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85C488" w14:textId="77777777" w:rsidR="0037156F" w:rsidRDefault="0037156F">
      <w:pPr>
        <w:pStyle w:val="a8"/>
        <w:rPr>
          <w:rFonts w:hint="eastAsia"/>
        </w:rPr>
      </w:pPr>
    </w:p>
    <w:p w14:paraId="27D1898C" w14:textId="77777777" w:rsidR="0037156F" w:rsidRDefault="006C295F">
      <w:r>
        <w:rPr>
          <w:rFonts w:ascii="宋体" w:hAnsi="宋体"/>
          <w:noProof/>
          <w:spacing w:val="24"/>
        </w:rPr>
        <w:drawing>
          <wp:inline distT="0" distB="0" distL="0" distR="0" wp14:anchorId="4E8E82B0" wp14:editId="4C3882E9">
            <wp:extent cx="2257425" cy="714375"/>
            <wp:effectExtent l="0" t="0" r="9525" b="9525"/>
            <wp:docPr id="4" name="图片 4" descr="990f6b4eca275c1cb4539827893a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90f6b4eca275c1cb4539827893ad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57425" cy="714375"/>
                    </a:xfrm>
                    <a:prstGeom prst="rect">
                      <a:avLst/>
                    </a:prstGeom>
                    <a:noFill/>
                    <a:ln>
                      <a:noFill/>
                    </a:ln>
                  </pic:spPr>
                </pic:pic>
              </a:graphicData>
            </a:graphic>
          </wp:inline>
        </w:drawing>
      </w:r>
    </w:p>
    <w:p w14:paraId="2C968851" w14:textId="77777777" w:rsidR="0037156F" w:rsidRDefault="0037156F">
      <w:pPr>
        <w:pStyle w:val="a8"/>
        <w:rPr>
          <w:rFonts w:hint="eastAsia"/>
        </w:rPr>
      </w:pPr>
    </w:p>
    <w:p w14:paraId="25F857B4" w14:textId="77777777" w:rsidR="0037156F" w:rsidRDefault="0037156F">
      <w:pPr>
        <w:pStyle w:val="a8"/>
        <w:rPr>
          <w:rFonts w:hint="eastAsia"/>
        </w:rPr>
      </w:pPr>
    </w:p>
    <w:p w14:paraId="43496AC8" w14:textId="77777777" w:rsidR="0037156F" w:rsidRDefault="0037156F">
      <w:pPr>
        <w:pStyle w:val="a8"/>
        <w:rPr>
          <w:rFonts w:hint="eastAsia"/>
        </w:rPr>
      </w:pPr>
    </w:p>
    <w:p w14:paraId="7292650D" w14:textId="77777777" w:rsidR="0037156F" w:rsidRDefault="0037156F">
      <w:pPr>
        <w:pStyle w:val="a8"/>
        <w:rPr>
          <w:rFonts w:hint="eastAsia"/>
        </w:rPr>
      </w:pPr>
    </w:p>
    <w:p w14:paraId="753BA13A" w14:textId="77777777" w:rsidR="0037156F" w:rsidRDefault="006C295F">
      <w:pPr>
        <w:jc w:val="center"/>
        <w:rPr>
          <w:rFonts w:ascii="宋体" w:hAnsi="宋体" w:hint="eastAsia"/>
          <w:b/>
          <w:bCs/>
          <w:sz w:val="60"/>
          <w:szCs w:val="60"/>
        </w:rPr>
      </w:pPr>
      <w:r>
        <w:rPr>
          <w:rFonts w:ascii="宋体" w:hAnsi="宋体"/>
          <w:b/>
          <w:bCs/>
          <w:sz w:val="60"/>
          <w:szCs w:val="60"/>
        </w:rPr>
        <w:t>北京市政府采购项目</w:t>
      </w:r>
    </w:p>
    <w:p w14:paraId="0BA51181" w14:textId="77777777" w:rsidR="0037156F" w:rsidRDefault="006C295F">
      <w:pPr>
        <w:jc w:val="center"/>
        <w:rPr>
          <w:rFonts w:ascii="宋体" w:hAnsi="宋体" w:hint="eastAsia"/>
          <w:b/>
          <w:bCs/>
          <w:sz w:val="60"/>
          <w:szCs w:val="60"/>
        </w:rPr>
      </w:pPr>
      <w:r>
        <w:rPr>
          <w:rFonts w:ascii="宋体" w:hAnsi="宋体" w:hint="eastAsia"/>
          <w:b/>
          <w:bCs/>
          <w:sz w:val="60"/>
          <w:szCs w:val="60"/>
        </w:rPr>
        <w:t>公开</w:t>
      </w:r>
      <w:r>
        <w:rPr>
          <w:rFonts w:ascii="宋体" w:hAnsi="宋体"/>
          <w:b/>
          <w:bCs/>
          <w:sz w:val="60"/>
          <w:szCs w:val="60"/>
        </w:rPr>
        <w:t>招标文件</w:t>
      </w:r>
    </w:p>
    <w:p w14:paraId="569D36D6" w14:textId="77777777" w:rsidR="0037156F" w:rsidRDefault="0037156F">
      <w:pPr>
        <w:pStyle w:val="a8"/>
        <w:rPr>
          <w:rFonts w:hint="eastAsia"/>
        </w:rPr>
      </w:pPr>
    </w:p>
    <w:p w14:paraId="684D99B0" w14:textId="77777777" w:rsidR="0037156F" w:rsidRDefault="0037156F">
      <w:pPr>
        <w:pStyle w:val="a8"/>
        <w:rPr>
          <w:rFonts w:hint="eastAsia"/>
        </w:rPr>
      </w:pPr>
    </w:p>
    <w:p w14:paraId="040DEF00" w14:textId="77777777" w:rsidR="0037156F" w:rsidRDefault="0037156F">
      <w:pPr>
        <w:pStyle w:val="a8"/>
        <w:rPr>
          <w:rFonts w:hint="eastAsia"/>
        </w:rPr>
      </w:pPr>
    </w:p>
    <w:p w14:paraId="2596825B" w14:textId="77777777" w:rsidR="0037156F" w:rsidRDefault="0037156F">
      <w:pPr>
        <w:pStyle w:val="a8"/>
        <w:rPr>
          <w:rFonts w:hint="eastAsia"/>
        </w:rPr>
      </w:pPr>
    </w:p>
    <w:p w14:paraId="003174AE" w14:textId="77777777" w:rsidR="0037156F" w:rsidRDefault="0037156F">
      <w:pPr>
        <w:pStyle w:val="a8"/>
        <w:rPr>
          <w:rFonts w:hint="eastAsia"/>
        </w:rPr>
      </w:pPr>
    </w:p>
    <w:p w14:paraId="0455F0D6" w14:textId="77777777" w:rsidR="0037156F" w:rsidRDefault="0037156F">
      <w:pPr>
        <w:pStyle w:val="a8"/>
        <w:rPr>
          <w:rFonts w:hint="eastAsia"/>
        </w:rPr>
      </w:pPr>
    </w:p>
    <w:p w14:paraId="7004E901" w14:textId="77777777" w:rsidR="0037156F" w:rsidRDefault="0037156F">
      <w:pPr>
        <w:pStyle w:val="a8"/>
        <w:rPr>
          <w:rFonts w:hint="eastAsia"/>
        </w:rPr>
      </w:pPr>
    </w:p>
    <w:p w14:paraId="076BBA79" w14:textId="3615B5FB" w:rsidR="0037156F" w:rsidRDefault="006C295F">
      <w:pPr>
        <w:tabs>
          <w:tab w:val="left" w:pos="3240"/>
          <w:tab w:val="left" w:pos="3420"/>
        </w:tabs>
        <w:spacing w:line="480" w:lineRule="auto"/>
        <w:ind w:rightChars="-16" w:right="-34"/>
        <w:jc w:val="left"/>
        <w:rPr>
          <w:rFonts w:ascii="宋体" w:hAnsi="宋体" w:hint="eastAsia"/>
          <w:b/>
          <w:bCs/>
          <w:sz w:val="36"/>
          <w:szCs w:val="36"/>
          <w:u w:val="single"/>
        </w:rPr>
      </w:pPr>
      <w:r>
        <w:rPr>
          <w:rFonts w:ascii="宋体" w:hAnsi="宋体"/>
          <w:b/>
          <w:bCs/>
          <w:sz w:val="36"/>
          <w:szCs w:val="36"/>
        </w:rPr>
        <w:t>项目名称:</w:t>
      </w:r>
      <w:r w:rsidR="00FE5A5F" w:rsidRPr="00FE5A5F">
        <w:rPr>
          <w:rFonts w:hint="eastAsia"/>
        </w:rPr>
        <w:t xml:space="preserve"> </w:t>
      </w:r>
      <w:r w:rsidR="00FE5A5F" w:rsidRPr="00FE5A5F">
        <w:rPr>
          <w:rFonts w:ascii="宋体" w:hAnsi="宋体" w:hint="eastAsia"/>
          <w:b/>
          <w:bCs/>
          <w:sz w:val="36"/>
          <w:szCs w:val="36"/>
          <w:u w:val="single"/>
        </w:rPr>
        <w:t>双高计划-北职大-药品生物技术专业群建设一期-蛋白研发中试基地功能提升</w:t>
      </w:r>
    </w:p>
    <w:p w14:paraId="4ADD5EE4" w14:textId="3B5BE29D" w:rsidR="0037156F" w:rsidRDefault="006C295F">
      <w:pPr>
        <w:tabs>
          <w:tab w:val="left" w:pos="3240"/>
          <w:tab w:val="left" w:pos="3420"/>
        </w:tabs>
        <w:spacing w:line="480" w:lineRule="auto"/>
        <w:ind w:rightChars="-67" w:right="-141"/>
        <w:jc w:val="left"/>
        <w:rPr>
          <w:rFonts w:ascii="宋体" w:hAnsi="宋体" w:hint="eastAsia"/>
          <w:b/>
          <w:bCs/>
          <w:sz w:val="36"/>
          <w:szCs w:val="36"/>
        </w:rPr>
      </w:pPr>
      <w:r>
        <w:rPr>
          <w:rFonts w:ascii="宋体" w:hAnsi="宋体" w:hint="eastAsia"/>
          <w:b/>
          <w:bCs/>
          <w:sz w:val="36"/>
          <w:szCs w:val="36"/>
        </w:rPr>
        <w:t>采购编号</w:t>
      </w:r>
      <w:r>
        <w:rPr>
          <w:rFonts w:ascii="宋体" w:hAnsi="宋体"/>
          <w:b/>
          <w:bCs/>
          <w:sz w:val="36"/>
          <w:szCs w:val="36"/>
        </w:rPr>
        <w:t>:</w:t>
      </w:r>
      <w:r w:rsidR="00FE5A5F" w:rsidRPr="00FE5A5F">
        <w:t xml:space="preserve"> </w:t>
      </w:r>
      <w:r w:rsidR="00FE5A5F" w:rsidRPr="00FE5A5F">
        <w:rPr>
          <w:rFonts w:ascii="宋体" w:hAnsi="宋体"/>
          <w:b/>
          <w:bCs/>
          <w:sz w:val="36"/>
          <w:szCs w:val="36"/>
          <w:u w:val="single"/>
        </w:rPr>
        <w:t>ZCGH-ZB-202510004</w:t>
      </w:r>
    </w:p>
    <w:p w14:paraId="298E2DBE" w14:textId="188531E3" w:rsidR="0037156F" w:rsidRDefault="006C295F">
      <w:pPr>
        <w:tabs>
          <w:tab w:val="left" w:pos="3240"/>
          <w:tab w:val="left" w:pos="3420"/>
        </w:tabs>
        <w:spacing w:line="480" w:lineRule="auto"/>
        <w:ind w:rightChars="-67" w:right="-141"/>
        <w:jc w:val="left"/>
        <w:rPr>
          <w:rFonts w:ascii="宋体" w:hAnsi="宋体" w:hint="eastAsia"/>
          <w:b/>
          <w:bCs/>
          <w:sz w:val="36"/>
          <w:szCs w:val="36"/>
        </w:rPr>
      </w:pPr>
      <w:r>
        <w:rPr>
          <w:rFonts w:ascii="宋体" w:hAnsi="宋体"/>
          <w:b/>
          <w:bCs/>
          <w:sz w:val="36"/>
          <w:szCs w:val="36"/>
        </w:rPr>
        <w:t>采购人:</w:t>
      </w:r>
      <w:r w:rsidR="00FE5A5F" w:rsidRPr="00FE5A5F">
        <w:rPr>
          <w:rFonts w:hint="eastAsia"/>
        </w:rPr>
        <w:t xml:space="preserve"> </w:t>
      </w:r>
      <w:r w:rsidR="00FE5A5F" w:rsidRPr="00FE5A5F">
        <w:rPr>
          <w:rFonts w:ascii="宋体" w:hAnsi="宋体" w:hint="eastAsia"/>
          <w:b/>
          <w:bCs/>
          <w:sz w:val="36"/>
          <w:szCs w:val="36"/>
          <w:u w:val="single"/>
        </w:rPr>
        <w:t>北京科技职业大学</w:t>
      </w:r>
    </w:p>
    <w:p w14:paraId="4E7D8E7D" w14:textId="77777777" w:rsidR="0037156F" w:rsidRDefault="006C295F">
      <w:pPr>
        <w:tabs>
          <w:tab w:val="left" w:pos="3240"/>
          <w:tab w:val="left" w:pos="3420"/>
        </w:tabs>
        <w:spacing w:line="480" w:lineRule="auto"/>
        <w:ind w:rightChars="-67" w:right="-141"/>
        <w:rPr>
          <w:rFonts w:ascii="宋体" w:hAnsi="宋体" w:hint="eastAsia"/>
          <w:b/>
          <w:bCs/>
          <w:sz w:val="36"/>
          <w:szCs w:val="36"/>
          <w:u w:val="single"/>
        </w:rPr>
      </w:pPr>
      <w:r>
        <w:rPr>
          <w:rFonts w:ascii="宋体" w:hAnsi="宋体" w:hint="eastAsia"/>
          <w:b/>
          <w:bCs/>
          <w:sz w:val="36"/>
          <w:szCs w:val="36"/>
        </w:rPr>
        <w:t>采购</w:t>
      </w:r>
      <w:r>
        <w:rPr>
          <w:rFonts w:ascii="宋体" w:hAnsi="宋体"/>
          <w:b/>
          <w:bCs/>
          <w:sz w:val="36"/>
          <w:szCs w:val="36"/>
        </w:rPr>
        <w:t>代理机构:</w:t>
      </w:r>
      <w:r>
        <w:rPr>
          <w:rFonts w:ascii="宋体" w:hAnsi="宋体" w:hint="eastAsia"/>
          <w:b/>
          <w:bCs/>
          <w:sz w:val="36"/>
          <w:szCs w:val="36"/>
          <w:u w:val="single"/>
        </w:rPr>
        <w:t>中承</w:t>
      </w:r>
      <w:proofErr w:type="gramStart"/>
      <w:r>
        <w:rPr>
          <w:rFonts w:ascii="宋体" w:hAnsi="宋体" w:hint="eastAsia"/>
          <w:b/>
          <w:bCs/>
          <w:sz w:val="36"/>
          <w:szCs w:val="36"/>
          <w:u w:val="single"/>
        </w:rPr>
        <w:t>国汇咨询</w:t>
      </w:r>
      <w:proofErr w:type="gramEnd"/>
      <w:r>
        <w:rPr>
          <w:rFonts w:ascii="宋体" w:hAnsi="宋体" w:hint="eastAsia"/>
          <w:b/>
          <w:bCs/>
          <w:sz w:val="36"/>
          <w:szCs w:val="36"/>
          <w:u w:val="single"/>
        </w:rPr>
        <w:t>(北京 )有限公司</w:t>
      </w:r>
    </w:p>
    <w:p w14:paraId="41D041A7" w14:textId="77777777" w:rsidR="0037156F" w:rsidRDefault="006C295F">
      <w:pPr>
        <w:tabs>
          <w:tab w:val="left" w:pos="3240"/>
          <w:tab w:val="left" w:pos="3420"/>
        </w:tabs>
        <w:spacing w:line="480" w:lineRule="auto"/>
        <w:ind w:left="1" w:firstLine="2"/>
        <w:jc w:val="center"/>
        <w:rPr>
          <w:rFonts w:ascii="宋体" w:hAnsi="宋体" w:hint="eastAsia"/>
          <w:b/>
          <w:bCs/>
          <w:sz w:val="36"/>
          <w:szCs w:val="36"/>
          <w:u w:val="single"/>
        </w:rPr>
      </w:pPr>
      <w:r>
        <w:rPr>
          <w:rFonts w:ascii="宋体" w:hAnsi="宋体"/>
          <w:b/>
          <w:bCs/>
          <w:sz w:val="44"/>
        </w:rPr>
        <w:br w:type="page"/>
      </w:r>
      <w:bookmarkStart w:id="0" w:name="_Toc99301418"/>
      <w:r>
        <w:rPr>
          <w:rFonts w:ascii="宋体" w:hAnsi="宋体"/>
          <w:b/>
          <w:sz w:val="48"/>
          <w:szCs w:val="40"/>
        </w:rPr>
        <w:lastRenderedPageBreak/>
        <w:t>目  录</w:t>
      </w:r>
      <w:bookmarkEnd w:id="0"/>
    </w:p>
    <w:p w14:paraId="6D738140" w14:textId="09C2CAFF" w:rsidR="0037156F" w:rsidRDefault="006C295F">
      <w:pPr>
        <w:pStyle w:val="TOC1"/>
        <w:spacing w:line="480" w:lineRule="auto"/>
        <w:rPr>
          <w:noProof/>
          <w:sz w:val="28"/>
        </w:rPr>
      </w:pPr>
      <w:r>
        <w:rPr>
          <w:sz w:val="40"/>
          <w:szCs w:val="28"/>
        </w:rPr>
        <w:fldChar w:fldCharType="begin"/>
      </w:r>
      <w:r>
        <w:rPr>
          <w:sz w:val="40"/>
          <w:szCs w:val="28"/>
        </w:rPr>
        <w:instrText xml:space="preserve"> TOC \o "1-1" \h \z \u </w:instrText>
      </w:r>
      <w:r>
        <w:rPr>
          <w:sz w:val="40"/>
          <w:szCs w:val="28"/>
        </w:rPr>
        <w:fldChar w:fldCharType="separate"/>
      </w:r>
      <w:hyperlink w:anchor="_Toc209515936" w:history="1">
        <w:r>
          <w:rPr>
            <w:rStyle w:val="afff6"/>
            <w:rFonts w:ascii="宋体" w:hAnsi="宋体"/>
            <w:b/>
            <w:noProof/>
            <w:sz w:val="28"/>
          </w:rPr>
          <w:t>第一章   投标邀请</w:t>
        </w:r>
        <w:r>
          <w:rPr>
            <w:noProof/>
            <w:sz w:val="28"/>
          </w:rPr>
          <w:tab/>
        </w:r>
        <w:r>
          <w:rPr>
            <w:noProof/>
            <w:sz w:val="28"/>
          </w:rPr>
          <w:fldChar w:fldCharType="begin"/>
        </w:r>
        <w:r>
          <w:rPr>
            <w:noProof/>
            <w:sz w:val="28"/>
          </w:rPr>
          <w:instrText xml:space="preserve"> PAGEREF _Toc209515936 \h </w:instrText>
        </w:r>
        <w:r>
          <w:rPr>
            <w:noProof/>
            <w:sz w:val="28"/>
          </w:rPr>
        </w:r>
        <w:r>
          <w:rPr>
            <w:noProof/>
            <w:sz w:val="28"/>
          </w:rPr>
          <w:fldChar w:fldCharType="separate"/>
        </w:r>
        <w:r w:rsidR="001D04C8">
          <w:rPr>
            <w:noProof/>
            <w:sz w:val="28"/>
          </w:rPr>
          <w:t>3</w:t>
        </w:r>
        <w:r>
          <w:rPr>
            <w:noProof/>
            <w:sz w:val="28"/>
          </w:rPr>
          <w:fldChar w:fldCharType="end"/>
        </w:r>
      </w:hyperlink>
    </w:p>
    <w:p w14:paraId="03326F70" w14:textId="3806739D" w:rsidR="0037156F" w:rsidRDefault="00EA07B6">
      <w:pPr>
        <w:pStyle w:val="TOC1"/>
        <w:spacing w:line="480" w:lineRule="auto"/>
        <w:rPr>
          <w:noProof/>
          <w:sz w:val="28"/>
        </w:rPr>
      </w:pPr>
      <w:hyperlink w:anchor="_Toc209515937" w:history="1">
        <w:r w:rsidR="006C295F">
          <w:rPr>
            <w:rStyle w:val="afff6"/>
            <w:rFonts w:ascii="宋体" w:hAnsi="宋体"/>
            <w:b/>
            <w:noProof/>
            <w:sz w:val="28"/>
          </w:rPr>
          <w:t>第二章   投标人须知</w:t>
        </w:r>
        <w:r w:rsidR="006C295F">
          <w:rPr>
            <w:noProof/>
            <w:sz w:val="28"/>
          </w:rPr>
          <w:tab/>
        </w:r>
        <w:r w:rsidR="006C295F">
          <w:rPr>
            <w:noProof/>
            <w:sz w:val="28"/>
          </w:rPr>
          <w:fldChar w:fldCharType="begin"/>
        </w:r>
        <w:r w:rsidR="006C295F">
          <w:rPr>
            <w:noProof/>
            <w:sz w:val="28"/>
          </w:rPr>
          <w:instrText xml:space="preserve"> PAGEREF _Toc209515937 \h </w:instrText>
        </w:r>
        <w:r w:rsidR="006C295F">
          <w:rPr>
            <w:noProof/>
            <w:sz w:val="28"/>
          </w:rPr>
        </w:r>
        <w:r w:rsidR="006C295F">
          <w:rPr>
            <w:noProof/>
            <w:sz w:val="28"/>
          </w:rPr>
          <w:fldChar w:fldCharType="separate"/>
        </w:r>
        <w:r w:rsidR="001D04C8">
          <w:rPr>
            <w:noProof/>
            <w:sz w:val="28"/>
          </w:rPr>
          <w:t>7</w:t>
        </w:r>
        <w:r w:rsidR="006C295F">
          <w:rPr>
            <w:noProof/>
            <w:sz w:val="28"/>
          </w:rPr>
          <w:fldChar w:fldCharType="end"/>
        </w:r>
      </w:hyperlink>
    </w:p>
    <w:p w14:paraId="40E9C07A" w14:textId="681E6AC1" w:rsidR="0037156F" w:rsidRDefault="00EA07B6">
      <w:pPr>
        <w:pStyle w:val="TOC1"/>
        <w:spacing w:line="480" w:lineRule="auto"/>
        <w:rPr>
          <w:noProof/>
          <w:sz w:val="28"/>
        </w:rPr>
      </w:pPr>
      <w:hyperlink w:anchor="_Toc209515938" w:history="1">
        <w:r w:rsidR="006C295F">
          <w:rPr>
            <w:rStyle w:val="afff6"/>
            <w:rFonts w:ascii="宋体" w:hAnsi="宋体"/>
            <w:b/>
            <w:noProof/>
            <w:sz w:val="28"/>
          </w:rPr>
          <w:t>第三章   资格审查</w:t>
        </w:r>
        <w:r w:rsidR="006C295F">
          <w:rPr>
            <w:noProof/>
            <w:sz w:val="28"/>
          </w:rPr>
          <w:tab/>
        </w:r>
        <w:r w:rsidR="006C295F">
          <w:rPr>
            <w:noProof/>
            <w:sz w:val="28"/>
          </w:rPr>
          <w:fldChar w:fldCharType="begin"/>
        </w:r>
        <w:r w:rsidR="006C295F">
          <w:rPr>
            <w:noProof/>
            <w:sz w:val="28"/>
          </w:rPr>
          <w:instrText xml:space="preserve"> PAGEREF _Toc209515938 \h </w:instrText>
        </w:r>
        <w:r w:rsidR="006C295F">
          <w:rPr>
            <w:noProof/>
            <w:sz w:val="28"/>
          </w:rPr>
        </w:r>
        <w:r w:rsidR="006C295F">
          <w:rPr>
            <w:noProof/>
            <w:sz w:val="28"/>
          </w:rPr>
          <w:fldChar w:fldCharType="separate"/>
        </w:r>
        <w:r w:rsidR="001D04C8">
          <w:rPr>
            <w:noProof/>
            <w:sz w:val="28"/>
          </w:rPr>
          <w:t>15</w:t>
        </w:r>
        <w:r w:rsidR="006C295F">
          <w:rPr>
            <w:noProof/>
            <w:sz w:val="28"/>
          </w:rPr>
          <w:fldChar w:fldCharType="end"/>
        </w:r>
      </w:hyperlink>
    </w:p>
    <w:p w14:paraId="6289E947" w14:textId="7B8D75F5" w:rsidR="0037156F" w:rsidRDefault="00EA07B6">
      <w:pPr>
        <w:pStyle w:val="TOC1"/>
        <w:spacing w:line="480" w:lineRule="auto"/>
        <w:rPr>
          <w:noProof/>
          <w:sz w:val="28"/>
        </w:rPr>
      </w:pPr>
      <w:hyperlink w:anchor="_Toc209515939" w:history="1">
        <w:r w:rsidR="006C295F">
          <w:rPr>
            <w:rStyle w:val="afff6"/>
            <w:rFonts w:ascii="宋体" w:hAnsi="宋体"/>
            <w:b/>
            <w:noProof/>
            <w:sz w:val="28"/>
          </w:rPr>
          <w:t>第四章   评标程序、评标方法和评标标准</w:t>
        </w:r>
        <w:r w:rsidR="006C295F">
          <w:rPr>
            <w:noProof/>
            <w:sz w:val="28"/>
          </w:rPr>
          <w:tab/>
        </w:r>
        <w:r w:rsidR="006C295F">
          <w:rPr>
            <w:noProof/>
            <w:sz w:val="28"/>
          </w:rPr>
          <w:fldChar w:fldCharType="begin"/>
        </w:r>
        <w:r w:rsidR="006C295F">
          <w:rPr>
            <w:noProof/>
            <w:sz w:val="28"/>
          </w:rPr>
          <w:instrText xml:space="preserve"> PAGEREF _Toc209515939 \h </w:instrText>
        </w:r>
        <w:r w:rsidR="006C295F">
          <w:rPr>
            <w:noProof/>
            <w:sz w:val="28"/>
          </w:rPr>
        </w:r>
        <w:r w:rsidR="006C295F">
          <w:rPr>
            <w:noProof/>
            <w:sz w:val="28"/>
          </w:rPr>
          <w:fldChar w:fldCharType="separate"/>
        </w:r>
        <w:r w:rsidR="001D04C8">
          <w:rPr>
            <w:noProof/>
            <w:sz w:val="28"/>
          </w:rPr>
          <w:t>2</w:t>
        </w:r>
        <w:r w:rsidR="006C295F">
          <w:rPr>
            <w:noProof/>
            <w:sz w:val="28"/>
          </w:rPr>
          <w:fldChar w:fldCharType="end"/>
        </w:r>
      </w:hyperlink>
    </w:p>
    <w:p w14:paraId="5FC73B48" w14:textId="19D719F8" w:rsidR="0037156F" w:rsidRDefault="00EA07B6">
      <w:pPr>
        <w:pStyle w:val="TOC1"/>
        <w:spacing w:line="480" w:lineRule="auto"/>
        <w:rPr>
          <w:noProof/>
          <w:sz w:val="28"/>
        </w:rPr>
      </w:pPr>
      <w:hyperlink w:anchor="_Toc209515940" w:history="1">
        <w:r w:rsidR="006C295F">
          <w:rPr>
            <w:rStyle w:val="afff6"/>
            <w:rFonts w:ascii="宋体" w:hAnsi="宋体"/>
            <w:b/>
            <w:noProof/>
            <w:sz w:val="28"/>
          </w:rPr>
          <w:t>第五章   采购需求</w:t>
        </w:r>
        <w:r w:rsidR="006C295F">
          <w:rPr>
            <w:noProof/>
            <w:sz w:val="28"/>
          </w:rPr>
          <w:tab/>
        </w:r>
        <w:r w:rsidR="006C295F">
          <w:rPr>
            <w:noProof/>
            <w:sz w:val="28"/>
          </w:rPr>
          <w:fldChar w:fldCharType="begin"/>
        </w:r>
        <w:r w:rsidR="006C295F">
          <w:rPr>
            <w:noProof/>
            <w:sz w:val="28"/>
          </w:rPr>
          <w:instrText xml:space="preserve"> PAGEREF _Toc209515940 \h </w:instrText>
        </w:r>
        <w:r w:rsidR="006C295F">
          <w:rPr>
            <w:noProof/>
            <w:sz w:val="28"/>
          </w:rPr>
        </w:r>
        <w:r w:rsidR="006C295F">
          <w:rPr>
            <w:noProof/>
            <w:sz w:val="28"/>
          </w:rPr>
          <w:fldChar w:fldCharType="separate"/>
        </w:r>
        <w:r w:rsidR="001D04C8">
          <w:rPr>
            <w:noProof/>
            <w:sz w:val="28"/>
          </w:rPr>
          <w:t>9</w:t>
        </w:r>
        <w:r w:rsidR="006C295F">
          <w:rPr>
            <w:noProof/>
            <w:sz w:val="28"/>
          </w:rPr>
          <w:fldChar w:fldCharType="end"/>
        </w:r>
      </w:hyperlink>
    </w:p>
    <w:p w14:paraId="793A27F9" w14:textId="23318805" w:rsidR="0037156F" w:rsidRDefault="00EA07B6">
      <w:pPr>
        <w:pStyle w:val="TOC1"/>
        <w:spacing w:line="480" w:lineRule="auto"/>
        <w:rPr>
          <w:noProof/>
          <w:sz w:val="28"/>
        </w:rPr>
      </w:pPr>
      <w:hyperlink w:anchor="_Toc209515941" w:history="1">
        <w:r w:rsidR="006C295F">
          <w:rPr>
            <w:rStyle w:val="afff6"/>
            <w:rFonts w:hAnsi="宋体"/>
            <w:b/>
            <w:noProof/>
            <w:sz w:val="28"/>
          </w:rPr>
          <w:t>第六章</w:t>
        </w:r>
        <w:r w:rsidR="006C295F">
          <w:rPr>
            <w:rStyle w:val="afff6"/>
            <w:rFonts w:hAnsi="宋体"/>
            <w:b/>
            <w:noProof/>
            <w:sz w:val="28"/>
          </w:rPr>
          <w:t xml:space="preserve">   </w:t>
        </w:r>
        <w:r w:rsidR="006C295F">
          <w:rPr>
            <w:rStyle w:val="afff6"/>
            <w:rFonts w:hAnsi="宋体"/>
            <w:b/>
            <w:noProof/>
            <w:sz w:val="28"/>
          </w:rPr>
          <w:t>拟签订的合同文本</w:t>
        </w:r>
        <w:r w:rsidR="006C295F">
          <w:rPr>
            <w:noProof/>
            <w:sz w:val="28"/>
          </w:rPr>
          <w:tab/>
        </w:r>
        <w:r w:rsidR="006C295F">
          <w:rPr>
            <w:noProof/>
            <w:sz w:val="28"/>
          </w:rPr>
          <w:fldChar w:fldCharType="begin"/>
        </w:r>
        <w:r w:rsidR="006C295F">
          <w:rPr>
            <w:noProof/>
            <w:sz w:val="28"/>
          </w:rPr>
          <w:instrText xml:space="preserve"> PAGEREF _Toc209515941 \h </w:instrText>
        </w:r>
        <w:r w:rsidR="006C295F">
          <w:rPr>
            <w:noProof/>
            <w:sz w:val="28"/>
          </w:rPr>
        </w:r>
        <w:r w:rsidR="006C295F">
          <w:rPr>
            <w:noProof/>
            <w:sz w:val="28"/>
          </w:rPr>
          <w:fldChar w:fldCharType="separate"/>
        </w:r>
        <w:r w:rsidR="001D04C8">
          <w:rPr>
            <w:noProof/>
            <w:sz w:val="28"/>
          </w:rPr>
          <w:t>59</w:t>
        </w:r>
        <w:r w:rsidR="006C295F">
          <w:rPr>
            <w:noProof/>
            <w:sz w:val="28"/>
          </w:rPr>
          <w:fldChar w:fldCharType="end"/>
        </w:r>
      </w:hyperlink>
    </w:p>
    <w:p w14:paraId="471C6E19" w14:textId="1DF8E8A3" w:rsidR="0037156F" w:rsidRDefault="00EA07B6">
      <w:pPr>
        <w:pStyle w:val="TOC1"/>
        <w:spacing w:line="480" w:lineRule="auto"/>
        <w:rPr>
          <w:noProof/>
          <w:sz w:val="28"/>
        </w:rPr>
      </w:pPr>
      <w:hyperlink w:anchor="_Toc209515942" w:history="1">
        <w:r w:rsidR="006C295F">
          <w:rPr>
            <w:rStyle w:val="afff6"/>
            <w:rFonts w:hAnsi="宋体"/>
            <w:b/>
            <w:noProof/>
            <w:sz w:val="28"/>
          </w:rPr>
          <w:t>第七章</w:t>
        </w:r>
        <w:r w:rsidR="006C295F">
          <w:rPr>
            <w:rStyle w:val="afff6"/>
            <w:rFonts w:hAnsi="宋体"/>
            <w:b/>
            <w:noProof/>
            <w:sz w:val="28"/>
          </w:rPr>
          <w:t xml:space="preserve">   </w:t>
        </w:r>
        <w:r w:rsidR="006C295F">
          <w:rPr>
            <w:rStyle w:val="afff6"/>
            <w:rFonts w:hAnsi="宋体"/>
            <w:b/>
            <w:noProof/>
            <w:sz w:val="28"/>
          </w:rPr>
          <w:t>投标文件格式</w:t>
        </w:r>
        <w:r w:rsidR="006C295F">
          <w:rPr>
            <w:noProof/>
            <w:sz w:val="28"/>
          </w:rPr>
          <w:tab/>
        </w:r>
        <w:r w:rsidR="006C295F">
          <w:rPr>
            <w:noProof/>
            <w:sz w:val="28"/>
          </w:rPr>
          <w:fldChar w:fldCharType="begin"/>
        </w:r>
        <w:r w:rsidR="006C295F">
          <w:rPr>
            <w:noProof/>
            <w:sz w:val="28"/>
          </w:rPr>
          <w:instrText xml:space="preserve"> PAGEREF _Toc209515942 \h </w:instrText>
        </w:r>
        <w:r w:rsidR="006C295F">
          <w:rPr>
            <w:noProof/>
            <w:sz w:val="28"/>
          </w:rPr>
        </w:r>
        <w:r w:rsidR="006C295F">
          <w:rPr>
            <w:noProof/>
            <w:sz w:val="28"/>
          </w:rPr>
          <w:fldChar w:fldCharType="separate"/>
        </w:r>
        <w:r w:rsidR="001D04C8">
          <w:rPr>
            <w:noProof/>
            <w:sz w:val="28"/>
          </w:rPr>
          <w:t>77</w:t>
        </w:r>
        <w:r w:rsidR="006C295F">
          <w:rPr>
            <w:noProof/>
            <w:sz w:val="28"/>
          </w:rPr>
          <w:fldChar w:fldCharType="end"/>
        </w:r>
      </w:hyperlink>
    </w:p>
    <w:p w14:paraId="28B88BA0" w14:textId="77777777" w:rsidR="0037156F" w:rsidRDefault="006C295F">
      <w:pPr>
        <w:pStyle w:val="110"/>
        <w:spacing w:line="480" w:lineRule="auto"/>
        <w:rPr>
          <w:rFonts w:hint="eastAsia"/>
          <w:b w:val="0"/>
          <w:sz w:val="36"/>
        </w:rPr>
      </w:pPr>
      <w:r>
        <w:rPr>
          <w:b w:val="0"/>
          <w:sz w:val="40"/>
          <w:szCs w:val="28"/>
        </w:rPr>
        <w:fldChar w:fldCharType="end"/>
      </w:r>
    </w:p>
    <w:p w14:paraId="4AD14B19" w14:textId="77777777" w:rsidR="0037156F" w:rsidRDefault="006C295F">
      <w:pPr>
        <w:spacing w:line="360" w:lineRule="auto"/>
        <w:jc w:val="center"/>
        <w:outlineLvl w:val="0"/>
        <w:rPr>
          <w:rFonts w:ascii="宋体" w:hAnsi="宋体" w:hint="eastAsia"/>
          <w:b/>
          <w:sz w:val="36"/>
          <w:szCs w:val="36"/>
        </w:rPr>
      </w:pPr>
      <w:r>
        <w:rPr>
          <w:rFonts w:ascii="宋体" w:hAnsi="宋体"/>
          <w:sz w:val="24"/>
        </w:rPr>
        <w:br w:type="page"/>
      </w:r>
      <w:bookmarkStart w:id="1" w:name="_Toc209515936"/>
      <w:r>
        <w:rPr>
          <w:rFonts w:ascii="宋体" w:hAnsi="宋体"/>
          <w:b/>
          <w:sz w:val="36"/>
          <w:szCs w:val="36"/>
        </w:rPr>
        <w:lastRenderedPageBreak/>
        <w:t xml:space="preserve">第一章   </w:t>
      </w:r>
      <w:bookmarkStart w:id="2" w:name="_Hlk209511078"/>
      <w:bookmarkStart w:id="3" w:name="_Toc353825545"/>
      <w:bookmarkStart w:id="4" w:name="_Toc264969245"/>
      <w:bookmarkStart w:id="5" w:name="_Ref467379094"/>
      <w:bookmarkStart w:id="6" w:name="_Toc74845098"/>
      <w:bookmarkStart w:id="7" w:name="_Toc195842920"/>
      <w:bookmarkStart w:id="8" w:name="_Ref467379225"/>
      <w:bookmarkStart w:id="9" w:name="_Toc353873935"/>
      <w:bookmarkStart w:id="10" w:name="_Toc305158823"/>
      <w:bookmarkStart w:id="11" w:name="_Toc142311057"/>
      <w:bookmarkStart w:id="12" w:name="_Toc487900349"/>
      <w:bookmarkStart w:id="13" w:name="_Ref467378499"/>
      <w:bookmarkStart w:id="14" w:name="_Toc226965828"/>
      <w:bookmarkStart w:id="15" w:name="_Ref467379214"/>
      <w:bookmarkStart w:id="16" w:name="_Toc150774760"/>
      <w:bookmarkStart w:id="17" w:name="_Toc353873665"/>
      <w:bookmarkStart w:id="18" w:name="_Toc150480793"/>
      <w:bookmarkStart w:id="19" w:name="_Toc226337251"/>
      <w:bookmarkStart w:id="20" w:name="_Ref467379195"/>
      <w:bookmarkStart w:id="21" w:name="_Toc74844060"/>
      <w:bookmarkStart w:id="22" w:name="_Ref467379101"/>
      <w:bookmarkStart w:id="23" w:name="_Toc265228393"/>
      <w:bookmarkStart w:id="24" w:name="_Toc305158897"/>
      <w:bookmarkStart w:id="25" w:name="_Ref467379109"/>
      <w:bookmarkStart w:id="26" w:name="_Toc74844149"/>
      <w:bookmarkStart w:id="27" w:name="_Ref467378404"/>
      <w:bookmarkStart w:id="28" w:name="_Toc496106195"/>
      <w:bookmarkStart w:id="29" w:name="_Ref467378463"/>
      <w:bookmarkStart w:id="30" w:name="_Toc495952024"/>
      <w:bookmarkStart w:id="31" w:name="_Toc127151555"/>
      <w:bookmarkStart w:id="32" w:name="_Toc17744"/>
      <w:bookmarkStart w:id="33" w:name="_Ref467379205"/>
      <w:bookmarkStart w:id="34" w:name="_Toc310195732"/>
      <w:r>
        <w:rPr>
          <w:rFonts w:ascii="宋体" w:hAnsi="宋体"/>
          <w:b/>
          <w:sz w:val="36"/>
          <w:szCs w:val="36"/>
        </w:rPr>
        <w:t>投标邀请</w:t>
      </w:r>
      <w:bookmarkEnd w:id="1"/>
    </w:p>
    <w:p w14:paraId="5A3ACCFB" w14:textId="77777777" w:rsidR="0037156F" w:rsidRDefault="006C295F">
      <w:pPr>
        <w:pStyle w:val="23"/>
        <w:keepNext w:val="0"/>
        <w:keepLines w:val="0"/>
        <w:spacing w:line="360" w:lineRule="auto"/>
        <w:jc w:val="both"/>
        <w:rPr>
          <w:rFonts w:ascii="宋体" w:eastAsia="宋体" w:hAnsi="宋体" w:cs="宋体" w:hint="eastAsia"/>
          <w:sz w:val="24"/>
          <w:szCs w:val="24"/>
        </w:rPr>
      </w:pPr>
      <w:bookmarkStart w:id="35" w:name="_Toc100781056"/>
      <w:bookmarkStart w:id="36" w:name="_Toc104823211"/>
      <w:bookmarkStart w:id="37" w:name="OLE_LINK2"/>
      <w:r>
        <w:rPr>
          <w:rFonts w:ascii="宋体" w:eastAsia="宋体" w:hAnsi="宋体" w:cs="宋体" w:hint="eastAsia"/>
          <w:sz w:val="24"/>
          <w:szCs w:val="24"/>
        </w:rPr>
        <w:t>一、项目基本情况</w:t>
      </w:r>
      <w:bookmarkEnd w:id="35"/>
      <w:bookmarkEnd w:id="36"/>
    </w:p>
    <w:p w14:paraId="1CD69D4A" w14:textId="060762BC" w:rsidR="0037156F" w:rsidRDefault="006C295F">
      <w:pPr>
        <w:spacing w:line="360" w:lineRule="auto"/>
        <w:ind w:left="2" w:firstLine="2"/>
        <w:rPr>
          <w:rFonts w:ascii="宋体" w:hAnsi="宋体" w:hint="eastAsia"/>
          <w:sz w:val="24"/>
        </w:rPr>
      </w:pPr>
      <w:r>
        <w:rPr>
          <w:rFonts w:ascii="宋体" w:hAnsi="宋体" w:hint="eastAsia"/>
          <w:sz w:val="24"/>
        </w:rPr>
        <w:t>1.采购编号</w:t>
      </w:r>
      <w:r>
        <w:rPr>
          <w:rFonts w:ascii="宋体" w:hAnsi="宋体"/>
          <w:sz w:val="24"/>
        </w:rPr>
        <w:t>:</w:t>
      </w:r>
      <w:r w:rsidR="00FE5A5F" w:rsidRPr="00FE5A5F">
        <w:t xml:space="preserve"> </w:t>
      </w:r>
      <w:r w:rsidR="00FE5A5F" w:rsidRPr="00FE5A5F">
        <w:rPr>
          <w:rFonts w:ascii="宋体" w:hAnsi="宋体"/>
          <w:sz w:val="24"/>
        </w:rPr>
        <w:t>ZCGH-ZB-202510004</w:t>
      </w:r>
    </w:p>
    <w:p w14:paraId="705CED22" w14:textId="3A7D562C" w:rsidR="0037156F" w:rsidRDefault="006C295F">
      <w:pPr>
        <w:spacing w:line="360" w:lineRule="auto"/>
        <w:ind w:firstLine="2"/>
        <w:rPr>
          <w:rFonts w:ascii="宋体" w:hAnsi="宋体" w:hint="eastAsia"/>
          <w:sz w:val="24"/>
        </w:rPr>
      </w:pPr>
      <w:r>
        <w:rPr>
          <w:rFonts w:ascii="宋体" w:hAnsi="宋体" w:hint="eastAsia"/>
          <w:sz w:val="24"/>
        </w:rPr>
        <w:t>2.项目名称:</w:t>
      </w:r>
      <w:r w:rsidR="00FE5A5F" w:rsidRPr="00C82AFB">
        <w:rPr>
          <w:rFonts w:hint="eastAsia"/>
        </w:rPr>
        <w:t xml:space="preserve"> </w:t>
      </w:r>
      <w:r w:rsidR="00FE5A5F" w:rsidRPr="00C82AFB">
        <w:rPr>
          <w:rFonts w:ascii="宋体" w:hAnsi="宋体" w:cs="宋体" w:hint="eastAsia"/>
          <w:snapToGrid w:val="0"/>
          <w:spacing w:val="2"/>
          <w:sz w:val="24"/>
        </w:rPr>
        <w:t>双高计划-北职大-药品生物技术专业群建设一期-蛋白研发中试基地功能提升</w:t>
      </w:r>
    </w:p>
    <w:p w14:paraId="3802159B" w14:textId="43A97D66" w:rsidR="0037156F" w:rsidRDefault="006C295F">
      <w:pPr>
        <w:spacing w:line="360" w:lineRule="auto"/>
        <w:ind w:firstLine="2"/>
        <w:rPr>
          <w:rFonts w:ascii="宋体" w:hAnsi="宋体" w:hint="eastAsia"/>
          <w:sz w:val="24"/>
        </w:rPr>
      </w:pPr>
      <w:r>
        <w:rPr>
          <w:rFonts w:ascii="宋体" w:hAnsi="宋体" w:hint="eastAsia"/>
          <w:sz w:val="24"/>
        </w:rPr>
        <w:t>3.项目预算金额:</w:t>
      </w:r>
      <w:r w:rsidR="00FE5A5F" w:rsidRPr="00C82AFB">
        <w:rPr>
          <w:rFonts w:ascii="宋体" w:hAnsi="宋体"/>
          <w:sz w:val="24"/>
        </w:rPr>
        <w:t xml:space="preserve"> </w:t>
      </w:r>
      <w:r w:rsidR="00FE5A5F" w:rsidRPr="0063135F">
        <w:rPr>
          <w:rFonts w:ascii="宋体" w:hAnsi="宋体"/>
          <w:sz w:val="24"/>
        </w:rPr>
        <w:t>177</w:t>
      </w:r>
      <w:r w:rsidR="00FE5A5F">
        <w:rPr>
          <w:rFonts w:ascii="宋体" w:hAnsi="宋体" w:hint="eastAsia"/>
          <w:sz w:val="24"/>
        </w:rPr>
        <w:t>.</w:t>
      </w:r>
      <w:r w:rsidR="00FE5A5F" w:rsidRPr="0063135F">
        <w:rPr>
          <w:rFonts w:ascii="宋体" w:hAnsi="宋体"/>
          <w:sz w:val="24"/>
        </w:rPr>
        <w:t>832423</w:t>
      </w:r>
      <w:r>
        <w:rPr>
          <w:rFonts w:ascii="宋体" w:hAnsi="宋体" w:hint="eastAsia"/>
          <w:sz w:val="24"/>
        </w:rPr>
        <w:t>万元、项目最高限价:</w:t>
      </w:r>
      <w:r w:rsidR="00FE5A5F" w:rsidRPr="00C82AFB">
        <w:rPr>
          <w:rFonts w:ascii="宋体" w:hAnsi="宋体"/>
          <w:sz w:val="24"/>
        </w:rPr>
        <w:t xml:space="preserve"> </w:t>
      </w:r>
      <w:r w:rsidR="00FE5A5F" w:rsidRPr="0063135F">
        <w:rPr>
          <w:rFonts w:ascii="宋体" w:hAnsi="宋体"/>
          <w:sz w:val="24"/>
        </w:rPr>
        <w:t>177</w:t>
      </w:r>
      <w:r w:rsidR="00FE5A5F">
        <w:rPr>
          <w:rFonts w:ascii="宋体" w:hAnsi="宋体" w:hint="eastAsia"/>
          <w:sz w:val="24"/>
        </w:rPr>
        <w:t>.</w:t>
      </w:r>
      <w:r w:rsidR="00FE5A5F" w:rsidRPr="0063135F">
        <w:rPr>
          <w:rFonts w:ascii="宋体" w:hAnsi="宋体"/>
          <w:sz w:val="24"/>
        </w:rPr>
        <w:t>832423</w:t>
      </w:r>
      <w:r>
        <w:rPr>
          <w:rFonts w:ascii="宋体" w:hAnsi="宋体" w:hint="eastAsia"/>
          <w:sz w:val="24"/>
        </w:rPr>
        <w:t>万元</w:t>
      </w:r>
      <w:r w:rsidR="00FE5A5F">
        <w:rPr>
          <w:rFonts w:ascii="宋体" w:hAnsi="宋体" w:hint="eastAsia"/>
          <w:sz w:val="24"/>
        </w:rPr>
        <w:t>。</w:t>
      </w:r>
    </w:p>
    <w:p w14:paraId="4303B6A5" w14:textId="77777777" w:rsidR="0037156F" w:rsidRDefault="006C295F">
      <w:pPr>
        <w:spacing w:line="360" w:lineRule="auto"/>
        <w:ind w:left="2" w:firstLine="2"/>
        <w:rPr>
          <w:rFonts w:ascii="宋体" w:hAnsi="宋体" w:hint="eastAsia"/>
          <w:sz w:val="24"/>
        </w:rPr>
      </w:pPr>
      <w:r>
        <w:rPr>
          <w:rFonts w:ascii="宋体" w:hAnsi="宋体" w:hint="eastAsia"/>
          <w:sz w:val="24"/>
        </w:rPr>
        <w:t>4.采购需求:</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337"/>
        <w:gridCol w:w="781"/>
        <w:gridCol w:w="851"/>
        <w:gridCol w:w="1701"/>
        <w:gridCol w:w="3402"/>
      </w:tblGrid>
      <w:tr w:rsidR="0084045D" w:rsidRPr="00C82AFB" w14:paraId="0739CE29" w14:textId="77777777" w:rsidTr="0084045D">
        <w:trPr>
          <w:trHeight w:val="520"/>
          <w:jc w:val="center"/>
        </w:trPr>
        <w:tc>
          <w:tcPr>
            <w:tcW w:w="846" w:type="dxa"/>
            <w:vAlign w:val="center"/>
          </w:tcPr>
          <w:p w14:paraId="1BFDFB1D" w14:textId="77777777" w:rsidR="0084045D" w:rsidRPr="00C82AFB" w:rsidRDefault="0084045D" w:rsidP="0084045D">
            <w:pPr>
              <w:rPr>
                <w:rFonts w:ascii="宋体" w:hAnsi="宋体" w:hint="eastAsia"/>
                <w:b/>
                <w:bCs/>
                <w:sz w:val="24"/>
              </w:rPr>
            </w:pPr>
            <w:r w:rsidRPr="00C82AFB">
              <w:rPr>
                <w:rFonts w:ascii="宋体" w:hAnsi="宋体" w:hint="eastAsia"/>
                <w:b/>
                <w:bCs/>
                <w:sz w:val="24"/>
              </w:rPr>
              <w:t>序号</w:t>
            </w:r>
          </w:p>
        </w:tc>
        <w:tc>
          <w:tcPr>
            <w:tcW w:w="2337" w:type="dxa"/>
            <w:vAlign w:val="center"/>
          </w:tcPr>
          <w:p w14:paraId="79973AEF" w14:textId="77777777" w:rsidR="0084045D" w:rsidRPr="00C82AFB" w:rsidRDefault="0084045D" w:rsidP="00800582">
            <w:pPr>
              <w:jc w:val="center"/>
              <w:rPr>
                <w:rFonts w:ascii="宋体" w:hAnsi="宋体" w:hint="eastAsia"/>
                <w:b/>
                <w:bCs/>
                <w:sz w:val="24"/>
              </w:rPr>
            </w:pPr>
            <w:r w:rsidRPr="00C82AFB">
              <w:rPr>
                <w:rFonts w:ascii="宋体" w:hAnsi="宋体" w:hint="eastAsia"/>
                <w:b/>
                <w:bCs/>
                <w:sz w:val="24"/>
              </w:rPr>
              <w:t>标的名称</w:t>
            </w:r>
          </w:p>
        </w:tc>
        <w:tc>
          <w:tcPr>
            <w:tcW w:w="781" w:type="dxa"/>
            <w:vAlign w:val="center"/>
          </w:tcPr>
          <w:p w14:paraId="39BCEAE5" w14:textId="77777777" w:rsidR="0084045D" w:rsidRPr="00C82AFB" w:rsidRDefault="0084045D" w:rsidP="00800582">
            <w:pPr>
              <w:jc w:val="center"/>
              <w:rPr>
                <w:rFonts w:ascii="宋体" w:hAnsi="宋体" w:hint="eastAsia"/>
                <w:b/>
                <w:bCs/>
                <w:sz w:val="24"/>
              </w:rPr>
            </w:pPr>
            <w:r w:rsidRPr="00C82AFB">
              <w:rPr>
                <w:rFonts w:ascii="宋体" w:hAnsi="宋体" w:hint="eastAsia"/>
                <w:b/>
                <w:bCs/>
                <w:sz w:val="24"/>
              </w:rPr>
              <w:t>单位</w:t>
            </w:r>
          </w:p>
        </w:tc>
        <w:tc>
          <w:tcPr>
            <w:tcW w:w="851" w:type="dxa"/>
            <w:vAlign w:val="center"/>
          </w:tcPr>
          <w:p w14:paraId="1F8C27A3" w14:textId="77777777" w:rsidR="0084045D" w:rsidRPr="00C82AFB" w:rsidRDefault="0084045D" w:rsidP="00800582">
            <w:pPr>
              <w:jc w:val="center"/>
              <w:rPr>
                <w:rFonts w:ascii="宋体" w:hAnsi="宋体" w:hint="eastAsia"/>
                <w:b/>
                <w:bCs/>
                <w:sz w:val="24"/>
              </w:rPr>
            </w:pPr>
            <w:r w:rsidRPr="00C82AFB">
              <w:rPr>
                <w:rFonts w:ascii="宋体" w:hAnsi="宋体" w:hint="eastAsia"/>
                <w:b/>
                <w:bCs/>
                <w:sz w:val="24"/>
              </w:rPr>
              <w:t>数量</w:t>
            </w:r>
          </w:p>
        </w:tc>
        <w:tc>
          <w:tcPr>
            <w:tcW w:w="1701" w:type="dxa"/>
            <w:vAlign w:val="center"/>
          </w:tcPr>
          <w:p w14:paraId="3ECA0674" w14:textId="301882FA" w:rsidR="0084045D" w:rsidRPr="00E14BE5" w:rsidRDefault="0084045D" w:rsidP="00800582">
            <w:pPr>
              <w:spacing w:line="228" w:lineRule="auto"/>
              <w:ind w:leftChars="-52" w:left="-107" w:rightChars="-50" w:right="-105" w:hangingChars="1" w:hanging="2"/>
              <w:jc w:val="center"/>
              <w:rPr>
                <w:rFonts w:ascii="宋体" w:hAnsi="宋体" w:cs="宋体" w:hint="eastAsia"/>
                <w:b/>
                <w:color w:val="000000" w:themeColor="text1"/>
                <w:sz w:val="24"/>
              </w:rPr>
            </w:pPr>
            <w:r>
              <w:rPr>
                <w:rFonts w:ascii="宋体" w:hAnsi="宋体" w:cs="宋体" w:hint="eastAsia"/>
                <w:b/>
                <w:color w:val="000000" w:themeColor="text1"/>
                <w:sz w:val="24"/>
              </w:rPr>
              <w:t>单项最高限价（元）</w:t>
            </w:r>
          </w:p>
        </w:tc>
        <w:tc>
          <w:tcPr>
            <w:tcW w:w="3402" w:type="dxa"/>
            <w:vAlign w:val="center"/>
          </w:tcPr>
          <w:p w14:paraId="5ED966E3" w14:textId="15281C15" w:rsidR="0084045D" w:rsidRPr="00E14BE5" w:rsidRDefault="0084045D" w:rsidP="00800582">
            <w:pPr>
              <w:spacing w:line="228" w:lineRule="auto"/>
              <w:ind w:leftChars="-52" w:left="-107" w:rightChars="-50" w:right="-105" w:hangingChars="1" w:hanging="2"/>
              <w:jc w:val="center"/>
              <w:rPr>
                <w:rFonts w:ascii="宋体" w:hAnsi="宋体" w:cs="宋体" w:hint="eastAsia"/>
                <w:b/>
                <w:color w:val="000000" w:themeColor="text1"/>
                <w:sz w:val="24"/>
              </w:rPr>
            </w:pPr>
            <w:r w:rsidRPr="00E14BE5">
              <w:rPr>
                <w:rFonts w:ascii="宋体" w:hAnsi="宋体" w:cs="宋体"/>
                <w:b/>
                <w:color w:val="000000" w:themeColor="text1"/>
                <w:sz w:val="24"/>
              </w:rPr>
              <w:t>简要需求</w:t>
            </w:r>
          </w:p>
          <w:p w14:paraId="554D0807" w14:textId="77777777" w:rsidR="0084045D" w:rsidRPr="00C82AFB" w:rsidRDefault="0084045D" w:rsidP="00800582">
            <w:pPr>
              <w:jc w:val="center"/>
              <w:rPr>
                <w:rFonts w:ascii="宋体" w:hAnsi="宋体" w:hint="eastAsia"/>
                <w:sz w:val="24"/>
              </w:rPr>
            </w:pPr>
            <w:r w:rsidRPr="00E14BE5">
              <w:rPr>
                <w:rFonts w:ascii="宋体" w:hAnsi="宋体" w:cs="宋体" w:hint="eastAsia"/>
                <w:b/>
                <w:color w:val="000000" w:themeColor="text1"/>
                <w:sz w:val="24"/>
              </w:rPr>
              <w:t>(详见招标文件)</w:t>
            </w:r>
          </w:p>
        </w:tc>
      </w:tr>
      <w:tr w:rsidR="0084045D" w:rsidRPr="00C82AFB" w14:paraId="37D38F5A" w14:textId="77777777" w:rsidTr="0084045D">
        <w:trPr>
          <w:trHeight w:val="390"/>
          <w:jc w:val="center"/>
        </w:trPr>
        <w:tc>
          <w:tcPr>
            <w:tcW w:w="846" w:type="dxa"/>
            <w:vAlign w:val="center"/>
          </w:tcPr>
          <w:p w14:paraId="4FA6B7A9" w14:textId="77777777" w:rsidR="0084045D" w:rsidRPr="00C82AFB" w:rsidRDefault="0084045D" w:rsidP="0084045D">
            <w:pPr>
              <w:jc w:val="center"/>
              <w:rPr>
                <w:rFonts w:ascii="宋体" w:hAnsi="宋体" w:hint="eastAsia"/>
                <w:sz w:val="24"/>
              </w:rPr>
            </w:pPr>
            <w:bookmarkStart w:id="38" w:name="_Hlk212723645"/>
            <w:r w:rsidRPr="00C82AFB">
              <w:rPr>
                <w:rFonts w:ascii="宋体" w:hAnsi="宋体" w:hint="eastAsia"/>
                <w:sz w:val="24"/>
              </w:rPr>
              <w:t>1</w:t>
            </w:r>
          </w:p>
        </w:tc>
        <w:tc>
          <w:tcPr>
            <w:tcW w:w="2337" w:type="dxa"/>
            <w:vAlign w:val="center"/>
          </w:tcPr>
          <w:p w14:paraId="49E0B426"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多功能酶标仪</w:t>
            </w:r>
          </w:p>
        </w:tc>
        <w:tc>
          <w:tcPr>
            <w:tcW w:w="781" w:type="dxa"/>
            <w:vAlign w:val="center"/>
          </w:tcPr>
          <w:p w14:paraId="4C6BE2E8"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61ECB499"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5F4FF01A" w14:textId="376DF6CF"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200,000.00 </w:t>
            </w:r>
          </w:p>
        </w:tc>
        <w:tc>
          <w:tcPr>
            <w:tcW w:w="3402" w:type="dxa"/>
            <w:vAlign w:val="center"/>
          </w:tcPr>
          <w:p w14:paraId="50D93503" w14:textId="67666C27" w:rsidR="0084045D" w:rsidRPr="00C82AFB" w:rsidRDefault="0084045D" w:rsidP="0084045D">
            <w:pPr>
              <w:jc w:val="left"/>
              <w:rPr>
                <w:rFonts w:ascii="宋体" w:hAnsi="宋体" w:hint="eastAsia"/>
                <w:sz w:val="24"/>
              </w:rPr>
            </w:pPr>
            <w:r>
              <w:rPr>
                <w:rFonts w:asciiTheme="minorEastAsia" w:hAnsiTheme="minorEastAsia" w:cs="微软雅黑" w:hint="eastAsia"/>
                <w:color w:val="000000" w:themeColor="text1"/>
                <w:sz w:val="24"/>
              </w:rPr>
              <w:t>光路设计：</w:t>
            </w:r>
            <w:proofErr w:type="gramStart"/>
            <w:r>
              <w:rPr>
                <w:rFonts w:asciiTheme="minorEastAsia" w:hAnsiTheme="minorEastAsia" w:cs="微软雅黑" w:hint="eastAsia"/>
                <w:color w:val="000000" w:themeColor="text1"/>
                <w:sz w:val="24"/>
              </w:rPr>
              <w:t>标配光栅</w:t>
            </w:r>
            <w:proofErr w:type="gramEnd"/>
            <w:r>
              <w:rPr>
                <w:rFonts w:asciiTheme="minorEastAsia" w:hAnsiTheme="minorEastAsia" w:cs="微软雅黑" w:hint="eastAsia"/>
                <w:color w:val="000000" w:themeColor="text1"/>
                <w:sz w:val="24"/>
              </w:rPr>
              <w:t>光路和滤光片光路双系统</w:t>
            </w:r>
          </w:p>
        </w:tc>
      </w:tr>
      <w:tr w:rsidR="0084045D" w:rsidRPr="00C82AFB" w14:paraId="09FD876D" w14:textId="77777777" w:rsidTr="0084045D">
        <w:trPr>
          <w:trHeight w:val="327"/>
          <w:jc w:val="center"/>
        </w:trPr>
        <w:tc>
          <w:tcPr>
            <w:tcW w:w="846" w:type="dxa"/>
            <w:vAlign w:val="center"/>
          </w:tcPr>
          <w:p w14:paraId="4A2F52AD" w14:textId="77777777" w:rsidR="0084045D" w:rsidRPr="00C82AFB" w:rsidRDefault="0084045D" w:rsidP="0084045D">
            <w:pPr>
              <w:jc w:val="center"/>
              <w:rPr>
                <w:rFonts w:ascii="宋体" w:hAnsi="宋体" w:hint="eastAsia"/>
                <w:sz w:val="24"/>
              </w:rPr>
            </w:pPr>
            <w:r w:rsidRPr="00C82AFB">
              <w:rPr>
                <w:rFonts w:ascii="宋体" w:hAnsi="宋体" w:hint="eastAsia"/>
                <w:sz w:val="24"/>
              </w:rPr>
              <w:t>2</w:t>
            </w:r>
          </w:p>
        </w:tc>
        <w:tc>
          <w:tcPr>
            <w:tcW w:w="2337" w:type="dxa"/>
            <w:vAlign w:val="center"/>
          </w:tcPr>
          <w:p w14:paraId="14838EAB"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洗板机</w:t>
            </w:r>
          </w:p>
        </w:tc>
        <w:tc>
          <w:tcPr>
            <w:tcW w:w="781" w:type="dxa"/>
            <w:vAlign w:val="center"/>
          </w:tcPr>
          <w:p w14:paraId="1604E51B"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台</w:t>
            </w:r>
          </w:p>
        </w:tc>
        <w:tc>
          <w:tcPr>
            <w:tcW w:w="851" w:type="dxa"/>
            <w:vAlign w:val="center"/>
          </w:tcPr>
          <w:p w14:paraId="54D5EC03"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5B7F7B62" w14:textId="10A2316D"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17,000.00 </w:t>
            </w:r>
          </w:p>
        </w:tc>
        <w:tc>
          <w:tcPr>
            <w:tcW w:w="3402" w:type="dxa"/>
            <w:vAlign w:val="center"/>
          </w:tcPr>
          <w:p w14:paraId="2DCC1990" w14:textId="18BB10C8" w:rsidR="0084045D" w:rsidRPr="00C82AFB" w:rsidRDefault="0084045D" w:rsidP="0084045D">
            <w:pPr>
              <w:jc w:val="left"/>
              <w:rPr>
                <w:rFonts w:ascii="宋体" w:hAnsi="宋体" w:hint="eastAsia"/>
                <w:sz w:val="24"/>
              </w:rPr>
            </w:pPr>
            <w:r>
              <w:rPr>
                <w:rFonts w:asciiTheme="minorEastAsia" w:hAnsiTheme="minorEastAsia" w:cs="宋体" w:hint="eastAsia"/>
                <w:sz w:val="24"/>
              </w:rPr>
              <w:t>清洗头</w:t>
            </w:r>
            <w:r>
              <w:rPr>
                <w:rFonts w:asciiTheme="minorEastAsia" w:hAnsiTheme="minorEastAsia" w:cs="宋体" w:hint="eastAsia"/>
                <w:sz w:val="24"/>
              </w:rPr>
              <w:t>:</w:t>
            </w:r>
            <w:r>
              <w:rPr>
                <w:rFonts w:asciiTheme="minorEastAsia" w:hAnsiTheme="minorEastAsia" w:cs="宋体" w:hint="eastAsia"/>
                <w:sz w:val="24"/>
              </w:rPr>
              <w:t>整体式洗板头，</w:t>
            </w:r>
            <w:r>
              <w:rPr>
                <w:rFonts w:asciiTheme="minorEastAsia" w:hAnsiTheme="minorEastAsia" w:cs="宋体" w:hint="eastAsia"/>
                <w:sz w:val="24"/>
              </w:rPr>
              <w:t>96</w:t>
            </w:r>
            <w:r>
              <w:rPr>
                <w:rFonts w:asciiTheme="minorEastAsia" w:hAnsiTheme="minorEastAsia" w:cs="宋体" w:hint="eastAsia"/>
                <w:sz w:val="24"/>
              </w:rPr>
              <w:t>针单条可控</w:t>
            </w:r>
          </w:p>
        </w:tc>
      </w:tr>
      <w:tr w:rsidR="0084045D" w:rsidRPr="00C82AFB" w14:paraId="4278C828" w14:textId="77777777" w:rsidTr="0084045D">
        <w:trPr>
          <w:trHeight w:val="327"/>
          <w:jc w:val="center"/>
        </w:trPr>
        <w:tc>
          <w:tcPr>
            <w:tcW w:w="846" w:type="dxa"/>
            <w:vAlign w:val="center"/>
          </w:tcPr>
          <w:p w14:paraId="5E411977" w14:textId="77777777" w:rsidR="0084045D" w:rsidRPr="00C82AFB" w:rsidRDefault="0084045D" w:rsidP="0084045D">
            <w:pPr>
              <w:jc w:val="center"/>
              <w:rPr>
                <w:rFonts w:ascii="宋体" w:hAnsi="宋体" w:hint="eastAsia"/>
                <w:sz w:val="24"/>
              </w:rPr>
            </w:pPr>
            <w:r w:rsidRPr="00C82AFB">
              <w:rPr>
                <w:rFonts w:ascii="宋体" w:hAnsi="宋体" w:hint="eastAsia"/>
                <w:sz w:val="24"/>
              </w:rPr>
              <w:t>3</w:t>
            </w:r>
          </w:p>
        </w:tc>
        <w:tc>
          <w:tcPr>
            <w:tcW w:w="2337" w:type="dxa"/>
            <w:vAlign w:val="center"/>
          </w:tcPr>
          <w:p w14:paraId="027AE544"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全自动胶囊机</w:t>
            </w:r>
          </w:p>
        </w:tc>
        <w:tc>
          <w:tcPr>
            <w:tcW w:w="781" w:type="dxa"/>
            <w:vAlign w:val="center"/>
          </w:tcPr>
          <w:p w14:paraId="3FBA1EEB"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62410692"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442FFAAA" w14:textId="394EEE5A"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188,000.00 </w:t>
            </w:r>
          </w:p>
        </w:tc>
        <w:tc>
          <w:tcPr>
            <w:tcW w:w="3402" w:type="dxa"/>
            <w:vAlign w:val="center"/>
          </w:tcPr>
          <w:p w14:paraId="73A600C7" w14:textId="44AD3751" w:rsidR="0084045D" w:rsidRPr="00C82AFB" w:rsidRDefault="0084045D" w:rsidP="0084045D">
            <w:pPr>
              <w:jc w:val="left"/>
              <w:rPr>
                <w:rFonts w:ascii="宋体" w:hAnsi="宋体" w:hint="eastAsia"/>
                <w:sz w:val="24"/>
              </w:rPr>
            </w:pPr>
            <w:proofErr w:type="gramStart"/>
            <w:r>
              <w:rPr>
                <w:rFonts w:asciiTheme="minorEastAsia" w:hAnsiTheme="minorEastAsia" w:cs="宋体" w:hint="eastAsia"/>
                <w:sz w:val="24"/>
              </w:rPr>
              <w:t>滚模转速</w:t>
            </w:r>
            <w:proofErr w:type="gramEnd"/>
            <w:r>
              <w:rPr>
                <w:rFonts w:asciiTheme="minorEastAsia" w:hAnsiTheme="minorEastAsia" w:cs="宋体" w:hint="eastAsia"/>
                <w:sz w:val="24"/>
              </w:rPr>
              <w:t>: 0-5rpm</w:t>
            </w:r>
            <w:r>
              <w:rPr>
                <w:rFonts w:asciiTheme="minorEastAsia" w:hAnsiTheme="minorEastAsia" w:cs="宋体" w:hint="eastAsia"/>
                <w:sz w:val="24"/>
              </w:rPr>
              <w:t>，变频控制</w:t>
            </w:r>
          </w:p>
        </w:tc>
      </w:tr>
      <w:tr w:rsidR="0084045D" w:rsidRPr="00C82AFB" w14:paraId="53D8743D" w14:textId="77777777" w:rsidTr="0084045D">
        <w:trPr>
          <w:trHeight w:val="327"/>
          <w:jc w:val="center"/>
        </w:trPr>
        <w:tc>
          <w:tcPr>
            <w:tcW w:w="846" w:type="dxa"/>
            <w:vAlign w:val="center"/>
          </w:tcPr>
          <w:p w14:paraId="2EA375BB" w14:textId="77777777" w:rsidR="0084045D" w:rsidRPr="00C82AFB" w:rsidRDefault="0084045D" w:rsidP="0084045D">
            <w:pPr>
              <w:jc w:val="center"/>
              <w:rPr>
                <w:rFonts w:ascii="宋体" w:hAnsi="宋体" w:hint="eastAsia"/>
                <w:sz w:val="24"/>
              </w:rPr>
            </w:pPr>
            <w:r w:rsidRPr="00C82AFB">
              <w:rPr>
                <w:rFonts w:ascii="宋体" w:hAnsi="宋体" w:hint="eastAsia"/>
                <w:sz w:val="24"/>
              </w:rPr>
              <w:t>4</w:t>
            </w:r>
          </w:p>
        </w:tc>
        <w:tc>
          <w:tcPr>
            <w:tcW w:w="2337" w:type="dxa"/>
            <w:vAlign w:val="center"/>
          </w:tcPr>
          <w:p w14:paraId="4FE8608C"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蒸发光散射检测器</w:t>
            </w:r>
          </w:p>
        </w:tc>
        <w:tc>
          <w:tcPr>
            <w:tcW w:w="781" w:type="dxa"/>
            <w:vAlign w:val="center"/>
          </w:tcPr>
          <w:p w14:paraId="20CCBDFE"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69A178A9"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2151EAC5" w14:textId="241ABEAD"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200,000.00 </w:t>
            </w:r>
          </w:p>
        </w:tc>
        <w:tc>
          <w:tcPr>
            <w:tcW w:w="3402" w:type="dxa"/>
            <w:vAlign w:val="center"/>
          </w:tcPr>
          <w:p w14:paraId="729EDEDB" w14:textId="7FB0163C" w:rsidR="0084045D" w:rsidRPr="00C82AFB" w:rsidRDefault="0084045D" w:rsidP="0084045D">
            <w:pPr>
              <w:jc w:val="left"/>
              <w:rPr>
                <w:rFonts w:ascii="宋体" w:hAnsi="宋体" w:hint="eastAsia"/>
                <w:sz w:val="24"/>
              </w:rPr>
            </w:pPr>
            <w:r>
              <w:rPr>
                <w:rFonts w:asciiTheme="minorEastAsia" w:hAnsiTheme="minorEastAsia" w:cs="宋体" w:hint="eastAsia"/>
                <w:sz w:val="24"/>
              </w:rPr>
              <w:t>温度范围：</w:t>
            </w:r>
            <w:r>
              <w:rPr>
                <w:rFonts w:asciiTheme="minorEastAsia" w:hAnsiTheme="minorEastAsia" w:cs="宋体" w:hint="eastAsia"/>
                <w:sz w:val="24"/>
              </w:rPr>
              <w:t>2-35</w:t>
            </w:r>
            <w:r>
              <w:rPr>
                <w:rFonts w:asciiTheme="minorEastAsia" w:hAnsiTheme="minorEastAsia" w:cs="宋体" w:hint="eastAsia"/>
                <w:sz w:val="24"/>
              </w:rPr>
              <w:t>℃</w:t>
            </w:r>
          </w:p>
        </w:tc>
      </w:tr>
      <w:tr w:rsidR="0084045D" w:rsidRPr="00C82AFB" w14:paraId="40C4E308" w14:textId="77777777" w:rsidTr="0084045D">
        <w:trPr>
          <w:trHeight w:val="327"/>
          <w:jc w:val="center"/>
        </w:trPr>
        <w:tc>
          <w:tcPr>
            <w:tcW w:w="846" w:type="dxa"/>
            <w:vAlign w:val="center"/>
          </w:tcPr>
          <w:p w14:paraId="31F02B97" w14:textId="77777777" w:rsidR="0084045D" w:rsidRPr="00C82AFB" w:rsidRDefault="0084045D" w:rsidP="0084045D">
            <w:pPr>
              <w:jc w:val="center"/>
              <w:rPr>
                <w:rFonts w:ascii="宋体" w:hAnsi="宋体" w:hint="eastAsia"/>
                <w:sz w:val="24"/>
              </w:rPr>
            </w:pPr>
            <w:r w:rsidRPr="00C82AFB">
              <w:rPr>
                <w:rFonts w:ascii="宋体" w:hAnsi="宋体" w:hint="eastAsia"/>
                <w:sz w:val="24"/>
              </w:rPr>
              <w:t>5</w:t>
            </w:r>
          </w:p>
        </w:tc>
        <w:tc>
          <w:tcPr>
            <w:tcW w:w="2337" w:type="dxa"/>
            <w:vAlign w:val="center"/>
          </w:tcPr>
          <w:p w14:paraId="65C51B1E"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定量PCR</w:t>
            </w:r>
          </w:p>
        </w:tc>
        <w:tc>
          <w:tcPr>
            <w:tcW w:w="781" w:type="dxa"/>
            <w:vAlign w:val="center"/>
          </w:tcPr>
          <w:p w14:paraId="55AE30E1"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台</w:t>
            </w:r>
          </w:p>
        </w:tc>
        <w:tc>
          <w:tcPr>
            <w:tcW w:w="851" w:type="dxa"/>
            <w:vAlign w:val="center"/>
          </w:tcPr>
          <w:p w14:paraId="1695FF8F"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76FF25E4" w14:textId="3111AD5E"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258,000.00 </w:t>
            </w:r>
          </w:p>
        </w:tc>
        <w:tc>
          <w:tcPr>
            <w:tcW w:w="3402" w:type="dxa"/>
            <w:vAlign w:val="center"/>
          </w:tcPr>
          <w:p w14:paraId="1379BFEF" w14:textId="5EA83B7D" w:rsidR="0084045D" w:rsidRPr="00C82AFB" w:rsidRDefault="0084045D" w:rsidP="0084045D">
            <w:pPr>
              <w:jc w:val="left"/>
              <w:rPr>
                <w:rFonts w:ascii="宋体" w:hAnsi="宋体" w:hint="eastAsia"/>
                <w:sz w:val="24"/>
              </w:rPr>
            </w:pPr>
            <w:r>
              <w:rPr>
                <w:rFonts w:asciiTheme="minorEastAsia" w:hAnsiTheme="minorEastAsia"/>
                <w:sz w:val="24"/>
              </w:rPr>
              <w:t>热循环系统：半导体控温系统</w:t>
            </w:r>
          </w:p>
        </w:tc>
      </w:tr>
      <w:tr w:rsidR="0084045D" w:rsidRPr="00C82AFB" w14:paraId="1A6425B4" w14:textId="77777777" w:rsidTr="0084045D">
        <w:trPr>
          <w:trHeight w:val="327"/>
          <w:jc w:val="center"/>
        </w:trPr>
        <w:tc>
          <w:tcPr>
            <w:tcW w:w="846" w:type="dxa"/>
            <w:vAlign w:val="center"/>
          </w:tcPr>
          <w:p w14:paraId="5C466E04" w14:textId="77777777" w:rsidR="0084045D" w:rsidRPr="00C82AFB" w:rsidRDefault="0084045D" w:rsidP="0084045D">
            <w:pPr>
              <w:jc w:val="center"/>
              <w:rPr>
                <w:rFonts w:ascii="宋体" w:hAnsi="宋体" w:hint="eastAsia"/>
                <w:sz w:val="24"/>
              </w:rPr>
            </w:pPr>
            <w:r w:rsidRPr="00C82AFB">
              <w:rPr>
                <w:rFonts w:ascii="宋体" w:hAnsi="宋体" w:hint="eastAsia"/>
                <w:sz w:val="24"/>
              </w:rPr>
              <w:t>6</w:t>
            </w:r>
          </w:p>
        </w:tc>
        <w:tc>
          <w:tcPr>
            <w:tcW w:w="2337" w:type="dxa"/>
            <w:vAlign w:val="center"/>
          </w:tcPr>
          <w:p w14:paraId="14F76D91"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蛋白纯化系统</w:t>
            </w:r>
          </w:p>
        </w:tc>
        <w:tc>
          <w:tcPr>
            <w:tcW w:w="781" w:type="dxa"/>
            <w:vAlign w:val="center"/>
          </w:tcPr>
          <w:p w14:paraId="73330C8B"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08752B88"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5F71DC1B" w14:textId="0E34C3AC"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300,000.00 </w:t>
            </w:r>
          </w:p>
        </w:tc>
        <w:tc>
          <w:tcPr>
            <w:tcW w:w="3402" w:type="dxa"/>
            <w:vAlign w:val="center"/>
          </w:tcPr>
          <w:p w14:paraId="1213BDC7" w14:textId="355D82DB" w:rsidR="0084045D" w:rsidRPr="00C82AFB" w:rsidRDefault="0084045D" w:rsidP="0084045D">
            <w:pPr>
              <w:jc w:val="left"/>
              <w:rPr>
                <w:rFonts w:ascii="宋体" w:hAnsi="宋体" w:hint="eastAsia"/>
                <w:sz w:val="24"/>
              </w:rPr>
            </w:pPr>
            <w:r>
              <w:rPr>
                <w:rFonts w:asciiTheme="minorEastAsia" w:hAnsiTheme="minorEastAsia" w:cs="宋体"/>
                <w:kern w:val="0"/>
                <w:sz w:val="24"/>
              </w:rPr>
              <w:t>电源：</w:t>
            </w:r>
            <w:r>
              <w:rPr>
                <w:rFonts w:asciiTheme="minorEastAsia" w:hAnsiTheme="minorEastAsia" w:cs="宋体"/>
                <w:kern w:val="0"/>
                <w:sz w:val="24"/>
              </w:rPr>
              <w:t>AC220V</w:t>
            </w:r>
            <w:r>
              <w:rPr>
                <w:rFonts w:asciiTheme="minorEastAsia" w:hAnsiTheme="minorEastAsia" w:cs="宋体" w:hint="eastAsia"/>
                <w:kern w:val="0"/>
                <w:sz w:val="24"/>
              </w:rPr>
              <w:t>±</w:t>
            </w:r>
            <w:r>
              <w:rPr>
                <w:rFonts w:asciiTheme="minorEastAsia" w:hAnsiTheme="minorEastAsia" w:cs="宋体"/>
                <w:kern w:val="0"/>
                <w:sz w:val="24"/>
              </w:rPr>
              <w:t>10%</w:t>
            </w:r>
            <w:r>
              <w:rPr>
                <w:rFonts w:asciiTheme="minorEastAsia" w:hAnsiTheme="minorEastAsia" w:cs="宋体"/>
                <w:kern w:val="0"/>
                <w:sz w:val="24"/>
              </w:rPr>
              <w:t>，</w:t>
            </w:r>
            <w:r>
              <w:rPr>
                <w:rFonts w:asciiTheme="minorEastAsia" w:hAnsiTheme="minorEastAsia" w:cs="宋体"/>
                <w:kern w:val="0"/>
                <w:sz w:val="24"/>
              </w:rPr>
              <w:t>50</w:t>
            </w:r>
            <w:r>
              <w:rPr>
                <w:rFonts w:asciiTheme="minorEastAsia" w:hAnsiTheme="minorEastAsia" w:cs="宋体" w:hint="eastAsia"/>
                <w:kern w:val="0"/>
                <w:sz w:val="24"/>
              </w:rPr>
              <w:t>±</w:t>
            </w:r>
            <w:r>
              <w:rPr>
                <w:rFonts w:asciiTheme="minorEastAsia" w:hAnsiTheme="minorEastAsia" w:cs="宋体" w:hint="eastAsia"/>
                <w:kern w:val="0"/>
                <w:sz w:val="24"/>
              </w:rPr>
              <w:t>2</w:t>
            </w:r>
            <w:r>
              <w:rPr>
                <w:rFonts w:asciiTheme="minorEastAsia" w:hAnsiTheme="minorEastAsia" w:cs="宋体"/>
                <w:kern w:val="0"/>
                <w:sz w:val="24"/>
              </w:rPr>
              <w:t>Hz</w:t>
            </w:r>
          </w:p>
        </w:tc>
      </w:tr>
      <w:tr w:rsidR="0084045D" w:rsidRPr="00C82AFB" w14:paraId="4125D6CB" w14:textId="77777777" w:rsidTr="0084045D">
        <w:trPr>
          <w:trHeight w:val="327"/>
          <w:jc w:val="center"/>
        </w:trPr>
        <w:tc>
          <w:tcPr>
            <w:tcW w:w="846" w:type="dxa"/>
            <w:vAlign w:val="center"/>
          </w:tcPr>
          <w:p w14:paraId="0F073CE4" w14:textId="77777777" w:rsidR="0084045D" w:rsidRPr="00C82AFB" w:rsidRDefault="0084045D" w:rsidP="0084045D">
            <w:pPr>
              <w:jc w:val="center"/>
              <w:rPr>
                <w:rFonts w:ascii="宋体" w:hAnsi="宋体" w:hint="eastAsia"/>
                <w:sz w:val="24"/>
              </w:rPr>
            </w:pPr>
            <w:r w:rsidRPr="00C82AFB">
              <w:rPr>
                <w:rFonts w:ascii="宋体" w:hAnsi="宋体" w:hint="eastAsia"/>
                <w:sz w:val="24"/>
              </w:rPr>
              <w:t>7</w:t>
            </w:r>
          </w:p>
        </w:tc>
        <w:tc>
          <w:tcPr>
            <w:tcW w:w="2337" w:type="dxa"/>
            <w:vAlign w:val="center"/>
          </w:tcPr>
          <w:p w14:paraId="23B7A9C8"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高通量组织研磨仪</w:t>
            </w:r>
          </w:p>
        </w:tc>
        <w:tc>
          <w:tcPr>
            <w:tcW w:w="781" w:type="dxa"/>
            <w:vAlign w:val="center"/>
          </w:tcPr>
          <w:p w14:paraId="57F924E9"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0C09F4E3"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179CAD85" w14:textId="19434CC4"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25,702.46 </w:t>
            </w:r>
          </w:p>
        </w:tc>
        <w:tc>
          <w:tcPr>
            <w:tcW w:w="3402" w:type="dxa"/>
            <w:vAlign w:val="center"/>
          </w:tcPr>
          <w:p w14:paraId="75044DB4" w14:textId="2E15DBC4" w:rsidR="0084045D" w:rsidRPr="00C82AFB" w:rsidRDefault="0084045D" w:rsidP="0084045D">
            <w:pPr>
              <w:jc w:val="left"/>
              <w:rPr>
                <w:rFonts w:ascii="宋体" w:hAnsi="宋体" w:hint="eastAsia"/>
                <w:sz w:val="24"/>
              </w:rPr>
            </w:pPr>
            <w:r w:rsidRPr="00E14BE5">
              <w:rPr>
                <w:rFonts w:ascii="宋体" w:hAnsi="宋体" w:hint="eastAsia"/>
                <w:sz w:val="24"/>
              </w:rPr>
              <w:t>用途：动植物组织的研磨</w:t>
            </w:r>
          </w:p>
        </w:tc>
      </w:tr>
      <w:tr w:rsidR="0084045D" w:rsidRPr="00C82AFB" w14:paraId="2788BFCA" w14:textId="77777777" w:rsidTr="0084045D">
        <w:trPr>
          <w:trHeight w:val="327"/>
          <w:jc w:val="center"/>
        </w:trPr>
        <w:tc>
          <w:tcPr>
            <w:tcW w:w="846" w:type="dxa"/>
            <w:vAlign w:val="center"/>
          </w:tcPr>
          <w:p w14:paraId="63AE12DE" w14:textId="77777777" w:rsidR="0084045D" w:rsidRPr="00C82AFB" w:rsidRDefault="0084045D" w:rsidP="0084045D">
            <w:pPr>
              <w:jc w:val="center"/>
              <w:rPr>
                <w:rFonts w:ascii="宋体" w:hAnsi="宋体" w:hint="eastAsia"/>
                <w:sz w:val="24"/>
              </w:rPr>
            </w:pPr>
            <w:r w:rsidRPr="00C82AFB">
              <w:rPr>
                <w:rFonts w:ascii="宋体" w:hAnsi="宋体" w:hint="eastAsia"/>
                <w:sz w:val="24"/>
              </w:rPr>
              <w:t>8</w:t>
            </w:r>
          </w:p>
        </w:tc>
        <w:tc>
          <w:tcPr>
            <w:tcW w:w="2337" w:type="dxa"/>
            <w:vAlign w:val="center"/>
          </w:tcPr>
          <w:p w14:paraId="2816C8C9"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金属浴</w:t>
            </w:r>
          </w:p>
        </w:tc>
        <w:tc>
          <w:tcPr>
            <w:tcW w:w="781" w:type="dxa"/>
            <w:vAlign w:val="center"/>
          </w:tcPr>
          <w:p w14:paraId="0D217D59"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台</w:t>
            </w:r>
          </w:p>
        </w:tc>
        <w:tc>
          <w:tcPr>
            <w:tcW w:w="851" w:type="dxa"/>
            <w:vAlign w:val="center"/>
          </w:tcPr>
          <w:p w14:paraId="58D266E5" w14:textId="77777777" w:rsidR="0084045D" w:rsidRPr="00C82AFB" w:rsidRDefault="0084045D" w:rsidP="0084045D">
            <w:pPr>
              <w:jc w:val="center"/>
              <w:rPr>
                <w:rFonts w:ascii="宋体" w:hAnsi="宋体" w:hint="eastAsia"/>
                <w:sz w:val="24"/>
              </w:rPr>
            </w:pPr>
            <w:r w:rsidRPr="00C82AFB">
              <w:rPr>
                <w:rFonts w:ascii="宋体" w:hAnsi="宋体" w:hint="eastAsia"/>
                <w:sz w:val="24"/>
              </w:rPr>
              <w:t>2</w:t>
            </w:r>
          </w:p>
        </w:tc>
        <w:tc>
          <w:tcPr>
            <w:tcW w:w="1701" w:type="dxa"/>
            <w:vAlign w:val="center"/>
          </w:tcPr>
          <w:p w14:paraId="19744F38" w14:textId="45E4C648"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4,817.90 </w:t>
            </w:r>
          </w:p>
        </w:tc>
        <w:tc>
          <w:tcPr>
            <w:tcW w:w="3402" w:type="dxa"/>
            <w:vAlign w:val="center"/>
          </w:tcPr>
          <w:p w14:paraId="1AC23570" w14:textId="70B98D72" w:rsidR="0084045D" w:rsidRPr="00C82AFB" w:rsidRDefault="0084045D" w:rsidP="0084045D">
            <w:pPr>
              <w:jc w:val="left"/>
              <w:rPr>
                <w:rFonts w:ascii="宋体" w:hAnsi="宋体" w:hint="eastAsia"/>
                <w:sz w:val="24"/>
              </w:rPr>
            </w:pPr>
            <w:r>
              <w:rPr>
                <w:rFonts w:asciiTheme="minorEastAsia" w:hAnsiTheme="minorEastAsia"/>
                <w:color w:val="231916"/>
                <w:sz w:val="24"/>
              </w:rPr>
              <w:t>即时温度显示、时间递减显示</w:t>
            </w:r>
          </w:p>
        </w:tc>
      </w:tr>
      <w:tr w:rsidR="0084045D" w:rsidRPr="00C82AFB" w14:paraId="3487E6D4" w14:textId="77777777" w:rsidTr="0084045D">
        <w:trPr>
          <w:trHeight w:val="327"/>
          <w:jc w:val="center"/>
        </w:trPr>
        <w:tc>
          <w:tcPr>
            <w:tcW w:w="846" w:type="dxa"/>
            <w:vAlign w:val="center"/>
          </w:tcPr>
          <w:p w14:paraId="44326167" w14:textId="77777777" w:rsidR="0084045D" w:rsidRPr="00C82AFB" w:rsidRDefault="0084045D" w:rsidP="0084045D">
            <w:pPr>
              <w:jc w:val="center"/>
              <w:rPr>
                <w:rFonts w:ascii="宋体" w:hAnsi="宋体" w:hint="eastAsia"/>
                <w:sz w:val="24"/>
              </w:rPr>
            </w:pPr>
            <w:r w:rsidRPr="00C82AFB">
              <w:rPr>
                <w:rFonts w:ascii="宋体" w:hAnsi="宋体" w:hint="eastAsia"/>
                <w:sz w:val="24"/>
              </w:rPr>
              <w:t>9</w:t>
            </w:r>
          </w:p>
        </w:tc>
        <w:tc>
          <w:tcPr>
            <w:tcW w:w="2337" w:type="dxa"/>
            <w:vAlign w:val="center"/>
          </w:tcPr>
          <w:p w14:paraId="5BCF8F06"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切片机</w:t>
            </w:r>
          </w:p>
        </w:tc>
        <w:tc>
          <w:tcPr>
            <w:tcW w:w="781" w:type="dxa"/>
            <w:vAlign w:val="center"/>
          </w:tcPr>
          <w:p w14:paraId="44AEB484"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台</w:t>
            </w:r>
          </w:p>
        </w:tc>
        <w:tc>
          <w:tcPr>
            <w:tcW w:w="851" w:type="dxa"/>
            <w:vAlign w:val="center"/>
          </w:tcPr>
          <w:p w14:paraId="7D5015E6"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60491BEC" w14:textId="74979224"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28,598.00 </w:t>
            </w:r>
          </w:p>
        </w:tc>
        <w:tc>
          <w:tcPr>
            <w:tcW w:w="3402" w:type="dxa"/>
            <w:vAlign w:val="center"/>
          </w:tcPr>
          <w:p w14:paraId="0465129E" w14:textId="1E0FD41D" w:rsidR="0084045D" w:rsidRPr="00C82AFB" w:rsidRDefault="0084045D" w:rsidP="0084045D">
            <w:pPr>
              <w:jc w:val="left"/>
              <w:rPr>
                <w:rFonts w:ascii="宋体" w:hAnsi="宋体" w:hint="eastAsia"/>
                <w:sz w:val="24"/>
              </w:rPr>
            </w:pPr>
            <w:r>
              <w:rPr>
                <w:rFonts w:asciiTheme="minorEastAsia" w:hAnsiTheme="minorEastAsia"/>
                <w:sz w:val="24"/>
              </w:rPr>
              <w:t>具有</w:t>
            </w:r>
            <w:proofErr w:type="gramStart"/>
            <w:r>
              <w:rPr>
                <w:rFonts w:asciiTheme="minorEastAsia" w:hAnsiTheme="minorEastAsia"/>
                <w:sz w:val="24"/>
              </w:rPr>
              <w:t>快速修块功能</w:t>
            </w:r>
            <w:proofErr w:type="gramEnd"/>
          </w:p>
        </w:tc>
      </w:tr>
      <w:tr w:rsidR="0084045D" w:rsidRPr="00C82AFB" w14:paraId="4BF14FA6" w14:textId="77777777" w:rsidTr="0084045D">
        <w:trPr>
          <w:trHeight w:val="327"/>
          <w:jc w:val="center"/>
        </w:trPr>
        <w:tc>
          <w:tcPr>
            <w:tcW w:w="846" w:type="dxa"/>
            <w:vAlign w:val="center"/>
          </w:tcPr>
          <w:p w14:paraId="5CAF2C07" w14:textId="77777777" w:rsidR="0084045D" w:rsidRPr="00C82AFB" w:rsidRDefault="0084045D" w:rsidP="0084045D">
            <w:pPr>
              <w:jc w:val="center"/>
              <w:rPr>
                <w:rFonts w:ascii="宋体" w:hAnsi="宋体" w:hint="eastAsia"/>
                <w:sz w:val="24"/>
              </w:rPr>
            </w:pPr>
            <w:r w:rsidRPr="00C82AFB">
              <w:rPr>
                <w:rFonts w:ascii="宋体" w:hAnsi="宋体" w:hint="eastAsia"/>
                <w:sz w:val="24"/>
              </w:rPr>
              <w:t>10</w:t>
            </w:r>
          </w:p>
        </w:tc>
        <w:tc>
          <w:tcPr>
            <w:tcW w:w="2337" w:type="dxa"/>
            <w:vAlign w:val="center"/>
          </w:tcPr>
          <w:p w14:paraId="473900A7"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梯度PCR仪</w:t>
            </w:r>
          </w:p>
        </w:tc>
        <w:tc>
          <w:tcPr>
            <w:tcW w:w="781" w:type="dxa"/>
            <w:vAlign w:val="center"/>
          </w:tcPr>
          <w:p w14:paraId="70DAE706"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台</w:t>
            </w:r>
          </w:p>
        </w:tc>
        <w:tc>
          <w:tcPr>
            <w:tcW w:w="851" w:type="dxa"/>
            <w:vAlign w:val="center"/>
          </w:tcPr>
          <w:p w14:paraId="18DDC1A6"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5EFD1AD8" w14:textId="75CE750C"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21,370.00 </w:t>
            </w:r>
          </w:p>
        </w:tc>
        <w:tc>
          <w:tcPr>
            <w:tcW w:w="3402" w:type="dxa"/>
            <w:vAlign w:val="center"/>
          </w:tcPr>
          <w:p w14:paraId="0E5AC983" w14:textId="6FC12032" w:rsidR="0084045D" w:rsidRPr="00C82AFB" w:rsidRDefault="0084045D" w:rsidP="0084045D">
            <w:pPr>
              <w:jc w:val="left"/>
              <w:rPr>
                <w:rFonts w:ascii="宋体" w:hAnsi="宋体" w:hint="eastAsia"/>
                <w:sz w:val="24"/>
              </w:rPr>
            </w:pPr>
            <w:r>
              <w:rPr>
                <w:rFonts w:asciiTheme="minorEastAsia" w:hAnsiTheme="minorEastAsia" w:hint="eastAsia"/>
                <w:sz w:val="24"/>
              </w:rPr>
              <w:t>控温技术：采用半导体器件。</w:t>
            </w:r>
          </w:p>
        </w:tc>
      </w:tr>
      <w:tr w:rsidR="0084045D" w:rsidRPr="00C82AFB" w14:paraId="32234E70" w14:textId="77777777" w:rsidTr="0084045D">
        <w:trPr>
          <w:trHeight w:val="327"/>
          <w:jc w:val="center"/>
        </w:trPr>
        <w:tc>
          <w:tcPr>
            <w:tcW w:w="846" w:type="dxa"/>
            <w:vAlign w:val="center"/>
          </w:tcPr>
          <w:p w14:paraId="038981D4" w14:textId="77777777" w:rsidR="0084045D" w:rsidRPr="00C82AFB" w:rsidRDefault="0084045D" w:rsidP="0084045D">
            <w:pPr>
              <w:jc w:val="center"/>
              <w:rPr>
                <w:rFonts w:ascii="宋体" w:hAnsi="宋体" w:hint="eastAsia"/>
                <w:sz w:val="24"/>
              </w:rPr>
            </w:pPr>
            <w:r w:rsidRPr="00C82AFB">
              <w:rPr>
                <w:rFonts w:ascii="宋体" w:hAnsi="宋体" w:hint="eastAsia"/>
                <w:sz w:val="24"/>
              </w:rPr>
              <w:t>11</w:t>
            </w:r>
          </w:p>
        </w:tc>
        <w:tc>
          <w:tcPr>
            <w:tcW w:w="2337" w:type="dxa"/>
            <w:vAlign w:val="center"/>
          </w:tcPr>
          <w:p w14:paraId="4D46526B"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切向流过滤系统</w:t>
            </w:r>
          </w:p>
        </w:tc>
        <w:tc>
          <w:tcPr>
            <w:tcW w:w="781" w:type="dxa"/>
            <w:vAlign w:val="center"/>
          </w:tcPr>
          <w:p w14:paraId="1DD4B9C0"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04E6BD4A"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093159D2" w14:textId="0C6D44E0"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30,000.00 </w:t>
            </w:r>
          </w:p>
        </w:tc>
        <w:tc>
          <w:tcPr>
            <w:tcW w:w="3402" w:type="dxa"/>
            <w:vAlign w:val="center"/>
          </w:tcPr>
          <w:p w14:paraId="22F87EC0" w14:textId="2EFBB3E6" w:rsidR="0084045D" w:rsidRPr="00C82AFB" w:rsidRDefault="0084045D" w:rsidP="0084045D">
            <w:pPr>
              <w:jc w:val="left"/>
              <w:rPr>
                <w:rFonts w:ascii="宋体" w:hAnsi="宋体" w:hint="eastAsia"/>
                <w:sz w:val="24"/>
              </w:rPr>
            </w:pPr>
            <w:r w:rsidRPr="00E14BE5">
              <w:rPr>
                <w:rFonts w:ascii="宋体" w:hAnsi="宋体" w:hint="eastAsia"/>
                <w:sz w:val="24"/>
              </w:rPr>
              <w:t>电源:AC220V/50Hz</w:t>
            </w:r>
          </w:p>
        </w:tc>
      </w:tr>
      <w:tr w:rsidR="0084045D" w:rsidRPr="00C82AFB" w14:paraId="4D801E4E" w14:textId="77777777" w:rsidTr="0084045D">
        <w:trPr>
          <w:trHeight w:val="327"/>
          <w:jc w:val="center"/>
        </w:trPr>
        <w:tc>
          <w:tcPr>
            <w:tcW w:w="846" w:type="dxa"/>
            <w:vAlign w:val="center"/>
          </w:tcPr>
          <w:p w14:paraId="0F84EB7E" w14:textId="77777777" w:rsidR="0084045D" w:rsidRPr="00C82AFB" w:rsidRDefault="0084045D" w:rsidP="0084045D">
            <w:pPr>
              <w:jc w:val="center"/>
              <w:rPr>
                <w:rFonts w:ascii="宋体" w:hAnsi="宋体" w:hint="eastAsia"/>
                <w:sz w:val="24"/>
              </w:rPr>
            </w:pPr>
            <w:r w:rsidRPr="00C82AFB">
              <w:rPr>
                <w:rFonts w:ascii="宋体" w:hAnsi="宋体" w:hint="eastAsia"/>
                <w:sz w:val="24"/>
              </w:rPr>
              <w:t>12</w:t>
            </w:r>
          </w:p>
        </w:tc>
        <w:tc>
          <w:tcPr>
            <w:tcW w:w="2337" w:type="dxa"/>
            <w:vAlign w:val="center"/>
          </w:tcPr>
          <w:p w14:paraId="794AFB37"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 xml:space="preserve"> 三联微生物限度仪</w:t>
            </w:r>
          </w:p>
        </w:tc>
        <w:tc>
          <w:tcPr>
            <w:tcW w:w="781" w:type="dxa"/>
            <w:vAlign w:val="center"/>
          </w:tcPr>
          <w:p w14:paraId="4C9460E5"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73560B07"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176A611A" w14:textId="56F7EE0F"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6,887.97 </w:t>
            </w:r>
          </w:p>
        </w:tc>
        <w:tc>
          <w:tcPr>
            <w:tcW w:w="3402" w:type="dxa"/>
            <w:vAlign w:val="center"/>
          </w:tcPr>
          <w:p w14:paraId="46F20394" w14:textId="454F89E8" w:rsidR="0084045D" w:rsidRPr="00C82AFB" w:rsidRDefault="0084045D" w:rsidP="0084045D">
            <w:pPr>
              <w:jc w:val="left"/>
              <w:rPr>
                <w:rFonts w:ascii="宋体" w:hAnsi="宋体" w:hint="eastAsia"/>
                <w:sz w:val="24"/>
              </w:rPr>
            </w:pPr>
            <w:r w:rsidRPr="00E14BE5">
              <w:rPr>
                <w:rFonts w:ascii="宋体" w:hAnsi="宋体" w:hint="eastAsia"/>
                <w:sz w:val="24"/>
              </w:rPr>
              <w:t>具有防水开关</w:t>
            </w:r>
          </w:p>
        </w:tc>
      </w:tr>
      <w:tr w:rsidR="0084045D" w:rsidRPr="00C82AFB" w14:paraId="5467F4C4" w14:textId="77777777" w:rsidTr="0084045D">
        <w:trPr>
          <w:trHeight w:val="327"/>
          <w:jc w:val="center"/>
        </w:trPr>
        <w:tc>
          <w:tcPr>
            <w:tcW w:w="846" w:type="dxa"/>
            <w:vAlign w:val="center"/>
          </w:tcPr>
          <w:p w14:paraId="4717727F" w14:textId="77777777" w:rsidR="0084045D" w:rsidRPr="00C82AFB" w:rsidRDefault="0084045D" w:rsidP="0084045D">
            <w:pPr>
              <w:jc w:val="center"/>
              <w:rPr>
                <w:rFonts w:ascii="宋体" w:hAnsi="宋体" w:hint="eastAsia"/>
                <w:sz w:val="24"/>
              </w:rPr>
            </w:pPr>
            <w:r w:rsidRPr="00C82AFB">
              <w:rPr>
                <w:rFonts w:ascii="宋体" w:hAnsi="宋体" w:hint="eastAsia"/>
                <w:sz w:val="24"/>
              </w:rPr>
              <w:t>13</w:t>
            </w:r>
          </w:p>
        </w:tc>
        <w:tc>
          <w:tcPr>
            <w:tcW w:w="2337" w:type="dxa"/>
            <w:vAlign w:val="center"/>
          </w:tcPr>
          <w:p w14:paraId="69905C02"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恒温恒湿机组</w:t>
            </w:r>
          </w:p>
        </w:tc>
        <w:tc>
          <w:tcPr>
            <w:tcW w:w="781" w:type="dxa"/>
            <w:vAlign w:val="center"/>
          </w:tcPr>
          <w:p w14:paraId="6226ABD1"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009A4AC5"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313E182B" w14:textId="0074A77F"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105,800.00 </w:t>
            </w:r>
          </w:p>
        </w:tc>
        <w:tc>
          <w:tcPr>
            <w:tcW w:w="3402" w:type="dxa"/>
            <w:vAlign w:val="center"/>
          </w:tcPr>
          <w:p w14:paraId="3A3312E0" w14:textId="671BD16C" w:rsidR="0084045D" w:rsidRPr="00C82AFB" w:rsidRDefault="0084045D" w:rsidP="0084045D">
            <w:pPr>
              <w:jc w:val="left"/>
              <w:rPr>
                <w:rFonts w:ascii="宋体" w:hAnsi="宋体" w:hint="eastAsia"/>
                <w:sz w:val="24"/>
              </w:rPr>
            </w:pPr>
            <w:r w:rsidRPr="00E14BE5">
              <w:rPr>
                <w:rFonts w:ascii="宋体" w:hAnsi="宋体" w:hint="eastAsia"/>
                <w:sz w:val="24"/>
              </w:rPr>
              <w:t>电源:380V/3N/50Hz</w:t>
            </w:r>
          </w:p>
        </w:tc>
      </w:tr>
      <w:tr w:rsidR="0084045D" w:rsidRPr="00C82AFB" w14:paraId="7D6B265F" w14:textId="77777777" w:rsidTr="0084045D">
        <w:trPr>
          <w:trHeight w:val="327"/>
          <w:jc w:val="center"/>
        </w:trPr>
        <w:tc>
          <w:tcPr>
            <w:tcW w:w="846" w:type="dxa"/>
            <w:vAlign w:val="center"/>
          </w:tcPr>
          <w:p w14:paraId="3325DCE5" w14:textId="77777777" w:rsidR="0084045D" w:rsidRPr="00C82AFB" w:rsidRDefault="0084045D" w:rsidP="0084045D">
            <w:pPr>
              <w:jc w:val="center"/>
              <w:rPr>
                <w:rFonts w:ascii="宋体" w:hAnsi="宋体" w:hint="eastAsia"/>
                <w:sz w:val="24"/>
              </w:rPr>
            </w:pPr>
            <w:r w:rsidRPr="00C82AFB">
              <w:rPr>
                <w:rFonts w:ascii="宋体" w:hAnsi="宋体" w:hint="eastAsia"/>
                <w:sz w:val="24"/>
              </w:rPr>
              <w:t>14</w:t>
            </w:r>
          </w:p>
        </w:tc>
        <w:tc>
          <w:tcPr>
            <w:tcW w:w="2337" w:type="dxa"/>
            <w:vAlign w:val="center"/>
          </w:tcPr>
          <w:p w14:paraId="4E9800ED"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超微量分光光度计</w:t>
            </w:r>
          </w:p>
        </w:tc>
        <w:tc>
          <w:tcPr>
            <w:tcW w:w="781" w:type="dxa"/>
            <w:vAlign w:val="center"/>
          </w:tcPr>
          <w:p w14:paraId="386865BB"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1813846A"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3479FD0B" w14:textId="164A51C9"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46,800.00 </w:t>
            </w:r>
          </w:p>
        </w:tc>
        <w:tc>
          <w:tcPr>
            <w:tcW w:w="3402" w:type="dxa"/>
            <w:vAlign w:val="center"/>
          </w:tcPr>
          <w:p w14:paraId="3FCB82F1" w14:textId="3631EDBB" w:rsidR="0084045D" w:rsidRPr="00C82AFB" w:rsidRDefault="0084045D" w:rsidP="0084045D">
            <w:pPr>
              <w:jc w:val="left"/>
              <w:rPr>
                <w:rFonts w:ascii="宋体" w:hAnsi="宋体" w:hint="eastAsia"/>
                <w:sz w:val="24"/>
              </w:rPr>
            </w:pPr>
            <w:r w:rsidRPr="00E14BE5">
              <w:rPr>
                <w:rFonts w:ascii="宋体" w:hAnsi="宋体" w:hint="eastAsia"/>
                <w:sz w:val="24"/>
              </w:rPr>
              <w:t>样本体积范围：0.5-2.0 μL</w:t>
            </w:r>
          </w:p>
        </w:tc>
      </w:tr>
      <w:tr w:rsidR="0084045D" w:rsidRPr="00C82AFB" w14:paraId="12A36F76" w14:textId="77777777" w:rsidTr="0084045D">
        <w:trPr>
          <w:trHeight w:val="327"/>
          <w:jc w:val="center"/>
        </w:trPr>
        <w:tc>
          <w:tcPr>
            <w:tcW w:w="846" w:type="dxa"/>
            <w:vAlign w:val="center"/>
          </w:tcPr>
          <w:p w14:paraId="12AC0E04" w14:textId="77777777" w:rsidR="0084045D" w:rsidRPr="00C82AFB" w:rsidRDefault="0084045D" w:rsidP="0084045D">
            <w:pPr>
              <w:jc w:val="center"/>
              <w:rPr>
                <w:rFonts w:ascii="宋体" w:hAnsi="宋体" w:hint="eastAsia"/>
                <w:sz w:val="24"/>
              </w:rPr>
            </w:pPr>
            <w:r w:rsidRPr="00C82AFB">
              <w:rPr>
                <w:rFonts w:ascii="宋体" w:hAnsi="宋体" w:hint="eastAsia"/>
                <w:sz w:val="24"/>
              </w:rPr>
              <w:t>15</w:t>
            </w:r>
          </w:p>
        </w:tc>
        <w:tc>
          <w:tcPr>
            <w:tcW w:w="2337" w:type="dxa"/>
            <w:vAlign w:val="center"/>
          </w:tcPr>
          <w:p w14:paraId="6DA25A89"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实时荧光定量PCR分析仪</w:t>
            </w:r>
          </w:p>
        </w:tc>
        <w:tc>
          <w:tcPr>
            <w:tcW w:w="781" w:type="dxa"/>
            <w:vAlign w:val="center"/>
          </w:tcPr>
          <w:p w14:paraId="0878249F"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04219C24"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1DAAA21B" w14:textId="3C304AA9"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83,200.00 </w:t>
            </w:r>
          </w:p>
        </w:tc>
        <w:tc>
          <w:tcPr>
            <w:tcW w:w="3402" w:type="dxa"/>
            <w:vAlign w:val="center"/>
          </w:tcPr>
          <w:p w14:paraId="186FC348" w14:textId="46ED6E3B" w:rsidR="0084045D" w:rsidRPr="00C82AFB" w:rsidRDefault="0084045D" w:rsidP="0084045D">
            <w:pPr>
              <w:jc w:val="left"/>
              <w:rPr>
                <w:rFonts w:ascii="宋体" w:hAnsi="宋体" w:hint="eastAsia"/>
                <w:sz w:val="24"/>
              </w:rPr>
            </w:pPr>
            <w:r>
              <w:rPr>
                <w:rFonts w:asciiTheme="minorEastAsia" w:hAnsiTheme="minorEastAsia" w:cs="宋体" w:hint="eastAsia"/>
                <w:bCs/>
                <w:sz w:val="24"/>
              </w:rPr>
              <w:t>温度范围：</w:t>
            </w:r>
            <w:r>
              <w:rPr>
                <w:rFonts w:asciiTheme="minorEastAsia" w:hAnsiTheme="minorEastAsia" w:cs="宋体"/>
                <w:bCs/>
                <w:sz w:val="24"/>
              </w:rPr>
              <w:t>10</w:t>
            </w:r>
            <w:r>
              <w:rPr>
                <w:rFonts w:asciiTheme="minorEastAsia" w:hAnsiTheme="minorEastAsia" w:cs="宋体" w:hint="eastAsia"/>
                <w:bCs/>
                <w:sz w:val="24"/>
              </w:rPr>
              <w:t>-</w:t>
            </w:r>
            <w:r>
              <w:rPr>
                <w:rFonts w:asciiTheme="minorEastAsia" w:hAnsiTheme="minorEastAsia" w:cs="宋体"/>
                <w:bCs/>
                <w:sz w:val="24"/>
              </w:rPr>
              <w:t>30</w:t>
            </w:r>
            <w:r>
              <w:rPr>
                <w:rFonts w:asciiTheme="minorEastAsia" w:hAnsiTheme="minorEastAsia" w:cs="宋体" w:hint="eastAsia"/>
                <w:bCs/>
                <w:sz w:val="24"/>
              </w:rPr>
              <w:t>℃</w:t>
            </w:r>
          </w:p>
        </w:tc>
      </w:tr>
      <w:tr w:rsidR="0084045D" w:rsidRPr="00C82AFB" w14:paraId="61B8A35C" w14:textId="77777777" w:rsidTr="0084045D">
        <w:trPr>
          <w:trHeight w:val="327"/>
          <w:jc w:val="center"/>
        </w:trPr>
        <w:tc>
          <w:tcPr>
            <w:tcW w:w="846" w:type="dxa"/>
            <w:vAlign w:val="center"/>
          </w:tcPr>
          <w:p w14:paraId="22F7AE3A" w14:textId="77777777" w:rsidR="0084045D" w:rsidRPr="00C82AFB" w:rsidRDefault="0084045D" w:rsidP="0084045D">
            <w:pPr>
              <w:jc w:val="center"/>
              <w:rPr>
                <w:rFonts w:ascii="宋体" w:hAnsi="宋体" w:hint="eastAsia"/>
                <w:sz w:val="24"/>
              </w:rPr>
            </w:pPr>
            <w:r w:rsidRPr="00C82AFB">
              <w:rPr>
                <w:rFonts w:ascii="宋体" w:hAnsi="宋体" w:hint="eastAsia"/>
                <w:sz w:val="24"/>
              </w:rPr>
              <w:t>16</w:t>
            </w:r>
          </w:p>
        </w:tc>
        <w:tc>
          <w:tcPr>
            <w:tcW w:w="2337" w:type="dxa"/>
            <w:vAlign w:val="center"/>
          </w:tcPr>
          <w:p w14:paraId="12E3AEEE"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蛋白纯化系统</w:t>
            </w:r>
          </w:p>
        </w:tc>
        <w:tc>
          <w:tcPr>
            <w:tcW w:w="781" w:type="dxa"/>
            <w:vAlign w:val="center"/>
          </w:tcPr>
          <w:p w14:paraId="43BA9B5B"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68E6C30E"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10900662" w14:textId="23AD150B"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108,000.00 </w:t>
            </w:r>
          </w:p>
        </w:tc>
        <w:tc>
          <w:tcPr>
            <w:tcW w:w="3402" w:type="dxa"/>
            <w:vAlign w:val="center"/>
          </w:tcPr>
          <w:p w14:paraId="77D5D77C" w14:textId="3619A307" w:rsidR="0084045D" w:rsidRPr="00C82AFB" w:rsidRDefault="0084045D" w:rsidP="0084045D">
            <w:pPr>
              <w:jc w:val="left"/>
              <w:rPr>
                <w:rFonts w:ascii="宋体" w:hAnsi="宋体" w:hint="eastAsia"/>
                <w:sz w:val="24"/>
              </w:rPr>
            </w:pPr>
            <w:r w:rsidRPr="00E14BE5">
              <w:rPr>
                <w:rFonts w:ascii="宋体" w:hAnsi="宋体" w:hint="eastAsia"/>
                <w:sz w:val="24"/>
              </w:rPr>
              <w:t>极限耐压：≥3 bar</w:t>
            </w:r>
          </w:p>
        </w:tc>
      </w:tr>
      <w:tr w:rsidR="0084045D" w:rsidRPr="00C82AFB" w14:paraId="6DC566E8" w14:textId="77777777" w:rsidTr="0084045D">
        <w:trPr>
          <w:trHeight w:val="327"/>
          <w:jc w:val="center"/>
        </w:trPr>
        <w:tc>
          <w:tcPr>
            <w:tcW w:w="846" w:type="dxa"/>
            <w:vAlign w:val="center"/>
          </w:tcPr>
          <w:p w14:paraId="035FEF3F" w14:textId="77777777" w:rsidR="0084045D" w:rsidRPr="00C82AFB" w:rsidRDefault="0084045D" w:rsidP="0084045D">
            <w:pPr>
              <w:jc w:val="center"/>
              <w:rPr>
                <w:rFonts w:ascii="宋体" w:hAnsi="宋体" w:hint="eastAsia"/>
                <w:sz w:val="24"/>
              </w:rPr>
            </w:pPr>
            <w:r w:rsidRPr="00C82AFB">
              <w:rPr>
                <w:rFonts w:ascii="宋体" w:hAnsi="宋体" w:hint="eastAsia"/>
                <w:sz w:val="24"/>
              </w:rPr>
              <w:t>17</w:t>
            </w:r>
          </w:p>
        </w:tc>
        <w:tc>
          <w:tcPr>
            <w:tcW w:w="2337" w:type="dxa"/>
            <w:vAlign w:val="center"/>
          </w:tcPr>
          <w:p w14:paraId="1269E9CE" w14:textId="77777777" w:rsidR="0084045D" w:rsidRPr="00C82AFB" w:rsidRDefault="0084045D" w:rsidP="0084045D">
            <w:pPr>
              <w:jc w:val="center"/>
              <w:rPr>
                <w:rFonts w:ascii="宋体" w:hAnsi="宋体" w:cs="宋体" w:hint="eastAsia"/>
                <w:color w:val="000000"/>
                <w:sz w:val="24"/>
              </w:rPr>
            </w:pPr>
            <w:r w:rsidRPr="00C82AFB">
              <w:rPr>
                <w:rFonts w:ascii="宋体" w:hAnsi="宋体" w:hint="eastAsia"/>
                <w:color w:val="000000"/>
                <w:sz w:val="24"/>
              </w:rPr>
              <w:t>馏分收集器</w:t>
            </w:r>
          </w:p>
        </w:tc>
        <w:tc>
          <w:tcPr>
            <w:tcW w:w="781" w:type="dxa"/>
            <w:vAlign w:val="center"/>
          </w:tcPr>
          <w:p w14:paraId="043B33DE" w14:textId="77777777" w:rsidR="0084045D" w:rsidRPr="00C82AFB" w:rsidRDefault="0084045D" w:rsidP="0084045D">
            <w:pPr>
              <w:jc w:val="center"/>
              <w:rPr>
                <w:rFonts w:ascii="宋体" w:hAnsi="宋体" w:cs="宋体" w:hint="eastAsia"/>
                <w:sz w:val="24"/>
              </w:rPr>
            </w:pPr>
            <w:r w:rsidRPr="00C82AFB">
              <w:rPr>
                <w:rFonts w:ascii="宋体" w:hAnsi="宋体" w:hint="eastAsia"/>
                <w:sz w:val="24"/>
              </w:rPr>
              <w:t>套</w:t>
            </w:r>
          </w:p>
        </w:tc>
        <w:tc>
          <w:tcPr>
            <w:tcW w:w="851" w:type="dxa"/>
            <w:vAlign w:val="center"/>
          </w:tcPr>
          <w:p w14:paraId="6E418FAE"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5459FC62" w14:textId="420D087C"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20,830.00 </w:t>
            </w:r>
          </w:p>
        </w:tc>
        <w:tc>
          <w:tcPr>
            <w:tcW w:w="3402" w:type="dxa"/>
            <w:vAlign w:val="center"/>
          </w:tcPr>
          <w:p w14:paraId="643203B7" w14:textId="005191FB" w:rsidR="0084045D" w:rsidRPr="00C82AFB" w:rsidRDefault="0084045D" w:rsidP="0084045D">
            <w:pPr>
              <w:jc w:val="left"/>
              <w:rPr>
                <w:rFonts w:ascii="宋体" w:hAnsi="宋体" w:hint="eastAsia"/>
                <w:sz w:val="24"/>
              </w:rPr>
            </w:pPr>
            <w:r w:rsidRPr="00E14BE5">
              <w:rPr>
                <w:rFonts w:ascii="宋体" w:hAnsi="宋体" w:hint="eastAsia"/>
                <w:sz w:val="24"/>
              </w:rPr>
              <w:t>高清触摸屏≥8.5英寸，全中文菜单式操作；</w:t>
            </w:r>
          </w:p>
        </w:tc>
      </w:tr>
      <w:tr w:rsidR="0084045D" w:rsidRPr="00C82AFB" w14:paraId="2B2787C3" w14:textId="77777777" w:rsidTr="0084045D">
        <w:trPr>
          <w:trHeight w:val="327"/>
          <w:jc w:val="center"/>
        </w:trPr>
        <w:tc>
          <w:tcPr>
            <w:tcW w:w="846" w:type="dxa"/>
            <w:vAlign w:val="center"/>
          </w:tcPr>
          <w:p w14:paraId="4909D3E8" w14:textId="77777777" w:rsidR="0084045D" w:rsidRPr="00C82AFB" w:rsidRDefault="0084045D" w:rsidP="0084045D">
            <w:pPr>
              <w:jc w:val="center"/>
              <w:rPr>
                <w:rFonts w:ascii="宋体" w:hAnsi="宋体" w:hint="eastAsia"/>
                <w:sz w:val="24"/>
              </w:rPr>
            </w:pPr>
            <w:r w:rsidRPr="00C82AFB">
              <w:rPr>
                <w:rFonts w:ascii="宋体" w:hAnsi="宋体" w:hint="eastAsia"/>
                <w:sz w:val="24"/>
              </w:rPr>
              <w:t>18</w:t>
            </w:r>
          </w:p>
        </w:tc>
        <w:tc>
          <w:tcPr>
            <w:tcW w:w="2337" w:type="dxa"/>
            <w:vAlign w:val="center"/>
          </w:tcPr>
          <w:p w14:paraId="19134E6A" w14:textId="77777777" w:rsidR="0084045D" w:rsidRPr="00C82AFB" w:rsidRDefault="0084045D" w:rsidP="0084045D">
            <w:pPr>
              <w:jc w:val="center"/>
              <w:rPr>
                <w:rFonts w:ascii="宋体" w:hAnsi="宋体" w:hint="eastAsia"/>
                <w:color w:val="000000"/>
                <w:sz w:val="24"/>
              </w:rPr>
            </w:pPr>
            <w:r w:rsidRPr="00C82AFB">
              <w:rPr>
                <w:rFonts w:ascii="宋体" w:hAnsi="宋体" w:hint="eastAsia"/>
                <w:color w:val="000000"/>
                <w:sz w:val="24"/>
              </w:rPr>
              <w:t>智能试剂安全管理柜</w:t>
            </w:r>
          </w:p>
        </w:tc>
        <w:tc>
          <w:tcPr>
            <w:tcW w:w="781" w:type="dxa"/>
            <w:vAlign w:val="center"/>
          </w:tcPr>
          <w:p w14:paraId="14B3F7E6" w14:textId="77777777" w:rsidR="0084045D" w:rsidRPr="00C82AFB" w:rsidRDefault="0084045D" w:rsidP="0084045D">
            <w:pPr>
              <w:jc w:val="center"/>
              <w:rPr>
                <w:rFonts w:ascii="宋体" w:hAnsi="宋体" w:hint="eastAsia"/>
                <w:sz w:val="24"/>
              </w:rPr>
            </w:pPr>
            <w:r w:rsidRPr="00C82AFB">
              <w:rPr>
                <w:rFonts w:ascii="宋体" w:hAnsi="宋体" w:hint="eastAsia"/>
                <w:sz w:val="24"/>
              </w:rPr>
              <w:t>套</w:t>
            </w:r>
          </w:p>
        </w:tc>
        <w:tc>
          <w:tcPr>
            <w:tcW w:w="851" w:type="dxa"/>
            <w:vAlign w:val="center"/>
          </w:tcPr>
          <w:p w14:paraId="5739FFA8" w14:textId="77777777" w:rsidR="0084045D" w:rsidRPr="00C82AFB" w:rsidRDefault="0084045D" w:rsidP="0084045D">
            <w:pPr>
              <w:jc w:val="center"/>
              <w:rPr>
                <w:rFonts w:ascii="宋体" w:hAnsi="宋体" w:hint="eastAsia"/>
                <w:sz w:val="24"/>
              </w:rPr>
            </w:pPr>
            <w:r w:rsidRPr="00C82AFB">
              <w:rPr>
                <w:rFonts w:ascii="宋体" w:hAnsi="宋体" w:hint="eastAsia"/>
                <w:sz w:val="24"/>
              </w:rPr>
              <w:t>1</w:t>
            </w:r>
          </w:p>
        </w:tc>
        <w:tc>
          <w:tcPr>
            <w:tcW w:w="1701" w:type="dxa"/>
            <w:vAlign w:val="center"/>
          </w:tcPr>
          <w:p w14:paraId="3C2C81D0" w14:textId="090B4D73" w:rsidR="0084045D" w:rsidRPr="0084045D" w:rsidRDefault="0084045D" w:rsidP="0084045D">
            <w:pPr>
              <w:jc w:val="center"/>
              <w:rPr>
                <w:rFonts w:ascii="宋体" w:hAnsi="宋体" w:hint="eastAsia"/>
                <w:color w:val="000000"/>
                <w:sz w:val="24"/>
              </w:rPr>
            </w:pPr>
            <w:r w:rsidRPr="0084045D">
              <w:rPr>
                <w:rFonts w:ascii="宋体" w:hAnsi="宋体" w:hint="eastAsia"/>
                <w:color w:val="000000"/>
                <w:sz w:val="24"/>
              </w:rPr>
              <w:t xml:space="preserve"> 128,500.00 </w:t>
            </w:r>
          </w:p>
        </w:tc>
        <w:tc>
          <w:tcPr>
            <w:tcW w:w="3402" w:type="dxa"/>
            <w:vAlign w:val="center"/>
          </w:tcPr>
          <w:p w14:paraId="6711A659" w14:textId="1B343045" w:rsidR="0084045D" w:rsidRPr="00C82AFB" w:rsidRDefault="0084045D" w:rsidP="0084045D">
            <w:pPr>
              <w:jc w:val="left"/>
              <w:rPr>
                <w:rFonts w:ascii="宋体" w:hAnsi="宋体" w:hint="eastAsia"/>
                <w:sz w:val="24"/>
              </w:rPr>
            </w:pPr>
            <w:r w:rsidRPr="00E14BE5">
              <w:rPr>
                <w:rFonts w:ascii="宋体" w:hAnsi="宋体" w:hint="eastAsia"/>
                <w:sz w:val="24"/>
              </w:rPr>
              <w:t>控温冷藏范围：0-5℃。</w:t>
            </w:r>
          </w:p>
        </w:tc>
      </w:tr>
    </w:tbl>
    <w:bookmarkEnd w:id="38"/>
    <w:p w14:paraId="6FD924B8" w14:textId="43A47FD4" w:rsidR="0037156F" w:rsidRDefault="006C295F">
      <w:pPr>
        <w:pStyle w:val="a9"/>
        <w:spacing w:line="360" w:lineRule="auto"/>
        <w:ind w:firstLine="0"/>
        <w:rPr>
          <w:rFonts w:hAnsi="宋体" w:hint="eastAsia"/>
        </w:rPr>
      </w:pPr>
      <w:r>
        <w:rPr>
          <w:rFonts w:hAnsi="宋体" w:hint="eastAsia"/>
        </w:rPr>
        <w:t>5.合同履行期限:</w:t>
      </w:r>
      <w:r w:rsidR="00E14BE5" w:rsidRPr="00E14BE5">
        <w:rPr>
          <w:rFonts w:hint="eastAsia"/>
        </w:rPr>
        <w:t xml:space="preserve"> </w:t>
      </w:r>
      <w:r w:rsidR="00E14BE5" w:rsidRPr="0084045D">
        <w:rPr>
          <w:rFonts w:hAnsi="宋体" w:cs="宋体" w:hint="eastAsia"/>
          <w:snapToGrid w:val="0"/>
          <w:spacing w:val="2"/>
        </w:rPr>
        <w:t>2026年5月1日之前，乙方完成交货</w:t>
      </w:r>
    </w:p>
    <w:p w14:paraId="78628866" w14:textId="77777777" w:rsidR="0037156F" w:rsidRDefault="006C295F">
      <w:pPr>
        <w:pStyle w:val="a9"/>
        <w:spacing w:line="360" w:lineRule="auto"/>
        <w:ind w:firstLine="0"/>
        <w:rPr>
          <w:rFonts w:hAnsi="宋体" w:hint="eastAsia"/>
        </w:rPr>
      </w:pPr>
      <w:r>
        <w:rPr>
          <w:rFonts w:hAnsi="宋体"/>
        </w:rPr>
        <w:t>6.</w:t>
      </w:r>
      <w:r>
        <w:rPr>
          <w:rFonts w:hAnsi="宋体" w:cs="宋体" w:hint="eastAsia"/>
        </w:rPr>
        <w:t>本项目是否接受联合体投标</w:t>
      </w:r>
      <w:r>
        <w:rPr>
          <w:rFonts w:hAnsi="宋体" w:cs="宋体"/>
        </w:rPr>
        <w:t>:</w:t>
      </w:r>
      <w:r>
        <w:rPr>
          <w:rFonts w:hAnsi="宋体" w:hint="eastAsia"/>
        </w:rPr>
        <w:t>□</w:t>
      </w:r>
      <w:r>
        <w:rPr>
          <w:rFonts w:hAnsi="宋体" w:cs="宋体" w:hint="eastAsia"/>
        </w:rPr>
        <w:t>是</w:t>
      </w:r>
      <w:r>
        <w:rPr>
          <w:rFonts w:hAnsi="宋体" w:cs="宋体"/>
        </w:rPr>
        <w:t xml:space="preserve">  </w:t>
      </w:r>
      <w:r>
        <w:rPr>
          <w:rFonts w:hAnsi="宋体" w:hint="eastAsia"/>
        </w:rPr>
        <w:t>■</w:t>
      </w:r>
      <w:r>
        <w:rPr>
          <w:rFonts w:hAnsi="宋体" w:cs="宋体" w:hint="eastAsia"/>
        </w:rPr>
        <w:t>否。</w:t>
      </w:r>
    </w:p>
    <w:p w14:paraId="77179E13" w14:textId="77777777" w:rsidR="0037156F" w:rsidRDefault="006C295F">
      <w:pPr>
        <w:spacing w:before="78" w:line="220" w:lineRule="auto"/>
        <w:ind w:leftChars="-1" w:left="-2" w:firstLine="1"/>
        <w:outlineLvl w:val="1"/>
        <w:rPr>
          <w:rFonts w:ascii="宋体" w:hAnsi="宋体" w:cs="宋体" w:hint="eastAsia"/>
          <w:sz w:val="24"/>
        </w:rPr>
      </w:pPr>
      <w:bookmarkStart w:id="39" w:name="_Toc104823212"/>
      <w:bookmarkStart w:id="40" w:name="_Toc100781057"/>
      <w:r>
        <w:rPr>
          <w:rFonts w:ascii="宋体" w:hAnsi="宋体" w:cs="宋体" w:hint="eastAsia"/>
          <w:sz w:val="24"/>
        </w:rPr>
        <w:t>二、</w:t>
      </w:r>
      <w:bookmarkEnd w:id="39"/>
      <w:bookmarkEnd w:id="40"/>
      <w:r>
        <w:rPr>
          <w:rFonts w:ascii="宋体" w:hAnsi="宋体" w:cs="宋体"/>
          <w:b/>
          <w:kern w:val="0"/>
          <w:sz w:val="24"/>
        </w:rPr>
        <w:t>申请人的资格要求(须同时满足)</w:t>
      </w:r>
    </w:p>
    <w:p w14:paraId="601823D4" w14:textId="77777777" w:rsidR="0037156F" w:rsidRDefault="006C295F">
      <w:pPr>
        <w:spacing w:before="240" w:line="360" w:lineRule="auto"/>
        <w:ind w:leftChars="-1" w:left="-2" w:firstLine="1"/>
        <w:rPr>
          <w:rFonts w:ascii="宋体" w:hAnsi="宋体" w:hint="eastAsia"/>
          <w:sz w:val="24"/>
        </w:rPr>
      </w:pPr>
      <w:r>
        <w:rPr>
          <w:rFonts w:ascii="宋体" w:hAnsi="宋体"/>
          <w:sz w:val="24"/>
        </w:rPr>
        <w:t>1.满足《中华人民共和国政府采购法》第二十二条规定；</w:t>
      </w:r>
    </w:p>
    <w:p w14:paraId="19236FA2" w14:textId="77777777" w:rsidR="0037156F" w:rsidRDefault="006C295F">
      <w:pPr>
        <w:spacing w:line="219" w:lineRule="auto"/>
        <w:ind w:leftChars="-1" w:left="-2" w:firstLine="1"/>
        <w:rPr>
          <w:rFonts w:ascii="宋体" w:hAnsi="宋体" w:hint="eastAsia"/>
          <w:sz w:val="24"/>
        </w:rPr>
      </w:pPr>
      <w:r>
        <w:rPr>
          <w:rFonts w:ascii="宋体" w:hAnsi="宋体"/>
          <w:sz w:val="24"/>
        </w:rPr>
        <w:lastRenderedPageBreak/>
        <w:t>2.落实政府采购政策需满足的资格要求:</w:t>
      </w:r>
    </w:p>
    <w:p w14:paraId="7F7E57BD" w14:textId="77777777" w:rsidR="0037156F" w:rsidRDefault="006C295F">
      <w:pPr>
        <w:spacing w:before="183" w:line="360" w:lineRule="auto"/>
        <w:ind w:leftChars="-1" w:left="-2" w:firstLine="1"/>
        <w:outlineLvl w:val="2"/>
        <w:rPr>
          <w:rFonts w:ascii="宋体" w:hAnsi="宋体" w:hint="eastAsia"/>
          <w:sz w:val="24"/>
        </w:rPr>
      </w:pPr>
      <w:bookmarkStart w:id="41" w:name="_Toc25787"/>
      <w:r>
        <w:rPr>
          <w:rFonts w:ascii="宋体" w:hAnsi="宋体"/>
          <w:sz w:val="24"/>
        </w:rPr>
        <w:t>2.1 中小企业政策</w:t>
      </w:r>
      <w:bookmarkEnd w:id="41"/>
    </w:p>
    <w:p w14:paraId="2CF8EF36" w14:textId="1E7D5781" w:rsidR="0037156F" w:rsidRDefault="00FE5A5F">
      <w:pPr>
        <w:spacing w:line="360" w:lineRule="auto"/>
        <w:ind w:leftChars="-1" w:left="-2" w:firstLine="1"/>
        <w:rPr>
          <w:rFonts w:ascii="宋体" w:hAnsi="宋体" w:hint="eastAsia"/>
          <w:sz w:val="24"/>
        </w:rPr>
      </w:pPr>
      <w:r>
        <w:rPr>
          <w:rFonts w:ascii="宋体" w:hAnsi="宋体"/>
          <w:sz w:val="24"/>
        </w:rPr>
        <w:t>□</w:t>
      </w:r>
      <w:r w:rsidR="006C295F">
        <w:rPr>
          <w:rFonts w:ascii="宋体" w:hAnsi="宋体"/>
          <w:sz w:val="24"/>
        </w:rPr>
        <w:t>本项目</w:t>
      </w:r>
      <w:proofErr w:type="gramStart"/>
      <w:r w:rsidR="006C295F">
        <w:rPr>
          <w:rFonts w:ascii="宋体" w:hAnsi="宋体"/>
          <w:sz w:val="24"/>
        </w:rPr>
        <w:t>不</w:t>
      </w:r>
      <w:proofErr w:type="gramEnd"/>
      <w:r w:rsidR="006C295F">
        <w:rPr>
          <w:rFonts w:ascii="宋体" w:hAnsi="宋体"/>
          <w:sz w:val="24"/>
        </w:rPr>
        <w:t>专门面向中小企业预留采购份额。</w:t>
      </w:r>
    </w:p>
    <w:p w14:paraId="64FDC6B4" w14:textId="77777777" w:rsidR="0037156F" w:rsidRDefault="006C295F">
      <w:pPr>
        <w:spacing w:line="360" w:lineRule="auto"/>
        <w:ind w:leftChars="-1" w:left="-2" w:firstLine="1"/>
        <w:rPr>
          <w:rFonts w:ascii="宋体" w:hAnsi="宋体" w:hint="eastAsia"/>
          <w:sz w:val="24"/>
        </w:rPr>
      </w:pPr>
      <w:r>
        <w:rPr>
          <w:rFonts w:ascii="宋体" w:hAnsi="宋体" w:hint="eastAsia"/>
          <w:sz w:val="24"/>
        </w:rPr>
        <w:t>□</w:t>
      </w:r>
      <w:r>
        <w:rPr>
          <w:rFonts w:ascii="宋体" w:hAnsi="宋体"/>
          <w:sz w:val="24"/>
        </w:rPr>
        <w:t xml:space="preserve">本项目专门面向  </w:t>
      </w:r>
      <w:r>
        <w:rPr>
          <w:rFonts w:ascii="宋体" w:hAnsi="宋体" w:hint="eastAsia"/>
          <w:sz w:val="24"/>
        </w:rPr>
        <w:t>□</w:t>
      </w:r>
      <w:r>
        <w:rPr>
          <w:rFonts w:ascii="宋体" w:hAnsi="宋体"/>
          <w:sz w:val="24"/>
        </w:rPr>
        <w:t xml:space="preserve">中小 </w:t>
      </w:r>
      <w:r>
        <w:rPr>
          <w:rFonts w:ascii="宋体" w:hAnsi="宋体" w:hint="eastAsia"/>
          <w:sz w:val="24"/>
        </w:rPr>
        <w:t>□</w:t>
      </w:r>
      <w:r>
        <w:rPr>
          <w:rFonts w:ascii="宋体" w:hAnsi="宋体"/>
          <w:sz w:val="24"/>
        </w:rPr>
        <w:t>小</w:t>
      </w:r>
      <w:proofErr w:type="gramStart"/>
      <w:r>
        <w:rPr>
          <w:rFonts w:ascii="宋体" w:hAnsi="宋体"/>
          <w:sz w:val="24"/>
        </w:rPr>
        <w:t>微企业</w:t>
      </w:r>
      <w:proofErr w:type="gramEnd"/>
      <w:r>
        <w:rPr>
          <w:rFonts w:ascii="宋体" w:hAnsi="宋体" w:hint="eastAsia"/>
          <w:sz w:val="24"/>
        </w:rPr>
        <w:t xml:space="preserve"> </w:t>
      </w:r>
      <w:r>
        <w:rPr>
          <w:rFonts w:ascii="宋体" w:hAnsi="宋体"/>
          <w:sz w:val="24"/>
        </w:rPr>
        <w:t xml:space="preserve"> 采购。即:提供的货物全部由符合政策要求的中小/小</w:t>
      </w:r>
      <w:proofErr w:type="gramStart"/>
      <w:r>
        <w:rPr>
          <w:rFonts w:ascii="宋体" w:hAnsi="宋体"/>
          <w:sz w:val="24"/>
        </w:rPr>
        <w:t>微企业</w:t>
      </w:r>
      <w:proofErr w:type="gramEnd"/>
      <w:r>
        <w:rPr>
          <w:rFonts w:ascii="宋体" w:hAnsi="宋体"/>
          <w:sz w:val="24"/>
        </w:rPr>
        <w:t>制造、服务全部由符合政策要求的中小/小</w:t>
      </w:r>
      <w:proofErr w:type="gramStart"/>
      <w:r>
        <w:rPr>
          <w:rFonts w:ascii="宋体" w:hAnsi="宋体"/>
          <w:sz w:val="24"/>
        </w:rPr>
        <w:t>微企业</w:t>
      </w:r>
      <w:proofErr w:type="gramEnd"/>
      <w:r>
        <w:rPr>
          <w:rFonts w:ascii="宋体" w:hAnsi="宋体"/>
          <w:sz w:val="24"/>
        </w:rPr>
        <w:t>承接。</w:t>
      </w:r>
    </w:p>
    <w:p w14:paraId="76BCCA4B" w14:textId="397D5441" w:rsidR="0037156F" w:rsidRPr="00B47179" w:rsidRDefault="00FE5A5F" w:rsidP="00B47179">
      <w:pPr>
        <w:spacing w:line="360" w:lineRule="auto"/>
        <w:ind w:leftChars="-1" w:left="-2" w:firstLine="1"/>
        <w:rPr>
          <w:rFonts w:ascii="宋体"/>
          <w:sz w:val="24"/>
          <w:u w:val="single"/>
        </w:rPr>
      </w:pPr>
      <w:r>
        <w:rPr>
          <w:rFonts w:ascii="宋体" w:hAnsi="宋体" w:hint="eastAsia"/>
          <w:sz w:val="24"/>
        </w:rPr>
        <w:t>■</w:t>
      </w:r>
      <w:r w:rsidR="006C295F">
        <w:rPr>
          <w:rFonts w:ascii="宋体" w:hAnsi="宋体" w:hint="eastAsia"/>
          <w:sz w:val="24"/>
        </w:rPr>
        <w:t>本项目预留部分采购项目预算专门面向中小企业采购。对于预留份额，提供的货物由符合政策要求的中小企业制造、服务由符合政策要求的中小企业承接。预留份额通过以下措施进行:</w:t>
      </w:r>
      <w:r w:rsidR="006C295F">
        <w:rPr>
          <w:rFonts w:ascii="宋体" w:hint="eastAsia"/>
          <w:sz w:val="24"/>
          <w:u w:val="single"/>
        </w:rPr>
        <w:t xml:space="preserve"> </w:t>
      </w:r>
      <w:bookmarkStart w:id="42" w:name="OLE_LINK9"/>
      <w:r w:rsidR="00B47179" w:rsidRPr="00B47179">
        <w:rPr>
          <w:rFonts w:ascii="宋体" w:hint="eastAsia"/>
          <w:sz w:val="24"/>
          <w:u w:val="single"/>
        </w:rPr>
        <w:t>要求获得采购合同的投标人将本</w:t>
      </w:r>
      <w:r w:rsidR="00B47179">
        <w:rPr>
          <w:rFonts w:ascii="宋体" w:hint="eastAsia"/>
          <w:sz w:val="24"/>
          <w:u w:val="single"/>
        </w:rPr>
        <w:t>项目</w:t>
      </w:r>
      <w:r w:rsidR="00B47179" w:rsidRPr="00B47179">
        <w:rPr>
          <w:rFonts w:ascii="宋体" w:hint="eastAsia"/>
          <w:sz w:val="24"/>
          <w:u w:val="single"/>
        </w:rPr>
        <w:t>金额的不少于100万元，占总金额 56.23%</w:t>
      </w:r>
      <w:r w:rsidR="00B47179">
        <w:rPr>
          <w:rFonts w:ascii="宋体" w:hint="eastAsia"/>
          <w:sz w:val="24"/>
          <w:u w:val="single"/>
        </w:rPr>
        <w:t>，</w:t>
      </w:r>
      <w:r w:rsidR="00B47179" w:rsidRPr="00B47179">
        <w:rPr>
          <w:rFonts w:ascii="宋体" w:hint="eastAsia"/>
          <w:sz w:val="24"/>
          <w:u w:val="single"/>
        </w:rPr>
        <w:t>分包给一家或者多家中小企业</w:t>
      </w:r>
      <w:r w:rsidR="00B47179">
        <w:rPr>
          <w:rFonts w:ascii="宋体" w:hint="eastAsia"/>
          <w:sz w:val="24"/>
          <w:u w:val="single"/>
        </w:rPr>
        <w:t>，其中</w:t>
      </w:r>
      <w:r w:rsidR="00B47179" w:rsidRPr="00B47179">
        <w:rPr>
          <w:rFonts w:ascii="宋体" w:hint="eastAsia"/>
          <w:sz w:val="24"/>
          <w:u w:val="single"/>
        </w:rPr>
        <w:t>本项目金额的不少于80万元，占预留中小企业份额 80.0</w:t>
      </w:r>
      <w:r w:rsidR="00B47179" w:rsidRPr="00B47179">
        <w:rPr>
          <w:rFonts w:ascii="宋体"/>
          <w:sz w:val="24"/>
          <w:u w:val="single"/>
        </w:rPr>
        <w:t>0%</w:t>
      </w:r>
      <w:r w:rsidR="00B47179">
        <w:rPr>
          <w:rFonts w:ascii="宋体" w:hint="eastAsia"/>
          <w:sz w:val="24"/>
          <w:u w:val="single"/>
        </w:rPr>
        <w:t>，</w:t>
      </w:r>
      <w:r w:rsidR="00B47179" w:rsidRPr="00B47179">
        <w:rPr>
          <w:rFonts w:ascii="宋体" w:hint="eastAsia"/>
          <w:sz w:val="24"/>
          <w:u w:val="single"/>
        </w:rPr>
        <w:t>分包给一家或者多家</w:t>
      </w:r>
      <w:r w:rsidR="00B47179">
        <w:rPr>
          <w:rFonts w:ascii="宋体" w:hint="eastAsia"/>
          <w:sz w:val="24"/>
          <w:u w:val="single"/>
        </w:rPr>
        <w:t>小微</w:t>
      </w:r>
      <w:r w:rsidR="00B47179" w:rsidRPr="00B47179">
        <w:rPr>
          <w:rFonts w:ascii="宋体" w:hint="eastAsia"/>
          <w:sz w:val="24"/>
          <w:u w:val="single"/>
        </w:rPr>
        <w:t>企业</w:t>
      </w:r>
      <w:r w:rsidR="006C295F">
        <w:rPr>
          <w:rFonts w:ascii="宋体" w:hAnsi="宋体" w:hint="eastAsia"/>
          <w:sz w:val="24"/>
        </w:rPr>
        <w:t>。</w:t>
      </w:r>
    </w:p>
    <w:p w14:paraId="419B282C" w14:textId="15B3F91B" w:rsidR="00DD1103" w:rsidRPr="00DD1103" w:rsidRDefault="00DD1103" w:rsidP="00DD1103">
      <w:pPr>
        <w:pStyle w:val="a8"/>
        <w:rPr>
          <w:rFonts w:hint="eastAsia"/>
        </w:rPr>
      </w:pPr>
      <w:r>
        <w:rPr>
          <w:rFonts w:hint="eastAsia"/>
        </w:rPr>
        <w:t>须提供《拟分包情况说明》，监狱和戒毒企业、残疾人福利性单位视同小型、微型企业（格式详见招标文件） 。</w:t>
      </w:r>
    </w:p>
    <w:p w14:paraId="43A99675" w14:textId="77777777" w:rsidR="0037156F" w:rsidRDefault="006C295F">
      <w:pPr>
        <w:spacing w:line="359" w:lineRule="auto"/>
        <w:ind w:leftChars="-1" w:left="-2" w:right="987" w:firstLine="1"/>
        <w:outlineLvl w:val="2"/>
        <w:rPr>
          <w:rFonts w:ascii="宋体" w:hAnsi="宋体" w:hint="eastAsia"/>
          <w:sz w:val="24"/>
        </w:rPr>
      </w:pPr>
      <w:bookmarkStart w:id="43" w:name="_Toc3126"/>
      <w:bookmarkEnd w:id="42"/>
      <w:r>
        <w:rPr>
          <w:rFonts w:ascii="宋体" w:hAnsi="宋体"/>
          <w:sz w:val="24"/>
        </w:rPr>
        <w:t>2.2 其它落实政府采购政策的资格要求:</w:t>
      </w:r>
      <w:r>
        <w:rPr>
          <w:rFonts w:ascii="宋体" w:hAnsi="宋体" w:cs="宋体"/>
          <w:sz w:val="24"/>
          <w:u w:val="single"/>
        </w:rPr>
        <w:t xml:space="preserve">  </w:t>
      </w:r>
      <w:r>
        <w:rPr>
          <w:rFonts w:ascii="宋体" w:hAnsi="宋体" w:cs="宋体" w:hint="eastAsia"/>
          <w:sz w:val="24"/>
          <w:u w:val="single"/>
        </w:rPr>
        <w:t xml:space="preserve">无 </w:t>
      </w:r>
      <w:r>
        <w:rPr>
          <w:rFonts w:ascii="宋体" w:hAnsi="宋体" w:cs="宋体"/>
          <w:sz w:val="24"/>
          <w:u w:val="single"/>
        </w:rPr>
        <w:t xml:space="preserve"> </w:t>
      </w:r>
      <w:r>
        <w:rPr>
          <w:rFonts w:ascii="宋体" w:hAnsi="宋体"/>
          <w:sz w:val="24"/>
        </w:rPr>
        <w:t>。</w:t>
      </w:r>
      <w:bookmarkEnd w:id="43"/>
      <w:r>
        <w:rPr>
          <w:rFonts w:ascii="宋体" w:hAnsi="宋体"/>
          <w:sz w:val="24"/>
        </w:rPr>
        <w:t xml:space="preserve"> </w:t>
      </w:r>
    </w:p>
    <w:p w14:paraId="5BFDE00B" w14:textId="4CE3D83E" w:rsidR="0037156F" w:rsidRDefault="006C295F">
      <w:pPr>
        <w:spacing w:line="359" w:lineRule="auto"/>
        <w:ind w:leftChars="-1" w:left="-2" w:right="141" w:firstLine="1"/>
        <w:rPr>
          <w:rFonts w:ascii="宋体" w:hAnsi="宋体" w:cs="宋体" w:hint="eastAsia"/>
          <w:sz w:val="24"/>
          <w:u w:val="single"/>
        </w:rPr>
      </w:pPr>
      <w:r>
        <w:rPr>
          <w:rFonts w:ascii="宋体" w:hAnsi="宋体"/>
          <w:sz w:val="24"/>
        </w:rPr>
        <w:t>3.本项目的特定资格要求:</w:t>
      </w:r>
      <w:bookmarkStart w:id="44" w:name="_Hlk208844504"/>
      <w:r w:rsidR="00FE5A5F">
        <w:rPr>
          <w:rFonts w:ascii="宋体" w:hAnsi="宋体" w:hint="eastAsia"/>
          <w:sz w:val="24"/>
        </w:rPr>
        <w:t>无</w:t>
      </w:r>
      <w:r>
        <w:rPr>
          <w:rFonts w:ascii="宋体" w:hAnsi="宋体" w:hint="eastAsia"/>
          <w:sz w:val="24"/>
        </w:rPr>
        <w:t>。</w:t>
      </w:r>
      <w:bookmarkEnd w:id="44"/>
    </w:p>
    <w:p w14:paraId="3588E229" w14:textId="77777777" w:rsidR="0037156F" w:rsidRDefault="006C295F">
      <w:pPr>
        <w:spacing w:line="219" w:lineRule="auto"/>
        <w:ind w:leftChars="-1" w:left="-2" w:firstLine="1"/>
        <w:outlineLvl w:val="2"/>
        <w:rPr>
          <w:rFonts w:ascii="宋体" w:hAnsi="宋体" w:cs="宋体" w:hint="eastAsia"/>
          <w:sz w:val="24"/>
        </w:rPr>
      </w:pPr>
      <w:bookmarkStart w:id="45" w:name="_Toc19284"/>
      <w:r>
        <w:rPr>
          <w:rFonts w:ascii="宋体" w:hAnsi="宋体"/>
          <w:sz w:val="24"/>
        </w:rPr>
        <w:t xml:space="preserve">3.1 </w:t>
      </w:r>
      <w:r>
        <w:rPr>
          <w:rFonts w:ascii="宋体" w:hAnsi="宋体" w:cs="宋体"/>
          <w:sz w:val="24"/>
        </w:rPr>
        <w:t>本项目是否属于政府购买服务:</w:t>
      </w:r>
      <w:bookmarkEnd w:id="45"/>
    </w:p>
    <w:p w14:paraId="5F590267" w14:textId="77230F74" w:rsidR="0037156F" w:rsidRDefault="00EA07B6">
      <w:pPr>
        <w:spacing w:before="183" w:line="360" w:lineRule="auto"/>
        <w:ind w:leftChars="-1" w:left="-2" w:firstLine="1"/>
        <w:rPr>
          <w:rFonts w:ascii="宋体" w:hAnsi="宋体" w:hint="eastAsia"/>
          <w:sz w:val="24"/>
        </w:rPr>
      </w:pPr>
      <w:r>
        <w:rPr>
          <w:rFonts w:ascii="宋体" w:hAnsi="宋体" w:hint="eastAsia"/>
          <w:sz w:val="24"/>
        </w:rPr>
        <w:t>■</w:t>
      </w:r>
      <w:r w:rsidR="006C295F">
        <w:rPr>
          <w:rFonts w:ascii="宋体" w:hAnsi="宋体"/>
          <w:sz w:val="24"/>
        </w:rPr>
        <w:t>否</w:t>
      </w:r>
    </w:p>
    <w:p w14:paraId="74BE1C81" w14:textId="1714D5F2" w:rsidR="0037156F" w:rsidRDefault="00EA07B6">
      <w:pPr>
        <w:spacing w:line="360" w:lineRule="auto"/>
        <w:ind w:leftChars="-1" w:left="-2" w:firstLine="1"/>
        <w:rPr>
          <w:rFonts w:ascii="宋体" w:hAnsi="宋体" w:hint="eastAsia"/>
          <w:sz w:val="24"/>
        </w:rPr>
      </w:pPr>
      <w:r>
        <w:rPr>
          <w:rFonts w:ascii="宋体" w:hAnsi="宋体" w:hint="eastAsia"/>
          <w:sz w:val="24"/>
        </w:rPr>
        <w:t>□</w:t>
      </w:r>
      <w:r w:rsidR="006C295F">
        <w:rPr>
          <w:rFonts w:ascii="宋体" w:hAnsi="宋体" w:hint="eastAsia"/>
          <w:sz w:val="24"/>
        </w:rPr>
        <w:t>是，公益一类事业单位、使用事业编制且由财政拨款保障的群团组织，不得作为承接主体；</w:t>
      </w:r>
    </w:p>
    <w:p w14:paraId="3C588111" w14:textId="77777777" w:rsidR="0037156F" w:rsidRDefault="006C295F">
      <w:pPr>
        <w:pStyle w:val="27"/>
        <w:spacing w:line="360" w:lineRule="auto"/>
        <w:ind w:leftChars="-1" w:left="-2" w:firstLineChars="0" w:firstLine="1"/>
        <w:rPr>
          <w:rFonts w:ascii="宋体" w:eastAsia="宋体" w:hAnsi="宋体" w:hint="eastAsia"/>
        </w:rPr>
      </w:pPr>
      <w:bookmarkStart w:id="46" w:name="_Toc22269"/>
      <w:r>
        <w:rPr>
          <w:rFonts w:ascii="宋体" w:eastAsia="宋体" w:hAnsi="宋体"/>
        </w:rPr>
        <w:t>3.2</w:t>
      </w:r>
      <w:r>
        <w:rPr>
          <w:rFonts w:eastAsia="Arial"/>
        </w:rPr>
        <w:t xml:space="preserve"> </w:t>
      </w:r>
      <w:r>
        <w:rPr>
          <w:rFonts w:ascii="宋体" w:eastAsia="宋体" w:hAnsi="宋体" w:cs="宋体"/>
        </w:rPr>
        <w:t>其他特定资格要求:</w:t>
      </w:r>
      <w:bookmarkEnd w:id="46"/>
      <w:r>
        <w:rPr>
          <w:rFonts w:ascii="宋体" w:eastAsia="宋体" w:hAnsi="宋体" w:cs="宋体" w:hint="eastAsia"/>
          <w:u w:val="single"/>
        </w:rPr>
        <w:t>/</w:t>
      </w:r>
    </w:p>
    <w:p w14:paraId="2A5C3AED" w14:textId="77777777" w:rsidR="0037156F" w:rsidRDefault="006C295F">
      <w:pPr>
        <w:pStyle w:val="23"/>
        <w:keepNext w:val="0"/>
        <w:keepLines w:val="0"/>
        <w:spacing w:before="0" w:line="360" w:lineRule="auto"/>
        <w:ind w:leftChars="-1" w:left="-2" w:rightChars="-176" w:right="-370" w:firstLine="1"/>
        <w:jc w:val="both"/>
        <w:rPr>
          <w:rFonts w:ascii="宋体" w:eastAsia="宋体" w:hAnsi="宋体" w:cs="宋体" w:hint="eastAsia"/>
          <w:sz w:val="24"/>
          <w:szCs w:val="24"/>
        </w:rPr>
      </w:pPr>
      <w:bookmarkStart w:id="47" w:name="_Toc100781058"/>
      <w:bookmarkStart w:id="48" w:name="_Toc104823213"/>
      <w:r>
        <w:rPr>
          <w:rFonts w:ascii="宋体" w:eastAsia="宋体" w:hAnsi="宋体" w:cs="宋体" w:hint="eastAsia"/>
          <w:sz w:val="24"/>
          <w:szCs w:val="24"/>
        </w:rPr>
        <w:t>三、获取招标文件</w:t>
      </w:r>
      <w:bookmarkEnd w:id="47"/>
      <w:bookmarkEnd w:id="48"/>
    </w:p>
    <w:p w14:paraId="2F4D5018" w14:textId="520D86DA" w:rsidR="0037156F" w:rsidRDefault="006C295F">
      <w:pPr>
        <w:spacing w:line="360" w:lineRule="auto"/>
        <w:ind w:leftChars="-1" w:left="-2" w:rightChars="-176" w:right="-370" w:firstLine="1"/>
        <w:rPr>
          <w:rFonts w:ascii="宋体" w:hAnsi="宋体" w:hint="eastAsia"/>
          <w:sz w:val="24"/>
        </w:rPr>
      </w:pPr>
      <w:r>
        <w:rPr>
          <w:rFonts w:ascii="宋体" w:hAnsi="宋体" w:hint="eastAsia"/>
          <w:sz w:val="24"/>
        </w:rPr>
        <w:t>1.时间:</w:t>
      </w:r>
      <w:r w:rsidR="00FE5A5F" w:rsidRPr="0092742B">
        <w:rPr>
          <w:rFonts w:ascii="宋体" w:hAnsi="宋体" w:cs="宋体" w:hint="eastAsia"/>
          <w:snapToGrid w:val="0"/>
          <w:color w:val="000000" w:themeColor="text1"/>
          <w:spacing w:val="2"/>
          <w:sz w:val="24"/>
        </w:rPr>
        <w:t xml:space="preserve"> 2025年</w:t>
      </w:r>
      <w:r w:rsidR="00FE5A5F" w:rsidRPr="0092742B">
        <w:rPr>
          <w:rFonts w:ascii="宋体" w:hAnsi="宋体" w:cs="宋体"/>
          <w:snapToGrid w:val="0"/>
          <w:color w:val="000000" w:themeColor="text1"/>
          <w:spacing w:val="2"/>
          <w:sz w:val="24"/>
          <w:u w:val="single"/>
        </w:rPr>
        <w:t>10</w:t>
      </w:r>
      <w:r w:rsidR="00FE5A5F" w:rsidRPr="0092742B">
        <w:rPr>
          <w:rFonts w:ascii="宋体" w:hAnsi="宋体" w:cs="宋体" w:hint="eastAsia"/>
          <w:snapToGrid w:val="0"/>
          <w:color w:val="000000" w:themeColor="text1"/>
          <w:spacing w:val="2"/>
          <w:sz w:val="24"/>
        </w:rPr>
        <w:t>月</w:t>
      </w:r>
      <w:r w:rsidR="00475D61" w:rsidRPr="0092742B">
        <w:rPr>
          <w:rFonts w:ascii="宋体" w:hAnsi="宋体" w:cs="宋体" w:hint="eastAsia"/>
          <w:snapToGrid w:val="0"/>
          <w:color w:val="000000" w:themeColor="text1"/>
          <w:spacing w:val="2"/>
          <w:sz w:val="24"/>
          <w:u w:val="single"/>
        </w:rPr>
        <w:t>31</w:t>
      </w:r>
      <w:r w:rsidR="00FE5A5F" w:rsidRPr="0092742B">
        <w:rPr>
          <w:rFonts w:ascii="宋体" w:hAnsi="宋体" w:cs="宋体" w:hint="eastAsia"/>
          <w:snapToGrid w:val="0"/>
          <w:color w:val="000000" w:themeColor="text1"/>
          <w:spacing w:val="2"/>
          <w:sz w:val="24"/>
        </w:rPr>
        <w:t>日09:00至202</w:t>
      </w:r>
      <w:r w:rsidR="00E14BE5" w:rsidRPr="0092742B">
        <w:rPr>
          <w:rFonts w:ascii="宋体" w:hAnsi="宋体" w:cs="宋体" w:hint="eastAsia"/>
          <w:snapToGrid w:val="0"/>
          <w:color w:val="000000" w:themeColor="text1"/>
          <w:spacing w:val="2"/>
          <w:sz w:val="24"/>
        </w:rPr>
        <w:t>5</w:t>
      </w:r>
      <w:r w:rsidR="00FE5A5F" w:rsidRPr="0092742B">
        <w:rPr>
          <w:rFonts w:ascii="宋体" w:hAnsi="宋体" w:cs="宋体" w:hint="eastAsia"/>
          <w:snapToGrid w:val="0"/>
          <w:color w:val="000000" w:themeColor="text1"/>
          <w:spacing w:val="2"/>
          <w:sz w:val="24"/>
        </w:rPr>
        <w:t>年</w:t>
      </w:r>
      <w:r w:rsidR="00FE5A5F" w:rsidRPr="0092742B">
        <w:rPr>
          <w:rFonts w:ascii="宋体" w:hAnsi="宋体" w:cs="宋体"/>
          <w:snapToGrid w:val="0"/>
          <w:color w:val="000000" w:themeColor="text1"/>
          <w:spacing w:val="2"/>
          <w:sz w:val="24"/>
          <w:u w:val="single"/>
        </w:rPr>
        <w:t>1</w:t>
      </w:r>
      <w:r w:rsidR="00475D61" w:rsidRPr="0092742B">
        <w:rPr>
          <w:rFonts w:ascii="宋体" w:hAnsi="宋体" w:cs="宋体" w:hint="eastAsia"/>
          <w:snapToGrid w:val="0"/>
          <w:color w:val="000000" w:themeColor="text1"/>
          <w:spacing w:val="2"/>
          <w:sz w:val="24"/>
          <w:u w:val="single"/>
        </w:rPr>
        <w:t>1</w:t>
      </w:r>
      <w:r w:rsidR="00FE5A5F" w:rsidRPr="0092742B">
        <w:rPr>
          <w:rFonts w:ascii="宋体" w:hAnsi="宋体" w:cs="宋体" w:hint="eastAsia"/>
          <w:snapToGrid w:val="0"/>
          <w:color w:val="000000" w:themeColor="text1"/>
          <w:spacing w:val="2"/>
          <w:sz w:val="24"/>
        </w:rPr>
        <w:t>月</w:t>
      </w:r>
      <w:r w:rsidR="00475D61" w:rsidRPr="0092742B">
        <w:rPr>
          <w:rFonts w:ascii="宋体" w:hAnsi="宋体" w:cs="宋体" w:hint="eastAsia"/>
          <w:snapToGrid w:val="0"/>
          <w:color w:val="000000" w:themeColor="text1"/>
          <w:spacing w:val="2"/>
          <w:sz w:val="24"/>
          <w:u w:val="single"/>
        </w:rPr>
        <w:t>06</w:t>
      </w:r>
      <w:r w:rsidR="00FE5A5F" w:rsidRPr="0092742B">
        <w:rPr>
          <w:rFonts w:ascii="宋体" w:hAnsi="宋体" w:cs="宋体" w:hint="eastAsia"/>
          <w:snapToGrid w:val="0"/>
          <w:color w:val="000000" w:themeColor="text1"/>
          <w:spacing w:val="2"/>
          <w:sz w:val="24"/>
        </w:rPr>
        <w:t>日17:00(北京时间)。</w:t>
      </w:r>
    </w:p>
    <w:p w14:paraId="440672D3" w14:textId="77777777" w:rsidR="0037156F" w:rsidRDefault="006C295F">
      <w:pPr>
        <w:spacing w:line="360" w:lineRule="auto"/>
        <w:ind w:leftChars="-1" w:left="-2" w:rightChars="-176" w:right="-370" w:firstLine="1"/>
        <w:rPr>
          <w:rFonts w:ascii="宋体" w:hAnsi="宋体" w:hint="eastAsia"/>
          <w:sz w:val="24"/>
        </w:rPr>
      </w:pPr>
      <w:r>
        <w:rPr>
          <w:rFonts w:ascii="宋体" w:hAnsi="宋体" w:hint="eastAsia"/>
          <w:sz w:val="24"/>
        </w:rPr>
        <w:t>2.地点:北京市政府采购电子交易平台</w:t>
      </w:r>
    </w:p>
    <w:p w14:paraId="466FD4C8" w14:textId="77777777" w:rsidR="0037156F" w:rsidRDefault="006C295F">
      <w:pPr>
        <w:spacing w:line="360" w:lineRule="auto"/>
        <w:ind w:leftChars="-1" w:left="-2" w:rightChars="67" w:right="141" w:firstLine="1"/>
        <w:rPr>
          <w:rFonts w:ascii="宋体" w:hAnsi="宋体" w:hint="eastAsia"/>
          <w:sz w:val="24"/>
        </w:rPr>
      </w:pPr>
      <w:r>
        <w:rPr>
          <w:rFonts w:ascii="宋体" w:hAnsi="宋体" w:hint="eastAsia"/>
          <w:sz w:val="24"/>
        </w:rPr>
        <w:t>3.方式:供应商使用CA数字证书或电子营业执照登录北京市政府采购电子交易平台(http://zbcg-bjzc.zhongcy.com/bjczj-portal-site/index.html#/home)获取电子版招标文件。</w:t>
      </w:r>
    </w:p>
    <w:p w14:paraId="4B42C51D" w14:textId="77777777" w:rsidR="0037156F" w:rsidRDefault="006C295F">
      <w:pPr>
        <w:spacing w:line="360" w:lineRule="auto"/>
        <w:ind w:leftChars="-1" w:left="-2" w:rightChars="-176" w:right="-370" w:firstLine="1"/>
        <w:rPr>
          <w:rFonts w:ascii="宋体" w:hAnsi="宋体" w:hint="eastAsia"/>
          <w:sz w:val="24"/>
        </w:rPr>
      </w:pPr>
      <w:r>
        <w:rPr>
          <w:rFonts w:ascii="宋体" w:hAnsi="宋体" w:hint="eastAsia"/>
          <w:sz w:val="24"/>
        </w:rPr>
        <w:t>4.售价:0元。</w:t>
      </w:r>
    </w:p>
    <w:p w14:paraId="5B90B5D0" w14:textId="77777777" w:rsidR="0037156F" w:rsidRDefault="006C295F">
      <w:pPr>
        <w:spacing w:before="78" w:line="220" w:lineRule="auto"/>
        <w:ind w:leftChars="-1" w:left="-2" w:firstLine="1"/>
        <w:outlineLvl w:val="1"/>
        <w:rPr>
          <w:rFonts w:ascii="宋体" w:hAnsi="宋体" w:cs="宋体" w:hint="eastAsia"/>
          <w:b/>
          <w:kern w:val="0"/>
          <w:sz w:val="24"/>
        </w:rPr>
      </w:pPr>
      <w:bookmarkStart w:id="49" w:name="_Toc22059"/>
      <w:r>
        <w:rPr>
          <w:rFonts w:ascii="宋体" w:hAnsi="宋体" w:cs="宋体"/>
          <w:b/>
          <w:kern w:val="0"/>
          <w:sz w:val="24"/>
        </w:rPr>
        <w:t>四、提交投标文件截止时间、开标时间和地点</w:t>
      </w:r>
      <w:bookmarkEnd w:id="49"/>
    </w:p>
    <w:p w14:paraId="599BC2F4" w14:textId="721C3D1D" w:rsidR="0037156F" w:rsidRDefault="006C295F">
      <w:pPr>
        <w:spacing w:before="181" w:line="360" w:lineRule="auto"/>
        <w:ind w:leftChars="-1" w:left="-2" w:right="-284" w:firstLine="1"/>
        <w:rPr>
          <w:rFonts w:ascii="宋体" w:hAnsi="宋体" w:cs="宋体" w:hint="eastAsia"/>
          <w:kern w:val="0"/>
          <w:sz w:val="24"/>
        </w:rPr>
      </w:pPr>
      <w:r>
        <w:rPr>
          <w:rFonts w:ascii="宋体" w:hAnsi="宋体" w:cs="宋体"/>
          <w:kern w:val="0"/>
          <w:sz w:val="24"/>
        </w:rPr>
        <w:t>投标截止时间、开标时间:</w:t>
      </w:r>
      <w:r w:rsidR="00FE5A5F" w:rsidRPr="0092742B">
        <w:rPr>
          <w:rFonts w:ascii="宋体" w:hAnsi="宋体" w:cs="宋体"/>
          <w:snapToGrid w:val="0"/>
          <w:color w:val="000000" w:themeColor="text1"/>
          <w:spacing w:val="2"/>
          <w:sz w:val="24"/>
        </w:rPr>
        <w:t xml:space="preserve"> 202</w:t>
      </w:r>
      <w:r w:rsidR="00FE5A5F" w:rsidRPr="0092742B">
        <w:rPr>
          <w:rFonts w:ascii="宋体" w:hAnsi="宋体" w:cs="宋体" w:hint="eastAsia"/>
          <w:snapToGrid w:val="0"/>
          <w:color w:val="000000" w:themeColor="text1"/>
          <w:spacing w:val="2"/>
          <w:sz w:val="24"/>
        </w:rPr>
        <w:t>5</w:t>
      </w:r>
      <w:r w:rsidR="00FE5A5F" w:rsidRPr="0092742B">
        <w:rPr>
          <w:rFonts w:ascii="宋体" w:hAnsi="宋体" w:cs="宋体"/>
          <w:snapToGrid w:val="0"/>
          <w:color w:val="000000" w:themeColor="text1"/>
          <w:spacing w:val="2"/>
          <w:sz w:val="24"/>
        </w:rPr>
        <w:t>年11月</w:t>
      </w:r>
      <w:r w:rsidR="0092742B" w:rsidRPr="0092742B">
        <w:rPr>
          <w:rFonts w:ascii="宋体" w:hAnsi="宋体" w:cs="宋体" w:hint="eastAsia"/>
          <w:snapToGrid w:val="0"/>
          <w:color w:val="000000" w:themeColor="text1"/>
          <w:spacing w:val="2"/>
          <w:sz w:val="24"/>
        </w:rPr>
        <w:t>20</w:t>
      </w:r>
      <w:r w:rsidR="00FE5A5F" w:rsidRPr="0092742B">
        <w:rPr>
          <w:rFonts w:ascii="宋体" w:hAnsi="宋体" w:cs="宋体"/>
          <w:snapToGrid w:val="0"/>
          <w:color w:val="000000" w:themeColor="text1"/>
          <w:spacing w:val="2"/>
          <w:sz w:val="24"/>
        </w:rPr>
        <w:t>日</w:t>
      </w:r>
      <w:r w:rsidR="0092742B" w:rsidRPr="0092742B">
        <w:rPr>
          <w:rFonts w:ascii="宋体" w:hAnsi="宋体" w:cs="宋体" w:hint="eastAsia"/>
          <w:snapToGrid w:val="0"/>
          <w:color w:val="000000" w:themeColor="text1"/>
          <w:spacing w:val="2"/>
          <w:sz w:val="24"/>
        </w:rPr>
        <w:t>13</w:t>
      </w:r>
      <w:r w:rsidR="00FE5A5F" w:rsidRPr="0092742B">
        <w:rPr>
          <w:rFonts w:ascii="宋体" w:hAnsi="宋体" w:cs="宋体"/>
          <w:snapToGrid w:val="0"/>
          <w:color w:val="000000" w:themeColor="text1"/>
          <w:spacing w:val="2"/>
          <w:sz w:val="24"/>
        </w:rPr>
        <w:t>点30分(北京时间)。</w:t>
      </w:r>
    </w:p>
    <w:p w14:paraId="4792F50A" w14:textId="22CF7F47" w:rsidR="0037156F" w:rsidRDefault="006C295F">
      <w:pPr>
        <w:spacing w:line="360" w:lineRule="auto"/>
        <w:ind w:leftChars="-1" w:left="-2" w:right="-284" w:firstLine="1"/>
        <w:rPr>
          <w:rFonts w:ascii="宋体" w:hAnsi="宋体" w:cs="宋体" w:hint="eastAsia"/>
          <w:kern w:val="0"/>
          <w:sz w:val="24"/>
        </w:rPr>
      </w:pPr>
      <w:r>
        <w:rPr>
          <w:rFonts w:ascii="宋体" w:hAnsi="宋体" w:cs="宋体"/>
          <w:kern w:val="0"/>
          <w:sz w:val="24"/>
        </w:rPr>
        <w:t>地点:</w:t>
      </w:r>
      <w:r w:rsidR="00220B8D" w:rsidRPr="00220B8D">
        <w:rPr>
          <w:rFonts w:hint="eastAsia"/>
        </w:rPr>
        <w:t xml:space="preserve"> </w:t>
      </w:r>
      <w:r w:rsidR="00220B8D" w:rsidRPr="00220B8D">
        <w:rPr>
          <w:rFonts w:ascii="宋体" w:hAnsi="宋体" w:cs="宋体" w:hint="eastAsia"/>
          <w:sz w:val="24"/>
        </w:rPr>
        <w:t>北京经济技术开发区凉水河一街9号行政楼519开标室。</w:t>
      </w:r>
    </w:p>
    <w:p w14:paraId="6BCF57C6" w14:textId="77777777" w:rsidR="0037156F" w:rsidRDefault="006C295F">
      <w:pPr>
        <w:spacing w:before="78" w:line="220" w:lineRule="auto"/>
        <w:ind w:leftChars="-1" w:left="-2" w:firstLine="1"/>
        <w:outlineLvl w:val="1"/>
        <w:rPr>
          <w:rFonts w:ascii="宋体" w:hAnsi="宋体" w:cs="宋体" w:hint="eastAsia"/>
          <w:b/>
          <w:kern w:val="0"/>
          <w:sz w:val="24"/>
        </w:rPr>
      </w:pPr>
      <w:bookmarkStart w:id="50" w:name="_Toc22215"/>
      <w:r>
        <w:rPr>
          <w:rFonts w:ascii="宋体" w:hAnsi="宋体" w:cs="宋体"/>
          <w:b/>
          <w:kern w:val="0"/>
          <w:sz w:val="24"/>
        </w:rPr>
        <w:t>五、公告期限</w:t>
      </w:r>
      <w:bookmarkEnd w:id="50"/>
    </w:p>
    <w:p w14:paraId="0C672A4A" w14:textId="77777777" w:rsidR="0037156F" w:rsidRDefault="006C295F">
      <w:pPr>
        <w:spacing w:before="181" w:line="219" w:lineRule="auto"/>
        <w:ind w:leftChars="-1" w:left="-2" w:firstLine="1"/>
        <w:rPr>
          <w:rFonts w:ascii="宋体" w:hAnsi="宋体" w:cs="宋体" w:hint="eastAsia"/>
          <w:kern w:val="0"/>
          <w:sz w:val="24"/>
        </w:rPr>
      </w:pPr>
      <w:r>
        <w:rPr>
          <w:rFonts w:ascii="宋体" w:hAnsi="宋体" w:cs="宋体"/>
          <w:kern w:val="0"/>
          <w:sz w:val="24"/>
        </w:rPr>
        <w:t>自本公告发布之日起5个工作日。</w:t>
      </w:r>
    </w:p>
    <w:p w14:paraId="6CCE06F6" w14:textId="77777777" w:rsidR="0037156F" w:rsidRDefault="006C295F">
      <w:pPr>
        <w:pStyle w:val="23"/>
        <w:keepNext w:val="0"/>
        <w:keepLines w:val="0"/>
        <w:spacing w:line="360" w:lineRule="auto"/>
        <w:ind w:leftChars="-1" w:left="-2" w:rightChars="-244" w:right="-512" w:firstLine="1"/>
        <w:jc w:val="both"/>
        <w:rPr>
          <w:rFonts w:ascii="宋体" w:eastAsia="宋体" w:hAnsi="宋体" w:cs="宋体" w:hint="eastAsia"/>
          <w:sz w:val="24"/>
          <w:szCs w:val="24"/>
        </w:rPr>
      </w:pPr>
      <w:bookmarkStart w:id="51" w:name="_Toc100781061"/>
      <w:bookmarkStart w:id="52" w:name="_Toc104823216"/>
      <w:r>
        <w:rPr>
          <w:rFonts w:ascii="宋体" w:eastAsia="宋体" w:hAnsi="宋体" w:cs="宋体" w:hint="eastAsia"/>
          <w:sz w:val="24"/>
          <w:szCs w:val="24"/>
        </w:rPr>
        <w:lastRenderedPageBreak/>
        <w:t>六、其他补充事宜:</w:t>
      </w:r>
      <w:bookmarkEnd w:id="51"/>
      <w:bookmarkEnd w:id="52"/>
    </w:p>
    <w:p w14:paraId="36EE0068" w14:textId="77777777" w:rsidR="0037156F" w:rsidRDefault="006C295F">
      <w:pPr>
        <w:spacing w:line="360" w:lineRule="auto"/>
        <w:ind w:leftChars="-1" w:left="-2" w:rightChars="67" w:right="141" w:firstLine="1"/>
        <w:rPr>
          <w:rFonts w:ascii="宋体" w:hAnsi="宋体" w:hint="eastAsia"/>
          <w:kern w:val="0"/>
          <w:sz w:val="24"/>
        </w:rPr>
      </w:pPr>
      <w:r>
        <w:rPr>
          <w:rFonts w:ascii="宋体" w:hAnsi="宋体" w:hint="eastAsia"/>
          <w:sz w:val="24"/>
        </w:rPr>
        <w:t>1.本项目需要落实的政府采购政策:①政府采购促进中小企业发展；②政府采购项目支持监狱企业发展；③政府采购信用担保；④政府采购促进残疾人就业等。</w:t>
      </w:r>
    </w:p>
    <w:p w14:paraId="63926521" w14:textId="77777777" w:rsidR="0037156F" w:rsidRDefault="006C295F">
      <w:pPr>
        <w:spacing w:line="360" w:lineRule="auto"/>
        <w:ind w:leftChars="-1" w:left="-2" w:right="67" w:firstLine="1"/>
        <w:rPr>
          <w:rFonts w:ascii="宋体" w:hAnsi="宋体" w:cs="宋体" w:hint="eastAsia"/>
          <w:sz w:val="24"/>
        </w:rPr>
      </w:pPr>
      <w:r>
        <w:rPr>
          <w:rFonts w:ascii="宋体" w:hAnsi="宋体"/>
          <w:sz w:val="24"/>
        </w:rPr>
        <w:t>2.本项目采用</w:t>
      </w:r>
      <w:r>
        <w:rPr>
          <w:rFonts w:ascii="宋体" w:hAnsi="宋体" w:hint="eastAsia"/>
          <w:b/>
          <w:sz w:val="24"/>
        </w:rPr>
        <w:t>线上线下相结合形式</w:t>
      </w:r>
      <w:r>
        <w:rPr>
          <w:rFonts w:ascii="宋体" w:hAnsi="宋体"/>
          <w:sz w:val="24"/>
        </w:rPr>
        <w:t>，请供应</w:t>
      </w:r>
      <w:proofErr w:type="gramStart"/>
      <w:r>
        <w:rPr>
          <w:rFonts w:ascii="宋体" w:hAnsi="宋体"/>
          <w:sz w:val="24"/>
        </w:rPr>
        <w:t>商认真</w:t>
      </w:r>
      <w:proofErr w:type="gramEnd"/>
      <w:r>
        <w:rPr>
          <w:rFonts w:ascii="宋体" w:hAnsi="宋体"/>
          <w:sz w:val="24"/>
        </w:rPr>
        <w:t>学习北京市政府采购电子交易平台发布的相关操作手册(供应商可在交易平台</w:t>
      </w:r>
      <w:r>
        <w:rPr>
          <w:rFonts w:ascii="宋体" w:hAnsi="宋体" w:cs="宋体"/>
          <w:sz w:val="24"/>
        </w:rPr>
        <w:t>下载相关手册)，办理</w:t>
      </w:r>
      <w:r>
        <w:rPr>
          <w:rFonts w:ascii="宋体" w:hAnsi="宋体"/>
          <w:sz w:val="24"/>
        </w:rPr>
        <w:t>CA</w:t>
      </w:r>
      <w:r>
        <w:rPr>
          <w:rFonts w:ascii="宋体" w:hAnsi="宋体" w:cs="宋体"/>
          <w:sz w:val="24"/>
        </w:rPr>
        <w:t>数字证书或电子营业执照、进行北京市政府采购电子交易平台注册绑定，并认真核实</w:t>
      </w:r>
      <w:r>
        <w:rPr>
          <w:rFonts w:ascii="宋体" w:hAnsi="宋体"/>
          <w:sz w:val="24"/>
        </w:rPr>
        <w:t>CA</w:t>
      </w:r>
      <w:r>
        <w:rPr>
          <w:rFonts w:ascii="宋体" w:hAnsi="宋体" w:cs="宋体"/>
          <w:sz w:val="24"/>
        </w:rPr>
        <w:t>数字证书或电子营业执照情况确认是否符合本项目要求。</w:t>
      </w:r>
    </w:p>
    <w:p w14:paraId="023E8A8B" w14:textId="77777777" w:rsidR="0037156F" w:rsidRDefault="006C295F">
      <w:pPr>
        <w:spacing w:line="360" w:lineRule="auto"/>
        <w:ind w:leftChars="-1" w:left="-2" w:firstLine="1"/>
        <w:rPr>
          <w:rFonts w:ascii="宋体" w:hAnsi="宋体" w:hint="eastAsia"/>
          <w:sz w:val="24"/>
        </w:rPr>
      </w:pPr>
      <w:r>
        <w:rPr>
          <w:rFonts w:ascii="宋体" w:hAnsi="宋体"/>
          <w:sz w:val="24"/>
        </w:rPr>
        <w:t>CA数字证书服务热线:010-58511086</w:t>
      </w:r>
    </w:p>
    <w:p w14:paraId="3455AB06" w14:textId="77777777" w:rsidR="0037156F" w:rsidRDefault="006C295F">
      <w:pPr>
        <w:spacing w:line="360" w:lineRule="auto"/>
        <w:ind w:leftChars="-1" w:left="-2" w:firstLine="1"/>
        <w:rPr>
          <w:rFonts w:ascii="宋体" w:hAnsi="宋体" w:hint="eastAsia"/>
          <w:sz w:val="24"/>
        </w:rPr>
      </w:pPr>
      <w:r>
        <w:rPr>
          <w:rFonts w:ascii="宋体" w:hAnsi="宋体"/>
          <w:sz w:val="24"/>
        </w:rPr>
        <w:t>电子营业执照服务热线:400-699-7000</w:t>
      </w:r>
    </w:p>
    <w:p w14:paraId="558EC552" w14:textId="77777777" w:rsidR="0037156F" w:rsidRDefault="006C295F">
      <w:pPr>
        <w:spacing w:line="360" w:lineRule="auto"/>
        <w:ind w:leftChars="-1" w:left="-2" w:firstLine="1"/>
        <w:rPr>
          <w:rFonts w:ascii="宋体" w:hAnsi="宋体" w:hint="eastAsia"/>
          <w:sz w:val="24"/>
        </w:rPr>
      </w:pPr>
      <w:r>
        <w:rPr>
          <w:rFonts w:ascii="宋体" w:hAnsi="宋体"/>
          <w:sz w:val="24"/>
        </w:rPr>
        <w:t>技术支持服务热线</w:t>
      </w:r>
      <w:r>
        <w:rPr>
          <w:rFonts w:ascii="宋体" w:hAnsi="宋体" w:hint="eastAsia"/>
          <w:sz w:val="24"/>
        </w:rPr>
        <w:t>:</w:t>
      </w:r>
      <w:r>
        <w:rPr>
          <w:rFonts w:ascii="宋体" w:hAnsi="宋体"/>
          <w:sz w:val="24"/>
        </w:rPr>
        <w:t>010-86483801</w:t>
      </w:r>
    </w:p>
    <w:p w14:paraId="6134B7D9" w14:textId="77777777" w:rsidR="0037156F" w:rsidRDefault="006C295F">
      <w:pPr>
        <w:spacing w:line="360" w:lineRule="auto"/>
        <w:ind w:leftChars="-1" w:left="-2" w:firstLine="1"/>
        <w:outlineLvl w:val="2"/>
        <w:rPr>
          <w:rFonts w:ascii="宋体" w:hAnsi="宋体" w:cs="宋体" w:hint="eastAsia"/>
          <w:sz w:val="24"/>
        </w:rPr>
      </w:pPr>
      <w:bookmarkStart w:id="53" w:name="_Toc7705"/>
      <w:r>
        <w:rPr>
          <w:rFonts w:ascii="宋体" w:hAnsi="宋体" w:cs="宋体"/>
          <w:sz w:val="24"/>
        </w:rPr>
        <w:t>2.1 办理CA数字证书或电子营业执照</w:t>
      </w:r>
      <w:bookmarkEnd w:id="53"/>
    </w:p>
    <w:p w14:paraId="3E7DF099" w14:textId="77777777" w:rsidR="0037156F" w:rsidRDefault="006C295F">
      <w:pPr>
        <w:spacing w:line="360" w:lineRule="auto"/>
        <w:ind w:leftChars="-1" w:left="-2" w:firstLine="1"/>
        <w:rPr>
          <w:rFonts w:ascii="宋体" w:hAnsi="宋体" w:hint="eastAsia"/>
          <w:sz w:val="24"/>
        </w:rPr>
      </w:pPr>
      <w:r>
        <w:rPr>
          <w:rFonts w:ascii="宋体" w:hAnsi="宋体" w:cs="宋体"/>
          <w:sz w:val="24"/>
        </w:rPr>
        <w:t>供应商登录北京市政府采购电子交易平台查阅</w:t>
      </w:r>
      <w:r>
        <w:rPr>
          <w:rFonts w:ascii="宋体" w:hAnsi="宋体"/>
          <w:sz w:val="24"/>
        </w:rPr>
        <w:t>“</w:t>
      </w:r>
      <w:r>
        <w:rPr>
          <w:rFonts w:ascii="宋体" w:hAnsi="宋体" w:cs="宋体"/>
          <w:sz w:val="24"/>
        </w:rPr>
        <w:t>用户指南</w:t>
      </w:r>
      <w:r>
        <w:rPr>
          <w:rFonts w:ascii="宋体" w:hAnsi="宋体"/>
          <w:sz w:val="24"/>
        </w:rPr>
        <w:t>”—“</w:t>
      </w:r>
      <w:r>
        <w:rPr>
          <w:rFonts w:ascii="宋体" w:hAnsi="宋体" w:cs="宋体"/>
          <w:sz w:val="24"/>
        </w:rPr>
        <w:t>操作指南</w:t>
      </w:r>
      <w:r>
        <w:rPr>
          <w:rFonts w:ascii="宋体" w:hAnsi="宋体"/>
          <w:sz w:val="24"/>
        </w:rPr>
        <w:t>”—“</w:t>
      </w:r>
      <w:r>
        <w:rPr>
          <w:rFonts w:ascii="宋体" w:hAnsi="宋体" w:cs="宋体"/>
          <w:sz w:val="24"/>
        </w:rPr>
        <w:t>市场</w:t>
      </w:r>
      <w:r>
        <w:rPr>
          <w:rFonts w:ascii="宋体" w:hAnsi="宋体"/>
          <w:sz w:val="24"/>
        </w:rPr>
        <w:t>主体CA办理操作流程指引”/“电子营业执照使用指南”，按照程序要求办理。</w:t>
      </w:r>
    </w:p>
    <w:p w14:paraId="00840596" w14:textId="77777777" w:rsidR="0037156F" w:rsidRDefault="006C295F">
      <w:pPr>
        <w:spacing w:line="360" w:lineRule="auto"/>
        <w:ind w:leftChars="-1" w:left="-2" w:firstLine="1"/>
        <w:outlineLvl w:val="2"/>
        <w:rPr>
          <w:rFonts w:ascii="宋体" w:hAnsi="宋体" w:cs="宋体" w:hint="eastAsia"/>
          <w:sz w:val="24"/>
        </w:rPr>
      </w:pPr>
      <w:bookmarkStart w:id="54" w:name="_Toc20580"/>
      <w:r>
        <w:rPr>
          <w:rFonts w:ascii="宋体" w:hAnsi="宋体"/>
          <w:sz w:val="24"/>
        </w:rPr>
        <w:t xml:space="preserve">2.2 </w:t>
      </w:r>
      <w:r>
        <w:rPr>
          <w:rFonts w:ascii="宋体" w:hAnsi="宋体" w:cs="宋体"/>
          <w:sz w:val="24"/>
        </w:rPr>
        <w:t>注册</w:t>
      </w:r>
      <w:bookmarkEnd w:id="54"/>
    </w:p>
    <w:p w14:paraId="63D70376" w14:textId="77777777" w:rsidR="0037156F" w:rsidRDefault="006C295F">
      <w:pPr>
        <w:spacing w:line="360" w:lineRule="auto"/>
        <w:ind w:leftChars="-1" w:left="-2" w:right="187" w:firstLine="1"/>
        <w:rPr>
          <w:rFonts w:ascii="宋体" w:hAnsi="宋体" w:cs="宋体" w:hint="eastAsia"/>
          <w:sz w:val="24"/>
        </w:rPr>
      </w:pPr>
      <w:r>
        <w:rPr>
          <w:rFonts w:ascii="宋体" w:hAnsi="宋体" w:cs="宋体"/>
          <w:sz w:val="24"/>
        </w:rPr>
        <w:t>供应商登录北京市政府采购电子交易平台</w:t>
      </w:r>
      <w:r>
        <w:rPr>
          <w:rFonts w:ascii="宋体" w:hAnsi="宋体"/>
          <w:sz w:val="24"/>
        </w:rPr>
        <w:t>“</w:t>
      </w:r>
      <w:r>
        <w:rPr>
          <w:rFonts w:ascii="宋体" w:hAnsi="宋体" w:cs="宋体"/>
          <w:sz w:val="24"/>
        </w:rPr>
        <w:t>用户指南</w:t>
      </w:r>
      <w:r>
        <w:rPr>
          <w:rFonts w:ascii="宋体" w:hAnsi="宋体"/>
          <w:sz w:val="24"/>
        </w:rPr>
        <w:t>”—“</w:t>
      </w:r>
      <w:r>
        <w:rPr>
          <w:rFonts w:ascii="宋体" w:hAnsi="宋体" w:cs="宋体"/>
          <w:sz w:val="24"/>
        </w:rPr>
        <w:t>操作指南</w:t>
      </w:r>
      <w:r>
        <w:rPr>
          <w:rFonts w:ascii="宋体" w:hAnsi="宋体"/>
          <w:sz w:val="24"/>
        </w:rPr>
        <w:t>”—“</w:t>
      </w:r>
      <w:r>
        <w:rPr>
          <w:rFonts w:ascii="宋体" w:hAnsi="宋体" w:cs="宋体"/>
          <w:sz w:val="24"/>
        </w:rPr>
        <w:t>市场主体注册入库操作流程指引</w:t>
      </w:r>
      <w:r>
        <w:rPr>
          <w:rFonts w:ascii="宋体" w:hAnsi="宋体"/>
          <w:sz w:val="24"/>
        </w:rPr>
        <w:t>”</w:t>
      </w:r>
      <w:r>
        <w:rPr>
          <w:rFonts w:ascii="宋体" w:hAnsi="宋体" w:cs="宋体"/>
          <w:sz w:val="24"/>
        </w:rPr>
        <w:t>进行自助注册绑定。</w:t>
      </w:r>
    </w:p>
    <w:p w14:paraId="4AACBA02" w14:textId="77777777" w:rsidR="0037156F" w:rsidRDefault="006C295F">
      <w:pPr>
        <w:spacing w:line="360" w:lineRule="auto"/>
        <w:ind w:leftChars="-1" w:left="-2" w:firstLine="1"/>
        <w:outlineLvl w:val="2"/>
        <w:rPr>
          <w:rFonts w:ascii="宋体" w:hAnsi="宋体" w:cs="宋体" w:hint="eastAsia"/>
          <w:sz w:val="24"/>
        </w:rPr>
      </w:pPr>
      <w:bookmarkStart w:id="55" w:name="_Toc17952"/>
      <w:r>
        <w:rPr>
          <w:rFonts w:ascii="宋体" w:hAnsi="宋体"/>
          <w:sz w:val="24"/>
        </w:rPr>
        <w:t xml:space="preserve">2.3 </w:t>
      </w:r>
      <w:r>
        <w:rPr>
          <w:rFonts w:ascii="宋体" w:hAnsi="宋体" w:cs="宋体"/>
          <w:sz w:val="24"/>
        </w:rPr>
        <w:t>驱动、客户端下载</w:t>
      </w:r>
      <w:bookmarkEnd w:id="55"/>
    </w:p>
    <w:p w14:paraId="5F68B27F" w14:textId="77777777" w:rsidR="0037156F" w:rsidRDefault="006C295F">
      <w:pPr>
        <w:spacing w:line="360" w:lineRule="auto"/>
        <w:ind w:leftChars="-1" w:left="-2" w:right="244" w:firstLine="1"/>
        <w:rPr>
          <w:rFonts w:ascii="宋体" w:hAnsi="宋体" w:cs="宋体" w:hint="eastAsia"/>
          <w:sz w:val="24"/>
        </w:rPr>
      </w:pPr>
      <w:r>
        <w:rPr>
          <w:rFonts w:ascii="宋体" w:hAnsi="宋体" w:cs="宋体"/>
          <w:sz w:val="24"/>
        </w:rPr>
        <w:t>供应商登录北京市政府采购电子交易平台</w:t>
      </w:r>
      <w:r>
        <w:rPr>
          <w:rFonts w:ascii="宋体" w:hAnsi="宋体"/>
          <w:sz w:val="24"/>
        </w:rPr>
        <w:t>“</w:t>
      </w:r>
      <w:r>
        <w:rPr>
          <w:rFonts w:ascii="宋体" w:hAnsi="宋体" w:cs="宋体"/>
          <w:sz w:val="24"/>
        </w:rPr>
        <w:t>用户指南</w:t>
      </w:r>
      <w:r>
        <w:rPr>
          <w:rFonts w:ascii="宋体" w:hAnsi="宋体"/>
          <w:sz w:val="24"/>
        </w:rPr>
        <w:t>”—“</w:t>
      </w:r>
      <w:r>
        <w:rPr>
          <w:rFonts w:ascii="宋体" w:hAnsi="宋体" w:cs="宋体"/>
          <w:sz w:val="24"/>
        </w:rPr>
        <w:t>工具下载</w:t>
      </w:r>
      <w:r>
        <w:rPr>
          <w:rFonts w:ascii="宋体" w:hAnsi="宋体"/>
          <w:sz w:val="24"/>
        </w:rPr>
        <w:t>”—“</w:t>
      </w:r>
      <w:r>
        <w:rPr>
          <w:rFonts w:ascii="宋体" w:hAnsi="宋体" w:cs="宋体"/>
          <w:sz w:val="24"/>
        </w:rPr>
        <w:t>招标采购系 统文件驱动安装包</w:t>
      </w:r>
      <w:r>
        <w:rPr>
          <w:rFonts w:ascii="宋体" w:hAnsi="宋体"/>
          <w:sz w:val="24"/>
        </w:rPr>
        <w:t>”</w:t>
      </w:r>
      <w:r>
        <w:rPr>
          <w:rFonts w:ascii="宋体" w:hAnsi="宋体" w:cs="宋体"/>
          <w:sz w:val="24"/>
        </w:rPr>
        <w:t>下载相关驱动。</w:t>
      </w:r>
    </w:p>
    <w:p w14:paraId="4E948ED3" w14:textId="77777777" w:rsidR="0037156F" w:rsidRDefault="006C295F">
      <w:pPr>
        <w:spacing w:line="360" w:lineRule="auto"/>
        <w:ind w:leftChars="-1" w:left="-2" w:right="186" w:firstLine="1"/>
        <w:rPr>
          <w:rFonts w:ascii="宋体" w:hAnsi="宋体" w:cs="宋体" w:hint="eastAsia"/>
          <w:sz w:val="24"/>
        </w:rPr>
      </w:pPr>
      <w:r>
        <w:rPr>
          <w:rFonts w:ascii="宋体" w:hAnsi="宋体" w:cs="宋体"/>
          <w:sz w:val="24"/>
        </w:rPr>
        <w:t>供应商登录北京市政府采购电子交易平台</w:t>
      </w:r>
      <w:r>
        <w:rPr>
          <w:rFonts w:ascii="宋体" w:hAnsi="宋体"/>
          <w:sz w:val="24"/>
        </w:rPr>
        <w:t>“</w:t>
      </w:r>
      <w:r>
        <w:rPr>
          <w:rFonts w:ascii="宋体" w:hAnsi="宋体" w:cs="宋体"/>
          <w:sz w:val="24"/>
        </w:rPr>
        <w:t>用户指南</w:t>
      </w:r>
      <w:r>
        <w:rPr>
          <w:rFonts w:ascii="宋体" w:hAnsi="宋体"/>
          <w:sz w:val="24"/>
        </w:rPr>
        <w:t>”—“</w:t>
      </w:r>
      <w:r>
        <w:rPr>
          <w:rFonts w:ascii="宋体" w:hAnsi="宋体" w:cs="宋体"/>
          <w:sz w:val="24"/>
        </w:rPr>
        <w:t>工具下载</w:t>
      </w:r>
      <w:r>
        <w:rPr>
          <w:rFonts w:ascii="宋体" w:hAnsi="宋体"/>
          <w:sz w:val="24"/>
        </w:rPr>
        <w:t>”—“</w:t>
      </w:r>
      <w:r>
        <w:rPr>
          <w:rFonts w:ascii="宋体" w:hAnsi="宋体" w:cs="宋体"/>
          <w:sz w:val="24"/>
        </w:rPr>
        <w:t>投标文件编制工具</w:t>
      </w:r>
      <w:r>
        <w:rPr>
          <w:rFonts w:ascii="宋体" w:hAnsi="宋体"/>
          <w:sz w:val="24"/>
        </w:rPr>
        <w:t>”</w:t>
      </w:r>
      <w:r>
        <w:rPr>
          <w:rFonts w:ascii="宋体" w:hAnsi="宋体" w:cs="宋体"/>
          <w:sz w:val="24"/>
        </w:rPr>
        <w:t>下载相关客户端。</w:t>
      </w:r>
    </w:p>
    <w:p w14:paraId="34380294" w14:textId="77777777" w:rsidR="0037156F" w:rsidRDefault="006C295F">
      <w:pPr>
        <w:spacing w:line="360" w:lineRule="auto"/>
        <w:ind w:leftChars="-1" w:left="-2" w:firstLine="1"/>
        <w:outlineLvl w:val="2"/>
        <w:rPr>
          <w:rFonts w:ascii="宋体" w:hAnsi="宋体" w:cs="宋体" w:hint="eastAsia"/>
          <w:sz w:val="24"/>
        </w:rPr>
      </w:pPr>
      <w:bookmarkStart w:id="56" w:name="_Toc2052"/>
      <w:r>
        <w:rPr>
          <w:rFonts w:ascii="宋体" w:hAnsi="宋体"/>
          <w:sz w:val="24"/>
        </w:rPr>
        <w:t xml:space="preserve">2.4 </w:t>
      </w:r>
      <w:r>
        <w:rPr>
          <w:rFonts w:ascii="宋体" w:hAnsi="宋体" w:cs="宋体"/>
          <w:sz w:val="24"/>
        </w:rPr>
        <w:t>获取电子招标文件</w:t>
      </w:r>
      <w:bookmarkEnd w:id="56"/>
    </w:p>
    <w:p w14:paraId="63C7BE02" w14:textId="77777777" w:rsidR="0037156F" w:rsidRDefault="006C295F">
      <w:pPr>
        <w:spacing w:line="360" w:lineRule="auto"/>
        <w:ind w:leftChars="-1" w:left="-2" w:right="187" w:firstLine="1"/>
        <w:rPr>
          <w:rFonts w:ascii="宋体" w:hAnsi="宋体" w:cs="宋体" w:hint="eastAsia"/>
          <w:sz w:val="24"/>
        </w:rPr>
      </w:pPr>
      <w:r>
        <w:rPr>
          <w:rFonts w:ascii="宋体" w:hAnsi="宋体" w:cs="宋体"/>
          <w:sz w:val="24"/>
        </w:rPr>
        <w:t>供应商使用CA数字证书或电子营业执照登录北京市政府采购电子交易平台获取电子招标文件。</w:t>
      </w:r>
    </w:p>
    <w:p w14:paraId="00D12F31" w14:textId="77777777" w:rsidR="0037156F" w:rsidRDefault="006C295F">
      <w:pPr>
        <w:spacing w:line="360" w:lineRule="auto"/>
        <w:ind w:leftChars="-1" w:left="-2" w:right="186" w:firstLine="1"/>
        <w:rPr>
          <w:rFonts w:ascii="宋体" w:hAnsi="宋体" w:cs="宋体" w:hint="eastAsia"/>
          <w:b/>
          <w:bCs/>
          <w:sz w:val="24"/>
        </w:rPr>
      </w:pPr>
      <w:r>
        <w:rPr>
          <w:rFonts w:ascii="宋体" w:hAnsi="宋体" w:cs="宋体"/>
          <w:sz w:val="24"/>
        </w:rPr>
        <w:t>供应商如计划参与多个采购包的投标，应在登录北京市政府采购电子交易平台后，在【我的项目】栏目依次选择对应采购包，进入项目工作台招标/采购文件环节分别按采购包下载招标文件电子版。</w:t>
      </w:r>
      <w:r>
        <w:rPr>
          <w:rFonts w:ascii="宋体" w:hAnsi="宋体" w:cs="宋体"/>
          <w:b/>
          <w:bCs/>
          <w:sz w:val="24"/>
        </w:rPr>
        <w:t>未在规定期限内按上述操作获取文件的采购包，供应商</w:t>
      </w:r>
      <w:r>
        <w:rPr>
          <w:rFonts w:ascii="宋体" w:hAnsi="宋体" w:cs="宋体" w:hint="eastAsia"/>
          <w:b/>
          <w:bCs/>
          <w:sz w:val="24"/>
        </w:rPr>
        <w:t>对</w:t>
      </w:r>
      <w:r>
        <w:rPr>
          <w:rFonts w:ascii="宋体" w:hAnsi="宋体" w:cs="宋体"/>
          <w:b/>
          <w:bCs/>
          <w:sz w:val="24"/>
        </w:rPr>
        <w:t>相应包的投标</w:t>
      </w:r>
      <w:r>
        <w:rPr>
          <w:rFonts w:ascii="宋体" w:hAnsi="宋体" w:cs="宋体" w:hint="eastAsia"/>
          <w:b/>
          <w:bCs/>
          <w:sz w:val="24"/>
        </w:rPr>
        <w:t>无效</w:t>
      </w:r>
      <w:r>
        <w:rPr>
          <w:rFonts w:ascii="宋体" w:hAnsi="宋体" w:cs="宋体"/>
          <w:b/>
          <w:bCs/>
          <w:sz w:val="24"/>
        </w:rPr>
        <w:t>。</w:t>
      </w:r>
    </w:p>
    <w:p w14:paraId="740C23D2" w14:textId="77777777" w:rsidR="0037156F" w:rsidRDefault="006C295F">
      <w:pPr>
        <w:spacing w:line="360" w:lineRule="auto"/>
        <w:ind w:leftChars="-1" w:left="-2" w:right="186" w:firstLine="1"/>
        <w:rPr>
          <w:rFonts w:ascii="宋体" w:hAnsi="宋体" w:cs="宋体" w:hint="eastAsia"/>
          <w:sz w:val="24"/>
        </w:rPr>
      </w:pPr>
      <w:r>
        <w:rPr>
          <w:rFonts w:ascii="宋体" w:hAnsi="宋体" w:cs="宋体" w:hint="eastAsia"/>
          <w:sz w:val="24"/>
        </w:rPr>
        <w:t>3.投标人不得为“信用中国”网站(www.creditchina.gov.cn )中列入失信被执行人和重大税收违法失信主体名单的供应商，不得为中国政府采购网(www.ccgp.gov.cn )政府采购严重违法失信行为记录名单中被财政部门禁止参加政府采购活动的供应商(处罚决定规定的时间</w:t>
      </w:r>
      <w:r>
        <w:rPr>
          <w:rFonts w:ascii="宋体" w:hAnsi="宋体" w:cs="宋体" w:hint="eastAsia"/>
          <w:sz w:val="24"/>
        </w:rPr>
        <w:lastRenderedPageBreak/>
        <w:t>和地域范围内 )。</w:t>
      </w:r>
    </w:p>
    <w:p w14:paraId="10C711E6" w14:textId="77777777" w:rsidR="0037156F" w:rsidRDefault="006C295F">
      <w:pPr>
        <w:pStyle w:val="27"/>
        <w:spacing w:line="360" w:lineRule="auto"/>
        <w:ind w:leftChars="-1" w:left="-2" w:firstLineChars="0" w:firstLine="1"/>
      </w:pPr>
      <w:bookmarkStart w:id="57" w:name="_Toc80375453"/>
      <w:bookmarkStart w:id="58" w:name="_Toc81413637"/>
      <w:bookmarkStart w:id="59" w:name="_Toc81410514"/>
      <w:bookmarkStart w:id="60" w:name="_Toc81414813"/>
      <w:bookmarkStart w:id="61" w:name="_Toc81414347"/>
      <w:bookmarkStart w:id="62" w:name="_Toc81410238"/>
      <w:bookmarkStart w:id="63" w:name="_Toc81414475"/>
      <w:bookmarkStart w:id="64" w:name="_Toc81410002"/>
      <w:r>
        <w:rPr>
          <w:rFonts w:ascii="宋体" w:eastAsia="宋体" w:hAnsi="宋体" w:cs="宋体" w:hint="eastAsia"/>
          <w:b/>
          <w:kern w:val="0"/>
          <w:lang w:bidi="ar"/>
        </w:rPr>
        <w:t>七、对本次招标提出询问，请按以下方式联系</w:t>
      </w:r>
      <w:bookmarkEnd w:id="57"/>
      <w:bookmarkEnd w:id="58"/>
      <w:bookmarkEnd w:id="59"/>
      <w:bookmarkEnd w:id="60"/>
      <w:bookmarkEnd w:id="61"/>
      <w:bookmarkEnd w:id="62"/>
      <w:bookmarkEnd w:id="63"/>
      <w:bookmarkEnd w:id="64"/>
    </w:p>
    <w:p w14:paraId="40066511" w14:textId="77777777" w:rsidR="0037156F" w:rsidRDefault="006C295F">
      <w:pPr>
        <w:spacing w:line="360" w:lineRule="auto"/>
        <w:ind w:leftChars="-1" w:left="-2" w:firstLine="1"/>
        <w:rPr>
          <w:rFonts w:ascii="宋体" w:hAnsi="宋体" w:hint="eastAsia"/>
          <w:sz w:val="24"/>
        </w:rPr>
      </w:pPr>
      <w:bookmarkStart w:id="65" w:name="_Hlk195113849"/>
      <w:r>
        <w:rPr>
          <w:rFonts w:ascii="宋体" w:hAnsi="宋体" w:hint="eastAsia"/>
          <w:sz w:val="24"/>
        </w:rPr>
        <w:t>1.采购人信息</w:t>
      </w:r>
    </w:p>
    <w:p w14:paraId="50602613" w14:textId="71BA3E33" w:rsidR="0037156F" w:rsidRDefault="006C295F">
      <w:pPr>
        <w:spacing w:line="360" w:lineRule="auto"/>
        <w:ind w:leftChars="-1" w:left="-2" w:firstLine="1"/>
        <w:rPr>
          <w:rFonts w:ascii="宋体" w:hAnsi="宋体" w:hint="eastAsia"/>
          <w:sz w:val="24"/>
        </w:rPr>
      </w:pPr>
      <w:r>
        <w:rPr>
          <w:rFonts w:ascii="宋体" w:hAnsi="宋体" w:hint="eastAsia"/>
          <w:sz w:val="24"/>
        </w:rPr>
        <w:t>名    称:</w:t>
      </w:r>
      <w:r w:rsidR="00205CBF" w:rsidRPr="00205CBF">
        <w:rPr>
          <w:rFonts w:hint="eastAsia"/>
        </w:rPr>
        <w:t xml:space="preserve"> </w:t>
      </w:r>
      <w:r w:rsidR="00205CBF" w:rsidRPr="00205CBF">
        <w:rPr>
          <w:rFonts w:ascii="宋体" w:hAnsi="宋体" w:hint="eastAsia"/>
          <w:sz w:val="24"/>
        </w:rPr>
        <w:t>北京科技职业大学</w:t>
      </w:r>
    </w:p>
    <w:p w14:paraId="13A18C22" w14:textId="78007CAA" w:rsidR="0037156F" w:rsidRDefault="006C295F">
      <w:pPr>
        <w:spacing w:line="360" w:lineRule="auto"/>
        <w:ind w:leftChars="-1" w:left="-2" w:firstLine="1"/>
        <w:rPr>
          <w:rFonts w:ascii="宋体" w:hAnsi="宋体" w:hint="eastAsia"/>
          <w:sz w:val="24"/>
        </w:rPr>
      </w:pPr>
      <w:r>
        <w:rPr>
          <w:rFonts w:ascii="宋体" w:hAnsi="宋体" w:hint="eastAsia"/>
          <w:sz w:val="24"/>
        </w:rPr>
        <w:t>地    址:</w:t>
      </w:r>
      <w:r w:rsidR="00205CBF" w:rsidRPr="00205CBF">
        <w:rPr>
          <w:rFonts w:hint="eastAsia"/>
        </w:rPr>
        <w:t xml:space="preserve"> </w:t>
      </w:r>
      <w:r w:rsidR="00205CBF" w:rsidRPr="00205CBF">
        <w:rPr>
          <w:rFonts w:ascii="宋体" w:hAnsi="宋体" w:hint="eastAsia"/>
          <w:sz w:val="24"/>
        </w:rPr>
        <w:t>北京市经济开发区凉水河一街9号</w:t>
      </w:r>
    </w:p>
    <w:p w14:paraId="3789B70A" w14:textId="53C7C114" w:rsidR="0037156F" w:rsidRDefault="006C295F">
      <w:pPr>
        <w:spacing w:line="360" w:lineRule="auto"/>
        <w:ind w:leftChars="-1" w:left="-2" w:firstLine="1"/>
        <w:rPr>
          <w:rFonts w:ascii="宋体" w:hAnsi="宋体" w:hint="eastAsia"/>
          <w:sz w:val="24"/>
        </w:rPr>
      </w:pPr>
      <w:r>
        <w:rPr>
          <w:rFonts w:ascii="宋体" w:hAnsi="宋体" w:hint="eastAsia"/>
          <w:sz w:val="24"/>
        </w:rPr>
        <w:t>联系方式:</w:t>
      </w:r>
      <w:bookmarkEnd w:id="65"/>
      <w:r w:rsidR="00205CBF" w:rsidRPr="00205CBF">
        <w:rPr>
          <w:rFonts w:hint="eastAsia"/>
        </w:rPr>
        <w:t xml:space="preserve"> </w:t>
      </w:r>
      <w:r w:rsidR="00205CBF" w:rsidRPr="00205CBF">
        <w:rPr>
          <w:rFonts w:ascii="宋体" w:hAnsi="宋体" w:hint="eastAsia"/>
          <w:sz w:val="24"/>
        </w:rPr>
        <w:t>闫老师010-87220943</w:t>
      </w:r>
    </w:p>
    <w:p w14:paraId="393FC76F" w14:textId="77777777" w:rsidR="0037156F" w:rsidRDefault="006C295F">
      <w:pPr>
        <w:spacing w:line="360" w:lineRule="auto"/>
        <w:ind w:leftChars="-1" w:left="-2" w:firstLine="1"/>
        <w:rPr>
          <w:rFonts w:ascii="宋体" w:hAnsi="宋体" w:hint="eastAsia"/>
          <w:sz w:val="24"/>
        </w:rPr>
      </w:pPr>
      <w:r>
        <w:rPr>
          <w:rFonts w:ascii="宋体" w:hAnsi="宋体" w:cs="宋体" w:hint="eastAsia"/>
          <w:sz w:val="24"/>
        </w:rPr>
        <w:t>2.采购代理机构信息</w:t>
      </w:r>
    </w:p>
    <w:p w14:paraId="5ED2CE21" w14:textId="77777777" w:rsidR="0037156F" w:rsidRDefault="006C295F">
      <w:pPr>
        <w:spacing w:line="360" w:lineRule="auto"/>
        <w:ind w:leftChars="-1" w:left="-2" w:firstLine="1"/>
        <w:rPr>
          <w:rFonts w:ascii="宋体" w:hAnsi="宋体" w:hint="eastAsia"/>
          <w:sz w:val="24"/>
        </w:rPr>
      </w:pPr>
      <w:r>
        <w:rPr>
          <w:rFonts w:ascii="宋体" w:hAnsi="宋体" w:hint="eastAsia"/>
          <w:sz w:val="24"/>
        </w:rPr>
        <w:t>名    称:中承</w:t>
      </w:r>
      <w:proofErr w:type="gramStart"/>
      <w:r>
        <w:rPr>
          <w:rFonts w:ascii="宋体" w:hAnsi="宋体" w:hint="eastAsia"/>
          <w:sz w:val="24"/>
        </w:rPr>
        <w:t>国汇咨询</w:t>
      </w:r>
      <w:proofErr w:type="gramEnd"/>
      <w:r>
        <w:rPr>
          <w:rFonts w:ascii="宋体" w:hAnsi="宋体" w:hint="eastAsia"/>
          <w:sz w:val="24"/>
        </w:rPr>
        <w:t>(北京 )有限公司</w:t>
      </w:r>
    </w:p>
    <w:p w14:paraId="583ABBE7" w14:textId="77777777" w:rsidR="0037156F" w:rsidRDefault="006C295F">
      <w:pPr>
        <w:spacing w:line="360" w:lineRule="auto"/>
        <w:ind w:leftChars="-1" w:left="-2" w:firstLine="1"/>
        <w:rPr>
          <w:rFonts w:ascii="宋体" w:hAnsi="宋体" w:hint="eastAsia"/>
          <w:sz w:val="24"/>
        </w:rPr>
      </w:pPr>
      <w:r>
        <w:rPr>
          <w:rFonts w:ascii="宋体" w:hAnsi="宋体" w:hint="eastAsia"/>
          <w:sz w:val="24"/>
        </w:rPr>
        <w:t>地    址:北京市北京经济技术开发区万源街22号</w:t>
      </w:r>
    </w:p>
    <w:p w14:paraId="604766AE" w14:textId="77777777" w:rsidR="0037156F" w:rsidRDefault="006C295F">
      <w:pPr>
        <w:spacing w:line="360" w:lineRule="auto"/>
        <w:ind w:leftChars="-1" w:left="-2" w:firstLine="1"/>
        <w:rPr>
          <w:rFonts w:ascii="宋体" w:hAnsi="宋体" w:hint="eastAsia"/>
          <w:sz w:val="24"/>
        </w:rPr>
      </w:pPr>
      <w:r>
        <w:rPr>
          <w:rFonts w:ascii="宋体" w:hAnsi="宋体" w:hint="eastAsia"/>
          <w:sz w:val="24"/>
        </w:rPr>
        <w:t>联系方式:010-53383779</w:t>
      </w:r>
    </w:p>
    <w:p w14:paraId="2E3B1247" w14:textId="77777777" w:rsidR="0037156F" w:rsidRDefault="006C295F">
      <w:pPr>
        <w:spacing w:line="360" w:lineRule="auto"/>
        <w:ind w:leftChars="-1" w:left="-2" w:firstLine="1"/>
        <w:rPr>
          <w:rFonts w:ascii="宋体" w:hAnsi="宋体" w:hint="eastAsia"/>
          <w:sz w:val="24"/>
        </w:rPr>
      </w:pPr>
      <w:r>
        <w:rPr>
          <w:rFonts w:ascii="宋体" w:hAnsi="宋体" w:hint="eastAsia"/>
          <w:sz w:val="24"/>
        </w:rPr>
        <w:t>3.项目联系方式</w:t>
      </w:r>
    </w:p>
    <w:p w14:paraId="2B390B4E" w14:textId="77777777" w:rsidR="0037156F" w:rsidRDefault="006C295F">
      <w:pPr>
        <w:spacing w:line="360" w:lineRule="auto"/>
        <w:ind w:leftChars="-1" w:left="-2" w:firstLine="1"/>
        <w:rPr>
          <w:rFonts w:ascii="宋体" w:hAnsi="宋体" w:hint="eastAsia"/>
          <w:sz w:val="24"/>
        </w:rPr>
      </w:pPr>
      <w:r>
        <w:rPr>
          <w:rFonts w:ascii="宋体" w:hAnsi="宋体" w:hint="eastAsia"/>
          <w:sz w:val="24"/>
        </w:rPr>
        <w:t>项目联系人:王博</w:t>
      </w:r>
    </w:p>
    <w:p w14:paraId="46737D30" w14:textId="77777777" w:rsidR="0037156F" w:rsidRDefault="006C295F">
      <w:pPr>
        <w:spacing w:line="360" w:lineRule="auto"/>
        <w:ind w:leftChars="-1" w:left="-2" w:firstLine="1"/>
        <w:rPr>
          <w:rFonts w:ascii="宋体" w:hAnsi="宋体" w:hint="eastAsia"/>
          <w:b/>
          <w:sz w:val="36"/>
          <w:szCs w:val="36"/>
        </w:rPr>
        <w:sectPr w:rsidR="0037156F">
          <w:footerReference w:type="default" r:id="rId9"/>
          <w:footerReference w:type="first" r:id="rId10"/>
          <w:type w:val="continuous"/>
          <w:pgSz w:w="11907" w:h="16840"/>
          <w:pgMar w:top="1440" w:right="1080" w:bottom="1440" w:left="1080" w:header="851" w:footer="851" w:gutter="0"/>
          <w:pgNumType w:start="1"/>
          <w:cols w:space="720"/>
          <w:titlePg/>
          <w:docGrid w:linePitch="286"/>
        </w:sectPr>
      </w:pPr>
      <w:r>
        <w:rPr>
          <w:rFonts w:ascii="宋体" w:hAnsi="宋体" w:hint="eastAsia"/>
          <w:sz w:val="24"/>
        </w:rPr>
        <w:t>电    话:010-53383779</w:t>
      </w:r>
    </w:p>
    <w:p w14:paraId="579669B6" w14:textId="77777777" w:rsidR="0037156F" w:rsidRDefault="006C295F">
      <w:pPr>
        <w:spacing w:line="360" w:lineRule="auto"/>
        <w:jc w:val="center"/>
        <w:outlineLvl w:val="0"/>
        <w:rPr>
          <w:rFonts w:ascii="宋体" w:hAnsi="宋体" w:hint="eastAsia"/>
          <w:b/>
          <w:sz w:val="36"/>
          <w:szCs w:val="36"/>
        </w:rPr>
      </w:pPr>
      <w:bookmarkStart w:id="66" w:name="_Toc209515937"/>
      <w:bookmarkEnd w:id="2"/>
      <w:bookmarkEnd w:id="37"/>
      <w:r>
        <w:rPr>
          <w:rFonts w:ascii="宋体" w:hAnsi="宋体" w:hint="eastAsia"/>
          <w:b/>
          <w:sz w:val="36"/>
          <w:szCs w:val="36"/>
        </w:rPr>
        <w:lastRenderedPageBreak/>
        <w:t>第二章   投标人须知</w:t>
      </w:r>
      <w:bookmarkEnd w:id="66"/>
    </w:p>
    <w:p w14:paraId="40624BB3" w14:textId="77777777" w:rsidR="0037156F" w:rsidRDefault="006C295F">
      <w:pPr>
        <w:pStyle w:val="23"/>
        <w:tabs>
          <w:tab w:val="center" w:pos="4592"/>
          <w:tab w:val="left" w:pos="7860"/>
        </w:tabs>
        <w:spacing w:before="0" w:line="360" w:lineRule="auto"/>
        <w:rPr>
          <w:rFonts w:ascii="宋体" w:eastAsia="宋体" w:hAnsi="宋体" w:hint="eastAsia"/>
          <w:sz w:val="28"/>
        </w:rPr>
      </w:pPr>
      <w:r>
        <w:rPr>
          <w:rFonts w:ascii="宋体" w:eastAsia="宋体" w:hAnsi="宋体" w:hint="eastAsia"/>
          <w:sz w:val="28"/>
        </w:rPr>
        <w:t>投标人须知资料表</w:t>
      </w:r>
    </w:p>
    <w:p w14:paraId="15FEF10A" w14:textId="77777777" w:rsidR="0037156F" w:rsidRDefault="006C295F">
      <w:pPr>
        <w:spacing w:line="360" w:lineRule="auto"/>
        <w:ind w:rightChars="51" w:right="107" w:firstLine="480"/>
        <w:rPr>
          <w:rFonts w:ascii="宋体" w:hAnsi="宋体" w:hint="eastAsia"/>
          <w:sz w:val="24"/>
        </w:rPr>
      </w:pPr>
      <w:r>
        <w:rPr>
          <w:rFonts w:ascii="宋体" w:hAnsi="宋体" w:hint="eastAsia"/>
          <w:sz w:val="24"/>
        </w:rPr>
        <w:t>本表是对投标人须知的具体补充和修改，如有矛盾，均以本资料表为准。标记“</w:t>
      </w:r>
      <w:r>
        <w:rPr>
          <w:rFonts w:ascii="宋体" w:hAnsi="宋体" w:hint="eastAsia"/>
          <w:b/>
          <w:sz w:val="24"/>
        </w:rPr>
        <w:t>■</w:t>
      </w:r>
      <w:r>
        <w:rPr>
          <w:rFonts w:ascii="宋体" w:hAnsi="宋体" w:hint="eastAsia"/>
          <w:sz w:val="24"/>
        </w:rPr>
        <w:t>”的选项意为适用于本包，标记“□”的选项意为不适用于本包。</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6"/>
        <w:gridCol w:w="7229"/>
      </w:tblGrid>
      <w:tr w:rsidR="0037156F" w14:paraId="2A78FD25" w14:textId="77777777">
        <w:trPr>
          <w:trHeight w:val="20"/>
          <w:tblHeader/>
        </w:trPr>
        <w:tc>
          <w:tcPr>
            <w:tcW w:w="988" w:type="dxa"/>
            <w:tcBorders>
              <w:top w:val="single" w:sz="4" w:space="0" w:color="auto"/>
              <w:left w:val="single" w:sz="4" w:space="0" w:color="auto"/>
              <w:bottom w:val="single" w:sz="4" w:space="0" w:color="auto"/>
              <w:right w:val="single" w:sz="4" w:space="0" w:color="auto"/>
            </w:tcBorders>
            <w:vAlign w:val="center"/>
          </w:tcPr>
          <w:p w14:paraId="7071CC65" w14:textId="77777777" w:rsidR="0037156F" w:rsidRDefault="006C295F">
            <w:pPr>
              <w:jc w:val="center"/>
              <w:rPr>
                <w:rFonts w:ascii="宋体" w:hAnsi="宋体" w:hint="eastAsia"/>
                <w:b/>
                <w:bCs/>
                <w:sz w:val="24"/>
              </w:rPr>
            </w:pPr>
            <w:r>
              <w:rPr>
                <w:rFonts w:ascii="宋体" w:hAnsi="宋体"/>
                <w:b/>
                <w:sz w:val="24"/>
              </w:rPr>
              <w:t>条款号</w:t>
            </w:r>
          </w:p>
        </w:tc>
        <w:tc>
          <w:tcPr>
            <w:tcW w:w="1706" w:type="dxa"/>
            <w:tcBorders>
              <w:top w:val="single" w:sz="4" w:space="0" w:color="auto"/>
              <w:left w:val="single" w:sz="4" w:space="0" w:color="auto"/>
              <w:bottom w:val="single" w:sz="4" w:space="0" w:color="auto"/>
              <w:right w:val="single" w:sz="4" w:space="0" w:color="auto"/>
            </w:tcBorders>
            <w:vAlign w:val="center"/>
          </w:tcPr>
          <w:p w14:paraId="58BB2EA2" w14:textId="77777777" w:rsidR="0037156F" w:rsidRDefault="006C295F">
            <w:pPr>
              <w:jc w:val="center"/>
              <w:rPr>
                <w:rFonts w:ascii="宋体" w:hAnsi="宋体" w:hint="eastAsia"/>
                <w:b/>
                <w:bCs/>
                <w:sz w:val="24"/>
              </w:rPr>
            </w:pPr>
            <w:r>
              <w:rPr>
                <w:rFonts w:ascii="宋体" w:hAnsi="宋体"/>
                <w:b/>
                <w:bCs/>
                <w:sz w:val="24"/>
              </w:rPr>
              <w:t>条目</w:t>
            </w:r>
          </w:p>
        </w:tc>
        <w:tc>
          <w:tcPr>
            <w:tcW w:w="7229" w:type="dxa"/>
            <w:tcBorders>
              <w:top w:val="single" w:sz="4" w:space="0" w:color="auto"/>
              <w:left w:val="single" w:sz="4" w:space="0" w:color="auto"/>
              <w:bottom w:val="single" w:sz="4" w:space="0" w:color="auto"/>
              <w:right w:val="single" w:sz="4" w:space="0" w:color="auto"/>
            </w:tcBorders>
            <w:vAlign w:val="center"/>
          </w:tcPr>
          <w:p w14:paraId="1FF8E514" w14:textId="77777777" w:rsidR="0037156F" w:rsidRDefault="006C295F">
            <w:pPr>
              <w:jc w:val="center"/>
              <w:rPr>
                <w:rFonts w:ascii="宋体" w:hAnsi="宋体" w:hint="eastAsia"/>
                <w:b/>
                <w:bCs/>
                <w:sz w:val="24"/>
              </w:rPr>
            </w:pPr>
            <w:r>
              <w:rPr>
                <w:rFonts w:ascii="宋体" w:hAnsi="宋体"/>
                <w:b/>
                <w:bCs/>
                <w:sz w:val="24"/>
              </w:rPr>
              <w:t>内容</w:t>
            </w:r>
          </w:p>
        </w:tc>
      </w:tr>
      <w:tr w:rsidR="0037156F" w14:paraId="40DC1A29"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7E9435DA" w14:textId="77777777" w:rsidR="0037156F" w:rsidRDefault="006C295F">
            <w:pPr>
              <w:pStyle w:val="afa"/>
              <w:adjustRightInd w:val="0"/>
              <w:snapToGrid w:val="0"/>
              <w:jc w:val="center"/>
              <w:rPr>
                <w:rFonts w:hAnsi="宋体"/>
                <w:sz w:val="24"/>
                <w:szCs w:val="24"/>
              </w:rPr>
            </w:pPr>
            <w:r>
              <w:rPr>
                <w:rFonts w:hAnsi="宋体"/>
                <w:sz w:val="24"/>
                <w:szCs w:val="24"/>
              </w:rPr>
              <w:t>2.2</w:t>
            </w:r>
          </w:p>
        </w:tc>
        <w:tc>
          <w:tcPr>
            <w:tcW w:w="1706" w:type="dxa"/>
            <w:tcBorders>
              <w:top w:val="single" w:sz="4" w:space="0" w:color="auto"/>
              <w:left w:val="single" w:sz="4" w:space="0" w:color="auto"/>
              <w:bottom w:val="single" w:sz="4" w:space="0" w:color="auto"/>
              <w:right w:val="single" w:sz="4" w:space="0" w:color="auto"/>
            </w:tcBorders>
            <w:vAlign w:val="center"/>
          </w:tcPr>
          <w:p w14:paraId="16E2DBFE" w14:textId="77777777" w:rsidR="0037156F" w:rsidRDefault="006C295F">
            <w:pPr>
              <w:jc w:val="center"/>
              <w:rPr>
                <w:rFonts w:ascii="宋体" w:hAnsi="宋体" w:hint="eastAsia"/>
                <w:sz w:val="24"/>
              </w:rPr>
            </w:pPr>
            <w:r>
              <w:rPr>
                <w:rFonts w:ascii="宋体" w:hAnsi="宋体"/>
                <w:sz w:val="24"/>
              </w:rPr>
              <w:t>项目属性</w:t>
            </w:r>
          </w:p>
        </w:tc>
        <w:tc>
          <w:tcPr>
            <w:tcW w:w="7229" w:type="dxa"/>
            <w:tcBorders>
              <w:top w:val="single" w:sz="4" w:space="0" w:color="auto"/>
              <w:left w:val="single" w:sz="4" w:space="0" w:color="auto"/>
              <w:bottom w:val="single" w:sz="4" w:space="0" w:color="auto"/>
              <w:right w:val="single" w:sz="4" w:space="0" w:color="auto"/>
            </w:tcBorders>
            <w:vAlign w:val="center"/>
          </w:tcPr>
          <w:p w14:paraId="181E530D" w14:textId="77777777" w:rsidR="0037156F" w:rsidRDefault="00E42071">
            <w:pPr>
              <w:spacing w:before="34" w:line="221" w:lineRule="auto"/>
              <w:rPr>
                <w:rFonts w:ascii="宋体" w:hAnsi="宋体" w:cs="宋体" w:hint="eastAsia"/>
                <w:sz w:val="24"/>
              </w:rPr>
            </w:pPr>
            <w:r>
              <w:rPr>
                <w:rFonts w:ascii="宋体" w:hAnsi="宋体" w:cs="宋体" w:hint="eastAsia"/>
                <w:sz w:val="24"/>
              </w:rPr>
              <w:t>本</w:t>
            </w:r>
            <w:r w:rsidR="006C295F">
              <w:rPr>
                <w:rFonts w:ascii="宋体" w:hAnsi="宋体" w:cs="宋体"/>
                <w:sz w:val="24"/>
              </w:rPr>
              <w:t>项目</w:t>
            </w:r>
            <w:r w:rsidR="006C295F">
              <w:rPr>
                <w:rFonts w:ascii="宋体" w:hAnsi="宋体" w:cs="宋体" w:hint="eastAsia"/>
                <w:sz w:val="24"/>
              </w:rPr>
              <w:t>第一包</w:t>
            </w:r>
            <w:r w:rsidR="006C295F">
              <w:rPr>
                <w:rFonts w:ascii="宋体" w:hAnsi="宋体" w:cs="宋体"/>
                <w:sz w:val="24"/>
              </w:rPr>
              <w:t>属性:</w:t>
            </w:r>
          </w:p>
          <w:p w14:paraId="5E64E0E7" w14:textId="77777777" w:rsidR="0037156F" w:rsidRDefault="006C295F">
            <w:pPr>
              <w:spacing w:before="25" w:line="220" w:lineRule="auto"/>
              <w:rPr>
                <w:rFonts w:ascii="宋体" w:hAnsi="宋体" w:hint="eastAsia"/>
                <w:sz w:val="24"/>
              </w:rPr>
            </w:pPr>
            <w:r>
              <w:rPr>
                <w:rFonts w:ascii="宋体" w:hAnsi="宋体"/>
                <w:sz w:val="24"/>
              </w:rPr>
              <w:t>□服务</w:t>
            </w:r>
          </w:p>
          <w:p w14:paraId="5F14ED2F" w14:textId="77777777" w:rsidR="0037156F" w:rsidRDefault="006C295F">
            <w:pPr>
              <w:jc w:val="left"/>
              <w:rPr>
                <w:rFonts w:ascii="宋体" w:hAnsi="宋体" w:hint="eastAsia"/>
                <w:sz w:val="24"/>
              </w:rPr>
            </w:pPr>
            <w:r>
              <w:rPr>
                <w:rFonts w:ascii="宋体" w:hAnsi="宋体"/>
                <w:sz w:val="24"/>
              </w:rPr>
              <w:t>■</w:t>
            </w:r>
            <w:r>
              <w:rPr>
                <w:rFonts w:ascii="宋体" w:hAnsi="宋体" w:cs="宋体"/>
                <w:sz w:val="24"/>
              </w:rPr>
              <w:t>货物</w:t>
            </w:r>
          </w:p>
        </w:tc>
      </w:tr>
      <w:tr w:rsidR="0037156F" w14:paraId="63BDEE67"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56E47AEC" w14:textId="77777777" w:rsidR="0037156F" w:rsidRDefault="006C295F">
            <w:pPr>
              <w:pStyle w:val="afa"/>
              <w:adjustRightInd w:val="0"/>
              <w:snapToGrid w:val="0"/>
              <w:jc w:val="center"/>
              <w:rPr>
                <w:rFonts w:hAnsi="宋体"/>
                <w:sz w:val="24"/>
                <w:szCs w:val="24"/>
              </w:rPr>
            </w:pPr>
            <w:r>
              <w:rPr>
                <w:rFonts w:hAnsi="宋体"/>
                <w:sz w:val="24"/>
                <w:szCs w:val="24"/>
              </w:rPr>
              <w:t>2.3</w:t>
            </w:r>
          </w:p>
        </w:tc>
        <w:tc>
          <w:tcPr>
            <w:tcW w:w="1706" w:type="dxa"/>
            <w:tcBorders>
              <w:top w:val="single" w:sz="4" w:space="0" w:color="auto"/>
              <w:left w:val="single" w:sz="4" w:space="0" w:color="auto"/>
              <w:bottom w:val="single" w:sz="4" w:space="0" w:color="auto"/>
              <w:right w:val="single" w:sz="4" w:space="0" w:color="auto"/>
            </w:tcBorders>
            <w:vAlign w:val="center"/>
          </w:tcPr>
          <w:p w14:paraId="164C9C62" w14:textId="77777777" w:rsidR="0037156F" w:rsidRDefault="006C295F">
            <w:pPr>
              <w:jc w:val="center"/>
              <w:rPr>
                <w:rFonts w:ascii="宋体" w:hAnsi="宋体" w:hint="eastAsia"/>
                <w:sz w:val="24"/>
              </w:rPr>
            </w:pPr>
            <w:r>
              <w:rPr>
                <w:rFonts w:ascii="宋体" w:hAnsi="宋体"/>
                <w:sz w:val="24"/>
              </w:rPr>
              <w:t>科研仪器设备</w:t>
            </w:r>
          </w:p>
        </w:tc>
        <w:tc>
          <w:tcPr>
            <w:tcW w:w="7229" w:type="dxa"/>
            <w:tcBorders>
              <w:top w:val="single" w:sz="4" w:space="0" w:color="auto"/>
              <w:left w:val="single" w:sz="4" w:space="0" w:color="auto"/>
              <w:bottom w:val="single" w:sz="4" w:space="0" w:color="auto"/>
              <w:right w:val="single" w:sz="4" w:space="0" w:color="auto"/>
            </w:tcBorders>
            <w:vAlign w:val="center"/>
          </w:tcPr>
          <w:p w14:paraId="14181D9E" w14:textId="77777777" w:rsidR="0037156F" w:rsidRDefault="006C295F">
            <w:pPr>
              <w:spacing w:before="37" w:line="219" w:lineRule="auto"/>
              <w:rPr>
                <w:rFonts w:ascii="宋体" w:hAnsi="宋体" w:cs="宋体" w:hint="eastAsia"/>
                <w:sz w:val="24"/>
              </w:rPr>
            </w:pPr>
            <w:r>
              <w:rPr>
                <w:rFonts w:ascii="宋体" w:hAnsi="宋体" w:cs="宋体"/>
                <w:sz w:val="24"/>
              </w:rPr>
              <w:t>是否属于科研仪器设备采购项目:</w:t>
            </w:r>
          </w:p>
          <w:p w14:paraId="7C34EAD8" w14:textId="77777777" w:rsidR="0037156F" w:rsidRDefault="006C295F">
            <w:pPr>
              <w:spacing w:before="24" w:line="224" w:lineRule="auto"/>
              <w:rPr>
                <w:rFonts w:ascii="宋体" w:hAnsi="宋体" w:cs="宋体" w:hint="eastAsia"/>
                <w:sz w:val="24"/>
              </w:rPr>
            </w:pPr>
            <w:r>
              <w:rPr>
                <w:rFonts w:ascii="宋体" w:hAnsi="宋体"/>
                <w:sz w:val="24"/>
              </w:rPr>
              <w:t>□</w:t>
            </w:r>
            <w:r>
              <w:rPr>
                <w:rFonts w:ascii="宋体" w:hAnsi="宋体" w:cs="宋体"/>
                <w:sz w:val="24"/>
              </w:rPr>
              <w:t>是</w:t>
            </w:r>
          </w:p>
          <w:p w14:paraId="1522665E" w14:textId="77777777" w:rsidR="0037156F" w:rsidRDefault="006C295F">
            <w:pPr>
              <w:jc w:val="left"/>
              <w:rPr>
                <w:rFonts w:ascii="宋体" w:hAnsi="宋体" w:hint="eastAsia"/>
                <w:sz w:val="24"/>
              </w:rPr>
            </w:pPr>
            <w:r>
              <w:rPr>
                <w:rFonts w:ascii="宋体" w:hAnsi="宋体"/>
                <w:b/>
                <w:bCs/>
                <w:sz w:val="24"/>
              </w:rPr>
              <w:t>■</w:t>
            </w:r>
            <w:r>
              <w:rPr>
                <w:rFonts w:ascii="宋体" w:hAnsi="宋体" w:cs="宋体"/>
                <w:sz w:val="24"/>
              </w:rPr>
              <w:t>否</w:t>
            </w:r>
          </w:p>
        </w:tc>
      </w:tr>
      <w:tr w:rsidR="0037156F" w14:paraId="575345D3"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086FBF7C" w14:textId="77777777" w:rsidR="0037156F" w:rsidRDefault="006C295F">
            <w:pPr>
              <w:pStyle w:val="afa"/>
              <w:adjustRightInd w:val="0"/>
              <w:snapToGrid w:val="0"/>
              <w:jc w:val="center"/>
              <w:rPr>
                <w:rFonts w:hAnsi="宋体"/>
                <w:sz w:val="24"/>
                <w:szCs w:val="24"/>
              </w:rPr>
            </w:pPr>
            <w:r>
              <w:rPr>
                <w:rFonts w:hAnsi="宋体"/>
                <w:sz w:val="24"/>
                <w:szCs w:val="24"/>
              </w:rPr>
              <w:t>2.4</w:t>
            </w:r>
          </w:p>
        </w:tc>
        <w:tc>
          <w:tcPr>
            <w:tcW w:w="1706" w:type="dxa"/>
            <w:tcBorders>
              <w:top w:val="single" w:sz="4" w:space="0" w:color="auto"/>
              <w:left w:val="single" w:sz="4" w:space="0" w:color="auto"/>
              <w:bottom w:val="single" w:sz="4" w:space="0" w:color="auto"/>
              <w:right w:val="single" w:sz="4" w:space="0" w:color="auto"/>
            </w:tcBorders>
            <w:vAlign w:val="center"/>
          </w:tcPr>
          <w:p w14:paraId="4211B843" w14:textId="77777777" w:rsidR="0037156F" w:rsidRDefault="006C295F">
            <w:pPr>
              <w:jc w:val="center"/>
              <w:rPr>
                <w:rFonts w:ascii="宋体" w:hAnsi="宋体" w:hint="eastAsia"/>
                <w:sz w:val="24"/>
              </w:rPr>
            </w:pPr>
            <w:r>
              <w:rPr>
                <w:rFonts w:ascii="宋体" w:hAnsi="宋体"/>
                <w:sz w:val="24"/>
              </w:rPr>
              <w:t>核心产品</w:t>
            </w:r>
          </w:p>
        </w:tc>
        <w:tc>
          <w:tcPr>
            <w:tcW w:w="7229" w:type="dxa"/>
            <w:tcBorders>
              <w:top w:val="single" w:sz="4" w:space="0" w:color="auto"/>
              <w:left w:val="single" w:sz="4" w:space="0" w:color="auto"/>
              <w:bottom w:val="single" w:sz="4" w:space="0" w:color="auto"/>
              <w:right w:val="single" w:sz="4" w:space="0" w:color="auto"/>
            </w:tcBorders>
            <w:vAlign w:val="center"/>
          </w:tcPr>
          <w:p w14:paraId="3CD6AF5E" w14:textId="77777777" w:rsidR="0037156F" w:rsidRDefault="006C295F">
            <w:pPr>
              <w:spacing w:before="37" w:line="219" w:lineRule="auto"/>
              <w:rPr>
                <w:rFonts w:ascii="宋体" w:hAnsi="宋体" w:cs="宋体" w:hint="eastAsia"/>
                <w:sz w:val="24"/>
              </w:rPr>
            </w:pPr>
            <w:r>
              <w:rPr>
                <w:rFonts w:ascii="宋体" w:hAnsi="宋体"/>
                <w:sz w:val="24"/>
              </w:rPr>
              <w:t>□</w:t>
            </w:r>
            <w:r>
              <w:rPr>
                <w:rFonts w:ascii="宋体" w:hAnsi="宋体" w:cs="宋体"/>
                <w:sz w:val="24"/>
              </w:rPr>
              <w:t>关于核心产品本项目不适用。</w:t>
            </w:r>
          </w:p>
          <w:p w14:paraId="13127880" w14:textId="77777777" w:rsidR="0037156F" w:rsidRDefault="006C295F">
            <w:pPr>
              <w:spacing w:before="27" w:line="217" w:lineRule="auto"/>
              <w:rPr>
                <w:rFonts w:ascii="宋体" w:hAnsi="宋体" w:cs="宋体" w:hint="eastAsia"/>
                <w:sz w:val="24"/>
              </w:rPr>
            </w:pPr>
            <w:r>
              <w:rPr>
                <w:rFonts w:ascii="宋体" w:hAnsi="宋体"/>
                <w:sz w:val="24"/>
              </w:rPr>
              <w:t>□</w:t>
            </w:r>
            <w:r>
              <w:rPr>
                <w:rFonts w:ascii="宋体" w:hAnsi="宋体" w:cs="宋体"/>
                <w:sz w:val="24"/>
              </w:rPr>
              <w:t>本项目</w:t>
            </w:r>
            <w:r>
              <w:rPr>
                <w:rFonts w:ascii="宋体" w:hAnsi="宋体"/>
                <w:sz w:val="24"/>
              </w:rPr>
              <w:t>__</w:t>
            </w:r>
            <w:r>
              <w:rPr>
                <w:rFonts w:ascii="宋体" w:hAnsi="宋体" w:cs="宋体"/>
                <w:sz w:val="24"/>
              </w:rPr>
              <w:t>包为单一产品采购项目。</w:t>
            </w:r>
          </w:p>
          <w:p w14:paraId="46A587B0" w14:textId="7511A484" w:rsidR="0037156F" w:rsidRDefault="006C295F">
            <w:pPr>
              <w:jc w:val="left"/>
              <w:rPr>
                <w:rFonts w:ascii="宋体" w:hAnsi="宋体" w:cs="宋体" w:hint="eastAsia"/>
                <w:b/>
                <w:bCs/>
                <w:sz w:val="24"/>
                <w:u w:val="single"/>
              </w:rPr>
            </w:pPr>
            <w:r>
              <w:rPr>
                <w:rFonts w:ascii="宋体" w:hAnsi="宋体"/>
                <w:sz w:val="24"/>
              </w:rPr>
              <w:t>■</w:t>
            </w:r>
            <w:r>
              <w:rPr>
                <w:rFonts w:ascii="宋体" w:hAnsi="宋体" w:cs="宋体"/>
                <w:sz w:val="24"/>
              </w:rPr>
              <w:t>本项目为非单一产品采购项目，核心产品为:</w:t>
            </w:r>
            <w:r w:rsidR="00205CBF">
              <w:rPr>
                <w:rFonts w:hint="eastAsia"/>
              </w:rPr>
              <w:t xml:space="preserve"> </w:t>
            </w:r>
            <w:r w:rsidR="00205CBF" w:rsidRPr="00205CBF">
              <w:rPr>
                <w:rFonts w:ascii="宋体" w:hAnsi="宋体" w:cs="宋体" w:hint="eastAsia"/>
                <w:sz w:val="24"/>
                <w:u w:val="single"/>
              </w:rPr>
              <w:t>蛋白纯化系统</w:t>
            </w:r>
            <w:r>
              <w:rPr>
                <w:rFonts w:ascii="宋体" w:hAnsi="宋体" w:cs="宋体"/>
                <w:sz w:val="24"/>
              </w:rPr>
              <w:t>。</w:t>
            </w:r>
          </w:p>
        </w:tc>
      </w:tr>
      <w:tr w:rsidR="0037156F" w14:paraId="655BF1D7" w14:textId="77777777">
        <w:trPr>
          <w:trHeight w:val="20"/>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30AA9628" w14:textId="77777777" w:rsidR="0037156F" w:rsidRDefault="006C295F">
            <w:pPr>
              <w:pStyle w:val="afa"/>
              <w:adjustRightInd w:val="0"/>
              <w:snapToGrid w:val="0"/>
              <w:jc w:val="center"/>
              <w:rPr>
                <w:rFonts w:hAnsi="宋体"/>
                <w:sz w:val="24"/>
                <w:szCs w:val="24"/>
              </w:rPr>
            </w:pPr>
            <w:r>
              <w:rPr>
                <w:rFonts w:hAnsi="宋体"/>
                <w:sz w:val="24"/>
                <w:szCs w:val="24"/>
              </w:rPr>
              <w:t>3.1</w:t>
            </w:r>
          </w:p>
        </w:tc>
        <w:tc>
          <w:tcPr>
            <w:tcW w:w="1706" w:type="dxa"/>
            <w:tcBorders>
              <w:top w:val="single" w:sz="4" w:space="0" w:color="auto"/>
              <w:left w:val="single" w:sz="4" w:space="0" w:color="auto"/>
              <w:bottom w:val="single" w:sz="4" w:space="0" w:color="auto"/>
              <w:right w:val="single" w:sz="4" w:space="0" w:color="auto"/>
            </w:tcBorders>
            <w:vAlign w:val="center"/>
          </w:tcPr>
          <w:p w14:paraId="1B4F4297" w14:textId="77777777" w:rsidR="0037156F" w:rsidRDefault="006C295F">
            <w:pPr>
              <w:jc w:val="center"/>
              <w:rPr>
                <w:rFonts w:ascii="宋体" w:hAnsi="宋体" w:hint="eastAsia"/>
                <w:sz w:val="24"/>
              </w:rPr>
            </w:pPr>
            <w:r>
              <w:rPr>
                <w:rFonts w:ascii="宋体" w:hAnsi="宋体"/>
                <w:sz w:val="24"/>
              </w:rPr>
              <w:t>现场考察</w:t>
            </w:r>
          </w:p>
        </w:tc>
        <w:tc>
          <w:tcPr>
            <w:tcW w:w="7229" w:type="dxa"/>
            <w:tcBorders>
              <w:top w:val="single" w:sz="4" w:space="0" w:color="auto"/>
              <w:left w:val="single" w:sz="4" w:space="0" w:color="auto"/>
              <w:bottom w:val="single" w:sz="4" w:space="0" w:color="auto"/>
              <w:right w:val="single" w:sz="4" w:space="0" w:color="auto"/>
            </w:tcBorders>
            <w:vAlign w:val="center"/>
          </w:tcPr>
          <w:p w14:paraId="4ABA6E53" w14:textId="77777777" w:rsidR="0037156F" w:rsidRDefault="006C295F">
            <w:pPr>
              <w:spacing w:before="36" w:line="223" w:lineRule="auto"/>
              <w:rPr>
                <w:rFonts w:ascii="宋体" w:hAnsi="宋体" w:cs="宋体" w:hint="eastAsia"/>
                <w:sz w:val="24"/>
              </w:rPr>
            </w:pPr>
            <w:r>
              <w:rPr>
                <w:rFonts w:ascii="宋体" w:hAnsi="宋体"/>
                <w:b/>
                <w:bCs/>
                <w:sz w:val="24"/>
              </w:rPr>
              <w:t>■</w:t>
            </w:r>
            <w:r>
              <w:rPr>
                <w:rFonts w:ascii="宋体" w:hAnsi="宋体" w:cs="宋体"/>
                <w:sz w:val="24"/>
              </w:rPr>
              <w:t>不组织</w:t>
            </w:r>
          </w:p>
          <w:p w14:paraId="6D274D53" w14:textId="77777777" w:rsidR="0037156F" w:rsidRDefault="006C295F">
            <w:pPr>
              <w:spacing w:before="22" w:line="227" w:lineRule="auto"/>
              <w:rPr>
                <w:rFonts w:ascii="宋体" w:hAnsi="宋体" w:cs="宋体" w:hint="eastAsia"/>
                <w:sz w:val="24"/>
              </w:rPr>
            </w:pPr>
            <w:r>
              <w:rPr>
                <w:rFonts w:ascii="宋体" w:hAnsi="宋体"/>
                <w:sz w:val="24"/>
              </w:rPr>
              <w:t>□</w:t>
            </w:r>
            <w:r>
              <w:rPr>
                <w:rFonts w:ascii="宋体" w:hAnsi="宋体" w:cs="宋体"/>
                <w:sz w:val="24"/>
              </w:rPr>
              <w:t>组织，考察时间:</w:t>
            </w:r>
            <w:r>
              <w:rPr>
                <w:rFonts w:ascii="宋体" w:hAnsi="宋体"/>
                <w:sz w:val="24"/>
                <w:u w:val="single"/>
              </w:rPr>
              <w:t xml:space="preserve">    </w:t>
            </w:r>
            <w:r>
              <w:rPr>
                <w:rFonts w:ascii="宋体" w:hAnsi="宋体" w:cs="宋体"/>
                <w:sz w:val="24"/>
              </w:rPr>
              <w:t>年</w:t>
            </w:r>
            <w:r>
              <w:rPr>
                <w:rFonts w:ascii="宋体" w:hAnsi="宋体"/>
                <w:sz w:val="24"/>
                <w:u w:val="single"/>
              </w:rPr>
              <w:t xml:space="preserve">    </w:t>
            </w:r>
            <w:r>
              <w:rPr>
                <w:rFonts w:ascii="宋体" w:hAnsi="宋体" w:cs="宋体"/>
                <w:sz w:val="24"/>
              </w:rPr>
              <w:t>月</w:t>
            </w:r>
            <w:r>
              <w:rPr>
                <w:rFonts w:ascii="宋体" w:hAnsi="宋体"/>
                <w:sz w:val="24"/>
                <w:u w:val="single"/>
              </w:rPr>
              <w:t xml:space="preserve">    </w:t>
            </w:r>
            <w:r>
              <w:rPr>
                <w:rFonts w:ascii="宋体" w:hAnsi="宋体" w:cs="宋体"/>
                <w:sz w:val="24"/>
              </w:rPr>
              <w:t>日</w:t>
            </w:r>
            <w:r>
              <w:rPr>
                <w:rFonts w:ascii="宋体" w:hAnsi="宋体"/>
                <w:sz w:val="24"/>
                <w:u w:val="single"/>
              </w:rPr>
              <w:t xml:space="preserve">    </w:t>
            </w:r>
            <w:r>
              <w:rPr>
                <w:rFonts w:ascii="宋体" w:hAnsi="宋体" w:cs="宋体"/>
                <w:sz w:val="24"/>
              </w:rPr>
              <w:t>点</w:t>
            </w:r>
            <w:r>
              <w:rPr>
                <w:rFonts w:ascii="宋体" w:hAnsi="宋体"/>
                <w:sz w:val="24"/>
                <w:u w:val="single"/>
              </w:rPr>
              <w:t xml:space="preserve">    </w:t>
            </w:r>
            <w:r>
              <w:rPr>
                <w:rFonts w:ascii="宋体" w:hAnsi="宋体" w:cs="宋体"/>
                <w:sz w:val="24"/>
              </w:rPr>
              <w:t xml:space="preserve">分 </w:t>
            </w:r>
          </w:p>
          <w:p w14:paraId="17CE6DEE" w14:textId="77777777" w:rsidR="0037156F" w:rsidRDefault="006C295F">
            <w:pPr>
              <w:jc w:val="left"/>
              <w:rPr>
                <w:rFonts w:ascii="宋体" w:hAnsi="宋体" w:hint="eastAsia"/>
                <w:sz w:val="24"/>
              </w:rPr>
            </w:pPr>
            <w:r>
              <w:rPr>
                <w:rFonts w:ascii="宋体" w:hAnsi="宋体" w:cs="宋体"/>
                <w:sz w:val="24"/>
              </w:rPr>
              <w:t>考察地点</w:t>
            </w:r>
            <w:r>
              <w:rPr>
                <w:rFonts w:ascii="宋体" w:hAnsi="宋体"/>
                <w:sz w:val="24"/>
              </w:rPr>
              <w:t>____________</w:t>
            </w:r>
            <w:r>
              <w:rPr>
                <w:rFonts w:ascii="宋体" w:hAnsi="宋体" w:cs="宋体"/>
                <w:sz w:val="24"/>
              </w:rPr>
              <w:t>。</w:t>
            </w:r>
          </w:p>
        </w:tc>
      </w:tr>
      <w:tr w:rsidR="0037156F" w14:paraId="239E1B55" w14:textId="77777777">
        <w:trPr>
          <w:trHeight w:val="20"/>
        </w:trPr>
        <w:tc>
          <w:tcPr>
            <w:tcW w:w="988" w:type="dxa"/>
            <w:vMerge/>
            <w:tcBorders>
              <w:top w:val="single" w:sz="4" w:space="0" w:color="auto"/>
              <w:left w:val="single" w:sz="4" w:space="0" w:color="auto"/>
              <w:bottom w:val="single" w:sz="4" w:space="0" w:color="auto"/>
              <w:right w:val="single" w:sz="4" w:space="0" w:color="auto"/>
            </w:tcBorders>
            <w:vAlign w:val="center"/>
          </w:tcPr>
          <w:p w14:paraId="1359AFA8" w14:textId="77777777" w:rsidR="0037156F" w:rsidRDefault="0037156F">
            <w:pPr>
              <w:widowControl/>
              <w:jc w:val="left"/>
              <w:rPr>
                <w:rFonts w:ascii="宋体" w:hAnsi="宋体" w:cs="宋体" w:hint="eastAsia"/>
                <w:sz w:val="24"/>
              </w:rPr>
            </w:pPr>
          </w:p>
        </w:tc>
        <w:tc>
          <w:tcPr>
            <w:tcW w:w="1706" w:type="dxa"/>
            <w:tcBorders>
              <w:top w:val="single" w:sz="4" w:space="0" w:color="auto"/>
              <w:left w:val="single" w:sz="4" w:space="0" w:color="auto"/>
              <w:bottom w:val="single" w:sz="4" w:space="0" w:color="auto"/>
              <w:right w:val="single" w:sz="4" w:space="0" w:color="auto"/>
            </w:tcBorders>
            <w:vAlign w:val="center"/>
          </w:tcPr>
          <w:p w14:paraId="72B47EBE" w14:textId="77777777" w:rsidR="0037156F" w:rsidRDefault="006C295F">
            <w:pPr>
              <w:jc w:val="center"/>
              <w:rPr>
                <w:rFonts w:ascii="宋体" w:hAnsi="宋体" w:hint="eastAsia"/>
                <w:sz w:val="24"/>
              </w:rPr>
            </w:pPr>
            <w:r>
              <w:rPr>
                <w:rFonts w:ascii="宋体" w:hAnsi="宋体"/>
                <w:sz w:val="24"/>
              </w:rPr>
              <w:t>开标前答疑会</w:t>
            </w:r>
          </w:p>
        </w:tc>
        <w:tc>
          <w:tcPr>
            <w:tcW w:w="7229" w:type="dxa"/>
            <w:tcBorders>
              <w:top w:val="single" w:sz="4" w:space="0" w:color="auto"/>
              <w:left w:val="single" w:sz="4" w:space="0" w:color="auto"/>
              <w:bottom w:val="single" w:sz="4" w:space="0" w:color="auto"/>
              <w:right w:val="single" w:sz="4" w:space="0" w:color="auto"/>
            </w:tcBorders>
            <w:vAlign w:val="center"/>
          </w:tcPr>
          <w:p w14:paraId="116F4081" w14:textId="77777777" w:rsidR="0037156F" w:rsidRDefault="006C295F">
            <w:pPr>
              <w:spacing w:before="35" w:line="222" w:lineRule="auto"/>
              <w:rPr>
                <w:rFonts w:ascii="宋体" w:hAnsi="宋体" w:cs="宋体" w:hint="eastAsia"/>
                <w:sz w:val="24"/>
              </w:rPr>
            </w:pPr>
            <w:r>
              <w:rPr>
                <w:rFonts w:ascii="宋体" w:hAnsi="宋体"/>
                <w:b/>
                <w:bCs/>
                <w:sz w:val="24"/>
              </w:rPr>
              <w:t>■</w:t>
            </w:r>
            <w:r>
              <w:rPr>
                <w:rFonts w:ascii="宋体" w:hAnsi="宋体" w:cs="宋体"/>
                <w:sz w:val="24"/>
              </w:rPr>
              <w:t>不召开</w:t>
            </w:r>
          </w:p>
          <w:p w14:paraId="740A438A" w14:textId="77777777" w:rsidR="0037156F" w:rsidRDefault="006C295F">
            <w:pPr>
              <w:spacing w:before="22" w:line="227" w:lineRule="auto"/>
              <w:rPr>
                <w:rFonts w:ascii="宋体" w:hAnsi="宋体" w:cs="宋体" w:hint="eastAsia"/>
                <w:sz w:val="24"/>
              </w:rPr>
            </w:pPr>
            <w:r>
              <w:rPr>
                <w:rFonts w:ascii="宋体" w:hAnsi="宋体"/>
                <w:sz w:val="24"/>
              </w:rPr>
              <w:t>□</w:t>
            </w:r>
            <w:r>
              <w:rPr>
                <w:rFonts w:ascii="宋体" w:hAnsi="宋体" w:cs="宋体"/>
                <w:sz w:val="24"/>
              </w:rPr>
              <w:t>召开，召开时间:</w:t>
            </w:r>
            <w:r>
              <w:rPr>
                <w:rFonts w:ascii="宋体" w:hAnsi="宋体"/>
                <w:sz w:val="24"/>
                <w:u w:val="single"/>
              </w:rPr>
              <w:t xml:space="preserve">        </w:t>
            </w:r>
            <w:r>
              <w:rPr>
                <w:rFonts w:ascii="宋体" w:hAnsi="宋体"/>
                <w:sz w:val="24"/>
              </w:rPr>
              <w:t>。</w:t>
            </w:r>
          </w:p>
          <w:p w14:paraId="48CE0B8E" w14:textId="77777777" w:rsidR="0037156F" w:rsidRDefault="006C295F">
            <w:pPr>
              <w:spacing w:before="22" w:line="227" w:lineRule="auto"/>
              <w:rPr>
                <w:rFonts w:ascii="宋体" w:hAnsi="宋体" w:hint="eastAsia"/>
                <w:sz w:val="24"/>
              </w:rPr>
            </w:pPr>
            <w:r>
              <w:rPr>
                <w:rFonts w:ascii="宋体" w:hAnsi="宋体" w:cs="宋体"/>
                <w:sz w:val="24"/>
              </w:rPr>
              <w:t>召开地点:</w:t>
            </w:r>
            <w:r>
              <w:rPr>
                <w:rFonts w:ascii="宋体" w:hAnsi="宋体"/>
                <w:sz w:val="24"/>
              </w:rPr>
              <w:t xml:space="preserve"> </w:t>
            </w:r>
          </w:p>
        </w:tc>
      </w:tr>
      <w:tr w:rsidR="0037156F" w14:paraId="23778E62"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038B5011" w14:textId="77777777" w:rsidR="0037156F" w:rsidRDefault="006C295F">
            <w:pPr>
              <w:pStyle w:val="afa"/>
              <w:adjustRightInd w:val="0"/>
              <w:snapToGrid w:val="0"/>
              <w:jc w:val="center"/>
              <w:rPr>
                <w:rFonts w:hAnsi="宋体"/>
                <w:sz w:val="24"/>
                <w:szCs w:val="24"/>
              </w:rPr>
            </w:pPr>
            <w:r>
              <w:rPr>
                <w:rFonts w:hAnsi="宋体"/>
                <w:sz w:val="24"/>
                <w:szCs w:val="24"/>
              </w:rPr>
              <w:t>4.1</w:t>
            </w:r>
          </w:p>
        </w:tc>
        <w:tc>
          <w:tcPr>
            <w:tcW w:w="1706" w:type="dxa"/>
            <w:tcBorders>
              <w:top w:val="single" w:sz="4" w:space="0" w:color="auto"/>
              <w:left w:val="single" w:sz="4" w:space="0" w:color="auto"/>
              <w:bottom w:val="single" w:sz="4" w:space="0" w:color="auto"/>
              <w:right w:val="single" w:sz="4" w:space="0" w:color="auto"/>
            </w:tcBorders>
            <w:vAlign w:val="center"/>
          </w:tcPr>
          <w:p w14:paraId="128B5AE5" w14:textId="77777777" w:rsidR="0037156F" w:rsidRDefault="006C295F">
            <w:pPr>
              <w:jc w:val="center"/>
              <w:rPr>
                <w:rFonts w:ascii="宋体" w:hAnsi="宋体" w:hint="eastAsia"/>
                <w:sz w:val="24"/>
              </w:rPr>
            </w:pPr>
            <w:r>
              <w:rPr>
                <w:rFonts w:ascii="宋体" w:hAnsi="宋体"/>
                <w:sz w:val="24"/>
              </w:rPr>
              <w:t>样品</w:t>
            </w:r>
          </w:p>
        </w:tc>
        <w:tc>
          <w:tcPr>
            <w:tcW w:w="7229" w:type="dxa"/>
            <w:tcBorders>
              <w:top w:val="single" w:sz="4" w:space="0" w:color="auto"/>
              <w:left w:val="single" w:sz="4" w:space="0" w:color="auto"/>
              <w:bottom w:val="single" w:sz="4" w:space="0" w:color="auto"/>
              <w:right w:val="single" w:sz="4" w:space="0" w:color="auto"/>
            </w:tcBorders>
            <w:vAlign w:val="center"/>
          </w:tcPr>
          <w:p w14:paraId="072AB7F2" w14:textId="77777777" w:rsidR="0037156F" w:rsidRDefault="006C295F">
            <w:pPr>
              <w:spacing w:before="39" w:line="220" w:lineRule="auto"/>
              <w:rPr>
                <w:rFonts w:ascii="宋体" w:hAnsi="宋体" w:cs="宋体" w:hint="eastAsia"/>
                <w:sz w:val="24"/>
              </w:rPr>
            </w:pPr>
            <w:r>
              <w:rPr>
                <w:rFonts w:ascii="宋体" w:hAnsi="宋体" w:cs="宋体"/>
                <w:sz w:val="24"/>
              </w:rPr>
              <w:t>投标样品递交:</w:t>
            </w:r>
          </w:p>
          <w:p w14:paraId="0CDF6D99" w14:textId="77777777" w:rsidR="0037156F" w:rsidRDefault="006C295F">
            <w:pPr>
              <w:spacing w:before="23" w:line="221" w:lineRule="auto"/>
              <w:rPr>
                <w:rFonts w:ascii="宋体" w:hAnsi="宋体" w:cs="宋体" w:hint="eastAsia"/>
                <w:sz w:val="24"/>
              </w:rPr>
            </w:pPr>
            <w:r>
              <w:rPr>
                <w:rFonts w:ascii="宋体" w:hAnsi="宋体"/>
                <w:b/>
                <w:bCs/>
                <w:sz w:val="24"/>
              </w:rPr>
              <w:t>■</w:t>
            </w:r>
            <w:r>
              <w:rPr>
                <w:rFonts w:ascii="宋体" w:hAnsi="宋体" w:cs="宋体"/>
                <w:sz w:val="24"/>
              </w:rPr>
              <w:t>不需要</w:t>
            </w:r>
          </w:p>
          <w:p w14:paraId="727C4046" w14:textId="77777777" w:rsidR="0037156F" w:rsidRDefault="006C295F">
            <w:pPr>
              <w:spacing w:before="24" w:line="221" w:lineRule="auto"/>
              <w:rPr>
                <w:rFonts w:ascii="宋体" w:hAnsi="宋体" w:cs="宋体" w:hint="eastAsia"/>
                <w:sz w:val="24"/>
              </w:rPr>
            </w:pPr>
            <w:r>
              <w:rPr>
                <w:rFonts w:ascii="宋体" w:hAnsi="宋体"/>
                <w:sz w:val="24"/>
              </w:rPr>
              <w:t>□</w:t>
            </w:r>
            <w:r>
              <w:rPr>
                <w:rFonts w:ascii="宋体" w:hAnsi="宋体" w:cs="宋体"/>
                <w:sz w:val="24"/>
              </w:rPr>
              <w:t>需要，具体要求如下:</w:t>
            </w:r>
          </w:p>
          <w:p w14:paraId="23BAB864" w14:textId="77777777" w:rsidR="0037156F" w:rsidRDefault="006C295F">
            <w:pPr>
              <w:spacing w:before="22" w:line="219" w:lineRule="auto"/>
              <w:rPr>
                <w:rFonts w:ascii="宋体" w:hAnsi="宋体" w:cs="宋体" w:hint="eastAsia"/>
                <w:sz w:val="24"/>
              </w:rPr>
            </w:pPr>
            <w:r>
              <w:rPr>
                <w:rFonts w:ascii="宋体" w:hAnsi="宋体" w:cs="宋体"/>
                <w:sz w:val="24"/>
              </w:rPr>
              <w:t>(</w:t>
            </w:r>
            <w:r>
              <w:rPr>
                <w:rFonts w:ascii="宋体" w:hAnsi="宋体"/>
                <w:sz w:val="24"/>
              </w:rPr>
              <w:t>1</w:t>
            </w:r>
            <w:r>
              <w:rPr>
                <w:rFonts w:ascii="宋体" w:hAnsi="宋体" w:cs="宋体"/>
                <w:sz w:val="24"/>
              </w:rPr>
              <w:t>)样品制作的标准和要求:</w:t>
            </w:r>
            <w:r>
              <w:rPr>
                <w:rFonts w:ascii="宋体" w:hAnsi="宋体"/>
                <w:sz w:val="24"/>
              </w:rPr>
              <w:t>_________</w:t>
            </w:r>
            <w:r>
              <w:rPr>
                <w:rFonts w:ascii="宋体" w:hAnsi="宋体" w:cs="宋体"/>
                <w:sz w:val="24"/>
              </w:rPr>
              <w:t>；</w:t>
            </w:r>
          </w:p>
          <w:p w14:paraId="4D408AA7" w14:textId="77777777" w:rsidR="0037156F" w:rsidRDefault="006C295F">
            <w:pPr>
              <w:spacing w:before="27" w:line="219" w:lineRule="auto"/>
              <w:rPr>
                <w:rFonts w:ascii="宋体" w:hAnsi="宋体" w:cs="宋体" w:hint="eastAsia"/>
                <w:sz w:val="24"/>
              </w:rPr>
            </w:pPr>
            <w:r>
              <w:rPr>
                <w:rFonts w:ascii="宋体" w:hAnsi="宋体" w:cs="宋体"/>
                <w:sz w:val="24"/>
              </w:rPr>
              <w:t>(</w:t>
            </w:r>
            <w:r>
              <w:rPr>
                <w:rFonts w:ascii="宋体" w:hAnsi="宋体"/>
                <w:sz w:val="24"/>
              </w:rPr>
              <w:t>2</w:t>
            </w:r>
            <w:r>
              <w:rPr>
                <w:rFonts w:ascii="宋体" w:hAnsi="宋体" w:cs="宋体"/>
                <w:sz w:val="24"/>
              </w:rPr>
              <w:t>)是否需要随样品提交相关检测报告:</w:t>
            </w:r>
          </w:p>
          <w:p w14:paraId="4013F698" w14:textId="77777777" w:rsidR="0037156F" w:rsidRDefault="006C295F">
            <w:pPr>
              <w:spacing w:before="27" w:line="221" w:lineRule="auto"/>
              <w:rPr>
                <w:rFonts w:ascii="宋体" w:hAnsi="宋体" w:cs="宋体" w:hint="eastAsia"/>
                <w:sz w:val="24"/>
              </w:rPr>
            </w:pPr>
            <w:r>
              <w:rPr>
                <w:rFonts w:ascii="宋体" w:hAnsi="宋体"/>
                <w:b/>
                <w:bCs/>
                <w:sz w:val="24"/>
              </w:rPr>
              <w:t>■</w:t>
            </w:r>
            <w:r>
              <w:rPr>
                <w:rFonts w:ascii="宋体" w:hAnsi="宋体" w:cs="宋体"/>
                <w:sz w:val="24"/>
              </w:rPr>
              <w:t>不需要</w:t>
            </w:r>
          </w:p>
          <w:p w14:paraId="58E7FB76" w14:textId="77777777" w:rsidR="0037156F" w:rsidRDefault="006C295F">
            <w:pPr>
              <w:spacing w:before="25" w:line="221" w:lineRule="auto"/>
              <w:rPr>
                <w:rFonts w:ascii="宋体" w:hAnsi="宋体" w:cs="宋体" w:hint="eastAsia"/>
                <w:sz w:val="24"/>
              </w:rPr>
            </w:pPr>
            <w:r>
              <w:rPr>
                <w:rFonts w:ascii="宋体" w:hAnsi="宋体"/>
                <w:sz w:val="24"/>
              </w:rPr>
              <w:t>□</w:t>
            </w:r>
            <w:r>
              <w:rPr>
                <w:rFonts w:ascii="宋体" w:hAnsi="宋体" w:cs="宋体"/>
                <w:sz w:val="24"/>
              </w:rPr>
              <w:t>需要</w:t>
            </w:r>
          </w:p>
          <w:p w14:paraId="56A6BA54" w14:textId="77777777" w:rsidR="0037156F" w:rsidRDefault="006C295F">
            <w:pPr>
              <w:spacing w:before="22" w:line="219" w:lineRule="auto"/>
              <w:rPr>
                <w:rFonts w:ascii="宋体" w:hAnsi="宋体" w:cs="宋体" w:hint="eastAsia"/>
                <w:sz w:val="24"/>
              </w:rPr>
            </w:pPr>
            <w:r>
              <w:rPr>
                <w:rFonts w:ascii="宋体" w:hAnsi="宋体" w:cs="宋体"/>
                <w:sz w:val="24"/>
              </w:rPr>
              <w:t>(</w:t>
            </w:r>
            <w:r>
              <w:rPr>
                <w:rFonts w:ascii="宋体" w:hAnsi="宋体"/>
                <w:sz w:val="24"/>
              </w:rPr>
              <w:t>3</w:t>
            </w:r>
            <w:r>
              <w:rPr>
                <w:rFonts w:ascii="宋体" w:hAnsi="宋体" w:cs="宋体"/>
                <w:sz w:val="24"/>
              </w:rPr>
              <w:t>)样品递交要求:</w:t>
            </w:r>
            <w:r>
              <w:rPr>
                <w:rFonts w:ascii="宋体" w:hAnsi="宋体"/>
                <w:sz w:val="24"/>
              </w:rPr>
              <w:t>_________</w:t>
            </w:r>
            <w:r>
              <w:rPr>
                <w:rFonts w:ascii="宋体" w:hAnsi="宋体" w:cs="宋体"/>
                <w:sz w:val="24"/>
              </w:rPr>
              <w:t>；</w:t>
            </w:r>
          </w:p>
          <w:p w14:paraId="554707E6" w14:textId="77777777" w:rsidR="0037156F" w:rsidRDefault="006C295F">
            <w:pPr>
              <w:spacing w:before="28" w:line="219" w:lineRule="auto"/>
              <w:rPr>
                <w:rFonts w:ascii="宋体" w:hAnsi="宋体" w:cs="宋体" w:hint="eastAsia"/>
                <w:sz w:val="24"/>
              </w:rPr>
            </w:pPr>
            <w:r>
              <w:rPr>
                <w:rFonts w:ascii="宋体" w:hAnsi="宋体" w:cs="宋体"/>
                <w:sz w:val="24"/>
              </w:rPr>
              <w:t>(</w:t>
            </w:r>
            <w:r>
              <w:rPr>
                <w:rFonts w:ascii="宋体" w:hAnsi="宋体"/>
                <w:sz w:val="24"/>
              </w:rPr>
              <w:t>4</w:t>
            </w:r>
            <w:r>
              <w:rPr>
                <w:rFonts w:ascii="宋体" w:hAnsi="宋体" w:cs="宋体"/>
                <w:sz w:val="24"/>
              </w:rPr>
              <w:t>)未中标人样品退还:</w:t>
            </w:r>
            <w:r>
              <w:rPr>
                <w:rFonts w:ascii="宋体" w:hAnsi="宋体"/>
                <w:sz w:val="24"/>
              </w:rPr>
              <w:t>_________</w:t>
            </w:r>
            <w:r>
              <w:rPr>
                <w:rFonts w:ascii="宋体" w:hAnsi="宋体" w:cs="宋体"/>
                <w:sz w:val="24"/>
              </w:rPr>
              <w:t>；</w:t>
            </w:r>
          </w:p>
          <w:p w14:paraId="2106E52A" w14:textId="77777777" w:rsidR="0037156F" w:rsidRDefault="006C295F">
            <w:pPr>
              <w:spacing w:before="27" w:line="217" w:lineRule="auto"/>
              <w:rPr>
                <w:rFonts w:ascii="宋体" w:hAnsi="宋体" w:cs="宋体" w:hint="eastAsia"/>
                <w:sz w:val="24"/>
              </w:rPr>
            </w:pPr>
            <w:r>
              <w:rPr>
                <w:rFonts w:ascii="宋体" w:hAnsi="宋体" w:cs="宋体"/>
                <w:sz w:val="24"/>
              </w:rPr>
              <w:t>(</w:t>
            </w:r>
            <w:r>
              <w:rPr>
                <w:rFonts w:ascii="宋体" w:hAnsi="宋体"/>
                <w:sz w:val="24"/>
              </w:rPr>
              <w:t>5</w:t>
            </w:r>
            <w:r>
              <w:rPr>
                <w:rFonts w:ascii="宋体" w:hAnsi="宋体" w:cs="宋体"/>
                <w:sz w:val="24"/>
              </w:rPr>
              <w:t>)中标人样品保管、封存及退还:</w:t>
            </w:r>
            <w:r>
              <w:rPr>
                <w:rFonts w:ascii="宋体" w:hAnsi="宋体"/>
                <w:sz w:val="24"/>
              </w:rPr>
              <w:t>_________</w:t>
            </w:r>
            <w:r>
              <w:rPr>
                <w:rFonts w:ascii="宋体" w:hAnsi="宋体" w:cs="宋体"/>
                <w:sz w:val="24"/>
              </w:rPr>
              <w:t>；</w:t>
            </w:r>
          </w:p>
          <w:p w14:paraId="2092313C" w14:textId="77777777" w:rsidR="0037156F" w:rsidRDefault="006C295F">
            <w:pPr>
              <w:jc w:val="left"/>
              <w:rPr>
                <w:rFonts w:ascii="宋体" w:hAnsi="宋体" w:hint="eastAsia"/>
                <w:sz w:val="24"/>
              </w:rPr>
            </w:pPr>
            <w:r>
              <w:rPr>
                <w:rFonts w:ascii="宋体" w:hAnsi="宋体" w:cs="宋体"/>
                <w:sz w:val="24"/>
              </w:rPr>
              <w:t>(</w:t>
            </w:r>
            <w:r>
              <w:rPr>
                <w:rFonts w:ascii="宋体" w:hAnsi="宋体"/>
                <w:sz w:val="24"/>
              </w:rPr>
              <w:t>6</w:t>
            </w:r>
            <w:r>
              <w:rPr>
                <w:rFonts w:ascii="宋体" w:hAnsi="宋体" w:cs="宋体"/>
                <w:sz w:val="24"/>
              </w:rPr>
              <w:t>)其他要求(如有):</w:t>
            </w:r>
            <w:r>
              <w:rPr>
                <w:rFonts w:ascii="宋体" w:hAnsi="宋体"/>
                <w:sz w:val="24"/>
              </w:rPr>
              <w:t>_________</w:t>
            </w:r>
            <w:r>
              <w:rPr>
                <w:rFonts w:ascii="宋体" w:hAnsi="宋体" w:cs="宋体"/>
                <w:sz w:val="24"/>
              </w:rPr>
              <w:t>。</w:t>
            </w:r>
          </w:p>
        </w:tc>
      </w:tr>
      <w:tr w:rsidR="0037156F" w14:paraId="1DAC6490" w14:textId="77777777">
        <w:trPr>
          <w:trHeight w:val="944"/>
        </w:trPr>
        <w:tc>
          <w:tcPr>
            <w:tcW w:w="988" w:type="dxa"/>
            <w:tcBorders>
              <w:top w:val="single" w:sz="4" w:space="0" w:color="auto"/>
              <w:left w:val="single" w:sz="4" w:space="0" w:color="auto"/>
              <w:right w:val="single" w:sz="4" w:space="0" w:color="auto"/>
            </w:tcBorders>
            <w:vAlign w:val="center"/>
          </w:tcPr>
          <w:p w14:paraId="3C9E194C" w14:textId="77777777" w:rsidR="0037156F" w:rsidRDefault="006C295F">
            <w:pPr>
              <w:pStyle w:val="afa"/>
              <w:adjustRightInd w:val="0"/>
              <w:snapToGrid w:val="0"/>
              <w:jc w:val="center"/>
              <w:rPr>
                <w:rFonts w:hAnsi="宋体"/>
                <w:sz w:val="24"/>
                <w:szCs w:val="24"/>
              </w:rPr>
            </w:pPr>
            <w:r>
              <w:rPr>
                <w:rFonts w:hAnsi="宋体"/>
                <w:sz w:val="24"/>
                <w:szCs w:val="24"/>
              </w:rPr>
              <w:t>5.2.5</w:t>
            </w:r>
          </w:p>
        </w:tc>
        <w:tc>
          <w:tcPr>
            <w:tcW w:w="1706" w:type="dxa"/>
            <w:tcBorders>
              <w:top w:val="single" w:sz="4" w:space="0" w:color="auto"/>
              <w:left w:val="single" w:sz="4" w:space="0" w:color="auto"/>
              <w:right w:val="single" w:sz="4" w:space="0" w:color="auto"/>
            </w:tcBorders>
            <w:vAlign w:val="center"/>
          </w:tcPr>
          <w:p w14:paraId="183D4E55" w14:textId="77777777" w:rsidR="0037156F" w:rsidRDefault="006C295F">
            <w:pPr>
              <w:jc w:val="center"/>
              <w:rPr>
                <w:rFonts w:ascii="宋体" w:hAnsi="宋体" w:hint="eastAsia"/>
                <w:sz w:val="24"/>
              </w:rPr>
            </w:pPr>
            <w:r>
              <w:rPr>
                <w:rFonts w:ascii="宋体" w:hAnsi="宋体"/>
                <w:sz w:val="24"/>
              </w:rPr>
              <w:t>标的所属行业</w:t>
            </w:r>
          </w:p>
        </w:tc>
        <w:tc>
          <w:tcPr>
            <w:tcW w:w="7229" w:type="dxa"/>
            <w:tcBorders>
              <w:top w:val="single" w:sz="4" w:space="0" w:color="auto"/>
              <w:left w:val="single" w:sz="4" w:space="0" w:color="auto"/>
              <w:right w:val="single" w:sz="4" w:space="0" w:color="auto"/>
            </w:tcBorders>
          </w:tcPr>
          <w:p w14:paraId="02F2BE91" w14:textId="77777777" w:rsidR="0037156F" w:rsidRDefault="006C295F">
            <w:pPr>
              <w:rPr>
                <w:rFonts w:ascii="宋体" w:hAnsi="宋体" w:hint="eastAsia"/>
                <w:sz w:val="24"/>
              </w:rPr>
            </w:pPr>
            <w:r>
              <w:rPr>
                <w:rFonts w:ascii="宋体" w:hAnsi="宋体"/>
                <w:sz w:val="24"/>
              </w:rPr>
              <w:t>本项目采购标的对应的中小企业划分标准所属行业: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3223"/>
            </w:tblGrid>
            <w:tr w:rsidR="00205CBF" w:rsidRPr="00932044" w14:paraId="394170B6" w14:textId="77777777" w:rsidTr="00800582">
              <w:trPr>
                <w:trHeight w:val="133"/>
              </w:trPr>
              <w:tc>
                <w:tcPr>
                  <w:tcW w:w="3294" w:type="dxa"/>
                  <w:tcBorders>
                    <w:top w:val="single" w:sz="4" w:space="0" w:color="auto"/>
                    <w:left w:val="single" w:sz="4" w:space="0" w:color="auto"/>
                    <w:bottom w:val="single" w:sz="4" w:space="0" w:color="auto"/>
                    <w:right w:val="single" w:sz="4" w:space="0" w:color="auto"/>
                  </w:tcBorders>
                  <w:vAlign w:val="center"/>
                </w:tcPr>
                <w:p w14:paraId="0112F401" w14:textId="77777777" w:rsidR="00205CBF" w:rsidRPr="008657AA" w:rsidRDefault="00205CBF" w:rsidP="00205CBF">
                  <w:pPr>
                    <w:jc w:val="center"/>
                    <w:rPr>
                      <w:rFonts w:ascii="宋体" w:hAnsi="宋体" w:cs="宋体" w:hint="eastAsia"/>
                      <w:color w:val="000000" w:themeColor="text1"/>
                      <w:spacing w:val="-2"/>
                      <w:kern w:val="0"/>
                      <w:sz w:val="24"/>
                    </w:rPr>
                  </w:pPr>
                  <w:r w:rsidRPr="008657AA">
                    <w:rPr>
                      <w:rFonts w:ascii="宋体" w:hAnsi="宋体" w:cs="宋体"/>
                      <w:color w:val="000000" w:themeColor="text1"/>
                      <w:spacing w:val="-2"/>
                      <w:kern w:val="0"/>
                      <w:sz w:val="24"/>
                    </w:rPr>
                    <w:t>标的名称</w:t>
                  </w:r>
                </w:p>
              </w:tc>
              <w:tc>
                <w:tcPr>
                  <w:tcW w:w="3223" w:type="dxa"/>
                  <w:tcBorders>
                    <w:top w:val="single" w:sz="4" w:space="0" w:color="auto"/>
                    <w:left w:val="single" w:sz="4" w:space="0" w:color="auto"/>
                    <w:bottom w:val="single" w:sz="4" w:space="0" w:color="auto"/>
                    <w:right w:val="single" w:sz="4" w:space="0" w:color="auto"/>
                  </w:tcBorders>
                  <w:vAlign w:val="center"/>
                </w:tcPr>
                <w:p w14:paraId="4F277F0A" w14:textId="77777777" w:rsidR="00205CBF" w:rsidRPr="008657AA" w:rsidRDefault="00205CBF" w:rsidP="00205CBF">
                  <w:pPr>
                    <w:jc w:val="center"/>
                    <w:rPr>
                      <w:rFonts w:ascii="宋体" w:hAnsi="宋体" w:cs="宋体" w:hint="eastAsia"/>
                      <w:color w:val="000000" w:themeColor="text1"/>
                      <w:spacing w:val="-2"/>
                      <w:kern w:val="0"/>
                      <w:sz w:val="24"/>
                    </w:rPr>
                  </w:pPr>
                  <w:r w:rsidRPr="008657AA">
                    <w:rPr>
                      <w:rFonts w:ascii="宋体" w:hAnsi="宋体" w:cs="宋体"/>
                      <w:color w:val="000000" w:themeColor="text1"/>
                      <w:spacing w:val="-2"/>
                      <w:kern w:val="0"/>
                      <w:sz w:val="24"/>
                    </w:rPr>
                    <w:t>中小企业划分标准所属行业</w:t>
                  </w:r>
                </w:p>
              </w:tc>
            </w:tr>
            <w:tr w:rsidR="00205CBF" w:rsidRPr="00932044" w14:paraId="43B64B67"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1E8DBF66"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多功能酶标仪</w:t>
                  </w:r>
                </w:p>
              </w:tc>
              <w:tc>
                <w:tcPr>
                  <w:tcW w:w="3223" w:type="dxa"/>
                  <w:tcBorders>
                    <w:top w:val="single" w:sz="4" w:space="0" w:color="auto"/>
                    <w:left w:val="single" w:sz="4" w:space="0" w:color="auto"/>
                    <w:bottom w:val="single" w:sz="4" w:space="0" w:color="auto"/>
                    <w:right w:val="single" w:sz="4" w:space="0" w:color="auto"/>
                  </w:tcBorders>
                  <w:vAlign w:val="center"/>
                </w:tcPr>
                <w:p w14:paraId="3EF47842" w14:textId="77777777" w:rsidR="00205CBF" w:rsidRPr="008657AA" w:rsidRDefault="00205CBF" w:rsidP="00205CBF">
                  <w:pPr>
                    <w:jc w:val="center"/>
                    <w:rPr>
                      <w:rFonts w:ascii="宋体" w:hAnsi="宋体" w:cs="宋体" w:hint="eastAsia"/>
                      <w:color w:val="000000" w:themeColor="text1"/>
                      <w:spacing w:val="-2"/>
                      <w:kern w:val="0"/>
                      <w:sz w:val="24"/>
                    </w:rPr>
                  </w:pPr>
                  <w:r w:rsidRPr="008657AA">
                    <w:rPr>
                      <w:rFonts w:ascii="宋体" w:hAnsi="宋体" w:cs="宋体" w:hint="eastAsia"/>
                      <w:color w:val="000000" w:themeColor="text1"/>
                      <w:spacing w:val="-2"/>
                      <w:kern w:val="0"/>
                      <w:sz w:val="24"/>
                    </w:rPr>
                    <w:t>工业</w:t>
                  </w:r>
                </w:p>
              </w:tc>
            </w:tr>
            <w:tr w:rsidR="00205CBF" w:rsidRPr="00932044" w14:paraId="589BA47F"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43777693"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洗板机</w:t>
                  </w:r>
                </w:p>
              </w:tc>
              <w:tc>
                <w:tcPr>
                  <w:tcW w:w="3223" w:type="dxa"/>
                  <w:tcBorders>
                    <w:top w:val="single" w:sz="4" w:space="0" w:color="auto"/>
                    <w:left w:val="single" w:sz="4" w:space="0" w:color="auto"/>
                    <w:bottom w:val="single" w:sz="4" w:space="0" w:color="auto"/>
                    <w:right w:val="single" w:sz="4" w:space="0" w:color="auto"/>
                  </w:tcBorders>
                </w:tcPr>
                <w:p w14:paraId="590CBC2B"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3BABE430"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66028509"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全自动胶囊机</w:t>
                  </w:r>
                </w:p>
              </w:tc>
              <w:tc>
                <w:tcPr>
                  <w:tcW w:w="3223" w:type="dxa"/>
                  <w:tcBorders>
                    <w:top w:val="single" w:sz="4" w:space="0" w:color="auto"/>
                    <w:left w:val="single" w:sz="4" w:space="0" w:color="auto"/>
                    <w:bottom w:val="single" w:sz="4" w:space="0" w:color="auto"/>
                    <w:right w:val="single" w:sz="4" w:space="0" w:color="auto"/>
                  </w:tcBorders>
                </w:tcPr>
                <w:p w14:paraId="09B68F80"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1E7D4DA6"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4C5DD23D"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蒸发光散射检测器</w:t>
                  </w:r>
                </w:p>
              </w:tc>
              <w:tc>
                <w:tcPr>
                  <w:tcW w:w="3223" w:type="dxa"/>
                  <w:tcBorders>
                    <w:top w:val="single" w:sz="4" w:space="0" w:color="auto"/>
                    <w:left w:val="single" w:sz="4" w:space="0" w:color="auto"/>
                    <w:bottom w:val="single" w:sz="4" w:space="0" w:color="auto"/>
                    <w:right w:val="single" w:sz="4" w:space="0" w:color="auto"/>
                  </w:tcBorders>
                </w:tcPr>
                <w:p w14:paraId="46574EF8"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13FC5404"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48188CB5"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定量PCR</w:t>
                  </w:r>
                </w:p>
              </w:tc>
              <w:tc>
                <w:tcPr>
                  <w:tcW w:w="3223" w:type="dxa"/>
                  <w:tcBorders>
                    <w:top w:val="single" w:sz="4" w:space="0" w:color="auto"/>
                    <w:left w:val="single" w:sz="4" w:space="0" w:color="auto"/>
                    <w:bottom w:val="single" w:sz="4" w:space="0" w:color="auto"/>
                    <w:right w:val="single" w:sz="4" w:space="0" w:color="auto"/>
                  </w:tcBorders>
                </w:tcPr>
                <w:p w14:paraId="70DAC674"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5302E741"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522FEB4E"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蛋白纯化系统</w:t>
                  </w:r>
                </w:p>
              </w:tc>
              <w:tc>
                <w:tcPr>
                  <w:tcW w:w="3223" w:type="dxa"/>
                  <w:tcBorders>
                    <w:top w:val="single" w:sz="4" w:space="0" w:color="auto"/>
                    <w:left w:val="single" w:sz="4" w:space="0" w:color="auto"/>
                    <w:bottom w:val="single" w:sz="4" w:space="0" w:color="auto"/>
                    <w:right w:val="single" w:sz="4" w:space="0" w:color="auto"/>
                  </w:tcBorders>
                </w:tcPr>
                <w:p w14:paraId="1362DE9D"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0D6F2869"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316E87A0"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高通量组织研磨仪</w:t>
                  </w:r>
                </w:p>
              </w:tc>
              <w:tc>
                <w:tcPr>
                  <w:tcW w:w="3223" w:type="dxa"/>
                  <w:tcBorders>
                    <w:top w:val="single" w:sz="4" w:space="0" w:color="auto"/>
                    <w:left w:val="single" w:sz="4" w:space="0" w:color="auto"/>
                    <w:bottom w:val="single" w:sz="4" w:space="0" w:color="auto"/>
                    <w:right w:val="single" w:sz="4" w:space="0" w:color="auto"/>
                  </w:tcBorders>
                </w:tcPr>
                <w:p w14:paraId="7855C4E3"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476CC6DF"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7C6E0601"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金属浴</w:t>
                  </w:r>
                </w:p>
              </w:tc>
              <w:tc>
                <w:tcPr>
                  <w:tcW w:w="3223" w:type="dxa"/>
                  <w:tcBorders>
                    <w:top w:val="single" w:sz="4" w:space="0" w:color="auto"/>
                    <w:left w:val="single" w:sz="4" w:space="0" w:color="auto"/>
                    <w:bottom w:val="single" w:sz="4" w:space="0" w:color="auto"/>
                    <w:right w:val="single" w:sz="4" w:space="0" w:color="auto"/>
                  </w:tcBorders>
                </w:tcPr>
                <w:p w14:paraId="23E9479B"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515FC5A5"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33163061"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lastRenderedPageBreak/>
                    <w:t>切片机</w:t>
                  </w:r>
                </w:p>
              </w:tc>
              <w:tc>
                <w:tcPr>
                  <w:tcW w:w="3223" w:type="dxa"/>
                  <w:tcBorders>
                    <w:top w:val="single" w:sz="4" w:space="0" w:color="auto"/>
                    <w:left w:val="single" w:sz="4" w:space="0" w:color="auto"/>
                    <w:bottom w:val="single" w:sz="4" w:space="0" w:color="auto"/>
                    <w:right w:val="single" w:sz="4" w:space="0" w:color="auto"/>
                  </w:tcBorders>
                </w:tcPr>
                <w:p w14:paraId="754ACB22"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0B3E80EA"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622E332A"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梯度PCR仪</w:t>
                  </w:r>
                </w:p>
              </w:tc>
              <w:tc>
                <w:tcPr>
                  <w:tcW w:w="3223" w:type="dxa"/>
                  <w:tcBorders>
                    <w:top w:val="single" w:sz="4" w:space="0" w:color="auto"/>
                    <w:left w:val="single" w:sz="4" w:space="0" w:color="auto"/>
                    <w:bottom w:val="single" w:sz="4" w:space="0" w:color="auto"/>
                    <w:right w:val="single" w:sz="4" w:space="0" w:color="auto"/>
                  </w:tcBorders>
                </w:tcPr>
                <w:p w14:paraId="216DC580"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39B91046"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77E45A6F"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切向流过滤系统</w:t>
                  </w:r>
                </w:p>
              </w:tc>
              <w:tc>
                <w:tcPr>
                  <w:tcW w:w="3223" w:type="dxa"/>
                  <w:tcBorders>
                    <w:top w:val="single" w:sz="4" w:space="0" w:color="auto"/>
                    <w:left w:val="single" w:sz="4" w:space="0" w:color="auto"/>
                    <w:bottom w:val="single" w:sz="4" w:space="0" w:color="auto"/>
                    <w:right w:val="single" w:sz="4" w:space="0" w:color="auto"/>
                  </w:tcBorders>
                </w:tcPr>
                <w:p w14:paraId="0E6E54D4"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66994F97"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0BB21D4F"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 xml:space="preserve"> 三联微生物限度仪</w:t>
                  </w:r>
                </w:p>
              </w:tc>
              <w:tc>
                <w:tcPr>
                  <w:tcW w:w="3223" w:type="dxa"/>
                  <w:tcBorders>
                    <w:top w:val="single" w:sz="4" w:space="0" w:color="auto"/>
                    <w:left w:val="single" w:sz="4" w:space="0" w:color="auto"/>
                    <w:bottom w:val="single" w:sz="4" w:space="0" w:color="auto"/>
                    <w:right w:val="single" w:sz="4" w:space="0" w:color="auto"/>
                  </w:tcBorders>
                </w:tcPr>
                <w:p w14:paraId="4B1B04F0"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1EE63954"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228F3CFB"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恒温恒湿机组</w:t>
                  </w:r>
                </w:p>
              </w:tc>
              <w:tc>
                <w:tcPr>
                  <w:tcW w:w="3223" w:type="dxa"/>
                  <w:tcBorders>
                    <w:top w:val="single" w:sz="4" w:space="0" w:color="auto"/>
                    <w:left w:val="single" w:sz="4" w:space="0" w:color="auto"/>
                    <w:bottom w:val="single" w:sz="4" w:space="0" w:color="auto"/>
                    <w:right w:val="single" w:sz="4" w:space="0" w:color="auto"/>
                  </w:tcBorders>
                </w:tcPr>
                <w:p w14:paraId="6C233CF3"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6237B599"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01321985"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超微量分光光度计</w:t>
                  </w:r>
                </w:p>
              </w:tc>
              <w:tc>
                <w:tcPr>
                  <w:tcW w:w="3223" w:type="dxa"/>
                  <w:tcBorders>
                    <w:top w:val="single" w:sz="4" w:space="0" w:color="auto"/>
                    <w:left w:val="single" w:sz="4" w:space="0" w:color="auto"/>
                    <w:bottom w:val="single" w:sz="4" w:space="0" w:color="auto"/>
                    <w:right w:val="single" w:sz="4" w:space="0" w:color="auto"/>
                  </w:tcBorders>
                </w:tcPr>
                <w:p w14:paraId="7A09BA29"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60963016"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0E3E99F5"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实时荧光定量PCR分析仪</w:t>
                  </w:r>
                </w:p>
              </w:tc>
              <w:tc>
                <w:tcPr>
                  <w:tcW w:w="3223" w:type="dxa"/>
                  <w:tcBorders>
                    <w:top w:val="single" w:sz="4" w:space="0" w:color="auto"/>
                    <w:left w:val="single" w:sz="4" w:space="0" w:color="auto"/>
                    <w:bottom w:val="single" w:sz="4" w:space="0" w:color="auto"/>
                    <w:right w:val="single" w:sz="4" w:space="0" w:color="auto"/>
                  </w:tcBorders>
                </w:tcPr>
                <w:p w14:paraId="12A50AA6"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4C50B92C"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7CBF9527"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蛋白纯化系统</w:t>
                  </w:r>
                </w:p>
              </w:tc>
              <w:tc>
                <w:tcPr>
                  <w:tcW w:w="3223" w:type="dxa"/>
                  <w:tcBorders>
                    <w:top w:val="single" w:sz="4" w:space="0" w:color="auto"/>
                    <w:left w:val="single" w:sz="4" w:space="0" w:color="auto"/>
                    <w:bottom w:val="single" w:sz="4" w:space="0" w:color="auto"/>
                    <w:right w:val="single" w:sz="4" w:space="0" w:color="auto"/>
                  </w:tcBorders>
                </w:tcPr>
                <w:p w14:paraId="5CC9FF37"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703C0D3D"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4FDC9ECE"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馏分收集器</w:t>
                  </w:r>
                </w:p>
              </w:tc>
              <w:tc>
                <w:tcPr>
                  <w:tcW w:w="3223" w:type="dxa"/>
                  <w:tcBorders>
                    <w:top w:val="single" w:sz="4" w:space="0" w:color="auto"/>
                    <w:left w:val="single" w:sz="4" w:space="0" w:color="auto"/>
                    <w:bottom w:val="single" w:sz="4" w:space="0" w:color="auto"/>
                    <w:right w:val="single" w:sz="4" w:space="0" w:color="auto"/>
                  </w:tcBorders>
                </w:tcPr>
                <w:p w14:paraId="5DC52C29"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r w:rsidR="00205CBF" w:rsidRPr="00932044" w14:paraId="0AD4433B" w14:textId="77777777" w:rsidTr="00800582">
              <w:trPr>
                <w:trHeight w:val="223"/>
              </w:trPr>
              <w:tc>
                <w:tcPr>
                  <w:tcW w:w="3294" w:type="dxa"/>
                  <w:tcBorders>
                    <w:top w:val="single" w:sz="4" w:space="0" w:color="auto"/>
                    <w:left w:val="single" w:sz="4" w:space="0" w:color="auto"/>
                    <w:bottom w:val="single" w:sz="4" w:space="0" w:color="auto"/>
                    <w:right w:val="single" w:sz="4" w:space="0" w:color="auto"/>
                  </w:tcBorders>
                  <w:vAlign w:val="center"/>
                </w:tcPr>
                <w:p w14:paraId="4AD4D006" w14:textId="77777777" w:rsidR="00205CBF" w:rsidRPr="008657AA" w:rsidRDefault="00205CBF" w:rsidP="00205CBF">
                  <w:pPr>
                    <w:jc w:val="center"/>
                    <w:rPr>
                      <w:rFonts w:ascii="宋体" w:hAnsi="宋体" w:cs="宋体" w:hint="eastAsia"/>
                      <w:color w:val="000000" w:themeColor="text1"/>
                      <w:spacing w:val="-2"/>
                      <w:kern w:val="0"/>
                      <w:sz w:val="24"/>
                    </w:rPr>
                  </w:pPr>
                  <w:r w:rsidRPr="00932044">
                    <w:rPr>
                      <w:rFonts w:ascii="宋体" w:hAnsi="宋体" w:cs="宋体" w:hint="eastAsia"/>
                      <w:color w:val="000000" w:themeColor="text1"/>
                      <w:spacing w:val="-2"/>
                      <w:kern w:val="0"/>
                      <w:sz w:val="24"/>
                    </w:rPr>
                    <w:t>智能试剂安全管理柜</w:t>
                  </w:r>
                </w:p>
              </w:tc>
              <w:tc>
                <w:tcPr>
                  <w:tcW w:w="3223" w:type="dxa"/>
                  <w:tcBorders>
                    <w:top w:val="single" w:sz="4" w:space="0" w:color="auto"/>
                    <w:left w:val="single" w:sz="4" w:space="0" w:color="auto"/>
                    <w:bottom w:val="single" w:sz="4" w:space="0" w:color="auto"/>
                    <w:right w:val="single" w:sz="4" w:space="0" w:color="auto"/>
                  </w:tcBorders>
                </w:tcPr>
                <w:p w14:paraId="613D618D" w14:textId="77777777" w:rsidR="00205CBF" w:rsidRPr="008657AA" w:rsidRDefault="00205CBF" w:rsidP="00205CBF">
                  <w:pPr>
                    <w:jc w:val="center"/>
                    <w:rPr>
                      <w:rFonts w:ascii="宋体" w:hAnsi="宋体" w:cs="宋体" w:hint="eastAsia"/>
                      <w:color w:val="000000" w:themeColor="text1"/>
                      <w:spacing w:val="-2"/>
                      <w:kern w:val="0"/>
                      <w:sz w:val="24"/>
                    </w:rPr>
                  </w:pPr>
                  <w:r w:rsidRPr="00E44198">
                    <w:rPr>
                      <w:rFonts w:ascii="宋体" w:hAnsi="宋体" w:cs="宋体" w:hint="eastAsia"/>
                      <w:color w:val="000000" w:themeColor="text1"/>
                      <w:spacing w:val="-2"/>
                      <w:kern w:val="0"/>
                      <w:sz w:val="24"/>
                    </w:rPr>
                    <w:t>工业</w:t>
                  </w:r>
                </w:p>
              </w:tc>
            </w:tr>
          </w:tbl>
          <w:p w14:paraId="64514AB8" w14:textId="77777777" w:rsidR="0037156F" w:rsidRDefault="0037156F">
            <w:pPr>
              <w:pStyle w:val="a8"/>
              <w:rPr>
                <w:rFonts w:hint="eastAsia"/>
              </w:rPr>
            </w:pPr>
          </w:p>
        </w:tc>
      </w:tr>
      <w:tr w:rsidR="0037156F" w14:paraId="4D7764A4" w14:textId="77777777">
        <w:trPr>
          <w:trHeight w:val="841"/>
        </w:trPr>
        <w:tc>
          <w:tcPr>
            <w:tcW w:w="988" w:type="dxa"/>
            <w:tcBorders>
              <w:top w:val="single" w:sz="4" w:space="0" w:color="auto"/>
              <w:left w:val="single" w:sz="4" w:space="0" w:color="auto"/>
              <w:bottom w:val="single" w:sz="4" w:space="0" w:color="auto"/>
              <w:right w:val="single" w:sz="4" w:space="0" w:color="auto"/>
            </w:tcBorders>
            <w:vAlign w:val="center"/>
          </w:tcPr>
          <w:p w14:paraId="799ABB7B" w14:textId="77777777" w:rsidR="0037156F" w:rsidRDefault="006C295F">
            <w:pPr>
              <w:pStyle w:val="afa"/>
              <w:adjustRightInd w:val="0"/>
              <w:snapToGrid w:val="0"/>
              <w:jc w:val="center"/>
              <w:rPr>
                <w:rFonts w:hAnsi="宋体"/>
                <w:sz w:val="24"/>
                <w:szCs w:val="24"/>
              </w:rPr>
            </w:pPr>
            <w:r>
              <w:rPr>
                <w:rFonts w:hAnsi="宋体"/>
                <w:sz w:val="24"/>
                <w:szCs w:val="24"/>
              </w:rPr>
              <w:lastRenderedPageBreak/>
              <w:t>11.2</w:t>
            </w:r>
          </w:p>
        </w:tc>
        <w:tc>
          <w:tcPr>
            <w:tcW w:w="1706" w:type="dxa"/>
            <w:tcBorders>
              <w:top w:val="single" w:sz="4" w:space="0" w:color="auto"/>
              <w:left w:val="single" w:sz="4" w:space="0" w:color="auto"/>
              <w:bottom w:val="single" w:sz="4" w:space="0" w:color="auto"/>
              <w:right w:val="single" w:sz="4" w:space="0" w:color="auto"/>
            </w:tcBorders>
            <w:vAlign w:val="center"/>
          </w:tcPr>
          <w:p w14:paraId="40174F5A" w14:textId="77777777" w:rsidR="0037156F" w:rsidRDefault="006C295F">
            <w:pPr>
              <w:jc w:val="center"/>
              <w:rPr>
                <w:rFonts w:ascii="宋体" w:hAnsi="宋体" w:hint="eastAsia"/>
                <w:sz w:val="24"/>
              </w:rPr>
            </w:pPr>
            <w:r>
              <w:rPr>
                <w:rFonts w:ascii="宋体" w:hAnsi="宋体"/>
                <w:sz w:val="24"/>
              </w:rPr>
              <w:t>投标报价</w:t>
            </w:r>
          </w:p>
        </w:tc>
        <w:tc>
          <w:tcPr>
            <w:tcW w:w="7229" w:type="dxa"/>
            <w:tcBorders>
              <w:top w:val="single" w:sz="4" w:space="0" w:color="auto"/>
              <w:left w:val="single" w:sz="4" w:space="0" w:color="auto"/>
              <w:bottom w:val="single" w:sz="4" w:space="0" w:color="auto"/>
              <w:right w:val="single" w:sz="4" w:space="0" w:color="auto"/>
            </w:tcBorders>
            <w:vAlign w:val="center"/>
          </w:tcPr>
          <w:p w14:paraId="594BF84D" w14:textId="77777777" w:rsidR="0037156F" w:rsidRDefault="006C295F">
            <w:pPr>
              <w:jc w:val="left"/>
              <w:rPr>
                <w:rFonts w:ascii="宋体" w:hAnsi="宋体" w:hint="eastAsia"/>
                <w:sz w:val="24"/>
              </w:rPr>
            </w:pPr>
            <w:r>
              <w:rPr>
                <w:rFonts w:ascii="宋体" w:hAnsi="宋体"/>
                <w:sz w:val="24"/>
              </w:rPr>
              <w:t>投标报价的特殊规定:</w:t>
            </w:r>
          </w:p>
          <w:p w14:paraId="52817C2F" w14:textId="77777777" w:rsidR="0037156F" w:rsidRDefault="006C295F">
            <w:pPr>
              <w:jc w:val="left"/>
              <w:rPr>
                <w:rFonts w:ascii="宋体" w:hAnsi="宋体" w:hint="eastAsia"/>
                <w:sz w:val="24"/>
              </w:rPr>
            </w:pPr>
            <w:r>
              <w:rPr>
                <w:rFonts w:ascii="宋体" w:hAnsi="宋体"/>
                <w:sz w:val="24"/>
              </w:rPr>
              <w:t>■无</w:t>
            </w:r>
          </w:p>
          <w:p w14:paraId="4C860B96" w14:textId="77777777" w:rsidR="0037156F" w:rsidRDefault="006C295F">
            <w:pPr>
              <w:jc w:val="left"/>
              <w:rPr>
                <w:rFonts w:ascii="宋体" w:hAnsi="宋体" w:hint="eastAsia"/>
                <w:sz w:val="24"/>
              </w:rPr>
            </w:pPr>
            <w:r>
              <w:rPr>
                <w:rFonts w:ascii="宋体" w:hAnsi="宋体"/>
                <w:sz w:val="24"/>
              </w:rPr>
              <w:t>□有，具体情形:</w:t>
            </w:r>
            <w:r>
              <w:rPr>
                <w:rFonts w:ascii="宋体" w:hAnsi="宋体"/>
                <w:sz w:val="24"/>
                <w:u w:val="single"/>
              </w:rPr>
              <w:t xml:space="preserve">        </w:t>
            </w:r>
            <w:r>
              <w:rPr>
                <w:rFonts w:ascii="宋体" w:hAnsi="宋体"/>
                <w:sz w:val="24"/>
              </w:rPr>
              <w:t>。</w:t>
            </w:r>
          </w:p>
        </w:tc>
      </w:tr>
      <w:tr w:rsidR="0037156F" w14:paraId="32BBFDED" w14:textId="77777777">
        <w:trPr>
          <w:trHeight w:val="807"/>
        </w:trPr>
        <w:tc>
          <w:tcPr>
            <w:tcW w:w="988" w:type="dxa"/>
            <w:tcBorders>
              <w:top w:val="single" w:sz="4" w:space="0" w:color="auto"/>
              <w:left w:val="single" w:sz="4" w:space="0" w:color="auto"/>
              <w:bottom w:val="single" w:sz="4" w:space="0" w:color="auto"/>
              <w:right w:val="single" w:sz="4" w:space="0" w:color="auto"/>
            </w:tcBorders>
            <w:vAlign w:val="center"/>
          </w:tcPr>
          <w:p w14:paraId="785CB7AC" w14:textId="77777777" w:rsidR="0037156F" w:rsidRDefault="006C295F">
            <w:pPr>
              <w:pStyle w:val="afa"/>
              <w:adjustRightInd w:val="0"/>
              <w:snapToGrid w:val="0"/>
              <w:jc w:val="center"/>
              <w:rPr>
                <w:rFonts w:hAnsi="宋体"/>
                <w:sz w:val="24"/>
                <w:szCs w:val="24"/>
              </w:rPr>
            </w:pPr>
            <w:r>
              <w:rPr>
                <w:rFonts w:hAnsi="宋体"/>
                <w:sz w:val="24"/>
                <w:szCs w:val="24"/>
              </w:rPr>
              <w:t>12.1</w:t>
            </w:r>
          </w:p>
        </w:tc>
        <w:tc>
          <w:tcPr>
            <w:tcW w:w="1706" w:type="dxa"/>
            <w:vMerge w:val="restart"/>
            <w:tcBorders>
              <w:top w:val="single" w:sz="4" w:space="0" w:color="auto"/>
              <w:left w:val="single" w:sz="4" w:space="0" w:color="auto"/>
              <w:bottom w:val="single" w:sz="4" w:space="0" w:color="auto"/>
              <w:right w:val="single" w:sz="4" w:space="0" w:color="auto"/>
            </w:tcBorders>
            <w:vAlign w:val="center"/>
          </w:tcPr>
          <w:p w14:paraId="17FF485C" w14:textId="77777777" w:rsidR="0037156F" w:rsidRDefault="006C295F">
            <w:pPr>
              <w:jc w:val="center"/>
              <w:rPr>
                <w:rFonts w:ascii="宋体" w:hAnsi="宋体" w:hint="eastAsia"/>
                <w:sz w:val="24"/>
              </w:rPr>
            </w:pPr>
            <w:r>
              <w:rPr>
                <w:rFonts w:ascii="宋体" w:hAnsi="宋体"/>
                <w:sz w:val="24"/>
              </w:rPr>
              <w:t>投标保证金</w:t>
            </w:r>
          </w:p>
        </w:tc>
        <w:tc>
          <w:tcPr>
            <w:tcW w:w="7229" w:type="dxa"/>
            <w:tcBorders>
              <w:top w:val="single" w:sz="4" w:space="0" w:color="auto"/>
              <w:left w:val="single" w:sz="4" w:space="0" w:color="auto"/>
              <w:bottom w:val="single" w:sz="4" w:space="0" w:color="auto"/>
              <w:right w:val="single" w:sz="4" w:space="0" w:color="auto"/>
            </w:tcBorders>
            <w:vAlign w:val="center"/>
          </w:tcPr>
          <w:p w14:paraId="3787A31A" w14:textId="6C406D28" w:rsidR="0037156F" w:rsidRDefault="006C295F">
            <w:pPr>
              <w:spacing w:before="39" w:line="220" w:lineRule="auto"/>
              <w:rPr>
                <w:rFonts w:ascii="宋体" w:hAnsi="宋体" w:cs="宋体" w:hint="eastAsia"/>
                <w:sz w:val="24"/>
              </w:rPr>
            </w:pPr>
            <w:r>
              <w:rPr>
                <w:rFonts w:ascii="宋体" w:hAnsi="宋体" w:cs="宋体" w:hint="eastAsia"/>
                <w:sz w:val="24"/>
              </w:rPr>
              <w:t>1</w:t>
            </w:r>
            <w:r>
              <w:rPr>
                <w:rFonts w:ascii="宋体" w:hAnsi="宋体" w:cs="宋体"/>
                <w:sz w:val="24"/>
              </w:rPr>
              <w:t>.投标保证金金额:</w:t>
            </w:r>
            <w:r w:rsidR="00205CBF">
              <w:rPr>
                <w:rFonts w:ascii="宋体" w:hAnsi="宋体" w:cs="宋体" w:hint="eastAsia"/>
                <w:kern w:val="0"/>
                <w:sz w:val="24"/>
              </w:rPr>
              <w:t xml:space="preserve"> 17700</w:t>
            </w:r>
            <w:r>
              <w:rPr>
                <w:rFonts w:ascii="宋体" w:hAnsi="宋体" w:cs="宋体"/>
                <w:sz w:val="24"/>
              </w:rPr>
              <w:t>元。</w:t>
            </w:r>
          </w:p>
          <w:p w14:paraId="6988E054" w14:textId="77777777" w:rsidR="0037156F" w:rsidRDefault="006C295F">
            <w:pPr>
              <w:spacing w:before="36"/>
              <w:rPr>
                <w:rFonts w:ascii="宋体" w:hAnsi="宋体" w:cs="宋体" w:hint="eastAsia"/>
                <w:sz w:val="24"/>
              </w:rPr>
            </w:pPr>
            <w:r>
              <w:rPr>
                <w:rFonts w:ascii="宋体" w:hAnsi="宋体" w:cs="宋体" w:hint="eastAsia"/>
                <w:sz w:val="24"/>
              </w:rPr>
              <w:t>2</w:t>
            </w:r>
            <w:r>
              <w:rPr>
                <w:rFonts w:ascii="宋体" w:hAnsi="宋体" w:cs="宋体"/>
                <w:sz w:val="24"/>
              </w:rPr>
              <w:t>.</w:t>
            </w:r>
            <w:r>
              <w:rPr>
                <w:rFonts w:ascii="宋体" w:hAnsi="宋体" w:cs="宋体" w:hint="eastAsia"/>
                <w:sz w:val="24"/>
              </w:rPr>
              <w:t>投标保证金递交形式:支票、汇票、本票或者金融机构、担保机构出具的保函等非现金形式提交。</w:t>
            </w:r>
          </w:p>
          <w:p w14:paraId="4312E616" w14:textId="77777777" w:rsidR="0037156F" w:rsidRDefault="006C295F">
            <w:pPr>
              <w:spacing w:before="27" w:line="214" w:lineRule="auto"/>
              <w:rPr>
                <w:rFonts w:ascii="宋体" w:hAnsi="宋体" w:cs="宋体" w:hint="eastAsia"/>
                <w:sz w:val="24"/>
              </w:rPr>
            </w:pPr>
            <w:r>
              <w:rPr>
                <w:rFonts w:ascii="宋体" w:hAnsi="宋体" w:cs="宋体" w:hint="eastAsia"/>
                <w:sz w:val="24"/>
              </w:rPr>
              <w:t>3</w:t>
            </w:r>
            <w:r>
              <w:rPr>
                <w:rFonts w:ascii="宋体" w:hAnsi="宋体" w:cs="宋体"/>
                <w:sz w:val="24"/>
              </w:rPr>
              <w:t>.投标保证金收受人信息:</w:t>
            </w:r>
          </w:p>
          <w:p w14:paraId="47119F3A" w14:textId="77777777" w:rsidR="0037156F" w:rsidRDefault="006C295F">
            <w:pPr>
              <w:spacing w:before="27" w:line="214" w:lineRule="auto"/>
              <w:rPr>
                <w:rFonts w:ascii="宋体" w:hAnsi="宋体" w:cs="宋体" w:hint="eastAsia"/>
                <w:sz w:val="24"/>
              </w:rPr>
            </w:pPr>
            <w:r>
              <w:rPr>
                <w:rFonts w:ascii="宋体" w:hAnsi="宋体" w:cs="宋体" w:hint="eastAsia"/>
                <w:sz w:val="24"/>
              </w:rPr>
              <w:t>账户名称:中承</w:t>
            </w:r>
            <w:proofErr w:type="gramStart"/>
            <w:r>
              <w:rPr>
                <w:rFonts w:ascii="宋体" w:hAnsi="宋体" w:cs="宋体" w:hint="eastAsia"/>
                <w:sz w:val="24"/>
              </w:rPr>
              <w:t>国汇咨询</w:t>
            </w:r>
            <w:proofErr w:type="gramEnd"/>
            <w:r>
              <w:rPr>
                <w:rFonts w:ascii="宋体" w:hAnsi="宋体" w:cs="宋体" w:hint="eastAsia"/>
                <w:sz w:val="24"/>
              </w:rPr>
              <w:t>(北京)有限公司</w:t>
            </w:r>
          </w:p>
          <w:p w14:paraId="0A16479E" w14:textId="77777777" w:rsidR="0037156F" w:rsidRDefault="006C295F">
            <w:pPr>
              <w:spacing w:before="27" w:line="214" w:lineRule="auto"/>
              <w:rPr>
                <w:rFonts w:ascii="宋体" w:hAnsi="宋体" w:cs="宋体" w:hint="eastAsia"/>
                <w:sz w:val="24"/>
              </w:rPr>
            </w:pPr>
            <w:r>
              <w:rPr>
                <w:rFonts w:ascii="宋体" w:hAnsi="宋体" w:cs="宋体" w:hint="eastAsia"/>
                <w:sz w:val="24"/>
              </w:rPr>
              <w:t>开户银行:中国银行北京天华支行</w:t>
            </w:r>
          </w:p>
          <w:p w14:paraId="13C6402F" w14:textId="77777777" w:rsidR="0037156F" w:rsidRDefault="006C295F">
            <w:pPr>
              <w:spacing w:before="27" w:line="214" w:lineRule="auto"/>
              <w:rPr>
                <w:rFonts w:ascii="宋体" w:hAnsi="宋体" w:cs="宋体" w:hint="eastAsia"/>
                <w:sz w:val="24"/>
              </w:rPr>
            </w:pPr>
            <w:proofErr w:type="gramStart"/>
            <w:r>
              <w:rPr>
                <w:rFonts w:ascii="宋体" w:hAnsi="宋体" w:cs="宋体" w:hint="eastAsia"/>
                <w:sz w:val="24"/>
              </w:rPr>
              <w:t>账</w:t>
            </w:r>
            <w:proofErr w:type="gramEnd"/>
            <w:r>
              <w:rPr>
                <w:rFonts w:ascii="宋体" w:hAnsi="宋体" w:cs="宋体" w:hint="eastAsia"/>
                <w:sz w:val="24"/>
              </w:rPr>
              <w:t xml:space="preserve">    号:318171209463(仅作为递交投标保证金使用)</w:t>
            </w:r>
          </w:p>
          <w:p w14:paraId="3798FF00" w14:textId="77777777" w:rsidR="0037156F" w:rsidRDefault="006C295F">
            <w:pPr>
              <w:spacing w:before="27" w:line="214" w:lineRule="auto"/>
              <w:rPr>
                <w:rFonts w:ascii="宋体" w:hAnsi="宋体" w:cs="宋体" w:hint="eastAsia"/>
                <w:sz w:val="24"/>
              </w:rPr>
            </w:pPr>
            <w:r>
              <w:rPr>
                <w:rFonts w:ascii="宋体" w:hAnsi="宋体" w:cs="宋体" w:hint="eastAsia"/>
                <w:sz w:val="24"/>
              </w:rPr>
              <w:t>递交投标保证金需注明所递交项目的采购编号，如分包则需</w:t>
            </w:r>
            <w:proofErr w:type="gramStart"/>
            <w:r>
              <w:rPr>
                <w:rFonts w:ascii="宋体" w:hAnsi="宋体" w:cs="宋体" w:hint="eastAsia"/>
                <w:sz w:val="24"/>
              </w:rPr>
              <w:t>注明包号</w:t>
            </w:r>
            <w:proofErr w:type="gramEnd"/>
            <w:r>
              <w:rPr>
                <w:rFonts w:ascii="宋体" w:hAnsi="宋体" w:cs="宋体" w:hint="eastAsia"/>
                <w:sz w:val="24"/>
              </w:rPr>
              <w:t>(例如:ZCGH-ZB-202</w:t>
            </w:r>
            <w:r>
              <w:rPr>
                <w:rFonts w:ascii="宋体" w:hAnsi="宋体" w:cs="宋体"/>
                <w:sz w:val="24"/>
              </w:rPr>
              <w:t>5</w:t>
            </w:r>
            <w:r>
              <w:rPr>
                <w:rFonts w:ascii="宋体" w:hAnsi="宋体" w:cs="宋体" w:hint="eastAsia"/>
                <w:sz w:val="24"/>
              </w:rPr>
              <w:t>XXXXX,第X包)</w:t>
            </w:r>
          </w:p>
          <w:p w14:paraId="037B781F" w14:textId="03DF77FE" w:rsidR="0037156F" w:rsidRDefault="006C295F">
            <w:pPr>
              <w:jc w:val="left"/>
              <w:rPr>
                <w:rFonts w:ascii="宋体" w:hAnsi="宋体" w:cs="宋体" w:hint="eastAsia"/>
              </w:rPr>
            </w:pPr>
            <w:r>
              <w:rPr>
                <w:rFonts w:ascii="宋体" w:hAnsi="宋体" w:cs="宋体" w:hint="eastAsia"/>
                <w:sz w:val="24"/>
              </w:rPr>
              <w:t>4</w:t>
            </w:r>
            <w:r>
              <w:rPr>
                <w:rFonts w:ascii="宋体" w:hAnsi="宋体" w:cs="宋体"/>
                <w:sz w:val="24"/>
              </w:rPr>
              <w:t>.</w:t>
            </w:r>
            <w:r>
              <w:rPr>
                <w:rFonts w:ascii="宋体" w:hAnsi="宋体" w:cs="宋体" w:hint="eastAsia"/>
                <w:sz w:val="24"/>
              </w:rPr>
              <w:t>投标保证金递交截止时间</w:t>
            </w:r>
            <w:r w:rsidR="00205CBF">
              <w:rPr>
                <w:rFonts w:ascii="宋体" w:hAnsi="宋体" w:cs="宋体" w:hint="eastAsia"/>
                <w:sz w:val="24"/>
              </w:rPr>
              <w:t>：同开标时间</w:t>
            </w:r>
            <w:r>
              <w:rPr>
                <w:rFonts w:ascii="宋体" w:hAnsi="宋体" w:cs="宋体" w:hint="eastAsia"/>
                <w:sz w:val="24"/>
              </w:rPr>
              <w:t>。</w:t>
            </w:r>
          </w:p>
        </w:tc>
      </w:tr>
      <w:tr w:rsidR="0037156F" w14:paraId="5AD14D5C"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71093D91" w14:textId="77777777" w:rsidR="0037156F" w:rsidRDefault="006C295F">
            <w:pPr>
              <w:pStyle w:val="afa"/>
              <w:adjustRightInd w:val="0"/>
              <w:snapToGrid w:val="0"/>
              <w:jc w:val="center"/>
              <w:rPr>
                <w:rFonts w:hAnsi="宋体"/>
                <w:sz w:val="24"/>
                <w:szCs w:val="24"/>
              </w:rPr>
            </w:pPr>
            <w:r>
              <w:rPr>
                <w:rFonts w:hAnsi="宋体"/>
                <w:sz w:val="24"/>
                <w:szCs w:val="24"/>
              </w:rPr>
              <w:t>12.7.2</w:t>
            </w:r>
          </w:p>
        </w:tc>
        <w:tc>
          <w:tcPr>
            <w:tcW w:w="1706" w:type="dxa"/>
            <w:vMerge/>
            <w:tcBorders>
              <w:top w:val="single" w:sz="4" w:space="0" w:color="auto"/>
              <w:left w:val="single" w:sz="4" w:space="0" w:color="auto"/>
              <w:bottom w:val="single" w:sz="4" w:space="0" w:color="auto"/>
              <w:right w:val="single" w:sz="4" w:space="0" w:color="auto"/>
            </w:tcBorders>
            <w:vAlign w:val="center"/>
          </w:tcPr>
          <w:p w14:paraId="0A8BE707" w14:textId="77777777" w:rsidR="0037156F" w:rsidRDefault="0037156F">
            <w:pPr>
              <w:widowControl/>
              <w:jc w:val="left"/>
              <w:rPr>
                <w:rFonts w:ascii="宋体" w:hAnsi="宋体" w:hint="eastAsia"/>
                <w:sz w:val="24"/>
              </w:rPr>
            </w:pPr>
          </w:p>
        </w:tc>
        <w:tc>
          <w:tcPr>
            <w:tcW w:w="7229" w:type="dxa"/>
            <w:tcBorders>
              <w:top w:val="single" w:sz="4" w:space="0" w:color="auto"/>
              <w:left w:val="single" w:sz="4" w:space="0" w:color="auto"/>
              <w:bottom w:val="single" w:sz="4" w:space="0" w:color="auto"/>
              <w:right w:val="single" w:sz="4" w:space="0" w:color="auto"/>
            </w:tcBorders>
          </w:tcPr>
          <w:p w14:paraId="342ABB0E" w14:textId="77777777" w:rsidR="0037156F" w:rsidRDefault="006C295F">
            <w:pPr>
              <w:spacing w:before="39" w:line="220" w:lineRule="auto"/>
              <w:rPr>
                <w:rFonts w:ascii="宋体" w:hAnsi="宋体" w:cs="宋体" w:hint="eastAsia"/>
                <w:sz w:val="24"/>
              </w:rPr>
            </w:pPr>
            <w:r>
              <w:rPr>
                <w:rFonts w:ascii="宋体" w:hAnsi="宋体" w:cs="宋体"/>
                <w:sz w:val="24"/>
              </w:rPr>
              <w:t>投标保证金可以不予退还的其他情形:</w:t>
            </w:r>
          </w:p>
          <w:p w14:paraId="6656D4CF" w14:textId="77777777" w:rsidR="0037156F" w:rsidRDefault="006C295F">
            <w:pPr>
              <w:spacing w:before="24" w:line="221" w:lineRule="auto"/>
              <w:rPr>
                <w:rFonts w:ascii="宋体" w:hAnsi="宋体" w:cs="宋体" w:hint="eastAsia"/>
                <w:sz w:val="24"/>
              </w:rPr>
            </w:pPr>
            <w:r>
              <w:rPr>
                <w:rFonts w:ascii="宋体" w:hAnsi="宋体"/>
                <w:sz w:val="24"/>
              </w:rPr>
              <w:t>□</w:t>
            </w:r>
            <w:r>
              <w:rPr>
                <w:rFonts w:ascii="宋体" w:hAnsi="宋体" w:cs="宋体"/>
                <w:sz w:val="24"/>
              </w:rPr>
              <w:t>无</w:t>
            </w:r>
          </w:p>
          <w:p w14:paraId="2C2F0967" w14:textId="77777777" w:rsidR="0037156F" w:rsidRDefault="006C295F">
            <w:pPr>
              <w:spacing w:before="22" w:line="215" w:lineRule="auto"/>
              <w:rPr>
                <w:rFonts w:ascii="宋体" w:hAnsi="宋体" w:cs="宋体" w:hint="eastAsia"/>
                <w:sz w:val="24"/>
              </w:rPr>
            </w:pPr>
            <w:r>
              <w:rPr>
                <w:rFonts w:ascii="宋体" w:hAnsi="宋体"/>
                <w:b/>
                <w:bCs/>
                <w:sz w:val="24"/>
              </w:rPr>
              <w:t>■</w:t>
            </w:r>
            <w:r>
              <w:rPr>
                <w:rFonts w:ascii="宋体" w:hAnsi="宋体" w:cs="宋体"/>
                <w:sz w:val="24"/>
              </w:rPr>
              <w:t>有，具体情形:</w:t>
            </w:r>
          </w:p>
          <w:p w14:paraId="23888618" w14:textId="77777777" w:rsidR="0037156F" w:rsidRDefault="006C295F">
            <w:pPr>
              <w:spacing w:before="22" w:line="215" w:lineRule="auto"/>
              <w:rPr>
                <w:rFonts w:ascii="宋体" w:hAnsi="宋体" w:cs="宋体" w:hint="eastAsia"/>
                <w:sz w:val="24"/>
              </w:rPr>
            </w:pPr>
            <w:r>
              <w:rPr>
                <w:rFonts w:ascii="宋体" w:hAnsi="宋体" w:cs="宋体"/>
                <w:sz w:val="24"/>
              </w:rPr>
              <w:t>(1)在开标之日后到投标有效期满前，投标人擅自撤回投标的；</w:t>
            </w:r>
          </w:p>
          <w:p w14:paraId="478CF9BF" w14:textId="77777777" w:rsidR="0037156F" w:rsidRDefault="006C295F">
            <w:pPr>
              <w:spacing w:before="22" w:line="215" w:lineRule="auto"/>
              <w:rPr>
                <w:rFonts w:ascii="宋体" w:hAnsi="宋体" w:cs="宋体" w:hint="eastAsia"/>
                <w:sz w:val="24"/>
              </w:rPr>
            </w:pPr>
            <w:r>
              <w:rPr>
                <w:rFonts w:ascii="宋体" w:hAnsi="宋体" w:cs="宋体"/>
                <w:sz w:val="24"/>
              </w:rPr>
              <w:t>(2)投标人在投标文件中提供任何虚假材料的；</w:t>
            </w:r>
          </w:p>
          <w:p w14:paraId="0655E29E" w14:textId="77777777" w:rsidR="0037156F" w:rsidRDefault="006C295F">
            <w:pPr>
              <w:spacing w:before="22" w:line="215" w:lineRule="auto"/>
              <w:rPr>
                <w:rFonts w:ascii="宋体" w:hAnsi="宋体" w:cs="宋体" w:hint="eastAsia"/>
                <w:sz w:val="24"/>
              </w:rPr>
            </w:pPr>
            <w:r>
              <w:rPr>
                <w:rFonts w:ascii="宋体" w:hAnsi="宋体" w:cs="宋体"/>
                <w:sz w:val="24"/>
              </w:rPr>
              <w:t>(3)中标人不按招标文件规定与采购人签订合同的。</w:t>
            </w:r>
          </w:p>
          <w:p w14:paraId="27E36CCA" w14:textId="77777777" w:rsidR="0037156F" w:rsidRDefault="006C295F">
            <w:pPr>
              <w:spacing w:before="22" w:line="215" w:lineRule="auto"/>
              <w:rPr>
                <w:rFonts w:ascii="宋体" w:hAnsi="宋体" w:cs="宋体" w:hint="eastAsia"/>
                <w:sz w:val="24"/>
              </w:rPr>
            </w:pPr>
            <w:r>
              <w:rPr>
                <w:rFonts w:ascii="宋体" w:hAnsi="宋体" w:cs="宋体"/>
                <w:sz w:val="24"/>
              </w:rPr>
              <w:t>(4)投标人与采购人、其他投标人或者采购代理机构恶意串通的。</w:t>
            </w:r>
          </w:p>
        </w:tc>
      </w:tr>
      <w:tr w:rsidR="0037156F" w14:paraId="125813F9"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2A91A34E" w14:textId="77777777" w:rsidR="0037156F" w:rsidRDefault="006C295F">
            <w:pPr>
              <w:pStyle w:val="afa"/>
              <w:adjustRightInd w:val="0"/>
              <w:snapToGrid w:val="0"/>
              <w:jc w:val="center"/>
              <w:rPr>
                <w:rFonts w:hAnsi="宋体"/>
                <w:sz w:val="24"/>
                <w:szCs w:val="24"/>
              </w:rPr>
            </w:pPr>
            <w:r>
              <w:rPr>
                <w:rFonts w:hAnsi="宋体"/>
                <w:sz w:val="24"/>
                <w:szCs w:val="24"/>
              </w:rPr>
              <w:t>13.1</w:t>
            </w:r>
          </w:p>
        </w:tc>
        <w:tc>
          <w:tcPr>
            <w:tcW w:w="1706" w:type="dxa"/>
            <w:tcBorders>
              <w:top w:val="single" w:sz="4" w:space="0" w:color="auto"/>
              <w:left w:val="single" w:sz="4" w:space="0" w:color="auto"/>
              <w:bottom w:val="single" w:sz="4" w:space="0" w:color="auto"/>
              <w:right w:val="single" w:sz="4" w:space="0" w:color="auto"/>
            </w:tcBorders>
            <w:vAlign w:val="center"/>
          </w:tcPr>
          <w:p w14:paraId="3032BBDB" w14:textId="77777777" w:rsidR="0037156F" w:rsidRDefault="006C295F">
            <w:pPr>
              <w:jc w:val="center"/>
              <w:rPr>
                <w:rFonts w:ascii="宋体" w:hAnsi="宋体" w:hint="eastAsia"/>
                <w:sz w:val="24"/>
              </w:rPr>
            </w:pPr>
            <w:r>
              <w:rPr>
                <w:rFonts w:ascii="宋体" w:hAnsi="宋体"/>
                <w:sz w:val="24"/>
              </w:rPr>
              <w:t>投标有效期</w:t>
            </w:r>
          </w:p>
        </w:tc>
        <w:tc>
          <w:tcPr>
            <w:tcW w:w="7229" w:type="dxa"/>
            <w:tcBorders>
              <w:top w:val="single" w:sz="4" w:space="0" w:color="auto"/>
              <w:left w:val="single" w:sz="4" w:space="0" w:color="auto"/>
              <w:bottom w:val="single" w:sz="4" w:space="0" w:color="auto"/>
              <w:right w:val="single" w:sz="4" w:space="0" w:color="auto"/>
            </w:tcBorders>
            <w:vAlign w:val="center"/>
          </w:tcPr>
          <w:p w14:paraId="255D9634" w14:textId="77777777" w:rsidR="0037156F" w:rsidRDefault="006C295F">
            <w:pPr>
              <w:jc w:val="left"/>
              <w:rPr>
                <w:rFonts w:ascii="宋体" w:hAnsi="宋体" w:hint="eastAsia"/>
                <w:sz w:val="24"/>
              </w:rPr>
            </w:pPr>
            <w:r>
              <w:rPr>
                <w:rFonts w:ascii="宋体" w:hAnsi="宋体"/>
                <w:sz w:val="24"/>
              </w:rPr>
              <w:t>自提交投标文件的截止之日起算</w:t>
            </w:r>
            <w:r>
              <w:rPr>
                <w:rFonts w:ascii="宋体" w:hAnsi="宋体"/>
                <w:sz w:val="24"/>
                <w:u w:val="single"/>
              </w:rPr>
              <w:t>90</w:t>
            </w:r>
            <w:r>
              <w:rPr>
                <w:rFonts w:ascii="宋体" w:hAnsi="宋体"/>
                <w:sz w:val="24"/>
              </w:rPr>
              <w:t>日历天。</w:t>
            </w:r>
          </w:p>
        </w:tc>
      </w:tr>
      <w:tr w:rsidR="0037156F" w14:paraId="6E16885E"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5802EB15" w14:textId="77777777" w:rsidR="0037156F" w:rsidRDefault="006C295F">
            <w:pPr>
              <w:pStyle w:val="afa"/>
              <w:adjustRightInd w:val="0"/>
              <w:snapToGrid w:val="0"/>
              <w:jc w:val="center"/>
              <w:rPr>
                <w:rFonts w:hAnsi="宋体"/>
                <w:sz w:val="24"/>
                <w:szCs w:val="24"/>
              </w:rPr>
            </w:pPr>
            <w:r>
              <w:rPr>
                <w:rFonts w:hAnsi="宋体"/>
                <w:sz w:val="24"/>
                <w:szCs w:val="24"/>
              </w:rPr>
              <w:t>22.1</w:t>
            </w:r>
          </w:p>
        </w:tc>
        <w:tc>
          <w:tcPr>
            <w:tcW w:w="1706" w:type="dxa"/>
            <w:tcBorders>
              <w:top w:val="single" w:sz="4" w:space="0" w:color="auto"/>
              <w:left w:val="single" w:sz="4" w:space="0" w:color="auto"/>
              <w:bottom w:val="single" w:sz="4" w:space="0" w:color="auto"/>
              <w:right w:val="single" w:sz="4" w:space="0" w:color="auto"/>
            </w:tcBorders>
            <w:vAlign w:val="center"/>
          </w:tcPr>
          <w:p w14:paraId="0301643E" w14:textId="77777777" w:rsidR="0037156F" w:rsidRDefault="006C295F">
            <w:pPr>
              <w:jc w:val="center"/>
              <w:rPr>
                <w:rFonts w:ascii="宋体" w:hAnsi="宋体" w:hint="eastAsia"/>
                <w:sz w:val="24"/>
              </w:rPr>
            </w:pPr>
            <w:r>
              <w:rPr>
                <w:rFonts w:ascii="宋体" w:hAnsi="宋体"/>
                <w:sz w:val="24"/>
              </w:rPr>
              <w:t>确定中标人</w:t>
            </w:r>
          </w:p>
        </w:tc>
        <w:tc>
          <w:tcPr>
            <w:tcW w:w="7229" w:type="dxa"/>
            <w:tcBorders>
              <w:top w:val="single" w:sz="4" w:space="0" w:color="auto"/>
              <w:left w:val="single" w:sz="4" w:space="0" w:color="auto"/>
              <w:bottom w:val="single" w:sz="4" w:space="0" w:color="auto"/>
              <w:right w:val="single" w:sz="4" w:space="0" w:color="auto"/>
            </w:tcBorders>
            <w:vAlign w:val="center"/>
          </w:tcPr>
          <w:p w14:paraId="676F494E" w14:textId="77777777" w:rsidR="0037156F" w:rsidRDefault="006C295F">
            <w:pPr>
              <w:pStyle w:val="afa"/>
              <w:adjustRightInd w:val="0"/>
              <w:snapToGrid w:val="0"/>
              <w:rPr>
                <w:rFonts w:hAnsi="宋体"/>
                <w:sz w:val="24"/>
                <w:szCs w:val="24"/>
              </w:rPr>
            </w:pPr>
            <w:r>
              <w:rPr>
                <w:rFonts w:hAnsi="宋体"/>
                <w:sz w:val="24"/>
                <w:szCs w:val="24"/>
              </w:rPr>
              <w:t xml:space="preserve">中标候选人并列的，采购人是否委托评标委员会确定中标人: </w:t>
            </w:r>
          </w:p>
          <w:p w14:paraId="335C2AAD" w14:textId="77777777" w:rsidR="0037156F" w:rsidRDefault="006C295F">
            <w:pPr>
              <w:pStyle w:val="afa"/>
              <w:adjustRightInd w:val="0"/>
              <w:snapToGrid w:val="0"/>
              <w:rPr>
                <w:rFonts w:hAnsi="宋体"/>
                <w:sz w:val="24"/>
                <w:szCs w:val="24"/>
              </w:rPr>
            </w:pPr>
            <w:r>
              <w:rPr>
                <w:rFonts w:hAnsi="宋体"/>
                <w:sz w:val="24"/>
                <w:szCs w:val="24"/>
              </w:rPr>
              <w:t>■否</w:t>
            </w:r>
          </w:p>
          <w:p w14:paraId="71DE0A8F" w14:textId="77777777" w:rsidR="0037156F" w:rsidRDefault="006C295F">
            <w:pPr>
              <w:pStyle w:val="afa"/>
              <w:adjustRightInd w:val="0"/>
              <w:snapToGrid w:val="0"/>
              <w:rPr>
                <w:rFonts w:hAnsi="宋体"/>
                <w:sz w:val="24"/>
                <w:szCs w:val="24"/>
              </w:rPr>
            </w:pPr>
            <w:r>
              <w:rPr>
                <w:rFonts w:hAnsi="宋体"/>
                <w:sz w:val="24"/>
                <w:szCs w:val="24"/>
              </w:rPr>
              <w:t>□是</w:t>
            </w:r>
          </w:p>
          <w:p w14:paraId="6E47F660" w14:textId="77777777" w:rsidR="0037156F" w:rsidRDefault="006C295F">
            <w:pPr>
              <w:pStyle w:val="afa"/>
              <w:adjustRightInd w:val="0"/>
              <w:snapToGrid w:val="0"/>
              <w:rPr>
                <w:rFonts w:hAnsi="宋体"/>
                <w:sz w:val="24"/>
                <w:szCs w:val="24"/>
              </w:rPr>
            </w:pPr>
            <w:r>
              <w:rPr>
                <w:rFonts w:hAnsi="宋体"/>
                <w:sz w:val="24"/>
                <w:szCs w:val="24"/>
              </w:rPr>
              <w:t>中标候选人并列的，按照以下方式确定中标人:</w:t>
            </w:r>
          </w:p>
          <w:p w14:paraId="59C3A667" w14:textId="77777777" w:rsidR="0037156F" w:rsidRDefault="006C295F">
            <w:pPr>
              <w:pStyle w:val="afa"/>
              <w:adjustRightInd w:val="0"/>
              <w:snapToGrid w:val="0"/>
              <w:rPr>
                <w:rFonts w:hAnsi="宋体"/>
                <w:sz w:val="24"/>
                <w:szCs w:val="24"/>
              </w:rPr>
            </w:pPr>
            <w:r>
              <w:rPr>
                <w:rFonts w:hAnsi="宋体"/>
                <w:sz w:val="24"/>
                <w:szCs w:val="24"/>
              </w:rPr>
              <w:t>■得分且投标报价均相同的，以</w:t>
            </w:r>
            <w:r>
              <w:rPr>
                <w:rFonts w:hAnsi="宋体"/>
                <w:sz w:val="24"/>
                <w:szCs w:val="24"/>
                <w:u w:val="single"/>
              </w:rPr>
              <w:t xml:space="preserve"> 技术分 </w:t>
            </w:r>
            <w:r>
              <w:rPr>
                <w:rFonts w:hAnsi="宋体"/>
                <w:sz w:val="24"/>
                <w:szCs w:val="24"/>
              </w:rPr>
              <w:t>得分高者为中标人</w:t>
            </w:r>
          </w:p>
          <w:p w14:paraId="41D39C0D" w14:textId="77777777" w:rsidR="0037156F" w:rsidRDefault="006C295F">
            <w:pPr>
              <w:jc w:val="left"/>
              <w:rPr>
                <w:rFonts w:ascii="宋体" w:hAnsi="宋体" w:hint="eastAsia"/>
                <w:sz w:val="24"/>
                <w:u w:val="single"/>
              </w:rPr>
            </w:pPr>
            <w:r>
              <w:rPr>
                <w:rFonts w:ascii="宋体" w:hAnsi="宋体"/>
                <w:sz w:val="24"/>
              </w:rPr>
              <w:t>□随机抽取</w:t>
            </w:r>
          </w:p>
        </w:tc>
      </w:tr>
      <w:tr w:rsidR="0037156F" w14:paraId="452AA861"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717A82B2" w14:textId="77777777" w:rsidR="0037156F" w:rsidRDefault="006C295F">
            <w:pPr>
              <w:pStyle w:val="afa"/>
              <w:adjustRightInd w:val="0"/>
              <w:snapToGrid w:val="0"/>
              <w:jc w:val="center"/>
              <w:rPr>
                <w:rFonts w:hAnsi="宋体"/>
                <w:sz w:val="24"/>
                <w:szCs w:val="24"/>
              </w:rPr>
            </w:pPr>
            <w:r>
              <w:rPr>
                <w:rFonts w:hAnsi="宋体"/>
                <w:sz w:val="24"/>
                <w:szCs w:val="24"/>
              </w:rPr>
              <w:t>25.5</w:t>
            </w:r>
          </w:p>
        </w:tc>
        <w:tc>
          <w:tcPr>
            <w:tcW w:w="1706" w:type="dxa"/>
            <w:tcBorders>
              <w:top w:val="single" w:sz="4" w:space="0" w:color="auto"/>
              <w:left w:val="single" w:sz="4" w:space="0" w:color="auto"/>
              <w:bottom w:val="single" w:sz="4" w:space="0" w:color="auto"/>
              <w:right w:val="single" w:sz="4" w:space="0" w:color="auto"/>
            </w:tcBorders>
            <w:vAlign w:val="center"/>
          </w:tcPr>
          <w:p w14:paraId="03F4CCF2" w14:textId="77777777" w:rsidR="0037156F" w:rsidRDefault="006C295F">
            <w:pPr>
              <w:jc w:val="center"/>
              <w:rPr>
                <w:rFonts w:ascii="宋体" w:hAnsi="宋体" w:hint="eastAsia"/>
                <w:sz w:val="24"/>
              </w:rPr>
            </w:pPr>
            <w:r>
              <w:rPr>
                <w:rFonts w:ascii="宋体" w:hAnsi="宋体"/>
                <w:sz w:val="24"/>
              </w:rPr>
              <w:t>分包</w:t>
            </w:r>
          </w:p>
        </w:tc>
        <w:tc>
          <w:tcPr>
            <w:tcW w:w="7229" w:type="dxa"/>
            <w:tcBorders>
              <w:top w:val="single" w:sz="4" w:space="0" w:color="auto"/>
              <w:left w:val="single" w:sz="4" w:space="0" w:color="auto"/>
              <w:bottom w:val="single" w:sz="4" w:space="0" w:color="auto"/>
              <w:right w:val="single" w:sz="4" w:space="0" w:color="auto"/>
            </w:tcBorders>
            <w:vAlign w:val="center"/>
          </w:tcPr>
          <w:p w14:paraId="61671124" w14:textId="77777777" w:rsidR="0037156F" w:rsidRDefault="006C295F">
            <w:pPr>
              <w:jc w:val="left"/>
              <w:rPr>
                <w:rFonts w:ascii="宋体" w:hAnsi="宋体" w:hint="eastAsia"/>
                <w:sz w:val="24"/>
              </w:rPr>
            </w:pPr>
            <w:r>
              <w:rPr>
                <w:rFonts w:ascii="宋体" w:hAnsi="宋体"/>
                <w:sz w:val="24"/>
              </w:rPr>
              <w:t xml:space="preserve">本项目的非主体、非关键性工作是否允许分包: </w:t>
            </w:r>
          </w:p>
          <w:p w14:paraId="4A0978E1" w14:textId="3A9881A4" w:rsidR="0037156F" w:rsidRDefault="00B47179">
            <w:pPr>
              <w:jc w:val="left"/>
              <w:rPr>
                <w:rFonts w:ascii="宋体" w:hAnsi="宋体" w:hint="eastAsia"/>
                <w:sz w:val="24"/>
              </w:rPr>
            </w:pPr>
            <w:r>
              <w:rPr>
                <w:rFonts w:ascii="宋体" w:hAnsi="宋体"/>
                <w:sz w:val="24"/>
              </w:rPr>
              <w:t>□</w:t>
            </w:r>
            <w:r w:rsidR="006C295F">
              <w:rPr>
                <w:rFonts w:ascii="宋体" w:hAnsi="宋体"/>
                <w:sz w:val="24"/>
              </w:rPr>
              <w:t>不允许</w:t>
            </w:r>
          </w:p>
          <w:p w14:paraId="686F31AB" w14:textId="5609373A" w:rsidR="0037156F" w:rsidRDefault="00B47179">
            <w:pPr>
              <w:jc w:val="left"/>
              <w:rPr>
                <w:rFonts w:ascii="宋体" w:hAnsi="宋体" w:hint="eastAsia"/>
                <w:sz w:val="24"/>
              </w:rPr>
            </w:pPr>
            <w:r>
              <w:rPr>
                <w:rFonts w:ascii="宋体" w:hAnsi="宋体"/>
                <w:b/>
                <w:sz w:val="24"/>
              </w:rPr>
              <w:t>■</w:t>
            </w:r>
            <w:r w:rsidR="006C295F">
              <w:rPr>
                <w:rFonts w:ascii="宋体" w:hAnsi="宋体"/>
                <w:sz w:val="24"/>
              </w:rPr>
              <w:t>允许，具体要求:</w:t>
            </w:r>
          </w:p>
          <w:p w14:paraId="0CD15679" w14:textId="648A6CE3" w:rsidR="0037156F" w:rsidRDefault="006C295F">
            <w:pPr>
              <w:jc w:val="left"/>
              <w:rPr>
                <w:rFonts w:ascii="宋体" w:hAnsi="宋体" w:hint="eastAsia"/>
                <w:sz w:val="24"/>
              </w:rPr>
            </w:pPr>
            <w:r>
              <w:rPr>
                <w:rFonts w:ascii="宋体" w:hAnsi="宋体"/>
                <w:sz w:val="24"/>
              </w:rPr>
              <w:t>(1)可以分包履行的具体内容:__</w:t>
            </w:r>
            <w:r w:rsidR="00B47179" w:rsidRPr="00B47179">
              <w:rPr>
                <w:rFonts w:ascii="宋体" w:hAnsi="宋体" w:hint="eastAsia"/>
                <w:sz w:val="24"/>
                <w:u w:val="single"/>
              </w:rPr>
              <w:t>/</w:t>
            </w:r>
            <w:r w:rsidRPr="00B47179">
              <w:rPr>
                <w:rFonts w:ascii="宋体" w:hAnsi="宋体"/>
                <w:sz w:val="24"/>
                <w:u w:val="single"/>
              </w:rPr>
              <w:t>_</w:t>
            </w:r>
            <w:r>
              <w:rPr>
                <w:rFonts w:ascii="宋体" w:hAnsi="宋体"/>
                <w:sz w:val="24"/>
              </w:rPr>
              <w:t>；</w:t>
            </w:r>
          </w:p>
          <w:p w14:paraId="55EF2244" w14:textId="3C3B96D5" w:rsidR="0037156F" w:rsidRDefault="006C295F">
            <w:pPr>
              <w:jc w:val="left"/>
              <w:rPr>
                <w:rFonts w:ascii="宋体" w:hAnsi="宋体" w:hint="eastAsia"/>
                <w:sz w:val="24"/>
              </w:rPr>
            </w:pPr>
            <w:r>
              <w:rPr>
                <w:rFonts w:ascii="宋体" w:hAnsi="宋体"/>
                <w:sz w:val="24"/>
              </w:rPr>
              <w:t>(2)允许分包的金额或者比例:</w:t>
            </w:r>
            <w:r w:rsidR="00B47179">
              <w:rPr>
                <w:rFonts w:hint="eastAsia"/>
              </w:rPr>
              <w:t xml:space="preserve"> </w:t>
            </w:r>
            <w:r w:rsidR="00B47179" w:rsidRPr="00B47179">
              <w:rPr>
                <w:rFonts w:ascii="宋体" w:hAnsi="宋体" w:hint="eastAsia"/>
                <w:sz w:val="24"/>
                <w:u w:val="single"/>
              </w:rPr>
              <w:t>要求获得采购合同的投标人将本项目金额的不少于100万元，占总金额 56.23%，分包给一家或者多</w:t>
            </w:r>
            <w:r w:rsidR="00B47179" w:rsidRPr="00B47179">
              <w:rPr>
                <w:rFonts w:ascii="宋体" w:hAnsi="宋体" w:hint="eastAsia"/>
                <w:sz w:val="24"/>
                <w:u w:val="single"/>
              </w:rPr>
              <w:lastRenderedPageBreak/>
              <w:t>家中小企业，其中本项目金额的不少于80万元，占预留中小企业份额 80.00%，分包给一家或者多家小微企业</w:t>
            </w:r>
            <w:r>
              <w:rPr>
                <w:rFonts w:ascii="宋体" w:hAnsi="宋体"/>
                <w:sz w:val="24"/>
              </w:rPr>
              <w:t>；</w:t>
            </w:r>
          </w:p>
          <w:p w14:paraId="52028164" w14:textId="51A4D272" w:rsidR="0037156F" w:rsidRDefault="006C295F">
            <w:pPr>
              <w:jc w:val="left"/>
              <w:rPr>
                <w:rFonts w:ascii="宋体" w:hAnsi="宋体" w:hint="eastAsia"/>
                <w:sz w:val="24"/>
                <w:u w:val="single"/>
              </w:rPr>
            </w:pPr>
            <w:r>
              <w:rPr>
                <w:rFonts w:ascii="宋体" w:hAnsi="宋体"/>
                <w:sz w:val="24"/>
              </w:rPr>
              <w:t>(3)其他要求:</w:t>
            </w:r>
            <w:r w:rsidR="00B47179">
              <w:rPr>
                <w:rFonts w:hint="eastAsia"/>
              </w:rPr>
              <w:t xml:space="preserve"> </w:t>
            </w:r>
            <w:r w:rsidR="00B47179" w:rsidRPr="00B47179">
              <w:rPr>
                <w:rFonts w:ascii="宋体" w:hAnsi="宋体" w:hint="eastAsia"/>
                <w:sz w:val="24"/>
                <w:u w:val="single"/>
              </w:rPr>
              <w:t>须提供《拟分包情况说明》，监狱和戒毒企业、残疾人福利性单位视同小型、微型企业（格式详见招标文件）</w:t>
            </w:r>
            <w:r>
              <w:rPr>
                <w:rFonts w:ascii="宋体" w:hAnsi="宋体"/>
                <w:sz w:val="24"/>
              </w:rPr>
              <w:t>。</w:t>
            </w:r>
          </w:p>
        </w:tc>
      </w:tr>
      <w:tr w:rsidR="0037156F" w14:paraId="0EADBCAC"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108A5CEB" w14:textId="77777777" w:rsidR="0037156F" w:rsidRDefault="006C295F">
            <w:pPr>
              <w:pStyle w:val="afa"/>
              <w:adjustRightInd w:val="0"/>
              <w:snapToGrid w:val="0"/>
              <w:jc w:val="center"/>
              <w:rPr>
                <w:rFonts w:hAnsi="宋体"/>
                <w:sz w:val="24"/>
                <w:szCs w:val="24"/>
              </w:rPr>
            </w:pPr>
            <w:r>
              <w:rPr>
                <w:rFonts w:hAnsi="宋体"/>
                <w:sz w:val="24"/>
                <w:szCs w:val="24"/>
              </w:rPr>
              <w:lastRenderedPageBreak/>
              <w:t>2</w:t>
            </w:r>
            <w:r>
              <w:rPr>
                <w:rFonts w:hAnsi="宋体" w:hint="default"/>
                <w:sz w:val="24"/>
                <w:szCs w:val="24"/>
              </w:rPr>
              <w:t>5.6</w:t>
            </w:r>
          </w:p>
        </w:tc>
        <w:tc>
          <w:tcPr>
            <w:tcW w:w="1706" w:type="dxa"/>
            <w:tcBorders>
              <w:top w:val="single" w:sz="4" w:space="0" w:color="auto"/>
              <w:left w:val="single" w:sz="4" w:space="0" w:color="auto"/>
              <w:bottom w:val="single" w:sz="4" w:space="0" w:color="auto"/>
              <w:right w:val="single" w:sz="4" w:space="0" w:color="auto"/>
            </w:tcBorders>
            <w:vAlign w:val="center"/>
          </w:tcPr>
          <w:p w14:paraId="271B6862" w14:textId="77777777" w:rsidR="0037156F" w:rsidRDefault="006C295F">
            <w:pPr>
              <w:jc w:val="center"/>
              <w:rPr>
                <w:rFonts w:ascii="宋体" w:hAnsi="宋体" w:hint="eastAsia"/>
                <w:sz w:val="24"/>
              </w:rPr>
            </w:pPr>
            <w:proofErr w:type="gramStart"/>
            <w:r>
              <w:rPr>
                <w:rFonts w:ascii="宋体" w:hAnsi="宋体"/>
                <w:sz w:val="24"/>
              </w:rPr>
              <w:t>政采贷</w:t>
            </w:r>
            <w:proofErr w:type="gramEnd"/>
          </w:p>
        </w:tc>
        <w:tc>
          <w:tcPr>
            <w:tcW w:w="7229" w:type="dxa"/>
            <w:tcBorders>
              <w:top w:val="single" w:sz="4" w:space="0" w:color="auto"/>
              <w:left w:val="single" w:sz="4" w:space="0" w:color="auto"/>
              <w:bottom w:val="single" w:sz="4" w:space="0" w:color="auto"/>
              <w:right w:val="single" w:sz="4" w:space="0" w:color="auto"/>
            </w:tcBorders>
            <w:vAlign w:val="center"/>
          </w:tcPr>
          <w:p w14:paraId="6180363D" w14:textId="77777777" w:rsidR="0037156F" w:rsidRDefault="006C295F">
            <w:pPr>
              <w:jc w:val="left"/>
              <w:rPr>
                <w:rFonts w:ascii="宋体" w:hAnsi="宋体" w:hint="eastAsia"/>
                <w:sz w:val="24"/>
              </w:rPr>
            </w:pPr>
            <w:r>
              <w:rPr>
                <w:rFonts w:ascii="宋体" w:hAnsi="宋体"/>
                <w:sz w:val="24"/>
              </w:rPr>
              <w:t>为更大力度激发市场活力和社会创造力，增强发展动力，按照《北京市全面优化营商环境助力企业高质量发展实施方案》(京政办发〔2023〕8 号 )部署，进一步加强政府采购合同线上融资“一站式”服务(以下简称“政采贷” )，北京市财政局、中国人民银行营业管理部联合发布《关于推进政府采购合同线上融资有关工作的通知》(</w:t>
            </w:r>
            <w:proofErr w:type="gramStart"/>
            <w:r>
              <w:rPr>
                <w:rFonts w:ascii="宋体" w:hAnsi="宋体"/>
                <w:sz w:val="24"/>
              </w:rPr>
              <w:t>京财采购</w:t>
            </w:r>
            <w:proofErr w:type="gramEnd"/>
            <w:r>
              <w:rPr>
                <w:rFonts w:ascii="宋体" w:hAnsi="宋体"/>
                <w:sz w:val="24"/>
              </w:rPr>
              <w:t>〔2023〕637 号 )。有需求的供应商，可按上述通知要求办理“政采贷”。</w:t>
            </w:r>
          </w:p>
        </w:tc>
      </w:tr>
      <w:tr w:rsidR="0037156F" w14:paraId="3FC37795"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3A2BC549" w14:textId="77777777" w:rsidR="0037156F" w:rsidRDefault="006C295F">
            <w:pPr>
              <w:pStyle w:val="afa"/>
              <w:adjustRightInd w:val="0"/>
              <w:snapToGrid w:val="0"/>
              <w:jc w:val="center"/>
              <w:rPr>
                <w:rFonts w:hAnsi="宋体"/>
                <w:sz w:val="24"/>
                <w:szCs w:val="24"/>
              </w:rPr>
            </w:pPr>
            <w:r>
              <w:rPr>
                <w:rFonts w:hAnsi="宋体"/>
                <w:sz w:val="24"/>
                <w:szCs w:val="24"/>
              </w:rPr>
              <w:t>26.1.1</w:t>
            </w:r>
          </w:p>
        </w:tc>
        <w:tc>
          <w:tcPr>
            <w:tcW w:w="1706" w:type="dxa"/>
            <w:tcBorders>
              <w:top w:val="single" w:sz="4" w:space="0" w:color="auto"/>
              <w:left w:val="single" w:sz="4" w:space="0" w:color="auto"/>
              <w:bottom w:val="single" w:sz="4" w:space="0" w:color="auto"/>
              <w:right w:val="single" w:sz="4" w:space="0" w:color="auto"/>
            </w:tcBorders>
            <w:vAlign w:val="center"/>
          </w:tcPr>
          <w:p w14:paraId="3C3C6134" w14:textId="77777777" w:rsidR="0037156F" w:rsidRDefault="006C295F">
            <w:pPr>
              <w:jc w:val="center"/>
              <w:rPr>
                <w:rFonts w:ascii="宋体" w:hAnsi="宋体" w:hint="eastAsia"/>
                <w:sz w:val="24"/>
              </w:rPr>
            </w:pPr>
            <w:r>
              <w:rPr>
                <w:rFonts w:ascii="宋体" w:hAnsi="宋体"/>
                <w:sz w:val="24"/>
              </w:rPr>
              <w:t>询问</w:t>
            </w:r>
          </w:p>
        </w:tc>
        <w:tc>
          <w:tcPr>
            <w:tcW w:w="7229" w:type="dxa"/>
            <w:tcBorders>
              <w:top w:val="single" w:sz="4" w:space="0" w:color="auto"/>
              <w:left w:val="single" w:sz="4" w:space="0" w:color="auto"/>
              <w:bottom w:val="single" w:sz="4" w:space="0" w:color="auto"/>
              <w:right w:val="single" w:sz="4" w:space="0" w:color="auto"/>
            </w:tcBorders>
            <w:vAlign w:val="center"/>
          </w:tcPr>
          <w:p w14:paraId="7369E001" w14:textId="77777777" w:rsidR="0037156F" w:rsidRDefault="006C295F">
            <w:pPr>
              <w:jc w:val="left"/>
              <w:rPr>
                <w:rFonts w:ascii="宋体" w:hAnsi="宋体" w:hint="eastAsia"/>
                <w:sz w:val="24"/>
              </w:rPr>
            </w:pPr>
            <w:r>
              <w:rPr>
                <w:rFonts w:ascii="宋体" w:hAnsi="宋体"/>
                <w:sz w:val="24"/>
              </w:rPr>
              <w:t>询问送达形式:以书面形式送达</w:t>
            </w:r>
          </w:p>
        </w:tc>
      </w:tr>
      <w:tr w:rsidR="0037156F" w14:paraId="43D69DD6" w14:textId="77777777">
        <w:trPr>
          <w:trHeight w:val="20"/>
        </w:trPr>
        <w:tc>
          <w:tcPr>
            <w:tcW w:w="988" w:type="dxa"/>
            <w:tcBorders>
              <w:top w:val="single" w:sz="4" w:space="0" w:color="auto"/>
              <w:left w:val="single" w:sz="4" w:space="0" w:color="auto"/>
              <w:bottom w:val="single" w:sz="4" w:space="0" w:color="auto"/>
              <w:right w:val="single" w:sz="4" w:space="0" w:color="auto"/>
            </w:tcBorders>
            <w:vAlign w:val="center"/>
          </w:tcPr>
          <w:p w14:paraId="48CF544A" w14:textId="77777777" w:rsidR="0037156F" w:rsidRDefault="006C295F">
            <w:pPr>
              <w:pStyle w:val="afa"/>
              <w:adjustRightInd w:val="0"/>
              <w:snapToGrid w:val="0"/>
              <w:jc w:val="center"/>
              <w:rPr>
                <w:rFonts w:hAnsi="宋体"/>
                <w:sz w:val="24"/>
                <w:szCs w:val="24"/>
              </w:rPr>
            </w:pPr>
            <w:r>
              <w:rPr>
                <w:rFonts w:hAnsi="宋体"/>
                <w:sz w:val="24"/>
                <w:szCs w:val="24"/>
              </w:rPr>
              <w:t>26.3</w:t>
            </w:r>
          </w:p>
        </w:tc>
        <w:tc>
          <w:tcPr>
            <w:tcW w:w="1706" w:type="dxa"/>
            <w:tcBorders>
              <w:top w:val="single" w:sz="4" w:space="0" w:color="auto"/>
              <w:left w:val="single" w:sz="4" w:space="0" w:color="auto"/>
              <w:bottom w:val="single" w:sz="4" w:space="0" w:color="auto"/>
              <w:right w:val="single" w:sz="4" w:space="0" w:color="auto"/>
            </w:tcBorders>
            <w:vAlign w:val="center"/>
          </w:tcPr>
          <w:p w14:paraId="54E16775" w14:textId="77777777" w:rsidR="0037156F" w:rsidRDefault="006C295F">
            <w:pPr>
              <w:jc w:val="center"/>
              <w:rPr>
                <w:rFonts w:ascii="宋体" w:hAnsi="宋体" w:hint="eastAsia"/>
                <w:sz w:val="24"/>
              </w:rPr>
            </w:pPr>
            <w:r>
              <w:rPr>
                <w:rFonts w:ascii="宋体" w:hAnsi="宋体"/>
                <w:sz w:val="24"/>
              </w:rPr>
              <w:t>联系方式</w:t>
            </w:r>
          </w:p>
        </w:tc>
        <w:tc>
          <w:tcPr>
            <w:tcW w:w="7229" w:type="dxa"/>
            <w:tcBorders>
              <w:top w:val="single" w:sz="4" w:space="0" w:color="auto"/>
              <w:left w:val="single" w:sz="4" w:space="0" w:color="auto"/>
              <w:bottom w:val="single" w:sz="4" w:space="0" w:color="auto"/>
              <w:right w:val="single" w:sz="4" w:space="0" w:color="auto"/>
            </w:tcBorders>
            <w:vAlign w:val="center"/>
          </w:tcPr>
          <w:p w14:paraId="664AE5C4" w14:textId="77777777" w:rsidR="0037156F" w:rsidRDefault="006C295F">
            <w:pPr>
              <w:jc w:val="left"/>
              <w:rPr>
                <w:rFonts w:ascii="宋体" w:hAnsi="宋体" w:hint="eastAsia"/>
                <w:sz w:val="24"/>
              </w:rPr>
            </w:pPr>
            <w:r>
              <w:rPr>
                <w:rFonts w:ascii="宋体" w:hAnsi="宋体" w:hint="eastAsia"/>
                <w:sz w:val="24"/>
              </w:rPr>
              <w:t>接收询问和质疑的联系方式</w:t>
            </w:r>
          </w:p>
          <w:p w14:paraId="625D907B" w14:textId="77777777" w:rsidR="0037156F" w:rsidRDefault="006C295F">
            <w:pPr>
              <w:jc w:val="left"/>
              <w:rPr>
                <w:rFonts w:ascii="宋体" w:hAnsi="宋体" w:hint="eastAsia"/>
                <w:sz w:val="24"/>
              </w:rPr>
            </w:pPr>
            <w:r>
              <w:rPr>
                <w:rFonts w:ascii="宋体" w:hAnsi="宋体" w:hint="eastAsia"/>
                <w:sz w:val="24"/>
              </w:rPr>
              <w:t>联系部门:中承</w:t>
            </w:r>
            <w:proofErr w:type="gramStart"/>
            <w:r>
              <w:rPr>
                <w:rFonts w:ascii="宋体" w:hAnsi="宋体" w:hint="eastAsia"/>
                <w:sz w:val="24"/>
              </w:rPr>
              <w:t>国汇咨询</w:t>
            </w:r>
            <w:proofErr w:type="gramEnd"/>
            <w:r>
              <w:rPr>
                <w:rFonts w:ascii="宋体" w:hAnsi="宋体" w:hint="eastAsia"/>
                <w:sz w:val="24"/>
              </w:rPr>
              <w:t>(北京)有限公司；</w:t>
            </w:r>
          </w:p>
          <w:p w14:paraId="3A7C9753" w14:textId="77777777" w:rsidR="0037156F" w:rsidRDefault="006C295F">
            <w:pPr>
              <w:jc w:val="left"/>
              <w:rPr>
                <w:rFonts w:ascii="宋体" w:hAnsi="宋体" w:hint="eastAsia"/>
                <w:sz w:val="24"/>
              </w:rPr>
            </w:pPr>
            <w:r>
              <w:rPr>
                <w:rFonts w:ascii="宋体" w:hAnsi="宋体" w:hint="eastAsia"/>
                <w:sz w:val="24"/>
              </w:rPr>
              <w:t>联系电话:010-53383779；</w:t>
            </w:r>
          </w:p>
          <w:p w14:paraId="58C6206B" w14:textId="77777777" w:rsidR="0037156F" w:rsidRDefault="006C295F">
            <w:pPr>
              <w:jc w:val="left"/>
              <w:rPr>
                <w:rFonts w:ascii="宋体" w:hAnsi="宋体" w:hint="eastAsia"/>
                <w:sz w:val="24"/>
              </w:rPr>
            </w:pPr>
            <w:r>
              <w:rPr>
                <w:rFonts w:ascii="宋体" w:hAnsi="宋体" w:hint="eastAsia"/>
                <w:sz w:val="24"/>
              </w:rPr>
              <w:t>通讯地址:北京市北京经济技术开发区万源街22号B座四层。</w:t>
            </w:r>
          </w:p>
        </w:tc>
      </w:tr>
      <w:tr w:rsidR="0037156F" w14:paraId="2404419A" w14:textId="77777777">
        <w:trPr>
          <w:trHeight w:val="60"/>
        </w:trPr>
        <w:tc>
          <w:tcPr>
            <w:tcW w:w="988" w:type="dxa"/>
            <w:tcBorders>
              <w:top w:val="single" w:sz="4" w:space="0" w:color="auto"/>
              <w:left w:val="single" w:sz="4" w:space="0" w:color="auto"/>
              <w:bottom w:val="single" w:sz="4" w:space="0" w:color="auto"/>
              <w:right w:val="single" w:sz="4" w:space="0" w:color="auto"/>
            </w:tcBorders>
            <w:vAlign w:val="center"/>
          </w:tcPr>
          <w:p w14:paraId="1B71E2FA" w14:textId="77777777" w:rsidR="0037156F" w:rsidRDefault="006C295F">
            <w:pPr>
              <w:pStyle w:val="afa"/>
              <w:adjustRightInd w:val="0"/>
              <w:snapToGrid w:val="0"/>
              <w:jc w:val="center"/>
              <w:rPr>
                <w:rFonts w:hAnsi="宋体"/>
                <w:sz w:val="24"/>
                <w:szCs w:val="24"/>
              </w:rPr>
            </w:pPr>
            <w:r>
              <w:rPr>
                <w:rFonts w:hAnsi="宋体"/>
                <w:sz w:val="24"/>
                <w:szCs w:val="24"/>
              </w:rPr>
              <w:t>27</w:t>
            </w:r>
          </w:p>
        </w:tc>
        <w:tc>
          <w:tcPr>
            <w:tcW w:w="1706" w:type="dxa"/>
            <w:tcBorders>
              <w:top w:val="single" w:sz="4" w:space="0" w:color="auto"/>
              <w:left w:val="single" w:sz="4" w:space="0" w:color="auto"/>
              <w:bottom w:val="single" w:sz="4" w:space="0" w:color="auto"/>
              <w:right w:val="single" w:sz="4" w:space="0" w:color="auto"/>
            </w:tcBorders>
            <w:vAlign w:val="center"/>
          </w:tcPr>
          <w:p w14:paraId="7B1D4830" w14:textId="77777777" w:rsidR="0037156F" w:rsidRDefault="006C295F">
            <w:pPr>
              <w:jc w:val="center"/>
              <w:rPr>
                <w:rFonts w:ascii="宋体" w:hAnsi="宋体" w:hint="eastAsia"/>
                <w:sz w:val="24"/>
              </w:rPr>
            </w:pPr>
            <w:r>
              <w:rPr>
                <w:rFonts w:ascii="宋体" w:hAnsi="宋体"/>
                <w:sz w:val="24"/>
              </w:rPr>
              <w:t>代理费</w:t>
            </w:r>
          </w:p>
        </w:tc>
        <w:tc>
          <w:tcPr>
            <w:tcW w:w="7229" w:type="dxa"/>
            <w:tcBorders>
              <w:top w:val="single" w:sz="4" w:space="0" w:color="auto"/>
              <w:left w:val="single" w:sz="4" w:space="0" w:color="auto"/>
              <w:bottom w:val="single" w:sz="4" w:space="0" w:color="auto"/>
              <w:right w:val="single" w:sz="4" w:space="0" w:color="auto"/>
            </w:tcBorders>
            <w:vAlign w:val="center"/>
          </w:tcPr>
          <w:p w14:paraId="2D67628F" w14:textId="77777777" w:rsidR="0037156F" w:rsidRDefault="006C295F">
            <w:pPr>
              <w:spacing w:before="40" w:line="220" w:lineRule="auto"/>
              <w:rPr>
                <w:rFonts w:ascii="宋体" w:hAnsi="宋体" w:cs="宋体" w:hint="eastAsia"/>
                <w:sz w:val="24"/>
              </w:rPr>
            </w:pPr>
            <w:r>
              <w:rPr>
                <w:rFonts w:ascii="宋体" w:hAnsi="宋体" w:cs="宋体"/>
                <w:sz w:val="24"/>
              </w:rPr>
              <w:t>收费对象:</w:t>
            </w:r>
          </w:p>
          <w:p w14:paraId="723CCB02" w14:textId="77777777" w:rsidR="0037156F" w:rsidRDefault="006C295F">
            <w:pPr>
              <w:spacing w:before="26" w:line="219" w:lineRule="auto"/>
              <w:rPr>
                <w:rFonts w:ascii="宋体" w:hAnsi="宋体" w:cs="宋体" w:hint="eastAsia"/>
                <w:sz w:val="24"/>
              </w:rPr>
            </w:pPr>
            <w:r>
              <w:rPr>
                <w:rFonts w:ascii="宋体" w:hAnsi="宋体"/>
                <w:sz w:val="24"/>
              </w:rPr>
              <w:t>□</w:t>
            </w:r>
            <w:r>
              <w:rPr>
                <w:rFonts w:ascii="宋体" w:hAnsi="宋体" w:cs="宋体"/>
                <w:sz w:val="24"/>
              </w:rPr>
              <w:t>采购人</w:t>
            </w:r>
          </w:p>
          <w:p w14:paraId="2144FB5F" w14:textId="77777777" w:rsidR="0037156F" w:rsidRDefault="006C295F">
            <w:pPr>
              <w:spacing w:before="24" w:line="221" w:lineRule="auto"/>
              <w:rPr>
                <w:rFonts w:ascii="宋体" w:hAnsi="宋体" w:cs="宋体" w:hint="eastAsia"/>
                <w:sz w:val="24"/>
              </w:rPr>
            </w:pPr>
            <w:r>
              <w:rPr>
                <w:rFonts w:ascii="宋体" w:hAnsi="宋体"/>
                <w:b/>
                <w:bCs/>
                <w:sz w:val="24"/>
              </w:rPr>
              <w:t>■</w:t>
            </w:r>
            <w:r>
              <w:rPr>
                <w:rFonts w:ascii="宋体" w:hAnsi="宋体" w:cs="宋体"/>
                <w:sz w:val="24"/>
              </w:rPr>
              <w:t>中标人</w:t>
            </w:r>
          </w:p>
          <w:p w14:paraId="6E6C37DC" w14:textId="77777777" w:rsidR="0037156F" w:rsidRDefault="006C295F">
            <w:pPr>
              <w:spacing w:before="24"/>
              <w:rPr>
                <w:rFonts w:ascii="宋体" w:hAnsi="宋体" w:cs="宋体" w:hint="eastAsia"/>
                <w:sz w:val="24"/>
              </w:rPr>
            </w:pPr>
            <w:r>
              <w:rPr>
                <w:rFonts w:ascii="宋体" w:hAnsi="宋体" w:cs="宋体"/>
                <w:sz w:val="24"/>
              </w:rPr>
              <w:t>收费标准:中标服务费收费标准参考计价格【2002】1980号文中的“差额定率累进”计费方式计费</w:t>
            </w:r>
          </w:p>
          <w:p w14:paraId="48A7F6A5" w14:textId="77777777" w:rsidR="0037156F" w:rsidRDefault="006C295F">
            <w:pPr>
              <w:spacing w:before="24"/>
              <w:rPr>
                <w:rFonts w:ascii="宋体" w:hAnsi="宋体" w:cs="宋体" w:hint="eastAsia"/>
                <w:sz w:val="24"/>
              </w:rPr>
            </w:pPr>
            <w:r>
              <w:rPr>
                <w:rFonts w:ascii="宋体" w:hAnsi="宋体" w:cs="宋体"/>
                <w:sz w:val="24"/>
              </w:rPr>
              <w:t>缴纳时间:领取中标通知书的同时。</w:t>
            </w:r>
          </w:p>
          <w:p w14:paraId="6EADFE5E" w14:textId="77777777" w:rsidR="0037156F" w:rsidRDefault="006C295F">
            <w:pPr>
              <w:spacing w:before="24"/>
              <w:rPr>
                <w:rFonts w:ascii="宋体" w:hAnsi="宋体" w:cs="宋体" w:hint="eastAsia"/>
                <w:sz w:val="24"/>
              </w:rPr>
            </w:pPr>
            <w:r>
              <w:rPr>
                <w:rFonts w:ascii="宋体" w:hAnsi="宋体" w:cs="宋体"/>
                <w:sz w:val="24"/>
              </w:rPr>
              <w:t>中标人应在领取中标通知书原件时，向代理机构一次性支付服务费。以下账户仅作为缴纳中标服务费使用</w:t>
            </w:r>
          </w:p>
        </w:tc>
      </w:tr>
    </w:tbl>
    <w:p w14:paraId="525588B0" w14:textId="77777777" w:rsidR="0037156F" w:rsidRDefault="0037156F">
      <w:pPr>
        <w:spacing w:beforeLines="100" w:before="240" w:afterLines="100" w:after="240"/>
        <w:jc w:val="center"/>
        <w:rPr>
          <w:rFonts w:ascii="宋体" w:hAnsi="宋体" w:hint="eastAsia"/>
          <w:b/>
          <w:sz w:val="28"/>
          <w:szCs w:val="28"/>
        </w:rPr>
      </w:pPr>
      <w:bookmarkStart w:id="67" w:name="_Toc305158859"/>
      <w:bookmarkStart w:id="68" w:name="_Toc264969207"/>
      <w:bookmarkStart w:id="69" w:name="_Toc305158785"/>
      <w:bookmarkStart w:id="70" w:name="_Toc195842882"/>
      <w:bookmarkStart w:id="71" w:name="_Toc226965790"/>
      <w:bookmarkStart w:id="72" w:name="_Toc353873932"/>
      <w:bookmarkStart w:id="73" w:name="_Toc353825542"/>
      <w:bookmarkStart w:id="74" w:name="_Toc353873662"/>
      <w:bookmarkStart w:id="75" w:name="_Toc127151517"/>
      <w:bookmarkStart w:id="76" w:name="_Toc226337213"/>
      <w:bookmarkStart w:id="77" w:name="_Toc142311019"/>
      <w:bookmarkStart w:id="78" w:name="_Toc265228355"/>
      <w:bookmarkStart w:id="79" w:name="_Toc150480755"/>
      <w:bookmarkStart w:id="80" w:name="_Toc150774722"/>
    </w:p>
    <w:p w14:paraId="36699650" w14:textId="77777777" w:rsidR="0037156F" w:rsidRDefault="0037156F">
      <w:pPr>
        <w:spacing w:beforeLines="100" w:before="240" w:afterLines="100" w:after="240"/>
        <w:jc w:val="center"/>
        <w:rPr>
          <w:rFonts w:ascii="宋体" w:hAnsi="宋体" w:hint="eastAsia"/>
          <w:b/>
          <w:sz w:val="28"/>
          <w:szCs w:val="28"/>
        </w:rPr>
        <w:sectPr w:rsidR="0037156F" w:rsidSect="00E17095">
          <w:pgSz w:w="11907" w:h="16840"/>
          <w:pgMar w:top="1440" w:right="1080" w:bottom="1440" w:left="1080" w:header="851" w:footer="851" w:gutter="0"/>
          <w:cols w:space="720"/>
          <w:titlePg/>
          <w:docGrid w:linePitch="286"/>
        </w:sectPr>
      </w:pPr>
    </w:p>
    <w:p w14:paraId="0BB854C1" w14:textId="77777777" w:rsidR="0037156F" w:rsidRDefault="0037156F">
      <w:pPr>
        <w:spacing w:beforeLines="100" w:before="240" w:afterLines="100" w:after="240"/>
        <w:jc w:val="center"/>
        <w:rPr>
          <w:rFonts w:ascii="宋体" w:hAnsi="宋体" w:hint="eastAsia"/>
          <w:b/>
          <w:sz w:val="28"/>
          <w:szCs w:val="28"/>
        </w:rPr>
        <w:sectPr w:rsidR="0037156F">
          <w:type w:val="continuous"/>
          <w:pgSz w:w="11907" w:h="16840"/>
          <w:pgMar w:top="1440" w:right="1080" w:bottom="1440" w:left="1080" w:header="851" w:footer="851" w:gutter="0"/>
          <w:pgNumType w:start="1"/>
          <w:cols w:space="720"/>
          <w:titlePg/>
          <w:docGrid w:linePitch="286"/>
        </w:sectPr>
      </w:pPr>
    </w:p>
    <w:p w14:paraId="399833D9" w14:textId="77777777" w:rsidR="0037156F" w:rsidRDefault="006C295F">
      <w:pPr>
        <w:spacing w:beforeLines="100" w:before="240" w:afterLines="100" w:after="240"/>
        <w:jc w:val="center"/>
        <w:rPr>
          <w:rFonts w:ascii="宋体" w:hAnsi="宋体" w:hint="eastAsia"/>
          <w:b/>
          <w:sz w:val="28"/>
          <w:szCs w:val="28"/>
        </w:rPr>
      </w:pPr>
      <w:r>
        <w:rPr>
          <w:rFonts w:ascii="宋体" w:hAnsi="宋体" w:hint="eastAsia"/>
          <w:b/>
          <w:sz w:val="28"/>
          <w:szCs w:val="28"/>
        </w:rPr>
        <w:lastRenderedPageBreak/>
        <w:t>投标人须知</w:t>
      </w:r>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1F09ED77" w14:textId="77777777" w:rsidR="0037156F" w:rsidRDefault="006C295F">
      <w:pPr>
        <w:pStyle w:val="23"/>
        <w:tabs>
          <w:tab w:val="center" w:pos="4592"/>
          <w:tab w:val="left" w:pos="7860"/>
        </w:tabs>
        <w:spacing w:before="0" w:line="360" w:lineRule="auto"/>
        <w:jc w:val="left"/>
        <w:rPr>
          <w:rFonts w:ascii="宋体" w:eastAsia="宋体" w:hAnsi="宋体" w:hint="eastAsia"/>
          <w:sz w:val="28"/>
        </w:rPr>
      </w:pPr>
      <w:bookmarkStart w:id="81" w:name="_Toc520356143"/>
      <w:bookmarkStart w:id="82" w:name="_Toc127151518"/>
      <w:r>
        <w:rPr>
          <w:rFonts w:ascii="宋体" w:eastAsia="宋体" w:hAnsi="宋体" w:hint="eastAsia"/>
          <w:sz w:val="28"/>
        </w:rPr>
        <w:tab/>
      </w:r>
      <w:bookmarkStart w:id="83" w:name="_Toc226309762"/>
      <w:bookmarkStart w:id="84" w:name="_Toc151193760"/>
      <w:bookmarkStart w:id="85" w:name="_Toc150480756"/>
      <w:bookmarkStart w:id="86" w:name="_Toc226965791"/>
      <w:bookmarkStart w:id="87" w:name="_Toc150509269"/>
      <w:bookmarkStart w:id="88" w:name="_Toc151193616"/>
      <w:bookmarkStart w:id="89" w:name="_Toc142311020"/>
      <w:bookmarkStart w:id="90" w:name="_Toc150774618"/>
      <w:bookmarkStart w:id="91" w:name="_Toc305158786"/>
      <w:bookmarkStart w:id="92" w:name="_Toc151190145"/>
      <w:bookmarkStart w:id="93" w:name="_Toc151193688"/>
      <w:bookmarkStart w:id="94" w:name="_Toc195842883"/>
      <w:bookmarkStart w:id="95" w:name="_Toc151193906"/>
      <w:bookmarkStart w:id="96" w:name="_Toc264969208"/>
      <w:bookmarkStart w:id="97" w:name="_Toc150774723"/>
      <w:bookmarkStart w:id="98" w:name="_Toc226337214"/>
      <w:bookmarkStart w:id="99" w:name="_Toc151193832"/>
      <w:bookmarkStart w:id="100" w:name="_Toc226965708"/>
      <w:bookmarkStart w:id="101" w:name="_Toc305158860"/>
      <w:bookmarkStart w:id="102" w:name="_Toc265228356"/>
      <w:proofErr w:type="gramStart"/>
      <w:r>
        <w:rPr>
          <w:rFonts w:ascii="宋体" w:eastAsia="宋体" w:hAnsi="宋体" w:hint="eastAsia"/>
          <w:sz w:val="28"/>
        </w:rPr>
        <w:t>一</w:t>
      </w:r>
      <w:proofErr w:type="gramEnd"/>
      <w:r>
        <w:rPr>
          <w:rFonts w:ascii="宋体" w:eastAsia="宋体" w:hAnsi="宋体" w:hint="eastAsia"/>
          <w:sz w:val="28"/>
        </w:rPr>
        <w:t xml:space="preserve">   说  明</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宋体" w:eastAsia="宋体" w:hAnsi="宋体" w:hint="eastAsia"/>
          <w:sz w:val="28"/>
        </w:rPr>
        <w:tab/>
      </w:r>
    </w:p>
    <w:p w14:paraId="5AE7BBB4"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b/>
          <w:bCs/>
          <w:sz w:val="24"/>
        </w:rPr>
      </w:pPr>
      <w:bookmarkStart w:id="103" w:name="_Toc265228357"/>
      <w:bookmarkStart w:id="104" w:name="_Toc305158861"/>
      <w:bookmarkStart w:id="105" w:name="_Toc305158787"/>
      <w:bookmarkStart w:id="106" w:name="_Toc264969209"/>
      <w:r>
        <w:rPr>
          <w:rFonts w:ascii="宋体" w:hAnsi="宋体" w:hint="eastAsia"/>
          <w:b/>
          <w:bCs/>
          <w:sz w:val="24"/>
        </w:rPr>
        <w:t>采购人、采购代理机构、投标人</w:t>
      </w:r>
      <w:bookmarkEnd w:id="103"/>
      <w:bookmarkEnd w:id="104"/>
      <w:bookmarkEnd w:id="105"/>
      <w:bookmarkEnd w:id="106"/>
      <w:r>
        <w:rPr>
          <w:rFonts w:ascii="宋体" w:hAnsi="宋体" w:hint="eastAsia"/>
          <w:b/>
          <w:bCs/>
          <w:sz w:val="24"/>
        </w:rPr>
        <w:t>、联合体</w:t>
      </w:r>
    </w:p>
    <w:p w14:paraId="0718E18E" w14:textId="77777777" w:rsidR="0037156F" w:rsidRDefault="006C295F">
      <w:pPr>
        <w:numPr>
          <w:ilvl w:val="1"/>
          <w:numId w:val="28"/>
        </w:numPr>
        <w:tabs>
          <w:tab w:val="clear" w:pos="8535"/>
          <w:tab w:val="left" w:pos="1080"/>
          <w:tab w:val="left" w:pos="1589"/>
          <w:tab w:val="left" w:pos="2014"/>
          <w:tab w:val="left" w:pos="5521"/>
        </w:tabs>
        <w:snapToGrid w:val="0"/>
        <w:spacing w:line="360" w:lineRule="auto"/>
        <w:ind w:left="1080" w:hanging="720"/>
        <w:rPr>
          <w:rFonts w:ascii="宋体" w:hAnsi="宋体" w:hint="eastAsia"/>
          <w:sz w:val="24"/>
        </w:rPr>
      </w:pPr>
      <w:r>
        <w:rPr>
          <w:rFonts w:ascii="宋体" w:hAnsi="宋体" w:hint="eastAsia"/>
          <w:sz w:val="24"/>
        </w:rPr>
        <w:t>采购人、采购代理机构:指依法进行政府采购的国家机关、事业单位、团体组织，及其委托的采购代理机构。本项目采购人、采购代理机构见第一章《投标邀请》。</w:t>
      </w:r>
    </w:p>
    <w:p w14:paraId="6091AD0C" w14:textId="77777777" w:rsidR="0037156F" w:rsidRDefault="006C295F">
      <w:pPr>
        <w:numPr>
          <w:ilvl w:val="1"/>
          <w:numId w:val="28"/>
        </w:numPr>
        <w:tabs>
          <w:tab w:val="clear" w:pos="8535"/>
          <w:tab w:val="left" w:pos="1080"/>
          <w:tab w:val="left" w:pos="1589"/>
          <w:tab w:val="left" w:pos="2014"/>
          <w:tab w:val="left" w:pos="5521"/>
        </w:tabs>
        <w:snapToGrid w:val="0"/>
        <w:spacing w:line="360" w:lineRule="auto"/>
        <w:ind w:left="1080" w:hanging="720"/>
        <w:rPr>
          <w:rFonts w:ascii="宋体" w:hAnsi="宋体" w:hint="eastAsia"/>
          <w:sz w:val="24"/>
        </w:rPr>
      </w:pPr>
      <w:r>
        <w:rPr>
          <w:rFonts w:ascii="宋体" w:hAnsi="宋体" w:hint="eastAsia"/>
          <w:sz w:val="24"/>
        </w:rPr>
        <w:t>投标人(也称“供应商”、“申请人”):指向采购人提供货物、工程或者服务的法人、其他组织或者自然人。</w:t>
      </w:r>
    </w:p>
    <w:p w14:paraId="4FA8827F" w14:textId="77777777" w:rsidR="0037156F" w:rsidRDefault="006C295F">
      <w:pPr>
        <w:numPr>
          <w:ilvl w:val="1"/>
          <w:numId w:val="28"/>
        </w:numPr>
        <w:tabs>
          <w:tab w:val="clear" w:pos="8535"/>
          <w:tab w:val="left" w:pos="1080"/>
          <w:tab w:val="left" w:pos="1589"/>
          <w:tab w:val="left" w:pos="2014"/>
          <w:tab w:val="left" w:pos="5521"/>
        </w:tabs>
        <w:snapToGrid w:val="0"/>
        <w:spacing w:line="360" w:lineRule="auto"/>
        <w:ind w:left="1080" w:hanging="720"/>
        <w:rPr>
          <w:rFonts w:ascii="宋体" w:hAnsi="宋体" w:hint="eastAsia"/>
          <w:sz w:val="24"/>
        </w:rPr>
      </w:pPr>
      <w:r>
        <w:rPr>
          <w:rFonts w:ascii="宋体" w:hAnsi="宋体" w:hint="eastAsia"/>
          <w:sz w:val="24"/>
        </w:rPr>
        <w:t>联合体:指两个以上的自然人、法人或者其他组织组成一个联合体，以一个供应商的身份共同参加政府采购。</w:t>
      </w:r>
    </w:p>
    <w:p w14:paraId="0EA31383"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b/>
          <w:bCs/>
          <w:sz w:val="24"/>
        </w:rPr>
      </w:pPr>
      <w:bookmarkStart w:id="107" w:name="_Toc151193762"/>
      <w:bookmarkStart w:id="108" w:name="_Toc164229215"/>
      <w:bookmarkStart w:id="109" w:name="_Toc151193834"/>
      <w:bookmarkStart w:id="110" w:name="_Toc151193908"/>
      <w:bookmarkStart w:id="111" w:name="_Toc265228358"/>
      <w:bookmarkStart w:id="112" w:name="_Toc127151520"/>
      <w:bookmarkStart w:id="113" w:name="_Toc164351614"/>
      <w:bookmarkStart w:id="114" w:name="_Toc164608634"/>
      <w:bookmarkStart w:id="115" w:name="_Toc149720813"/>
      <w:bookmarkStart w:id="116" w:name="_Toc305158862"/>
      <w:bookmarkStart w:id="117" w:name="_Toc226337216"/>
      <w:bookmarkStart w:id="118" w:name="_Toc127161434"/>
      <w:bookmarkStart w:id="119" w:name="_Toc226965710"/>
      <w:bookmarkStart w:id="120" w:name="_Toc142311022"/>
      <w:bookmarkStart w:id="121" w:name="_Toc150774725"/>
      <w:bookmarkStart w:id="122" w:name="_Toc151193690"/>
      <w:bookmarkStart w:id="123" w:name="_Toc164608789"/>
      <w:bookmarkStart w:id="124" w:name="_Toc164229361"/>
      <w:bookmarkStart w:id="125" w:name="_Toc151190147"/>
      <w:bookmarkStart w:id="126" w:name="_Toc150774620"/>
      <w:bookmarkStart w:id="127" w:name="_Toc264969210"/>
      <w:bookmarkStart w:id="128" w:name="_Toc127151721"/>
      <w:bookmarkStart w:id="129" w:name="_Toc151193618"/>
      <w:bookmarkStart w:id="130" w:name="_Toc226309764"/>
      <w:bookmarkStart w:id="131" w:name="_Toc226965793"/>
      <w:bookmarkStart w:id="132" w:name="_Toc305158788"/>
      <w:bookmarkStart w:id="133" w:name="_Toc150509271"/>
      <w:bookmarkStart w:id="134" w:name="_Toc195842885"/>
      <w:bookmarkStart w:id="135" w:name="_Toc150480758"/>
      <w:r>
        <w:rPr>
          <w:rFonts w:ascii="宋体" w:hAnsi="宋体" w:hint="eastAsia"/>
          <w:b/>
          <w:bCs/>
          <w:sz w:val="24"/>
        </w:rPr>
        <w:t>资金来源</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Pr>
          <w:rFonts w:ascii="宋体" w:hAnsi="宋体" w:hint="eastAsia"/>
          <w:b/>
          <w:bCs/>
          <w:sz w:val="24"/>
        </w:rPr>
        <w:t>、项目属性、科研仪器设备采购、核心产品</w:t>
      </w:r>
    </w:p>
    <w:p w14:paraId="2130461C"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资金来源为财政性资金和/或本项目采购中无法与财政性资金分割的非财政性资金。</w:t>
      </w:r>
    </w:p>
    <w:p w14:paraId="53FE5884"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项目属性见《投标人须知资料表》。</w:t>
      </w:r>
    </w:p>
    <w:p w14:paraId="5F96B092"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是否属于科研仪器设备采购见《投标人须知资料表》。</w:t>
      </w:r>
    </w:p>
    <w:p w14:paraId="3300AB1B" w14:textId="77777777" w:rsidR="0037156F" w:rsidRDefault="006C295F">
      <w:pPr>
        <w:numPr>
          <w:ilvl w:val="1"/>
          <w:numId w:val="28"/>
        </w:numPr>
        <w:tabs>
          <w:tab w:val="clear" w:pos="8535"/>
          <w:tab w:val="left" w:pos="1080"/>
          <w:tab w:val="left" w:pos="1589"/>
          <w:tab w:val="left" w:pos="2014"/>
          <w:tab w:val="left" w:pos="5521"/>
        </w:tabs>
        <w:snapToGrid w:val="0"/>
        <w:spacing w:line="360" w:lineRule="auto"/>
        <w:ind w:left="1080" w:hanging="720"/>
        <w:rPr>
          <w:rFonts w:ascii="宋体" w:hAnsi="宋体" w:hint="eastAsia"/>
          <w:sz w:val="24"/>
        </w:rPr>
      </w:pPr>
      <w:r>
        <w:rPr>
          <w:rFonts w:ascii="宋体" w:hAnsi="宋体" w:hint="eastAsia"/>
          <w:sz w:val="24"/>
        </w:rPr>
        <w:t>核心产品见《投标人须知资料表》。</w:t>
      </w:r>
    </w:p>
    <w:p w14:paraId="3BB0EB06"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b/>
          <w:bCs/>
          <w:sz w:val="24"/>
        </w:rPr>
      </w:pPr>
      <w:r>
        <w:rPr>
          <w:rFonts w:ascii="宋体" w:hAnsi="宋体" w:hint="eastAsia"/>
          <w:b/>
          <w:bCs/>
          <w:sz w:val="24"/>
        </w:rPr>
        <w:t>现场考察、开标前答疑会</w:t>
      </w:r>
    </w:p>
    <w:p w14:paraId="0D351236"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8"/>
        </w:rPr>
      </w:pPr>
      <w:r>
        <w:rPr>
          <w:rFonts w:ascii="宋体" w:hAnsi="宋体" w:hint="eastAsia"/>
          <w:sz w:val="24"/>
        </w:rPr>
        <w:t>若《投标人须知资料表》中规定了组织现场考察、召开开标前答疑会，则投标人应按要求在规定的时间和地点参加。</w:t>
      </w:r>
      <w:bookmarkStart w:id="136" w:name="_Toc226337218"/>
      <w:bookmarkStart w:id="137" w:name="_Toc142311024"/>
      <w:bookmarkStart w:id="138" w:name="_Toc151193764"/>
      <w:bookmarkStart w:id="139" w:name="_Toc520356146"/>
      <w:bookmarkStart w:id="140" w:name="_Toc127151522"/>
      <w:bookmarkStart w:id="141" w:name="_Toc151193620"/>
      <w:bookmarkStart w:id="142" w:name="_Toc264969212"/>
      <w:bookmarkStart w:id="143" w:name="_Toc151190149"/>
      <w:bookmarkStart w:id="144" w:name="_Toc226965712"/>
      <w:bookmarkStart w:id="145" w:name="_Toc150774727"/>
      <w:bookmarkStart w:id="146" w:name="_Toc150774622"/>
      <w:bookmarkStart w:id="147" w:name="_Toc150480760"/>
      <w:bookmarkStart w:id="148" w:name="_Toc305158864"/>
      <w:bookmarkStart w:id="149" w:name="_Toc265228360"/>
      <w:bookmarkStart w:id="150" w:name="_Toc226965795"/>
      <w:bookmarkStart w:id="151" w:name="_Toc151193692"/>
      <w:bookmarkStart w:id="152" w:name="_Toc150509273"/>
      <w:bookmarkStart w:id="153" w:name="_Toc151193836"/>
      <w:bookmarkStart w:id="154" w:name="_Toc226309766"/>
      <w:bookmarkStart w:id="155" w:name="_Toc195842887"/>
      <w:bookmarkStart w:id="156" w:name="_Toc151193910"/>
      <w:bookmarkStart w:id="157" w:name="_Toc305158790"/>
    </w:p>
    <w:p w14:paraId="48084A9A"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由于未参加现场考察或开标前答疑会而导致对项目实际情况不了解，影响投标文件编制、投标报价准确性、综合因素响应不全面等问题的，由投标人自行承担不利评审后果。</w:t>
      </w:r>
    </w:p>
    <w:p w14:paraId="0122DD80"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b/>
          <w:bCs/>
          <w:sz w:val="24"/>
        </w:rPr>
      </w:pPr>
      <w:r>
        <w:rPr>
          <w:rFonts w:ascii="宋体" w:hAnsi="宋体" w:hint="eastAsia"/>
          <w:b/>
          <w:bCs/>
          <w:sz w:val="24"/>
        </w:rPr>
        <w:t>样品</w:t>
      </w:r>
    </w:p>
    <w:p w14:paraId="31982C07"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本项目是否要求投标人提供样品，以及样品制作的标准和要求、是否需要随样品提交相关检测报告、样品的递交与退还等要求见《投标人须知资料表》。</w:t>
      </w:r>
    </w:p>
    <w:p w14:paraId="35DDC8AF"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样品的评审方法以及评审标准等内容(如涉及)见第四章《评标方法和评标标准》。</w:t>
      </w:r>
    </w:p>
    <w:p w14:paraId="1868B323"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b/>
          <w:bCs/>
          <w:sz w:val="24"/>
        </w:rPr>
      </w:pPr>
      <w:r>
        <w:rPr>
          <w:rFonts w:ascii="宋体" w:hAnsi="宋体" w:hint="eastAsia"/>
          <w:b/>
          <w:bCs/>
          <w:sz w:val="24"/>
        </w:rPr>
        <w:t>政府采购政策(包括但不限于下列具体政策要求)</w:t>
      </w:r>
    </w:p>
    <w:p w14:paraId="03AD0183"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采购本国货物、工程和服务</w:t>
      </w:r>
    </w:p>
    <w:p w14:paraId="1F1FB01F" w14:textId="77777777" w:rsidR="0037156F" w:rsidRDefault="006C295F">
      <w:pPr>
        <w:numPr>
          <w:ilvl w:val="2"/>
          <w:numId w:val="28"/>
        </w:numPr>
        <w:tabs>
          <w:tab w:val="left" w:pos="2014"/>
        </w:tabs>
        <w:snapToGrid w:val="0"/>
        <w:spacing w:line="360" w:lineRule="auto"/>
        <w:ind w:leftChars="450" w:left="1065" w:hangingChars="50" w:hanging="120"/>
        <w:rPr>
          <w:rFonts w:ascii="宋体" w:hAnsi="宋体" w:hint="eastAsia"/>
          <w:sz w:val="24"/>
        </w:rPr>
      </w:pPr>
      <w:r>
        <w:rPr>
          <w:rFonts w:ascii="宋体" w:hAnsi="宋体" w:hint="eastAsia"/>
          <w:sz w:val="24"/>
        </w:rPr>
        <w:t>政府采购应当采购本国货物、工程和服务。但有《中华人民共和国政 府采购法》第十条规定情形的除外。</w:t>
      </w:r>
    </w:p>
    <w:p w14:paraId="1DB44B36" w14:textId="77777777" w:rsidR="0037156F" w:rsidRDefault="006C295F">
      <w:pPr>
        <w:numPr>
          <w:ilvl w:val="2"/>
          <w:numId w:val="28"/>
        </w:numPr>
        <w:tabs>
          <w:tab w:val="left" w:pos="2014"/>
        </w:tabs>
        <w:snapToGrid w:val="0"/>
        <w:spacing w:line="360" w:lineRule="auto"/>
        <w:ind w:leftChars="450" w:left="1065" w:hangingChars="50" w:hanging="120"/>
        <w:rPr>
          <w:rFonts w:ascii="宋体" w:hAnsi="宋体" w:hint="eastAsia"/>
          <w:sz w:val="24"/>
        </w:rPr>
      </w:pPr>
      <w:r>
        <w:rPr>
          <w:rFonts w:ascii="宋体" w:hAnsi="宋体" w:hint="eastAsia"/>
          <w:sz w:val="24"/>
        </w:rPr>
        <w:t>本项目如接受非本国货物、工程、服务参与投标，则具体要求见第五章《采</w:t>
      </w:r>
      <w:r>
        <w:rPr>
          <w:rFonts w:ascii="宋体" w:hAnsi="宋体" w:hint="eastAsia"/>
          <w:sz w:val="24"/>
        </w:rPr>
        <w:lastRenderedPageBreak/>
        <w:t>购需求》。</w:t>
      </w:r>
    </w:p>
    <w:p w14:paraId="28B62811" w14:textId="77777777" w:rsidR="0037156F" w:rsidRDefault="006C295F">
      <w:pPr>
        <w:numPr>
          <w:ilvl w:val="2"/>
          <w:numId w:val="28"/>
        </w:numPr>
        <w:tabs>
          <w:tab w:val="left" w:pos="2014"/>
        </w:tabs>
        <w:snapToGrid w:val="0"/>
        <w:spacing w:line="360" w:lineRule="auto"/>
        <w:ind w:leftChars="450" w:left="1065" w:hangingChars="50" w:hanging="120"/>
        <w:rPr>
          <w:rFonts w:ascii="宋体" w:hAnsi="宋体" w:hint="eastAsia"/>
          <w:sz w:val="24"/>
        </w:rPr>
      </w:pPr>
      <w:r>
        <w:rPr>
          <w:rFonts w:ascii="宋体" w:hAnsi="宋体" w:hint="eastAsia"/>
          <w:sz w:val="24"/>
        </w:rPr>
        <w:t>进口产品指通过中国海关报关验放进入中国境内且产自关境外的产品，包括已经进入中国境内的进口产品。关于进口产品的相关规定依</w:t>
      </w:r>
      <w:r>
        <w:rPr>
          <w:rFonts w:ascii="宋体" w:hAnsi="宋体"/>
          <w:sz w:val="24"/>
        </w:rPr>
        <w:t xml:space="preserve"> 据《政府采购进口产品管理办法》(财库〔2007〕119号文)、《关于政府采购进口产品管理有关问题的通知》(财办库〔2008〕248</w:t>
      </w:r>
      <w:r>
        <w:rPr>
          <w:rFonts w:ascii="宋体" w:hAnsi="宋体" w:hint="eastAsia"/>
          <w:sz w:val="24"/>
        </w:rPr>
        <w:t>号文</w:t>
      </w:r>
      <w:r>
        <w:rPr>
          <w:rFonts w:ascii="宋体" w:hAnsi="宋体"/>
          <w:sz w:val="24"/>
        </w:rPr>
        <w:t>)。</w:t>
      </w:r>
    </w:p>
    <w:p w14:paraId="6F2BD8A8"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中小企业、监狱企业及残疾人福利性单位</w:t>
      </w:r>
    </w:p>
    <w:p w14:paraId="0023A5FD"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中小企业定义:</w:t>
      </w:r>
    </w:p>
    <w:p w14:paraId="72A37F3F" w14:textId="77777777" w:rsidR="0037156F" w:rsidRDefault="006C295F">
      <w:pPr>
        <w:tabs>
          <w:tab w:val="left" w:pos="900"/>
          <w:tab w:val="left" w:pos="1980"/>
          <w:tab w:val="left" w:pos="2035"/>
          <w:tab w:val="left" w:pos="2885"/>
          <w:tab w:val="left" w:pos="2977"/>
        </w:tabs>
        <w:snapToGrid w:val="0"/>
        <w:spacing w:line="360" w:lineRule="auto"/>
        <w:ind w:leftChars="946" w:left="2837" w:hangingChars="354" w:hanging="850"/>
        <w:rPr>
          <w:rFonts w:ascii="宋体" w:hAnsi="宋体" w:hint="eastAsia"/>
          <w:sz w:val="24"/>
        </w:rPr>
      </w:pPr>
      <w:r>
        <w:rPr>
          <w:rFonts w:ascii="宋体" w:hAnsi="宋体" w:hint="eastAsia"/>
          <w:sz w:val="24"/>
        </w:rPr>
        <w:t>5</w:t>
      </w:r>
      <w:r>
        <w:rPr>
          <w:rFonts w:ascii="宋体" w:hAnsi="宋体"/>
          <w:sz w:val="24"/>
        </w:rPr>
        <w:t>.2.1.1</w:t>
      </w:r>
      <w:r>
        <w:rPr>
          <w:rFonts w:ascii="宋体" w:hAnsi="宋体" w:hint="eastAsia"/>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055597C4" w14:textId="77777777" w:rsidR="0037156F" w:rsidRDefault="006C295F">
      <w:pPr>
        <w:tabs>
          <w:tab w:val="left" w:pos="900"/>
          <w:tab w:val="left" w:pos="1980"/>
          <w:tab w:val="left" w:pos="2035"/>
          <w:tab w:val="left" w:pos="2885"/>
          <w:tab w:val="left" w:pos="2977"/>
        </w:tabs>
        <w:snapToGrid w:val="0"/>
        <w:spacing w:line="360" w:lineRule="auto"/>
        <w:ind w:leftChars="946" w:left="2837" w:hangingChars="354" w:hanging="850"/>
        <w:rPr>
          <w:rFonts w:ascii="宋体" w:hAnsi="宋体" w:hint="eastAsia"/>
          <w:sz w:val="24"/>
        </w:rPr>
      </w:pPr>
      <w:r>
        <w:rPr>
          <w:rFonts w:ascii="宋体" w:hAnsi="宋体" w:hint="eastAsia"/>
          <w:sz w:val="24"/>
        </w:rPr>
        <w:t>5</w:t>
      </w:r>
      <w:r>
        <w:rPr>
          <w:rFonts w:ascii="宋体" w:hAnsi="宋体"/>
          <w:sz w:val="24"/>
        </w:rPr>
        <w:t>.2.1.2</w:t>
      </w:r>
      <w:r>
        <w:rPr>
          <w:rFonts w:ascii="宋体" w:hAnsi="宋体" w:hint="eastAsia"/>
          <w:sz w:val="24"/>
        </w:rPr>
        <w:t>供应商提供的货物、工程或者服务符合下列情形的，享受中小企业扶持政策:</w:t>
      </w:r>
    </w:p>
    <w:p w14:paraId="3FABF014" w14:textId="77777777" w:rsidR="0037156F" w:rsidRDefault="006C295F">
      <w:pPr>
        <w:tabs>
          <w:tab w:val="left" w:pos="900"/>
          <w:tab w:val="left" w:pos="1980"/>
          <w:tab w:val="left" w:pos="2035"/>
          <w:tab w:val="left" w:pos="2885"/>
          <w:tab w:val="left" w:pos="2977"/>
        </w:tabs>
        <w:snapToGrid w:val="0"/>
        <w:spacing w:line="360" w:lineRule="auto"/>
        <w:ind w:leftChars="1350" w:left="2835"/>
        <w:rPr>
          <w:rFonts w:ascii="宋体" w:hAnsi="宋体" w:hint="eastAsia"/>
          <w:sz w:val="24"/>
        </w:rPr>
      </w:pPr>
      <w:r>
        <w:rPr>
          <w:rFonts w:ascii="宋体" w:hAnsi="宋体" w:hint="eastAsia"/>
          <w:sz w:val="24"/>
        </w:rPr>
        <w:t>(1)在货物采购项目中，货物由中小企业制造，即货物由中小企业生产且使用该中小企业商号或者注册商标；</w:t>
      </w:r>
    </w:p>
    <w:p w14:paraId="4225F9BF" w14:textId="77777777" w:rsidR="0037156F" w:rsidRDefault="006C295F">
      <w:pPr>
        <w:tabs>
          <w:tab w:val="left" w:pos="900"/>
          <w:tab w:val="left" w:pos="1980"/>
          <w:tab w:val="left" w:pos="2035"/>
          <w:tab w:val="left" w:pos="2885"/>
          <w:tab w:val="left" w:pos="2977"/>
        </w:tabs>
        <w:snapToGrid w:val="0"/>
        <w:spacing w:line="360" w:lineRule="auto"/>
        <w:ind w:leftChars="1350" w:left="2965" w:hangingChars="54" w:hanging="130"/>
        <w:rPr>
          <w:rFonts w:ascii="宋体" w:hAnsi="宋体" w:hint="eastAsia"/>
          <w:sz w:val="24"/>
        </w:rPr>
      </w:pPr>
      <w:r>
        <w:rPr>
          <w:rFonts w:ascii="宋体" w:hAnsi="宋体" w:hint="eastAsia"/>
          <w:sz w:val="24"/>
        </w:rPr>
        <w:t>(2)在工程采购项目中，工程由中小企业承建，即工程施工单位为中小企业；</w:t>
      </w:r>
    </w:p>
    <w:p w14:paraId="45EADCFE" w14:textId="77777777" w:rsidR="0037156F" w:rsidRDefault="006C295F">
      <w:pPr>
        <w:tabs>
          <w:tab w:val="left" w:pos="900"/>
          <w:tab w:val="left" w:pos="1980"/>
          <w:tab w:val="left" w:pos="2035"/>
          <w:tab w:val="left" w:pos="2885"/>
          <w:tab w:val="left" w:pos="2977"/>
        </w:tabs>
        <w:snapToGrid w:val="0"/>
        <w:spacing w:line="360" w:lineRule="auto"/>
        <w:ind w:leftChars="1350" w:left="2835"/>
        <w:rPr>
          <w:rFonts w:ascii="宋体" w:hAnsi="宋体" w:hint="eastAsia"/>
          <w:sz w:val="24"/>
        </w:rPr>
      </w:pPr>
      <w:r>
        <w:rPr>
          <w:rFonts w:ascii="宋体" w:hAnsi="宋体" w:hint="eastAsia"/>
          <w:sz w:val="24"/>
        </w:rPr>
        <w:t>(3)在服务采购项目中，服务由中小企业承接，即提供服务的人员为中小企业依照《中华人民共和国劳动合同法》订立劳动合同的从业人员。</w:t>
      </w:r>
    </w:p>
    <w:p w14:paraId="5E2CD67C" w14:textId="77777777" w:rsidR="0037156F" w:rsidRDefault="006C295F">
      <w:pPr>
        <w:tabs>
          <w:tab w:val="left" w:pos="900"/>
          <w:tab w:val="left" w:pos="1980"/>
          <w:tab w:val="left" w:pos="2035"/>
          <w:tab w:val="left" w:pos="2885"/>
          <w:tab w:val="left" w:pos="2977"/>
        </w:tabs>
        <w:snapToGrid w:val="0"/>
        <w:spacing w:line="360" w:lineRule="auto"/>
        <w:ind w:leftChars="915" w:left="2835" w:hangingChars="381" w:hanging="914"/>
        <w:rPr>
          <w:rFonts w:ascii="宋体" w:hAnsi="宋体" w:hint="eastAsia"/>
          <w:sz w:val="24"/>
        </w:rPr>
      </w:pPr>
      <w:r>
        <w:rPr>
          <w:rFonts w:ascii="宋体" w:hAnsi="宋体" w:hint="eastAsia"/>
          <w:sz w:val="24"/>
        </w:rPr>
        <w:t>5</w:t>
      </w:r>
      <w:r>
        <w:rPr>
          <w:rFonts w:ascii="宋体" w:hAnsi="宋体"/>
          <w:sz w:val="24"/>
        </w:rPr>
        <w:t>.2.1.3</w:t>
      </w:r>
      <w:r>
        <w:rPr>
          <w:rFonts w:ascii="宋体" w:hAnsi="宋体" w:hint="eastAsia"/>
          <w:sz w:val="24"/>
        </w:rPr>
        <w:t>在货物采购项目中，供应商提供的货物既有中小企业制造货物，也有大型企业制造货物的，不享受中小企业扶持政策。</w:t>
      </w:r>
    </w:p>
    <w:p w14:paraId="792D478F" w14:textId="77777777" w:rsidR="0037156F" w:rsidRDefault="006C295F">
      <w:pPr>
        <w:tabs>
          <w:tab w:val="left" w:pos="900"/>
          <w:tab w:val="left" w:pos="1980"/>
          <w:tab w:val="left" w:pos="2035"/>
          <w:tab w:val="left" w:pos="2885"/>
          <w:tab w:val="left" w:pos="2977"/>
        </w:tabs>
        <w:snapToGrid w:val="0"/>
        <w:spacing w:line="360" w:lineRule="auto"/>
        <w:ind w:leftChars="946" w:left="2837" w:hangingChars="354" w:hanging="850"/>
        <w:rPr>
          <w:rFonts w:ascii="宋体" w:hAnsi="宋体" w:hint="eastAsia"/>
          <w:sz w:val="24"/>
        </w:rPr>
      </w:pPr>
      <w:r>
        <w:rPr>
          <w:rFonts w:ascii="宋体" w:hAnsi="宋体" w:hint="eastAsia"/>
          <w:sz w:val="24"/>
        </w:rPr>
        <w:t>5</w:t>
      </w:r>
      <w:r>
        <w:rPr>
          <w:rFonts w:ascii="宋体" w:hAnsi="宋体"/>
          <w:sz w:val="24"/>
        </w:rPr>
        <w:t>.2.1.4</w:t>
      </w:r>
      <w:r>
        <w:rPr>
          <w:rFonts w:ascii="宋体" w:hAnsi="宋体" w:hint="eastAsia"/>
          <w:sz w:val="24"/>
        </w:rPr>
        <w:t>以联合体形</w:t>
      </w:r>
      <w:proofErr w:type="gramStart"/>
      <w:r>
        <w:rPr>
          <w:rFonts w:ascii="宋体" w:hAnsi="宋体" w:hint="eastAsia"/>
          <w:sz w:val="24"/>
        </w:rPr>
        <w:t>式参加</w:t>
      </w:r>
      <w:proofErr w:type="gramEnd"/>
      <w:r>
        <w:rPr>
          <w:rFonts w:ascii="宋体" w:hAnsi="宋体" w:hint="eastAsia"/>
          <w:sz w:val="24"/>
        </w:rPr>
        <w:t>政府采购活动，联合体各方均为中小企业的，联合体视同中小企业。其中，联合体各方均为小</w:t>
      </w:r>
      <w:proofErr w:type="gramStart"/>
      <w:r>
        <w:rPr>
          <w:rFonts w:ascii="宋体" w:hAnsi="宋体" w:hint="eastAsia"/>
          <w:sz w:val="24"/>
        </w:rPr>
        <w:t>微企业</w:t>
      </w:r>
      <w:proofErr w:type="gramEnd"/>
      <w:r>
        <w:rPr>
          <w:rFonts w:ascii="宋体" w:hAnsi="宋体" w:hint="eastAsia"/>
          <w:sz w:val="24"/>
        </w:rPr>
        <w:t>的，联合体视同小微企业。</w:t>
      </w:r>
    </w:p>
    <w:p w14:paraId="591F2418"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lastRenderedPageBreak/>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 )监狱、强制隔离戒毒所、戒毒康复所，以及新疆生产建设兵团监狱管理局、戒毒管理局的企业。</w:t>
      </w:r>
    </w:p>
    <w:p w14:paraId="1AB8A355"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385EBBF6" w14:textId="77777777" w:rsidR="0037156F" w:rsidRDefault="006C295F">
      <w:pPr>
        <w:tabs>
          <w:tab w:val="left" w:pos="900"/>
          <w:tab w:val="left" w:pos="2035"/>
          <w:tab w:val="left" w:pos="2885"/>
          <w:tab w:val="left" w:pos="2977"/>
        </w:tabs>
        <w:snapToGrid w:val="0"/>
        <w:spacing w:line="360" w:lineRule="auto"/>
        <w:ind w:leftChars="945" w:left="2944" w:hangingChars="400" w:hanging="960"/>
        <w:rPr>
          <w:rFonts w:ascii="宋体" w:hAnsi="宋体" w:hint="eastAsia"/>
          <w:sz w:val="24"/>
        </w:rPr>
      </w:pPr>
      <w:r>
        <w:rPr>
          <w:rFonts w:ascii="宋体" w:hAnsi="宋体" w:hint="eastAsia"/>
          <w:sz w:val="24"/>
        </w:rPr>
        <w:t>5</w:t>
      </w:r>
      <w:r>
        <w:rPr>
          <w:rFonts w:ascii="宋体" w:hAnsi="宋体"/>
          <w:sz w:val="24"/>
        </w:rPr>
        <w:t>.2.3.1</w:t>
      </w:r>
      <w:r>
        <w:rPr>
          <w:rFonts w:ascii="宋体" w:hAnsi="宋体" w:hint="eastAsia"/>
          <w:sz w:val="24"/>
        </w:rPr>
        <w:t>安置的残疾人占本单位在职职工人数的比例不低于25%(含25%)，并且安置的残疾人人数不少于10 人(含10 人)；</w:t>
      </w:r>
    </w:p>
    <w:p w14:paraId="255D9C2B" w14:textId="77777777" w:rsidR="0037156F" w:rsidRDefault="006C295F">
      <w:pPr>
        <w:tabs>
          <w:tab w:val="left" w:pos="900"/>
          <w:tab w:val="left" w:pos="1980"/>
          <w:tab w:val="left" w:pos="2035"/>
          <w:tab w:val="left" w:pos="2885"/>
          <w:tab w:val="left" w:pos="2977"/>
        </w:tabs>
        <w:snapToGrid w:val="0"/>
        <w:spacing w:line="360" w:lineRule="auto"/>
        <w:ind w:leftChars="946" w:left="2976" w:hangingChars="412" w:hanging="989"/>
        <w:rPr>
          <w:rFonts w:ascii="宋体" w:hAnsi="宋体" w:hint="eastAsia"/>
          <w:sz w:val="24"/>
        </w:rPr>
      </w:pPr>
      <w:r>
        <w:rPr>
          <w:rFonts w:ascii="宋体" w:hAnsi="宋体" w:hint="eastAsia"/>
          <w:sz w:val="24"/>
        </w:rPr>
        <w:t>5</w:t>
      </w:r>
      <w:r>
        <w:rPr>
          <w:rFonts w:ascii="宋体" w:hAnsi="宋体"/>
          <w:sz w:val="24"/>
        </w:rPr>
        <w:t>.2.3.2</w:t>
      </w:r>
      <w:r>
        <w:rPr>
          <w:rFonts w:ascii="宋体" w:hAnsi="宋体" w:hint="eastAsia"/>
          <w:sz w:val="24"/>
        </w:rPr>
        <w:t>依法与安置的每位残疾人签订了一年以上(含一年)的劳动合同或服务协议；</w:t>
      </w:r>
    </w:p>
    <w:p w14:paraId="133CE242" w14:textId="77777777" w:rsidR="0037156F" w:rsidRDefault="006C295F">
      <w:pPr>
        <w:tabs>
          <w:tab w:val="left" w:pos="900"/>
          <w:tab w:val="left" w:pos="1980"/>
          <w:tab w:val="left" w:pos="2035"/>
          <w:tab w:val="left" w:pos="2885"/>
          <w:tab w:val="left" w:pos="2977"/>
        </w:tabs>
        <w:snapToGrid w:val="0"/>
        <w:spacing w:line="360" w:lineRule="auto"/>
        <w:ind w:leftChars="945" w:left="2975" w:hangingChars="413" w:hanging="991"/>
        <w:rPr>
          <w:rFonts w:ascii="宋体" w:hAnsi="宋体" w:hint="eastAsia"/>
          <w:sz w:val="24"/>
        </w:rPr>
      </w:pPr>
      <w:r>
        <w:rPr>
          <w:rFonts w:ascii="宋体" w:hAnsi="宋体" w:hint="eastAsia"/>
          <w:sz w:val="24"/>
        </w:rPr>
        <w:t>5</w:t>
      </w:r>
      <w:r>
        <w:rPr>
          <w:rFonts w:ascii="宋体" w:hAnsi="宋体"/>
          <w:sz w:val="24"/>
        </w:rPr>
        <w:t>.2.3.3</w:t>
      </w:r>
      <w:r>
        <w:rPr>
          <w:rFonts w:ascii="宋体" w:hAnsi="宋体" w:hint="eastAsia"/>
          <w:sz w:val="24"/>
        </w:rPr>
        <w:t>为安置的每位残疾人按月足额缴纳了基本养老保险、基本医疗保险、失业保险、工伤保险和生育保险等社会保险费；</w:t>
      </w:r>
    </w:p>
    <w:p w14:paraId="21C0C024" w14:textId="77777777" w:rsidR="0037156F" w:rsidRDefault="006C295F">
      <w:pPr>
        <w:tabs>
          <w:tab w:val="left" w:pos="900"/>
          <w:tab w:val="left" w:pos="1980"/>
          <w:tab w:val="left" w:pos="2035"/>
          <w:tab w:val="left" w:pos="2885"/>
          <w:tab w:val="left" w:pos="2977"/>
        </w:tabs>
        <w:snapToGrid w:val="0"/>
        <w:spacing w:line="360" w:lineRule="auto"/>
        <w:ind w:leftChars="927" w:left="2907" w:hangingChars="400" w:hanging="960"/>
        <w:rPr>
          <w:rFonts w:ascii="宋体" w:hAnsi="宋体" w:hint="eastAsia"/>
          <w:sz w:val="24"/>
        </w:rPr>
      </w:pPr>
      <w:r>
        <w:rPr>
          <w:rFonts w:ascii="宋体" w:hAnsi="宋体" w:hint="eastAsia"/>
          <w:sz w:val="24"/>
        </w:rPr>
        <w:t>5</w:t>
      </w:r>
      <w:r>
        <w:rPr>
          <w:rFonts w:ascii="宋体" w:hAnsi="宋体"/>
          <w:sz w:val="24"/>
        </w:rPr>
        <w:t>.2.3.4</w:t>
      </w:r>
      <w:r>
        <w:rPr>
          <w:rFonts w:ascii="宋体" w:hAnsi="宋体" w:hint="eastAsia"/>
          <w:sz w:val="24"/>
        </w:rPr>
        <w:t>通过银行等金融机构向安置的每位残疾人，按月支付了不低于单位所在区县适用的经省级人民政府批准的月最低工资标准的工资；</w:t>
      </w:r>
    </w:p>
    <w:p w14:paraId="7A97E776" w14:textId="77777777" w:rsidR="0037156F" w:rsidRDefault="006C295F">
      <w:pPr>
        <w:tabs>
          <w:tab w:val="left" w:pos="900"/>
          <w:tab w:val="left" w:pos="1980"/>
          <w:tab w:val="left" w:pos="2035"/>
          <w:tab w:val="left" w:pos="2885"/>
          <w:tab w:val="left" w:pos="2977"/>
        </w:tabs>
        <w:snapToGrid w:val="0"/>
        <w:spacing w:line="360" w:lineRule="auto"/>
        <w:ind w:leftChars="904" w:left="2858" w:hangingChars="400" w:hanging="960"/>
        <w:rPr>
          <w:rFonts w:ascii="宋体" w:hAnsi="宋体" w:hint="eastAsia"/>
          <w:sz w:val="24"/>
        </w:rPr>
      </w:pPr>
      <w:r>
        <w:rPr>
          <w:rFonts w:ascii="宋体" w:hAnsi="宋体" w:hint="eastAsia"/>
          <w:sz w:val="24"/>
        </w:rPr>
        <w:t>5</w:t>
      </w:r>
      <w:r>
        <w:rPr>
          <w:rFonts w:ascii="宋体" w:hAnsi="宋体"/>
          <w:sz w:val="24"/>
        </w:rPr>
        <w:t>.2.3.5</w:t>
      </w:r>
      <w:r>
        <w:rPr>
          <w:rFonts w:ascii="宋体" w:hAnsi="宋体" w:hint="eastAsia"/>
          <w:sz w:val="24"/>
        </w:rPr>
        <w:t>提供本单位制造的货物、承担的工程或者服务(以下简称产品)，或者提供其他残疾人福利性单位制造的货物(不包括使用非残疾人福利性单位注册商标的货物)；</w:t>
      </w:r>
    </w:p>
    <w:p w14:paraId="30979786" w14:textId="77777777" w:rsidR="0037156F" w:rsidRDefault="006C295F">
      <w:pPr>
        <w:tabs>
          <w:tab w:val="left" w:pos="900"/>
          <w:tab w:val="left" w:pos="1980"/>
          <w:tab w:val="left" w:pos="2035"/>
          <w:tab w:val="left" w:pos="2835"/>
        </w:tabs>
        <w:snapToGrid w:val="0"/>
        <w:spacing w:line="360" w:lineRule="auto"/>
        <w:ind w:leftChars="877" w:left="2831" w:hangingChars="412" w:hanging="989"/>
        <w:rPr>
          <w:rFonts w:ascii="宋体" w:hAnsi="宋体" w:hint="eastAsia"/>
          <w:sz w:val="24"/>
        </w:rPr>
      </w:pPr>
      <w:r>
        <w:rPr>
          <w:rFonts w:ascii="宋体" w:hAnsi="宋体" w:hint="eastAsia"/>
          <w:sz w:val="24"/>
        </w:rPr>
        <w:t>5</w:t>
      </w:r>
      <w:r>
        <w:rPr>
          <w:rFonts w:ascii="宋体" w:hAnsi="宋体"/>
          <w:sz w:val="24"/>
        </w:rPr>
        <w:t>.2.3.6</w:t>
      </w:r>
      <w:r>
        <w:rPr>
          <w:rFonts w:ascii="宋体" w:hAnsi="宋体" w:hint="eastAsia"/>
          <w:sz w:val="24"/>
        </w:rPr>
        <w:t>前款所称残疾人是指法</w:t>
      </w:r>
      <w:proofErr w:type="gramStart"/>
      <w:r>
        <w:rPr>
          <w:rFonts w:ascii="宋体" w:hAnsi="宋体" w:hint="eastAsia"/>
          <w:sz w:val="24"/>
        </w:rPr>
        <w:t>定劳动</w:t>
      </w:r>
      <w:proofErr w:type="gramEnd"/>
      <w:r>
        <w:rPr>
          <w:rFonts w:ascii="宋体" w:hAnsi="宋体" w:hint="eastAsia"/>
          <w:sz w:val="24"/>
        </w:rPr>
        <w:t>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429CBAAF"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本项目是否专门面向中小企业预留采购份额见第一章《投标邀请》。</w:t>
      </w:r>
    </w:p>
    <w:p w14:paraId="11B29E99"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采购标的对应的中小企业划分标准所属行业见《投标人须知资料表》。</w:t>
      </w:r>
    </w:p>
    <w:p w14:paraId="0C7B10F4"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小</w:t>
      </w:r>
      <w:proofErr w:type="gramStart"/>
      <w:r>
        <w:rPr>
          <w:rFonts w:ascii="宋体" w:hAnsi="宋体" w:hint="eastAsia"/>
          <w:sz w:val="24"/>
        </w:rPr>
        <w:t>微企业</w:t>
      </w:r>
      <w:proofErr w:type="gramEnd"/>
      <w:r>
        <w:rPr>
          <w:rFonts w:ascii="宋体" w:hAnsi="宋体" w:hint="eastAsia"/>
          <w:sz w:val="24"/>
        </w:rPr>
        <w:t>价格评审优惠的政策调整:见第四章《评标方法和评标标准》。</w:t>
      </w:r>
    </w:p>
    <w:p w14:paraId="68460B0C"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政府采购节能产品、环境标志产品</w:t>
      </w:r>
    </w:p>
    <w:p w14:paraId="6222C438"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政府采购节能产品、环境标志产品实施品目清单管理。财政部、发展改革委、</w:t>
      </w:r>
      <w:r>
        <w:rPr>
          <w:rFonts w:ascii="宋体" w:hAnsi="宋体" w:hint="eastAsia"/>
          <w:sz w:val="24"/>
        </w:rPr>
        <w:lastRenderedPageBreak/>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ACE71A8"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0CEB27A8"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如本项目采购产品属于实施政府强制采购品目清单范围的节能产品，则投标人所报产品必须获得国家确定的认证机构出具的、处于有效期之内的节能产品认证证书，</w:t>
      </w:r>
      <w:r>
        <w:rPr>
          <w:rFonts w:ascii="宋体" w:hAnsi="宋体" w:hint="eastAsia"/>
          <w:kern w:val="0"/>
          <w:sz w:val="24"/>
        </w:rPr>
        <w:t>否则</w:t>
      </w:r>
      <w:r>
        <w:rPr>
          <w:rFonts w:ascii="宋体" w:hAnsi="宋体" w:hint="eastAsia"/>
          <w:b/>
          <w:kern w:val="0"/>
          <w:sz w:val="24"/>
        </w:rPr>
        <w:t>投标无效</w:t>
      </w:r>
      <w:r>
        <w:rPr>
          <w:rFonts w:ascii="宋体" w:hAnsi="宋体" w:hint="eastAsia"/>
          <w:sz w:val="24"/>
        </w:rPr>
        <w:t>；</w:t>
      </w:r>
    </w:p>
    <w:p w14:paraId="345D019E"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非政府强制采购的节能产品或环境标志产品，依据品目清单和认证证书实施政府优先采购。优先采购的具体规定见第四章《评标方法和评标标准》(如涉及)。</w:t>
      </w:r>
    </w:p>
    <w:p w14:paraId="6F13DCF8"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正版软件</w:t>
      </w:r>
    </w:p>
    <w:p w14:paraId="6810F660"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 )、《国务院办公厅关于进一步做好政府机关使用正版软件工作的通知》(国办发〔2010〕47 号 )、《财政部关于进一步做好政府机关使用正版软件工作的通知》(财预〔2010〕536 号 )。</w:t>
      </w:r>
    </w:p>
    <w:p w14:paraId="6DC8AA72"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网络安全专用产品</w:t>
      </w:r>
    </w:p>
    <w:p w14:paraId="463FD4FE" w14:textId="77777777" w:rsidR="0037156F" w:rsidRDefault="006C295F">
      <w:pPr>
        <w:numPr>
          <w:ilvl w:val="2"/>
          <w:numId w:val="28"/>
        </w:numPr>
        <w:tabs>
          <w:tab w:val="left" w:pos="2014"/>
        </w:tabs>
        <w:snapToGrid w:val="0"/>
        <w:spacing w:line="360" w:lineRule="auto"/>
        <w:rPr>
          <w:rFonts w:ascii="宋体" w:hAnsi="宋体" w:hint="eastAsia"/>
          <w:sz w:val="24"/>
        </w:rPr>
      </w:pPr>
      <w:r>
        <w:rPr>
          <w:rFonts w:ascii="宋体" w:hAnsi="宋体" w:hint="eastAsia"/>
          <w:sz w:val="24"/>
        </w:rPr>
        <w:t>根据《关于调整网络安全专用产品安全管理有关事项的公告》(2023年第1 号 )，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19DAFE99"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推广使用低挥发性有机化合物(VOCs)</w:t>
      </w:r>
    </w:p>
    <w:p w14:paraId="016603C2" w14:textId="77777777" w:rsidR="0037156F" w:rsidRDefault="006C295F">
      <w:pPr>
        <w:numPr>
          <w:ilvl w:val="2"/>
          <w:numId w:val="28"/>
        </w:numPr>
        <w:tabs>
          <w:tab w:val="left" w:pos="2014"/>
        </w:tabs>
        <w:snapToGrid w:val="0"/>
        <w:spacing w:line="360" w:lineRule="auto"/>
        <w:rPr>
          <w:rFonts w:ascii="宋体" w:hAnsi="宋体" w:hint="eastAsia"/>
          <w:sz w:val="24"/>
        </w:rPr>
      </w:pPr>
      <w:r>
        <w:rPr>
          <w:rFonts w:ascii="宋体" w:hAnsi="宋体" w:hint="eastAsia"/>
          <w:sz w:val="24"/>
        </w:rPr>
        <w:lastRenderedPageBreak/>
        <w:t>为全面推进本市挥发性有机物(VOCs)治理，贯彻落实挥发性有机物污染治理专项行动有关要求，相关规定依据《北京市财政局北京市生态环境局关于政府采购推广使用低挥发性有机化合物(VOCs)有关事项的通知》(</w:t>
      </w:r>
      <w:proofErr w:type="gramStart"/>
      <w:r>
        <w:rPr>
          <w:rFonts w:ascii="宋体" w:hAnsi="宋体" w:hint="eastAsia"/>
          <w:sz w:val="24"/>
        </w:rPr>
        <w:t>京财采购</w:t>
      </w:r>
      <w:proofErr w:type="gramEnd"/>
      <w:r>
        <w:rPr>
          <w:rFonts w:ascii="宋体" w:hAnsi="宋体" w:hint="eastAsia"/>
          <w:sz w:val="24"/>
        </w:rPr>
        <w:t>〔2020〕2381 号)。本项目中涉及涂料、胶黏剂、油墨、清洗剂等挥发性有机物产品的，属于强制性标准的，供应商应执行符合本市和国家的VOCs 含量限制标准(具体标准见第五章《采购需求》)，</w:t>
      </w:r>
      <w:r>
        <w:rPr>
          <w:rFonts w:ascii="宋体" w:hAnsi="宋体" w:hint="eastAsia"/>
          <w:kern w:val="0"/>
          <w:sz w:val="24"/>
        </w:rPr>
        <w:t>否则</w:t>
      </w:r>
      <w:r>
        <w:rPr>
          <w:rFonts w:ascii="宋体" w:hAnsi="宋体" w:hint="eastAsia"/>
          <w:b/>
          <w:kern w:val="0"/>
          <w:sz w:val="24"/>
        </w:rPr>
        <w:t>投标无效</w:t>
      </w:r>
      <w:r>
        <w:rPr>
          <w:rFonts w:ascii="宋体" w:hAnsi="宋体" w:hint="eastAsia"/>
          <w:sz w:val="24"/>
        </w:rPr>
        <w:t>；属于推荐性标准的，优先采购，具体见第四章《评标方法和评标标准》。</w:t>
      </w:r>
    </w:p>
    <w:p w14:paraId="41AAEA97"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采购需求标准</w:t>
      </w:r>
    </w:p>
    <w:p w14:paraId="54F676C6" w14:textId="77777777" w:rsidR="0037156F" w:rsidRDefault="006C295F">
      <w:pPr>
        <w:numPr>
          <w:ilvl w:val="2"/>
          <w:numId w:val="28"/>
        </w:numPr>
        <w:tabs>
          <w:tab w:val="left" w:pos="2014"/>
        </w:tabs>
        <w:snapToGrid w:val="0"/>
        <w:spacing w:line="360" w:lineRule="auto"/>
        <w:rPr>
          <w:rFonts w:ascii="宋体" w:hAnsi="宋体" w:hint="eastAsia"/>
          <w:sz w:val="24"/>
        </w:rPr>
      </w:pPr>
      <w:r>
        <w:rPr>
          <w:rFonts w:ascii="宋体" w:hAnsi="宋体" w:hint="eastAsia"/>
          <w:sz w:val="24"/>
        </w:rPr>
        <w:t>商品包装、快递包装政府采购需求标准(试行 )</w:t>
      </w:r>
    </w:p>
    <w:p w14:paraId="0E378005" w14:textId="77777777" w:rsidR="0037156F" w:rsidRDefault="006C295F">
      <w:pPr>
        <w:tabs>
          <w:tab w:val="left" w:pos="1980"/>
          <w:tab w:val="left" w:pos="2014"/>
        </w:tabs>
        <w:snapToGrid w:val="0"/>
        <w:spacing w:line="360" w:lineRule="auto"/>
        <w:ind w:left="1980"/>
        <w:rPr>
          <w:rFonts w:ascii="宋体" w:hAnsi="宋体" w:hint="eastAsia"/>
          <w:sz w:val="24"/>
        </w:rPr>
      </w:pPr>
      <w:r>
        <w:rPr>
          <w:rFonts w:ascii="宋体" w:hAnsi="宋体" w:hint="eastAsia"/>
          <w:sz w:val="24"/>
        </w:rPr>
        <w:t>为助力打好污染防治攻坚战，推广使用绿色包装，根据财政部关于印发《商品包装政府采购需求标准(试行 )》、《快递包装政府采购需求标准(试行 )》的通知(财办库〔</w:t>
      </w:r>
      <w:r>
        <w:rPr>
          <w:rFonts w:ascii="宋体" w:hAnsi="宋体"/>
          <w:sz w:val="24"/>
        </w:rPr>
        <w:t>2020</w:t>
      </w:r>
      <w:r>
        <w:rPr>
          <w:rFonts w:ascii="宋体" w:hAnsi="宋体" w:hint="eastAsia"/>
          <w:sz w:val="24"/>
        </w:rPr>
        <w:t>〕</w:t>
      </w:r>
      <w:r>
        <w:rPr>
          <w:rFonts w:ascii="宋体" w:hAnsi="宋体"/>
          <w:sz w:val="24"/>
        </w:rPr>
        <w:t xml:space="preserve">123 </w:t>
      </w:r>
      <w:r>
        <w:rPr>
          <w:rFonts w:ascii="宋体" w:hAnsi="宋体" w:hint="eastAsia"/>
          <w:sz w:val="24"/>
        </w:rPr>
        <w:t>号 )，本项目如涉及商品包装和快递包装的，则其具体要求见第五章《采购需求》。</w:t>
      </w:r>
    </w:p>
    <w:p w14:paraId="0236FD7D" w14:textId="77777777" w:rsidR="0037156F" w:rsidRDefault="006C295F">
      <w:pPr>
        <w:numPr>
          <w:ilvl w:val="2"/>
          <w:numId w:val="28"/>
        </w:numPr>
        <w:tabs>
          <w:tab w:val="left" w:pos="2014"/>
        </w:tabs>
        <w:snapToGrid w:val="0"/>
        <w:spacing w:line="360" w:lineRule="auto"/>
        <w:rPr>
          <w:rFonts w:ascii="宋体" w:hAnsi="宋体" w:hint="eastAsia"/>
          <w:sz w:val="24"/>
        </w:rPr>
      </w:pPr>
      <w:r>
        <w:rPr>
          <w:rFonts w:ascii="宋体" w:hAnsi="宋体" w:hint="eastAsia"/>
          <w:sz w:val="24"/>
        </w:rPr>
        <w:t>其他政府采购需求标准</w:t>
      </w:r>
    </w:p>
    <w:p w14:paraId="12A74455" w14:textId="77777777" w:rsidR="0037156F" w:rsidRDefault="006C295F">
      <w:pPr>
        <w:tabs>
          <w:tab w:val="left" w:pos="1980"/>
          <w:tab w:val="left" w:pos="2014"/>
        </w:tabs>
        <w:snapToGrid w:val="0"/>
        <w:spacing w:line="360" w:lineRule="auto"/>
        <w:ind w:left="1980"/>
        <w:rPr>
          <w:rFonts w:ascii="宋体" w:hAnsi="宋体" w:hint="eastAsia"/>
          <w:sz w:val="24"/>
        </w:rPr>
      </w:pPr>
      <w:r>
        <w:rPr>
          <w:rFonts w:ascii="宋体" w:hAnsi="宋体" w:hint="eastAsia"/>
          <w:sz w:val="24"/>
        </w:rPr>
        <w:t>为贯彻落实《深化政府采购制度改革方案》有关要求，推动政府采购需求标准建设，财政部门会同有关部门制定发布的其他政府采购需求标准，本项目如涉及，则具体要求见第五章《采购需求》。</w:t>
      </w:r>
    </w:p>
    <w:p w14:paraId="35F532E5"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投标费用</w:t>
      </w:r>
    </w:p>
    <w:p w14:paraId="1AAE46A6"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投标人应自行承担所有与准备和参加投标有关的费用，无论投标的结果如何，采购人或采购代理机构在任何情况下均无承担这些费用的义务和责任。</w:t>
      </w:r>
    </w:p>
    <w:p w14:paraId="2AD8FE69" w14:textId="77777777" w:rsidR="0037156F" w:rsidRDefault="0037156F">
      <w:pPr>
        <w:tabs>
          <w:tab w:val="left" w:pos="1080"/>
        </w:tabs>
        <w:snapToGrid w:val="0"/>
        <w:spacing w:line="360" w:lineRule="auto"/>
        <w:ind w:left="1080"/>
        <w:rPr>
          <w:rFonts w:ascii="宋体" w:hAnsi="宋体" w:hint="eastAsia"/>
          <w:sz w:val="28"/>
        </w:rPr>
      </w:pPr>
      <w:bookmarkStart w:id="158" w:name="_1.8_计量单位"/>
      <w:bookmarkEnd w:id="158"/>
    </w:p>
    <w:p w14:paraId="61A4CD25" w14:textId="77777777" w:rsidR="0037156F" w:rsidRDefault="006C295F">
      <w:pPr>
        <w:pStyle w:val="23"/>
        <w:spacing w:before="0" w:line="360" w:lineRule="auto"/>
        <w:rPr>
          <w:rFonts w:ascii="宋体" w:eastAsia="宋体" w:hAnsi="宋体" w:hint="eastAsia"/>
          <w:sz w:val="28"/>
        </w:rPr>
      </w:pPr>
      <w:r>
        <w:rPr>
          <w:rFonts w:ascii="宋体" w:eastAsia="宋体" w:hAnsi="宋体" w:hint="eastAsia"/>
          <w:sz w:val="28"/>
        </w:rPr>
        <w:t>二   招标文件</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0A5EFDD4"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159" w:name="_Toc151193837"/>
      <w:bookmarkStart w:id="160" w:name="_Toc149720816"/>
      <w:bookmarkStart w:id="161" w:name="_Toc150480761"/>
      <w:bookmarkStart w:id="162" w:name="_Toc164608637"/>
      <w:bookmarkStart w:id="163" w:name="_Toc151193693"/>
      <w:bookmarkStart w:id="164" w:name="_Toc142311025"/>
      <w:bookmarkStart w:id="165" w:name="_Toc127151724"/>
      <w:bookmarkStart w:id="166" w:name="_Toc164229364"/>
      <w:bookmarkStart w:id="167" w:name="_Toc164608792"/>
      <w:bookmarkStart w:id="168" w:name="_Toc195842888"/>
      <w:bookmarkStart w:id="169" w:name="_Toc226965796"/>
      <w:bookmarkStart w:id="170" w:name="_Toc150774623"/>
      <w:bookmarkStart w:id="171" w:name="_Toc226337219"/>
      <w:bookmarkStart w:id="172" w:name="_Toc265228361"/>
      <w:bookmarkStart w:id="173" w:name="_Toc305158865"/>
      <w:bookmarkStart w:id="174" w:name="_Toc226309767"/>
      <w:bookmarkStart w:id="175" w:name="_Toc164229218"/>
      <w:bookmarkStart w:id="176" w:name="_Toc520356147"/>
      <w:bookmarkStart w:id="177" w:name="_Toc264969213"/>
      <w:bookmarkStart w:id="178" w:name="_Toc150774728"/>
      <w:bookmarkStart w:id="179" w:name="_Toc305158791"/>
      <w:bookmarkStart w:id="180" w:name="_Toc151193765"/>
      <w:bookmarkStart w:id="181" w:name="_Toc226965713"/>
      <w:bookmarkStart w:id="182" w:name="_Toc127161437"/>
      <w:bookmarkStart w:id="183" w:name="_Toc151193621"/>
      <w:bookmarkStart w:id="184" w:name="_Toc151190150"/>
      <w:bookmarkStart w:id="185" w:name="_Toc127151523"/>
      <w:bookmarkStart w:id="186" w:name="_Toc150509274"/>
      <w:bookmarkStart w:id="187" w:name="_Toc151193911"/>
      <w:bookmarkStart w:id="188" w:name="_Toc164351617"/>
      <w:r>
        <w:rPr>
          <w:rFonts w:ascii="宋体" w:hAnsi="宋体" w:hint="eastAsia"/>
          <w:sz w:val="24"/>
        </w:rPr>
        <w:t>招标文件构</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rFonts w:ascii="宋体" w:hAnsi="宋体" w:hint="eastAsia"/>
          <w:sz w:val="24"/>
        </w:rPr>
        <w:t>成</w:t>
      </w:r>
    </w:p>
    <w:p w14:paraId="793C6B61"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招标文件包括以下部分:</w:t>
      </w:r>
    </w:p>
    <w:p w14:paraId="1DF05F60" w14:textId="77777777" w:rsidR="0037156F" w:rsidRDefault="006C295F">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投标邀请</w:t>
      </w:r>
    </w:p>
    <w:p w14:paraId="2987B886" w14:textId="77777777" w:rsidR="0037156F" w:rsidRDefault="006C295F">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投标人须知</w:t>
      </w:r>
    </w:p>
    <w:p w14:paraId="56BEAD91" w14:textId="77777777" w:rsidR="0037156F" w:rsidRDefault="006C295F">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资格审查</w:t>
      </w:r>
    </w:p>
    <w:p w14:paraId="6C15790D" w14:textId="77777777" w:rsidR="0037156F" w:rsidRDefault="006C295F">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评标程序、评标方法和评标标准</w:t>
      </w:r>
    </w:p>
    <w:p w14:paraId="0ED1DEB6" w14:textId="77777777" w:rsidR="0037156F" w:rsidRDefault="006C295F">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采购需求</w:t>
      </w:r>
    </w:p>
    <w:p w14:paraId="2459B0AE" w14:textId="77777777" w:rsidR="0037156F" w:rsidRDefault="006C295F">
      <w:pPr>
        <w:numPr>
          <w:ilvl w:val="0"/>
          <w:numId w:val="29"/>
        </w:numPr>
        <w:tabs>
          <w:tab w:val="left" w:pos="1980"/>
          <w:tab w:val="left" w:pos="2520"/>
        </w:tabs>
        <w:snapToGrid w:val="0"/>
        <w:spacing w:line="360" w:lineRule="auto"/>
        <w:ind w:left="1440" w:firstLine="5"/>
        <w:rPr>
          <w:rFonts w:ascii="宋体" w:hAnsi="宋体" w:hint="eastAsia"/>
          <w:sz w:val="24"/>
        </w:rPr>
      </w:pPr>
      <w:proofErr w:type="gramStart"/>
      <w:r>
        <w:rPr>
          <w:rFonts w:ascii="宋体" w:hAnsi="宋体" w:hint="eastAsia"/>
          <w:sz w:val="24"/>
        </w:rPr>
        <w:lastRenderedPageBreak/>
        <w:t>拟签订</w:t>
      </w:r>
      <w:proofErr w:type="gramEnd"/>
      <w:r>
        <w:rPr>
          <w:rFonts w:ascii="宋体" w:hAnsi="宋体" w:hint="eastAsia"/>
          <w:sz w:val="24"/>
        </w:rPr>
        <w:t>的合同文本</w:t>
      </w:r>
    </w:p>
    <w:p w14:paraId="1FDBBE68" w14:textId="77777777" w:rsidR="0037156F" w:rsidRDefault="006C295F">
      <w:pPr>
        <w:numPr>
          <w:ilvl w:val="0"/>
          <w:numId w:val="29"/>
        </w:numPr>
        <w:tabs>
          <w:tab w:val="left" w:pos="1980"/>
          <w:tab w:val="left" w:pos="2520"/>
        </w:tabs>
        <w:snapToGrid w:val="0"/>
        <w:spacing w:line="360" w:lineRule="auto"/>
        <w:ind w:left="1440" w:firstLine="5"/>
        <w:rPr>
          <w:rFonts w:ascii="宋体" w:hAnsi="宋体" w:hint="eastAsia"/>
          <w:sz w:val="24"/>
        </w:rPr>
      </w:pPr>
      <w:r>
        <w:rPr>
          <w:rFonts w:ascii="宋体" w:hAnsi="宋体" w:hint="eastAsia"/>
          <w:sz w:val="24"/>
        </w:rPr>
        <w:t>投标文件格式</w:t>
      </w:r>
    </w:p>
    <w:p w14:paraId="4C24624A"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投标人应认真阅读招标文件的全部内容。投标人应按照招标文件要求提交投标文件并保证所提供的全部资料的真实性，并对招标文件做出实质性响应，否则</w:t>
      </w:r>
      <w:r>
        <w:rPr>
          <w:rFonts w:ascii="宋体" w:hAnsi="宋体" w:hint="eastAsia"/>
          <w:b/>
          <w:sz w:val="24"/>
        </w:rPr>
        <w:t>投标无效</w:t>
      </w:r>
      <w:r>
        <w:rPr>
          <w:rFonts w:ascii="宋体" w:hAnsi="宋体" w:hint="eastAsia"/>
          <w:sz w:val="24"/>
        </w:rPr>
        <w:t>。</w:t>
      </w:r>
    </w:p>
    <w:p w14:paraId="2ADB87CD" w14:textId="77777777" w:rsidR="0037156F" w:rsidRDefault="006C295F">
      <w:pPr>
        <w:numPr>
          <w:ilvl w:val="0"/>
          <w:numId w:val="28"/>
        </w:numPr>
        <w:tabs>
          <w:tab w:val="left" w:pos="1080"/>
          <w:tab w:val="left" w:pos="2014"/>
        </w:tabs>
        <w:snapToGrid w:val="0"/>
        <w:spacing w:line="360" w:lineRule="auto"/>
        <w:ind w:left="357" w:hanging="357"/>
        <w:outlineLvl w:val="1"/>
        <w:rPr>
          <w:rFonts w:ascii="宋体" w:hAnsi="宋体" w:hint="eastAsia"/>
          <w:sz w:val="24"/>
        </w:rPr>
      </w:pPr>
      <w:r>
        <w:rPr>
          <w:rFonts w:ascii="宋体" w:hAnsi="宋体" w:hint="eastAsia"/>
          <w:sz w:val="24"/>
        </w:rPr>
        <w:t>对招标文件的澄清或修改</w:t>
      </w:r>
    </w:p>
    <w:p w14:paraId="42F591EC" w14:textId="77777777" w:rsidR="0037156F" w:rsidRDefault="006C295F">
      <w:pPr>
        <w:numPr>
          <w:ilvl w:val="1"/>
          <w:numId w:val="28"/>
        </w:numPr>
        <w:tabs>
          <w:tab w:val="clear" w:pos="8535"/>
          <w:tab w:val="left" w:pos="1080"/>
          <w:tab w:val="left" w:pos="1561"/>
          <w:tab w:val="left" w:pos="1589"/>
          <w:tab w:val="left" w:pos="2014"/>
        </w:tabs>
        <w:snapToGrid w:val="0"/>
        <w:spacing w:line="360" w:lineRule="auto"/>
        <w:ind w:left="1080" w:hanging="720"/>
        <w:rPr>
          <w:rFonts w:ascii="宋体" w:hAnsi="宋体" w:hint="eastAsia"/>
          <w:sz w:val="24"/>
        </w:rPr>
      </w:pPr>
      <w:r>
        <w:rPr>
          <w:rFonts w:ascii="宋体" w:hAnsi="宋体" w:hint="eastAsia"/>
          <w:sz w:val="24"/>
        </w:rPr>
        <w:t>采购人或采购代理机构对已发出的招标文件进行必要澄清或者修改的，将在原公告发布媒体上发布更正公告，并以书面形式通知所有获取招标文件的潜在投标人。</w:t>
      </w:r>
    </w:p>
    <w:p w14:paraId="61EBEB64" w14:textId="77777777" w:rsidR="0037156F" w:rsidRDefault="006C295F">
      <w:pPr>
        <w:numPr>
          <w:ilvl w:val="1"/>
          <w:numId w:val="28"/>
        </w:numPr>
        <w:tabs>
          <w:tab w:val="clear" w:pos="8535"/>
          <w:tab w:val="left" w:pos="1080"/>
          <w:tab w:val="left" w:pos="1561"/>
          <w:tab w:val="left" w:pos="1589"/>
          <w:tab w:val="left" w:pos="2014"/>
        </w:tabs>
        <w:snapToGrid w:val="0"/>
        <w:spacing w:line="360" w:lineRule="auto"/>
        <w:ind w:left="1080" w:hanging="720"/>
        <w:rPr>
          <w:rFonts w:ascii="宋体" w:hAnsi="宋体" w:hint="eastAsia"/>
          <w:sz w:val="24"/>
        </w:rPr>
      </w:pPr>
      <w:r>
        <w:rPr>
          <w:rFonts w:ascii="宋体" w:hAnsi="宋体" w:hint="eastAsia"/>
          <w:sz w:val="24"/>
        </w:rPr>
        <w:t>上述书面通知，按照获取招标文件的潜在投标人提供的联系方式发出，因提供的信息有误导</w:t>
      </w:r>
      <w:proofErr w:type="gramStart"/>
      <w:r>
        <w:rPr>
          <w:rFonts w:ascii="宋体" w:hAnsi="宋体" w:hint="eastAsia"/>
          <w:sz w:val="24"/>
        </w:rPr>
        <w:t>致通知</w:t>
      </w:r>
      <w:proofErr w:type="gramEnd"/>
      <w:r>
        <w:rPr>
          <w:rFonts w:ascii="宋体" w:hAnsi="宋体" w:hint="eastAsia"/>
          <w:sz w:val="24"/>
        </w:rPr>
        <w:t>延迟或无法通知的，采购人或采购代理机构不承担责任。</w:t>
      </w:r>
    </w:p>
    <w:p w14:paraId="32B2414F" w14:textId="77777777" w:rsidR="0037156F" w:rsidRDefault="006C295F">
      <w:pPr>
        <w:numPr>
          <w:ilvl w:val="1"/>
          <w:numId w:val="28"/>
        </w:numPr>
        <w:tabs>
          <w:tab w:val="clear" w:pos="8535"/>
          <w:tab w:val="left" w:pos="1080"/>
          <w:tab w:val="left" w:pos="1561"/>
          <w:tab w:val="left" w:pos="1589"/>
          <w:tab w:val="left" w:pos="2014"/>
        </w:tabs>
        <w:snapToGrid w:val="0"/>
        <w:spacing w:line="360" w:lineRule="auto"/>
        <w:ind w:left="1080" w:hanging="720"/>
        <w:rPr>
          <w:rFonts w:ascii="宋体" w:hAnsi="宋体" w:hint="eastAsia"/>
          <w:sz w:val="24"/>
        </w:rPr>
      </w:pPr>
      <w:r>
        <w:rPr>
          <w:rFonts w:ascii="宋体" w:hAnsi="宋体" w:hint="eastAsia"/>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7B802F57" w14:textId="77777777" w:rsidR="0037156F" w:rsidRDefault="0037156F">
      <w:pPr>
        <w:tabs>
          <w:tab w:val="left" w:pos="1080"/>
          <w:tab w:val="left" w:pos="1561"/>
        </w:tabs>
        <w:snapToGrid w:val="0"/>
        <w:spacing w:line="360" w:lineRule="auto"/>
        <w:ind w:left="1080"/>
        <w:rPr>
          <w:rFonts w:ascii="宋体" w:hAnsi="宋体" w:hint="eastAsia"/>
          <w:sz w:val="28"/>
        </w:rPr>
      </w:pPr>
      <w:bookmarkStart w:id="189" w:name="_Toc516367020"/>
      <w:bookmarkStart w:id="190" w:name="_Toc151193624"/>
      <w:bookmarkStart w:id="191" w:name="_Toc150774731"/>
      <w:bookmarkStart w:id="192" w:name="_Toc150480764"/>
      <w:bookmarkStart w:id="193" w:name="_Toc142311028"/>
      <w:bookmarkStart w:id="194" w:name="_Toc150774626"/>
      <w:bookmarkStart w:id="195" w:name="_Toc226309770"/>
      <w:bookmarkStart w:id="196" w:name="_Toc226337222"/>
      <w:bookmarkStart w:id="197" w:name="_Toc151193696"/>
      <w:bookmarkStart w:id="198" w:name="_Toc195842891"/>
      <w:bookmarkStart w:id="199" w:name="_Toc226965716"/>
      <w:bookmarkStart w:id="200" w:name="_Toc226965799"/>
      <w:bookmarkStart w:id="201" w:name="_Toc265228364"/>
      <w:bookmarkStart w:id="202" w:name="_Toc305158868"/>
      <w:bookmarkStart w:id="203" w:name="_Toc305158794"/>
      <w:bookmarkStart w:id="204" w:name="_Toc151193914"/>
      <w:bookmarkStart w:id="205" w:name="_Toc520356150"/>
      <w:bookmarkStart w:id="206" w:name="_Toc127151526"/>
      <w:bookmarkStart w:id="207" w:name="_Toc264969216"/>
      <w:bookmarkStart w:id="208" w:name="_Toc151193768"/>
      <w:bookmarkStart w:id="209" w:name="_Toc151190153"/>
      <w:bookmarkStart w:id="210" w:name="_Toc151193840"/>
      <w:bookmarkStart w:id="211" w:name="_Toc150509277"/>
    </w:p>
    <w:p w14:paraId="7FA50CEB" w14:textId="77777777" w:rsidR="0037156F" w:rsidRDefault="006C295F">
      <w:pPr>
        <w:pStyle w:val="23"/>
        <w:spacing w:before="0" w:line="360" w:lineRule="auto"/>
        <w:rPr>
          <w:rFonts w:ascii="宋体" w:eastAsia="宋体" w:hAnsi="宋体" w:hint="eastAsia"/>
          <w:sz w:val="28"/>
        </w:rPr>
      </w:pPr>
      <w:r>
        <w:rPr>
          <w:rFonts w:ascii="宋体" w:eastAsia="宋体" w:hAnsi="宋体" w:hint="eastAsia"/>
          <w:sz w:val="28"/>
        </w:rPr>
        <w:t>三   投标文件</w:t>
      </w:r>
      <w:bookmarkEnd w:id="189"/>
      <w:r>
        <w:rPr>
          <w:rFonts w:ascii="宋体" w:eastAsia="宋体" w:hAnsi="宋体" w:hint="eastAsia"/>
          <w:sz w:val="28"/>
        </w:rPr>
        <w:t>的编制</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79ED9E5C"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212" w:name="_Toc164351621"/>
      <w:bookmarkStart w:id="213" w:name="_Toc226965800"/>
      <w:bookmarkStart w:id="214" w:name="_Toc149720820"/>
      <w:bookmarkStart w:id="215" w:name="_Toc520356151"/>
      <w:bookmarkStart w:id="216" w:name="_Toc265228365"/>
      <w:bookmarkStart w:id="217" w:name="_Toc150774627"/>
      <w:bookmarkStart w:id="218" w:name="_Toc164229368"/>
      <w:bookmarkStart w:id="219" w:name="_Toc164229222"/>
      <w:bookmarkStart w:id="220" w:name="_Toc151193769"/>
      <w:bookmarkStart w:id="221" w:name="_Toc305158869"/>
      <w:bookmarkStart w:id="222" w:name="_Toc150509278"/>
      <w:bookmarkStart w:id="223" w:name="_Toc127151527"/>
      <w:bookmarkStart w:id="224" w:name="_Toc142311029"/>
      <w:bookmarkStart w:id="225" w:name="_Toc151193625"/>
      <w:bookmarkStart w:id="226" w:name="_Toc150774732"/>
      <w:bookmarkStart w:id="227" w:name="_Toc151193915"/>
      <w:bookmarkStart w:id="228" w:name="_Toc151193841"/>
      <w:bookmarkStart w:id="229" w:name="_Toc164608796"/>
      <w:bookmarkStart w:id="230" w:name="_Toc516367021"/>
      <w:bookmarkStart w:id="231" w:name="_Toc226337223"/>
      <w:bookmarkStart w:id="232" w:name="_Toc151193697"/>
      <w:bookmarkStart w:id="233" w:name="_Toc226309771"/>
      <w:bookmarkStart w:id="234" w:name="_Toc264969217"/>
      <w:bookmarkStart w:id="235" w:name="_Toc305158795"/>
      <w:bookmarkStart w:id="236" w:name="_Toc127151728"/>
      <w:bookmarkStart w:id="237" w:name="_Toc127161441"/>
      <w:bookmarkStart w:id="238" w:name="_Toc151190154"/>
      <w:bookmarkStart w:id="239" w:name="_Toc150480765"/>
      <w:bookmarkStart w:id="240" w:name="_Toc164608641"/>
      <w:bookmarkStart w:id="241" w:name="_Toc226965717"/>
      <w:bookmarkStart w:id="242" w:name="_Toc195842892"/>
      <w:r>
        <w:rPr>
          <w:rFonts w:ascii="宋体" w:hAnsi="宋体" w:hint="eastAsia"/>
          <w:sz w:val="24"/>
        </w:rPr>
        <w:t>投标范围、投标文件中计量单位的使用</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Pr>
          <w:rFonts w:ascii="宋体" w:hAnsi="宋体" w:hint="eastAsia"/>
          <w:sz w:val="24"/>
        </w:rPr>
        <w:t>及投标语言</w:t>
      </w:r>
    </w:p>
    <w:p w14:paraId="2BE12D87"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ascii="宋体" w:hAnsi="宋体" w:hint="eastAsia"/>
          <w:b/>
          <w:sz w:val="24"/>
        </w:rPr>
        <w:t>无效投标</w:t>
      </w:r>
      <w:r>
        <w:rPr>
          <w:rFonts w:ascii="宋体" w:hAnsi="宋体" w:hint="eastAsia"/>
          <w:sz w:val="24"/>
        </w:rPr>
        <w:t>。</w:t>
      </w:r>
    </w:p>
    <w:p w14:paraId="789C627D"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除招标文件有特殊要求外，本项目投标所使用的计量单位，应采用中华人民共和国法定计量单位。</w:t>
      </w:r>
    </w:p>
    <w:p w14:paraId="227B5C6F"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7195CE16"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243" w:name="_Ref467306195"/>
      <w:bookmarkStart w:id="244" w:name="_Toc516367022"/>
      <w:bookmarkStart w:id="245" w:name="_Ref467306676"/>
      <w:bookmarkStart w:id="246" w:name="_Toc164351622"/>
      <w:bookmarkStart w:id="247" w:name="_Toc127161442"/>
      <w:bookmarkStart w:id="248" w:name="_Toc520356152"/>
      <w:bookmarkStart w:id="249" w:name="_Toc150774628"/>
      <w:bookmarkStart w:id="250" w:name="_Toc151190155"/>
      <w:bookmarkStart w:id="251" w:name="_Toc151193770"/>
      <w:bookmarkStart w:id="252" w:name="_Toc150774733"/>
      <w:bookmarkStart w:id="253" w:name="_Toc226965801"/>
      <w:bookmarkStart w:id="254" w:name="_Toc151193626"/>
      <w:bookmarkStart w:id="255" w:name="_Toc127151528"/>
      <w:bookmarkStart w:id="256" w:name="_Toc151193698"/>
      <w:bookmarkStart w:id="257" w:name="_Toc305158870"/>
      <w:bookmarkStart w:id="258" w:name="_Toc305158796"/>
      <w:bookmarkStart w:id="259" w:name="_Toc226337224"/>
      <w:bookmarkStart w:id="260" w:name="_Toc150480766"/>
      <w:bookmarkStart w:id="261" w:name="_Toc226965718"/>
      <w:bookmarkStart w:id="262" w:name="_Toc142311030"/>
      <w:bookmarkStart w:id="263" w:name="_Toc264969218"/>
      <w:bookmarkStart w:id="264" w:name="_Toc127151729"/>
      <w:bookmarkStart w:id="265" w:name="_Toc150509279"/>
      <w:bookmarkStart w:id="266" w:name="_Toc226309772"/>
      <w:bookmarkStart w:id="267" w:name="_Toc151193916"/>
      <w:bookmarkStart w:id="268" w:name="_Toc149720821"/>
      <w:bookmarkStart w:id="269" w:name="_Toc164608642"/>
      <w:bookmarkStart w:id="270" w:name="_Toc164229223"/>
      <w:bookmarkStart w:id="271" w:name="_Toc164608797"/>
      <w:bookmarkStart w:id="272" w:name="_Toc195842893"/>
      <w:bookmarkStart w:id="273" w:name="_Toc265228366"/>
      <w:bookmarkStart w:id="274" w:name="_Toc151193842"/>
      <w:bookmarkStart w:id="275" w:name="_Toc164229369"/>
      <w:r>
        <w:rPr>
          <w:rFonts w:ascii="宋体" w:hAnsi="宋体" w:hint="eastAsia"/>
          <w:sz w:val="24"/>
        </w:rPr>
        <w:t>投标文件</w:t>
      </w:r>
      <w:bookmarkEnd w:id="243"/>
      <w:bookmarkEnd w:id="244"/>
      <w:bookmarkEnd w:id="245"/>
      <w:r>
        <w:rPr>
          <w:rFonts w:ascii="宋体" w:hAnsi="宋体" w:hint="eastAsia"/>
          <w:sz w:val="24"/>
        </w:rPr>
        <w:t>构成</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1B1011F0"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bookmarkStart w:id="276" w:name="_Ref467052588"/>
      <w:r>
        <w:rPr>
          <w:rFonts w:ascii="宋体" w:hAnsi="宋体" w:hint="eastAsia"/>
          <w:sz w:val="24"/>
        </w:rPr>
        <w:t>投标人应当按照招标文件的要求编制投标文件。</w:t>
      </w:r>
      <w:r>
        <w:rPr>
          <w:rFonts w:ascii="宋体" w:hAnsi="宋体" w:hint="eastAsia"/>
          <w:bCs/>
          <w:sz w:val="24"/>
        </w:rPr>
        <w:t>投标文件应由《资格证明文件》、《商务技术文件》两部分构成</w:t>
      </w:r>
      <w:r>
        <w:rPr>
          <w:rFonts w:ascii="宋体" w:hAnsi="宋体" w:hint="eastAsia"/>
          <w:sz w:val="24"/>
        </w:rPr>
        <w:t>。投标文件的部分格式要求，见第七章《投标文件格式》。</w:t>
      </w:r>
    </w:p>
    <w:p w14:paraId="528CE60C"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bCs/>
          <w:kern w:val="0"/>
          <w:sz w:val="24"/>
        </w:rPr>
        <w:lastRenderedPageBreak/>
        <w:t>对于招标文件中标记了“实质性格式”文件的，</w:t>
      </w:r>
      <w:r>
        <w:rPr>
          <w:rFonts w:ascii="宋体" w:hAnsi="宋体" w:hint="eastAsia"/>
          <w:bCs/>
          <w:sz w:val="24"/>
        </w:rPr>
        <w:t>投标人不得改变格式中给定的文字所表达的含义，不得删减格式中的实质性内容，不得自行添加与格式中给定的文字内容相矛盾的内容，不得对应当填写的空格不填写或</w:t>
      </w:r>
      <w:proofErr w:type="gramStart"/>
      <w:r>
        <w:rPr>
          <w:rFonts w:ascii="宋体" w:hAnsi="宋体" w:hint="eastAsia"/>
          <w:bCs/>
          <w:sz w:val="24"/>
        </w:rPr>
        <w:t>不</w:t>
      </w:r>
      <w:proofErr w:type="gramEnd"/>
      <w:r>
        <w:rPr>
          <w:rFonts w:ascii="宋体" w:hAnsi="宋体" w:hint="eastAsia"/>
          <w:bCs/>
          <w:sz w:val="24"/>
        </w:rPr>
        <w:t>实质性响应，</w:t>
      </w:r>
      <w:r>
        <w:rPr>
          <w:rFonts w:ascii="宋体" w:hAnsi="宋体" w:hint="eastAsia"/>
          <w:bCs/>
          <w:kern w:val="0"/>
          <w:sz w:val="24"/>
        </w:rPr>
        <w:t>否则</w:t>
      </w:r>
      <w:r>
        <w:rPr>
          <w:rFonts w:ascii="宋体" w:hAnsi="宋体" w:hint="eastAsia"/>
          <w:b/>
          <w:bCs/>
          <w:kern w:val="0"/>
          <w:sz w:val="24"/>
        </w:rPr>
        <w:t>投标无效</w:t>
      </w:r>
      <w:r>
        <w:rPr>
          <w:rFonts w:ascii="宋体" w:hAnsi="宋体" w:hint="eastAsia"/>
          <w:bCs/>
          <w:kern w:val="0"/>
          <w:sz w:val="24"/>
        </w:rPr>
        <w:t>。未标记“实质性格式”的文件和招标文件未提供格式的内容，可由投标人自行编写</w:t>
      </w:r>
      <w:r>
        <w:rPr>
          <w:rFonts w:ascii="宋体" w:hAnsi="宋体" w:hint="eastAsia"/>
          <w:kern w:val="0"/>
          <w:sz w:val="24"/>
        </w:rPr>
        <w:t>。</w:t>
      </w:r>
    </w:p>
    <w:p w14:paraId="02624D9A"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第四章《评标程序、评标方法和评标标准》中涉及的证明文件。</w:t>
      </w:r>
    </w:p>
    <w:p w14:paraId="1047CE5C"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2DC468DB"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投标人认为应附的其他材料。</w:t>
      </w:r>
      <w:bookmarkEnd w:id="276"/>
    </w:p>
    <w:p w14:paraId="62F76456"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277" w:name="_Toc150509281"/>
      <w:bookmarkStart w:id="278" w:name="_Toc151193918"/>
      <w:bookmarkStart w:id="279" w:name="_Toc151193700"/>
      <w:bookmarkStart w:id="280" w:name="_Toc127151530"/>
      <w:bookmarkStart w:id="281" w:name="_Toc520356155"/>
      <w:bookmarkStart w:id="282" w:name="_Toc164229371"/>
      <w:bookmarkStart w:id="283" w:name="_Toc150774630"/>
      <w:bookmarkStart w:id="284" w:name="_Toc151190157"/>
      <w:bookmarkStart w:id="285" w:name="_Toc164608644"/>
      <w:bookmarkStart w:id="286" w:name="_Toc151193628"/>
      <w:bookmarkStart w:id="287" w:name="_Toc164229225"/>
      <w:bookmarkStart w:id="288" w:name="_Toc142311032"/>
      <w:bookmarkStart w:id="289" w:name="_Toc149720823"/>
      <w:bookmarkStart w:id="290" w:name="_Toc127151731"/>
      <w:bookmarkStart w:id="291" w:name="_Toc164608799"/>
      <w:bookmarkStart w:id="292" w:name="_Toc151193844"/>
      <w:bookmarkStart w:id="293" w:name="_Toc150774735"/>
      <w:bookmarkStart w:id="294" w:name="_Toc150480768"/>
      <w:bookmarkStart w:id="295" w:name="_Toc127161444"/>
      <w:bookmarkStart w:id="296" w:name="_Toc195842895"/>
      <w:bookmarkStart w:id="297" w:name="_Toc151193772"/>
      <w:bookmarkStart w:id="298" w:name="_Toc164351624"/>
      <w:r>
        <w:rPr>
          <w:rFonts w:ascii="宋体" w:hAnsi="宋体" w:hint="eastAsia"/>
          <w:sz w:val="24"/>
        </w:rPr>
        <w:t>投标报价</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47D11BB9"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所有投标均以人民币报价。</w:t>
      </w:r>
    </w:p>
    <w:p w14:paraId="3C2151F0"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投标人的报价应包括为完成本项目所发生的一切费用和税费，采购人将不再支付报价以外的任何费用。投标人的报价应包括但不限于下列内容，《投标人须知资料表》中有特殊规定的，从其规定。</w:t>
      </w:r>
    </w:p>
    <w:p w14:paraId="655133D6"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投标货物及标准附件、备品备件、专用工具等的出厂价(包括已在中国国内的进口货物完税后的仓库交货价、展室交货价或货架交货价 )和运至最终目的地的运输费和保险费，安装调试、检验、技术服务、培训、质量保证、售后服务、税费等；</w:t>
      </w:r>
    </w:p>
    <w:p w14:paraId="773E75CD"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 xml:space="preserve">按照招标文件要求完成本项目的全部相关服务费用。 </w:t>
      </w:r>
    </w:p>
    <w:p w14:paraId="323A2A3E"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采购人不得向供应商索要或者接受其给予的赠品、回扣或者与采购无关的其他商品、服务。</w:t>
      </w:r>
    </w:p>
    <w:p w14:paraId="7C734E3B" w14:textId="77777777" w:rsidR="0037156F" w:rsidRDefault="006C295F">
      <w:pPr>
        <w:numPr>
          <w:ilvl w:val="1"/>
          <w:numId w:val="28"/>
        </w:numPr>
        <w:tabs>
          <w:tab w:val="clear" w:pos="8535"/>
          <w:tab w:val="left" w:pos="1080"/>
          <w:tab w:val="left" w:pos="1589"/>
          <w:tab w:val="left" w:pos="2014"/>
        </w:tabs>
        <w:snapToGrid w:val="0"/>
        <w:spacing w:line="360" w:lineRule="auto"/>
        <w:ind w:left="1080" w:hanging="720"/>
        <w:rPr>
          <w:rFonts w:ascii="宋体" w:hAnsi="宋体" w:hint="eastAsia"/>
          <w:sz w:val="24"/>
        </w:rPr>
      </w:pPr>
      <w:r>
        <w:rPr>
          <w:rFonts w:ascii="宋体" w:hAnsi="宋体" w:hint="eastAsia"/>
          <w:sz w:val="24"/>
        </w:rPr>
        <w:t>投标人不能提供任何有选择性或可调整的报价，否则其</w:t>
      </w:r>
      <w:r>
        <w:rPr>
          <w:rFonts w:ascii="宋体" w:hAnsi="宋体" w:hint="eastAsia"/>
          <w:b/>
          <w:sz w:val="24"/>
        </w:rPr>
        <w:t>投标无效</w:t>
      </w:r>
      <w:r>
        <w:rPr>
          <w:rFonts w:ascii="宋体" w:hAnsi="宋体" w:hint="eastAsia"/>
          <w:sz w:val="24"/>
        </w:rPr>
        <w:t>。</w:t>
      </w:r>
    </w:p>
    <w:p w14:paraId="6E8D3919"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299" w:name="_Toc127151732"/>
      <w:bookmarkStart w:id="300" w:name="_Toc149720824"/>
      <w:bookmarkStart w:id="301" w:name="_Toc305158873"/>
      <w:bookmarkStart w:id="302" w:name="_Toc150480769"/>
      <w:bookmarkStart w:id="303" w:name="_Toc151193919"/>
      <w:bookmarkStart w:id="304" w:name="_Toc226965804"/>
      <w:bookmarkStart w:id="305" w:name="_Toc226309775"/>
      <w:bookmarkStart w:id="306" w:name="_Toc150774631"/>
      <w:bookmarkStart w:id="307" w:name="_Toc226337227"/>
      <w:bookmarkStart w:id="308" w:name="_Toc520356156"/>
      <w:bookmarkStart w:id="309" w:name="_Toc226965721"/>
      <w:bookmarkStart w:id="310" w:name="_Toc150774736"/>
      <w:bookmarkStart w:id="311" w:name="_Toc164229226"/>
      <w:bookmarkStart w:id="312" w:name="_Toc151193773"/>
      <w:bookmarkStart w:id="313" w:name="_Toc164229372"/>
      <w:bookmarkStart w:id="314" w:name="_Toc164608800"/>
      <w:bookmarkStart w:id="315" w:name="_Toc151193845"/>
      <w:bookmarkStart w:id="316" w:name="_Toc127161445"/>
      <w:bookmarkStart w:id="317" w:name="_Toc151190158"/>
      <w:bookmarkStart w:id="318" w:name="_Toc265228369"/>
      <w:bookmarkStart w:id="319" w:name="_Toc151193629"/>
      <w:bookmarkStart w:id="320" w:name="_Toc305158799"/>
      <w:bookmarkStart w:id="321" w:name="_Toc195842896"/>
      <w:bookmarkStart w:id="322" w:name="_Toc164351625"/>
      <w:bookmarkStart w:id="323" w:name="_Toc142311033"/>
      <w:bookmarkStart w:id="324" w:name="_Toc264969221"/>
      <w:bookmarkStart w:id="325" w:name="_Toc151193701"/>
      <w:bookmarkStart w:id="326" w:name="_Ref467306513"/>
      <w:bookmarkStart w:id="327" w:name="_Toc164608645"/>
      <w:bookmarkStart w:id="328" w:name="_Toc150509282"/>
      <w:bookmarkStart w:id="329" w:name="_Toc127151531"/>
      <w:r>
        <w:rPr>
          <w:rFonts w:ascii="宋体" w:hAnsi="宋体" w:hint="eastAsia"/>
          <w:sz w:val="24"/>
        </w:rPr>
        <w:t>投标保证金</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3AD4641A"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bookmarkStart w:id="330" w:name="_Ref467306302"/>
      <w:r>
        <w:rPr>
          <w:rFonts w:ascii="宋体" w:hAnsi="宋体" w:hint="eastAsia"/>
          <w:sz w:val="24"/>
        </w:rPr>
        <w:t>投标人应按《投标人须知资料表》中规定的金额及要求交纳投标保证金</w:t>
      </w:r>
      <w:bookmarkEnd w:id="330"/>
      <w:r>
        <w:rPr>
          <w:rFonts w:ascii="宋体" w:hAnsi="宋体" w:hint="eastAsia"/>
          <w:sz w:val="24"/>
        </w:rPr>
        <w:t>。投标人自愿超额缴纳投标保证金的，投标文件不做无效处理。</w:t>
      </w:r>
    </w:p>
    <w:p w14:paraId="01110234"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交纳投标保证金可采用的形式:</w:t>
      </w:r>
      <w:r>
        <w:rPr>
          <w:rFonts w:ascii="宋体" w:hAnsi="宋体" w:cs="宋体"/>
          <w:sz w:val="24"/>
        </w:rPr>
        <w:t>政府采购法律法规接受的支票、汇票、本票</w:t>
      </w:r>
      <w:r>
        <w:rPr>
          <w:rFonts w:ascii="宋体" w:hAnsi="宋体" w:cs="宋体" w:hint="eastAsia"/>
          <w:sz w:val="24"/>
        </w:rPr>
        <w:t>、</w:t>
      </w:r>
      <w:r>
        <w:rPr>
          <w:rFonts w:ascii="宋体" w:hAnsi="宋体" w:cs="宋体"/>
          <w:sz w:val="24"/>
        </w:rPr>
        <w:t>网上银行支付或者金融机构、担保机构出具的保函等非现金形式</w:t>
      </w:r>
      <w:r>
        <w:rPr>
          <w:rFonts w:ascii="宋体" w:hAnsi="宋体" w:hint="eastAsia"/>
          <w:sz w:val="24"/>
        </w:rPr>
        <w:t>。</w:t>
      </w:r>
    </w:p>
    <w:p w14:paraId="048E46AE"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投标保证金到账(保函提交)截止时间同投标截止时间。</w:t>
      </w:r>
      <w:r>
        <w:rPr>
          <w:rFonts w:ascii="宋体" w:hAnsi="宋体" w:cs="宋体"/>
          <w:sz w:val="24"/>
        </w:rPr>
        <w:t>以支票、汇票、本票、网上银行支付等形式提交投标保证金的，应在投标截止时间前到账；以金融机构、担保机构出具的保函等形式提交投标保证金的，应在投标截止时间前将原件提交至采购</w:t>
      </w:r>
      <w:r>
        <w:rPr>
          <w:rFonts w:ascii="宋体" w:hAnsi="宋体" w:cs="宋体"/>
          <w:sz w:val="24"/>
        </w:rPr>
        <w:lastRenderedPageBreak/>
        <w:t>代理机构</w:t>
      </w:r>
      <w:r>
        <w:rPr>
          <w:rFonts w:ascii="宋体" w:hAnsi="宋体" w:cs="宋体" w:hint="eastAsia"/>
          <w:sz w:val="24"/>
        </w:rPr>
        <w:t>；以电子保函形式提交投标保证金的，应在投标截止时间前通过北京市政府采购电子交易平台完成电子保函在线办理。未按上述要求缴纳投标保证金的，其</w:t>
      </w:r>
      <w:r>
        <w:rPr>
          <w:rFonts w:ascii="宋体" w:hAnsi="宋体" w:cs="宋体" w:hint="eastAsia"/>
          <w:b/>
          <w:sz w:val="24"/>
        </w:rPr>
        <w:t>投标无效</w:t>
      </w:r>
      <w:r>
        <w:rPr>
          <w:rFonts w:ascii="宋体" w:hAnsi="宋体" w:cs="宋体" w:hint="eastAsia"/>
          <w:sz w:val="24"/>
        </w:rPr>
        <w:t>。</w:t>
      </w:r>
    </w:p>
    <w:p w14:paraId="613A471E"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投标人除需在投标文件中提供“投标保证金凭证/交款单据电子件”，还需在投标截止时间前，通过电子交易平台上传“投标保证金凭证/交款单据电子件”。</w:t>
      </w:r>
    </w:p>
    <w:p w14:paraId="13C7414C"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投标保证金有效期同投标有效期。</w:t>
      </w:r>
    </w:p>
    <w:p w14:paraId="5E20AA58"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投标人为联合体的，可以由联合体中的一方或者多方共同交纳投标保证金，其交纳的投标保证金对联合体各方均具有约束力。</w:t>
      </w:r>
    </w:p>
    <w:p w14:paraId="2633D27A"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2D1E6A5D"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投标人在投标截止时间前撤回已提交的投标文件的，自收到投标人书面撤回通知之日起5个工作日内退还已收取的投标保证金；</w:t>
      </w:r>
    </w:p>
    <w:p w14:paraId="02E335AD"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中标人的投标保证金，自采购合同签订之日起5个工作日内退还中标人；</w:t>
      </w:r>
    </w:p>
    <w:p w14:paraId="618ED0B0"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未中标投标人的投标保证金，自中标通知书发出之日起5个工作日内退还未中标人；</w:t>
      </w:r>
    </w:p>
    <w:p w14:paraId="3EE8DB8A"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终止招标项目已经收取投标保证金的，自终止采购活动后5个工作日内退还已收取的投标保证金及其在银行产生的</w:t>
      </w:r>
      <w:proofErr w:type="gramStart"/>
      <w:r>
        <w:rPr>
          <w:rFonts w:ascii="宋体" w:hAnsi="宋体" w:hint="eastAsia"/>
          <w:sz w:val="24"/>
        </w:rPr>
        <w:t>孳</w:t>
      </w:r>
      <w:proofErr w:type="gramEnd"/>
      <w:r>
        <w:rPr>
          <w:rFonts w:ascii="宋体" w:hAnsi="宋体" w:hint="eastAsia"/>
          <w:sz w:val="24"/>
        </w:rPr>
        <w:t>息。</w:t>
      </w:r>
    </w:p>
    <w:p w14:paraId="063B0152"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有下列情形之一的，采购人或采购代理机构可以不予退还投标保证金:</w:t>
      </w:r>
    </w:p>
    <w:p w14:paraId="20AE6582"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投标有效期内投标人撤销投标文件的；</w:t>
      </w:r>
    </w:p>
    <w:p w14:paraId="5D78E0FA" w14:textId="77777777" w:rsidR="0037156F" w:rsidRDefault="006C295F">
      <w:pPr>
        <w:numPr>
          <w:ilvl w:val="2"/>
          <w:numId w:val="28"/>
        </w:numPr>
        <w:tabs>
          <w:tab w:val="left" w:pos="900"/>
          <w:tab w:val="left" w:pos="1080"/>
          <w:tab w:val="left" w:pos="2014"/>
        </w:tabs>
        <w:snapToGrid w:val="0"/>
        <w:spacing w:line="360" w:lineRule="auto"/>
        <w:rPr>
          <w:rFonts w:ascii="宋体" w:hAnsi="宋体" w:hint="eastAsia"/>
          <w:sz w:val="24"/>
        </w:rPr>
      </w:pPr>
      <w:r>
        <w:rPr>
          <w:rFonts w:ascii="宋体" w:hAnsi="宋体" w:hint="eastAsia"/>
          <w:sz w:val="24"/>
        </w:rPr>
        <w:t>《投标人须知资料表》中规定的其他情形。</w:t>
      </w:r>
    </w:p>
    <w:p w14:paraId="015BABDE"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331" w:name="_Toc264969222"/>
      <w:bookmarkStart w:id="332" w:name="_Toc164608801"/>
      <w:bookmarkStart w:id="333" w:name="_Toc150774737"/>
      <w:bookmarkStart w:id="334" w:name="_Toc127151532"/>
      <w:bookmarkStart w:id="335" w:name="_Toc149720825"/>
      <w:bookmarkStart w:id="336" w:name="_Toc520356157"/>
      <w:bookmarkStart w:id="337" w:name="_Toc127161446"/>
      <w:bookmarkStart w:id="338" w:name="_Toc151190159"/>
      <w:bookmarkStart w:id="339" w:name="_Toc226309776"/>
      <w:bookmarkStart w:id="340" w:name="_Toc142311034"/>
      <w:bookmarkStart w:id="341" w:name="_Toc151193702"/>
      <w:bookmarkStart w:id="342" w:name="_Toc226337228"/>
      <w:bookmarkStart w:id="343" w:name="_Toc127151733"/>
      <w:bookmarkStart w:id="344" w:name="_Toc150774632"/>
      <w:bookmarkStart w:id="345" w:name="_Toc151193920"/>
      <w:bookmarkStart w:id="346" w:name="_Toc226965722"/>
      <w:bookmarkStart w:id="347" w:name="_Toc150480770"/>
      <w:bookmarkStart w:id="348" w:name="_Toc164229227"/>
      <w:bookmarkStart w:id="349" w:name="_Toc164229373"/>
      <w:bookmarkStart w:id="350" w:name="_Toc164351626"/>
      <w:bookmarkStart w:id="351" w:name="_Toc164608646"/>
      <w:bookmarkStart w:id="352" w:name="_Toc151193846"/>
      <w:bookmarkStart w:id="353" w:name="_Toc265228370"/>
      <w:bookmarkStart w:id="354" w:name="_Toc150509283"/>
      <w:bookmarkStart w:id="355" w:name="_Toc305158874"/>
      <w:bookmarkStart w:id="356" w:name="_Toc151193630"/>
      <w:bookmarkStart w:id="357" w:name="_Toc151193774"/>
      <w:bookmarkStart w:id="358" w:name="_Toc305158800"/>
      <w:bookmarkStart w:id="359" w:name="_Toc226965805"/>
      <w:bookmarkStart w:id="360" w:name="_Toc195842897"/>
      <w:r>
        <w:rPr>
          <w:rFonts w:ascii="宋体" w:hAnsi="宋体" w:hint="eastAsia"/>
          <w:sz w:val="24"/>
        </w:rPr>
        <w:t>投标有效期</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34DD1D58"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投标文件应在本招标文件《投标人须知资料表》中规定的投标有效期内保持有效，投标有效期少于招标文件规定期限的，其</w:t>
      </w:r>
      <w:r>
        <w:rPr>
          <w:rFonts w:ascii="宋体" w:hAnsi="宋体" w:hint="eastAsia"/>
          <w:b/>
          <w:sz w:val="24"/>
        </w:rPr>
        <w:t>投标无效</w:t>
      </w:r>
      <w:r>
        <w:rPr>
          <w:rFonts w:ascii="宋体" w:hAnsi="宋体" w:hint="eastAsia"/>
          <w:sz w:val="24"/>
        </w:rPr>
        <w:t>。</w:t>
      </w:r>
    </w:p>
    <w:p w14:paraId="21BB8D91"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361" w:name="_Toc195842898"/>
      <w:bookmarkStart w:id="362" w:name="_Toc151190160"/>
      <w:bookmarkStart w:id="363" w:name="_Toc151193631"/>
      <w:bookmarkStart w:id="364" w:name="_Toc164351627"/>
      <w:bookmarkStart w:id="365" w:name="_Toc226309777"/>
      <w:bookmarkStart w:id="366" w:name="_Toc151193921"/>
      <w:bookmarkStart w:id="367" w:name="_Toc151193703"/>
      <w:bookmarkStart w:id="368" w:name="_Toc164229228"/>
      <w:bookmarkStart w:id="369" w:name="_Toc164608647"/>
      <w:bookmarkStart w:id="370" w:name="_Toc150480771"/>
      <w:bookmarkStart w:id="371" w:name="_Toc305158875"/>
      <w:bookmarkStart w:id="372" w:name="_Toc226337229"/>
      <w:bookmarkStart w:id="373" w:name="_Toc150774738"/>
      <w:bookmarkStart w:id="374" w:name="_Toc305158801"/>
      <w:bookmarkStart w:id="375" w:name="_Toc226965723"/>
      <w:bookmarkStart w:id="376" w:name="_Toc265228371"/>
      <w:bookmarkStart w:id="377" w:name="_Toc127151734"/>
      <w:bookmarkStart w:id="378" w:name="_Toc164608802"/>
      <w:bookmarkStart w:id="379" w:name="_Toc520356158"/>
      <w:bookmarkStart w:id="380" w:name="_Toc142311035"/>
      <w:bookmarkStart w:id="381" w:name="_Toc151193775"/>
      <w:bookmarkStart w:id="382" w:name="_Toc149720826"/>
      <w:bookmarkStart w:id="383" w:name="_Toc164229374"/>
      <w:bookmarkStart w:id="384" w:name="_Toc264969223"/>
      <w:bookmarkStart w:id="385" w:name="_Toc226965806"/>
      <w:bookmarkStart w:id="386" w:name="_Toc150509284"/>
      <w:bookmarkStart w:id="387" w:name="_Toc150774633"/>
      <w:bookmarkStart w:id="388" w:name="_Toc151193847"/>
      <w:bookmarkStart w:id="389" w:name="_Toc127151533"/>
      <w:bookmarkStart w:id="390" w:name="_Toc127161447"/>
      <w:r>
        <w:rPr>
          <w:rFonts w:ascii="宋体" w:hAnsi="宋体" w:hint="eastAsia"/>
          <w:sz w:val="24"/>
        </w:rPr>
        <w:t>投标文件的签署</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Pr>
          <w:rFonts w:ascii="宋体" w:hAnsi="宋体" w:hint="eastAsia"/>
          <w:sz w:val="24"/>
        </w:rPr>
        <w:t>、盖章</w:t>
      </w:r>
    </w:p>
    <w:p w14:paraId="3332B56D" w14:textId="77777777" w:rsidR="0037156F" w:rsidRDefault="006C295F">
      <w:pPr>
        <w:spacing w:before="120" w:line="360" w:lineRule="auto"/>
        <w:ind w:leftChars="150" w:left="1035" w:hangingChars="300" w:hanging="720"/>
        <w:rPr>
          <w:rFonts w:ascii="宋体" w:hAnsi="宋体" w:hint="eastAsia"/>
          <w:sz w:val="24"/>
        </w:rPr>
      </w:pPr>
      <w:bookmarkStart w:id="391" w:name="_Toc151193922"/>
      <w:bookmarkStart w:id="392" w:name="_Toc150774634"/>
      <w:bookmarkStart w:id="393" w:name="_Toc226965724"/>
      <w:bookmarkStart w:id="394" w:name="_Toc195842899"/>
      <w:bookmarkStart w:id="395" w:name="_Toc520356159"/>
      <w:bookmarkStart w:id="396" w:name="_Toc150480772"/>
      <w:bookmarkStart w:id="397" w:name="_Toc151193632"/>
      <w:bookmarkStart w:id="398" w:name="_Toc265228372"/>
      <w:bookmarkStart w:id="399" w:name="_Toc264969224"/>
      <w:bookmarkStart w:id="400" w:name="_Toc151193848"/>
      <w:bookmarkStart w:id="401" w:name="_Toc127151534"/>
      <w:bookmarkStart w:id="402" w:name="_Toc305158802"/>
      <w:bookmarkStart w:id="403" w:name="_Toc151190161"/>
      <w:bookmarkStart w:id="404" w:name="_Toc226965807"/>
      <w:bookmarkStart w:id="405" w:name="_Toc151193704"/>
      <w:bookmarkStart w:id="406" w:name="_Toc226337230"/>
      <w:bookmarkStart w:id="407" w:name="_Toc305158876"/>
      <w:bookmarkStart w:id="408" w:name="_Toc150774739"/>
      <w:bookmarkStart w:id="409" w:name="_Toc150509285"/>
      <w:bookmarkStart w:id="410" w:name="_Toc142311036"/>
      <w:bookmarkStart w:id="411" w:name="_Toc226309778"/>
      <w:bookmarkStart w:id="412" w:name="_Toc151193776"/>
      <w:r>
        <w:rPr>
          <w:rFonts w:ascii="宋体" w:hAnsi="宋体" w:hint="eastAsia"/>
          <w:sz w:val="24"/>
        </w:rPr>
        <w:t>14.1  投标人应准备投标文件</w:t>
      </w:r>
      <w:r>
        <w:rPr>
          <w:rFonts w:ascii="宋体" w:hAnsi="宋体" w:hint="eastAsia"/>
          <w:b/>
          <w:sz w:val="24"/>
        </w:rPr>
        <w:t>正本一份、副本四份及电子版(正本扫描件PDF 版及 WORD 版 )一份以U</w:t>
      </w:r>
      <w:proofErr w:type="gramStart"/>
      <w:r>
        <w:rPr>
          <w:rFonts w:ascii="宋体" w:hAnsi="宋体" w:hint="eastAsia"/>
          <w:b/>
          <w:sz w:val="24"/>
        </w:rPr>
        <w:t>盘形式</w:t>
      </w:r>
      <w:proofErr w:type="gramEnd"/>
      <w:r>
        <w:rPr>
          <w:rFonts w:ascii="宋体" w:hAnsi="宋体" w:hint="eastAsia"/>
          <w:b/>
          <w:sz w:val="24"/>
        </w:rPr>
        <w:t>递交</w:t>
      </w:r>
      <w:r>
        <w:rPr>
          <w:rFonts w:ascii="宋体" w:hAnsi="宋体" w:hint="eastAsia"/>
          <w:sz w:val="24"/>
        </w:rPr>
        <w:t>，每套投标文件封面清楚地注明“正本”或 “副本”。若正本和副本不符，以正本为准。</w:t>
      </w:r>
    </w:p>
    <w:p w14:paraId="3B66EC34" w14:textId="77777777" w:rsidR="0037156F" w:rsidRDefault="006C295F">
      <w:pPr>
        <w:spacing w:before="120" w:line="360" w:lineRule="auto"/>
        <w:ind w:leftChars="150" w:left="1035" w:hangingChars="300" w:hanging="720"/>
        <w:rPr>
          <w:rFonts w:ascii="宋体" w:hAnsi="宋体" w:hint="eastAsia"/>
          <w:sz w:val="24"/>
        </w:rPr>
      </w:pPr>
      <w:r>
        <w:rPr>
          <w:rFonts w:ascii="宋体" w:hAnsi="宋体" w:hint="eastAsia"/>
          <w:sz w:val="24"/>
        </w:rPr>
        <w:t>14.2  投标文件的正本需打印或用不退色墨水书写；投标文件封面均应加盖投标人公章、</w:t>
      </w:r>
      <w:r>
        <w:rPr>
          <w:rFonts w:ascii="宋体" w:hAnsi="宋体" w:hint="eastAsia"/>
          <w:sz w:val="24"/>
        </w:rPr>
        <w:lastRenderedPageBreak/>
        <w:t>法定代表人章(或法定代表人签字)、授权代表签字，授权代表须将以书面形式出具的“授权证书”附在投标文件中；文件书脊处标明单位名称及地址；文件加盖骑缝章；投标文件的副本可采用正本的复印件。</w:t>
      </w:r>
    </w:p>
    <w:p w14:paraId="768061AA" w14:textId="77777777" w:rsidR="0037156F" w:rsidRDefault="006C295F">
      <w:pPr>
        <w:spacing w:before="120" w:line="360" w:lineRule="auto"/>
        <w:ind w:leftChars="150" w:left="1035" w:hangingChars="300" w:hanging="720"/>
        <w:rPr>
          <w:rFonts w:ascii="宋体" w:hAnsi="宋体" w:hint="eastAsia"/>
          <w:sz w:val="24"/>
        </w:rPr>
      </w:pPr>
      <w:r>
        <w:rPr>
          <w:rFonts w:ascii="宋体" w:hAnsi="宋体" w:hint="eastAsia"/>
          <w:sz w:val="24"/>
        </w:rPr>
        <w:t>14.3  投标人的澄清、说明或者补正应当采用书面形式，并加盖公章，或者由法定代表人或其授权的代表签字。投标人的澄清、说明或者补正不得超出投标文件的范围或者改变投标文件的实质性内容。</w:t>
      </w:r>
    </w:p>
    <w:p w14:paraId="362FA5F4" w14:textId="77777777" w:rsidR="0037156F" w:rsidRDefault="006C295F">
      <w:pPr>
        <w:spacing w:before="120" w:line="360" w:lineRule="auto"/>
        <w:ind w:firstLineChars="150" w:firstLine="360"/>
        <w:rPr>
          <w:rFonts w:ascii="宋体" w:hAnsi="宋体" w:hint="eastAsia"/>
          <w:sz w:val="24"/>
        </w:rPr>
      </w:pPr>
      <w:r>
        <w:rPr>
          <w:rFonts w:ascii="宋体" w:hAnsi="宋体" w:hint="eastAsia"/>
          <w:sz w:val="24"/>
        </w:rPr>
        <w:t>14.4  投标文件装订成册。</w:t>
      </w:r>
    </w:p>
    <w:p w14:paraId="5CFE4A65" w14:textId="77777777" w:rsidR="0037156F" w:rsidRDefault="006C295F">
      <w:pPr>
        <w:spacing w:line="360" w:lineRule="auto"/>
        <w:ind w:leftChars="200" w:left="1140" w:hangingChars="300" w:hanging="720"/>
        <w:rPr>
          <w:rFonts w:ascii="宋体" w:hAnsi="宋体" w:hint="eastAsia"/>
          <w:sz w:val="24"/>
        </w:rPr>
      </w:pPr>
      <w:r>
        <w:rPr>
          <w:rFonts w:ascii="宋体" w:hAnsi="宋体" w:hint="eastAsia"/>
          <w:sz w:val="24"/>
        </w:rPr>
        <w:t>14.5  投标人的投标文件不按以上规定制作装订、签字和加盖章的投标视为投标无效。</w:t>
      </w:r>
    </w:p>
    <w:p w14:paraId="2278ECD8" w14:textId="77777777" w:rsidR="0037156F" w:rsidRDefault="006C295F">
      <w:pPr>
        <w:tabs>
          <w:tab w:val="left" w:pos="900"/>
          <w:tab w:val="left" w:pos="1080"/>
        </w:tabs>
        <w:snapToGrid w:val="0"/>
        <w:spacing w:line="360" w:lineRule="auto"/>
        <w:ind w:left="357"/>
        <w:rPr>
          <w:rFonts w:ascii="宋体" w:hAnsi="宋体" w:hint="eastAsia"/>
        </w:rPr>
      </w:pPr>
      <w:r>
        <w:rPr>
          <w:rFonts w:ascii="宋体" w:hAnsi="宋体" w:hint="eastAsia"/>
        </w:rPr>
        <w:t xml:space="preserve">   </w:t>
      </w:r>
    </w:p>
    <w:p w14:paraId="1422E061" w14:textId="77777777" w:rsidR="0037156F" w:rsidRDefault="006C295F">
      <w:pPr>
        <w:pStyle w:val="23"/>
        <w:spacing w:before="0" w:line="360" w:lineRule="auto"/>
        <w:rPr>
          <w:rFonts w:ascii="宋体" w:eastAsia="宋体" w:hAnsi="宋体" w:hint="eastAsia"/>
          <w:sz w:val="28"/>
        </w:rPr>
      </w:pPr>
      <w:r>
        <w:rPr>
          <w:rFonts w:ascii="宋体" w:eastAsia="宋体" w:hAnsi="宋体" w:hint="eastAsia"/>
          <w:sz w:val="28"/>
        </w:rPr>
        <w:t>四   投标文件的提交</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1906AEC6"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413" w:name="_Toc520356160"/>
      <w:bookmarkStart w:id="414" w:name="_Toc195842900"/>
      <w:bookmarkStart w:id="415" w:name="_Toc151193923"/>
      <w:bookmarkStart w:id="416" w:name="_Toc164351629"/>
      <w:bookmarkStart w:id="417" w:name="_Toc127151736"/>
      <w:bookmarkStart w:id="418" w:name="_Toc142311037"/>
      <w:bookmarkStart w:id="419" w:name="_Toc150774740"/>
      <w:bookmarkStart w:id="420" w:name="_Toc164229376"/>
      <w:bookmarkStart w:id="421" w:name="_Toc151193777"/>
      <w:bookmarkStart w:id="422" w:name="_Toc226337231"/>
      <w:bookmarkStart w:id="423" w:name="_Toc226965808"/>
      <w:bookmarkStart w:id="424" w:name="_Toc149720828"/>
      <w:bookmarkStart w:id="425" w:name="_Toc150480773"/>
      <w:bookmarkStart w:id="426" w:name="_Toc150509286"/>
      <w:bookmarkStart w:id="427" w:name="_Toc127151535"/>
      <w:bookmarkStart w:id="428" w:name="_Toc150774635"/>
      <w:bookmarkStart w:id="429" w:name="_Toc164608649"/>
      <w:bookmarkStart w:id="430" w:name="_Toc226309779"/>
      <w:bookmarkStart w:id="431" w:name="_Toc265228373"/>
      <w:bookmarkStart w:id="432" w:name="_Toc151190162"/>
      <w:bookmarkStart w:id="433" w:name="_Toc127161449"/>
      <w:bookmarkStart w:id="434" w:name="_Toc164229230"/>
      <w:bookmarkStart w:id="435" w:name="_Toc151193705"/>
      <w:bookmarkStart w:id="436" w:name="_Toc151193849"/>
      <w:bookmarkStart w:id="437" w:name="_Toc151193633"/>
      <w:bookmarkStart w:id="438" w:name="_Toc264969225"/>
      <w:bookmarkStart w:id="439" w:name="_Toc305158877"/>
      <w:bookmarkStart w:id="440" w:name="_Toc226965725"/>
      <w:bookmarkStart w:id="441" w:name="_Toc164608804"/>
      <w:bookmarkStart w:id="442" w:name="_Toc305158803"/>
      <w:r>
        <w:rPr>
          <w:rFonts w:ascii="宋体" w:hAnsi="宋体" w:hint="eastAsia"/>
          <w:sz w:val="24"/>
        </w:rPr>
        <w:t>投标文件的</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Pr>
          <w:rFonts w:ascii="宋体" w:hAnsi="宋体" w:hint="eastAsia"/>
          <w:sz w:val="24"/>
        </w:rPr>
        <w:t>提交</w:t>
      </w:r>
    </w:p>
    <w:p w14:paraId="306BAAFC"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投标人应将投标文件正本和副本密封包装，投标文件密封包装在开口处用封条密封，封条格式自制，在封条上填写密封日期，并加盖投标单位公章，投标文件密封包装正面须加盖投标单位公章。</w:t>
      </w:r>
    </w:p>
    <w:p w14:paraId="2D8B6335"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投标文件密封包装均应</w:t>
      </w:r>
      <w:r>
        <w:rPr>
          <w:rFonts w:ascii="宋体" w:hAnsi="宋体"/>
          <w:sz w:val="24"/>
        </w:rPr>
        <w:t>:</w:t>
      </w:r>
    </w:p>
    <w:p w14:paraId="5769C40A" w14:textId="77777777" w:rsidR="0037156F" w:rsidRDefault="006C295F">
      <w:pPr>
        <w:tabs>
          <w:tab w:val="left" w:pos="1080"/>
          <w:tab w:val="left" w:pos="1589"/>
          <w:tab w:val="left" w:pos="2014"/>
        </w:tabs>
        <w:snapToGrid w:val="0"/>
        <w:spacing w:line="360" w:lineRule="auto"/>
        <w:ind w:leftChars="270" w:left="567" w:firstLineChars="200" w:firstLine="480"/>
        <w:rPr>
          <w:rFonts w:ascii="宋体" w:hAnsi="宋体" w:hint="eastAsia"/>
          <w:sz w:val="24"/>
        </w:rPr>
      </w:pPr>
      <w:r>
        <w:rPr>
          <w:rFonts w:ascii="宋体" w:hAnsi="宋体"/>
          <w:sz w:val="24"/>
        </w:rPr>
        <w:t xml:space="preserve">1) </w:t>
      </w:r>
      <w:r>
        <w:rPr>
          <w:rFonts w:ascii="宋体" w:hAnsi="宋体" w:hint="eastAsia"/>
          <w:sz w:val="24"/>
        </w:rPr>
        <w:t>清楚标明递交至招标公告或投标邀请书中指明的地址。</w:t>
      </w:r>
    </w:p>
    <w:p w14:paraId="0F92A108" w14:textId="77777777" w:rsidR="0037156F" w:rsidRDefault="006C295F">
      <w:pPr>
        <w:tabs>
          <w:tab w:val="left" w:pos="1080"/>
          <w:tab w:val="left" w:pos="1589"/>
          <w:tab w:val="left" w:pos="2014"/>
        </w:tabs>
        <w:snapToGrid w:val="0"/>
        <w:spacing w:line="360" w:lineRule="auto"/>
        <w:ind w:leftChars="441" w:left="926" w:firstLineChars="50" w:firstLine="120"/>
        <w:rPr>
          <w:rFonts w:ascii="宋体" w:hAnsi="宋体" w:hint="eastAsia"/>
          <w:sz w:val="24"/>
        </w:rPr>
      </w:pPr>
      <w:r>
        <w:rPr>
          <w:rFonts w:ascii="宋体" w:hAnsi="宋体"/>
          <w:sz w:val="24"/>
        </w:rPr>
        <w:t xml:space="preserve">2) </w:t>
      </w:r>
      <w:r>
        <w:rPr>
          <w:rFonts w:ascii="宋体" w:hAnsi="宋体" w:hint="eastAsia"/>
          <w:sz w:val="24"/>
        </w:rPr>
        <w:t>注明招标公告或投标邀请书中指明的项目名称、采购编号、</w:t>
      </w:r>
      <w:proofErr w:type="gramStart"/>
      <w:r>
        <w:rPr>
          <w:rFonts w:ascii="宋体" w:hAnsi="宋体" w:hint="eastAsia"/>
          <w:sz w:val="24"/>
        </w:rPr>
        <w:t>包号和</w:t>
      </w:r>
      <w:proofErr w:type="gramEnd"/>
      <w:r>
        <w:rPr>
          <w:rFonts w:ascii="宋体" w:hAnsi="宋体" w:hint="eastAsia"/>
          <w:sz w:val="24"/>
        </w:rPr>
        <w:t>“在</w:t>
      </w:r>
      <w:r>
        <w:rPr>
          <w:rFonts w:ascii="宋体" w:hAnsi="宋体"/>
          <w:sz w:val="24"/>
        </w:rPr>
        <w:t xml:space="preserve"> (</w:t>
      </w:r>
      <w:r>
        <w:rPr>
          <w:rFonts w:ascii="宋体" w:hAnsi="宋体" w:hint="eastAsia"/>
          <w:sz w:val="24"/>
        </w:rPr>
        <w:t>开标日期、时间</w:t>
      </w:r>
      <w:r>
        <w:rPr>
          <w:rFonts w:ascii="宋体" w:hAnsi="宋体"/>
          <w:sz w:val="24"/>
        </w:rPr>
        <w:t>)</w:t>
      </w:r>
      <w:r>
        <w:rPr>
          <w:rFonts w:ascii="宋体" w:hAnsi="宋体" w:hint="eastAsia"/>
          <w:sz w:val="24"/>
        </w:rPr>
        <w:t>之前不得启封”的字样，并填入开标日期和时间。</w:t>
      </w:r>
    </w:p>
    <w:p w14:paraId="07386AE1"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信封应写明投标人名称和地址，以便投标被宣布为“迟到”投标时，能原封退回。</w:t>
      </w:r>
    </w:p>
    <w:p w14:paraId="1A68EB58"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如果投标文件密封包装未按第</w:t>
      </w:r>
      <w:r>
        <w:rPr>
          <w:rFonts w:ascii="宋体" w:hAnsi="宋体"/>
          <w:sz w:val="24"/>
        </w:rPr>
        <w:t>15.2</w:t>
      </w:r>
      <w:r>
        <w:rPr>
          <w:rFonts w:ascii="宋体" w:hAnsi="宋体" w:hint="eastAsia"/>
          <w:sz w:val="24"/>
        </w:rPr>
        <w:t>条要求加写标记和密封，招标机构对误投或过早启封概不负责。</w:t>
      </w:r>
    </w:p>
    <w:p w14:paraId="46194BE3"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开标一览表的递交</w:t>
      </w:r>
      <w:r>
        <w:rPr>
          <w:rFonts w:ascii="宋体" w:hAnsi="宋体"/>
          <w:sz w:val="24"/>
        </w:rPr>
        <w:t>(</w:t>
      </w:r>
      <w:r>
        <w:rPr>
          <w:rFonts w:ascii="宋体" w:hAnsi="宋体" w:hint="eastAsia"/>
          <w:sz w:val="24"/>
        </w:rPr>
        <w:t>提供二份符合招标文件格式要求的相同原件，一份单独密封在一个信封里，投标现场单独递交用于开标现场宣读，另一份须在投标文件正本中提供</w:t>
      </w:r>
      <w:r>
        <w:rPr>
          <w:rFonts w:ascii="宋体" w:hAnsi="宋体"/>
          <w:bCs/>
          <w:sz w:val="24"/>
        </w:rPr>
        <w:t>)</w:t>
      </w:r>
      <w:r>
        <w:rPr>
          <w:rFonts w:ascii="宋体" w:hAnsi="宋体" w:hint="eastAsia"/>
          <w:bCs/>
          <w:sz w:val="24"/>
        </w:rPr>
        <w:t>。</w:t>
      </w:r>
    </w:p>
    <w:p w14:paraId="538110CA"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b/>
          <w:sz w:val="24"/>
        </w:rPr>
        <w:t>(</w:t>
      </w:r>
      <w:r>
        <w:rPr>
          <w:rFonts w:ascii="宋体" w:hAnsi="宋体" w:hint="eastAsia"/>
          <w:b/>
          <w:sz w:val="24"/>
        </w:rPr>
        <w:t>投标人所递交的投标文件未按第</w:t>
      </w:r>
      <w:r>
        <w:rPr>
          <w:rFonts w:ascii="宋体" w:hAnsi="宋体"/>
          <w:b/>
          <w:sz w:val="24"/>
        </w:rPr>
        <w:t>15</w:t>
      </w:r>
      <w:r>
        <w:rPr>
          <w:rFonts w:ascii="宋体" w:hAnsi="宋体" w:hint="eastAsia"/>
          <w:b/>
          <w:sz w:val="24"/>
        </w:rPr>
        <w:t>条款相关要求密封的，依据《财政部第</w:t>
      </w:r>
      <w:r>
        <w:rPr>
          <w:rFonts w:ascii="宋体" w:hAnsi="宋体"/>
          <w:b/>
          <w:sz w:val="24"/>
        </w:rPr>
        <w:t>87</w:t>
      </w:r>
      <w:r>
        <w:rPr>
          <w:rFonts w:ascii="宋体" w:hAnsi="宋体" w:hint="eastAsia"/>
          <w:b/>
          <w:sz w:val="24"/>
        </w:rPr>
        <w:t>号令》第</w:t>
      </w:r>
      <w:r>
        <w:rPr>
          <w:rFonts w:ascii="宋体" w:hAnsi="宋体"/>
          <w:b/>
          <w:sz w:val="24"/>
        </w:rPr>
        <w:t>33</w:t>
      </w:r>
      <w:r>
        <w:rPr>
          <w:rFonts w:ascii="宋体" w:hAnsi="宋体" w:hint="eastAsia"/>
          <w:b/>
          <w:sz w:val="24"/>
        </w:rPr>
        <w:t>条相关规定，其投标文件将被拒收</w:t>
      </w:r>
      <w:r>
        <w:rPr>
          <w:rFonts w:ascii="宋体" w:hAnsi="宋体"/>
          <w:b/>
          <w:sz w:val="24"/>
        </w:rPr>
        <w:t>)</w:t>
      </w:r>
    </w:p>
    <w:p w14:paraId="196E009C"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b/>
          <w:bCs/>
          <w:sz w:val="24"/>
        </w:rPr>
      </w:pPr>
      <w:bookmarkStart w:id="443" w:name="_Toc127161450"/>
      <w:bookmarkStart w:id="444" w:name="_Toc150480774"/>
      <w:bookmarkStart w:id="445" w:name="_Toc164608650"/>
      <w:bookmarkStart w:id="446" w:name="_Toc226337232"/>
      <w:bookmarkStart w:id="447" w:name="_Toc265228374"/>
      <w:bookmarkStart w:id="448" w:name="_Toc264969226"/>
      <w:bookmarkStart w:id="449" w:name="_Toc226965726"/>
      <w:bookmarkStart w:id="450" w:name="_Toc520356161"/>
      <w:bookmarkStart w:id="451" w:name="_Toc305158804"/>
      <w:bookmarkStart w:id="452" w:name="_Toc305158878"/>
      <w:bookmarkStart w:id="453" w:name="_Toc164229231"/>
      <w:bookmarkStart w:id="454" w:name="_Toc226309780"/>
      <w:bookmarkStart w:id="455" w:name="_Toc151193634"/>
      <w:bookmarkStart w:id="456" w:name="_Toc151193924"/>
      <w:bookmarkStart w:id="457" w:name="_Toc226965809"/>
      <w:bookmarkStart w:id="458" w:name="_Toc164608805"/>
      <w:bookmarkStart w:id="459" w:name="_Toc150774741"/>
      <w:bookmarkStart w:id="460" w:name="_Toc151193850"/>
      <w:bookmarkStart w:id="461" w:name="_Toc151193706"/>
      <w:bookmarkStart w:id="462" w:name="_Toc127151737"/>
      <w:bookmarkStart w:id="463" w:name="_Toc149720829"/>
      <w:bookmarkStart w:id="464" w:name="_Toc164229377"/>
      <w:bookmarkStart w:id="465" w:name="_Toc150774636"/>
      <w:bookmarkStart w:id="466" w:name="_Toc127151536"/>
      <w:bookmarkStart w:id="467" w:name="_Toc151193778"/>
      <w:bookmarkStart w:id="468" w:name="_Toc142311038"/>
      <w:bookmarkStart w:id="469" w:name="_Toc150509287"/>
      <w:bookmarkStart w:id="470" w:name="_Toc151190163"/>
      <w:bookmarkStart w:id="471" w:name="_Toc195842901"/>
      <w:bookmarkStart w:id="472" w:name="_Toc164351630"/>
      <w:r>
        <w:rPr>
          <w:rFonts w:ascii="宋体" w:hAnsi="宋体" w:hint="eastAsia"/>
          <w:b/>
          <w:bCs/>
          <w:sz w:val="24"/>
        </w:rPr>
        <w:t>投标截止</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Pr>
          <w:rFonts w:ascii="宋体" w:hAnsi="宋体" w:hint="eastAsia"/>
          <w:b/>
          <w:bCs/>
          <w:sz w:val="24"/>
        </w:rPr>
        <w:t>时间</w:t>
      </w:r>
    </w:p>
    <w:p w14:paraId="2C1A1160"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投标人应在招标公告或投标邀请中规定的截止日期和时间内，将投标文件递交招标采购单位，递交地点应是招标公告或投标邀请书中规定的地址。</w:t>
      </w:r>
    </w:p>
    <w:p w14:paraId="7F196C42"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招标采购单位有权按本须知的规定，通过修改招标文件延长投标截止期。在此情况</w:t>
      </w:r>
      <w:r>
        <w:rPr>
          <w:rFonts w:ascii="宋体" w:hAnsi="宋体" w:hint="eastAsia"/>
          <w:sz w:val="24"/>
        </w:rPr>
        <w:lastRenderedPageBreak/>
        <w:t>下，招标采购单位和投标人受投标截止期制约的所有权利和义务均应延长至新的截止期。</w:t>
      </w:r>
    </w:p>
    <w:p w14:paraId="0D5B1EC2"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b/>
          <w:bCs/>
          <w:sz w:val="24"/>
        </w:rPr>
      </w:pPr>
      <w:r>
        <w:rPr>
          <w:rFonts w:ascii="宋体" w:hAnsi="宋体" w:hint="eastAsia"/>
          <w:sz w:val="24"/>
        </w:rPr>
        <w:t>招标采购单位将拒绝并原封退回在本须知规定的投标截止期后收到的任何投标文件。</w:t>
      </w:r>
    </w:p>
    <w:p w14:paraId="7BB7B8D6"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473" w:name="_Toc164351631"/>
      <w:bookmarkStart w:id="474" w:name="_Toc151193707"/>
      <w:bookmarkStart w:id="475" w:name="_Toc265228375"/>
      <w:bookmarkStart w:id="476" w:name="_Toc226965727"/>
      <w:bookmarkStart w:id="477" w:name="_Toc151193925"/>
      <w:bookmarkStart w:id="478" w:name="_Toc164608806"/>
      <w:bookmarkStart w:id="479" w:name="_Toc142311039"/>
      <w:bookmarkStart w:id="480" w:name="_Toc520356162"/>
      <w:bookmarkStart w:id="481" w:name="_Toc264969227"/>
      <w:bookmarkStart w:id="482" w:name="_Toc150774742"/>
      <w:bookmarkStart w:id="483" w:name="_Toc164229232"/>
      <w:bookmarkStart w:id="484" w:name="_Toc151193635"/>
      <w:bookmarkStart w:id="485" w:name="_Toc305158805"/>
      <w:bookmarkStart w:id="486" w:name="_Toc127151738"/>
      <w:bookmarkStart w:id="487" w:name="_Toc150509288"/>
      <w:bookmarkStart w:id="488" w:name="_Toc305158879"/>
      <w:bookmarkStart w:id="489" w:name="_Toc164229378"/>
      <w:bookmarkStart w:id="490" w:name="_Toc226337233"/>
      <w:bookmarkStart w:id="491" w:name="_Toc149720830"/>
      <w:bookmarkStart w:id="492" w:name="_Toc151193851"/>
      <w:bookmarkStart w:id="493" w:name="_Toc150480775"/>
      <w:bookmarkStart w:id="494" w:name="_Toc226309781"/>
      <w:bookmarkStart w:id="495" w:name="_Toc127161451"/>
      <w:bookmarkStart w:id="496" w:name="_Toc150774637"/>
      <w:bookmarkStart w:id="497" w:name="_Toc151193779"/>
      <w:bookmarkStart w:id="498" w:name="_Toc151190164"/>
      <w:bookmarkStart w:id="499" w:name="_Toc195842902"/>
      <w:bookmarkStart w:id="500" w:name="_Toc127151537"/>
      <w:bookmarkStart w:id="501" w:name="_Toc226965810"/>
      <w:bookmarkStart w:id="502" w:name="_Toc164608651"/>
      <w:r>
        <w:rPr>
          <w:rFonts w:ascii="宋体" w:hAnsi="宋体" w:hint="eastAsia"/>
          <w:sz w:val="24"/>
        </w:rPr>
        <w:t>投标文件的修改与撤回</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523AEB11"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投标以后，如果投标人提出书面修改或撤标要求，在投标截止时间前送达招标采购单位者，招标采购单位将予以接受。</w:t>
      </w:r>
    </w:p>
    <w:p w14:paraId="3958D8CC"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投标人对投标文件的修改或撤回通知应按本须知规定编制、密封、标记和发送。</w:t>
      </w:r>
    </w:p>
    <w:p w14:paraId="2081D9FC" w14:textId="77777777" w:rsidR="0037156F" w:rsidRDefault="006C295F">
      <w:pPr>
        <w:numPr>
          <w:ilvl w:val="1"/>
          <w:numId w:val="28"/>
        </w:numPr>
        <w:tabs>
          <w:tab w:val="clear" w:pos="8535"/>
          <w:tab w:val="left" w:pos="1080"/>
          <w:tab w:val="left" w:pos="1305"/>
          <w:tab w:val="left" w:pos="1589"/>
          <w:tab w:val="left" w:pos="2014"/>
        </w:tabs>
        <w:snapToGrid w:val="0"/>
        <w:spacing w:line="360" w:lineRule="auto"/>
        <w:ind w:left="1077" w:hanging="720"/>
        <w:rPr>
          <w:rFonts w:ascii="宋体" w:hAnsi="宋体" w:hint="eastAsia"/>
          <w:sz w:val="24"/>
        </w:rPr>
      </w:pPr>
      <w:r>
        <w:rPr>
          <w:rFonts w:ascii="宋体" w:hAnsi="宋体" w:hint="eastAsia"/>
          <w:sz w:val="24"/>
        </w:rPr>
        <w:t>在投标截止期之后，投标人不得对其投标文件做任何修改。</w:t>
      </w:r>
    </w:p>
    <w:p w14:paraId="30946427"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从投标截止期至投标人在投标书格式中确定的投标有效期之间，投标人不得撤回其投标，否则其投标保证金将按照本须知的规定不予退回。</w:t>
      </w:r>
    </w:p>
    <w:p w14:paraId="47D2EA35" w14:textId="77777777" w:rsidR="0037156F" w:rsidRDefault="0037156F">
      <w:pPr>
        <w:pStyle w:val="27"/>
        <w:ind w:firstLine="420"/>
        <w:rPr>
          <w:rFonts w:ascii="宋体" w:eastAsia="宋体" w:hAnsi="宋体" w:hint="eastAsia"/>
          <w:sz w:val="21"/>
        </w:rPr>
      </w:pPr>
    </w:p>
    <w:p w14:paraId="016FDC62" w14:textId="77777777" w:rsidR="0037156F" w:rsidRDefault="006C295F">
      <w:pPr>
        <w:pStyle w:val="23"/>
        <w:spacing w:before="0" w:line="360" w:lineRule="auto"/>
        <w:rPr>
          <w:rFonts w:ascii="宋体" w:eastAsia="宋体" w:hAnsi="宋体" w:hint="eastAsia"/>
          <w:sz w:val="28"/>
        </w:rPr>
      </w:pPr>
      <w:bookmarkStart w:id="503" w:name="_Toc150774743"/>
      <w:bookmarkStart w:id="504" w:name="_Toc150774638"/>
      <w:bookmarkStart w:id="505" w:name="_Toc305158880"/>
      <w:bookmarkStart w:id="506" w:name="_Toc151193708"/>
      <w:bookmarkStart w:id="507" w:name="_Toc265228376"/>
      <w:bookmarkStart w:id="508" w:name="_Toc151193636"/>
      <w:bookmarkStart w:id="509" w:name="_Toc151190165"/>
      <w:bookmarkStart w:id="510" w:name="_Toc142311040"/>
      <w:bookmarkStart w:id="511" w:name="_Toc520356163"/>
      <w:bookmarkStart w:id="512" w:name="_Toc151193926"/>
      <w:bookmarkStart w:id="513" w:name="_Toc151193780"/>
      <w:bookmarkStart w:id="514" w:name="_Toc195842903"/>
      <w:bookmarkStart w:id="515" w:name="_Toc226965811"/>
      <w:bookmarkStart w:id="516" w:name="_Toc226309782"/>
      <w:bookmarkStart w:id="517" w:name="_Toc305158806"/>
      <w:bookmarkStart w:id="518" w:name="_Toc264969228"/>
      <w:bookmarkStart w:id="519" w:name="_Toc150509289"/>
      <w:bookmarkStart w:id="520" w:name="_Toc226337234"/>
      <w:bookmarkStart w:id="521" w:name="_Toc151193852"/>
      <w:bookmarkStart w:id="522" w:name="_Toc226965728"/>
      <w:bookmarkStart w:id="523" w:name="_Toc150480776"/>
      <w:bookmarkStart w:id="524" w:name="_Toc127151538"/>
      <w:r>
        <w:rPr>
          <w:rFonts w:ascii="宋体" w:eastAsia="宋体" w:hAnsi="宋体" w:hint="eastAsia"/>
          <w:sz w:val="28"/>
        </w:rPr>
        <w:t>五   开标、资格审查及评标</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3B664902"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525" w:name="_Toc127151740"/>
      <w:bookmarkStart w:id="526" w:name="_Toc164351633"/>
      <w:bookmarkStart w:id="527" w:name="_Toc151193781"/>
      <w:bookmarkStart w:id="528" w:name="_Toc127161453"/>
      <w:bookmarkStart w:id="529" w:name="_Toc150509290"/>
      <w:bookmarkStart w:id="530" w:name="_Toc164608808"/>
      <w:bookmarkStart w:id="531" w:name="_Toc520356164"/>
      <w:bookmarkStart w:id="532" w:name="_Toc226965729"/>
      <w:bookmarkStart w:id="533" w:name="_Toc142311041"/>
      <w:bookmarkStart w:id="534" w:name="_Toc150774639"/>
      <w:bookmarkStart w:id="535" w:name="_Toc164229380"/>
      <w:bookmarkStart w:id="536" w:name="_Toc226965812"/>
      <w:bookmarkStart w:id="537" w:name="_Toc127151539"/>
      <w:bookmarkStart w:id="538" w:name="_Toc265228377"/>
      <w:bookmarkStart w:id="539" w:name="_Toc151193709"/>
      <w:bookmarkStart w:id="540" w:name="_Toc195842904"/>
      <w:bookmarkStart w:id="541" w:name="_Toc226337235"/>
      <w:bookmarkStart w:id="542" w:name="_Toc151190166"/>
      <w:bookmarkStart w:id="543" w:name="_Toc164608653"/>
      <w:bookmarkStart w:id="544" w:name="_Toc164229234"/>
      <w:bookmarkStart w:id="545" w:name="_Toc151193853"/>
      <w:bookmarkStart w:id="546" w:name="_Toc149720832"/>
      <w:bookmarkStart w:id="547" w:name="_Toc150480777"/>
      <w:bookmarkStart w:id="548" w:name="_Toc150774744"/>
      <w:bookmarkStart w:id="549" w:name="_Toc305158881"/>
      <w:bookmarkStart w:id="550" w:name="_Toc305158807"/>
      <w:bookmarkStart w:id="551" w:name="_Toc226309783"/>
      <w:bookmarkStart w:id="552" w:name="_Toc264969229"/>
      <w:bookmarkStart w:id="553" w:name="_Toc151193637"/>
      <w:bookmarkStart w:id="554" w:name="_Toc151193927"/>
      <w:r>
        <w:rPr>
          <w:rFonts w:ascii="宋体" w:hAnsi="宋体" w:hint="eastAsia"/>
          <w:sz w:val="24"/>
        </w:rPr>
        <w:t>开标</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5E0BAE6A"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招标代理机构应当按招标公告或投标邀请书的规定，在投标截止时间的同一时间和招标公告或投标邀请书预先确定的地点组织公开开标。开标时邀请所有投标人代表、采购人和有关方面代表参加。参加开标的代表应签名报到以证明其出席。评标委员会成员不得参加开标活动。</w:t>
      </w:r>
    </w:p>
    <w:p w14:paraId="012EF1E7"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开标时，由投标人或其推选的代表检查投标文件的密封情况，经确认无误后，由招标代理机构当众宣读投标人名称、投标报价/折扣等。对于投标人在投标截止期前递交的投标声明，在开标时当众宣读，评标时有效。未宣读的投标报价等实质内容，评标时不予承认。</w:t>
      </w:r>
    </w:p>
    <w:p w14:paraId="0102D2C9"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bookmarkStart w:id="555" w:name="_Toc520356165"/>
      <w:r>
        <w:rPr>
          <w:rFonts w:ascii="宋体" w:hAnsi="宋体" w:hint="eastAsia"/>
          <w:sz w:val="24"/>
        </w:rPr>
        <w:t>招标代理机构将对开标宣读内容做开标记录，由投标人代表签字确认。投标人未参加开标的，视同认可开标结果。</w:t>
      </w:r>
    </w:p>
    <w:p w14:paraId="645D0E68"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投标人不足</w:t>
      </w:r>
      <w:r>
        <w:rPr>
          <w:rFonts w:ascii="宋体" w:hAnsi="宋体"/>
          <w:sz w:val="24"/>
        </w:rPr>
        <w:t>3</w:t>
      </w:r>
      <w:r>
        <w:rPr>
          <w:rFonts w:ascii="宋体" w:hAnsi="宋体" w:hint="eastAsia"/>
          <w:sz w:val="24"/>
        </w:rPr>
        <w:t>家的，不予开标。</w:t>
      </w:r>
    </w:p>
    <w:p w14:paraId="60FEA99F"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除了按照招标文件规定原封退回迟到的投标文件之外，开标时将不得拒绝任何投标。</w:t>
      </w:r>
    </w:p>
    <w:p w14:paraId="24BE1154"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资格审查</w:t>
      </w:r>
    </w:p>
    <w:p w14:paraId="2AAB91D1"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见第三章《资格审查》。</w:t>
      </w:r>
    </w:p>
    <w:p w14:paraId="1305D1A6"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556" w:name="_Toc150509291"/>
      <w:bookmarkStart w:id="557" w:name="_Toc164351634"/>
      <w:bookmarkStart w:id="558" w:name="_Toc142311042"/>
      <w:bookmarkStart w:id="559" w:name="_Toc195842905"/>
      <w:bookmarkStart w:id="560" w:name="_Toc151190167"/>
      <w:bookmarkStart w:id="561" w:name="_Toc150774640"/>
      <w:bookmarkStart w:id="562" w:name="_Toc164229381"/>
      <w:bookmarkStart w:id="563" w:name="_Toc226965813"/>
      <w:bookmarkStart w:id="564" w:name="_Toc151193710"/>
      <w:bookmarkStart w:id="565" w:name="_Toc164608654"/>
      <w:bookmarkStart w:id="566" w:name="_Toc127151741"/>
      <w:bookmarkStart w:id="567" w:name="_Toc149720833"/>
      <w:bookmarkStart w:id="568" w:name="_Toc226965730"/>
      <w:bookmarkStart w:id="569" w:name="_Toc164608809"/>
      <w:bookmarkStart w:id="570" w:name="_Toc150480778"/>
      <w:bookmarkStart w:id="571" w:name="_Toc127151540"/>
      <w:bookmarkStart w:id="572" w:name="_Toc264969230"/>
      <w:bookmarkStart w:id="573" w:name="_Toc151193782"/>
      <w:bookmarkStart w:id="574" w:name="_Toc151193928"/>
      <w:bookmarkStart w:id="575" w:name="_Toc151193638"/>
      <w:bookmarkStart w:id="576" w:name="_Toc226309784"/>
      <w:bookmarkStart w:id="577" w:name="_Toc305158808"/>
      <w:bookmarkStart w:id="578" w:name="_Toc150774745"/>
      <w:bookmarkStart w:id="579" w:name="_Toc151193854"/>
      <w:bookmarkStart w:id="580" w:name="_Toc127161454"/>
      <w:bookmarkStart w:id="581" w:name="_Toc226337236"/>
      <w:bookmarkStart w:id="582" w:name="_Toc265228378"/>
      <w:bookmarkStart w:id="583" w:name="_Toc305158882"/>
      <w:bookmarkStart w:id="584" w:name="_Toc164229235"/>
      <w:bookmarkEnd w:id="555"/>
      <w:r>
        <w:rPr>
          <w:rFonts w:ascii="宋体" w:hAnsi="宋体" w:hint="eastAsia"/>
          <w:sz w:val="24"/>
        </w:rPr>
        <w:t>评标委员会</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61489529"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评标委员会根据政府采购有关规定和本次招标采购项目的特点进行组建，并负责具体评标事务，独立履行职责。</w:t>
      </w:r>
      <w:bookmarkStart w:id="585" w:name="_Toc520356166"/>
    </w:p>
    <w:p w14:paraId="388F2727"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lastRenderedPageBreak/>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Start w:id="586" w:name="_Toc520356169"/>
      <w:bookmarkEnd w:id="585"/>
    </w:p>
    <w:p w14:paraId="66DDD42A"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评标程序、评标方法和评标标准</w:t>
      </w:r>
    </w:p>
    <w:p w14:paraId="672136A8"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见第四章《评标程序、评标方法和评标标准》。</w:t>
      </w:r>
    </w:p>
    <w:p w14:paraId="003ABE5A" w14:textId="77777777" w:rsidR="0037156F" w:rsidRDefault="0037156F">
      <w:pPr>
        <w:tabs>
          <w:tab w:val="left" w:pos="360"/>
          <w:tab w:val="left" w:pos="1080"/>
        </w:tabs>
        <w:snapToGrid w:val="0"/>
        <w:spacing w:line="360" w:lineRule="auto"/>
        <w:ind w:left="1080"/>
        <w:rPr>
          <w:rFonts w:ascii="宋体" w:hAnsi="宋体" w:hint="eastAsia"/>
          <w:sz w:val="24"/>
        </w:rPr>
      </w:pPr>
    </w:p>
    <w:p w14:paraId="68A524B6" w14:textId="77777777" w:rsidR="0037156F" w:rsidRDefault="006C295F">
      <w:pPr>
        <w:pStyle w:val="23"/>
        <w:spacing w:before="0" w:line="360" w:lineRule="auto"/>
        <w:rPr>
          <w:rFonts w:ascii="宋体" w:eastAsia="宋体" w:hAnsi="宋体" w:hint="eastAsia"/>
          <w:sz w:val="28"/>
        </w:rPr>
      </w:pPr>
      <w:bookmarkStart w:id="587" w:name="_Toc151193859"/>
      <w:bookmarkStart w:id="588" w:name="_Toc305158887"/>
      <w:bookmarkStart w:id="589" w:name="_Toc226337241"/>
      <w:bookmarkStart w:id="590" w:name="_Toc150774645"/>
      <w:bookmarkStart w:id="591" w:name="_Toc151193643"/>
      <w:bookmarkStart w:id="592" w:name="_Toc226965818"/>
      <w:bookmarkStart w:id="593" w:name="_Toc150774750"/>
      <w:bookmarkStart w:id="594" w:name="_Toc150509296"/>
      <w:bookmarkStart w:id="595" w:name="_Toc142311047"/>
      <w:bookmarkStart w:id="596" w:name="_Toc265228383"/>
      <w:bookmarkStart w:id="597" w:name="_Toc127151545"/>
      <w:bookmarkStart w:id="598" w:name="_Toc151190172"/>
      <w:bookmarkStart w:id="599" w:name="_Toc150480783"/>
      <w:bookmarkStart w:id="600" w:name="_Toc226309789"/>
      <w:bookmarkStart w:id="601" w:name="_Toc226965735"/>
      <w:bookmarkStart w:id="602" w:name="_Toc151193715"/>
      <w:bookmarkStart w:id="603" w:name="_Toc151193933"/>
      <w:bookmarkStart w:id="604" w:name="_Toc195842910"/>
      <w:bookmarkStart w:id="605" w:name="_Toc264969235"/>
      <w:bookmarkStart w:id="606" w:name="_Toc305158813"/>
      <w:bookmarkStart w:id="607" w:name="_Toc151193787"/>
      <w:r>
        <w:rPr>
          <w:rFonts w:ascii="宋体" w:eastAsia="宋体" w:hAnsi="宋体" w:hint="eastAsia"/>
          <w:sz w:val="28"/>
        </w:rPr>
        <w:t xml:space="preserve">六   </w:t>
      </w:r>
      <w:bookmarkEnd w:id="586"/>
      <w:r>
        <w:rPr>
          <w:rFonts w:ascii="宋体" w:eastAsia="宋体" w:hAnsi="宋体" w:hint="eastAsia"/>
          <w:sz w:val="28"/>
        </w:rPr>
        <w:t>确定中标</w:t>
      </w:r>
      <w:bookmarkStart w:id="608" w:name="_Toc127151748"/>
      <w:bookmarkStart w:id="609" w:name="_Toc127161461"/>
      <w:bookmarkStart w:id="610" w:name="_Toc226965737"/>
      <w:bookmarkStart w:id="611" w:name="_Toc226309791"/>
      <w:bookmarkStart w:id="612" w:name="_Toc142311049"/>
      <w:bookmarkStart w:id="613" w:name="_Toc164229242"/>
      <w:bookmarkStart w:id="614" w:name="_Toc264969237"/>
      <w:bookmarkStart w:id="615" w:name="_Toc151193935"/>
      <w:bookmarkStart w:id="616" w:name="_Toc164608661"/>
      <w:bookmarkStart w:id="617" w:name="_Toc305158815"/>
      <w:bookmarkStart w:id="618" w:name="_Toc164608816"/>
      <w:bookmarkStart w:id="619" w:name="_Toc127151547"/>
      <w:bookmarkStart w:id="620" w:name="_Toc265228385"/>
      <w:bookmarkStart w:id="621" w:name="_Toc305158889"/>
      <w:bookmarkStart w:id="622" w:name="_Toc150509298"/>
      <w:bookmarkStart w:id="623" w:name="_Toc151193645"/>
      <w:bookmarkStart w:id="624" w:name="_Toc164229388"/>
      <w:bookmarkStart w:id="625" w:name="_Toc226337243"/>
      <w:bookmarkStart w:id="626" w:name="_Toc195842912"/>
      <w:bookmarkStart w:id="627" w:name="_Toc150774647"/>
      <w:bookmarkStart w:id="628" w:name="_Toc151193789"/>
      <w:bookmarkStart w:id="629" w:name="_Toc226965820"/>
      <w:bookmarkStart w:id="630" w:name="_Toc151193861"/>
      <w:bookmarkStart w:id="631" w:name="_Toc150480785"/>
      <w:bookmarkStart w:id="632" w:name="_Toc151190174"/>
      <w:bookmarkStart w:id="633" w:name="_Toc164351641"/>
      <w:bookmarkStart w:id="634" w:name="_Toc150774752"/>
      <w:bookmarkStart w:id="635" w:name="_Toc151193717"/>
      <w:bookmarkStart w:id="636" w:name="_Toc149720840"/>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227E45CB"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确定中标人</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61483F48"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成交供应商。</w:t>
      </w:r>
    </w:p>
    <w:p w14:paraId="2BB09263"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637" w:name="_Toc305158891"/>
      <w:bookmarkStart w:id="638" w:name="_Toc305158817"/>
      <w:bookmarkStart w:id="639" w:name="_Toc164229244"/>
      <w:bookmarkStart w:id="640" w:name="_Toc226337245"/>
      <w:bookmarkStart w:id="641" w:name="_Toc150480787"/>
      <w:bookmarkStart w:id="642" w:name="_Toc149720842"/>
      <w:bookmarkStart w:id="643" w:name="_Toc226965739"/>
      <w:bookmarkStart w:id="644" w:name="_Toc164229390"/>
      <w:bookmarkStart w:id="645" w:name="_Toc164351643"/>
      <w:bookmarkStart w:id="646" w:name="_Toc164608663"/>
      <w:bookmarkStart w:id="647" w:name="_Toc142311051"/>
      <w:bookmarkStart w:id="648" w:name="_Toc150774649"/>
      <w:bookmarkStart w:id="649" w:name="_Toc127161463"/>
      <w:bookmarkStart w:id="650" w:name="_Toc150509300"/>
      <w:bookmarkStart w:id="651" w:name="_Toc226965822"/>
      <w:bookmarkStart w:id="652" w:name="_Toc151193791"/>
      <w:bookmarkStart w:id="653" w:name="_Toc264969239"/>
      <w:bookmarkStart w:id="654" w:name="_Toc151193719"/>
      <w:bookmarkStart w:id="655" w:name="_Toc164608818"/>
      <w:bookmarkStart w:id="656" w:name="_Toc127151549"/>
      <w:bookmarkStart w:id="657" w:name="_Toc151193647"/>
      <w:bookmarkStart w:id="658" w:name="_Toc127151750"/>
      <w:bookmarkStart w:id="659" w:name="_Toc226309793"/>
      <w:bookmarkStart w:id="660" w:name="_Toc150774754"/>
      <w:bookmarkStart w:id="661" w:name="_Toc195842914"/>
      <w:bookmarkStart w:id="662" w:name="_Toc151193937"/>
      <w:bookmarkStart w:id="663" w:name="_Toc265228387"/>
      <w:bookmarkStart w:id="664" w:name="_Toc151190176"/>
      <w:bookmarkStart w:id="665" w:name="_Toc151193863"/>
      <w:bookmarkStart w:id="666" w:name="_Toc520356176"/>
      <w:bookmarkStart w:id="667" w:name="_Ref467306425"/>
      <w:bookmarkStart w:id="668" w:name="_Ref467307090"/>
      <w:r>
        <w:rPr>
          <w:rFonts w:ascii="宋体" w:hAnsi="宋体" w:hint="eastAsia"/>
          <w:sz w:val="24"/>
        </w:rPr>
        <w:t>中标公告与中标通知书</w:t>
      </w:r>
      <w:bookmarkEnd w:id="637"/>
      <w:bookmarkEnd w:id="638"/>
    </w:p>
    <w:p w14:paraId="2FECA2A7" w14:textId="77777777" w:rsidR="0037156F" w:rsidRDefault="006C295F">
      <w:pPr>
        <w:numPr>
          <w:ilvl w:val="1"/>
          <w:numId w:val="28"/>
        </w:numPr>
        <w:tabs>
          <w:tab w:val="clear" w:pos="8535"/>
          <w:tab w:val="left" w:pos="1080"/>
          <w:tab w:val="left" w:pos="1589"/>
          <w:tab w:val="left" w:pos="2014"/>
        </w:tabs>
        <w:snapToGrid w:val="0"/>
        <w:spacing w:line="360" w:lineRule="auto"/>
        <w:ind w:left="1468"/>
        <w:rPr>
          <w:rFonts w:ascii="宋体" w:hAnsi="宋体" w:hint="eastAsia"/>
          <w:sz w:val="24"/>
        </w:rPr>
      </w:pPr>
      <w:r>
        <w:rPr>
          <w:rFonts w:ascii="宋体" w:hAnsi="宋体" w:hint="eastAsia"/>
          <w:b/>
          <w:sz w:val="24"/>
        </w:rPr>
        <w:t xml:space="preserve"> </w:t>
      </w:r>
      <w:r>
        <w:rPr>
          <w:rFonts w:ascii="宋体" w:hAnsi="宋体" w:hint="eastAsia"/>
          <w:sz w:val="24"/>
        </w:rPr>
        <w:t xml:space="preserve"> 采购人或采购代理机构自中标人确定之日起2个工作日内，在中国政府采购网、北京市政府采购网网站公告中标结果，同时向中标人发出中标通知书，中标公告期限为1个工作日。</w:t>
      </w:r>
    </w:p>
    <w:p w14:paraId="2428AD79" w14:textId="77777777" w:rsidR="0037156F" w:rsidRDefault="006C295F">
      <w:pPr>
        <w:numPr>
          <w:ilvl w:val="1"/>
          <w:numId w:val="28"/>
        </w:numPr>
        <w:tabs>
          <w:tab w:val="clear" w:pos="8535"/>
          <w:tab w:val="left" w:pos="1080"/>
          <w:tab w:val="left" w:pos="1589"/>
          <w:tab w:val="left" w:pos="2014"/>
        </w:tabs>
        <w:snapToGrid w:val="0"/>
        <w:spacing w:line="360" w:lineRule="auto"/>
        <w:ind w:left="1468"/>
        <w:rPr>
          <w:rFonts w:ascii="宋体" w:hAnsi="宋体" w:hint="eastAsia"/>
          <w:sz w:val="24"/>
        </w:rPr>
      </w:pPr>
      <w:r>
        <w:rPr>
          <w:rFonts w:ascii="宋体" w:hAnsi="宋体" w:hint="eastAsia"/>
          <w:sz w:val="24"/>
        </w:rPr>
        <w:t xml:space="preserve"> </w:t>
      </w:r>
      <w:r>
        <w:rPr>
          <w:rFonts w:ascii="宋体" w:hAnsi="宋体"/>
          <w:sz w:val="24"/>
        </w:rPr>
        <w:t xml:space="preserve">  </w:t>
      </w:r>
      <w:r>
        <w:rPr>
          <w:rFonts w:ascii="宋体" w:hAnsi="宋体" w:hint="eastAsia"/>
          <w:sz w:val="24"/>
        </w:rPr>
        <w:t>中标通知书对采购人和中标供应商均具有法律效力。中标通知书发出后，采购人改变中标结果的，或者中标供应商放弃中标项目的，应当依法承担法律责任。</w:t>
      </w:r>
    </w:p>
    <w:p w14:paraId="4793B567"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废标</w:t>
      </w:r>
    </w:p>
    <w:p w14:paraId="08A2FDF9"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在招标采购中，出现下列情形之一的，</w:t>
      </w:r>
      <w:proofErr w:type="gramStart"/>
      <w:r>
        <w:rPr>
          <w:rFonts w:ascii="宋体" w:hAnsi="宋体" w:hint="eastAsia"/>
          <w:sz w:val="24"/>
        </w:rPr>
        <w:t>应予废标</w:t>
      </w:r>
      <w:proofErr w:type="gramEnd"/>
      <w:r>
        <w:rPr>
          <w:rFonts w:ascii="宋体" w:hAnsi="宋体" w:hint="eastAsia"/>
          <w:sz w:val="24"/>
        </w:rPr>
        <w:t>:</w:t>
      </w:r>
    </w:p>
    <w:p w14:paraId="6FF5ECDB"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符合专业条件的供应商或者对招标文件作实质响应的供应商不足三家的；</w:t>
      </w:r>
    </w:p>
    <w:p w14:paraId="488C7EA0"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出现影响采购公正的违法、违规行为的；</w:t>
      </w:r>
    </w:p>
    <w:p w14:paraId="50E29DB6"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投标人的报价均超过了采购预算，采购人不能支付的；</w:t>
      </w:r>
    </w:p>
    <w:p w14:paraId="20C923F0"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因重大变故，采购任务取消的。</w:t>
      </w:r>
    </w:p>
    <w:p w14:paraId="5F747957"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proofErr w:type="gramStart"/>
      <w:r>
        <w:rPr>
          <w:rFonts w:ascii="宋体" w:hAnsi="宋体" w:hint="eastAsia"/>
          <w:sz w:val="24"/>
        </w:rPr>
        <w:t>废标后</w:t>
      </w:r>
      <w:proofErr w:type="gramEnd"/>
      <w:r>
        <w:rPr>
          <w:rFonts w:ascii="宋体" w:hAnsi="宋体" w:hint="eastAsia"/>
          <w:sz w:val="24"/>
        </w:rPr>
        <w:t>，采购人将</w:t>
      </w:r>
      <w:proofErr w:type="gramStart"/>
      <w:r>
        <w:rPr>
          <w:rFonts w:ascii="宋体" w:hAnsi="宋体" w:hint="eastAsia"/>
          <w:sz w:val="24"/>
        </w:rPr>
        <w:t>废标理由</w:t>
      </w:r>
      <w:proofErr w:type="gramEnd"/>
      <w:r>
        <w:rPr>
          <w:rFonts w:ascii="宋体" w:hAnsi="宋体" w:hint="eastAsia"/>
          <w:sz w:val="24"/>
        </w:rPr>
        <w:t>通知所有投标人。</w:t>
      </w:r>
    </w:p>
    <w:p w14:paraId="125FDF91"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bookmarkStart w:id="669" w:name="_Toc150774650"/>
      <w:bookmarkStart w:id="670" w:name="_Toc226965740"/>
      <w:bookmarkStart w:id="671" w:name="_Toc265228388"/>
      <w:bookmarkStart w:id="672" w:name="_Toc150774755"/>
      <w:bookmarkStart w:id="673" w:name="_Toc127151550"/>
      <w:bookmarkStart w:id="674" w:name="_Toc150509301"/>
      <w:bookmarkStart w:id="675" w:name="_Ref467307062"/>
      <w:bookmarkStart w:id="676" w:name="_Toc151193864"/>
      <w:bookmarkStart w:id="677" w:name="_Toc151193938"/>
      <w:bookmarkStart w:id="678" w:name="_Toc164608664"/>
      <w:bookmarkStart w:id="679" w:name="_Toc142311052"/>
      <w:bookmarkStart w:id="680" w:name="_Toc164351644"/>
      <w:bookmarkStart w:id="681" w:name="_Ref467306377"/>
      <w:bookmarkStart w:id="682" w:name="_Toc164608819"/>
      <w:bookmarkStart w:id="683" w:name="_Toc226309794"/>
      <w:bookmarkStart w:id="684" w:name="_Toc151193720"/>
      <w:bookmarkStart w:id="685" w:name="_Toc151190177"/>
      <w:bookmarkStart w:id="686" w:name="_Toc151193792"/>
      <w:bookmarkStart w:id="687" w:name="_Toc150480788"/>
      <w:bookmarkStart w:id="688" w:name="_Toc305158818"/>
      <w:bookmarkStart w:id="689" w:name="_Toc264969240"/>
      <w:bookmarkStart w:id="690" w:name="_Toc305158892"/>
      <w:bookmarkStart w:id="691" w:name="_Toc149720843"/>
      <w:bookmarkStart w:id="692" w:name="_Ref467306978"/>
      <w:bookmarkStart w:id="693" w:name="_Toc151193648"/>
      <w:bookmarkStart w:id="694" w:name="_Toc164229391"/>
      <w:bookmarkStart w:id="695" w:name="_Toc520356175"/>
      <w:bookmarkStart w:id="696" w:name="_Ref467307204"/>
      <w:bookmarkStart w:id="697" w:name="_Toc127151751"/>
      <w:bookmarkStart w:id="698" w:name="_Toc164229245"/>
      <w:bookmarkStart w:id="699" w:name="_Toc226965823"/>
      <w:bookmarkStart w:id="700" w:name="_Toc127161464"/>
      <w:bookmarkStart w:id="701" w:name="_Toc226337246"/>
      <w:bookmarkStart w:id="702" w:name="_Toc195842915"/>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Pr>
          <w:rFonts w:ascii="宋体" w:hAnsi="宋体" w:hint="eastAsia"/>
          <w:sz w:val="24"/>
        </w:rPr>
        <w:t>签订合同</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031072CE"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中标人、采购人应当自中标通知书发出之日起30日内，按照招标文件和中标人投标文件的规定签订书面合同。所签订的合同不得对招标文件确定的事项和中标人投标</w:t>
      </w:r>
      <w:r>
        <w:rPr>
          <w:rFonts w:ascii="宋体" w:hAnsi="宋体" w:hint="eastAsia"/>
          <w:sz w:val="24"/>
        </w:rPr>
        <w:lastRenderedPageBreak/>
        <w:t>文件作实质性修改。</w:t>
      </w:r>
    </w:p>
    <w:p w14:paraId="2910F3FF"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中标人拒绝与采购人签订合同的，采购人可以按照评标报告推荐的中标候选人名单排序，确定下一候选人为中标人，也可以重新开展政府采购活动。</w:t>
      </w:r>
    </w:p>
    <w:p w14:paraId="0A6D4918"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联合体中标的，联合体各方应当共同与采购人签订合同，就中标项目向采购人承担连带责任。</w:t>
      </w:r>
    </w:p>
    <w:p w14:paraId="1D99E4D4"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政府采购合同不能转包。</w:t>
      </w:r>
    </w:p>
    <w:p w14:paraId="33EC5AF4"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ascii="宋体" w:hAnsi="宋体" w:hint="eastAsia"/>
          <w:b/>
          <w:sz w:val="24"/>
        </w:rPr>
        <w:t>，</w:t>
      </w:r>
      <w:r>
        <w:rPr>
          <w:rFonts w:ascii="宋体" w:hAnsi="宋体" w:hint="eastAsia"/>
          <w:sz w:val="24"/>
        </w:rPr>
        <w:t>否则</w:t>
      </w:r>
      <w:r>
        <w:rPr>
          <w:rFonts w:ascii="宋体" w:hAnsi="宋体" w:hint="eastAsia"/>
          <w:b/>
          <w:sz w:val="24"/>
        </w:rPr>
        <w:t>投标无效</w:t>
      </w:r>
      <w:r>
        <w:rPr>
          <w:rFonts w:ascii="宋体" w:hAnsi="宋体" w:hint="eastAsia"/>
          <w:sz w:val="24"/>
        </w:rPr>
        <w:t>。中标人就采购项目和分包项目向采购人负责，分包供应商就分包项目承担责任。</w:t>
      </w:r>
    </w:p>
    <w:p w14:paraId="0D6A167D"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“政采贷”融资指引:详见《投标人须知资料表》。</w:t>
      </w:r>
    </w:p>
    <w:bookmarkEnd w:id="666"/>
    <w:bookmarkEnd w:id="667"/>
    <w:bookmarkEnd w:id="668"/>
    <w:p w14:paraId="39ED76B4"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hint="eastAsia"/>
          <w:sz w:val="24"/>
        </w:rPr>
        <w:t>询问与质疑</w:t>
      </w:r>
    </w:p>
    <w:p w14:paraId="65EFA131"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询问</w:t>
      </w:r>
    </w:p>
    <w:p w14:paraId="3507D1C8"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投标人对政府采购活动事项有疑问的，可依法提出询问，并按《投标人须知资料表》载明的形式送达采购人或采购代理机构。</w:t>
      </w:r>
    </w:p>
    <w:p w14:paraId="0807BE9A"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采购人或采购代理机构对供应</w:t>
      </w:r>
      <w:proofErr w:type="gramStart"/>
      <w:r>
        <w:rPr>
          <w:rFonts w:ascii="宋体" w:hAnsi="宋体" w:hint="eastAsia"/>
          <w:sz w:val="24"/>
        </w:rPr>
        <w:t>商依法</w:t>
      </w:r>
      <w:proofErr w:type="gramEnd"/>
      <w:r>
        <w:rPr>
          <w:rFonts w:ascii="宋体" w:hAnsi="宋体" w:hint="eastAsia"/>
          <w:sz w:val="24"/>
        </w:rPr>
        <w:t>提出的询问，在3个工作日内</w:t>
      </w:r>
      <w:proofErr w:type="gramStart"/>
      <w:r>
        <w:rPr>
          <w:rFonts w:ascii="宋体" w:hAnsi="宋体" w:hint="eastAsia"/>
          <w:sz w:val="24"/>
        </w:rPr>
        <w:t>作出</w:t>
      </w:r>
      <w:proofErr w:type="gramEnd"/>
      <w:r>
        <w:rPr>
          <w:rFonts w:ascii="宋体" w:hAnsi="宋体" w:hint="eastAsia"/>
          <w:sz w:val="24"/>
        </w:rPr>
        <w:t>答复，但答复的内容不得涉及商业秘密。</w:t>
      </w:r>
    </w:p>
    <w:p w14:paraId="2C27BE5D"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质疑</w:t>
      </w:r>
    </w:p>
    <w:p w14:paraId="0BBEB3E7"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投标人认为采购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w:t>
      </w:r>
      <w:proofErr w:type="gramStart"/>
      <w:r>
        <w:rPr>
          <w:rFonts w:ascii="宋体" w:hAnsi="宋体" w:hint="eastAsia"/>
          <w:sz w:val="24"/>
        </w:rPr>
        <w:t>作出</w:t>
      </w:r>
      <w:proofErr w:type="gramEnd"/>
      <w:r>
        <w:rPr>
          <w:rFonts w:ascii="宋体" w:hAnsi="宋体" w:hint="eastAsia"/>
          <w:sz w:val="24"/>
        </w:rPr>
        <w:t>答复。</w:t>
      </w:r>
    </w:p>
    <w:p w14:paraId="2E086EA6" w14:textId="77777777" w:rsidR="0037156F" w:rsidRDefault="006C295F">
      <w:pPr>
        <w:numPr>
          <w:ilvl w:val="2"/>
          <w:numId w:val="28"/>
        </w:numPr>
        <w:snapToGrid w:val="0"/>
        <w:spacing w:line="360" w:lineRule="auto"/>
        <w:rPr>
          <w:rFonts w:ascii="宋体" w:hAnsi="宋体" w:hint="eastAsia"/>
          <w:sz w:val="24"/>
        </w:rPr>
      </w:pPr>
      <w:proofErr w:type="gramStart"/>
      <w:r>
        <w:rPr>
          <w:rFonts w:ascii="宋体" w:hAnsi="宋体" w:hint="eastAsia"/>
          <w:sz w:val="24"/>
        </w:rPr>
        <w:t>质疑函须使用</w:t>
      </w:r>
      <w:proofErr w:type="gramEnd"/>
      <w:r>
        <w:rPr>
          <w:rFonts w:ascii="宋体" w:hAnsi="宋体" w:hint="eastAsia"/>
          <w:sz w:val="24"/>
        </w:rPr>
        <w:t>财政部制定的范本文件。投标人为自然人的，质疑</w:t>
      </w:r>
      <w:proofErr w:type="gramStart"/>
      <w:r>
        <w:rPr>
          <w:rFonts w:ascii="宋体" w:hAnsi="宋体" w:hint="eastAsia"/>
          <w:sz w:val="24"/>
        </w:rPr>
        <w:t>函应当</w:t>
      </w:r>
      <w:proofErr w:type="gramEnd"/>
      <w:r>
        <w:rPr>
          <w:rFonts w:ascii="宋体" w:hAnsi="宋体" w:hint="eastAsia"/>
          <w:sz w:val="24"/>
        </w:rPr>
        <w:t>由本人签字；投标人为法人或者其他组织的，质疑</w:t>
      </w:r>
      <w:proofErr w:type="gramStart"/>
      <w:r>
        <w:rPr>
          <w:rFonts w:ascii="宋体" w:hAnsi="宋体" w:hint="eastAsia"/>
          <w:sz w:val="24"/>
        </w:rPr>
        <w:t>函应当</w:t>
      </w:r>
      <w:proofErr w:type="gramEnd"/>
      <w:r>
        <w:rPr>
          <w:rFonts w:ascii="宋体" w:hAnsi="宋体" w:hint="eastAsia"/>
          <w:sz w:val="24"/>
        </w:rPr>
        <w:t>由法定代表人、主要负责人，或者其授权代表签字或者盖章，并加盖公章。</w:t>
      </w:r>
    </w:p>
    <w:p w14:paraId="1489A5F5"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w:t>
      </w:r>
      <w:r>
        <w:rPr>
          <w:rFonts w:ascii="宋体" w:hAnsi="宋体" w:hint="eastAsia"/>
          <w:sz w:val="24"/>
        </w:rPr>
        <w:lastRenderedPageBreak/>
        <w:t>其他组织的，应当由法定代表人、主要负责人签字或者盖章，并加盖公章。</w:t>
      </w:r>
    </w:p>
    <w:p w14:paraId="7FB05EB3" w14:textId="77777777" w:rsidR="0037156F" w:rsidRDefault="006C295F">
      <w:pPr>
        <w:numPr>
          <w:ilvl w:val="2"/>
          <w:numId w:val="28"/>
        </w:numPr>
        <w:snapToGrid w:val="0"/>
        <w:spacing w:line="360" w:lineRule="auto"/>
        <w:rPr>
          <w:rFonts w:ascii="宋体" w:hAnsi="宋体" w:hint="eastAsia"/>
          <w:sz w:val="24"/>
        </w:rPr>
      </w:pPr>
      <w:r>
        <w:rPr>
          <w:rFonts w:ascii="宋体" w:hAnsi="宋体" w:hint="eastAsia"/>
          <w:sz w:val="24"/>
        </w:rPr>
        <w:t>投标人应在法定质疑期内一次性提出针对同一采购程序环节的质疑，法定质疑期内针对同一采购程序环节再次提出的质疑，采购人、采购代理机构有权不予答复。</w:t>
      </w:r>
    </w:p>
    <w:p w14:paraId="2C2DE9CC"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接收询问和质疑的联系部门、联系电话和通讯地址见《投标人须知资料表》。</w:t>
      </w:r>
    </w:p>
    <w:p w14:paraId="786EF8D2" w14:textId="77777777" w:rsidR="0037156F" w:rsidRDefault="006C295F">
      <w:pPr>
        <w:numPr>
          <w:ilvl w:val="0"/>
          <w:numId w:val="28"/>
        </w:numPr>
        <w:tabs>
          <w:tab w:val="left" w:pos="360"/>
        </w:tabs>
        <w:snapToGrid w:val="0"/>
        <w:spacing w:line="360" w:lineRule="auto"/>
        <w:ind w:left="357" w:hanging="357"/>
        <w:outlineLvl w:val="1"/>
        <w:rPr>
          <w:rFonts w:ascii="宋体" w:hAnsi="宋体" w:hint="eastAsia"/>
          <w:sz w:val="24"/>
        </w:rPr>
      </w:pPr>
      <w:r>
        <w:rPr>
          <w:rFonts w:ascii="宋体" w:hAnsi="宋体"/>
          <w:sz w:val="24"/>
        </w:rPr>
        <w:t xml:space="preserve"> </w:t>
      </w:r>
      <w:r>
        <w:rPr>
          <w:rFonts w:ascii="宋体" w:hAnsi="宋体" w:hint="eastAsia"/>
          <w:sz w:val="24"/>
        </w:rPr>
        <w:t>代理费</w:t>
      </w:r>
    </w:p>
    <w:p w14:paraId="544C7597" w14:textId="77777777" w:rsidR="0037156F" w:rsidRDefault="006C295F">
      <w:pPr>
        <w:numPr>
          <w:ilvl w:val="1"/>
          <w:numId w:val="28"/>
        </w:numPr>
        <w:tabs>
          <w:tab w:val="clear" w:pos="8535"/>
          <w:tab w:val="left" w:pos="1080"/>
          <w:tab w:val="left" w:pos="1589"/>
          <w:tab w:val="left" w:pos="2014"/>
        </w:tabs>
        <w:snapToGrid w:val="0"/>
        <w:spacing w:line="360" w:lineRule="auto"/>
        <w:ind w:left="1077" w:hanging="720"/>
        <w:rPr>
          <w:rFonts w:ascii="宋体" w:hAnsi="宋体" w:hint="eastAsia"/>
          <w:sz w:val="24"/>
        </w:rPr>
      </w:pPr>
      <w:r>
        <w:rPr>
          <w:rFonts w:ascii="宋体" w:hAnsi="宋体" w:hint="eastAsia"/>
          <w:sz w:val="24"/>
        </w:rPr>
        <w:t>收费对象、收费标准及缴纳时间见《投标人须知资料表》。由中标人支付的，中标人须一次性向采购代理机构缴纳代理费，投标报价应包含代理费用。</w:t>
      </w:r>
    </w:p>
    <w:p w14:paraId="144811E0" w14:textId="77777777" w:rsidR="0037156F" w:rsidRDefault="0037156F">
      <w:pPr>
        <w:tabs>
          <w:tab w:val="left" w:pos="900"/>
          <w:tab w:val="left" w:pos="1080"/>
          <w:tab w:val="left" w:pos="1589"/>
        </w:tabs>
        <w:snapToGrid w:val="0"/>
        <w:spacing w:line="360" w:lineRule="auto"/>
        <w:rPr>
          <w:rFonts w:ascii="宋体" w:hAnsi="宋体" w:hint="eastAsia"/>
          <w:sz w:val="24"/>
        </w:rPr>
      </w:pPr>
    </w:p>
    <w:p w14:paraId="2BE2870F" w14:textId="77777777" w:rsidR="0037156F" w:rsidRDefault="006C295F">
      <w:pPr>
        <w:spacing w:line="360" w:lineRule="auto"/>
        <w:jc w:val="center"/>
        <w:outlineLvl w:val="0"/>
        <w:rPr>
          <w:rFonts w:ascii="宋体" w:hAnsi="宋体" w:hint="eastAsia"/>
          <w:b/>
          <w:sz w:val="36"/>
          <w:szCs w:val="36"/>
        </w:rPr>
      </w:pPr>
      <w:bookmarkStart w:id="703" w:name="_Toc305158822"/>
      <w:bookmarkStart w:id="704" w:name="_Toc127151554"/>
      <w:bookmarkStart w:id="705" w:name="_Toc226337250"/>
      <w:bookmarkStart w:id="706" w:name="_Toc305158896"/>
      <w:bookmarkStart w:id="707" w:name="_Toc353873934"/>
      <w:bookmarkStart w:id="708" w:name="_Toc142311056"/>
      <w:bookmarkStart w:id="709" w:name="_Toc353825544"/>
      <w:bookmarkStart w:id="710" w:name="_Toc226965827"/>
      <w:bookmarkStart w:id="711" w:name="_Toc150480792"/>
      <w:bookmarkStart w:id="712" w:name="_Toc150774759"/>
      <w:bookmarkStart w:id="713" w:name="_Toc353873664"/>
      <w:bookmarkStart w:id="714" w:name="_Toc264969244"/>
      <w:bookmarkStart w:id="715" w:name="_Toc265228392"/>
      <w:bookmarkStart w:id="716" w:name="_Toc111134028"/>
      <w:r>
        <w:rPr>
          <w:rFonts w:ascii="宋体" w:hAnsi="宋体"/>
        </w:rPr>
        <w:br w:type="page"/>
      </w:r>
      <w:bookmarkStart w:id="717" w:name="_Toc209515938"/>
      <w:r>
        <w:rPr>
          <w:rFonts w:ascii="宋体" w:hAnsi="宋体" w:hint="eastAsia"/>
          <w:b/>
          <w:sz w:val="36"/>
          <w:szCs w:val="36"/>
        </w:rPr>
        <w:lastRenderedPageBreak/>
        <w:t xml:space="preserve">第三章   </w:t>
      </w:r>
      <w:bookmarkEnd w:id="703"/>
      <w:bookmarkEnd w:id="704"/>
      <w:bookmarkEnd w:id="705"/>
      <w:bookmarkEnd w:id="706"/>
      <w:bookmarkEnd w:id="707"/>
      <w:bookmarkEnd w:id="708"/>
      <w:bookmarkEnd w:id="709"/>
      <w:bookmarkEnd w:id="710"/>
      <w:bookmarkEnd w:id="711"/>
      <w:bookmarkEnd w:id="712"/>
      <w:bookmarkEnd w:id="713"/>
      <w:bookmarkEnd w:id="714"/>
      <w:bookmarkEnd w:id="715"/>
      <w:r>
        <w:rPr>
          <w:rFonts w:ascii="宋体" w:hAnsi="宋体" w:hint="eastAsia"/>
          <w:b/>
          <w:sz w:val="36"/>
          <w:szCs w:val="36"/>
        </w:rPr>
        <w:t>资格审查</w:t>
      </w:r>
      <w:bookmarkStart w:id="718" w:name="_Toc487900382"/>
      <w:bookmarkEnd w:id="716"/>
      <w:bookmarkEnd w:id="717"/>
    </w:p>
    <w:p w14:paraId="2C640545" w14:textId="77777777" w:rsidR="0037156F" w:rsidRDefault="006C295F">
      <w:pPr>
        <w:tabs>
          <w:tab w:val="left" w:pos="360"/>
          <w:tab w:val="left" w:pos="900"/>
        </w:tabs>
        <w:snapToGrid w:val="0"/>
        <w:spacing w:line="360" w:lineRule="auto"/>
        <w:jc w:val="center"/>
        <w:outlineLvl w:val="1"/>
        <w:rPr>
          <w:rFonts w:ascii="宋体" w:hAnsi="宋体" w:hint="eastAsia"/>
          <w:b/>
          <w:sz w:val="24"/>
        </w:rPr>
      </w:pPr>
      <w:bookmarkStart w:id="719" w:name="_Toc99301422"/>
      <w:r>
        <w:rPr>
          <w:rFonts w:ascii="宋体" w:hAnsi="宋体" w:hint="eastAsia"/>
          <w:b/>
          <w:sz w:val="24"/>
        </w:rPr>
        <w:t>一、资格审查程序</w:t>
      </w:r>
      <w:bookmarkEnd w:id="719"/>
    </w:p>
    <w:p w14:paraId="142AF219" w14:textId="77777777" w:rsidR="0037156F" w:rsidRDefault="006C295F">
      <w:pPr>
        <w:numPr>
          <w:ilvl w:val="0"/>
          <w:numId w:val="30"/>
        </w:numPr>
        <w:tabs>
          <w:tab w:val="left" w:pos="426"/>
          <w:tab w:val="left" w:pos="851"/>
        </w:tabs>
        <w:snapToGrid w:val="0"/>
        <w:spacing w:line="360" w:lineRule="auto"/>
        <w:ind w:left="426" w:hanging="426"/>
        <w:outlineLvl w:val="1"/>
        <w:rPr>
          <w:rFonts w:ascii="宋体" w:hAnsi="宋体" w:hint="eastAsia"/>
          <w:sz w:val="24"/>
        </w:rPr>
      </w:pPr>
      <w:r>
        <w:rPr>
          <w:rFonts w:ascii="宋体" w:hAnsi="宋体" w:hint="eastAsia"/>
          <w:sz w:val="24"/>
        </w:rPr>
        <w:t>开标结束后，采购人或采购代理机构将根据《资格审查要求》中的规定，对投标人进行资格审查，并形成资格审查结果。</w:t>
      </w:r>
    </w:p>
    <w:p w14:paraId="4E966E3E" w14:textId="77777777" w:rsidR="0037156F" w:rsidRDefault="006C295F">
      <w:pPr>
        <w:numPr>
          <w:ilvl w:val="0"/>
          <w:numId w:val="30"/>
        </w:numPr>
        <w:tabs>
          <w:tab w:val="left" w:pos="426"/>
          <w:tab w:val="left" w:pos="851"/>
        </w:tabs>
        <w:snapToGrid w:val="0"/>
        <w:spacing w:line="360" w:lineRule="auto"/>
        <w:ind w:left="426" w:hanging="426"/>
        <w:outlineLvl w:val="1"/>
        <w:rPr>
          <w:rFonts w:ascii="宋体" w:hAnsi="宋体" w:hint="eastAsia"/>
          <w:sz w:val="24"/>
        </w:rPr>
      </w:pPr>
      <w:r>
        <w:rPr>
          <w:rFonts w:ascii="宋体" w:hAnsi="宋体" w:hint="eastAsia"/>
          <w:sz w:val="24"/>
        </w:rPr>
        <w:t>《资格审查要求》中对格式有要求的，除招标文件另有规定外，均为“实质性格式”文件。</w:t>
      </w:r>
    </w:p>
    <w:p w14:paraId="7C100D19" w14:textId="77777777" w:rsidR="0037156F" w:rsidRDefault="006C295F">
      <w:pPr>
        <w:numPr>
          <w:ilvl w:val="0"/>
          <w:numId w:val="30"/>
        </w:numPr>
        <w:tabs>
          <w:tab w:val="left" w:pos="426"/>
          <w:tab w:val="left" w:pos="851"/>
        </w:tabs>
        <w:snapToGrid w:val="0"/>
        <w:spacing w:line="360" w:lineRule="auto"/>
        <w:ind w:left="426" w:hanging="426"/>
        <w:outlineLvl w:val="1"/>
        <w:rPr>
          <w:rFonts w:ascii="宋体" w:hAnsi="宋体" w:hint="eastAsia"/>
          <w:sz w:val="24"/>
        </w:rPr>
      </w:pPr>
      <w:r>
        <w:rPr>
          <w:rFonts w:ascii="宋体" w:hAnsi="宋体" w:hint="eastAsia"/>
          <w:sz w:val="24"/>
        </w:rPr>
        <w:t>投标人《资格证明文件》有任何一项不符合《资格审查要求》的，资格审查不合格，其</w:t>
      </w:r>
      <w:r>
        <w:rPr>
          <w:rFonts w:ascii="宋体" w:hAnsi="宋体" w:hint="eastAsia"/>
          <w:b/>
          <w:sz w:val="24"/>
        </w:rPr>
        <w:t>投标无效</w:t>
      </w:r>
      <w:r>
        <w:rPr>
          <w:rFonts w:ascii="宋体" w:hAnsi="宋体" w:hint="eastAsia"/>
          <w:sz w:val="24"/>
        </w:rPr>
        <w:t>。</w:t>
      </w:r>
    </w:p>
    <w:p w14:paraId="0ED36A5A" w14:textId="77777777" w:rsidR="0037156F" w:rsidRDefault="006C295F">
      <w:pPr>
        <w:numPr>
          <w:ilvl w:val="0"/>
          <w:numId w:val="30"/>
        </w:numPr>
        <w:tabs>
          <w:tab w:val="left" w:pos="426"/>
          <w:tab w:val="left" w:pos="851"/>
        </w:tabs>
        <w:snapToGrid w:val="0"/>
        <w:spacing w:line="360" w:lineRule="auto"/>
        <w:ind w:left="426" w:hanging="426"/>
        <w:outlineLvl w:val="1"/>
        <w:rPr>
          <w:rFonts w:ascii="宋体" w:hAnsi="宋体" w:hint="eastAsia"/>
          <w:sz w:val="24"/>
        </w:rPr>
      </w:pPr>
      <w:r>
        <w:rPr>
          <w:rFonts w:ascii="宋体" w:hAnsi="宋体" w:hint="eastAsia"/>
          <w:sz w:val="24"/>
        </w:rPr>
        <w:t>资格审查合格的投标人不足3家的，不进行评标。</w:t>
      </w:r>
    </w:p>
    <w:p w14:paraId="5FA3B252" w14:textId="77777777" w:rsidR="0037156F" w:rsidRDefault="0037156F">
      <w:pPr>
        <w:widowControl/>
        <w:jc w:val="left"/>
        <w:rPr>
          <w:rFonts w:ascii="宋体" w:hAnsi="宋体" w:hint="eastAsia"/>
          <w:sz w:val="24"/>
        </w:rPr>
      </w:pPr>
    </w:p>
    <w:p w14:paraId="25FCD366" w14:textId="77777777" w:rsidR="0037156F" w:rsidRDefault="006C295F">
      <w:pPr>
        <w:tabs>
          <w:tab w:val="left" w:pos="360"/>
          <w:tab w:val="left" w:pos="900"/>
        </w:tabs>
        <w:snapToGrid w:val="0"/>
        <w:spacing w:line="360" w:lineRule="auto"/>
        <w:jc w:val="center"/>
        <w:outlineLvl w:val="1"/>
        <w:rPr>
          <w:rFonts w:ascii="宋体" w:hAnsi="宋体" w:hint="eastAsia"/>
          <w:b/>
          <w:sz w:val="24"/>
        </w:rPr>
      </w:pPr>
      <w:r>
        <w:rPr>
          <w:rFonts w:ascii="宋体" w:hAnsi="宋体" w:hint="eastAsia"/>
          <w:b/>
          <w:sz w:val="24"/>
        </w:rPr>
        <w:t>二、资格审查要求</w:t>
      </w:r>
    </w:p>
    <w:p w14:paraId="6F46C133" w14:textId="77777777" w:rsidR="0037156F" w:rsidRDefault="0037156F">
      <w:pPr>
        <w:pStyle w:val="27"/>
        <w:rPr>
          <w:rFonts w:ascii="宋体" w:eastAsia="宋体" w:hAnsi="宋体" w:hint="eastAsia"/>
        </w:rPr>
      </w:pPr>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1"/>
        <w:gridCol w:w="2714"/>
        <w:gridCol w:w="4535"/>
        <w:gridCol w:w="1667"/>
      </w:tblGrid>
      <w:tr w:rsidR="0037156F" w14:paraId="75115957" w14:textId="77777777">
        <w:trPr>
          <w:cantSplit/>
          <w:trHeight w:val="468"/>
          <w:tblHeader/>
        </w:trPr>
        <w:tc>
          <w:tcPr>
            <w:tcW w:w="831" w:type="dxa"/>
            <w:tcBorders>
              <w:top w:val="single" w:sz="4" w:space="0" w:color="000000"/>
              <w:left w:val="single" w:sz="4" w:space="0" w:color="000000"/>
              <w:bottom w:val="single" w:sz="4" w:space="0" w:color="000000"/>
              <w:right w:val="single" w:sz="4" w:space="0" w:color="000000"/>
            </w:tcBorders>
            <w:vAlign w:val="center"/>
          </w:tcPr>
          <w:p w14:paraId="086EB6DE" w14:textId="77777777" w:rsidR="0037156F" w:rsidRDefault="006C295F">
            <w:pPr>
              <w:tabs>
                <w:tab w:val="left" w:pos="1080"/>
              </w:tabs>
              <w:snapToGrid w:val="0"/>
              <w:jc w:val="center"/>
              <w:rPr>
                <w:rFonts w:ascii="宋体" w:hAnsi="宋体" w:hint="eastAsia"/>
                <w:b/>
                <w:sz w:val="24"/>
              </w:rPr>
            </w:pPr>
            <w:r>
              <w:rPr>
                <w:rFonts w:ascii="宋体" w:hAnsi="宋体"/>
                <w:b/>
                <w:sz w:val="24"/>
              </w:rPr>
              <w:t>序号</w:t>
            </w:r>
          </w:p>
        </w:tc>
        <w:tc>
          <w:tcPr>
            <w:tcW w:w="2714" w:type="dxa"/>
            <w:tcBorders>
              <w:top w:val="single" w:sz="4" w:space="0" w:color="000000"/>
              <w:left w:val="single" w:sz="4" w:space="0" w:color="000000"/>
              <w:bottom w:val="single" w:sz="4" w:space="0" w:color="000000"/>
              <w:right w:val="single" w:sz="4" w:space="0" w:color="000000"/>
            </w:tcBorders>
            <w:vAlign w:val="center"/>
          </w:tcPr>
          <w:p w14:paraId="1A6A2783" w14:textId="77777777" w:rsidR="0037156F" w:rsidRDefault="006C295F">
            <w:pPr>
              <w:tabs>
                <w:tab w:val="left" w:pos="1080"/>
              </w:tabs>
              <w:snapToGrid w:val="0"/>
              <w:jc w:val="center"/>
              <w:rPr>
                <w:rFonts w:ascii="宋体" w:hAnsi="宋体" w:hint="eastAsia"/>
                <w:b/>
                <w:sz w:val="24"/>
              </w:rPr>
            </w:pPr>
            <w:r>
              <w:rPr>
                <w:rFonts w:ascii="宋体" w:hAnsi="宋体"/>
                <w:b/>
                <w:sz w:val="24"/>
              </w:rPr>
              <w:t>审查因素</w:t>
            </w:r>
          </w:p>
        </w:tc>
        <w:tc>
          <w:tcPr>
            <w:tcW w:w="4535" w:type="dxa"/>
            <w:tcBorders>
              <w:top w:val="single" w:sz="4" w:space="0" w:color="000000"/>
              <w:left w:val="single" w:sz="4" w:space="0" w:color="000000"/>
              <w:bottom w:val="single" w:sz="4" w:space="0" w:color="000000"/>
              <w:right w:val="single" w:sz="4" w:space="0" w:color="000000"/>
            </w:tcBorders>
            <w:vAlign w:val="center"/>
          </w:tcPr>
          <w:p w14:paraId="757A7D4A" w14:textId="77777777" w:rsidR="0037156F" w:rsidRDefault="006C295F">
            <w:pPr>
              <w:tabs>
                <w:tab w:val="left" w:pos="1080"/>
              </w:tabs>
              <w:snapToGrid w:val="0"/>
              <w:jc w:val="center"/>
              <w:rPr>
                <w:rFonts w:ascii="宋体" w:hAnsi="宋体" w:hint="eastAsia"/>
                <w:b/>
                <w:sz w:val="24"/>
              </w:rPr>
            </w:pPr>
            <w:r>
              <w:rPr>
                <w:rFonts w:ascii="宋体" w:hAnsi="宋体"/>
                <w:b/>
                <w:sz w:val="24"/>
              </w:rPr>
              <w:t>审查内容</w:t>
            </w:r>
          </w:p>
        </w:tc>
        <w:tc>
          <w:tcPr>
            <w:tcW w:w="1667" w:type="dxa"/>
            <w:tcBorders>
              <w:top w:val="single" w:sz="4" w:space="0" w:color="000000"/>
              <w:left w:val="single" w:sz="4" w:space="0" w:color="000000"/>
              <w:bottom w:val="single" w:sz="4" w:space="0" w:color="000000"/>
              <w:right w:val="single" w:sz="4" w:space="0" w:color="000000"/>
            </w:tcBorders>
            <w:vAlign w:val="center"/>
          </w:tcPr>
          <w:p w14:paraId="772582A1" w14:textId="77777777" w:rsidR="0037156F" w:rsidRDefault="006C295F">
            <w:pPr>
              <w:tabs>
                <w:tab w:val="left" w:pos="1080"/>
              </w:tabs>
              <w:snapToGrid w:val="0"/>
              <w:jc w:val="center"/>
              <w:rPr>
                <w:rFonts w:ascii="宋体" w:hAnsi="宋体" w:hint="eastAsia"/>
                <w:b/>
                <w:sz w:val="24"/>
              </w:rPr>
            </w:pPr>
            <w:r>
              <w:rPr>
                <w:rFonts w:ascii="宋体" w:hAnsi="宋体"/>
                <w:b/>
                <w:sz w:val="24"/>
              </w:rPr>
              <w:t>格式要求</w:t>
            </w:r>
          </w:p>
        </w:tc>
      </w:tr>
      <w:tr w:rsidR="0037156F" w14:paraId="05115A34"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359D4C60" w14:textId="77777777" w:rsidR="0037156F" w:rsidRDefault="006C295F">
            <w:pPr>
              <w:tabs>
                <w:tab w:val="left" w:pos="1080"/>
              </w:tabs>
              <w:snapToGrid w:val="0"/>
              <w:jc w:val="center"/>
              <w:rPr>
                <w:rFonts w:ascii="宋体" w:hAnsi="宋体" w:hint="eastAsia"/>
                <w:sz w:val="24"/>
              </w:rPr>
            </w:pPr>
            <w:r>
              <w:rPr>
                <w:rFonts w:ascii="宋体" w:hAnsi="宋体"/>
                <w:sz w:val="24"/>
              </w:rPr>
              <w:t>1</w:t>
            </w:r>
          </w:p>
        </w:tc>
        <w:tc>
          <w:tcPr>
            <w:tcW w:w="2714" w:type="dxa"/>
            <w:tcBorders>
              <w:top w:val="single" w:sz="4" w:space="0" w:color="000000"/>
              <w:left w:val="single" w:sz="4" w:space="0" w:color="000000"/>
              <w:bottom w:val="single" w:sz="4" w:space="0" w:color="000000"/>
              <w:right w:val="single" w:sz="4" w:space="0" w:color="000000"/>
            </w:tcBorders>
            <w:vAlign w:val="center"/>
          </w:tcPr>
          <w:p w14:paraId="6E87DCC2" w14:textId="77777777" w:rsidR="0037156F" w:rsidRDefault="006C295F">
            <w:pPr>
              <w:tabs>
                <w:tab w:val="left" w:pos="1080"/>
              </w:tabs>
              <w:snapToGrid w:val="0"/>
              <w:jc w:val="center"/>
              <w:rPr>
                <w:rFonts w:ascii="宋体" w:hAnsi="宋体" w:hint="eastAsia"/>
                <w:sz w:val="24"/>
              </w:rPr>
            </w:pPr>
            <w:r>
              <w:rPr>
                <w:rFonts w:ascii="宋体" w:hAnsi="宋体"/>
                <w:sz w:val="24"/>
              </w:rPr>
              <w:t>满足《中华人民共和国政府采购法》第二十二条规定及法律法规的其他规定</w:t>
            </w:r>
          </w:p>
        </w:tc>
        <w:tc>
          <w:tcPr>
            <w:tcW w:w="4535" w:type="dxa"/>
            <w:tcBorders>
              <w:top w:val="single" w:sz="4" w:space="0" w:color="000000"/>
              <w:left w:val="single" w:sz="4" w:space="0" w:color="000000"/>
              <w:bottom w:val="single" w:sz="4" w:space="0" w:color="000000"/>
              <w:right w:val="single" w:sz="4" w:space="0" w:color="000000"/>
            </w:tcBorders>
            <w:vAlign w:val="center"/>
          </w:tcPr>
          <w:p w14:paraId="6D2CEF2B" w14:textId="77777777" w:rsidR="0037156F" w:rsidRDefault="006C295F">
            <w:pPr>
              <w:tabs>
                <w:tab w:val="left" w:pos="1080"/>
              </w:tabs>
              <w:snapToGrid w:val="0"/>
              <w:rPr>
                <w:rFonts w:ascii="宋体" w:hAnsi="宋体" w:hint="eastAsia"/>
                <w:sz w:val="24"/>
              </w:rPr>
            </w:pPr>
            <w:r>
              <w:rPr>
                <w:rFonts w:ascii="宋体" w:hAnsi="宋体"/>
                <w:sz w:val="24"/>
              </w:rPr>
              <w:t>具体规定见第一章《投标邀请》</w:t>
            </w:r>
          </w:p>
        </w:tc>
        <w:tc>
          <w:tcPr>
            <w:tcW w:w="1667" w:type="dxa"/>
            <w:tcBorders>
              <w:top w:val="single" w:sz="4" w:space="0" w:color="000000"/>
              <w:left w:val="single" w:sz="4" w:space="0" w:color="000000"/>
              <w:bottom w:val="single" w:sz="4" w:space="0" w:color="000000"/>
              <w:right w:val="single" w:sz="4" w:space="0" w:color="000000"/>
            </w:tcBorders>
            <w:vAlign w:val="center"/>
          </w:tcPr>
          <w:p w14:paraId="6FE025A7" w14:textId="77777777" w:rsidR="0037156F" w:rsidRDefault="0037156F">
            <w:pPr>
              <w:tabs>
                <w:tab w:val="left" w:pos="1080"/>
              </w:tabs>
              <w:snapToGrid w:val="0"/>
              <w:jc w:val="center"/>
              <w:rPr>
                <w:rFonts w:ascii="宋体" w:hAnsi="宋体" w:hint="eastAsia"/>
                <w:sz w:val="24"/>
              </w:rPr>
            </w:pPr>
          </w:p>
        </w:tc>
      </w:tr>
      <w:tr w:rsidR="0037156F" w14:paraId="16810081"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05BE2AFA" w14:textId="77777777" w:rsidR="0037156F" w:rsidRDefault="006C295F">
            <w:pPr>
              <w:tabs>
                <w:tab w:val="left" w:pos="1080"/>
              </w:tabs>
              <w:snapToGrid w:val="0"/>
              <w:jc w:val="center"/>
              <w:rPr>
                <w:rFonts w:ascii="宋体" w:hAnsi="宋体" w:hint="eastAsia"/>
                <w:sz w:val="24"/>
              </w:rPr>
            </w:pPr>
            <w:r>
              <w:rPr>
                <w:rFonts w:ascii="宋体" w:hAnsi="宋体"/>
                <w:sz w:val="24"/>
              </w:rPr>
              <w:t>1-1</w:t>
            </w:r>
          </w:p>
        </w:tc>
        <w:tc>
          <w:tcPr>
            <w:tcW w:w="2714" w:type="dxa"/>
            <w:tcBorders>
              <w:top w:val="single" w:sz="4" w:space="0" w:color="000000"/>
              <w:left w:val="single" w:sz="4" w:space="0" w:color="000000"/>
              <w:bottom w:val="single" w:sz="4" w:space="0" w:color="000000"/>
              <w:right w:val="single" w:sz="4" w:space="0" w:color="000000"/>
            </w:tcBorders>
            <w:vAlign w:val="center"/>
          </w:tcPr>
          <w:p w14:paraId="6B836121" w14:textId="77777777" w:rsidR="0037156F" w:rsidRDefault="006C295F">
            <w:pPr>
              <w:tabs>
                <w:tab w:val="left" w:pos="1080"/>
              </w:tabs>
              <w:snapToGrid w:val="0"/>
              <w:jc w:val="center"/>
              <w:rPr>
                <w:rFonts w:ascii="宋体" w:hAnsi="宋体" w:hint="eastAsia"/>
                <w:sz w:val="24"/>
              </w:rPr>
            </w:pPr>
            <w:r>
              <w:rPr>
                <w:rFonts w:ascii="宋体" w:hAnsi="宋体"/>
                <w:sz w:val="24"/>
              </w:rPr>
              <w:t>营业执照等证明文件</w:t>
            </w:r>
          </w:p>
        </w:tc>
        <w:tc>
          <w:tcPr>
            <w:tcW w:w="4535" w:type="dxa"/>
            <w:tcBorders>
              <w:top w:val="single" w:sz="4" w:space="0" w:color="000000"/>
              <w:left w:val="single" w:sz="4" w:space="0" w:color="000000"/>
              <w:bottom w:val="single" w:sz="4" w:space="0" w:color="000000"/>
              <w:right w:val="single" w:sz="4" w:space="0" w:color="000000"/>
            </w:tcBorders>
            <w:vAlign w:val="center"/>
          </w:tcPr>
          <w:p w14:paraId="2A32248D" w14:textId="77777777" w:rsidR="0037156F" w:rsidRDefault="006C295F">
            <w:pPr>
              <w:tabs>
                <w:tab w:val="left" w:pos="1080"/>
              </w:tabs>
              <w:snapToGrid w:val="0"/>
              <w:rPr>
                <w:rFonts w:ascii="宋体" w:hAnsi="宋体" w:hint="eastAsia"/>
                <w:sz w:val="24"/>
              </w:rPr>
            </w:pPr>
            <w:r>
              <w:rPr>
                <w:rFonts w:ascii="宋体" w:hAnsi="宋体"/>
                <w:sz w:val="24"/>
              </w:rPr>
              <w:t>投标人为企业(包括合伙企业 )的，应提供有效的“营业执照”；</w:t>
            </w:r>
          </w:p>
          <w:p w14:paraId="60B10EE9" w14:textId="77777777" w:rsidR="0037156F" w:rsidRDefault="006C295F">
            <w:pPr>
              <w:tabs>
                <w:tab w:val="left" w:pos="1080"/>
              </w:tabs>
              <w:snapToGrid w:val="0"/>
              <w:rPr>
                <w:rFonts w:ascii="宋体" w:hAnsi="宋体" w:hint="eastAsia"/>
                <w:sz w:val="24"/>
              </w:rPr>
            </w:pPr>
            <w:r>
              <w:rPr>
                <w:rFonts w:ascii="宋体" w:hAnsi="宋体"/>
                <w:sz w:val="24"/>
              </w:rPr>
              <w:t>投标人为事业单位的，应提供有效的“事业单位法人证书”；</w:t>
            </w:r>
          </w:p>
          <w:p w14:paraId="0395EABF" w14:textId="77777777" w:rsidR="0037156F" w:rsidRDefault="006C295F">
            <w:pPr>
              <w:tabs>
                <w:tab w:val="left" w:pos="1080"/>
              </w:tabs>
              <w:snapToGrid w:val="0"/>
              <w:rPr>
                <w:rFonts w:ascii="宋体" w:hAnsi="宋体" w:hint="eastAsia"/>
                <w:sz w:val="24"/>
              </w:rPr>
            </w:pPr>
            <w:r>
              <w:rPr>
                <w:rFonts w:ascii="宋体" w:hAnsi="宋体"/>
                <w:sz w:val="24"/>
              </w:rPr>
              <w:t>投标人是非企业机构的，应提供有效的“执业许可证”、“登记证书”等证明文件；</w:t>
            </w:r>
          </w:p>
          <w:p w14:paraId="295B5CA8" w14:textId="77777777" w:rsidR="0037156F" w:rsidRDefault="006C295F">
            <w:pPr>
              <w:tabs>
                <w:tab w:val="left" w:pos="1080"/>
              </w:tabs>
              <w:snapToGrid w:val="0"/>
              <w:rPr>
                <w:rFonts w:ascii="宋体" w:hAnsi="宋体" w:hint="eastAsia"/>
                <w:sz w:val="24"/>
              </w:rPr>
            </w:pPr>
            <w:r>
              <w:rPr>
                <w:rFonts w:ascii="宋体" w:hAnsi="宋体"/>
                <w:sz w:val="24"/>
              </w:rPr>
              <w:t>投标人是个体工商户的，应提供有效的“个体工商户营业执照”；</w:t>
            </w:r>
          </w:p>
          <w:p w14:paraId="30FE6682" w14:textId="77777777" w:rsidR="0037156F" w:rsidRDefault="006C295F">
            <w:pPr>
              <w:tabs>
                <w:tab w:val="left" w:pos="1080"/>
              </w:tabs>
              <w:snapToGrid w:val="0"/>
              <w:rPr>
                <w:rFonts w:ascii="宋体" w:hAnsi="宋体" w:hint="eastAsia"/>
                <w:sz w:val="24"/>
              </w:rPr>
            </w:pPr>
            <w:r>
              <w:rPr>
                <w:rFonts w:ascii="宋体" w:hAnsi="宋体"/>
                <w:sz w:val="24"/>
              </w:rPr>
              <w:t>投标人是自然人的，应提供有效的自然人身份证明。</w:t>
            </w:r>
          </w:p>
          <w:p w14:paraId="2AAF5C06" w14:textId="77777777" w:rsidR="0037156F" w:rsidRDefault="006C295F">
            <w:pPr>
              <w:tabs>
                <w:tab w:val="left" w:pos="1080"/>
              </w:tabs>
              <w:snapToGrid w:val="0"/>
              <w:rPr>
                <w:rFonts w:ascii="宋体" w:hAnsi="宋体" w:hint="eastAsia"/>
                <w:sz w:val="24"/>
              </w:rPr>
            </w:pPr>
            <w:r>
              <w:rPr>
                <w:rFonts w:ascii="宋体" w:hAnsi="宋体"/>
                <w:sz w:val="24"/>
              </w:rPr>
              <w:t>分支机构参加投标的，应提供该分支机构或其所属法人/其他组织的相应证明文件；同时还应提供其所属法人/其他组织出具的授权其参与本项目的授权书(格式自拟，须加盖其所属法人/其他组织的公章 )；对于银行、保险、石油石化、电力、电信等行业的分支机构，可以提供上述授权，也可以提供其所属法人/其他组织的有关文件或制度等能够证明授权其独立开展业务的证明材料。</w:t>
            </w:r>
          </w:p>
        </w:tc>
        <w:tc>
          <w:tcPr>
            <w:tcW w:w="1667" w:type="dxa"/>
            <w:tcBorders>
              <w:top w:val="single" w:sz="4" w:space="0" w:color="000000"/>
              <w:left w:val="single" w:sz="4" w:space="0" w:color="000000"/>
              <w:bottom w:val="single" w:sz="4" w:space="0" w:color="000000"/>
              <w:right w:val="single" w:sz="4" w:space="0" w:color="000000"/>
            </w:tcBorders>
            <w:vAlign w:val="center"/>
          </w:tcPr>
          <w:p w14:paraId="246A2102" w14:textId="77777777" w:rsidR="0037156F" w:rsidRDefault="006C295F">
            <w:pPr>
              <w:tabs>
                <w:tab w:val="left" w:pos="1080"/>
              </w:tabs>
              <w:snapToGrid w:val="0"/>
              <w:jc w:val="center"/>
              <w:rPr>
                <w:rFonts w:ascii="宋体" w:hAnsi="宋体" w:hint="eastAsia"/>
                <w:sz w:val="24"/>
              </w:rPr>
            </w:pPr>
            <w:r>
              <w:rPr>
                <w:rFonts w:ascii="宋体" w:hAnsi="宋体"/>
                <w:sz w:val="24"/>
              </w:rPr>
              <w:t>提供证明文件(复印件加盖公章)</w:t>
            </w:r>
          </w:p>
        </w:tc>
      </w:tr>
      <w:tr w:rsidR="0037156F" w14:paraId="19EA77EC"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6DFCFFDF" w14:textId="77777777" w:rsidR="0037156F" w:rsidRDefault="006C295F">
            <w:pPr>
              <w:tabs>
                <w:tab w:val="left" w:pos="1080"/>
              </w:tabs>
              <w:snapToGrid w:val="0"/>
              <w:jc w:val="center"/>
              <w:rPr>
                <w:rFonts w:ascii="宋体" w:hAnsi="宋体" w:hint="eastAsia"/>
                <w:sz w:val="24"/>
              </w:rPr>
            </w:pPr>
            <w:r>
              <w:rPr>
                <w:rFonts w:ascii="宋体" w:hAnsi="宋体"/>
                <w:sz w:val="24"/>
              </w:rPr>
              <w:lastRenderedPageBreak/>
              <w:t>1-2</w:t>
            </w:r>
          </w:p>
        </w:tc>
        <w:tc>
          <w:tcPr>
            <w:tcW w:w="2714" w:type="dxa"/>
            <w:tcBorders>
              <w:top w:val="single" w:sz="4" w:space="0" w:color="000000"/>
              <w:left w:val="single" w:sz="4" w:space="0" w:color="000000"/>
              <w:bottom w:val="single" w:sz="4" w:space="0" w:color="000000"/>
              <w:right w:val="single" w:sz="4" w:space="0" w:color="000000"/>
            </w:tcBorders>
            <w:vAlign w:val="center"/>
          </w:tcPr>
          <w:p w14:paraId="1DF0F1E5" w14:textId="77777777" w:rsidR="0037156F" w:rsidRDefault="006C295F">
            <w:pPr>
              <w:tabs>
                <w:tab w:val="left" w:pos="1080"/>
              </w:tabs>
              <w:snapToGrid w:val="0"/>
              <w:jc w:val="center"/>
              <w:rPr>
                <w:rFonts w:ascii="宋体" w:hAnsi="宋体" w:hint="eastAsia"/>
                <w:sz w:val="24"/>
              </w:rPr>
            </w:pPr>
            <w:r>
              <w:rPr>
                <w:rFonts w:ascii="宋体" w:hAnsi="宋体"/>
                <w:sz w:val="24"/>
              </w:rPr>
              <w:t>投标人资格声明书</w:t>
            </w:r>
          </w:p>
        </w:tc>
        <w:tc>
          <w:tcPr>
            <w:tcW w:w="4535" w:type="dxa"/>
            <w:tcBorders>
              <w:top w:val="single" w:sz="4" w:space="0" w:color="000000"/>
              <w:left w:val="single" w:sz="4" w:space="0" w:color="000000"/>
              <w:bottom w:val="single" w:sz="4" w:space="0" w:color="000000"/>
              <w:right w:val="single" w:sz="4" w:space="0" w:color="000000"/>
            </w:tcBorders>
            <w:vAlign w:val="center"/>
          </w:tcPr>
          <w:p w14:paraId="3F7C969D" w14:textId="77777777" w:rsidR="0037156F" w:rsidRDefault="006C295F">
            <w:pPr>
              <w:tabs>
                <w:tab w:val="left" w:pos="1080"/>
              </w:tabs>
              <w:snapToGrid w:val="0"/>
              <w:rPr>
                <w:rFonts w:ascii="宋体" w:hAnsi="宋体" w:hint="eastAsia"/>
                <w:sz w:val="24"/>
              </w:rPr>
            </w:pPr>
            <w:r>
              <w:rPr>
                <w:rFonts w:ascii="宋体" w:hAnsi="宋体"/>
                <w:sz w:val="24"/>
              </w:rPr>
              <w:t>提供了符合招标文件要求的《投标人资格声明书》。</w:t>
            </w:r>
          </w:p>
        </w:tc>
        <w:tc>
          <w:tcPr>
            <w:tcW w:w="1667" w:type="dxa"/>
            <w:tcBorders>
              <w:top w:val="single" w:sz="4" w:space="0" w:color="000000"/>
              <w:left w:val="single" w:sz="4" w:space="0" w:color="000000"/>
              <w:bottom w:val="single" w:sz="4" w:space="0" w:color="000000"/>
              <w:right w:val="single" w:sz="4" w:space="0" w:color="000000"/>
            </w:tcBorders>
            <w:vAlign w:val="center"/>
          </w:tcPr>
          <w:p w14:paraId="29AAD642" w14:textId="77777777" w:rsidR="0037156F" w:rsidRDefault="006C295F">
            <w:pPr>
              <w:tabs>
                <w:tab w:val="left" w:pos="1080"/>
              </w:tabs>
              <w:snapToGrid w:val="0"/>
              <w:jc w:val="center"/>
              <w:rPr>
                <w:rFonts w:ascii="宋体" w:hAnsi="宋体" w:hint="eastAsia"/>
                <w:sz w:val="24"/>
              </w:rPr>
            </w:pPr>
            <w:r>
              <w:rPr>
                <w:rFonts w:ascii="宋体" w:hAnsi="宋体"/>
                <w:sz w:val="24"/>
              </w:rPr>
              <w:t>格式见《投标文件格式》</w:t>
            </w:r>
          </w:p>
        </w:tc>
      </w:tr>
      <w:tr w:rsidR="0037156F" w14:paraId="7AC54D60" w14:textId="77777777">
        <w:trPr>
          <w:cantSplit/>
          <w:trHeight w:val="1069"/>
        </w:trPr>
        <w:tc>
          <w:tcPr>
            <w:tcW w:w="831" w:type="dxa"/>
            <w:tcBorders>
              <w:top w:val="single" w:sz="4" w:space="0" w:color="000000"/>
              <w:left w:val="single" w:sz="4" w:space="0" w:color="000000"/>
              <w:bottom w:val="single" w:sz="4" w:space="0" w:color="000000"/>
              <w:right w:val="single" w:sz="4" w:space="0" w:color="000000"/>
            </w:tcBorders>
            <w:vAlign w:val="center"/>
          </w:tcPr>
          <w:p w14:paraId="53075952" w14:textId="77777777" w:rsidR="0037156F" w:rsidRDefault="006C295F">
            <w:pPr>
              <w:tabs>
                <w:tab w:val="left" w:pos="1080"/>
              </w:tabs>
              <w:snapToGrid w:val="0"/>
              <w:jc w:val="center"/>
              <w:rPr>
                <w:rFonts w:ascii="宋体" w:hAnsi="宋体" w:hint="eastAsia"/>
                <w:sz w:val="24"/>
              </w:rPr>
            </w:pPr>
            <w:r>
              <w:rPr>
                <w:rFonts w:ascii="宋体" w:hAnsi="宋体"/>
                <w:sz w:val="24"/>
              </w:rPr>
              <w:t>1-3</w:t>
            </w:r>
          </w:p>
        </w:tc>
        <w:tc>
          <w:tcPr>
            <w:tcW w:w="2714" w:type="dxa"/>
            <w:tcBorders>
              <w:top w:val="single" w:sz="4" w:space="0" w:color="000000"/>
              <w:left w:val="single" w:sz="4" w:space="0" w:color="000000"/>
              <w:bottom w:val="single" w:sz="4" w:space="0" w:color="000000"/>
              <w:right w:val="single" w:sz="4" w:space="0" w:color="000000"/>
            </w:tcBorders>
            <w:vAlign w:val="center"/>
          </w:tcPr>
          <w:p w14:paraId="5BFA8EA8" w14:textId="77777777" w:rsidR="0037156F" w:rsidRDefault="006C295F">
            <w:pPr>
              <w:tabs>
                <w:tab w:val="left" w:pos="1080"/>
              </w:tabs>
              <w:snapToGrid w:val="0"/>
              <w:jc w:val="center"/>
              <w:rPr>
                <w:rFonts w:ascii="宋体" w:hAnsi="宋体" w:hint="eastAsia"/>
                <w:sz w:val="24"/>
              </w:rPr>
            </w:pPr>
            <w:r>
              <w:rPr>
                <w:rFonts w:ascii="宋体" w:hAnsi="宋体"/>
                <w:sz w:val="24"/>
              </w:rPr>
              <w:t>投标人信用记录</w:t>
            </w:r>
          </w:p>
        </w:tc>
        <w:tc>
          <w:tcPr>
            <w:tcW w:w="4535" w:type="dxa"/>
            <w:tcBorders>
              <w:top w:val="single" w:sz="4" w:space="0" w:color="000000"/>
              <w:left w:val="single" w:sz="4" w:space="0" w:color="000000"/>
              <w:bottom w:val="single" w:sz="4" w:space="0" w:color="000000"/>
              <w:right w:val="single" w:sz="4" w:space="0" w:color="000000"/>
            </w:tcBorders>
            <w:vAlign w:val="center"/>
          </w:tcPr>
          <w:p w14:paraId="363FA424" w14:textId="77777777" w:rsidR="0037156F" w:rsidRDefault="006C295F">
            <w:pPr>
              <w:tabs>
                <w:tab w:val="left" w:pos="1080"/>
              </w:tabs>
              <w:snapToGrid w:val="0"/>
              <w:jc w:val="left"/>
              <w:rPr>
                <w:rFonts w:ascii="宋体" w:hAnsi="宋体" w:hint="eastAsia"/>
                <w:sz w:val="24"/>
              </w:rPr>
            </w:pPr>
            <w:r>
              <w:rPr>
                <w:rFonts w:ascii="宋体" w:hAnsi="宋体"/>
                <w:sz w:val="24"/>
              </w:rPr>
              <w:t>查询渠道:信用中国网站和中国政府采购网(</w:t>
            </w:r>
            <w:r>
              <w:rPr>
                <w:rFonts w:ascii="宋体" w:hAnsi="宋体"/>
              </w:rPr>
              <w:t>www.creditchina.gov.cn</w:t>
            </w:r>
            <w:r>
              <w:rPr>
                <w:rFonts w:ascii="宋体" w:hAnsi="宋体"/>
                <w:sz w:val="24"/>
              </w:rPr>
              <w:t>、</w:t>
            </w:r>
            <w:r>
              <w:rPr>
                <w:rFonts w:ascii="宋体" w:hAnsi="宋体"/>
              </w:rPr>
              <w:t>www.ccgp.gov.cn</w:t>
            </w:r>
            <w:r>
              <w:rPr>
                <w:rFonts w:ascii="宋体" w:hAnsi="宋体"/>
                <w:sz w:val="24"/>
              </w:rPr>
              <w:t>)；</w:t>
            </w:r>
          </w:p>
          <w:p w14:paraId="4288BC24" w14:textId="77777777" w:rsidR="0037156F" w:rsidRDefault="006C295F">
            <w:pPr>
              <w:tabs>
                <w:tab w:val="left" w:pos="900"/>
                <w:tab w:val="left" w:pos="1980"/>
              </w:tabs>
              <w:snapToGrid w:val="0"/>
              <w:jc w:val="left"/>
              <w:rPr>
                <w:rFonts w:ascii="宋体" w:hAnsi="宋体" w:hint="eastAsia"/>
                <w:sz w:val="24"/>
              </w:rPr>
            </w:pPr>
            <w:r>
              <w:rPr>
                <w:rFonts w:ascii="宋体" w:hAnsi="宋体"/>
                <w:sz w:val="24"/>
              </w:rPr>
              <w:t>截止时点:投标截止时间以后、资格审查阶段采购人或采购代理机构的实际查询时间；</w:t>
            </w:r>
          </w:p>
          <w:p w14:paraId="12A67A5C" w14:textId="77777777" w:rsidR="0037156F" w:rsidRDefault="006C295F">
            <w:pPr>
              <w:tabs>
                <w:tab w:val="left" w:pos="900"/>
                <w:tab w:val="left" w:pos="1980"/>
              </w:tabs>
              <w:snapToGrid w:val="0"/>
              <w:jc w:val="left"/>
              <w:rPr>
                <w:rFonts w:ascii="宋体" w:hAnsi="宋体" w:hint="eastAsia"/>
                <w:sz w:val="24"/>
              </w:rPr>
            </w:pPr>
            <w:r>
              <w:rPr>
                <w:rFonts w:ascii="宋体" w:hAnsi="宋体"/>
                <w:sz w:val="24"/>
              </w:rPr>
              <w:t>信用信息查询记录和证据留存具体方式:查询结果网页打印页作为查询记录和证据，与其他采购文件一并保存；</w:t>
            </w:r>
          </w:p>
          <w:p w14:paraId="17B0E7A0" w14:textId="77777777" w:rsidR="0037156F" w:rsidRDefault="006C295F">
            <w:pPr>
              <w:tabs>
                <w:tab w:val="left" w:pos="1080"/>
              </w:tabs>
              <w:snapToGrid w:val="0"/>
              <w:jc w:val="left"/>
              <w:rPr>
                <w:rFonts w:ascii="宋体" w:hAnsi="宋体" w:hint="eastAsia"/>
                <w:sz w:val="24"/>
              </w:rPr>
            </w:pPr>
            <w:r>
              <w:rPr>
                <w:rFonts w:ascii="宋体" w:hAnsi="宋体"/>
                <w:sz w:val="24"/>
              </w:rPr>
              <w:t>信用信息的使用原则:经认定的被列入失信被执行人、重大税收违法案件当事人名单、政府采购严重违法失信行为记录名单的投标人，其</w:t>
            </w:r>
            <w:r>
              <w:rPr>
                <w:rFonts w:ascii="宋体" w:hAnsi="宋体"/>
                <w:b/>
                <w:sz w:val="24"/>
              </w:rPr>
              <w:t>投标无效</w:t>
            </w:r>
            <w:r>
              <w:rPr>
                <w:rFonts w:ascii="宋体" w:hAnsi="宋体"/>
                <w:sz w:val="24"/>
              </w:rPr>
              <w:t>。联合体形式投标的，联合体成员存在不良信用记录，视同联合体存在不良信用记录。</w:t>
            </w:r>
          </w:p>
        </w:tc>
        <w:tc>
          <w:tcPr>
            <w:tcW w:w="1667" w:type="dxa"/>
            <w:tcBorders>
              <w:top w:val="single" w:sz="4" w:space="0" w:color="000000"/>
              <w:left w:val="single" w:sz="4" w:space="0" w:color="000000"/>
              <w:bottom w:val="single" w:sz="4" w:space="0" w:color="000000"/>
              <w:right w:val="single" w:sz="4" w:space="0" w:color="000000"/>
            </w:tcBorders>
            <w:vAlign w:val="center"/>
          </w:tcPr>
          <w:p w14:paraId="78B2B48C" w14:textId="77777777" w:rsidR="0037156F" w:rsidRDefault="006C295F">
            <w:pPr>
              <w:tabs>
                <w:tab w:val="left" w:pos="1080"/>
              </w:tabs>
              <w:snapToGrid w:val="0"/>
              <w:rPr>
                <w:rFonts w:ascii="宋体" w:hAnsi="宋体" w:hint="eastAsia"/>
                <w:sz w:val="24"/>
              </w:rPr>
            </w:pPr>
            <w:r>
              <w:rPr>
                <w:rFonts w:ascii="宋体" w:hAnsi="宋体"/>
                <w:sz w:val="24"/>
              </w:rPr>
              <w:t>无须投标人提供，由采购人或采购代理机构查询。</w:t>
            </w:r>
          </w:p>
        </w:tc>
      </w:tr>
      <w:tr w:rsidR="0037156F" w14:paraId="04DE5694" w14:textId="77777777">
        <w:trPr>
          <w:cantSplit/>
          <w:trHeight w:val="1069"/>
        </w:trPr>
        <w:tc>
          <w:tcPr>
            <w:tcW w:w="831" w:type="dxa"/>
            <w:tcBorders>
              <w:top w:val="single" w:sz="4" w:space="0" w:color="000000"/>
              <w:left w:val="single" w:sz="4" w:space="0" w:color="000000"/>
              <w:bottom w:val="single" w:sz="4" w:space="0" w:color="000000"/>
              <w:right w:val="single" w:sz="4" w:space="0" w:color="000000"/>
            </w:tcBorders>
            <w:vAlign w:val="center"/>
          </w:tcPr>
          <w:p w14:paraId="7E365914" w14:textId="77777777" w:rsidR="0037156F" w:rsidRDefault="006C295F">
            <w:pPr>
              <w:tabs>
                <w:tab w:val="left" w:pos="1080"/>
              </w:tabs>
              <w:snapToGrid w:val="0"/>
              <w:jc w:val="center"/>
              <w:rPr>
                <w:rFonts w:ascii="宋体" w:hAnsi="宋体" w:hint="eastAsia"/>
                <w:sz w:val="24"/>
              </w:rPr>
            </w:pPr>
            <w:r>
              <w:rPr>
                <w:rFonts w:ascii="宋体" w:hAnsi="宋体"/>
                <w:sz w:val="24"/>
              </w:rPr>
              <w:t>1-4</w:t>
            </w:r>
          </w:p>
        </w:tc>
        <w:tc>
          <w:tcPr>
            <w:tcW w:w="2714" w:type="dxa"/>
            <w:tcBorders>
              <w:top w:val="single" w:sz="4" w:space="0" w:color="000000"/>
              <w:left w:val="single" w:sz="4" w:space="0" w:color="000000"/>
              <w:bottom w:val="single" w:sz="4" w:space="0" w:color="000000"/>
              <w:right w:val="single" w:sz="4" w:space="0" w:color="000000"/>
            </w:tcBorders>
            <w:vAlign w:val="center"/>
          </w:tcPr>
          <w:p w14:paraId="06044230" w14:textId="77777777" w:rsidR="0037156F" w:rsidRDefault="006C295F">
            <w:pPr>
              <w:tabs>
                <w:tab w:val="left" w:pos="1080"/>
              </w:tabs>
              <w:snapToGrid w:val="0"/>
              <w:jc w:val="center"/>
              <w:rPr>
                <w:rFonts w:ascii="宋体" w:hAnsi="宋体" w:hint="eastAsia"/>
                <w:sz w:val="24"/>
              </w:rPr>
            </w:pPr>
            <w:r>
              <w:rPr>
                <w:rFonts w:ascii="宋体" w:hAnsi="宋体"/>
                <w:sz w:val="24"/>
              </w:rPr>
              <w:t>法律、行政法规</w:t>
            </w:r>
          </w:p>
          <w:p w14:paraId="6C6BF0E5" w14:textId="77777777" w:rsidR="0037156F" w:rsidRDefault="006C295F">
            <w:pPr>
              <w:tabs>
                <w:tab w:val="left" w:pos="1080"/>
              </w:tabs>
              <w:snapToGrid w:val="0"/>
              <w:jc w:val="center"/>
              <w:rPr>
                <w:rFonts w:ascii="宋体" w:hAnsi="宋体" w:hint="eastAsia"/>
                <w:sz w:val="24"/>
              </w:rPr>
            </w:pPr>
            <w:r>
              <w:rPr>
                <w:rFonts w:ascii="宋体" w:hAnsi="宋体"/>
                <w:sz w:val="24"/>
              </w:rPr>
              <w:t>规定的其他条件</w:t>
            </w:r>
          </w:p>
        </w:tc>
        <w:tc>
          <w:tcPr>
            <w:tcW w:w="4535" w:type="dxa"/>
            <w:tcBorders>
              <w:top w:val="single" w:sz="4" w:space="0" w:color="000000"/>
              <w:left w:val="single" w:sz="4" w:space="0" w:color="000000"/>
              <w:bottom w:val="single" w:sz="4" w:space="0" w:color="000000"/>
              <w:right w:val="single" w:sz="4" w:space="0" w:color="000000"/>
            </w:tcBorders>
            <w:vAlign w:val="center"/>
          </w:tcPr>
          <w:p w14:paraId="040569A5" w14:textId="77777777" w:rsidR="0037156F" w:rsidRDefault="006C295F">
            <w:pPr>
              <w:tabs>
                <w:tab w:val="left" w:pos="1080"/>
              </w:tabs>
              <w:snapToGrid w:val="0"/>
              <w:jc w:val="left"/>
              <w:rPr>
                <w:rFonts w:ascii="宋体" w:hAnsi="宋体" w:hint="eastAsia"/>
                <w:sz w:val="24"/>
              </w:rPr>
            </w:pPr>
            <w:r>
              <w:rPr>
                <w:rFonts w:ascii="宋体" w:hAnsi="宋体"/>
                <w:sz w:val="24"/>
              </w:rPr>
              <w:t>法律、行政法规规定的其他条件</w:t>
            </w:r>
          </w:p>
        </w:tc>
        <w:tc>
          <w:tcPr>
            <w:tcW w:w="1667" w:type="dxa"/>
            <w:tcBorders>
              <w:top w:val="single" w:sz="4" w:space="0" w:color="000000"/>
              <w:left w:val="single" w:sz="4" w:space="0" w:color="000000"/>
              <w:bottom w:val="single" w:sz="4" w:space="0" w:color="000000"/>
              <w:right w:val="single" w:sz="4" w:space="0" w:color="000000"/>
            </w:tcBorders>
            <w:vAlign w:val="center"/>
          </w:tcPr>
          <w:p w14:paraId="5EB29A82" w14:textId="77777777" w:rsidR="0037156F" w:rsidRDefault="006C295F">
            <w:pPr>
              <w:tabs>
                <w:tab w:val="left" w:pos="1080"/>
              </w:tabs>
              <w:snapToGrid w:val="0"/>
              <w:rPr>
                <w:rFonts w:ascii="宋体" w:hAnsi="宋体" w:hint="eastAsia"/>
                <w:sz w:val="24"/>
              </w:rPr>
            </w:pPr>
            <w:r>
              <w:rPr>
                <w:rFonts w:ascii="宋体" w:hAnsi="宋体"/>
                <w:sz w:val="24"/>
              </w:rPr>
              <w:t>/</w:t>
            </w:r>
          </w:p>
        </w:tc>
      </w:tr>
      <w:tr w:rsidR="0037156F" w14:paraId="3CE228E1"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60AC2E13" w14:textId="77777777" w:rsidR="0037156F" w:rsidRDefault="006C295F">
            <w:pPr>
              <w:tabs>
                <w:tab w:val="left" w:pos="1080"/>
              </w:tabs>
              <w:snapToGrid w:val="0"/>
              <w:jc w:val="center"/>
              <w:rPr>
                <w:rFonts w:ascii="宋体" w:hAnsi="宋体" w:hint="eastAsia"/>
                <w:sz w:val="24"/>
              </w:rPr>
            </w:pPr>
            <w:r>
              <w:rPr>
                <w:rFonts w:ascii="宋体" w:hAnsi="宋体"/>
                <w:sz w:val="24"/>
              </w:rPr>
              <w:t>2</w:t>
            </w:r>
          </w:p>
        </w:tc>
        <w:tc>
          <w:tcPr>
            <w:tcW w:w="2714" w:type="dxa"/>
            <w:tcBorders>
              <w:top w:val="single" w:sz="4" w:space="0" w:color="000000"/>
              <w:left w:val="single" w:sz="4" w:space="0" w:color="000000"/>
              <w:bottom w:val="single" w:sz="4" w:space="0" w:color="000000"/>
              <w:right w:val="single" w:sz="4" w:space="0" w:color="000000"/>
            </w:tcBorders>
            <w:vAlign w:val="center"/>
          </w:tcPr>
          <w:p w14:paraId="48708597" w14:textId="77777777" w:rsidR="0037156F" w:rsidRDefault="006C295F">
            <w:pPr>
              <w:tabs>
                <w:tab w:val="left" w:pos="1080"/>
              </w:tabs>
              <w:snapToGrid w:val="0"/>
              <w:jc w:val="center"/>
              <w:rPr>
                <w:rFonts w:ascii="宋体" w:hAnsi="宋体" w:hint="eastAsia"/>
                <w:sz w:val="24"/>
              </w:rPr>
            </w:pPr>
            <w:r>
              <w:rPr>
                <w:rFonts w:ascii="宋体" w:hAnsi="宋体"/>
                <w:sz w:val="24"/>
              </w:rPr>
              <w:t>落实政府采购政策</w:t>
            </w:r>
          </w:p>
          <w:p w14:paraId="1FC1C0E8" w14:textId="77777777" w:rsidR="0037156F" w:rsidRDefault="006C295F">
            <w:pPr>
              <w:tabs>
                <w:tab w:val="left" w:pos="1080"/>
              </w:tabs>
              <w:snapToGrid w:val="0"/>
              <w:jc w:val="center"/>
              <w:rPr>
                <w:rFonts w:ascii="宋体" w:hAnsi="宋体" w:hint="eastAsia"/>
                <w:sz w:val="24"/>
              </w:rPr>
            </w:pPr>
            <w:r>
              <w:rPr>
                <w:rFonts w:ascii="宋体" w:hAnsi="宋体"/>
                <w:sz w:val="24"/>
              </w:rPr>
              <w:t>需满足的资格要求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67124FF5" w14:textId="77777777" w:rsidR="0037156F" w:rsidRDefault="006C295F">
            <w:pPr>
              <w:tabs>
                <w:tab w:val="left" w:pos="1080"/>
              </w:tabs>
              <w:snapToGrid w:val="0"/>
              <w:rPr>
                <w:rFonts w:ascii="宋体" w:hAnsi="宋体" w:hint="eastAsia"/>
                <w:sz w:val="24"/>
              </w:rPr>
            </w:pPr>
            <w:r>
              <w:rPr>
                <w:rFonts w:ascii="宋体" w:hAnsi="宋体"/>
                <w:sz w:val="24"/>
              </w:rPr>
              <w:t>具体要求见第一章《投标邀请》</w:t>
            </w:r>
          </w:p>
        </w:tc>
        <w:tc>
          <w:tcPr>
            <w:tcW w:w="1667" w:type="dxa"/>
            <w:tcBorders>
              <w:top w:val="single" w:sz="4" w:space="0" w:color="000000"/>
              <w:left w:val="single" w:sz="4" w:space="0" w:color="000000"/>
              <w:bottom w:val="single" w:sz="4" w:space="0" w:color="000000"/>
              <w:right w:val="single" w:sz="4" w:space="0" w:color="000000"/>
            </w:tcBorders>
            <w:vAlign w:val="center"/>
          </w:tcPr>
          <w:p w14:paraId="44925560" w14:textId="77777777" w:rsidR="0037156F" w:rsidRDefault="0037156F">
            <w:pPr>
              <w:tabs>
                <w:tab w:val="left" w:pos="1080"/>
              </w:tabs>
              <w:snapToGrid w:val="0"/>
              <w:rPr>
                <w:rFonts w:ascii="宋体" w:hAnsi="宋体" w:hint="eastAsia"/>
                <w:sz w:val="24"/>
              </w:rPr>
            </w:pPr>
          </w:p>
        </w:tc>
      </w:tr>
      <w:tr w:rsidR="0037156F" w14:paraId="156AD7FD" w14:textId="77777777">
        <w:trPr>
          <w:cantSplit/>
          <w:trHeight w:val="460"/>
        </w:trPr>
        <w:tc>
          <w:tcPr>
            <w:tcW w:w="831" w:type="dxa"/>
            <w:tcBorders>
              <w:top w:val="single" w:sz="4" w:space="0" w:color="000000"/>
              <w:left w:val="single" w:sz="4" w:space="0" w:color="000000"/>
              <w:bottom w:val="single" w:sz="4" w:space="0" w:color="000000"/>
              <w:right w:val="single" w:sz="4" w:space="0" w:color="000000"/>
            </w:tcBorders>
            <w:vAlign w:val="center"/>
          </w:tcPr>
          <w:p w14:paraId="4B4713E2" w14:textId="77777777" w:rsidR="0037156F" w:rsidRDefault="006C295F">
            <w:pPr>
              <w:tabs>
                <w:tab w:val="left" w:pos="1080"/>
              </w:tabs>
              <w:snapToGrid w:val="0"/>
              <w:jc w:val="center"/>
              <w:rPr>
                <w:rFonts w:ascii="宋体" w:hAnsi="宋体" w:hint="eastAsia"/>
                <w:sz w:val="24"/>
              </w:rPr>
            </w:pPr>
            <w:r>
              <w:rPr>
                <w:rFonts w:ascii="宋体" w:hAnsi="宋体"/>
                <w:sz w:val="24"/>
              </w:rPr>
              <w:t>2-1</w:t>
            </w:r>
          </w:p>
        </w:tc>
        <w:tc>
          <w:tcPr>
            <w:tcW w:w="2714" w:type="dxa"/>
            <w:tcBorders>
              <w:top w:val="single" w:sz="4" w:space="0" w:color="000000"/>
              <w:left w:val="single" w:sz="4" w:space="0" w:color="000000"/>
              <w:bottom w:val="single" w:sz="4" w:space="0" w:color="000000"/>
              <w:right w:val="single" w:sz="4" w:space="0" w:color="000000"/>
            </w:tcBorders>
            <w:vAlign w:val="center"/>
          </w:tcPr>
          <w:p w14:paraId="00D29E45" w14:textId="77777777" w:rsidR="0037156F" w:rsidRDefault="006C295F">
            <w:pPr>
              <w:tabs>
                <w:tab w:val="left" w:pos="1080"/>
              </w:tabs>
              <w:snapToGrid w:val="0"/>
              <w:jc w:val="center"/>
              <w:rPr>
                <w:rFonts w:ascii="宋体" w:hAnsi="宋体" w:hint="eastAsia"/>
                <w:sz w:val="24"/>
              </w:rPr>
            </w:pPr>
            <w:r>
              <w:rPr>
                <w:rFonts w:ascii="宋体" w:hAnsi="宋体"/>
                <w:sz w:val="24"/>
              </w:rPr>
              <w:t>中小企业政策证明文件</w:t>
            </w:r>
          </w:p>
        </w:tc>
        <w:tc>
          <w:tcPr>
            <w:tcW w:w="4535" w:type="dxa"/>
            <w:tcBorders>
              <w:top w:val="single" w:sz="4" w:space="0" w:color="000000"/>
              <w:left w:val="single" w:sz="4" w:space="0" w:color="000000"/>
              <w:bottom w:val="single" w:sz="4" w:space="0" w:color="000000"/>
              <w:right w:val="single" w:sz="4" w:space="0" w:color="000000"/>
            </w:tcBorders>
            <w:vAlign w:val="center"/>
          </w:tcPr>
          <w:p w14:paraId="2B0E7663" w14:textId="77777777" w:rsidR="0037156F" w:rsidRDefault="006C295F">
            <w:pPr>
              <w:tabs>
                <w:tab w:val="left" w:pos="1080"/>
              </w:tabs>
              <w:snapToGrid w:val="0"/>
              <w:rPr>
                <w:rFonts w:ascii="宋体" w:hAnsi="宋体" w:hint="eastAsia"/>
                <w:sz w:val="24"/>
              </w:rPr>
            </w:pPr>
            <w:r>
              <w:rPr>
                <w:rFonts w:ascii="宋体" w:hAnsi="宋体"/>
                <w:sz w:val="24"/>
              </w:rPr>
              <w:t>具体要求见第一章《投标邀请》</w:t>
            </w:r>
          </w:p>
        </w:tc>
        <w:tc>
          <w:tcPr>
            <w:tcW w:w="1667" w:type="dxa"/>
            <w:tcBorders>
              <w:top w:val="single" w:sz="4" w:space="0" w:color="000000"/>
              <w:left w:val="single" w:sz="4" w:space="0" w:color="000000"/>
              <w:bottom w:val="single" w:sz="4" w:space="0" w:color="000000"/>
              <w:right w:val="single" w:sz="4" w:space="0" w:color="000000"/>
            </w:tcBorders>
            <w:vAlign w:val="center"/>
          </w:tcPr>
          <w:p w14:paraId="64E08C14" w14:textId="77777777" w:rsidR="0037156F" w:rsidRDefault="0037156F">
            <w:pPr>
              <w:tabs>
                <w:tab w:val="left" w:pos="1080"/>
              </w:tabs>
              <w:snapToGrid w:val="0"/>
              <w:rPr>
                <w:rFonts w:ascii="宋体" w:hAnsi="宋体" w:hint="eastAsia"/>
                <w:sz w:val="24"/>
              </w:rPr>
            </w:pPr>
          </w:p>
        </w:tc>
      </w:tr>
      <w:tr w:rsidR="0037156F" w14:paraId="649FAD67" w14:textId="77777777">
        <w:trPr>
          <w:cantSplit/>
          <w:trHeight w:val="460"/>
        </w:trPr>
        <w:tc>
          <w:tcPr>
            <w:tcW w:w="831" w:type="dxa"/>
            <w:tcBorders>
              <w:top w:val="single" w:sz="4" w:space="0" w:color="000000"/>
              <w:left w:val="single" w:sz="4" w:space="0" w:color="000000"/>
              <w:bottom w:val="single" w:sz="4" w:space="0" w:color="000000"/>
              <w:right w:val="single" w:sz="4" w:space="0" w:color="000000"/>
            </w:tcBorders>
            <w:vAlign w:val="center"/>
          </w:tcPr>
          <w:p w14:paraId="3EECB251" w14:textId="77777777" w:rsidR="0037156F" w:rsidRDefault="006C295F">
            <w:pPr>
              <w:tabs>
                <w:tab w:val="left" w:pos="1080"/>
              </w:tabs>
              <w:snapToGrid w:val="0"/>
              <w:jc w:val="center"/>
              <w:rPr>
                <w:rFonts w:ascii="宋体" w:hAnsi="宋体" w:hint="eastAsia"/>
                <w:sz w:val="24"/>
              </w:rPr>
            </w:pPr>
            <w:r>
              <w:rPr>
                <w:rFonts w:ascii="宋体" w:hAnsi="宋体"/>
                <w:sz w:val="24"/>
              </w:rPr>
              <w:t>2-1-1</w:t>
            </w:r>
          </w:p>
        </w:tc>
        <w:tc>
          <w:tcPr>
            <w:tcW w:w="2714" w:type="dxa"/>
            <w:tcBorders>
              <w:top w:val="single" w:sz="4" w:space="0" w:color="000000"/>
              <w:left w:val="single" w:sz="4" w:space="0" w:color="000000"/>
              <w:bottom w:val="single" w:sz="4" w:space="0" w:color="000000"/>
              <w:right w:val="single" w:sz="4" w:space="0" w:color="000000"/>
            </w:tcBorders>
            <w:vAlign w:val="center"/>
          </w:tcPr>
          <w:p w14:paraId="1981AA1D" w14:textId="77777777" w:rsidR="0037156F" w:rsidRDefault="006C295F">
            <w:pPr>
              <w:tabs>
                <w:tab w:val="left" w:pos="1080"/>
              </w:tabs>
              <w:snapToGrid w:val="0"/>
              <w:jc w:val="center"/>
              <w:rPr>
                <w:rFonts w:ascii="宋体" w:hAnsi="宋体" w:hint="eastAsia"/>
                <w:sz w:val="24"/>
              </w:rPr>
            </w:pPr>
            <w:r>
              <w:rPr>
                <w:rFonts w:ascii="宋体" w:hAnsi="宋体"/>
                <w:sz w:val="24"/>
              </w:rPr>
              <w:t>中小企业证明文件</w:t>
            </w:r>
          </w:p>
        </w:tc>
        <w:tc>
          <w:tcPr>
            <w:tcW w:w="4535" w:type="dxa"/>
            <w:tcBorders>
              <w:top w:val="single" w:sz="4" w:space="0" w:color="000000"/>
              <w:left w:val="single" w:sz="4" w:space="0" w:color="000000"/>
              <w:bottom w:val="single" w:sz="4" w:space="0" w:color="000000"/>
              <w:right w:val="single" w:sz="4" w:space="0" w:color="000000"/>
            </w:tcBorders>
            <w:vAlign w:val="center"/>
          </w:tcPr>
          <w:p w14:paraId="1E67E877" w14:textId="77777777" w:rsidR="0037156F" w:rsidRDefault="006C295F">
            <w:pPr>
              <w:tabs>
                <w:tab w:val="left" w:pos="1080"/>
              </w:tabs>
              <w:snapToGrid w:val="0"/>
              <w:rPr>
                <w:rFonts w:ascii="宋体" w:hAnsi="宋体" w:hint="eastAsia"/>
                <w:sz w:val="24"/>
              </w:rPr>
            </w:pPr>
            <w:r>
              <w:rPr>
                <w:rFonts w:ascii="宋体" w:hAnsi="宋体"/>
                <w:sz w:val="24"/>
              </w:rPr>
              <w:t>当本项目(包 )涉及预留份额专门面向中小企业采购，此时建议在《资格证明文件》中提供。</w:t>
            </w:r>
          </w:p>
          <w:p w14:paraId="134DCD1D" w14:textId="77777777" w:rsidR="0037156F" w:rsidRDefault="006C295F">
            <w:pPr>
              <w:tabs>
                <w:tab w:val="left" w:pos="1080"/>
              </w:tabs>
              <w:snapToGrid w:val="0"/>
              <w:rPr>
                <w:rFonts w:ascii="宋体" w:hAnsi="宋体" w:hint="eastAsia"/>
                <w:sz w:val="24"/>
              </w:rPr>
            </w:pPr>
            <w:r>
              <w:rPr>
                <w:rFonts w:ascii="宋体" w:hAnsi="宋体"/>
                <w:sz w:val="24"/>
              </w:rPr>
              <w:t>1、投标人单独投标的，应提供《中小企业声明函》或《残疾人福利性单位声明函》或由省级以上监狱管理局、戒毒管理局(含新疆生产建设兵团 )出具的属于监狱企业的证明文件。</w:t>
            </w:r>
          </w:p>
          <w:p w14:paraId="2AC287A3" w14:textId="77777777" w:rsidR="0037156F" w:rsidRDefault="006C295F">
            <w:pPr>
              <w:tabs>
                <w:tab w:val="left" w:pos="1080"/>
              </w:tabs>
              <w:snapToGrid w:val="0"/>
              <w:rPr>
                <w:rFonts w:ascii="宋体" w:hAnsi="宋体" w:hint="eastAsia"/>
                <w:sz w:val="24"/>
              </w:rPr>
            </w:pPr>
            <w:r>
              <w:rPr>
                <w:rFonts w:ascii="宋体" w:hAnsi="宋体"/>
                <w:sz w:val="24"/>
              </w:rPr>
              <w:t>2、如招标文件要求以联合体形</w:t>
            </w:r>
            <w:proofErr w:type="gramStart"/>
            <w:r>
              <w:rPr>
                <w:rFonts w:ascii="宋体" w:hAnsi="宋体"/>
                <w:sz w:val="24"/>
              </w:rPr>
              <w:t>式参加</w:t>
            </w:r>
            <w:proofErr w:type="gramEnd"/>
            <w:r>
              <w:rPr>
                <w:rFonts w:ascii="宋体" w:hAnsi="宋体"/>
                <w:sz w:val="24"/>
              </w:rPr>
              <w:t>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 )出具的属于监狱企业的证明文件中如实填报，且满足招标文件关于预留份额的要求。</w:t>
            </w:r>
          </w:p>
        </w:tc>
        <w:tc>
          <w:tcPr>
            <w:tcW w:w="1667" w:type="dxa"/>
            <w:tcBorders>
              <w:top w:val="single" w:sz="4" w:space="0" w:color="000000"/>
              <w:left w:val="single" w:sz="4" w:space="0" w:color="000000"/>
              <w:bottom w:val="single" w:sz="4" w:space="0" w:color="000000"/>
              <w:right w:val="single" w:sz="4" w:space="0" w:color="000000"/>
            </w:tcBorders>
            <w:vAlign w:val="center"/>
          </w:tcPr>
          <w:p w14:paraId="03DA313D" w14:textId="77777777" w:rsidR="0037156F" w:rsidRDefault="006C295F">
            <w:pPr>
              <w:tabs>
                <w:tab w:val="left" w:pos="1080"/>
              </w:tabs>
              <w:snapToGrid w:val="0"/>
              <w:rPr>
                <w:rFonts w:ascii="宋体" w:hAnsi="宋体" w:hint="eastAsia"/>
                <w:sz w:val="24"/>
              </w:rPr>
            </w:pPr>
            <w:r>
              <w:rPr>
                <w:rFonts w:ascii="宋体" w:hAnsi="宋体"/>
                <w:sz w:val="24"/>
              </w:rPr>
              <w:t>格式见《投标文件格式》</w:t>
            </w:r>
          </w:p>
        </w:tc>
      </w:tr>
      <w:tr w:rsidR="0037156F" w14:paraId="198103C8" w14:textId="77777777">
        <w:trPr>
          <w:cantSplit/>
          <w:trHeight w:val="64"/>
        </w:trPr>
        <w:tc>
          <w:tcPr>
            <w:tcW w:w="831" w:type="dxa"/>
            <w:vAlign w:val="center"/>
          </w:tcPr>
          <w:p w14:paraId="5CCC23C1" w14:textId="77777777" w:rsidR="0037156F" w:rsidRDefault="006C295F">
            <w:pPr>
              <w:tabs>
                <w:tab w:val="left" w:pos="1080"/>
              </w:tabs>
              <w:snapToGrid w:val="0"/>
              <w:jc w:val="center"/>
              <w:rPr>
                <w:rFonts w:ascii="宋体" w:hAnsi="宋体" w:hint="eastAsia"/>
                <w:sz w:val="24"/>
              </w:rPr>
            </w:pPr>
            <w:r>
              <w:rPr>
                <w:rFonts w:ascii="宋体" w:hAnsi="宋体"/>
                <w:sz w:val="24"/>
              </w:rPr>
              <w:lastRenderedPageBreak/>
              <w:t>2-1-2</w:t>
            </w:r>
          </w:p>
        </w:tc>
        <w:tc>
          <w:tcPr>
            <w:tcW w:w="2714" w:type="dxa"/>
            <w:vAlign w:val="center"/>
          </w:tcPr>
          <w:p w14:paraId="1E848D10" w14:textId="77777777" w:rsidR="0037156F" w:rsidRDefault="006C295F">
            <w:pPr>
              <w:tabs>
                <w:tab w:val="left" w:pos="1080"/>
              </w:tabs>
              <w:snapToGrid w:val="0"/>
              <w:jc w:val="center"/>
              <w:rPr>
                <w:rFonts w:ascii="宋体" w:hAnsi="宋体" w:hint="eastAsia"/>
                <w:sz w:val="24"/>
              </w:rPr>
            </w:pPr>
            <w:r>
              <w:rPr>
                <w:rFonts w:ascii="宋体" w:hAnsi="宋体"/>
                <w:sz w:val="24"/>
              </w:rPr>
              <w:t>拟分包情况说明</w:t>
            </w:r>
          </w:p>
          <w:p w14:paraId="5E247282" w14:textId="77777777" w:rsidR="0037156F" w:rsidRDefault="006C295F">
            <w:pPr>
              <w:tabs>
                <w:tab w:val="left" w:pos="1080"/>
              </w:tabs>
              <w:snapToGrid w:val="0"/>
              <w:jc w:val="center"/>
              <w:rPr>
                <w:rFonts w:ascii="宋体" w:hAnsi="宋体" w:hint="eastAsia"/>
                <w:sz w:val="24"/>
              </w:rPr>
            </w:pPr>
            <w:r>
              <w:rPr>
                <w:rFonts w:ascii="宋体" w:hAnsi="宋体"/>
                <w:sz w:val="24"/>
              </w:rPr>
              <w:t>及分包意向协议</w:t>
            </w:r>
          </w:p>
        </w:tc>
        <w:tc>
          <w:tcPr>
            <w:tcW w:w="4535" w:type="dxa"/>
            <w:vAlign w:val="center"/>
          </w:tcPr>
          <w:p w14:paraId="3749BAF2" w14:textId="77777777" w:rsidR="0037156F" w:rsidRDefault="006C295F">
            <w:pPr>
              <w:tabs>
                <w:tab w:val="left" w:pos="1080"/>
              </w:tabs>
              <w:snapToGrid w:val="0"/>
              <w:rPr>
                <w:rFonts w:ascii="宋体" w:hAnsi="宋体" w:hint="eastAsia"/>
                <w:sz w:val="24"/>
              </w:rPr>
            </w:pPr>
            <w:r>
              <w:rPr>
                <w:rFonts w:ascii="宋体" w:hAnsi="宋体"/>
                <w:sz w:val="24"/>
              </w:rPr>
              <w:t>如本项目(包)要求通过分包措施预留部分采购份额面向中小企业采购、且投标人因落实政府采购政策拟进行分包的，必须提供；否则无须提供。</w:t>
            </w:r>
          </w:p>
          <w:p w14:paraId="2295A7F6" w14:textId="77777777" w:rsidR="0037156F" w:rsidRDefault="006C295F">
            <w:pPr>
              <w:tabs>
                <w:tab w:val="left" w:pos="1080"/>
              </w:tabs>
              <w:snapToGrid w:val="0"/>
              <w:rPr>
                <w:rFonts w:ascii="宋体" w:hAnsi="宋体" w:hint="eastAsia"/>
                <w:b/>
                <w:sz w:val="24"/>
              </w:rPr>
            </w:pPr>
            <w:r>
              <w:rPr>
                <w:rFonts w:ascii="宋体" w:hAnsi="宋体"/>
                <w:sz w:val="24"/>
              </w:rPr>
              <w:t>对于预留份额专门面向中小企业采购的项目(包)，组成联合体或者接受分包合同的中小企业与联合体内其他企业、分包企业之间不得存在直接控股、管理关系。</w:t>
            </w:r>
          </w:p>
        </w:tc>
        <w:tc>
          <w:tcPr>
            <w:tcW w:w="1667" w:type="dxa"/>
            <w:vAlign w:val="center"/>
          </w:tcPr>
          <w:p w14:paraId="62595E3C" w14:textId="77777777" w:rsidR="0037156F" w:rsidRDefault="006C295F">
            <w:pPr>
              <w:tabs>
                <w:tab w:val="left" w:pos="1080"/>
              </w:tabs>
              <w:snapToGrid w:val="0"/>
              <w:rPr>
                <w:rFonts w:ascii="宋体" w:hAnsi="宋体" w:hint="eastAsia"/>
                <w:sz w:val="24"/>
              </w:rPr>
            </w:pPr>
            <w:r>
              <w:rPr>
                <w:rFonts w:ascii="宋体" w:hAnsi="宋体"/>
                <w:sz w:val="24"/>
              </w:rPr>
              <w:t>格式见《投标文件格式》</w:t>
            </w:r>
          </w:p>
        </w:tc>
      </w:tr>
      <w:tr w:rsidR="0037156F" w14:paraId="0DD4C9D5" w14:textId="77777777">
        <w:trPr>
          <w:cantSplit/>
          <w:trHeight w:val="460"/>
        </w:trPr>
        <w:tc>
          <w:tcPr>
            <w:tcW w:w="831" w:type="dxa"/>
            <w:tcBorders>
              <w:top w:val="single" w:sz="4" w:space="0" w:color="000000"/>
              <w:left w:val="single" w:sz="4" w:space="0" w:color="000000"/>
              <w:bottom w:val="single" w:sz="4" w:space="0" w:color="000000"/>
              <w:right w:val="single" w:sz="4" w:space="0" w:color="000000"/>
            </w:tcBorders>
            <w:vAlign w:val="center"/>
          </w:tcPr>
          <w:p w14:paraId="057ADD49" w14:textId="77777777" w:rsidR="0037156F" w:rsidRDefault="006C295F">
            <w:pPr>
              <w:tabs>
                <w:tab w:val="left" w:pos="1080"/>
              </w:tabs>
              <w:snapToGrid w:val="0"/>
              <w:jc w:val="center"/>
              <w:rPr>
                <w:rFonts w:ascii="宋体" w:hAnsi="宋体" w:hint="eastAsia"/>
                <w:sz w:val="24"/>
              </w:rPr>
            </w:pPr>
            <w:r>
              <w:rPr>
                <w:rFonts w:ascii="宋体" w:hAnsi="宋体"/>
                <w:sz w:val="24"/>
              </w:rPr>
              <w:t>2-2</w:t>
            </w:r>
          </w:p>
        </w:tc>
        <w:tc>
          <w:tcPr>
            <w:tcW w:w="2714" w:type="dxa"/>
            <w:tcBorders>
              <w:top w:val="single" w:sz="4" w:space="0" w:color="000000"/>
              <w:left w:val="single" w:sz="4" w:space="0" w:color="000000"/>
              <w:bottom w:val="single" w:sz="4" w:space="0" w:color="000000"/>
              <w:right w:val="single" w:sz="4" w:space="0" w:color="000000"/>
            </w:tcBorders>
            <w:vAlign w:val="center"/>
          </w:tcPr>
          <w:p w14:paraId="5587F3E3" w14:textId="77777777" w:rsidR="0037156F" w:rsidRDefault="006C295F">
            <w:pPr>
              <w:tabs>
                <w:tab w:val="left" w:pos="1080"/>
              </w:tabs>
              <w:snapToGrid w:val="0"/>
              <w:jc w:val="center"/>
              <w:rPr>
                <w:rFonts w:ascii="宋体" w:hAnsi="宋体" w:hint="eastAsia"/>
                <w:sz w:val="24"/>
              </w:rPr>
            </w:pPr>
            <w:r>
              <w:rPr>
                <w:rFonts w:ascii="宋体" w:hAnsi="宋体"/>
                <w:sz w:val="24"/>
              </w:rPr>
              <w:t>其它落实政府采购</w:t>
            </w:r>
          </w:p>
          <w:p w14:paraId="5BA43869" w14:textId="77777777" w:rsidR="0037156F" w:rsidRDefault="006C295F">
            <w:pPr>
              <w:tabs>
                <w:tab w:val="left" w:pos="1080"/>
              </w:tabs>
              <w:snapToGrid w:val="0"/>
              <w:jc w:val="center"/>
              <w:rPr>
                <w:rFonts w:ascii="宋体" w:hAnsi="宋体" w:hint="eastAsia"/>
                <w:sz w:val="24"/>
              </w:rPr>
            </w:pPr>
            <w:r>
              <w:rPr>
                <w:rFonts w:ascii="宋体" w:hAnsi="宋体"/>
                <w:sz w:val="24"/>
              </w:rPr>
              <w:t>政策的资格要求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4614F208" w14:textId="77777777" w:rsidR="0037156F" w:rsidRDefault="006C295F">
            <w:pPr>
              <w:tabs>
                <w:tab w:val="left" w:pos="1080"/>
              </w:tabs>
              <w:snapToGrid w:val="0"/>
              <w:rPr>
                <w:rFonts w:ascii="宋体" w:hAnsi="宋体" w:hint="eastAsia"/>
                <w:sz w:val="24"/>
              </w:rPr>
            </w:pPr>
            <w:r>
              <w:rPr>
                <w:rFonts w:ascii="宋体" w:hAnsi="宋体"/>
                <w:sz w:val="24"/>
              </w:rPr>
              <w:t>如有，见第一章《投标邀请》</w:t>
            </w:r>
          </w:p>
        </w:tc>
        <w:tc>
          <w:tcPr>
            <w:tcW w:w="1667" w:type="dxa"/>
            <w:tcBorders>
              <w:top w:val="single" w:sz="4" w:space="0" w:color="000000"/>
              <w:left w:val="single" w:sz="4" w:space="0" w:color="000000"/>
              <w:bottom w:val="single" w:sz="4" w:space="0" w:color="000000"/>
              <w:right w:val="single" w:sz="4" w:space="0" w:color="000000"/>
            </w:tcBorders>
            <w:vAlign w:val="center"/>
          </w:tcPr>
          <w:p w14:paraId="2C95E73D" w14:textId="77777777" w:rsidR="0037156F" w:rsidRDefault="006C295F">
            <w:pPr>
              <w:tabs>
                <w:tab w:val="left" w:pos="1080"/>
              </w:tabs>
              <w:snapToGrid w:val="0"/>
              <w:jc w:val="center"/>
              <w:rPr>
                <w:rFonts w:ascii="宋体" w:hAnsi="宋体" w:hint="eastAsia"/>
                <w:sz w:val="24"/>
              </w:rPr>
            </w:pPr>
            <w:r>
              <w:rPr>
                <w:rFonts w:ascii="宋体" w:hAnsi="宋体"/>
                <w:sz w:val="24"/>
              </w:rPr>
              <w:t>提供证明文件(复印件加盖公章)</w:t>
            </w:r>
          </w:p>
        </w:tc>
      </w:tr>
      <w:tr w:rsidR="0037156F" w14:paraId="3E66F0ED" w14:textId="77777777">
        <w:trPr>
          <w:cantSplit/>
          <w:trHeight w:val="64"/>
        </w:trPr>
        <w:tc>
          <w:tcPr>
            <w:tcW w:w="831" w:type="dxa"/>
            <w:tcBorders>
              <w:top w:val="single" w:sz="4" w:space="0" w:color="000000"/>
              <w:left w:val="single" w:sz="4" w:space="0" w:color="000000"/>
              <w:bottom w:val="single" w:sz="4" w:space="0" w:color="000000"/>
              <w:right w:val="single" w:sz="4" w:space="0" w:color="000000"/>
            </w:tcBorders>
            <w:vAlign w:val="center"/>
          </w:tcPr>
          <w:p w14:paraId="374FAC79" w14:textId="77777777" w:rsidR="0037156F" w:rsidRDefault="006C295F">
            <w:pPr>
              <w:tabs>
                <w:tab w:val="left" w:pos="1080"/>
              </w:tabs>
              <w:snapToGrid w:val="0"/>
              <w:jc w:val="center"/>
              <w:rPr>
                <w:rFonts w:ascii="宋体" w:hAnsi="宋体" w:hint="eastAsia"/>
                <w:sz w:val="24"/>
              </w:rPr>
            </w:pPr>
            <w:r>
              <w:rPr>
                <w:rFonts w:ascii="宋体" w:hAnsi="宋体"/>
                <w:sz w:val="24"/>
              </w:rPr>
              <w:t>3</w:t>
            </w:r>
          </w:p>
        </w:tc>
        <w:tc>
          <w:tcPr>
            <w:tcW w:w="2714" w:type="dxa"/>
            <w:tcBorders>
              <w:top w:val="single" w:sz="4" w:space="0" w:color="000000"/>
              <w:left w:val="single" w:sz="4" w:space="0" w:color="000000"/>
              <w:bottom w:val="single" w:sz="4" w:space="0" w:color="000000"/>
              <w:right w:val="single" w:sz="4" w:space="0" w:color="000000"/>
            </w:tcBorders>
            <w:vAlign w:val="center"/>
          </w:tcPr>
          <w:p w14:paraId="06986B5D" w14:textId="77777777" w:rsidR="0037156F" w:rsidRDefault="006C295F">
            <w:pPr>
              <w:tabs>
                <w:tab w:val="left" w:pos="1080"/>
              </w:tabs>
              <w:snapToGrid w:val="0"/>
              <w:jc w:val="center"/>
              <w:rPr>
                <w:rFonts w:ascii="宋体" w:hAnsi="宋体" w:hint="eastAsia"/>
                <w:sz w:val="24"/>
              </w:rPr>
            </w:pPr>
            <w:r>
              <w:rPr>
                <w:rFonts w:ascii="宋体" w:hAnsi="宋体"/>
                <w:sz w:val="24"/>
              </w:rPr>
              <w:t>本项目的特定资格要求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205B7440" w14:textId="77777777" w:rsidR="0037156F" w:rsidRDefault="006C295F">
            <w:pPr>
              <w:tabs>
                <w:tab w:val="left" w:pos="1080"/>
              </w:tabs>
              <w:snapToGrid w:val="0"/>
              <w:rPr>
                <w:rFonts w:ascii="宋体" w:hAnsi="宋体" w:hint="eastAsia"/>
                <w:sz w:val="24"/>
              </w:rPr>
            </w:pPr>
            <w:r>
              <w:rPr>
                <w:rFonts w:ascii="宋体" w:hAnsi="宋体"/>
                <w:sz w:val="24"/>
              </w:rPr>
              <w:t>如有，见第一章《投标邀请》</w:t>
            </w:r>
          </w:p>
        </w:tc>
        <w:tc>
          <w:tcPr>
            <w:tcW w:w="1667" w:type="dxa"/>
            <w:tcBorders>
              <w:top w:val="single" w:sz="4" w:space="0" w:color="000000"/>
              <w:left w:val="single" w:sz="4" w:space="0" w:color="000000"/>
              <w:bottom w:val="single" w:sz="4" w:space="0" w:color="000000"/>
              <w:right w:val="single" w:sz="4" w:space="0" w:color="000000"/>
            </w:tcBorders>
            <w:vAlign w:val="center"/>
          </w:tcPr>
          <w:p w14:paraId="6F878E31" w14:textId="77777777" w:rsidR="0037156F" w:rsidRDefault="0037156F">
            <w:pPr>
              <w:tabs>
                <w:tab w:val="left" w:pos="1080"/>
              </w:tabs>
              <w:snapToGrid w:val="0"/>
              <w:jc w:val="center"/>
              <w:rPr>
                <w:rFonts w:ascii="宋体" w:hAnsi="宋体" w:hint="eastAsia"/>
                <w:sz w:val="24"/>
              </w:rPr>
            </w:pPr>
          </w:p>
        </w:tc>
      </w:tr>
      <w:tr w:rsidR="0037156F" w14:paraId="475DD2CF"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0E358925" w14:textId="77777777" w:rsidR="0037156F" w:rsidRDefault="006C295F">
            <w:pPr>
              <w:tabs>
                <w:tab w:val="left" w:pos="1080"/>
              </w:tabs>
              <w:snapToGrid w:val="0"/>
              <w:jc w:val="center"/>
              <w:rPr>
                <w:rFonts w:ascii="宋体" w:hAnsi="宋体" w:hint="eastAsia"/>
                <w:sz w:val="24"/>
              </w:rPr>
            </w:pPr>
            <w:r>
              <w:rPr>
                <w:rFonts w:ascii="宋体" w:hAnsi="宋体"/>
                <w:sz w:val="24"/>
              </w:rPr>
              <w:t>3-1</w:t>
            </w:r>
          </w:p>
        </w:tc>
        <w:tc>
          <w:tcPr>
            <w:tcW w:w="2714" w:type="dxa"/>
            <w:tcBorders>
              <w:top w:val="single" w:sz="4" w:space="0" w:color="000000"/>
              <w:left w:val="single" w:sz="4" w:space="0" w:color="000000"/>
              <w:bottom w:val="single" w:sz="4" w:space="0" w:color="000000"/>
              <w:right w:val="single" w:sz="4" w:space="0" w:color="000000"/>
            </w:tcBorders>
            <w:vAlign w:val="center"/>
          </w:tcPr>
          <w:p w14:paraId="36DB0A23" w14:textId="77777777" w:rsidR="0037156F" w:rsidRDefault="006C295F">
            <w:pPr>
              <w:tabs>
                <w:tab w:val="left" w:pos="1080"/>
              </w:tabs>
              <w:snapToGrid w:val="0"/>
              <w:jc w:val="center"/>
              <w:rPr>
                <w:rFonts w:ascii="宋体" w:hAnsi="宋体" w:hint="eastAsia"/>
                <w:sz w:val="24"/>
              </w:rPr>
            </w:pPr>
            <w:r>
              <w:rPr>
                <w:rFonts w:ascii="宋体" w:hAnsi="宋体"/>
                <w:sz w:val="24"/>
              </w:rPr>
              <w:t>本项目对于</w:t>
            </w:r>
          </w:p>
          <w:p w14:paraId="0C20B550" w14:textId="77777777" w:rsidR="0037156F" w:rsidRDefault="006C295F">
            <w:pPr>
              <w:tabs>
                <w:tab w:val="left" w:pos="1080"/>
              </w:tabs>
              <w:snapToGrid w:val="0"/>
              <w:jc w:val="center"/>
              <w:rPr>
                <w:rFonts w:ascii="宋体" w:hAnsi="宋体" w:hint="eastAsia"/>
                <w:sz w:val="24"/>
              </w:rPr>
            </w:pPr>
            <w:r>
              <w:rPr>
                <w:rFonts w:ascii="宋体" w:hAnsi="宋体"/>
                <w:sz w:val="24"/>
              </w:rPr>
              <w:t>联合体的要求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5DD8744F" w14:textId="77777777" w:rsidR="0037156F" w:rsidRDefault="006C295F">
            <w:pPr>
              <w:tabs>
                <w:tab w:val="left" w:pos="1080"/>
              </w:tabs>
              <w:snapToGrid w:val="0"/>
              <w:rPr>
                <w:rFonts w:ascii="宋体" w:hAnsi="宋体" w:hint="eastAsia"/>
                <w:sz w:val="24"/>
              </w:rPr>
            </w:pPr>
            <w:r>
              <w:rPr>
                <w:rFonts w:ascii="宋体" w:hAnsi="宋体"/>
                <w:sz w:val="24"/>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53F2E805" w14:textId="77777777" w:rsidR="0037156F" w:rsidRDefault="006C295F">
            <w:pPr>
              <w:tabs>
                <w:tab w:val="left" w:pos="1080"/>
              </w:tabs>
              <w:snapToGrid w:val="0"/>
              <w:rPr>
                <w:rFonts w:ascii="宋体" w:hAnsi="宋体" w:hint="eastAsia"/>
                <w:sz w:val="24"/>
              </w:rPr>
            </w:pPr>
            <w:r>
              <w:rPr>
                <w:rFonts w:ascii="宋体" w:hAnsi="宋体"/>
                <w:sz w:val="24"/>
              </w:rPr>
              <w:t>2、联合体各成员单位均须提供本表中序号1-1、1-2的证明文件。联合体各成员单位均应满足本表3-2项规定。</w:t>
            </w:r>
          </w:p>
          <w:p w14:paraId="28BBE22F" w14:textId="77777777" w:rsidR="0037156F" w:rsidRDefault="006C295F">
            <w:pPr>
              <w:tabs>
                <w:tab w:val="left" w:pos="1080"/>
              </w:tabs>
              <w:snapToGrid w:val="0"/>
              <w:rPr>
                <w:rFonts w:ascii="宋体" w:hAnsi="宋体" w:hint="eastAsia"/>
                <w:sz w:val="24"/>
              </w:rPr>
            </w:pPr>
            <w:r>
              <w:rPr>
                <w:rFonts w:ascii="宋体" w:hAnsi="宋体"/>
                <w:sz w:val="24"/>
              </w:rPr>
              <w:t>3、本表序号3-3项规定的其他特定资格要求中的每一小项要求，联合体各方中至少应当有一方符合本表中其他资格要求并提供证明文件。</w:t>
            </w:r>
          </w:p>
          <w:p w14:paraId="4AE0DACC" w14:textId="77777777" w:rsidR="0037156F" w:rsidRDefault="006C295F">
            <w:pPr>
              <w:tabs>
                <w:tab w:val="left" w:pos="1080"/>
              </w:tabs>
              <w:snapToGrid w:val="0"/>
              <w:rPr>
                <w:rFonts w:ascii="宋体" w:hAnsi="宋体" w:hint="eastAsia"/>
                <w:sz w:val="24"/>
              </w:rPr>
            </w:pPr>
            <w:r>
              <w:rPr>
                <w:rFonts w:ascii="宋体" w:hAnsi="宋体"/>
                <w:sz w:val="24"/>
              </w:rPr>
              <w:t>4、联合体中有同类资质的供应</w:t>
            </w:r>
            <w:proofErr w:type="gramStart"/>
            <w:r>
              <w:rPr>
                <w:rFonts w:ascii="宋体" w:hAnsi="宋体"/>
                <w:sz w:val="24"/>
              </w:rPr>
              <w:t>商按照</w:t>
            </w:r>
            <w:proofErr w:type="gramEnd"/>
            <w:r>
              <w:rPr>
                <w:rFonts w:ascii="宋体" w:hAnsi="宋体"/>
                <w:sz w:val="24"/>
              </w:rPr>
              <w:t>联合体分工承担相同工作的，应当按照资质等级较低的供应商确定资质等级。</w:t>
            </w:r>
          </w:p>
          <w:p w14:paraId="2F36A704" w14:textId="77777777" w:rsidR="0037156F" w:rsidRDefault="006C295F">
            <w:pPr>
              <w:tabs>
                <w:tab w:val="left" w:pos="1080"/>
              </w:tabs>
              <w:snapToGrid w:val="0"/>
              <w:rPr>
                <w:rFonts w:ascii="宋体" w:hAnsi="宋体" w:hint="eastAsia"/>
                <w:sz w:val="24"/>
              </w:rPr>
            </w:pPr>
            <w:r>
              <w:rPr>
                <w:rFonts w:ascii="宋体" w:hAnsi="宋体"/>
                <w:sz w:val="24"/>
              </w:rPr>
              <w:t>5、以联合体形</w:t>
            </w:r>
            <w:proofErr w:type="gramStart"/>
            <w:r>
              <w:rPr>
                <w:rFonts w:ascii="宋体" w:hAnsi="宋体"/>
                <w:sz w:val="24"/>
              </w:rPr>
              <w:t>式参加</w:t>
            </w:r>
            <w:proofErr w:type="gramEnd"/>
            <w:r>
              <w:rPr>
                <w:rFonts w:ascii="宋体" w:hAnsi="宋体"/>
                <w:sz w:val="24"/>
              </w:rPr>
              <w:t>政府采购活动的，联合体各方不得再单独参加或者与其</w:t>
            </w:r>
            <w:proofErr w:type="gramStart"/>
            <w:r>
              <w:rPr>
                <w:rFonts w:ascii="宋体" w:hAnsi="宋体"/>
                <w:sz w:val="24"/>
              </w:rPr>
              <w:t>他供应</w:t>
            </w:r>
            <w:proofErr w:type="gramEnd"/>
            <w:r>
              <w:rPr>
                <w:rFonts w:ascii="宋体" w:hAnsi="宋体"/>
                <w:sz w:val="24"/>
              </w:rPr>
              <w:t>商另外组成联合体参加同一合同项下的政府采购活动。</w:t>
            </w:r>
          </w:p>
          <w:p w14:paraId="5EB2154D" w14:textId="77777777" w:rsidR="0037156F" w:rsidRDefault="006C295F">
            <w:pPr>
              <w:tabs>
                <w:tab w:val="left" w:pos="1080"/>
              </w:tabs>
              <w:snapToGrid w:val="0"/>
              <w:rPr>
                <w:rFonts w:ascii="宋体" w:hAnsi="宋体" w:hint="eastAsia"/>
                <w:sz w:val="24"/>
              </w:rPr>
            </w:pPr>
            <w:r>
              <w:rPr>
                <w:rFonts w:ascii="宋体" w:hAnsi="宋体"/>
                <w:sz w:val="24"/>
              </w:rPr>
              <w:t>6、若联合体中任</w:t>
            </w:r>
            <w:proofErr w:type="gramStart"/>
            <w:r>
              <w:rPr>
                <w:rFonts w:ascii="宋体" w:hAnsi="宋体"/>
                <w:sz w:val="24"/>
              </w:rPr>
              <w:t>一</w:t>
            </w:r>
            <w:proofErr w:type="gramEnd"/>
            <w:r>
              <w:rPr>
                <w:rFonts w:ascii="宋体" w:hAnsi="宋体"/>
                <w:sz w:val="24"/>
              </w:rPr>
              <w:t>成员单位中途退出，则该联合体的</w:t>
            </w:r>
            <w:r>
              <w:rPr>
                <w:rFonts w:ascii="宋体" w:hAnsi="宋体"/>
                <w:b/>
                <w:sz w:val="24"/>
              </w:rPr>
              <w:t>投标无效</w:t>
            </w:r>
            <w:r>
              <w:rPr>
                <w:rFonts w:ascii="宋体" w:hAnsi="宋体"/>
                <w:sz w:val="24"/>
              </w:rPr>
              <w:t>。</w:t>
            </w:r>
          </w:p>
          <w:p w14:paraId="70E8046F" w14:textId="77777777" w:rsidR="0037156F" w:rsidRDefault="006C295F">
            <w:pPr>
              <w:tabs>
                <w:tab w:val="left" w:pos="1080"/>
              </w:tabs>
              <w:snapToGrid w:val="0"/>
              <w:rPr>
                <w:rFonts w:ascii="宋体" w:hAnsi="宋体" w:hint="eastAsia"/>
                <w:sz w:val="24"/>
              </w:rPr>
            </w:pPr>
            <w:r>
              <w:rPr>
                <w:rFonts w:ascii="宋体" w:hAnsi="宋体"/>
                <w:sz w:val="24"/>
              </w:rPr>
              <w:t>7、本项目不接受联合体投标时，投标人不得为联合体。</w:t>
            </w:r>
          </w:p>
        </w:tc>
        <w:tc>
          <w:tcPr>
            <w:tcW w:w="1667" w:type="dxa"/>
            <w:tcBorders>
              <w:top w:val="single" w:sz="4" w:space="0" w:color="000000"/>
              <w:left w:val="single" w:sz="4" w:space="0" w:color="000000"/>
              <w:bottom w:val="single" w:sz="4" w:space="0" w:color="000000"/>
              <w:right w:val="single" w:sz="4" w:space="0" w:color="000000"/>
            </w:tcBorders>
            <w:vAlign w:val="center"/>
          </w:tcPr>
          <w:p w14:paraId="0FFF11E2" w14:textId="77777777" w:rsidR="0037156F" w:rsidRDefault="006C295F">
            <w:pPr>
              <w:tabs>
                <w:tab w:val="left" w:pos="1080"/>
              </w:tabs>
              <w:snapToGrid w:val="0"/>
              <w:rPr>
                <w:rFonts w:ascii="宋体" w:hAnsi="宋体" w:hint="eastAsia"/>
                <w:sz w:val="24"/>
              </w:rPr>
            </w:pPr>
            <w:r>
              <w:rPr>
                <w:rFonts w:ascii="宋体" w:hAnsi="宋体"/>
                <w:sz w:val="24"/>
              </w:rPr>
              <w:t>格式见《投标文件格式》</w:t>
            </w:r>
          </w:p>
        </w:tc>
      </w:tr>
      <w:tr w:rsidR="0037156F" w14:paraId="432C6E3F" w14:textId="77777777">
        <w:trPr>
          <w:cantSplit/>
          <w:trHeight w:val="468"/>
        </w:trPr>
        <w:tc>
          <w:tcPr>
            <w:tcW w:w="831" w:type="dxa"/>
            <w:tcBorders>
              <w:top w:val="single" w:sz="4" w:space="0" w:color="000000"/>
              <w:left w:val="single" w:sz="4" w:space="0" w:color="000000"/>
              <w:bottom w:val="single" w:sz="4" w:space="0" w:color="000000"/>
              <w:right w:val="single" w:sz="4" w:space="0" w:color="000000"/>
            </w:tcBorders>
            <w:vAlign w:val="center"/>
          </w:tcPr>
          <w:p w14:paraId="756D2284" w14:textId="77777777" w:rsidR="0037156F" w:rsidRDefault="006C295F">
            <w:pPr>
              <w:tabs>
                <w:tab w:val="left" w:pos="1080"/>
              </w:tabs>
              <w:snapToGrid w:val="0"/>
              <w:jc w:val="center"/>
              <w:rPr>
                <w:rFonts w:ascii="宋体" w:hAnsi="宋体" w:hint="eastAsia"/>
                <w:sz w:val="24"/>
              </w:rPr>
            </w:pPr>
            <w:r>
              <w:rPr>
                <w:rFonts w:ascii="宋体" w:hAnsi="宋体"/>
                <w:sz w:val="24"/>
              </w:rPr>
              <w:t>3-2</w:t>
            </w:r>
          </w:p>
        </w:tc>
        <w:tc>
          <w:tcPr>
            <w:tcW w:w="2714" w:type="dxa"/>
            <w:tcBorders>
              <w:top w:val="single" w:sz="4" w:space="0" w:color="000000"/>
              <w:left w:val="single" w:sz="4" w:space="0" w:color="000000"/>
              <w:bottom w:val="single" w:sz="4" w:space="0" w:color="000000"/>
              <w:right w:val="single" w:sz="4" w:space="0" w:color="000000"/>
            </w:tcBorders>
            <w:vAlign w:val="center"/>
          </w:tcPr>
          <w:p w14:paraId="76D2218E" w14:textId="77777777" w:rsidR="0037156F" w:rsidRDefault="006C295F">
            <w:pPr>
              <w:tabs>
                <w:tab w:val="left" w:pos="1080"/>
              </w:tabs>
              <w:snapToGrid w:val="0"/>
              <w:jc w:val="center"/>
              <w:rPr>
                <w:rFonts w:ascii="宋体" w:hAnsi="宋体" w:hint="eastAsia"/>
                <w:sz w:val="24"/>
              </w:rPr>
            </w:pPr>
            <w:r>
              <w:rPr>
                <w:rFonts w:ascii="宋体" w:hAnsi="宋体"/>
                <w:sz w:val="24"/>
              </w:rPr>
              <w:t>政府购买服务承</w:t>
            </w:r>
          </w:p>
          <w:p w14:paraId="765E2B4F" w14:textId="77777777" w:rsidR="0037156F" w:rsidRDefault="006C295F">
            <w:pPr>
              <w:tabs>
                <w:tab w:val="left" w:pos="1080"/>
              </w:tabs>
              <w:snapToGrid w:val="0"/>
              <w:jc w:val="center"/>
              <w:rPr>
                <w:rFonts w:ascii="宋体" w:hAnsi="宋体" w:hint="eastAsia"/>
                <w:sz w:val="24"/>
              </w:rPr>
            </w:pPr>
            <w:proofErr w:type="gramStart"/>
            <w:r>
              <w:rPr>
                <w:rFonts w:ascii="宋体" w:hAnsi="宋体"/>
                <w:sz w:val="24"/>
              </w:rPr>
              <w:t>接主体</w:t>
            </w:r>
            <w:proofErr w:type="gramEnd"/>
            <w:r>
              <w:rPr>
                <w:rFonts w:ascii="宋体" w:hAnsi="宋体"/>
                <w:sz w:val="24"/>
              </w:rPr>
              <w:t>的要求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15B0771A" w14:textId="77777777" w:rsidR="0037156F" w:rsidRDefault="006C295F">
            <w:pPr>
              <w:tabs>
                <w:tab w:val="left" w:pos="1080"/>
              </w:tabs>
              <w:snapToGrid w:val="0"/>
              <w:rPr>
                <w:rFonts w:ascii="宋体" w:hAnsi="宋体" w:hint="eastAsia"/>
                <w:kern w:val="0"/>
                <w:sz w:val="24"/>
              </w:rPr>
            </w:pPr>
            <w:r>
              <w:rPr>
                <w:rFonts w:ascii="宋体" w:hAnsi="宋体"/>
                <w:sz w:val="24"/>
              </w:rPr>
              <w:t>如本项目属于政府购买服务，投标人不属于公益一类事业单位、使用事业编制且由财政拨款保障的群团组织。</w:t>
            </w:r>
          </w:p>
        </w:tc>
        <w:tc>
          <w:tcPr>
            <w:tcW w:w="1667" w:type="dxa"/>
            <w:tcBorders>
              <w:top w:val="single" w:sz="4" w:space="0" w:color="000000"/>
              <w:left w:val="single" w:sz="4" w:space="0" w:color="000000"/>
              <w:bottom w:val="single" w:sz="4" w:space="0" w:color="000000"/>
              <w:right w:val="single" w:sz="4" w:space="0" w:color="000000"/>
            </w:tcBorders>
            <w:vAlign w:val="center"/>
          </w:tcPr>
          <w:p w14:paraId="2DD5EE99" w14:textId="77777777" w:rsidR="0037156F" w:rsidRDefault="006C295F">
            <w:pPr>
              <w:tabs>
                <w:tab w:val="left" w:pos="1080"/>
              </w:tabs>
              <w:snapToGrid w:val="0"/>
              <w:rPr>
                <w:rFonts w:ascii="宋体" w:hAnsi="宋体" w:hint="eastAsia"/>
                <w:sz w:val="24"/>
              </w:rPr>
            </w:pPr>
            <w:r>
              <w:rPr>
                <w:rFonts w:ascii="宋体" w:hAnsi="宋体"/>
                <w:sz w:val="24"/>
              </w:rPr>
              <w:t>格式见《投标文件格式》</w:t>
            </w:r>
          </w:p>
          <w:p w14:paraId="032F285F" w14:textId="77777777" w:rsidR="0037156F" w:rsidRDefault="006C295F">
            <w:pPr>
              <w:tabs>
                <w:tab w:val="left" w:pos="1080"/>
              </w:tabs>
              <w:snapToGrid w:val="0"/>
              <w:rPr>
                <w:rFonts w:ascii="宋体" w:hAnsi="宋体" w:hint="eastAsia"/>
                <w:sz w:val="24"/>
              </w:rPr>
            </w:pPr>
            <w:r>
              <w:rPr>
                <w:rFonts w:ascii="宋体" w:hAnsi="宋体"/>
                <w:sz w:val="24"/>
              </w:rPr>
              <w:t>“投标人资格声明书”</w:t>
            </w:r>
          </w:p>
        </w:tc>
      </w:tr>
      <w:tr w:rsidR="0037156F" w14:paraId="4172023B" w14:textId="77777777">
        <w:trPr>
          <w:cantSplit/>
          <w:trHeight w:val="64"/>
        </w:trPr>
        <w:tc>
          <w:tcPr>
            <w:tcW w:w="831" w:type="dxa"/>
            <w:tcBorders>
              <w:top w:val="single" w:sz="4" w:space="0" w:color="000000"/>
              <w:left w:val="single" w:sz="4" w:space="0" w:color="000000"/>
              <w:bottom w:val="single" w:sz="4" w:space="0" w:color="000000"/>
              <w:right w:val="single" w:sz="4" w:space="0" w:color="000000"/>
            </w:tcBorders>
            <w:vAlign w:val="center"/>
          </w:tcPr>
          <w:p w14:paraId="1A8E4766" w14:textId="77777777" w:rsidR="0037156F" w:rsidRDefault="006C295F">
            <w:pPr>
              <w:tabs>
                <w:tab w:val="left" w:pos="1080"/>
              </w:tabs>
              <w:snapToGrid w:val="0"/>
              <w:jc w:val="center"/>
              <w:rPr>
                <w:rFonts w:ascii="宋体" w:hAnsi="宋体" w:hint="eastAsia"/>
                <w:sz w:val="24"/>
              </w:rPr>
            </w:pPr>
            <w:r>
              <w:rPr>
                <w:rFonts w:ascii="宋体" w:hAnsi="宋体"/>
                <w:sz w:val="24"/>
              </w:rPr>
              <w:lastRenderedPageBreak/>
              <w:t>3-3</w:t>
            </w:r>
          </w:p>
        </w:tc>
        <w:tc>
          <w:tcPr>
            <w:tcW w:w="2714" w:type="dxa"/>
            <w:tcBorders>
              <w:top w:val="single" w:sz="4" w:space="0" w:color="000000"/>
              <w:left w:val="single" w:sz="4" w:space="0" w:color="000000"/>
              <w:bottom w:val="single" w:sz="4" w:space="0" w:color="000000"/>
              <w:right w:val="single" w:sz="4" w:space="0" w:color="000000"/>
            </w:tcBorders>
            <w:vAlign w:val="center"/>
          </w:tcPr>
          <w:p w14:paraId="5F55DCBC" w14:textId="77777777" w:rsidR="0037156F" w:rsidRDefault="006C295F">
            <w:pPr>
              <w:tabs>
                <w:tab w:val="left" w:pos="1080"/>
              </w:tabs>
              <w:snapToGrid w:val="0"/>
              <w:jc w:val="center"/>
              <w:rPr>
                <w:rFonts w:ascii="宋体" w:hAnsi="宋体" w:hint="eastAsia"/>
                <w:sz w:val="24"/>
              </w:rPr>
            </w:pPr>
            <w:r>
              <w:rPr>
                <w:rFonts w:ascii="宋体" w:hAnsi="宋体"/>
                <w:sz w:val="24"/>
              </w:rPr>
              <w:t>其他特定资格要求</w:t>
            </w:r>
          </w:p>
        </w:tc>
        <w:tc>
          <w:tcPr>
            <w:tcW w:w="4535" w:type="dxa"/>
            <w:tcBorders>
              <w:top w:val="single" w:sz="4" w:space="0" w:color="000000"/>
              <w:left w:val="single" w:sz="4" w:space="0" w:color="000000"/>
              <w:bottom w:val="single" w:sz="4" w:space="0" w:color="000000"/>
              <w:right w:val="single" w:sz="4" w:space="0" w:color="000000"/>
            </w:tcBorders>
            <w:vAlign w:val="center"/>
          </w:tcPr>
          <w:p w14:paraId="7C01F97A" w14:textId="77777777" w:rsidR="0037156F" w:rsidRDefault="006C295F">
            <w:pPr>
              <w:tabs>
                <w:tab w:val="left" w:pos="1080"/>
              </w:tabs>
              <w:snapToGrid w:val="0"/>
              <w:rPr>
                <w:rFonts w:ascii="宋体" w:hAnsi="宋体" w:hint="eastAsia"/>
                <w:sz w:val="24"/>
              </w:rPr>
            </w:pPr>
            <w:r>
              <w:rPr>
                <w:rFonts w:ascii="宋体" w:hAnsi="宋体"/>
                <w:sz w:val="24"/>
              </w:rPr>
              <w:t>如有，见第一章《投标邀请》</w:t>
            </w:r>
          </w:p>
          <w:p w14:paraId="72CCADB6" w14:textId="77777777" w:rsidR="0037156F" w:rsidRDefault="006C295F">
            <w:pPr>
              <w:tabs>
                <w:tab w:val="left" w:pos="1080"/>
              </w:tabs>
              <w:snapToGrid w:val="0"/>
              <w:rPr>
                <w:rFonts w:ascii="宋体" w:hAnsi="宋体" w:hint="eastAsia"/>
                <w:kern w:val="0"/>
                <w:sz w:val="24"/>
              </w:rPr>
            </w:pPr>
            <w:r>
              <w:rPr>
                <w:rFonts w:ascii="宋体" w:hAnsi="宋体"/>
                <w:sz w:val="24"/>
              </w:rPr>
              <w:t>注:如联合体中有同类资质的供应</w:t>
            </w:r>
            <w:proofErr w:type="gramStart"/>
            <w:r>
              <w:rPr>
                <w:rFonts w:ascii="宋体" w:hAnsi="宋体"/>
                <w:sz w:val="24"/>
              </w:rPr>
              <w:t>商按照</w:t>
            </w:r>
            <w:proofErr w:type="gramEnd"/>
            <w:r>
              <w:rPr>
                <w:rFonts w:ascii="宋体" w:hAnsi="宋体"/>
                <w:sz w:val="24"/>
              </w:rPr>
              <w:t>联合体分工承担相同工作的，均应当提供资质证书电子件或电子证照。</w:t>
            </w:r>
          </w:p>
        </w:tc>
        <w:tc>
          <w:tcPr>
            <w:tcW w:w="1667" w:type="dxa"/>
            <w:tcBorders>
              <w:top w:val="single" w:sz="4" w:space="0" w:color="000000"/>
              <w:left w:val="single" w:sz="4" w:space="0" w:color="000000"/>
              <w:bottom w:val="single" w:sz="4" w:space="0" w:color="000000"/>
              <w:right w:val="single" w:sz="4" w:space="0" w:color="000000"/>
            </w:tcBorders>
            <w:vAlign w:val="center"/>
          </w:tcPr>
          <w:p w14:paraId="31310AA4" w14:textId="77777777" w:rsidR="0037156F" w:rsidRDefault="006C295F">
            <w:pPr>
              <w:tabs>
                <w:tab w:val="left" w:pos="1080"/>
              </w:tabs>
              <w:snapToGrid w:val="0"/>
              <w:rPr>
                <w:rFonts w:ascii="宋体" w:hAnsi="宋体" w:hint="eastAsia"/>
                <w:sz w:val="24"/>
              </w:rPr>
            </w:pPr>
            <w:r>
              <w:rPr>
                <w:rFonts w:ascii="宋体" w:hAnsi="宋体"/>
                <w:sz w:val="24"/>
              </w:rPr>
              <w:t>提供证明文件(复印件加盖公章)</w:t>
            </w:r>
          </w:p>
        </w:tc>
      </w:tr>
      <w:tr w:rsidR="0037156F" w14:paraId="16B2CF88" w14:textId="77777777">
        <w:trPr>
          <w:cantSplit/>
          <w:trHeight w:val="64"/>
        </w:trPr>
        <w:tc>
          <w:tcPr>
            <w:tcW w:w="831" w:type="dxa"/>
            <w:tcBorders>
              <w:top w:val="single" w:sz="4" w:space="0" w:color="000000"/>
              <w:left w:val="single" w:sz="4" w:space="0" w:color="000000"/>
              <w:bottom w:val="single" w:sz="4" w:space="0" w:color="000000"/>
              <w:right w:val="single" w:sz="4" w:space="0" w:color="000000"/>
            </w:tcBorders>
            <w:vAlign w:val="center"/>
          </w:tcPr>
          <w:p w14:paraId="4DCC644E" w14:textId="77777777" w:rsidR="0037156F" w:rsidRDefault="006C295F">
            <w:pPr>
              <w:tabs>
                <w:tab w:val="left" w:pos="1080"/>
              </w:tabs>
              <w:snapToGrid w:val="0"/>
              <w:jc w:val="center"/>
              <w:rPr>
                <w:rFonts w:ascii="宋体" w:hAnsi="宋体" w:hint="eastAsia"/>
                <w:sz w:val="24"/>
              </w:rPr>
            </w:pPr>
            <w:r>
              <w:rPr>
                <w:rFonts w:ascii="宋体" w:hAnsi="宋体"/>
                <w:sz w:val="24"/>
              </w:rPr>
              <w:t>4</w:t>
            </w:r>
          </w:p>
        </w:tc>
        <w:tc>
          <w:tcPr>
            <w:tcW w:w="2714" w:type="dxa"/>
            <w:tcBorders>
              <w:top w:val="single" w:sz="4" w:space="0" w:color="000000"/>
              <w:left w:val="single" w:sz="4" w:space="0" w:color="000000"/>
              <w:bottom w:val="single" w:sz="4" w:space="0" w:color="000000"/>
              <w:right w:val="single" w:sz="4" w:space="0" w:color="000000"/>
            </w:tcBorders>
            <w:vAlign w:val="center"/>
          </w:tcPr>
          <w:p w14:paraId="3530DA21" w14:textId="77777777" w:rsidR="0037156F" w:rsidRDefault="006C295F">
            <w:pPr>
              <w:tabs>
                <w:tab w:val="left" w:pos="1080"/>
              </w:tabs>
              <w:snapToGrid w:val="0"/>
              <w:jc w:val="center"/>
              <w:rPr>
                <w:rFonts w:ascii="宋体" w:hAnsi="宋体" w:hint="eastAsia"/>
                <w:sz w:val="24"/>
              </w:rPr>
            </w:pPr>
            <w:r>
              <w:rPr>
                <w:rFonts w:ascii="宋体" w:hAnsi="宋体"/>
                <w:sz w:val="24"/>
              </w:rPr>
              <w:t>投标保证金</w:t>
            </w:r>
          </w:p>
        </w:tc>
        <w:tc>
          <w:tcPr>
            <w:tcW w:w="4535" w:type="dxa"/>
            <w:tcBorders>
              <w:top w:val="single" w:sz="4" w:space="0" w:color="000000"/>
              <w:left w:val="single" w:sz="4" w:space="0" w:color="000000"/>
              <w:bottom w:val="single" w:sz="4" w:space="0" w:color="000000"/>
              <w:right w:val="single" w:sz="4" w:space="0" w:color="000000"/>
            </w:tcBorders>
            <w:vAlign w:val="center"/>
          </w:tcPr>
          <w:p w14:paraId="2E2CFD01" w14:textId="77777777" w:rsidR="0037156F" w:rsidRDefault="006C295F">
            <w:pPr>
              <w:tabs>
                <w:tab w:val="left" w:pos="1080"/>
              </w:tabs>
              <w:snapToGrid w:val="0"/>
              <w:rPr>
                <w:rFonts w:ascii="宋体" w:hAnsi="宋体" w:hint="eastAsia"/>
                <w:kern w:val="0"/>
                <w:sz w:val="24"/>
              </w:rPr>
            </w:pPr>
            <w:r>
              <w:rPr>
                <w:rFonts w:ascii="宋体" w:hAnsi="宋体"/>
                <w:kern w:val="0"/>
                <w:sz w:val="24"/>
              </w:rPr>
              <w:t>按照招标文件的规定提交投标保证金。</w:t>
            </w:r>
          </w:p>
        </w:tc>
        <w:tc>
          <w:tcPr>
            <w:tcW w:w="1667" w:type="dxa"/>
            <w:tcBorders>
              <w:top w:val="single" w:sz="4" w:space="0" w:color="000000"/>
              <w:left w:val="single" w:sz="4" w:space="0" w:color="000000"/>
              <w:bottom w:val="single" w:sz="4" w:space="0" w:color="000000"/>
              <w:right w:val="single" w:sz="4" w:space="0" w:color="000000"/>
            </w:tcBorders>
            <w:vAlign w:val="center"/>
          </w:tcPr>
          <w:p w14:paraId="0EF2E11D" w14:textId="77777777" w:rsidR="0037156F" w:rsidRDefault="006C295F">
            <w:pPr>
              <w:tabs>
                <w:tab w:val="left" w:pos="1080"/>
              </w:tabs>
              <w:snapToGrid w:val="0"/>
              <w:jc w:val="center"/>
              <w:rPr>
                <w:rFonts w:ascii="宋体" w:hAnsi="宋体" w:hint="eastAsia"/>
                <w:sz w:val="24"/>
              </w:rPr>
            </w:pPr>
            <w:r>
              <w:rPr>
                <w:rFonts w:ascii="宋体" w:hAnsi="宋体"/>
                <w:sz w:val="24"/>
              </w:rPr>
              <w:t>投标保证金缴纳有效凭证 (复印件加盖公章)</w:t>
            </w:r>
          </w:p>
        </w:tc>
      </w:tr>
      <w:tr w:rsidR="0037156F" w14:paraId="4D3766FA" w14:textId="77777777">
        <w:trPr>
          <w:cantSplit/>
          <w:trHeight w:val="64"/>
        </w:trPr>
        <w:tc>
          <w:tcPr>
            <w:tcW w:w="831" w:type="dxa"/>
            <w:tcBorders>
              <w:top w:val="single" w:sz="4" w:space="0" w:color="000000"/>
              <w:left w:val="single" w:sz="4" w:space="0" w:color="000000"/>
              <w:bottom w:val="single" w:sz="4" w:space="0" w:color="000000"/>
              <w:right w:val="single" w:sz="4" w:space="0" w:color="000000"/>
            </w:tcBorders>
            <w:vAlign w:val="center"/>
          </w:tcPr>
          <w:p w14:paraId="64D05E82" w14:textId="77777777" w:rsidR="0037156F" w:rsidRDefault="006C295F">
            <w:pPr>
              <w:tabs>
                <w:tab w:val="left" w:pos="1080"/>
              </w:tabs>
              <w:snapToGrid w:val="0"/>
              <w:jc w:val="center"/>
              <w:rPr>
                <w:rFonts w:ascii="宋体" w:hAnsi="宋体" w:hint="eastAsia"/>
                <w:sz w:val="24"/>
              </w:rPr>
            </w:pPr>
            <w:r>
              <w:rPr>
                <w:rFonts w:ascii="宋体" w:hAnsi="宋体"/>
                <w:sz w:val="24"/>
              </w:rPr>
              <w:t>5</w:t>
            </w:r>
          </w:p>
        </w:tc>
        <w:tc>
          <w:tcPr>
            <w:tcW w:w="2714" w:type="dxa"/>
            <w:tcBorders>
              <w:top w:val="single" w:sz="4" w:space="0" w:color="000000"/>
              <w:left w:val="single" w:sz="4" w:space="0" w:color="000000"/>
              <w:bottom w:val="single" w:sz="4" w:space="0" w:color="000000"/>
              <w:right w:val="single" w:sz="4" w:space="0" w:color="000000"/>
            </w:tcBorders>
            <w:vAlign w:val="center"/>
          </w:tcPr>
          <w:p w14:paraId="28C693B8" w14:textId="77777777" w:rsidR="0037156F" w:rsidRDefault="006C295F">
            <w:pPr>
              <w:tabs>
                <w:tab w:val="left" w:pos="1080"/>
              </w:tabs>
              <w:snapToGrid w:val="0"/>
              <w:jc w:val="center"/>
              <w:rPr>
                <w:rFonts w:ascii="宋体" w:hAnsi="宋体" w:hint="eastAsia"/>
                <w:sz w:val="24"/>
              </w:rPr>
            </w:pPr>
            <w:r>
              <w:rPr>
                <w:rFonts w:ascii="宋体" w:hAnsi="宋体"/>
                <w:sz w:val="24"/>
              </w:rPr>
              <w:t>获取招标文件</w:t>
            </w:r>
          </w:p>
        </w:tc>
        <w:tc>
          <w:tcPr>
            <w:tcW w:w="4535" w:type="dxa"/>
            <w:tcBorders>
              <w:top w:val="single" w:sz="4" w:space="0" w:color="000000"/>
              <w:left w:val="single" w:sz="4" w:space="0" w:color="000000"/>
              <w:bottom w:val="single" w:sz="4" w:space="0" w:color="000000"/>
              <w:right w:val="single" w:sz="4" w:space="0" w:color="000000"/>
            </w:tcBorders>
            <w:vAlign w:val="center"/>
          </w:tcPr>
          <w:p w14:paraId="651DC24C" w14:textId="77777777" w:rsidR="0037156F" w:rsidRDefault="006C295F">
            <w:pPr>
              <w:tabs>
                <w:tab w:val="left" w:pos="1080"/>
              </w:tabs>
              <w:snapToGrid w:val="0"/>
              <w:rPr>
                <w:rFonts w:ascii="宋体" w:hAnsi="宋体" w:hint="eastAsia"/>
                <w:kern w:val="0"/>
                <w:sz w:val="24"/>
              </w:rPr>
            </w:pPr>
            <w:r>
              <w:rPr>
                <w:rFonts w:ascii="宋体" w:hAnsi="宋体"/>
                <w:kern w:val="0"/>
                <w:sz w:val="24"/>
              </w:rPr>
              <w:t>在规定期限内通过北京市政府采购电子交易平台获取所参与包的招标文件。</w:t>
            </w:r>
          </w:p>
          <w:p w14:paraId="41B3D040" w14:textId="77777777" w:rsidR="0037156F" w:rsidRDefault="006C295F">
            <w:pPr>
              <w:tabs>
                <w:tab w:val="left" w:pos="1080"/>
              </w:tabs>
              <w:snapToGrid w:val="0"/>
              <w:rPr>
                <w:rFonts w:ascii="宋体" w:hAnsi="宋体" w:hint="eastAsia"/>
                <w:kern w:val="0"/>
                <w:sz w:val="24"/>
              </w:rPr>
            </w:pPr>
            <w:r>
              <w:rPr>
                <w:rFonts w:ascii="宋体" w:hAnsi="宋体"/>
                <w:kern w:val="0"/>
                <w:sz w:val="24"/>
              </w:rPr>
              <w:t>注:如本项目接受联合体，且供应商为联合体时，联合体中任</w:t>
            </w:r>
            <w:proofErr w:type="gramStart"/>
            <w:r>
              <w:rPr>
                <w:rFonts w:ascii="宋体" w:hAnsi="宋体"/>
                <w:kern w:val="0"/>
                <w:sz w:val="24"/>
              </w:rPr>
              <w:t>一</w:t>
            </w:r>
            <w:proofErr w:type="gramEnd"/>
            <w:r>
              <w:rPr>
                <w:rFonts w:ascii="宋体" w:hAnsi="宋体"/>
                <w:kern w:val="0"/>
                <w:sz w:val="24"/>
              </w:rPr>
              <w:t>成员获取文件即视为满足要求。</w:t>
            </w:r>
          </w:p>
        </w:tc>
        <w:tc>
          <w:tcPr>
            <w:tcW w:w="1667" w:type="dxa"/>
            <w:tcBorders>
              <w:top w:val="single" w:sz="4" w:space="0" w:color="000000"/>
              <w:left w:val="single" w:sz="4" w:space="0" w:color="000000"/>
              <w:bottom w:val="single" w:sz="4" w:space="0" w:color="000000"/>
              <w:right w:val="single" w:sz="4" w:space="0" w:color="000000"/>
            </w:tcBorders>
            <w:vAlign w:val="center"/>
          </w:tcPr>
          <w:p w14:paraId="2A48FDA5" w14:textId="77777777" w:rsidR="0037156F" w:rsidRDefault="0037156F">
            <w:pPr>
              <w:tabs>
                <w:tab w:val="left" w:pos="1080"/>
              </w:tabs>
              <w:snapToGrid w:val="0"/>
              <w:jc w:val="center"/>
              <w:rPr>
                <w:rFonts w:ascii="宋体" w:hAnsi="宋体" w:hint="eastAsia"/>
                <w:sz w:val="24"/>
              </w:rPr>
            </w:pPr>
          </w:p>
        </w:tc>
      </w:tr>
    </w:tbl>
    <w:p w14:paraId="61765BF6" w14:textId="77777777" w:rsidR="0037156F" w:rsidRDefault="0037156F">
      <w:pPr>
        <w:pStyle w:val="27"/>
        <w:ind w:firstLineChars="0" w:firstLine="0"/>
        <w:rPr>
          <w:rFonts w:ascii="宋体" w:eastAsia="宋体" w:hAnsi="宋体" w:hint="eastAsia"/>
        </w:rPr>
      </w:pPr>
    </w:p>
    <w:p w14:paraId="14B2CFBA" w14:textId="77777777" w:rsidR="0037156F" w:rsidRDefault="0037156F">
      <w:pPr>
        <w:spacing w:line="360" w:lineRule="auto"/>
        <w:jc w:val="center"/>
        <w:outlineLvl w:val="0"/>
        <w:rPr>
          <w:rFonts w:ascii="宋体" w:hAnsi="宋体" w:hint="eastAsia"/>
          <w:b/>
          <w:sz w:val="36"/>
          <w:szCs w:val="36"/>
        </w:rPr>
        <w:sectPr w:rsidR="0037156F">
          <w:pgSz w:w="11907" w:h="16840"/>
          <w:pgMar w:top="1440" w:right="1080" w:bottom="1440" w:left="1080" w:header="851" w:footer="851" w:gutter="0"/>
          <w:cols w:space="720"/>
          <w:titlePg/>
          <w:docGrid w:linePitch="286"/>
        </w:sectPr>
      </w:pPr>
      <w:bookmarkStart w:id="720" w:name="_Hlt487972895"/>
      <w:bookmarkStart w:id="721" w:name="_Toc226965858"/>
      <w:bookmarkStart w:id="722" w:name="_Toc127151779"/>
      <w:bookmarkStart w:id="723" w:name="_Toc353873940"/>
      <w:bookmarkStart w:id="724" w:name="_Toc127161490"/>
      <w:bookmarkStart w:id="725" w:name="_Toc353825550"/>
      <w:bookmarkStart w:id="726" w:name="_Toc111134029"/>
      <w:bookmarkEnd w:id="718"/>
      <w:bookmarkEnd w:id="720"/>
    </w:p>
    <w:p w14:paraId="2AD7C081" w14:textId="77777777" w:rsidR="0037156F" w:rsidRDefault="0037156F">
      <w:pPr>
        <w:spacing w:line="360" w:lineRule="auto"/>
        <w:jc w:val="center"/>
        <w:outlineLvl w:val="0"/>
        <w:rPr>
          <w:rFonts w:ascii="宋体" w:hAnsi="宋体" w:hint="eastAsia"/>
          <w:b/>
          <w:sz w:val="36"/>
          <w:szCs w:val="36"/>
        </w:rPr>
        <w:sectPr w:rsidR="0037156F">
          <w:type w:val="continuous"/>
          <w:pgSz w:w="11907" w:h="16840"/>
          <w:pgMar w:top="1440" w:right="1080" w:bottom="1440" w:left="1080" w:header="851" w:footer="851" w:gutter="0"/>
          <w:pgNumType w:start="1"/>
          <w:cols w:space="720"/>
          <w:titlePg/>
          <w:docGrid w:linePitch="286"/>
        </w:sectPr>
      </w:pPr>
    </w:p>
    <w:p w14:paraId="3200D59A" w14:textId="77777777" w:rsidR="0037156F" w:rsidRDefault="006C295F">
      <w:pPr>
        <w:spacing w:line="360" w:lineRule="auto"/>
        <w:jc w:val="center"/>
        <w:outlineLvl w:val="0"/>
        <w:rPr>
          <w:rFonts w:ascii="宋体" w:hAnsi="宋体" w:hint="eastAsia"/>
          <w:b/>
          <w:sz w:val="36"/>
          <w:szCs w:val="36"/>
        </w:rPr>
      </w:pPr>
      <w:bookmarkStart w:id="727" w:name="_Toc209515939"/>
      <w:r>
        <w:rPr>
          <w:rFonts w:ascii="宋体" w:hAnsi="宋体" w:hint="eastAsia"/>
          <w:b/>
          <w:sz w:val="36"/>
          <w:szCs w:val="36"/>
        </w:rPr>
        <w:lastRenderedPageBreak/>
        <w:t xml:space="preserve">第四章   </w:t>
      </w:r>
      <w:bookmarkStart w:id="728" w:name="_Hlt164229061"/>
      <w:bookmarkEnd w:id="721"/>
      <w:bookmarkEnd w:id="722"/>
      <w:bookmarkEnd w:id="723"/>
      <w:bookmarkEnd w:id="724"/>
      <w:bookmarkEnd w:id="725"/>
      <w:bookmarkEnd w:id="728"/>
      <w:r>
        <w:rPr>
          <w:rFonts w:ascii="宋体" w:hAnsi="宋体" w:hint="eastAsia"/>
          <w:b/>
          <w:sz w:val="36"/>
          <w:szCs w:val="36"/>
        </w:rPr>
        <w:t>评标程序、评标方法和评标标准</w:t>
      </w:r>
      <w:bookmarkEnd w:id="726"/>
      <w:bookmarkEnd w:id="727"/>
    </w:p>
    <w:p w14:paraId="650F4C62" w14:textId="77777777" w:rsidR="0037156F" w:rsidRDefault="006C295F">
      <w:pPr>
        <w:tabs>
          <w:tab w:val="left" w:pos="360"/>
          <w:tab w:val="left" w:pos="900"/>
        </w:tabs>
        <w:snapToGrid w:val="0"/>
        <w:spacing w:line="360" w:lineRule="auto"/>
        <w:jc w:val="center"/>
        <w:outlineLvl w:val="1"/>
        <w:rPr>
          <w:rFonts w:ascii="宋体" w:hAnsi="宋体" w:hint="eastAsia"/>
          <w:b/>
        </w:rPr>
      </w:pPr>
      <w:r>
        <w:rPr>
          <w:rFonts w:ascii="宋体" w:hAnsi="宋体" w:hint="eastAsia"/>
          <w:b/>
          <w:sz w:val="24"/>
        </w:rPr>
        <w:t>一、评标方法</w:t>
      </w:r>
    </w:p>
    <w:p w14:paraId="16F24AD5" w14:textId="77777777" w:rsidR="0037156F" w:rsidRDefault="006C295F">
      <w:pPr>
        <w:numPr>
          <w:ilvl w:val="0"/>
          <w:numId w:val="31"/>
        </w:numPr>
        <w:tabs>
          <w:tab w:val="left" w:pos="360"/>
        </w:tabs>
        <w:snapToGrid w:val="0"/>
        <w:spacing w:line="360" w:lineRule="auto"/>
        <w:outlineLvl w:val="1"/>
        <w:rPr>
          <w:rFonts w:ascii="宋体" w:hAnsi="宋体" w:hint="eastAsia"/>
          <w:sz w:val="24"/>
        </w:rPr>
      </w:pPr>
      <w:bookmarkStart w:id="729" w:name="_Toc164351635"/>
      <w:bookmarkStart w:id="730" w:name="_Toc226965814"/>
      <w:bookmarkStart w:id="731" w:name="_Toc149720834"/>
      <w:bookmarkStart w:id="732" w:name="_Toc151193639"/>
      <w:bookmarkStart w:id="733" w:name="_Toc127161455"/>
      <w:bookmarkStart w:id="734" w:name="_Toc195842906"/>
      <w:bookmarkStart w:id="735" w:name="_Toc164608810"/>
      <w:bookmarkStart w:id="736" w:name="_Toc142311043"/>
      <w:bookmarkStart w:id="737" w:name="_Toc127151541"/>
      <w:bookmarkStart w:id="738" w:name="_Toc265228379"/>
      <w:bookmarkStart w:id="739" w:name="_Toc151193711"/>
      <w:bookmarkStart w:id="740" w:name="_Toc226337237"/>
      <w:bookmarkStart w:id="741" w:name="_Toc151190168"/>
      <w:bookmarkStart w:id="742" w:name="_Toc151193783"/>
      <w:bookmarkStart w:id="743" w:name="_Toc150774746"/>
      <w:bookmarkStart w:id="744" w:name="_Toc226309785"/>
      <w:bookmarkStart w:id="745" w:name="_Toc226965731"/>
      <w:bookmarkStart w:id="746" w:name="_Toc150774641"/>
      <w:bookmarkStart w:id="747" w:name="_Toc151193855"/>
      <w:bookmarkStart w:id="748" w:name="_Toc150509292"/>
      <w:bookmarkStart w:id="749" w:name="_Toc164608655"/>
      <w:bookmarkStart w:id="750" w:name="_Toc151193929"/>
      <w:bookmarkStart w:id="751" w:name="_Toc164229236"/>
      <w:bookmarkStart w:id="752" w:name="_Toc127151742"/>
      <w:bookmarkStart w:id="753" w:name="_Toc164229382"/>
      <w:bookmarkStart w:id="754" w:name="_Toc305158809"/>
      <w:bookmarkStart w:id="755" w:name="_Toc264969231"/>
      <w:bookmarkStart w:id="756" w:name="_Toc150480779"/>
      <w:bookmarkStart w:id="757" w:name="_Toc305158883"/>
      <w:bookmarkStart w:id="758" w:name="_Toc353873941"/>
      <w:bookmarkStart w:id="759" w:name="_Toc353825551"/>
      <w:r>
        <w:rPr>
          <w:rFonts w:ascii="宋体" w:hAnsi="宋体" w:hint="eastAsia"/>
          <w:sz w:val="24"/>
        </w:rPr>
        <w:t>投标文件的符合性审查</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682D9130"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评标委员会对资格审查合格的投标人的投标文件进行符合性审查，以确定其是否满足招标文件的实质性要求。</w:t>
      </w:r>
      <w:bookmarkStart w:id="760" w:name="_Toc520356167"/>
    </w:p>
    <w:p w14:paraId="3727C70A"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60"/>
      <w:r>
        <w:rPr>
          <w:rFonts w:ascii="宋体" w:hAnsi="宋体" w:hint="eastAsia"/>
          <w:sz w:val="24"/>
        </w:rPr>
        <w:t>要求的，</w:t>
      </w:r>
      <w:r>
        <w:rPr>
          <w:rFonts w:ascii="宋体" w:hAnsi="宋体" w:hint="eastAsia"/>
          <w:b/>
          <w:sz w:val="24"/>
        </w:rPr>
        <w:t>投标无效</w:t>
      </w:r>
      <w:r>
        <w:rPr>
          <w:rFonts w:ascii="宋体" w:hAnsi="宋体" w:hint="eastAsia"/>
          <w:sz w:val="24"/>
        </w:rPr>
        <w:t>。</w:t>
      </w:r>
    </w:p>
    <w:p w14:paraId="0C0B93FE" w14:textId="77777777" w:rsidR="0037156F" w:rsidRDefault="006C295F">
      <w:pPr>
        <w:tabs>
          <w:tab w:val="left" w:pos="900"/>
          <w:tab w:val="left" w:pos="1080"/>
          <w:tab w:val="left" w:pos="1589"/>
        </w:tabs>
        <w:snapToGrid w:val="0"/>
        <w:spacing w:line="360" w:lineRule="auto"/>
        <w:ind w:leftChars="-170" w:hangingChars="148" w:hanging="357"/>
        <w:jc w:val="center"/>
        <w:rPr>
          <w:rFonts w:ascii="宋体" w:hAnsi="宋体" w:hint="eastAsia"/>
          <w:b/>
          <w:sz w:val="24"/>
        </w:rPr>
      </w:pPr>
      <w:r>
        <w:rPr>
          <w:rFonts w:ascii="宋体" w:hAnsi="宋体" w:hint="eastAsia"/>
          <w:b/>
          <w:sz w:val="24"/>
        </w:rPr>
        <w:t>符合性审查要求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094"/>
        <w:gridCol w:w="6978"/>
      </w:tblGrid>
      <w:tr w:rsidR="0037156F" w14:paraId="16692F4F" w14:textId="77777777">
        <w:trPr>
          <w:trHeight w:val="481"/>
        </w:trPr>
        <w:tc>
          <w:tcPr>
            <w:tcW w:w="817" w:type="dxa"/>
            <w:tcBorders>
              <w:top w:val="single" w:sz="4" w:space="0" w:color="auto"/>
              <w:left w:val="single" w:sz="4" w:space="0" w:color="auto"/>
              <w:bottom w:val="single" w:sz="4" w:space="0" w:color="auto"/>
              <w:right w:val="single" w:sz="4" w:space="0" w:color="auto"/>
            </w:tcBorders>
            <w:vAlign w:val="center"/>
          </w:tcPr>
          <w:p w14:paraId="33392415" w14:textId="77777777" w:rsidR="0037156F" w:rsidRDefault="006C295F">
            <w:pPr>
              <w:widowControl/>
              <w:jc w:val="center"/>
              <w:rPr>
                <w:rFonts w:ascii="宋体" w:hAnsi="宋体" w:hint="eastAsia"/>
                <w:b/>
                <w:kern w:val="0"/>
                <w:sz w:val="24"/>
              </w:rPr>
            </w:pPr>
            <w:r>
              <w:rPr>
                <w:rFonts w:ascii="宋体" w:hAnsi="宋体"/>
                <w:b/>
                <w:kern w:val="0"/>
                <w:sz w:val="24"/>
              </w:rPr>
              <w:t>序号</w:t>
            </w:r>
          </w:p>
        </w:tc>
        <w:tc>
          <w:tcPr>
            <w:tcW w:w="2094" w:type="dxa"/>
            <w:tcBorders>
              <w:top w:val="single" w:sz="4" w:space="0" w:color="auto"/>
              <w:left w:val="single" w:sz="4" w:space="0" w:color="auto"/>
              <w:bottom w:val="single" w:sz="4" w:space="0" w:color="auto"/>
              <w:right w:val="single" w:sz="4" w:space="0" w:color="auto"/>
            </w:tcBorders>
            <w:vAlign w:val="center"/>
          </w:tcPr>
          <w:p w14:paraId="322A04EF" w14:textId="77777777" w:rsidR="0037156F" w:rsidRDefault="006C295F">
            <w:pPr>
              <w:widowControl/>
              <w:jc w:val="center"/>
              <w:rPr>
                <w:rFonts w:ascii="宋体" w:hAnsi="宋体" w:hint="eastAsia"/>
                <w:b/>
                <w:kern w:val="0"/>
                <w:sz w:val="24"/>
              </w:rPr>
            </w:pPr>
            <w:r>
              <w:rPr>
                <w:rFonts w:ascii="宋体" w:hAnsi="宋体"/>
                <w:b/>
                <w:kern w:val="0"/>
                <w:sz w:val="24"/>
              </w:rPr>
              <w:t>审查因素</w:t>
            </w:r>
          </w:p>
        </w:tc>
        <w:tc>
          <w:tcPr>
            <w:tcW w:w="6978" w:type="dxa"/>
            <w:tcBorders>
              <w:top w:val="single" w:sz="4" w:space="0" w:color="auto"/>
              <w:left w:val="single" w:sz="4" w:space="0" w:color="auto"/>
              <w:bottom w:val="single" w:sz="4" w:space="0" w:color="auto"/>
              <w:right w:val="single" w:sz="4" w:space="0" w:color="auto"/>
            </w:tcBorders>
            <w:vAlign w:val="center"/>
          </w:tcPr>
          <w:p w14:paraId="110C0D5C" w14:textId="77777777" w:rsidR="0037156F" w:rsidRDefault="006C295F">
            <w:pPr>
              <w:widowControl/>
              <w:jc w:val="center"/>
              <w:rPr>
                <w:rFonts w:ascii="宋体" w:hAnsi="宋体" w:hint="eastAsia"/>
                <w:b/>
                <w:kern w:val="0"/>
                <w:sz w:val="24"/>
              </w:rPr>
            </w:pPr>
            <w:r>
              <w:rPr>
                <w:rFonts w:ascii="宋体" w:hAnsi="宋体"/>
                <w:b/>
                <w:kern w:val="0"/>
                <w:sz w:val="24"/>
              </w:rPr>
              <w:t>审查内容</w:t>
            </w:r>
          </w:p>
        </w:tc>
      </w:tr>
      <w:tr w:rsidR="0037156F" w14:paraId="395ED100" w14:textId="77777777">
        <w:trPr>
          <w:trHeight w:val="365"/>
        </w:trPr>
        <w:tc>
          <w:tcPr>
            <w:tcW w:w="817" w:type="dxa"/>
            <w:tcBorders>
              <w:top w:val="single" w:sz="4" w:space="0" w:color="auto"/>
              <w:left w:val="single" w:sz="4" w:space="0" w:color="auto"/>
              <w:bottom w:val="single" w:sz="4" w:space="0" w:color="auto"/>
              <w:right w:val="single" w:sz="4" w:space="0" w:color="auto"/>
            </w:tcBorders>
            <w:vAlign w:val="center"/>
          </w:tcPr>
          <w:p w14:paraId="5C48959B" w14:textId="77777777" w:rsidR="0037156F" w:rsidRDefault="006C295F">
            <w:pPr>
              <w:widowControl/>
              <w:jc w:val="center"/>
              <w:rPr>
                <w:rFonts w:ascii="宋体" w:hAnsi="宋体" w:hint="eastAsia"/>
                <w:kern w:val="0"/>
                <w:sz w:val="24"/>
              </w:rPr>
            </w:pPr>
            <w:r>
              <w:rPr>
                <w:rFonts w:ascii="宋体" w:hAnsi="宋体"/>
                <w:kern w:val="0"/>
                <w:sz w:val="24"/>
              </w:rPr>
              <w:t>1</w:t>
            </w:r>
          </w:p>
        </w:tc>
        <w:tc>
          <w:tcPr>
            <w:tcW w:w="2094" w:type="dxa"/>
            <w:tcBorders>
              <w:top w:val="single" w:sz="4" w:space="0" w:color="auto"/>
              <w:left w:val="single" w:sz="4" w:space="0" w:color="auto"/>
              <w:bottom w:val="single" w:sz="4" w:space="0" w:color="auto"/>
              <w:right w:val="single" w:sz="4" w:space="0" w:color="auto"/>
            </w:tcBorders>
            <w:vAlign w:val="center"/>
          </w:tcPr>
          <w:p w14:paraId="67A04614" w14:textId="77777777" w:rsidR="0037156F" w:rsidRDefault="006C295F">
            <w:pPr>
              <w:widowControl/>
              <w:jc w:val="center"/>
              <w:rPr>
                <w:rFonts w:ascii="宋体" w:hAnsi="宋体" w:hint="eastAsia"/>
                <w:kern w:val="0"/>
                <w:sz w:val="24"/>
              </w:rPr>
            </w:pPr>
            <w:r>
              <w:rPr>
                <w:rFonts w:ascii="宋体" w:hAnsi="宋体"/>
                <w:kern w:val="0"/>
                <w:sz w:val="24"/>
              </w:rPr>
              <w:t>授权委托书</w:t>
            </w:r>
          </w:p>
        </w:tc>
        <w:tc>
          <w:tcPr>
            <w:tcW w:w="6978" w:type="dxa"/>
            <w:tcBorders>
              <w:top w:val="single" w:sz="4" w:space="0" w:color="auto"/>
              <w:left w:val="single" w:sz="4" w:space="0" w:color="auto"/>
              <w:bottom w:val="single" w:sz="4" w:space="0" w:color="auto"/>
              <w:right w:val="single" w:sz="4" w:space="0" w:color="auto"/>
            </w:tcBorders>
            <w:vAlign w:val="center"/>
          </w:tcPr>
          <w:p w14:paraId="0AAD6741" w14:textId="77777777" w:rsidR="0037156F" w:rsidRDefault="006C295F">
            <w:pPr>
              <w:widowControl/>
              <w:jc w:val="left"/>
              <w:rPr>
                <w:rFonts w:ascii="宋体" w:hAnsi="宋体" w:hint="eastAsia"/>
                <w:kern w:val="0"/>
                <w:sz w:val="24"/>
              </w:rPr>
            </w:pPr>
            <w:r>
              <w:rPr>
                <w:rFonts w:ascii="宋体" w:hAnsi="宋体"/>
                <w:kern w:val="0"/>
                <w:sz w:val="24"/>
              </w:rPr>
              <w:t>按招标文件要求提供授权委托书；</w:t>
            </w:r>
          </w:p>
        </w:tc>
      </w:tr>
      <w:tr w:rsidR="0037156F" w14:paraId="02B6BBDE" w14:textId="77777777">
        <w:trPr>
          <w:trHeight w:val="143"/>
        </w:trPr>
        <w:tc>
          <w:tcPr>
            <w:tcW w:w="817" w:type="dxa"/>
            <w:tcBorders>
              <w:top w:val="single" w:sz="4" w:space="0" w:color="auto"/>
              <w:left w:val="single" w:sz="4" w:space="0" w:color="auto"/>
              <w:bottom w:val="single" w:sz="4" w:space="0" w:color="auto"/>
              <w:right w:val="single" w:sz="4" w:space="0" w:color="auto"/>
            </w:tcBorders>
            <w:vAlign w:val="center"/>
          </w:tcPr>
          <w:p w14:paraId="0584C32C" w14:textId="77777777" w:rsidR="0037156F" w:rsidRDefault="006C295F">
            <w:pPr>
              <w:widowControl/>
              <w:jc w:val="center"/>
              <w:rPr>
                <w:rFonts w:ascii="宋体" w:hAnsi="宋体" w:hint="eastAsia"/>
                <w:kern w:val="0"/>
                <w:sz w:val="24"/>
              </w:rPr>
            </w:pPr>
            <w:r>
              <w:rPr>
                <w:rFonts w:ascii="宋体" w:hAnsi="宋体"/>
                <w:kern w:val="0"/>
                <w:sz w:val="24"/>
              </w:rPr>
              <w:t>2</w:t>
            </w:r>
          </w:p>
        </w:tc>
        <w:tc>
          <w:tcPr>
            <w:tcW w:w="2094" w:type="dxa"/>
            <w:tcBorders>
              <w:top w:val="single" w:sz="4" w:space="0" w:color="auto"/>
              <w:left w:val="single" w:sz="4" w:space="0" w:color="auto"/>
              <w:bottom w:val="single" w:sz="4" w:space="0" w:color="auto"/>
              <w:right w:val="single" w:sz="4" w:space="0" w:color="auto"/>
            </w:tcBorders>
            <w:vAlign w:val="center"/>
          </w:tcPr>
          <w:p w14:paraId="51401E1D" w14:textId="77777777" w:rsidR="0037156F" w:rsidRDefault="006C295F">
            <w:pPr>
              <w:widowControl/>
              <w:jc w:val="center"/>
              <w:rPr>
                <w:rFonts w:ascii="宋体" w:hAnsi="宋体" w:hint="eastAsia"/>
                <w:kern w:val="0"/>
                <w:sz w:val="24"/>
              </w:rPr>
            </w:pPr>
            <w:r>
              <w:rPr>
                <w:rFonts w:ascii="宋体" w:hAnsi="宋体"/>
                <w:kern w:val="0"/>
                <w:sz w:val="24"/>
              </w:rPr>
              <w:t>投标完整性</w:t>
            </w:r>
          </w:p>
        </w:tc>
        <w:tc>
          <w:tcPr>
            <w:tcW w:w="6978" w:type="dxa"/>
            <w:tcBorders>
              <w:top w:val="single" w:sz="4" w:space="0" w:color="auto"/>
              <w:left w:val="single" w:sz="4" w:space="0" w:color="auto"/>
              <w:bottom w:val="single" w:sz="4" w:space="0" w:color="auto"/>
              <w:right w:val="single" w:sz="4" w:space="0" w:color="auto"/>
            </w:tcBorders>
            <w:vAlign w:val="center"/>
          </w:tcPr>
          <w:p w14:paraId="23D0220B" w14:textId="77777777" w:rsidR="0037156F" w:rsidRDefault="006C295F">
            <w:pPr>
              <w:widowControl/>
              <w:jc w:val="left"/>
              <w:rPr>
                <w:rFonts w:ascii="宋体" w:hAnsi="宋体" w:hint="eastAsia"/>
                <w:kern w:val="0"/>
                <w:sz w:val="24"/>
              </w:rPr>
            </w:pPr>
            <w:r>
              <w:rPr>
                <w:rFonts w:ascii="宋体" w:hAnsi="宋体"/>
                <w:sz w:val="24"/>
              </w:rPr>
              <w:t>未将一个采购包中的内容拆开投标；</w:t>
            </w:r>
          </w:p>
        </w:tc>
      </w:tr>
      <w:tr w:rsidR="0037156F" w14:paraId="4723351B" w14:textId="77777777">
        <w:trPr>
          <w:trHeight w:val="60"/>
        </w:trPr>
        <w:tc>
          <w:tcPr>
            <w:tcW w:w="817" w:type="dxa"/>
            <w:tcBorders>
              <w:top w:val="single" w:sz="4" w:space="0" w:color="auto"/>
              <w:left w:val="single" w:sz="4" w:space="0" w:color="auto"/>
              <w:bottom w:val="single" w:sz="4" w:space="0" w:color="auto"/>
              <w:right w:val="single" w:sz="4" w:space="0" w:color="auto"/>
            </w:tcBorders>
            <w:vAlign w:val="center"/>
          </w:tcPr>
          <w:p w14:paraId="3751EC25" w14:textId="77777777" w:rsidR="0037156F" w:rsidRDefault="006C295F">
            <w:pPr>
              <w:widowControl/>
              <w:jc w:val="center"/>
              <w:rPr>
                <w:rFonts w:ascii="宋体" w:hAnsi="宋体" w:hint="eastAsia"/>
                <w:kern w:val="0"/>
                <w:sz w:val="24"/>
              </w:rPr>
            </w:pPr>
            <w:r>
              <w:rPr>
                <w:rFonts w:ascii="宋体" w:hAnsi="宋体"/>
                <w:kern w:val="0"/>
                <w:sz w:val="24"/>
              </w:rPr>
              <w:t>3</w:t>
            </w:r>
          </w:p>
        </w:tc>
        <w:tc>
          <w:tcPr>
            <w:tcW w:w="2094" w:type="dxa"/>
            <w:tcBorders>
              <w:top w:val="single" w:sz="4" w:space="0" w:color="auto"/>
              <w:left w:val="single" w:sz="4" w:space="0" w:color="auto"/>
              <w:bottom w:val="single" w:sz="4" w:space="0" w:color="auto"/>
              <w:right w:val="single" w:sz="4" w:space="0" w:color="auto"/>
            </w:tcBorders>
            <w:vAlign w:val="center"/>
          </w:tcPr>
          <w:p w14:paraId="5CDD1FA2" w14:textId="77777777" w:rsidR="0037156F" w:rsidRDefault="006C295F">
            <w:pPr>
              <w:widowControl/>
              <w:jc w:val="center"/>
              <w:rPr>
                <w:rFonts w:ascii="宋体" w:hAnsi="宋体" w:hint="eastAsia"/>
                <w:kern w:val="0"/>
                <w:sz w:val="24"/>
              </w:rPr>
            </w:pPr>
            <w:r>
              <w:rPr>
                <w:rFonts w:ascii="宋体" w:hAnsi="宋体"/>
                <w:kern w:val="0"/>
                <w:sz w:val="24"/>
              </w:rPr>
              <w:t>投标报价</w:t>
            </w:r>
          </w:p>
        </w:tc>
        <w:tc>
          <w:tcPr>
            <w:tcW w:w="6978" w:type="dxa"/>
            <w:tcBorders>
              <w:top w:val="single" w:sz="4" w:space="0" w:color="auto"/>
              <w:left w:val="single" w:sz="4" w:space="0" w:color="auto"/>
              <w:bottom w:val="single" w:sz="4" w:space="0" w:color="auto"/>
              <w:right w:val="single" w:sz="4" w:space="0" w:color="auto"/>
            </w:tcBorders>
            <w:vAlign w:val="center"/>
          </w:tcPr>
          <w:p w14:paraId="2A1372AE" w14:textId="77777777" w:rsidR="0037156F" w:rsidRDefault="006C295F">
            <w:pPr>
              <w:widowControl/>
              <w:jc w:val="left"/>
              <w:rPr>
                <w:rFonts w:ascii="宋体" w:hAnsi="宋体" w:hint="eastAsia"/>
                <w:kern w:val="0"/>
                <w:sz w:val="24"/>
              </w:rPr>
            </w:pPr>
            <w:r>
              <w:rPr>
                <w:rFonts w:ascii="宋体" w:hAnsi="宋体"/>
                <w:kern w:val="0"/>
                <w:sz w:val="24"/>
              </w:rPr>
              <w:t>投标报价未</w:t>
            </w:r>
            <w:r>
              <w:rPr>
                <w:rFonts w:ascii="宋体" w:hAnsi="宋体"/>
                <w:sz w:val="24"/>
              </w:rPr>
              <w:t>超过招标文件中规定的预算金额或者品目预算金额</w:t>
            </w:r>
            <w:r>
              <w:rPr>
                <w:rFonts w:ascii="宋体" w:hAnsi="宋体"/>
                <w:kern w:val="0"/>
                <w:sz w:val="24"/>
              </w:rPr>
              <w:t>；</w:t>
            </w:r>
          </w:p>
        </w:tc>
      </w:tr>
      <w:tr w:rsidR="0037156F" w14:paraId="51B78128"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2CB939FB" w14:textId="77777777" w:rsidR="0037156F" w:rsidRDefault="006C295F">
            <w:pPr>
              <w:widowControl/>
              <w:jc w:val="center"/>
              <w:rPr>
                <w:rFonts w:ascii="宋体" w:hAnsi="宋体" w:hint="eastAsia"/>
                <w:kern w:val="0"/>
                <w:sz w:val="24"/>
              </w:rPr>
            </w:pPr>
            <w:r>
              <w:rPr>
                <w:rFonts w:ascii="宋体" w:hAnsi="宋体"/>
                <w:kern w:val="0"/>
                <w:sz w:val="24"/>
              </w:rPr>
              <w:t>4</w:t>
            </w:r>
          </w:p>
        </w:tc>
        <w:tc>
          <w:tcPr>
            <w:tcW w:w="2094" w:type="dxa"/>
            <w:tcBorders>
              <w:top w:val="single" w:sz="4" w:space="0" w:color="auto"/>
              <w:left w:val="single" w:sz="4" w:space="0" w:color="auto"/>
              <w:bottom w:val="single" w:sz="4" w:space="0" w:color="auto"/>
              <w:right w:val="single" w:sz="4" w:space="0" w:color="auto"/>
            </w:tcBorders>
            <w:vAlign w:val="center"/>
          </w:tcPr>
          <w:p w14:paraId="58F21E9C" w14:textId="77777777" w:rsidR="0037156F" w:rsidRDefault="006C295F">
            <w:pPr>
              <w:widowControl/>
              <w:jc w:val="center"/>
              <w:rPr>
                <w:rFonts w:ascii="宋体" w:hAnsi="宋体" w:hint="eastAsia"/>
                <w:kern w:val="0"/>
                <w:sz w:val="24"/>
              </w:rPr>
            </w:pPr>
            <w:r>
              <w:rPr>
                <w:rFonts w:ascii="宋体" w:hAnsi="宋体"/>
                <w:kern w:val="0"/>
                <w:sz w:val="24"/>
              </w:rPr>
              <w:t>报价唯一性</w:t>
            </w:r>
          </w:p>
        </w:tc>
        <w:tc>
          <w:tcPr>
            <w:tcW w:w="6978" w:type="dxa"/>
            <w:tcBorders>
              <w:top w:val="single" w:sz="4" w:space="0" w:color="auto"/>
              <w:left w:val="single" w:sz="4" w:space="0" w:color="auto"/>
              <w:bottom w:val="single" w:sz="4" w:space="0" w:color="auto"/>
              <w:right w:val="single" w:sz="4" w:space="0" w:color="auto"/>
            </w:tcBorders>
            <w:vAlign w:val="center"/>
          </w:tcPr>
          <w:p w14:paraId="5B8D2B00" w14:textId="77777777" w:rsidR="0037156F" w:rsidRDefault="006C295F">
            <w:pPr>
              <w:widowControl/>
              <w:jc w:val="left"/>
              <w:rPr>
                <w:rFonts w:ascii="宋体" w:hAnsi="宋体" w:hint="eastAsia"/>
                <w:kern w:val="0"/>
                <w:sz w:val="24"/>
              </w:rPr>
            </w:pPr>
            <w:r>
              <w:rPr>
                <w:rFonts w:ascii="宋体" w:hAnsi="宋体"/>
                <w:kern w:val="0"/>
                <w:sz w:val="24"/>
              </w:rPr>
              <w:t>投标文件未</w:t>
            </w:r>
            <w:r>
              <w:rPr>
                <w:rFonts w:ascii="宋体" w:hAnsi="宋体"/>
                <w:sz w:val="24"/>
              </w:rPr>
              <w:t>出现可选择性或可调整的报价(招标文件另有规定的除外)</w:t>
            </w:r>
            <w:r>
              <w:rPr>
                <w:rFonts w:ascii="宋体" w:hAnsi="宋体"/>
                <w:kern w:val="0"/>
                <w:sz w:val="24"/>
              </w:rPr>
              <w:t>；</w:t>
            </w:r>
          </w:p>
        </w:tc>
      </w:tr>
      <w:tr w:rsidR="0037156F" w14:paraId="36D9D92F"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07E2B36D" w14:textId="77777777" w:rsidR="0037156F" w:rsidRDefault="006C295F">
            <w:pPr>
              <w:widowControl/>
              <w:jc w:val="center"/>
              <w:rPr>
                <w:rFonts w:ascii="宋体" w:hAnsi="宋体" w:hint="eastAsia"/>
                <w:kern w:val="0"/>
                <w:sz w:val="24"/>
              </w:rPr>
            </w:pPr>
            <w:r>
              <w:rPr>
                <w:rFonts w:ascii="宋体" w:hAnsi="宋体"/>
                <w:kern w:val="0"/>
                <w:sz w:val="24"/>
              </w:rPr>
              <w:t>5</w:t>
            </w:r>
          </w:p>
        </w:tc>
        <w:tc>
          <w:tcPr>
            <w:tcW w:w="2094" w:type="dxa"/>
            <w:tcBorders>
              <w:top w:val="single" w:sz="4" w:space="0" w:color="auto"/>
              <w:left w:val="single" w:sz="4" w:space="0" w:color="auto"/>
              <w:bottom w:val="single" w:sz="4" w:space="0" w:color="auto"/>
              <w:right w:val="single" w:sz="4" w:space="0" w:color="auto"/>
            </w:tcBorders>
            <w:vAlign w:val="center"/>
          </w:tcPr>
          <w:p w14:paraId="1F0A128C" w14:textId="77777777" w:rsidR="0037156F" w:rsidRDefault="006C295F">
            <w:pPr>
              <w:widowControl/>
              <w:jc w:val="center"/>
              <w:rPr>
                <w:rFonts w:ascii="宋体" w:hAnsi="宋体" w:hint="eastAsia"/>
                <w:kern w:val="0"/>
                <w:sz w:val="24"/>
              </w:rPr>
            </w:pPr>
            <w:r>
              <w:rPr>
                <w:rFonts w:ascii="宋体" w:hAnsi="宋体"/>
                <w:kern w:val="0"/>
                <w:sz w:val="24"/>
              </w:rPr>
              <w:t>投标有效期</w:t>
            </w:r>
          </w:p>
        </w:tc>
        <w:tc>
          <w:tcPr>
            <w:tcW w:w="6978" w:type="dxa"/>
            <w:tcBorders>
              <w:top w:val="single" w:sz="4" w:space="0" w:color="auto"/>
              <w:left w:val="single" w:sz="4" w:space="0" w:color="auto"/>
              <w:bottom w:val="single" w:sz="4" w:space="0" w:color="auto"/>
              <w:right w:val="single" w:sz="4" w:space="0" w:color="auto"/>
            </w:tcBorders>
            <w:vAlign w:val="center"/>
          </w:tcPr>
          <w:p w14:paraId="6076564E" w14:textId="77777777" w:rsidR="0037156F" w:rsidRDefault="006C295F">
            <w:pPr>
              <w:widowControl/>
              <w:jc w:val="left"/>
              <w:rPr>
                <w:rFonts w:ascii="宋体" w:hAnsi="宋体" w:hint="eastAsia"/>
                <w:kern w:val="0"/>
                <w:sz w:val="24"/>
              </w:rPr>
            </w:pPr>
            <w:r>
              <w:rPr>
                <w:rFonts w:ascii="宋体" w:hAnsi="宋体"/>
                <w:kern w:val="0"/>
                <w:sz w:val="24"/>
              </w:rPr>
              <w:t>投标文件中承诺的投标有效期满足招标文件中载明的投标有效期的；</w:t>
            </w:r>
          </w:p>
        </w:tc>
      </w:tr>
      <w:tr w:rsidR="0037156F" w14:paraId="3C69CF33" w14:textId="77777777">
        <w:trPr>
          <w:trHeight w:val="60"/>
        </w:trPr>
        <w:tc>
          <w:tcPr>
            <w:tcW w:w="817" w:type="dxa"/>
            <w:tcBorders>
              <w:top w:val="single" w:sz="4" w:space="0" w:color="auto"/>
              <w:left w:val="single" w:sz="4" w:space="0" w:color="auto"/>
              <w:bottom w:val="single" w:sz="4" w:space="0" w:color="auto"/>
              <w:right w:val="single" w:sz="4" w:space="0" w:color="auto"/>
            </w:tcBorders>
            <w:vAlign w:val="center"/>
          </w:tcPr>
          <w:p w14:paraId="5E6DBAA9" w14:textId="77777777" w:rsidR="0037156F" w:rsidRDefault="006C295F">
            <w:pPr>
              <w:widowControl/>
              <w:jc w:val="center"/>
              <w:rPr>
                <w:rFonts w:ascii="宋体" w:hAnsi="宋体" w:hint="eastAsia"/>
                <w:kern w:val="0"/>
                <w:sz w:val="24"/>
              </w:rPr>
            </w:pPr>
            <w:r>
              <w:rPr>
                <w:rFonts w:ascii="宋体" w:hAnsi="宋体"/>
                <w:kern w:val="0"/>
                <w:sz w:val="24"/>
              </w:rPr>
              <w:t>6</w:t>
            </w:r>
          </w:p>
        </w:tc>
        <w:tc>
          <w:tcPr>
            <w:tcW w:w="2094" w:type="dxa"/>
            <w:tcBorders>
              <w:top w:val="single" w:sz="4" w:space="0" w:color="auto"/>
              <w:left w:val="single" w:sz="4" w:space="0" w:color="auto"/>
              <w:bottom w:val="single" w:sz="4" w:space="0" w:color="auto"/>
              <w:right w:val="single" w:sz="4" w:space="0" w:color="auto"/>
            </w:tcBorders>
            <w:vAlign w:val="center"/>
          </w:tcPr>
          <w:p w14:paraId="329ED663" w14:textId="77777777" w:rsidR="0037156F" w:rsidRDefault="006C295F">
            <w:pPr>
              <w:widowControl/>
              <w:jc w:val="center"/>
              <w:rPr>
                <w:rFonts w:ascii="宋体" w:hAnsi="宋体" w:hint="eastAsia"/>
                <w:kern w:val="0"/>
                <w:sz w:val="24"/>
              </w:rPr>
            </w:pPr>
            <w:r>
              <w:rPr>
                <w:rFonts w:ascii="宋体" w:hAnsi="宋体"/>
                <w:kern w:val="0"/>
                <w:sz w:val="24"/>
              </w:rPr>
              <w:t>签署、盖章</w:t>
            </w:r>
          </w:p>
        </w:tc>
        <w:tc>
          <w:tcPr>
            <w:tcW w:w="6978" w:type="dxa"/>
            <w:tcBorders>
              <w:top w:val="single" w:sz="4" w:space="0" w:color="auto"/>
              <w:left w:val="single" w:sz="4" w:space="0" w:color="auto"/>
              <w:bottom w:val="single" w:sz="4" w:space="0" w:color="auto"/>
              <w:right w:val="single" w:sz="4" w:space="0" w:color="auto"/>
            </w:tcBorders>
            <w:vAlign w:val="center"/>
          </w:tcPr>
          <w:p w14:paraId="12936A83" w14:textId="77777777" w:rsidR="0037156F" w:rsidRDefault="006C295F">
            <w:pPr>
              <w:widowControl/>
              <w:jc w:val="left"/>
              <w:rPr>
                <w:rFonts w:ascii="宋体" w:hAnsi="宋体" w:hint="eastAsia"/>
                <w:kern w:val="0"/>
                <w:sz w:val="24"/>
              </w:rPr>
            </w:pPr>
            <w:r>
              <w:rPr>
                <w:rFonts w:ascii="宋体" w:hAnsi="宋体"/>
                <w:kern w:val="0"/>
                <w:sz w:val="24"/>
              </w:rPr>
              <w:t>按照招标文件要求签署、盖章的；</w:t>
            </w:r>
          </w:p>
        </w:tc>
      </w:tr>
      <w:tr w:rsidR="0037156F" w14:paraId="52EC64E8" w14:textId="77777777">
        <w:trPr>
          <w:trHeight w:val="60"/>
        </w:trPr>
        <w:tc>
          <w:tcPr>
            <w:tcW w:w="817" w:type="dxa"/>
            <w:tcBorders>
              <w:top w:val="single" w:sz="4" w:space="0" w:color="auto"/>
              <w:left w:val="single" w:sz="4" w:space="0" w:color="auto"/>
              <w:bottom w:val="single" w:sz="4" w:space="0" w:color="auto"/>
              <w:right w:val="single" w:sz="4" w:space="0" w:color="auto"/>
            </w:tcBorders>
            <w:vAlign w:val="center"/>
          </w:tcPr>
          <w:p w14:paraId="423EA66D" w14:textId="77777777" w:rsidR="0037156F" w:rsidRDefault="006C295F">
            <w:pPr>
              <w:widowControl/>
              <w:jc w:val="center"/>
              <w:rPr>
                <w:rFonts w:ascii="宋体" w:hAnsi="宋体" w:hint="eastAsia"/>
                <w:kern w:val="0"/>
                <w:sz w:val="24"/>
              </w:rPr>
            </w:pPr>
            <w:r>
              <w:rPr>
                <w:rFonts w:ascii="宋体" w:hAnsi="宋体"/>
                <w:kern w:val="0"/>
                <w:sz w:val="24"/>
              </w:rPr>
              <w:t>7</w:t>
            </w:r>
          </w:p>
        </w:tc>
        <w:tc>
          <w:tcPr>
            <w:tcW w:w="2094" w:type="dxa"/>
            <w:tcBorders>
              <w:top w:val="single" w:sz="4" w:space="0" w:color="auto"/>
              <w:left w:val="single" w:sz="4" w:space="0" w:color="auto"/>
              <w:bottom w:val="single" w:sz="4" w:space="0" w:color="auto"/>
              <w:right w:val="single" w:sz="4" w:space="0" w:color="auto"/>
            </w:tcBorders>
            <w:vAlign w:val="center"/>
          </w:tcPr>
          <w:p w14:paraId="788387B3" w14:textId="77777777" w:rsidR="0037156F" w:rsidRDefault="006C295F">
            <w:pPr>
              <w:widowControl/>
              <w:jc w:val="center"/>
              <w:rPr>
                <w:rFonts w:ascii="宋体" w:hAnsi="宋体" w:hint="eastAsia"/>
                <w:kern w:val="0"/>
                <w:sz w:val="24"/>
              </w:rPr>
            </w:pPr>
            <w:r>
              <w:rPr>
                <w:rFonts w:ascii="宋体" w:hAnsi="宋体"/>
                <w:kern w:val="0"/>
                <w:sz w:val="24"/>
              </w:rPr>
              <w:t>实质性格式</w:t>
            </w:r>
          </w:p>
        </w:tc>
        <w:tc>
          <w:tcPr>
            <w:tcW w:w="6978" w:type="dxa"/>
            <w:tcBorders>
              <w:top w:val="single" w:sz="4" w:space="0" w:color="auto"/>
              <w:left w:val="single" w:sz="4" w:space="0" w:color="auto"/>
              <w:bottom w:val="single" w:sz="4" w:space="0" w:color="auto"/>
              <w:right w:val="single" w:sz="4" w:space="0" w:color="auto"/>
            </w:tcBorders>
            <w:vAlign w:val="center"/>
          </w:tcPr>
          <w:p w14:paraId="68F9D1A4" w14:textId="77777777" w:rsidR="0037156F" w:rsidRDefault="006C295F">
            <w:pPr>
              <w:widowControl/>
              <w:jc w:val="left"/>
              <w:rPr>
                <w:rFonts w:ascii="宋体" w:hAnsi="宋体" w:hint="eastAsia"/>
                <w:kern w:val="0"/>
                <w:sz w:val="24"/>
              </w:rPr>
            </w:pPr>
            <w:r>
              <w:rPr>
                <w:rFonts w:ascii="宋体" w:hAnsi="宋体"/>
                <w:kern w:val="0"/>
                <w:sz w:val="24"/>
              </w:rPr>
              <w:t>标记为“实质性格式”的文件均按招标文件要求提供；</w:t>
            </w:r>
          </w:p>
        </w:tc>
      </w:tr>
      <w:tr w:rsidR="0037156F" w14:paraId="6C38D50A"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51E7FA70" w14:textId="77777777" w:rsidR="0037156F" w:rsidRDefault="006C295F">
            <w:pPr>
              <w:widowControl/>
              <w:jc w:val="center"/>
              <w:rPr>
                <w:rFonts w:ascii="宋体" w:hAnsi="宋体" w:hint="eastAsia"/>
                <w:kern w:val="0"/>
                <w:sz w:val="24"/>
              </w:rPr>
            </w:pPr>
            <w:r>
              <w:rPr>
                <w:rFonts w:ascii="宋体" w:hAnsi="宋体"/>
                <w:kern w:val="0"/>
                <w:sz w:val="24"/>
              </w:rPr>
              <w:t>8</w:t>
            </w:r>
          </w:p>
        </w:tc>
        <w:tc>
          <w:tcPr>
            <w:tcW w:w="2094" w:type="dxa"/>
            <w:tcBorders>
              <w:top w:val="single" w:sz="4" w:space="0" w:color="auto"/>
              <w:left w:val="single" w:sz="4" w:space="0" w:color="auto"/>
              <w:bottom w:val="single" w:sz="4" w:space="0" w:color="auto"/>
              <w:right w:val="single" w:sz="4" w:space="0" w:color="auto"/>
            </w:tcBorders>
            <w:vAlign w:val="center"/>
          </w:tcPr>
          <w:p w14:paraId="4B7F7294" w14:textId="77777777" w:rsidR="0037156F" w:rsidRDefault="006C295F">
            <w:pPr>
              <w:widowControl/>
              <w:jc w:val="center"/>
              <w:rPr>
                <w:rFonts w:ascii="宋体" w:hAnsi="宋体" w:hint="eastAsia"/>
                <w:kern w:val="0"/>
                <w:sz w:val="24"/>
              </w:rPr>
            </w:pPr>
            <w:r>
              <w:rPr>
                <w:rFonts w:ascii="宋体" w:hAnsi="宋体" w:cs="Segoe UI Symbol"/>
                <w:kern w:val="0"/>
                <w:sz w:val="24"/>
              </w:rPr>
              <w:t>★</w:t>
            </w:r>
            <w:r>
              <w:rPr>
                <w:rFonts w:ascii="宋体" w:hAnsi="宋体"/>
                <w:kern w:val="0"/>
                <w:sz w:val="24"/>
              </w:rPr>
              <w:t>号条款响应</w:t>
            </w:r>
          </w:p>
          <w:p w14:paraId="735B7413" w14:textId="77777777" w:rsidR="0037156F" w:rsidRDefault="006C295F">
            <w:pPr>
              <w:widowControl/>
              <w:jc w:val="center"/>
              <w:rPr>
                <w:rFonts w:ascii="宋体" w:hAnsi="宋体" w:hint="eastAsia"/>
                <w:kern w:val="0"/>
                <w:sz w:val="24"/>
              </w:rPr>
            </w:pPr>
            <w:r>
              <w:rPr>
                <w:rFonts w:ascii="宋体" w:hAnsi="宋体"/>
                <w:kern w:val="0"/>
                <w:sz w:val="24"/>
              </w:rPr>
              <w:t>(如有)</w:t>
            </w:r>
          </w:p>
        </w:tc>
        <w:tc>
          <w:tcPr>
            <w:tcW w:w="6978" w:type="dxa"/>
            <w:tcBorders>
              <w:top w:val="single" w:sz="4" w:space="0" w:color="auto"/>
              <w:left w:val="single" w:sz="4" w:space="0" w:color="auto"/>
              <w:bottom w:val="single" w:sz="4" w:space="0" w:color="auto"/>
              <w:right w:val="single" w:sz="4" w:space="0" w:color="auto"/>
            </w:tcBorders>
            <w:vAlign w:val="center"/>
          </w:tcPr>
          <w:p w14:paraId="1680F4B7" w14:textId="77777777" w:rsidR="0037156F" w:rsidRDefault="006C295F">
            <w:pPr>
              <w:widowControl/>
              <w:jc w:val="left"/>
              <w:rPr>
                <w:rFonts w:ascii="宋体" w:hAnsi="宋体" w:hint="eastAsia"/>
                <w:kern w:val="0"/>
                <w:sz w:val="24"/>
              </w:rPr>
            </w:pPr>
            <w:r>
              <w:rPr>
                <w:rFonts w:ascii="宋体" w:hAnsi="宋体"/>
                <w:kern w:val="0"/>
                <w:sz w:val="24"/>
              </w:rPr>
              <w:t>投标文件不满足招标文件</w:t>
            </w:r>
            <w:r>
              <w:rPr>
                <w:rFonts w:ascii="宋体" w:hAnsi="宋体"/>
                <w:sz w:val="24"/>
              </w:rPr>
              <w:t>第五章《采购需求》</w:t>
            </w:r>
            <w:r>
              <w:rPr>
                <w:rFonts w:ascii="宋体" w:hAnsi="宋体"/>
                <w:kern w:val="0"/>
                <w:sz w:val="24"/>
              </w:rPr>
              <w:t>中</w:t>
            </w:r>
            <w:r>
              <w:rPr>
                <w:rFonts w:ascii="宋体" w:hAnsi="宋体" w:cs="Segoe UI Symbol"/>
                <w:kern w:val="0"/>
                <w:sz w:val="24"/>
              </w:rPr>
              <w:t>★</w:t>
            </w:r>
            <w:r>
              <w:rPr>
                <w:rFonts w:ascii="宋体" w:hAnsi="宋体"/>
                <w:kern w:val="0"/>
                <w:sz w:val="24"/>
              </w:rPr>
              <w:t>号条款要求的；</w:t>
            </w:r>
          </w:p>
        </w:tc>
      </w:tr>
      <w:tr w:rsidR="0037156F" w14:paraId="067080A2"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5B51C230" w14:textId="77777777" w:rsidR="0037156F" w:rsidRDefault="006C295F">
            <w:pPr>
              <w:widowControl/>
              <w:jc w:val="center"/>
              <w:rPr>
                <w:rFonts w:ascii="宋体" w:hAnsi="宋体" w:hint="eastAsia"/>
                <w:kern w:val="0"/>
                <w:sz w:val="24"/>
              </w:rPr>
            </w:pPr>
            <w:r>
              <w:rPr>
                <w:rFonts w:ascii="宋体" w:hAnsi="宋体"/>
                <w:kern w:val="0"/>
                <w:sz w:val="24"/>
              </w:rPr>
              <w:t>9</w:t>
            </w:r>
          </w:p>
        </w:tc>
        <w:tc>
          <w:tcPr>
            <w:tcW w:w="2094" w:type="dxa"/>
            <w:tcBorders>
              <w:top w:val="single" w:sz="4" w:space="0" w:color="auto"/>
              <w:left w:val="single" w:sz="4" w:space="0" w:color="auto"/>
              <w:bottom w:val="single" w:sz="4" w:space="0" w:color="auto"/>
              <w:right w:val="single" w:sz="4" w:space="0" w:color="auto"/>
            </w:tcBorders>
            <w:vAlign w:val="center"/>
          </w:tcPr>
          <w:p w14:paraId="6A939875" w14:textId="77777777" w:rsidR="0037156F" w:rsidRDefault="006C295F">
            <w:pPr>
              <w:widowControl/>
              <w:jc w:val="center"/>
              <w:rPr>
                <w:rFonts w:ascii="宋体" w:hAnsi="宋体" w:cs="Segoe UI Symbol" w:hint="eastAsia"/>
                <w:kern w:val="0"/>
                <w:sz w:val="24"/>
              </w:rPr>
            </w:pPr>
            <w:r>
              <w:rPr>
                <w:rFonts w:ascii="宋体" w:hAnsi="宋体" w:cs="Segoe UI Symbol"/>
                <w:kern w:val="0"/>
                <w:sz w:val="24"/>
              </w:rPr>
              <w:t>拟分包情况说明(如有 )</w:t>
            </w:r>
          </w:p>
        </w:tc>
        <w:tc>
          <w:tcPr>
            <w:tcW w:w="6978" w:type="dxa"/>
            <w:tcBorders>
              <w:top w:val="single" w:sz="4" w:space="0" w:color="auto"/>
              <w:left w:val="single" w:sz="4" w:space="0" w:color="auto"/>
              <w:bottom w:val="single" w:sz="4" w:space="0" w:color="auto"/>
              <w:right w:val="single" w:sz="4" w:space="0" w:color="auto"/>
            </w:tcBorders>
            <w:vAlign w:val="center"/>
          </w:tcPr>
          <w:p w14:paraId="3B4CA55C" w14:textId="77777777" w:rsidR="0037156F" w:rsidRDefault="006C295F">
            <w:pPr>
              <w:widowControl/>
              <w:jc w:val="left"/>
              <w:rPr>
                <w:rFonts w:ascii="宋体" w:hAnsi="宋体" w:hint="eastAsia"/>
                <w:kern w:val="0"/>
                <w:sz w:val="24"/>
              </w:rPr>
            </w:pPr>
            <w:r>
              <w:rPr>
                <w:rFonts w:ascii="宋体" w:hAnsi="宋体"/>
                <w:kern w:val="0"/>
                <w:sz w:val="24"/>
              </w:rPr>
              <w:t>如本项目(包 )非因“落实政府采购政策”亦允许分包，且供应商拟进行分包时，必须提供；否则无须提供；</w:t>
            </w:r>
          </w:p>
        </w:tc>
      </w:tr>
      <w:tr w:rsidR="0037156F" w14:paraId="29620A0D"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250381E6" w14:textId="77777777" w:rsidR="0037156F" w:rsidRDefault="006C295F">
            <w:pPr>
              <w:widowControl/>
              <w:jc w:val="center"/>
              <w:rPr>
                <w:rFonts w:ascii="宋体" w:hAnsi="宋体" w:hint="eastAsia"/>
                <w:kern w:val="0"/>
                <w:sz w:val="24"/>
              </w:rPr>
            </w:pPr>
            <w:r>
              <w:rPr>
                <w:rFonts w:ascii="宋体" w:hAnsi="宋体"/>
                <w:kern w:val="0"/>
                <w:sz w:val="24"/>
              </w:rPr>
              <w:t>10</w:t>
            </w:r>
          </w:p>
        </w:tc>
        <w:tc>
          <w:tcPr>
            <w:tcW w:w="2094" w:type="dxa"/>
            <w:tcBorders>
              <w:top w:val="single" w:sz="4" w:space="0" w:color="auto"/>
              <w:left w:val="single" w:sz="4" w:space="0" w:color="auto"/>
              <w:bottom w:val="single" w:sz="4" w:space="0" w:color="auto"/>
              <w:right w:val="single" w:sz="4" w:space="0" w:color="auto"/>
            </w:tcBorders>
            <w:vAlign w:val="center"/>
          </w:tcPr>
          <w:p w14:paraId="129B0D21" w14:textId="77777777" w:rsidR="0037156F" w:rsidRDefault="006C295F">
            <w:pPr>
              <w:widowControl/>
              <w:jc w:val="center"/>
              <w:rPr>
                <w:rFonts w:ascii="宋体" w:hAnsi="宋体" w:cs="Segoe UI Symbol" w:hint="eastAsia"/>
                <w:kern w:val="0"/>
                <w:sz w:val="24"/>
              </w:rPr>
            </w:pPr>
            <w:r>
              <w:rPr>
                <w:rFonts w:ascii="宋体" w:hAnsi="宋体" w:cs="Segoe UI Symbol"/>
                <w:kern w:val="0"/>
                <w:sz w:val="24"/>
              </w:rPr>
              <w:t>分包其他要求</w:t>
            </w:r>
          </w:p>
          <w:p w14:paraId="615363C8" w14:textId="77777777" w:rsidR="0037156F" w:rsidRDefault="006C295F">
            <w:pPr>
              <w:widowControl/>
              <w:jc w:val="center"/>
              <w:rPr>
                <w:rFonts w:ascii="宋体" w:hAnsi="宋体" w:cs="Segoe UI Symbol" w:hint="eastAsia"/>
                <w:kern w:val="0"/>
                <w:sz w:val="24"/>
              </w:rPr>
            </w:pPr>
            <w:r>
              <w:rPr>
                <w:rFonts w:ascii="宋体" w:hAnsi="宋体" w:cs="Segoe UI Symbol"/>
                <w:kern w:val="0"/>
                <w:sz w:val="24"/>
              </w:rPr>
              <w:t>(如有 )</w:t>
            </w:r>
          </w:p>
        </w:tc>
        <w:tc>
          <w:tcPr>
            <w:tcW w:w="6978" w:type="dxa"/>
            <w:tcBorders>
              <w:top w:val="single" w:sz="4" w:space="0" w:color="auto"/>
              <w:left w:val="single" w:sz="4" w:space="0" w:color="auto"/>
              <w:bottom w:val="single" w:sz="4" w:space="0" w:color="auto"/>
              <w:right w:val="single" w:sz="4" w:space="0" w:color="auto"/>
            </w:tcBorders>
            <w:vAlign w:val="center"/>
          </w:tcPr>
          <w:p w14:paraId="5727E3B8" w14:textId="77777777" w:rsidR="0037156F" w:rsidRDefault="006C295F">
            <w:pPr>
              <w:widowControl/>
              <w:jc w:val="left"/>
              <w:rPr>
                <w:rFonts w:ascii="宋体" w:hAnsi="宋体" w:hint="eastAsia"/>
                <w:kern w:val="0"/>
                <w:sz w:val="24"/>
              </w:rPr>
            </w:pPr>
            <w:r>
              <w:rPr>
                <w:rFonts w:ascii="宋体" w:hAnsi="宋体"/>
                <w:kern w:val="0"/>
                <w:sz w:val="24"/>
              </w:rPr>
              <w:t>分包履行的内容、金额或者比例未超出《投标人须知资料表》</w:t>
            </w:r>
          </w:p>
          <w:p w14:paraId="3057F18C" w14:textId="77777777" w:rsidR="0037156F" w:rsidRDefault="006C295F">
            <w:pPr>
              <w:widowControl/>
              <w:jc w:val="left"/>
              <w:rPr>
                <w:rFonts w:ascii="宋体" w:hAnsi="宋体" w:hint="eastAsia"/>
                <w:kern w:val="0"/>
                <w:sz w:val="24"/>
              </w:rPr>
            </w:pPr>
            <w:r>
              <w:rPr>
                <w:rFonts w:ascii="宋体" w:hAnsi="宋体"/>
                <w:kern w:val="0"/>
                <w:sz w:val="24"/>
              </w:rPr>
              <w:t>中的规定；</w:t>
            </w:r>
          </w:p>
          <w:p w14:paraId="38DA4A52" w14:textId="77777777" w:rsidR="0037156F" w:rsidRDefault="006C295F">
            <w:pPr>
              <w:widowControl/>
              <w:jc w:val="left"/>
              <w:rPr>
                <w:rFonts w:ascii="宋体" w:hAnsi="宋体" w:hint="eastAsia"/>
                <w:kern w:val="0"/>
                <w:sz w:val="24"/>
              </w:rPr>
            </w:pPr>
            <w:r>
              <w:rPr>
                <w:rFonts w:ascii="宋体" w:hAnsi="宋体"/>
                <w:kern w:val="0"/>
                <w:sz w:val="24"/>
              </w:rPr>
              <w:t>分包承担主体具备《投标人须知资料表》载明的资质条件且提供了资质证书电子件(如有 )；</w:t>
            </w:r>
          </w:p>
        </w:tc>
      </w:tr>
      <w:tr w:rsidR="0037156F" w14:paraId="0D3FB269"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31285B88" w14:textId="77777777" w:rsidR="0037156F" w:rsidRDefault="006C295F">
            <w:pPr>
              <w:widowControl/>
              <w:jc w:val="center"/>
              <w:rPr>
                <w:rFonts w:ascii="宋体" w:hAnsi="宋体" w:hint="eastAsia"/>
                <w:kern w:val="0"/>
                <w:sz w:val="24"/>
              </w:rPr>
            </w:pPr>
            <w:r>
              <w:rPr>
                <w:rFonts w:ascii="宋体" w:hAnsi="宋体"/>
                <w:kern w:val="0"/>
                <w:sz w:val="24"/>
              </w:rPr>
              <w:t>11</w:t>
            </w:r>
          </w:p>
        </w:tc>
        <w:tc>
          <w:tcPr>
            <w:tcW w:w="2094" w:type="dxa"/>
            <w:tcBorders>
              <w:top w:val="single" w:sz="4" w:space="0" w:color="auto"/>
              <w:left w:val="single" w:sz="4" w:space="0" w:color="auto"/>
              <w:bottom w:val="single" w:sz="4" w:space="0" w:color="auto"/>
              <w:right w:val="single" w:sz="4" w:space="0" w:color="auto"/>
            </w:tcBorders>
            <w:vAlign w:val="center"/>
          </w:tcPr>
          <w:p w14:paraId="744C3CD5" w14:textId="77777777" w:rsidR="0037156F" w:rsidRDefault="006C295F">
            <w:pPr>
              <w:widowControl/>
              <w:jc w:val="center"/>
              <w:rPr>
                <w:rFonts w:ascii="宋体" w:hAnsi="宋体" w:hint="eastAsia"/>
                <w:kern w:val="0"/>
                <w:sz w:val="24"/>
              </w:rPr>
            </w:pPr>
            <w:r>
              <w:rPr>
                <w:rFonts w:ascii="宋体" w:hAnsi="宋体"/>
                <w:kern w:val="0"/>
                <w:sz w:val="24"/>
              </w:rPr>
              <w:t>报价的修正</w:t>
            </w:r>
          </w:p>
          <w:p w14:paraId="2BC69BB6" w14:textId="77777777" w:rsidR="0037156F" w:rsidRDefault="006C295F">
            <w:pPr>
              <w:widowControl/>
              <w:jc w:val="center"/>
              <w:rPr>
                <w:rFonts w:ascii="宋体" w:hAnsi="宋体" w:hint="eastAsia"/>
                <w:kern w:val="0"/>
                <w:sz w:val="24"/>
              </w:rPr>
            </w:pPr>
            <w:r>
              <w:rPr>
                <w:rFonts w:ascii="宋体" w:hAnsi="宋体"/>
                <w:kern w:val="0"/>
                <w:sz w:val="24"/>
              </w:rPr>
              <w:t>(如有)</w:t>
            </w:r>
          </w:p>
        </w:tc>
        <w:tc>
          <w:tcPr>
            <w:tcW w:w="6978" w:type="dxa"/>
            <w:tcBorders>
              <w:top w:val="single" w:sz="4" w:space="0" w:color="auto"/>
              <w:left w:val="single" w:sz="4" w:space="0" w:color="auto"/>
              <w:bottom w:val="single" w:sz="4" w:space="0" w:color="auto"/>
              <w:right w:val="single" w:sz="4" w:space="0" w:color="auto"/>
            </w:tcBorders>
            <w:vAlign w:val="center"/>
          </w:tcPr>
          <w:p w14:paraId="7D5050FB" w14:textId="77777777" w:rsidR="0037156F" w:rsidRDefault="006C295F">
            <w:pPr>
              <w:widowControl/>
              <w:jc w:val="left"/>
              <w:rPr>
                <w:rFonts w:ascii="宋体" w:hAnsi="宋体" w:hint="eastAsia"/>
                <w:kern w:val="0"/>
                <w:sz w:val="24"/>
              </w:rPr>
            </w:pPr>
            <w:r>
              <w:rPr>
                <w:rFonts w:ascii="宋体" w:hAnsi="宋体"/>
                <w:kern w:val="0"/>
                <w:sz w:val="24"/>
              </w:rPr>
              <w:t>不涉及报价修正，或投标文件报价出现前后不一致时，投标人对修正后的报价予以确认；(如有)</w:t>
            </w:r>
          </w:p>
        </w:tc>
      </w:tr>
      <w:tr w:rsidR="0037156F" w14:paraId="78A4AFA6"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5FAC181F" w14:textId="77777777" w:rsidR="0037156F" w:rsidRDefault="006C295F">
            <w:pPr>
              <w:widowControl/>
              <w:jc w:val="center"/>
              <w:rPr>
                <w:rFonts w:ascii="宋体" w:hAnsi="宋体" w:hint="eastAsia"/>
                <w:kern w:val="0"/>
                <w:sz w:val="24"/>
              </w:rPr>
            </w:pPr>
            <w:r>
              <w:rPr>
                <w:rFonts w:ascii="宋体" w:hAnsi="宋体"/>
                <w:kern w:val="0"/>
                <w:sz w:val="24"/>
              </w:rPr>
              <w:t>12</w:t>
            </w:r>
          </w:p>
        </w:tc>
        <w:tc>
          <w:tcPr>
            <w:tcW w:w="2094" w:type="dxa"/>
            <w:tcBorders>
              <w:top w:val="single" w:sz="4" w:space="0" w:color="auto"/>
              <w:left w:val="single" w:sz="4" w:space="0" w:color="auto"/>
              <w:bottom w:val="single" w:sz="4" w:space="0" w:color="auto"/>
              <w:right w:val="single" w:sz="4" w:space="0" w:color="auto"/>
            </w:tcBorders>
            <w:vAlign w:val="center"/>
          </w:tcPr>
          <w:p w14:paraId="68263D05" w14:textId="77777777" w:rsidR="0037156F" w:rsidRDefault="006C295F">
            <w:pPr>
              <w:widowControl/>
              <w:jc w:val="center"/>
              <w:rPr>
                <w:rFonts w:ascii="宋体" w:hAnsi="宋体" w:hint="eastAsia"/>
                <w:kern w:val="0"/>
                <w:sz w:val="24"/>
              </w:rPr>
            </w:pPr>
            <w:r>
              <w:rPr>
                <w:rFonts w:ascii="宋体" w:hAnsi="宋体"/>
                <w:kern w:val="0"/>
                <w:sz w:val="24"/>
              </w:rPr>
              <w:t>报价合理性</w:t>
            </w:r>
          </w:p>
        </w:tc>
        <w:tc>
          <w:tcPr>
            <w:tcW w:w="6978" w:type="dxa"/>
            <w:tcBorders>
              <w:top w:val="single" w:sz="4" w:space="0" w:color="auto"/>
              <w:left w:val="single" w:sz="4" w:space="0" w:color="auto"/>
              <w:bottom w:val="single" w:sz="4" w:space="0" w:color="auto"/>
              <w:right w:val="single" w:sz="4" w:space="0" w:color="auto"/>
            </w:tcBorders>
            <w:vAlign w:val="center"/>
          </w:tcPr>
          <w:p w14:paraId="1DFFC7E7" w14:textId="77777777" w:rsidR="0037156F" w:rsidRDefault="006C295F">
            <w:pPr>
              <w:widowControl/>
              <w:jc w:val="left"/>
              <w:rPr>
                <w:rFonts w:ascii="宋体" w:hAnsi="宋体" w:hint="eastAsia"/>
                <w:kern w:val="0"/>
                <w:sz w:val="24"/>
              </w:rPr>
            </w:pPr>
            <w:r>
              <w:rPr>
                <w:rFonts w:ascii="宋体" w:hAnsi="宋体"/>
                <w:kern w:val="0"/>
                <w:sz w:val="24"/>
              </w:rPr>
              <w:t>报价合理，或</w:t>
            </w:r>
            <w:r>
              <w:rPr>
                <w:rFonts w:ascii="宋体" w:hAnsi="宋体"/>
                <w:sz w:val="24"/>
              </w:rPr>
              <w:t>投标人的报价明显低于其他通过符合性审查投标人的报价，有可能影响产品质量或者不能诚信履约的，能够应评标委员会要求在规定时间内证明其报价合理性的</w:t>
            </w:r>
            <w:r>
              <w:rPr>
                <w:rFonts w:ascii="宋体" w:hAnsi="宋体"/>
                <w:kern w:val="0"/>
                <w:sz w:val="24"/>
              </w:rPr>
              <w:t>；</w:t>
            </w:r>
          </w:p>
        </w:tc>
      </w:tr>
      <w:tr w:rsidR="0037156F" w14:paraId="143C2569"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60F35F20" w14:textId="77777777" w:rsidR="0037156F" w:rsidRDefault="006C295F">
            <w:pPr>
              <w:widowControl/>
              <w:jc w:val="center"/>
              <w:rPr>
                <w:rFonts w:ascii="宋体" w:hAnsi="宋体" w:hint="eastAsia"/>
                <w:kern w:val="0"/>
                <w:sz w:val="24"/>
              </w:rPr>
            </w:pPr>
            <w:r>
              <w:rPr>
                <w:rFonts w:ascii="宋体" w:hAnsi="宋体"/>
                <w:kern w:val="0"/>
                <w:sz w:val="24"/>
              </w:rPr>
              <w:t>13</w:t>
            </w:r>
          </w:p>
        </w:tc>
        <w:tc>
          <w:tcPr>
            <w:tcW w:w="2094" w:type="dxa"/>
            <w:tcBorders>
              <w:top w:val="single" w:sz="4" w:space="0" w:color="auto"/>
              <w:left w:val="single" w:sz="4" w:space="0" w:color="auto"/>
              <w:bottom w:val="single" w:sz="4" w:space="0" w:color="auto"/>
              <w:right w:val="single" w:sz="4" w:space="0" w:color="auto"/>
            </w:tcBorders>
            <w:vAlign w:val="center"/>
          </w:tcPr>
          <w:p w14:paraId="73953726" w14:textId="77777777" w:rsidR="0037156F" w:rsidRDefault="006C295F">
            <w:pPr>
              <w:widowControl/>
              <w:jc w:val="center"/>
              <w:rPr>
                <w:rFonts w:ascii="宋体" w:hAnsi="宋体" w:hint="eastAsia"/>
                <w:kern w:val="0"/>
                <w:sz w:val="24"/>
              </w:rPr>
            </w:pPr>
            <w:r>
              <w:rPr>
                <w:rFonts w:ascii="宋体" w:hAnsi="宋体"/>
                <w:kern w:val="0"/>
                <w:sz w:val="24"/>
              </w:rPr>
              <w:t>进口产品</w:t>
            </w:r>
          </w:p>
          <w:p w14:paraId="3E71958E" w14:textId="77777777" w:rsidR="0037156F" w:rsidRDefault="006C295F">
            <w:pPr>
              <w:widowControl/>
              <w:jc w:val="center"/>
              <w:rPr>
                <w:rFonts w:ascii="宋体" w:hAnsi="宋体" w:hint="eastAsia"/>
                <w:kern w:val="0"/>
                <w:sz w:val="24"/>
              </w:rPr>
            </w:pPr>
            <w:r>
              <w:rPr>
                <w:rFonts w:ascii="宋体" w:hAnsi="宋体"/>
                <w:kern w:val="0"/>
                <w:sz w:val="24"/>
              </w:rPr>
              <w:t>(如有)</w:t>
            </w:r>
          </w:p>
        </w:tc>
        <w:tc>
          <w:tcPr>
            <w:tcW w:w="6978" w:type="dxa"/>
            <w:tcBorders>
              <w:top w:val="single" w:sz="4" w:space="0" w:color="auto"/>
              <w:left w:val="single" w:sz="4" w:space="0" w:color="auto"/>
              <w:bottom w:val="single" w:sz="4" w:space="0" w:color="auto"/>
              <w:right w:val="single" w:sz="4" w:space="0" w:color="auto"/>
            </w:tcBorders>
            <w:vAlign w:val="center"/>
          </w:tcPr>
          <w:p w14:paraId="26834007" w14:textId="77777777" w:rsidR="0037156F" w:rsidRDefault="006C295F">
            <w:pPr>
              <w:widowControl/>
              <w:jc w:val="left"/>
              <w:rPr>
                <w:rFonts w:ascii="宋体" w:hAnsi="宋体" w:hint="eastAsia"/>
                <w:kern w:val="0"/>
                <w:sz w:val="24"/>
              </w:rPr>
            </w:pPr>
            <w:r>
              <w:rPr>
                <w:rFonts w:ascii="宋体" w:hAnsi="宋体"/>
                <w:sz w:val="24"/>
              </w:rPr>
              <w:t>本项目不涉及进口，投标人所投产品为进口产品的其投标将被视为无效投标；</w:t>
            </w:r>
          </w:p>
        </w:tc>
      </w:tr>
      <w:tr w:rsidR="0037156F" w14:paraId="25EBC972"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6273F0F4" w14:textId="77777777" w:rsidR="0037156F" w:rsidRDefault="006C295F">
            <w:pPr>
              <w:widowControl/>
              <w:jc w:val="center"/>
              <w:rPr>
                <w:rFonts w:ascii="宋体" w:hAnsi="宋体" w:hint="eastAsia"/>
                <w:kern w:val="0"/>
                <w:sz w:val="24"/>
              </w:rPr>
            </w:pPr>
            <w:r>
              <w:rPr>
                <w:rFonts w:ascii="宋体" w:hAnsi="宋体"/>
                <w:kern w:val="0"/>
                <w:sz w:val="24"/>
              </w:rPr>
              <w:t>14</w:t>
            </w:r>
          </w:p>
        </w:tc>
        <w:tc>
          <w:tcPr>
            <w:tcW w:w="2094" w:type="dxa"/>
            <w:tcBorders>
              <w:top w:val="single" w:sz="4" w:space="0" w:color="auto"/>
              <w:left w:val="single" w:sz="4" w:space="0" w:color="auto"/>
              <w:bottom w:val="single" w:sz="4" w:space="0" w:color="auto"/>
              <w:right w:val="single" w:sz="4" w:space="0" w:color="auto"/>
            </w:tcBorders>
            <w:vAlign w:val="center"/>
          </w:tcPr>
          <w:p w14:paraId="14EFA93E" w14:textId="77777777" w:rsidR="0037156F" w:rsidRDefault="006C295F">
            <w:pPr>
              <w:widowControl/>
              <w:jc w:val="center"/>
              <w:rPr>
                <w:rFonts w:ascii="宋体" w:hAnsi="宋体" w:hint="eastAsia"/>
                <w:kern w:val="0"/>
                <w:sz w:val="24"/>
              </w:rPr>
            </w:pPr>
            <w:r>
              <w:rPr>
                <w:rFonts w:ascii="宋体" w:hAnsi="宋体"/>
                <w:kern w:val="0"/>
                <w:sz w:val="24"/>
              </w:rPr>
              <w:t>国家有关部门对投标人的投标产</w:t>
            </w:r>
            <w:r>
              <w:rPr>
                <w:rFonts w:ascii="宋体" w:hAnsi="宋体"/>
                <w:kern w:val="0"/>
                <w:sz w:val="24"/>
              </w:rPr>
              <w:lastRenderedPageBreak/>
              <w:t>品有强制性规定或要求的</w:t>
            </w:r>
          </w:p>
        </w:tc>
        <w:tc>
          <w:tcPr>
            <w:tcW w:w="6978" w:type="dxa"/>
            <w:tcBorders>
              <w:top w:val="single" w:sz="4" w:space="0" w:color="auto"/>
              <w:left w:val="single" w:sz="4" w:space="0" w:color="auto"/>
              <w:bottom w:val="single" w:sz="4" w:space="0" w:color="auto"/>
              <w:right w:val="single" w:sz="4" w:space="0" w:color="auto"/>
            </w:tcBorders>
            <w:vAlign w:val="center"/>
          </w:tcPr>
          <w:p w14:paraId="493C78E1" w14:textId="77777777" w:rsidR="0037156F" w:rsidRDefault="006C295F">
            <w:pPr>
              <w:widowControl/>
              <w:jc w:val="left"/>
              <w:rPr>
                <w:rFonts w:ascii="宋体" w:hAnsi="宋体" w:hint="eastAsia"/>
                <w:kern w:val="0"/>
                <w:sz w:val="24"/>
              </w:rPr>
            </w:pPr>
            <w:r>
              <w:rPr>
                <w:rFonts w:ascii="宋体" w:hAnsi="宋体"/>
                <w:kern w:val="0"/>
                <w:sz w:val="24"/>
              </w:rPr>
              <w:lastRenderedPageBreak/>
              <w:t>国家有关部门对投标人的投标产品有强制性规定或要求的(</w:t>
            </w:r>
            <w:proofErr w:type="gramStart"/>
            <w:r>
              <w:rPr>
                <w:rFonts w:ascii="宋体" w:hAnsi="宋体"/>
                <w:kern w:val="0"/>
                <w:sz w:val="24"/>
              </w:rPr>
              <w:t>如相应</w:t>
            </w:r>
            <w:proofErr w:type="gramEnd"/>
            <w:r>
              <w:rPr>
                <w:rFonts w:ascii="宋体" w:hAnsi="宋体"/>
                <w:kern w:val="0"/>
                <w:sz w:val="24"/>
              </w:rPr>
              <w:t>技术、安全、节能和环保等 )，投标人的投标产品应符合相应规定或要求，并提供证明文件电子件:</w:t>
            </w:r>
          </w:p>
          <w:p w14:paraId="2FF622E9" w14:textId="77777777" w:rsidR="0037156F" w:rsidRDefault="006C295F">
            <w:pPr>
              <w:widowControl/>
              <w:jc w:val="left"/>
              <w:rPr>
                <w:rFonts w:ascii="宋体" w:hAnsi="宋体" w:hint="eastAsia"/>
                <w:kern w:val="0"/>
                <w:sz w:val="24"/>
              </w:rPr>
            </w:pPr>
            <w:r>
              <w:rPr>
                <w:rFonts w:ascii="宋体" w:hAnsi="宋体"/>
                <w:kern w:val="0"/>
                <w:sz w:val="24"/>
              </w:rPr>
              <w:lastRenderedPageBreak/>
              <w:t>1 )采购的产品若属于《节能产品政府采购品目清单》范围中政府强制采购产品，则投标人所报产品必须获得国家确定的认证机构出具的、处于有效期之内的节能产品认证证书；</w:t>
            </w:r>
          </w:p>
          <w:p w14:paraId="10A60FF3" w14:textId="77777777" w:rsidR="0037156F" w:rsidRDefault="006C295F">
            <w:pPr>
              <w:widowControl/>
              <w:jc w:val="left"/>
              <w:rPr>
                <w:rFonts w:ascii="宋体" w:hAnsi="宋体" w:hint="eastAsia"/>
                <w:kern w:val="0"/>
                <w:sz w:val="24"/>
              </w:rPr>
            </w:pPr>
            <w:r>
              <w:rPr>
                <w:rFonts w:ascii="宋体" w:hAnsi="宋体"/>
                <w:kern w:val="0"/>
                <w:sz w:val="24"/>
              </w:rPr>
              <w:t>2 )所投产</w:t>
            </w:r>
            <w:proofErr w:type="gramStart"/>
            <w:r>
              <w:rPr>
                <w:rFonts w:ascii="宋体" w:hAnsi="宋体"/>
                <w:kern w:val="0"/>
                <w:sz w:val="24"/>
              </w:rPr>
              <w:t>品属于</w:t>
            </w:r>
            <w:proofErr w:type="gramEnd"/>
            <w:r>
              <w:rPr>
                <w:rFonts w:ascii="宋体" w:hAnsi="宋体"/>
                <w:kern w:val="0"/>
                <w:sz w:val="24"/>
              </w:rPr>
              <w:t>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 )</w:t>
            </w:r>
          </w:p>
          <w:p w14:paraId="4DBEA5CF" w14:textId="77777777" w:rsidR="0037156F" w:rsidRDefault="006C295F">
            <w:pPr>
              <w:widowControl/>
              <w:jc w:val="left"/>
              <w:rPr>
                <w:rFonts w:ascii="宋体" w:hAnsi="宋体" w:hint="eastAsia"/>
                <w:kern w:val="0"/>
                <w:sz w:val="24"/>
              </w:rPr>
            </w:pPr>
            <w:r>
              <w:rPr>
                <w:rFonts w:ascii="宋体" w:hAnsi="宋体"/>
                <w:kern w:val="0"/>
                <w:sz w:val="24"/>
              </w:rPr>
              <w:t>3 )项目中涉及涂料、胶黏剂、油墨、清洗剂等挥发性有机物产品，且属于强制性标准的，供应商应执行符合本市和国家的VOCs 含量限制标准。</w:t>
            </w:r>
          </w:p>
        </w:tc>
      </w:tr>
      <w:tr w:rsidR="0037156F" w14:paraId="25832464"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619BECAF" w14:textId="77777777" w:rsidR="0037156F" w:rsidRDefault="006C295F">
            <w:pPr>
              <w:widowControl/>
              <w:jc w:val="center"/>
              <w:rPr>
                <w:rFonts w:ascii="宋体" w:hAnsi="宋体" w:hint="eastAsia"/>
                <w:kern w:val="0"/>
                <w:sz w:val="24"/>
              </w:rPr>
            </w:pPr>
            <w:r>
              <w:rPr>
                <w:rFonts w:ascii="宋体" w:hAnsi="宋体"/>
                <w:kern w:val="0"/>
                <w:sz w:val="24"/>
              </w:rPr>
              <w:lastRenderedPageBreak/>
              <w:t>15</w:t>
            </w:r>
          </w:p>
        </w:tc>
        <w:tc>
          <w:tcPr>
            <w:tcW w:w="2094" w:type="dxa"/>
            <w:tcBorders>
              <w:top w:val="single" w:sz="4" w:space="0" w:color="auto"/>
              <w:left w:val="single" w:sz="4" w:space="0" w:color="auto"/>
              <w:bottom w:val="single" w:sz="4" w:space="0" w:color="auto"/>
              <w:right w:val="single" w:sz="4" w:space="0" w:color="auto"/>
            </w:tcBorders>
            <w:vAlign w:val="center"/>
          </w:tcPr>
          <w:p w14:paraId="35D3E059" w14:textId="77777777" w:rsidR="0037156F" w:rsidRDefault="006C295F">
            <w:pPr>
              <w:widowControl/>
              <w:jc w:val="center"/>
              <w:rPr>
                <w:rFonts w:ascii="宋体" w:hAnsi="宋体" w:hint="eastAsia"/>
                <w:kern w:val="0"/>
                <w:sz w:val="24"/>
              </w:rPr>
            </w:pPr>
            <w:r>
              <w:rPr>
                <w:rFonts w:ascii="宋体" w:hAnsi="宋体"/>
                <w:kern w:val="0"/>
                <w:sz w:val="24"/>
              </w:rPr>
              <w:t>公平竞争</w:t>
            </w:r>
          </w:p>
        </w:tc>
        <w:tc>
          <w:tcPr>
            <w:tcW w:w="6978" w:type="dxa"/>
            <w:tcBorders>
              <w:top w:val="single" w:sz="4" w:space="0" w:color="auto"/>
              <w:left w:val="single" w:sz="4" w:space="0" w:color="auto"/>
              <w:bottom w:val="single" w:sz="4" w:space="0" w:color="auto"/>
              <w:right w:val="single" w:sz="4" w:space="0" w:color="auto"/>
            </w:tcBorders>
            <w:vAlign w:val="center"/>
          </w:tcPr>
          <w:p w14:paraId="1C5289F4" w14:textId="77777777" w:rsidR="0037156F" w:rsidRDefault="006C295F">
            <w:pPr>
              <w:widowControl/>
              <w:jc w:val="left"/>
              <w:rPr>
                <w:rFonts w:ascii="宋体" w:hAnsi="宋体" w:hint="eastAsia"/>
                <w:kern w:val="0"/>
                <w:sz w:val="24"/>
              </w:rPr>
            </w:pPr>
            <w:r>
              <w:rPr>
                <w:rFonts w:ascii="宋体" w:hAnsi="宋体"/>
                <w:sz w:val="24"/>
              </w:rPr>
              <w:t>投标人遵循公平竞争的原则，不存在恶意串通，妨碍其他投标人的竞争行为，不存在损害采购人或者其他投标人的合法权益情形的；</w:t>
            </w:r>
          </w:p>
        </w:tc>
      </w:tr>
      <w:tr w:rsidR="0037156F" w14:paraId="686C0C81" w14:textId="77777777">
        <w:trPr>
          <w:trHeight w:val="685"/>
        </w:trPr>
        <w:tc>
          <w:tcPr>
            <w:tcW w:w="817" w:type="dxa"/>
            <w:tcBorders>
              <w:top w:val="single" w:sz="4" w:space="0" w:color="auto"/>
              <w:left w:val="single" w:sz="4" w:space="0" w:color="auto"/>
              <w:bottom w:val="single" w:sz="4" w:space="0" w:color="auto"/>
              <w:right w:val="single" w:sz="4" w:space="0" w:color="auto"/>
            </w:tcBorders>
            <w:vAlign w:val="center"/>
          </w:tcPr>
          <w:p w14:paraId="3317E67F" w14:textId="77777777" w:rsidR="0037156F" w:rsidRDefault="006C295F">
            <w:pPr>
              <w:widowControl/>
              <w:jc w:val="center"/>
              <w:rPr>
                <w:rFonts w:ascii="宋体" w:hAnsi="宋体" w:hint="eastAsia"/>
                <w:kern w:val="0"/>
                <w:sz w:val="24"/>
              </w:rPr>
            </w:pPr>
            <w:r>
              <w:rPr>
                <w:rFonts w:ascii="宋体" w:hAnsi="宋体"/>
                <w:kern w:val="0"/>
                <w:sz w:val="24"/>
              </w:rPr>
              <w:t>16</w:t>
            </w:r>
          </w:p>
        </w:tc>
        <w:tc>
          <w:tcPr>
            <w:tcW w:w="2094" w:type="dxa"/>
            <w:tcBorders>
              <w:top w:val="single" w:sz="4" w:space="0" w:color="auto"/>
              <w:left w:val="single" w:sz="4" w:space="0" w:color="auto"/>
              <w:bottom w:val="single" w:sz="4" w:space="0" w:color="auto"/>
              <w:right w:val="single" w:sz="4" w:space="0" w:color="auto"/>
            </w:tcBorders>
            <w:vAlign w:val="center"/>
          </w:tcPr>
          <w:p w14:paraId="36F26BA1" w14:textId="77777777" w:rsidR="0037156F" w:rsidRDefault="006C295F">
            <w:pPr>
              <w:widowControl/>
              <w:jc w:val="center"/>
              <w:rPr>
                <w:rFonts w:ascii="宋体" w:hAnsi="宋体" w:hint="eastAsia"/>
                <w:kern w:val="0"/>
                <w:sz w:val="24"/>
              </w:rPr>
            </w:pPr>
            <w:r>
              <w:rPr>
                <w:rFonts w:ascii="宋体" w:hAnsi="宋体"/>
                <w:kern w:val="0"/>
                <w:sz w:val="24"/>
              </w:rPr>
              <w:t>串通投标</w:t>
            </w:r>
          </w:p>
        </w:tc>
        <w:tc>
          <w:tcPr>
            <w:tcW w:w="6978" w:type="dxa"/>
            <w:tcBorders>
              <w:top w:val="single" w:sz="4" w:space="0" w:color="auto"/>
              <w:left w:val="single" w:sz="4" w:space="0" w:color="auto"/>
              <w:bottom w:val="single" w:sz="4" w:space="0" w:color="auto"/>
              <w:right w:val="single" w:sz="4" w:space="0" w:color="auto"/>
            </w:tcBorders>
            <w:vAlign w:val="center"/>
          </w:tcPr>
          <w:p w14:paraId="0D17E2FF" w14:textId="77777777" w:rsidR="0037156F" w:rsidRDefault="006C295F">
            <w:pPr>
              <w:widowControl/>
              <w:jc w:val="left"/>
              <w:rPr>
                <w:rFonts w:ascii="宋体" w:hAnsi="宋体" w:hint="eastAsia"/>
                <w:kern w:val="0"/>
                <w:sz w:val="24"/>
              </w:rPr>
            </w:pPr>
            <w:r>
              <w:rPr>
                <w:rFonts w:ascii="宋体" w:hAnsi="宋体"/>
                <w:sz w:val="24"/>
              </w:rPr>
              <w:t>不存在《政府采购货物和服务招标投标管理办法》视为投标人串通投标的情形:(</w:t>
            </w:r>
            <w:proofErr w:type="gramStart"/>
            <w:r>
              <w:rPr>
                <w:rFonts w:ascii="宋体" w:hAnsi="宋体"/>
                <w:sz w:val="24"/>
              </w:rPr>
              <w:t>一</w:t>
            </w:r>
            <w:proofErr w:type="gramEnd"/>
            <w:r>
              <w:rPr>
                <w:rFonts w:ascii="宋体" w:hAnsi="宋体"/>
                <w:sz w:val="24"/>
              </w:rPr>
              <w:t>)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Pr>
                <w:rFonts w:ascii="宋体" w:hAnsi="宋体"/>
                <w:sz w:val="24"/>
              </w:rPr>
              <w:t>呈规律</w:t>
            </w:r>
            <w:proofErr w:type="gramEnd"/>
            <w:r>
              <w:rPr>
                <w:rFonts w:ascii="宋体" w:hAnsi="宋体"/>
                <w:sz w:val="24"/>
              </w:rPr>
              <w:t xml:space="preserve"> 性差异；(五)不同投标人的投标文件相互混装；(六)不同投标人的投标保证金从同一单位或者个人的账户转出；</w:t>
            </w:r>
          </w:p>
        </w:tc>
      </w:tr>
      <w:tr w:rsidR="0037156F" w14:paraId="06A98EB4" w14:textId="77777777">
        <w:trPr>
          <w:trHeight w:val="60"/>
        </w:trPr>
        <w:tc>
          <w:tcPr>
            <w:tcW w:w="817" w:type="dxa"/>
            <w:tcBorders>
              <w:top w:val="single" w:sz="4" w:space="0" w:color="auto"/>
              <w:left w:val="single" w:sz="4" w:space="0" w:color="auto"/>
              <w:bottom w:val="single" w:sz="4" w:space="0" w:color="auto"/>
              <w:right w:val="single" w:sz="4" w:space="0" w:color="auto"/>
            </w:tcBorders>
            <w:vAlign w:val="center"/>
          </w:tcPr>
          <w:p w14:paraId="14288FBA" w14:textId="77777777" w:rsidR="0037156F" w:rsidRDefault="006C295F">
            <w:pPr>
              <w:widowControl/>
              <w:jc w:val="center"/>
              <w:rPr>
                <w:rFonts w:ascii="宋体" w:hAnsi="宋体" w:hint="eastAsia"/>
                <w:kern w:val="0"/>
                <w:sz w:val="24"/>
              </w:rPr>
            </w:pPr>
            <w:r>
              <w:rPr>
                <w:rFonts w:ascii="宋体" w:hAnsi="宋体"/>
                <w:kern w:val="0"/>
                <w:sz w:val="24"/>
              </w:rPr>
              <w:t>17</w:t>
            </w:r>
          </w:p>
        </w:tc>
        <w:tc>
          <w:tcPr>
            <w:tcW w:w="2094" w:type="dxa"/>
            <w:tcBorders>
              <w:top w:val="single" w:sz="4" w:space="0" w:color="auto"/>
              <w:left w:val="single" w:sz="4" w:space="0" w:color="auto"/>
              <w:bottom w:val="single" w:sz="4" w:space="0" w:color="auto"/>
              <w:right w:val="single" w:sz="4" w:space="0" w:color="auto"/>
            </w:tcBorders>
            <w:vAlign w:val="center"/>
          </w:tcPr>
          <w:p w14:paraId="731E8465" w14:textId="77777777" w:rsidR="0037156F" w:rsidRDefault="006C295F">
            <w:pPr>
              <w:widowControl/>
              <w:jc w:val="center"/>
              <w:rPr>
                <w:rFonts w:ascii="宋体" w:hAnsi="宋体" w:hint="eastAsia"/>
                <w:kern w:val="0"/>
                <w:sz w:val="24"/>
              </w:rPr>
            </w:pPr>
            <w:r>
              <w:rPr>
                <w:rFonts w:ascii="宋体" w:hAnsi="宋体"/>
                <w:kern w:val="0"/>
                <w:sz w:val="24"/>
              </w:rPr>
              <w:t>附加条件</w:t>
            </w:r>
          </w:p>
        </w:tc>
        <w:tc>
          <w:tcPr>
            <w:tcW w:w="6978" w:type="dxa"/>
            <w:tcBorders>
              <w:top w:val="single" w:sz="4" w:space="0" w:color="auto"/>
              <w:left w:val="single" w:sz="4" w:space="0" w:color="auto"/>
              <w:bottom w:val="single" w:sz="4" w:space="0" w:color="auto"/>
              <w:right w:val="single" w:sz="4" w:space="0" w:color="auto"/>
            </w:tcBorders>
            <w:vAlign w:val="center"/>
          </w:tcPr>
          <w:p w14:paraId="74CA0EE0" w14:textId="77777777" w:rsidR="0037156F" w:rsidRDefault="006C295F">
            <w:pPr>
              <w:widowControl/>
              <w:jc w:val="left"/>
              <w:rPr>
                <w:rFonts w:ascii="宋体" w:hAnsi="宋体" w:hint="eastAsia"/>
                <w:kern w:val="0"/>
                <w:sz w:val="24"/>
              </w:rPr>
            </w:pPr>
            <w:r>
              <w:rPr>
                <w:rFonts w:ascii="宋体" w:hAnsi="宋体"/>
                <w:kern w:val="0"/>
                <w:sz w:val="24"/>
              </w:rPr>
              <w:t>投标文件未含有采购人不能接受的附加条件的；</w:t>
            </w:r>
          </w:p>
        </w:tc>
      </w:tr>
      <w:tr w:rsidR="0037156F" w14:paraId="5A77AC39" w14:textId="77777777">
        <w:trPr>
          <w:trHeight w:val="165"/>
        </w:trPr>
        <w:tc>
          <w:tcPr>
            <w:tcW w:w="817" w:type="dxa"/>
            <w:tcBorders>
              <w:top w:val="single" w:sz="4" w:space="0" w:color="auto"/>
              <w:left w:val="single" w:sz="4" w:space="0" w:color="auto"/>
              <w:right w:val="single" w:sz="4" w:space="0" w:color="auto"/>
            </w:tcBorders>
            <w:vAlign w:val="center"/>
          </w:tcPr>
          <w:p w14:paraId="31D45573" w14:textId="77777777" w:rsidR="0037156F" w:rsidRDefault="006C295F">
            <w:pPr>
              <w:widowControl/>
              <w:jc w:val="center"/>
              <w:rPr>
                <w:rFonts w:ascii="宋体" w:hAnsi="宋体" w:hint="eastAsia"/>
                <w:kern w:val="0"/>
                <w:sz w:val="24"/>
              </w:rPr>
            </w:pPr>
            <w:r>
              <w:rPr>
                <w:rFonts w:ascii="宋体" w:hAnsi="宋体"/>
                <w:kern w:val="0"/>
                <w:sz w:val="24"/>
              </w:rPr>
              <w:t>18</w:t>
            </w:r>
          </w:p>
        </w:tc>
        <w:tc>
          <w:tcPr>
            <w:tcW w:w="2094" w:type="dxa"/>
            <w:tcBorders>
              <w:top w:val="single" w:sz="4" w:space="0" w:color="auto"/>
              <w:left w:val="single" w:sz="4" w:space="0" w:color="auto"/>
              <w:right w:val="single" w:sz="4" w:space="0" w:color="auto"/>
            </w:tcBorders>
          </w:tcPr>
          <w:p w14:paraId="39DEF040" w14:textId="77777777" w:rsidR="0037156F" w:rsidRDefault="006C295F">
            <w:pPr>
              <w:spacing w:before="226" w:line="221" w:lineRule="auto"/>
              <w:ind w:left="113"/>
              <w:jc w:val="center"/>
              <w:rPr>
                <w:rFonts w:ascii="宋体" w:hAnsi="宋体" w:cs="宋体" w:hint="eastAsia"/>
                <w:sz w:val="24"/>
              </w:rPr>
            </w:pPr>
            <w:r>
              <w:rPr>
                <w:rFonts w:ascii="宋体" w:hAnsi="宋体" w:cs="宋体"/>
                <w:sz w:val="24"/>
              </w:rPr>
              <w:t>其他无效情形</w:t>
            </w:r>
          </w:p>
        </w:tc>
        <w:tc>
          <w:tcPr>
            <w:tcW w:w="6978" w:type="dxa"/>
            <w:tcBorders>
              <w:top w:val="single" w:sz="4" w:space="0" w:color="auto"/>
              <w:left w:val="single" w:sz="4" w:space="0" w:color="auto"/>
              <w:right w:val="single" w:sz="4" w:space="0" w:color="auto"/>
            </w:tcBorders>
          </w:tcPr>
          <w:p w14:paraId="38B38810" w14:textId="77777777" w:rsidR="0037156F" w:rsidRDefault="006C295F">
            <w:pPr>
              <w:spacing w:before="72" w:line="239" w:lineRule="auto"/>
              <w:ind w:right="136" w:firstLine="1"/>
              <w:rPr>
                <w:rFonts w:ascii="宋体" w:hAnsi="宋体" w:cs="宋体" w:hint="eastAsia"/>
                <w:sz w:val="24"/>
              </w:rPr>
            </w:pPr>
            <w:r>
              <w:rPr>
                <w:rFonts w:ascii="宋体" w:hAnsi="宋体" w:cs="宋体"/>
                <w:sz w:val="24"/>
              </w:rPr>
              <w:t>投标人、投标文件不存在不符合法律、法规和招标文件规定的 其他无效情形。</w:t>
            </w:r>
          </w:p>
        </w:tc>
      </w:tr>
      <w:tr w:rsidR="0037156F" w14:paraId="1820BFE8" w14:textId="77777777">
        <w:trPr>
          <w:trHeight w:val="60"/>
        </w:trPr>
        <w:tc>
          <w:tcPr>
            <w:tcW w:w="817" w:type="dxa"/>
            <w:tcBorders>
              <w:top w:val="single" w:sz="4" w:space="0" w:color="auto"/>
              <w:left w:val="single" w:sz="4" w:space="0" w:color="auto"/>
              <w:bottom w:val="single" w:sz="4" w:space="0" w:color="auto"/>
              <w:right w:val="single" w:sz="4" w:space="0" w:color="auto"/>
            </w:tcBorders>
            <w:vAlign w:val="center"/>
          </w:tcPr>
          <w:p w14:paraId="3C16DB74" w14:textId="77777777" w:rsidR="0037156F" w:rsidRDefault="006C295F">
            <w:pPr>
              <w:widowControl/>
              <w:jc w:val="center"/>
              <w:rPr>
                <w:rFonts w:ascii="宋体" w:hAnsi="宋体" w:hint="eastAsia"/>
                <w:kern w:val="0"/>
                <w:sz w:val="24"/>
              </w:rPr>
            </w:pPr>
            <w:r>
              <w:rPr>
                <w:rFonts w:ascii="宋体" w:hAnsi="宋体"/>
                <w:kern w:val="0"/>
                <w:sz w:val="24"/>
              </w:rPr>
              <w:t>19</w:t>
            </w:r>
          </w:p>
        </w:tc>
        <w:tc>
          <w:tcPr>
            <w:tcW w:w="2094" w:type="dxa"/>
            <w:tcBorders>
              <w:top w:val="single" w:sz="4" w:space="0" w:color="auto"/>
              <w:left w:val="single" w:sz="4" w:space="0" w:color="auto"/>
              <w:bottom w:val="single" w:sz="4" w:space="0" w:color="auto"/>
              <w:right w:val="single" w:sz="4" w:space="0" w:color="auto"/>
            </w:tcBorders>
            <w:vAlign w:val="center"/>
          </w:tcPr>
          <w:p w14:paraId="53EDB553" w14:textId="77777777" w:rsidR="0037156F" w:rsidRDefault="006C295F">
            <w:pPr>
              <w:spacing w:line="221" w:lineRule="auto"/>
              <w:ind w:left="113"/>
              <w:jc w:val="center"/>
              <w:rPr>
                <w:rFonts w:ascii="宋体" w:hAnsi="宋体" w:cs="宋体" w:hint="eastAsia"/>
                <w:sz w:val="24"/>
              </w:rPr>
            </w:pPr>
            <w:r>
              <w:rPr>
                <w:rFonts w:ascii="宋体" w:hAnsi="宋体" w:cs="宋体"/>
                <w:sz w:val="24"/>
              </w:rPr>
              <w:t>中标服务费</w:t>
            </w:r>
          </w:p>
          <w:p w14:paraId="6152163B" w14:textId="77777777" w:rsidR="0037156F" w:rsidRDefault="006C295F">
            <w:pPr>
              <w:spacing w:line="221" w:lineRule="auto"/>
              <w:ind w:left="113"/>
              <w:jc w:val="center"/>
              <w:rPr>
                <w:rFonts w:ascii="宋体" w:hAnsi="宋体" w:cs="宋体" w:hint="eastAsia"/>
                <w:sz w:val="24"/>
              </w:rPr>
            </w:pPr>
            <w:r>
              <w:rPr>
                <w:rFonts w:ascii="宋体" w:hAnsi="宋体" w:cs="宋体"/>
                <w:sz w:val="24"/>
              </w:rPr>
              <w:t>承诺函</w:t>
            </w:r>
          </w:p>
        </w:tc>
        <w:tc>
          <w:tcPr>
            <w:tcW w:w="6978" w:type="dxa"/>
            <w:tcBorders>
              <w:top w:val="single" w:sz="4" w:space="0" w:color="auto"/>
              <w:left w:val="single" w:sz="4" w:space="0" w:color="auto"/>
              <w:bottom w:val="single" w:sz="4" w:space="0" w:color="auto"/>
              <w:right w:val="single" w:sz="4" w:space="0" w:color="auto"/>
            </w:tcBorders>
            <w:vAlign w:val="center"/>
          </w:tcPr>
          <w:p w14:paraId="252BB08C" w14:textId="77777777" w:rsidR="0037156F" w:rsidRDefault="006C295F">
            <w:pPr>
              <w:spacing w:before="72" w:line="239" w:lineRule="auto"/>
              <w:ind w:right="136" w:firstLine="1"/>
              <w:rPr>
                <w:rFonts w:ascii="宋体" w:hAnsi="宋体" w:cs="宋体" w:hint="eastAsia"/>
                <w:sz w:val="24"/>
              </w:rPr>
            </w:pPr>
            <w:r>
              <w:rPr>
                <w:rFonts w:ascii="宋体" w:hAnsi="宋体" w:cs="宋体"/>
                <w:sz w:val="24"/>
              </w:rPr>
              <w:t>提供中标服务费承诺函(格式自制)</w:t>
            </w:r>
          </w:p>
        </w:tc>
      </w:tr>
    </w:tbl>
    <w:p w14:paraId="3B6EE0FA" w14:textId="77777777" w:rsidR="0037156F" w:rsidRDefault="0037156F">
      <w:pPr>
        <w:widowControl/>
        <w:spacing w:beforeAutospacing="1" w:afterAutospacing="1" w:line="360" w:lineRule="auto"/>
        <w:jc w:val="left"/>
        <w:rPr>
          <w:rFonts w:ascii="宋体" w:hAnsi="宋体" w:hint="eastAsia"/>
          <w:sz w:val="24"/>
        </w:rPr>
        <w:sectPr w:rsidR="0037156F">
          <w:pgSz w:w="11907" w:h="16840"/>
          <w:pgMar w:top="1440" w:right="1080" w:bottom="1440" w:left="1080" w:header="851" w:footer="851" w:gutter="0"/>
          <w:cols w:space="720"/>
          <w:titlePg/>
          <w:docGrid w:linePitch="286"/>
        </w:sectPr>
      </w:pPr>
    </w:p>
    <w:p w14:paraId="27B9AB6B" w14:textId="77777777" w:rsidR="0037156F" w:rsidRDefault="006C295F">
      <w:pPr>
        <w:numPr>
          <w:ilvl w:val="0"/>
          <w:numId w:val="31"/>
        </w:numPr>
        <w:tabs>
          <w:tab w:val="left" w:pos="360"/>
        </w:tabs>
        <w:snapToGrid w:val="0"/>
        <w:spacing w:line="360" w:lineRule="auto"/>
        <w:outlineLvl w:val="1"/>
        <w:rPr>
          <w:rFonts w:ascii="宋体" w:hAnsi="宋体" w:hint="eastAsia"/>
          <w:sz w:val="24"/>
        </w:rPr>
      </w:pPr>
      <w:r>
        <w:rPr>
          <w:rFonts w:ascii="宋体" w:hAnsi="宋体" w:hint="eastAsia"/>
          <w:sz w:val="24"/>
        </w:rPr>
        <w:lastRenderedPageBreak/>
        <w:t>投标文件有关事项的澄清或者说明</w:t>
      </w:r>
    </w:p>
    <w:p w14:paraId="18F1DE1F"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评标过程中，评标委员会将以书面形式要求投标人对其投标文件中含义不明确、同类问题表述不一致或者有明显文字和计算错误的内容，</w:t>
      </w:r>
      <w:proofErr w:type="gramStart"/>
      <w:r>
        <w:rPr>
          <w:rFonts w:ascii="宋体" w:hAnsi="宋体" w:hint="eastAsia"/>
          <w:sz w:val="24"/>
        </w:rPr>
        <w:t>作出</w:t>
      </w:r>
      <w:proofErr w:type="gramEnd"/>
      <w:r>
        <w:rPr>
          <w:rFonts w:ascii="宋体" w:hAnsi="宋体" w:hint="eastAsia"/>
          <w:sz w:val="24"/>
        </w:rPr>
        <w:t>必要的澄清、说明或者补正。投标人的澄清、说明或者补正应当采用书面形式，并加盖公章，或者由法定代表人或其授权的代表签字。投标人的澄清、说明或者补正不得超出投标文件的范围或者改变投标文件的实质性内容。澄清文件将作为投标文件内容的一部分。</w:t>
      </w:r>
    </w:p>
    <w:p w14:paraId="11E31239"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ascii="宋体" w:hAnsi="宋体" w:hint="eastAsia"/>
          <w:b/>
          <w:sz w:val="24"/>
        </w:rPr>
        <w:t>无效投标处理</w:t>
      </w:r>
      <w:r>
        <w:rPr>
          <w:rFonts w:ascii="宋体" w:hAnsi="宋体" w:hint="eastAsia"/>
          <w:sz w:val="24"/>
        </w:rPr>
        <w:t>。</w:t>
      </w:r>
    </w:p>
    <w:p w14:paraId="4F3EC8B5"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宋体" w:hAnsi="宋体" w:hint="eastAsia"/>
          <w:b/>
          <w:sz w:val="24"/>
        </w:rPr>
        <w:t>投标无效</w:t>
      </w:r>
      <w:r>
        <w:rPr>
          <w:rFonts w:ascii="宋体" w:hAnsi="宋体" w:hint="eastAsia"/>
          <w:sz w:val="24"/>
        </w:rPr>
        <w:t>。</w:t>
      </w:r>
    </w:p>
    <w:p w14:paraId="36A6A3D7"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投标文件报价出现前后不一致的，按照下列规定修正:</w:t>
      </w:r>
    </w:p>
    <w:p w14:paraId="31E85203" w14:textId="77777777" w:rsidR="0037156F" w:rsidRDefault="006C295F">
      <w:pPr>
        <w:numPr>
          <w:ilvl w:val="2"/>
          <w:numId w:val="31"/>
        </w:numPr>
        <w:tabs>
          <w:tab w:val="left" w:pos="1080"/>
          <w:tab w:val="left" w:pos="1589"/>
          <w:tab w:val="left" w:pos="2035"/>
          <w:tab w:val="left" w:pos="2114"/>
        </w:tabs>
        <w:snapToGrid w:val="0"/>
        <w:spacing w:line="360" w:lineRule="auto"/>
        <w:ind w:left="2035"/>
        <w:rPr>
          <w:rFonts w:ascii="宋体" w:hAnsi="宋体" w:hint="eastAsia"/>
          <w:sz w:val="24"/>
        </w:rPr>
      </w:pPr>
      <w:r>
        <w:rPr>
          <w:rFonts w:ascii="宋体" w:hAnsi="宋体" w:hint="eastAsia"/>
          <w:sz w:val="24"/>
        </w:rPr>
        <w:t>招标文件对于报价修正是否另有规定:</w:t>
      </w:r>
    </w:p>
    <w:p w14:paraId="389F0DF0" w14:textId="77777777" w:rsidR="0037156F" w:rsidRDefault="006C295F">
      <w:pPr>
        <w:tabs>
          <w:tab w:val="left" w:pos="1080"/>
          <w:tab w:val="left" w:pos="1589"/>
          <w:tab w:val="left" w:pos="2035"/>
          <w:tab w:val="left" w:pos="2114"/>
        </w:tabs>
        <w:snapToGrid w:val="0"/>
        <w:spacing w:line="360" w:lineRule="auto"/>
        <w:ind w:left="2035"/>
        <w:rPr>
          <w:rFonts w:ascii="宋体" w:hAnsi="宋体" w:hint="eastAsia"/>
          <w:sz w:val="24"/>
          <w:u w:val="single"/>
        </w:rPr>
      </w:pPr>
      <w:r>
        <w:rPr>
          <w:rFonts w:ascii="宋体" w:hAnsi="宋体" w:hint="eastAsia"/>
          <w:sz w:val="24"/>
        </w:rPr>
        <w:t>□有，具体规定为:______________</w:t>
      </w:r>
    </w:p>
    <w:p w14:paraId="48E689A7" w14:textId="77777777" w:rsidR="0037156F" w:rsidRDefault="006C295F">
      <w:pPr>
        <w:tabs>
          <w:tab w:val="left" w:pos="1080"/>
          <w:tab w:val="left" w:pos="1589"/>
          <w:tab w:val="left" w:pos="2035"/>
          <w:tab w:val="left" w:pos="2114"/>
        </w:tabs>
        <w:snapToGrid w:val="0"/>
        <w:spacing w:line="360" w:lineRule="auto"/>
        <w:ind w:left="2035"/>
        <w:rPr>
          <w:rFonts w:ascii="宋体" w:hAnsi="宋体" w:hint="eastAsia"/>
          <w:sz w:val="24"/>
        </w:rPr>
      </w:pPr>
      <w:r>
        <w:rPr>
          <w:rFonts w:ascii="宋体" w:hAnsi="宋体" w:hint="eastAsia"/>
        </w:rPr>
        <w:t>■</w:t>
      </w:r>
      <w:r>
        <w:rPr>
          <w:rFonts w:ascii="宋体" w:hAnsi="宋体" w:hint="eastAsia"/>
          <w:sz w:val="24"/>
        </w:rPr>
        <w:t>无，按下述2.4.2-2.4.7项规定修正。</w:t>
      </w:r>
    </w:p>
    <w:p w14:paraId="4F3BA0DC" w14:textId="77777777" w:rsidR="0037156F" w:rsidRDefault="006C295F">
      <w:pPr>
        <w:numPr>
          <w:ilvl w:val="2"/>
          <w:numId w:val="31"/>
        </w:numPr>
        <w:tabs>
          <w:tab w:val="left" w:pos="2035"/>
          <w:tab w:val="left" w:pos="2114"/>
          <w:tab w:val="left" w:pos="2977"/>
        </w:tabs>
        <w:snapToGrid w:val="0"/>
        <w:spacing w:line="360" w:lineRule="auto"/>
        <w:ind w:left="2035"/>
        <w:rPr>
          <w:rFonts w:ascii="宋体" w:hAnsi="宋体" w:hint="eastAsia"/>
          <w:sz w:val="24"/>
        </w:rPr>
      </w:pPr>
      <w:r>
        <w:rPr>
          <w:rFonts w:ascii="宋体" w:hAnsi="宋体" w:hint="eastAsia"/>
          <w:sz w:val="24"/>
        </w:rPr>
        <w:t>单独递交的开标一览表(报价表)与投标文件中开标一览表(报价表)内容不一致的，以单独递交的开标一览表(报价表)为准；</w:t>
      </w:r>
    </w:p>
    <w:p w14:paraId="3D9705EB" w14:textId="77777777" w:rsidR="0037156F" w:rsidRDefault="006C295F">
      <w:pPr>
        <w:numPr>
          <w:ilvl w:val="2"/>
          <w:numId w:val="31"/>
        </w:numPr>
        <w:tabs>
          <w:tab w:val="left" w:pos="2035"/>
          <w:tab w:val="left" w:pos="2114"/>
          <w:tab w:val="left" w:pos="2977"/>
        </w:tabs>
        <w:snapToGrid w:val="0"/>
        <w:spacing w:line="360" w:lineRule="auto"/>
        <w:ind w:left="2035"/>
        <w:rPr>
          <w:rFonts w:ascii="宋体" w:hAnsi="宋体" w:hint="eastAsia"/>
          <w:sz w:val="24"/>
        </w:rPr>
      </w:pPr>
      <w:r>
        <w:rPr>
          <w:rFonts w:ascii="宋体" w:hAnsi="宋体" w:hint="eastAsia"/>
          <w:sz w:val="24"/>
        </w:rPr>
        <w:t>投标文件中开标一览表(报价表)内容与投标文件中相应内容不一致的，以开标一览表(报价表)为准；</w:t>
      </w:r>
    </w:p>
    <w:p w14:paraId="65CAD4B9" w14:textId="77777777" w:rsidR="0037156F" w:rsidRDefault="006C295F">
      <w:pPr>
        <w:numPr>
          <w:ilvl w:val="2"/>
          <w:numId w:val="31"/>
        </w:numPr>
        <w:tabs>
          <w:tab w:val="left" w:pos="2035"/>
          <w:tab w:val="left" w:pos="2114"/>
          <w:tab w:val="left" w:pos="2977"/>
        </w:tabs>
        <w:snapToGrid w:val="0"/>
        <w:spacing w:line="360" w:lineRule="auto"/>
        <w:ind w:left="2035"/>
        <w:rPr>
          <w:rFonts w:ascii="宋体" w:hAnsi="宋体" w:hint="eastAsia"/>
          <w:sz w:val="24"/>
        </w:rPr>
      </w:pPr>
      <w:r>
        <w:rPr>
          <w:rFonts w:ascii="宋体" w:hAnsi="宋体" w:hint="eastAsia"/>
          <w:sz w:val="24"/>
        </w:rPr>
        <w:t>大写金额和小写金额不一致的，以大写金额为准；</w:t>
      </w:r>
    </w:p>
    <w:p w14:paraId="314F9A92" w14:textId="77777777" w:rsidR="0037156F" w:rsidRDefault="006C295F">
      <w:pPr>
        <w:numPr>
          <w:ilvl w:val="2"/>
          <w:numId w:val="31"/>
        </w:numPr>
        <w:tabs>
          <w:tab w:val="left" w:pos="2035"/>
          <w:tab w:val="left" w:pos="2114"/>
          <w:tab w:val="left" w:pos="2977"/>
        </w:tabs>
        <w:snapToGrid w:val="0"/>
        <w:spacing w:line="360" w:lineRule="auto"/>
        <w:ind w:left="2035"/>
        <w:rPr>
          <w:rFonts w:ascii="宋体" w:hAnsi="宋体" w:hint="eastAsia"/>
          <w:sz w:val="24"/>
        </w:rPr>
      </w:pPr>
      <w:r>
        <w:rPr>
          <w:rFonts w:ascii="宋体" w:hAnsi="宋体" w:hint="eastAsia"/>
          <w:sz w:val="24"/>
        </w:rPr>
        <w:t>单价金额小数点或者百分比有明显错位的，以开标一览表的总价为准，并修改单价；</w:t>
      </w:r>
    </w:p>
    <w:p w14:paraId="55E992F4" w14:textId="77777777" w:rsidR="0037156F" w:rsidRDefault="006C295F">
      <w:pPr>
        <w:numPr>
          <w:ilvl w:val="2"/>
          <w:numId w:val="31"/>
        </w:numPr>
        <w:tabs>
          <w:tab w:val="left" w:pos="2035"/>
          <w:tab w:val="left" w:pos="2114"/>
          <w:tab w:val="left" w:pos="2977"/>
        </w:tabs>
        <w:snapToGrid w:val="0"/>
        <w:spacing w:line="360" w:lineRule="auto"/>
        <w:ind w:left="2035"/>
        <w:rPr>
          <w:rFonts w:ascii="宋体" w:hAnsi="宋体" w:hint="eastAsia"/>
          <w:sz w:val="24"/>
        </w:rPr>
      </w:pPr>
      <w:r>
        <w:rPr>
          <w:rFonts w:ascii="宋体" w:hAnsi="宋体" w:hint="eastAsia"/>
          <w:sz w:val="24"/>
        </w:rPr>
        <w:t>总价金额与按单价汇总金额不一致的，以单价金额计算结果为准。</w:t>
      </w:r>
    </w:p>
    <w:p w14:paraId="7CB77227" w14:textId="77777777" w:rsidR="0037156F" w:rsidRDefault="006C295F">
      <w:pPr>
        <w:numPr>
          <w:ilvl w:val="2"/>
          <w:numId w:val="31"/>
        </w:numPr>
        <w:tabs>
          <w:tab w:val="left" w:pos="1080"/>
          <w:tab w:val="left" w:pos="1589"/>
          <w:tab w:val="left" w:pos="2035"/>
          <w:tab w:val="left" w:pos="2114"/>
        </w:tabs>
        <w:snapToGrid w:val="0"/>
        <w:spacing w:line="360" w:lineRule="auto"/>
        <w:ind w:left="2035"/>
        <w:rPr>
          <w:rFonts w:ascii="宋体" w:hAnsi="宋体" w:hint="eastAsia"/>
          <w:sz w:val="24"/>
        </w:rPr>
      </w:pPr>
      <w:r>
        <w:rPr>
          <w:rFonts w:ascii="宋体" w:hAnsi="宋体" w:hint="eastAsia"/>
          <w:sz w:val="24"/>
        </w:rPr>
        <w:t>同时出现两种以上不一致的，按照前款规定的顺序修正。</w:t>
      </w:r>
    </w:p>
    <w:p w14:paraId="24A3485E" w14:textId="77777777" w:rsidR="0037156F" w:rsidRDefault="006C295F">
      <w:pPr>
        <w:numPr>
          <w:ilvl w:val="2"/>
          <w:numId w:val="31"/>
        </w:numPr>
        <w:tabs>
          <w:tab w:val="left" w:pos="1080"/>
          <w:tab w:val="left" w:pos="1589"/>
          <w:tab w:val="left" w:pos="2035"/>
          <w:tab w:val="left" w:pos="2114"/>
        </w:tabs>
        <w:snapToGrid w:val="0"/>
        <w:spacing w:line="360" w:lineRule="auto"/>
        <w:ind w:left="2035"/>
        <w:rPr>
          <w:rFonts w:ascii="宋体" w:hAnsi="宋体" w:hint="eastAsia"/>
          <w:sz w:val="24"/>
        </w:rPr>
      </w:pPr>
      <w:r>
        <w:rPr>
          <w:rFonts w:ascii="宋体" w:hAnsi="宋体" w:hint="eastAsia"/>
          <w:sz w:val="24"/>
        </w:rPr>
        <w:t>修正后的报价经投标人书面确认后产生约束力，投标人不确认的，其</w:t>
      </w:r>
      <w:r>
        <w:rPr>
          <w:rFonts w:ascii="宋体" w:hAnsi="宋体" w:hint="eastAsia"/>
          <w:b/>
          <w:sz w:val="24"/>
        </w:rPr>
        <w:t>投标无效</w:t>
      </w:r>
      <w:r>
        <w:rPr>
          <w:rFonts w:ascii="宋体" w:hAnsi="宋体" w:hint="eastAsia"/>
          <w:sz w:val="24"/>
        </w:rPr>
        <w:t>。</w:t>
      </w:r>
    </w:p>
    <w:p w14:paraId="271BFDEA"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lastRenderedPageBreak/>
        <w:t>落实政府采购政策的价格调整:只有符合第二章《投标人须知》5.2条规定情形的，可以享受中小企业扶持政策，用扣除后的价格参加评审；否则，评标时价格不予扣除。</w:t>
      </w:r>
    </w:p>
    <w:p w14:paraId="77E8C396" w14:textId="77777777" w:rsidR="0037156F" w:rsidRDefault="006C295F">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对于未预留份额专门面向中小企业采购的采购项目，以及预留份额项目中的非预留部分采购包，对小</w:t>
      </w:r>
      <w:proofErr w:type="gramStart"/>
      <w:r>
        <w:rPr>
          <w:rFonts w:ascii="宋体" w:hAnsi="宋体" w:hint="eastAsia"/>
          <w:sz w:val="24"/>
        </w:rPr>
        <w:t>微企业</w:t>
      </w:r>
      <w:proofErr w:type="gramEnd"/>
      <w:r>
        <w:rPr>
          <w:rFonts w:ascii="宋体" w:hAnsi="宋体" w:hint="eastAsia"/>
          <w:sz w:val="24"/>
        </w:rPr>
        <w:t>报价给予</w:t>
      </w:r>
      <w:r>
        <w:rPr>
          <w:rFonts w:ascii="宋体" w:hAnsi="宋体" w:hint="eastAsia"/>
          <w:sz w:val="24"/>
          <w:u w:val="single"/>
        </w:rPr>
        <w:t>10%</w:t>
      </w:r>
      <w:r>
        <w:rPr>
          <w:rFonts w:ascii="宋体" w:hAnsi="宋体" w:hint="eastAsia"/>
          <w:sz w:val="24"/>
        </w:rPr>
        <w:t>的扣除，用扣除后的价格参加评审。</w:t>
      </w:r>
    </w:p>
    <w:p w14:paraId="37A43992" w14:textId="77777777" w:rsidR="0037156F" w:rsidRDefault="006C295F">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对于未预留份额专门面向中小企业采购的采购项目，以及预留份额项目中的非预留部分采购包，且接受大中型企业与小</w:t>
      </w:r>
      <w:proofErr w:type="gramStart"/>
      <w:r>
        <w:rPr>
          <w:rFonts w:ascii="宋体" w:hAnsi="宋体" w:hint="eastAsia"/>
          <w:sz w:val="24"/>
        </w:rPr>
        <w:t>微企业</w:t>
      </w:r>
      <w:proofErr w:type="gramEnd"/>
      <w:r>
        <w:rPr>
          <w:rFonts w:ascii="宋体" w:hAnsi="宋体" w:hint="eastAsia"/>
          <w:sz w:val="24"/>
        </w:rPr>
        <w:t>组成联合体或者允许大中型企业向一家或者多家小</w:t>
      </w:r>
      <w:proofErr w:type="gramStart"/>
      <w:r>
        <w:rPr>
          <w:rFonts w:ascii="宋体" w:hAnsi="宋体" w:hint="eastAsia"/>
          <w:sz w:val="24"/>
        </w:rPr>
        <w:t>微企业</w:t>
      </w:r>
      <w:proofErr w:type="gramEnd"/>
      <w:r>
        <w:rPr>
          <w:rFonts w:ascii="宋体" w:hAnsi="宋体" w:hint="eastAsia"/>
          <w:sz w:val="24"/>
        </w:rPr>
        <w:t>分包的采购项目，对于联合协议或者分包意向协议约定小</w:t>
      </w:r>
      <w:proofErr w:type="gramStart"/>
      <w:r>
        <w:rPr>
          <w:rFonts w:ascii="宋体" w:hAnsi="宋体" w:hint="eastAsia"/>
          <w:sz w:val="24"/>
        </w:rPr>
        <w:t>微企业</w:t>
      </w:r>
      <w:proofErr w:type="gramEnd"/>
      <w:r>
        <w:rPr>
          <w:rFonts w:ascii="宋体" w:hAnsi="宋体" w:hint="eastAsia"/>
          <w:sz w:val="24"/>
        </w:rPr>
        <w:t>的合同份额占到合同总金额 30%以上的联合体或者大中型企业的报价给予</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%的扣除，用扣除后的价格参加评审。</w:t>
      </w:r>
    </w:p>
    <w:p w14:paraId="3241550E" w14:textId="77777777" w:rsidR="0037156F" w:rsidRDefault="006C295F">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组成联合体或者接受分包的小</w:t>
      </w:r>
      <w:proofErr w:type="gramStart"/>
      <w:r>
        <w:rPr>
          <w:rFonts w:ascii="宋体" w:hAnsi="宋体" w:hint="eastAsia"/>
          <w:sz w:val="24"/>
        </w:rPr>
        <w:t>微企业</w:t>
      </w:r>
      <w:proofErr w:type="gramEnd"/>
      <w:r>
        <w:rPr>
          <w:rFonts w:ascii="宋体" w:hAnsi="宋体" w:hint="eastAsia"/>
          <w:sz w:val="24"/>
        </w:rPr>
        <w:t>与联合体内其他企业、分包企业之间存在直接控股、管理关系的，不享受价格扣除优惠政策。</w:t>
      </w:r>
    </w:p>
    <w:p w14:paraId="0F68CAB6" w14:textId="77777777" w:rsidR="0037156F" w:rsidRDefault="006C295F">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价格扣除比例对小型企业和微型企业同等对待，不作区分。</w:t>
      </w:r>
    </w:p>
    <w:p w14:paraId="42356CAD" w14:textId="77777777" w:rsidR="0037156F" w:rsidRDefault="006C295F">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中小企业参加政府采购活动，应当按照招标文件给定的格式出具《中小企业声明函》，否则不得享受相关中小企业扶持政策。</w:t>
      </w:r>
    </w:p>
    <w:p w14:paraId="16970A68" w14:textId="77777777" w:rsidR="0037156F" w:rsidRDefault="006C295F">
      <w:pPr>
        <w:numPr>
          <w:ilvl w:val="2"/>
          <w:numId w:val="31"/>
        </w:numPr>
        <w:tabs>
          <w:tab w:val="left" w:pos="1080"/>
          <w:tab w:val="left" w:pos="1589"/>
          <w:tab w:val="left" w:pos="2035"/>
        </w:tabs>
        <w:snapToGrid w:val="0"/>
        <w:spacing w:line="360" w:lineRule="auto"/>
        <w:rPr>
          <w:rFonts w:ascii="宋体" w:hAnsi="宋体" w:hint="eastAsia"/>
          <w:sz w:val="24"/>
        </w:rPr>
      </w:pPr>
      <w:r>
        <w:rPr>
          <w:rFonts w:ascii="宋体" w:hAnsi="宋体" w:hint="eastAsia"/>
          <w:sz w:val="24"/>
        </w:rPr>
        <w:t>监狱企业提供了由省级以上监狱管理局、戒毒管理局(含新疆生产建设兵团 )出具的属于监狱企业的证明文件的，视同小微企业。</w:t>
      </w:r>
    </w:p>
    <w:p w14:paraId="3B76FE4A" w14:textId="77777777" w:rsidR="0037156F" w:rsidRDefault="006C295F">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残疾人福利性单位按招标文件要求提供了《残疾人福利性单位声明函》的，视同小微企业。</w:t>
      </w:r>
    </w:p>
    <w:p w14:paraId="5F0633CC" w14:textId="77777777" w:rsidR="0037156F" w:rsidRDefault="006C295F">
      <w:pPr>
        <w:numPr>
          <w:ilvl w:val="2"/>
          <w:numId w:val="31"/>
        </w:numPr>
        <w:tabs>
          <w:tab w:val="clear" w:pos="1980"/>
          <w:tab w:val="left" w:pos="1080"/>
          <w:tab w:val="left" w:pos="1589"/>
          <w:tab w:val="left" w:pos="2014"/>
        </w:tabs>
        <w:snapToGrid w:val="0"/>
        <w:spacing w:line="360" w:lineRule="auto"/>
        <w:ind w:left="2035"/>
        <w:rPr>
          <w:rFonts w:ascii="宋体" w:hAnsi="宋体" w:hint="eastAsia"/>
          <w:sz w:val="24"/>
        </w:rPr>
      </w:pPr>
      <w:r>
        <w:rPr>
          <w:rFonts w:ascii="宋体" w:hAnsi="宋体" w:hint="eastAsia"/>
          <w:sz w:val="24"/>
        </w:rPr>
        <w:t>若投标人同时属于小型或微型企业、监狱企业、残疾人福利性单位中的两种及以上，将不重复享受小</w:t>
      </w:r>
      <w:proofErr w:type="gramStart"/>
      <w:r>
        <w:rPr>
          <w:rFonts w:ascii="宋体" w:hAnsi="宋体" w:hint="eastAsia"/>
          <w:sz w:val="24"/>
        </w:rPr>
        <w:t>微企业</w:t>
      </w:r>
      <w:proofErr w:type="gramEnd"/>
      <w:r>
        <w:rPr>
          <w:rFonts w:ascii="宋体" w:hAnsi="宋体" w:hint="eastAsia"/>
          <w:sz w:val="24"/>
        </w:rPr>
        <w:t>价格扣减的优惠政策。</w:t>
      </w:r>
    </w:p>
    <w:p w14:paraId="0BFE0DED" w14:textId="77777777" w:rsidR="0037156F" w:rsidRDefault="006C295F">
      <w:pPr>
        <w:numPr>
          <w:ilvl w:val="0"/>
          <w:numId w:val="31"/>
        </w:numPr>
        <w:tabs>
          <w:tab w:val="left" w:pos="360"/>
        </w:tabs>
        <w:snapToGrid w:val="0"/>
        <w:spacing w:line="360" w:lineRule="auto"/>
        <w:outlineLvl w:val="1"/>
        <w:rPr>
          <w:rFonts w:ascii="宋体" w:hAnsi="宋体" w:hint="eastAsia"/>
          <w:sz w:val="24"/>
        </w:rPr>
      </w:pPr>
      <w:r>
        <w:rPr>
          <w:rFonts w:ascii="宋体" w:hAnsi="宋体" w:hint="eastAsia"/>
          <w:sz w:val="24"/>
        </w:rPr>
        <w:t>投标文件的比较和评价</w:t>
      </w:r>
      <w:bookmarkEnd w:id="758"/>
      <w:bookmarkEnd w:id="759"/>
    </w:p>
    <w:p w14:paraId="2C68F765"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评标委员会将按照招标文件中规定的评标方法和标准，对符合性审查合格的投标文件进行商务和技术评估，综合比较与评价；未通过符合性审查的投标文件不得进入比较与评价。</w:t>
      </w:r>
    </w:p>
    <w:p w14:paraId="51E79D4E"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评标方法和评标标准</w:t>
      </w:r>
    </w:p>
    <w:p w14:paraId="3D8A9B58" w14:textId="77777777" w:rsidR="0037156F" w:rsidRDefault="006C295F">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本项目采用的评标方法为:</w:t>
      </w:r>
    </w:p>
    <w:p w14:paraId="097648ED" w14:textId="77777777" w:rsidR="0037156F" w:rsidRDefault="006C295F">
      <w:pPr>
        <w:tabs>
          <w:tab w:val="left" w:pos="900"/>
          <w:tab w:val="left" w:pos="1589"/>
          <w:tab w:val="left" w:pos="1701"/>
        </w:tabs>
        <w:snapToGrid w:val="0"/>
        <w:spacing w:line="360" w:lineRule="auto"/>
        <w:ind w:left="1985"/>
        <w:rPr>
          <w:rFonts w:ascii="宋体" w:hAnsi="宋体" w:hint="eastAsia"/>
          <w:sz w:val="24"/>
        </w:rPr>
      </w:pPr>
      <w:r>
        <w:rPr>
          <w:rFonts w:ascii="宋体" w:hAnsi="宋体" w:hint="eastAsia"/>
        </w:rPr>
        <w:t>■</w:t>
      </w:r>
      <w:r>
        <w:rPr>
          <w:rFonts w:ascii="宋体" w:hAnsi="宋体" w:hint="eastAsia"/>
          <w:sz w:val="24"/>
        </w:rPr>
        <w:t>综合评分法，指投标文件满足招标文件全部实质性要求，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w:t>
      </w:r>
      <w:r>
        <w:rPr>
          <w:rFonts w:ascii="宋体" w:hAnsi="宋体" w:hint="eastAsia"/>
          <w:sz w:val="24"/>
        </w:rPr>
        <w:lastRenderedPageBreak/>
        <w:t>的量化指标评审得分最高的投标人为中标候选人的评标方法，见《评标标准》，招标文件中没有规定的评标标准不得作为评审的依据。</w:t>
      </w:r>
    </w:p>
    <w:p w14:paraId="19D86A4A" w14:textId="77777777" w:rsidR="0037156F" w:rsidRDefault="006C295F">
      <w:pPr>
        <w:tabs>
          <w:tab w:val="left" w:pos="900"/>
          <w:tab w:val="left" w:pos="1589"/>
          <w:tab w:val="left" w:pos="1701"/>
        </w:tabs>
        <w:snapToGrid w:val="0"/>
        <w:spacing w:line="360" w:lineRule="auto"/>
        <w:ind w:left="1985"/>
        <w:rPr>
          <w:rFonts w:ascii="宋体" w:hAnsi="宋体" w:hint="eastAsia"/>
          <w:sz w:val="24"/>
        </w:rPr>
      </w:pPr>
      <w:r>
        <w:rPr>
          <w:rFonts w:ascii="宋体" w:hAnsi="宋体" w:hint="eastAsia"/>
          <w:sz w:val="24"/>
        </w:rPr>
        <w:t>□最低评标价法，指投标文件满足招标文件全部实质性要求，且投标报价最低的投标人为中标候选人的评标方法。</w:t>
      </w:r>
    </w:p>
    <w:p w14:paraId="1E726995" w14:textId="77777777" w:rsidR="0037156F" w:rsidRDefault="006C295F">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ascii="宋体" w:hAnsi="宋体" w:hint="eastAsia"/>
          <w:b/>
          <w:sz w:val="24"/>
        </w:rPr>
        <w:t>投标无效</w:t>
      </w:r>
      <w:r>
        <w:rPr>
          <w:rFonts w:ascii="宋体" w:hAnsi="宋体" w:hint="eastAsia"/>
          <w:sz w:val="24"/>
        </w:rPr>
        <w:t>。</w:t>
      </w:r>
    </w:p>
    <w:p w14:paraId="264944A9" w14:textId="77777777" w:rsidR="0037156F" w:rsidRDefault="006C295F">
      <w:p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□随机抽取</w:t>
      </w:r>
    </w:p>
    <w:p w14:paraId="63DBBE77" w14:textId="77777777" w:rsidR="0037156F" w:rsidRDefault="006C295F">
      <w:pPr>
        <w:tabs>
          <w:tab w:val="left" w:pos="1080"/>
          <w:tab w:val="left" w:pos="1589"/>
          <w:tab w:val="left" w:pos="2035"/>
        </w:tabs>
        <w:snapToGrid w:val="0"/>
        <w:spacing w:line="360" w:lineRule="auto"/>
        <w:ind w:left="2035"/>
        <w:rPr>
          <w:rFonts w:ascii="宋体" w:hAnsi="宋体" w:hint="eastAsia"/>
          <w:sz w:val="24"/>
          <w:u w:val="single"/>
        </w:rPr>
      </w:pPr>
      <w:r>
        <w:rPr>
          <w:rFonts w:ascii="宋体" w:hAnsi="宋体" w:hint="eastAsia"/>
          <w:sz w:val="24"/>
        </w:rPr>
        <w:t>□其他方式，具体要求:</w:t>
      </w:r>
      <w:r>
        <w:rPr>
          <w:rFonts w:ascii="宋体" w:hAnsi="宋体" w:hint="eastAsia"/>
          <w:sz w:val="24"/>
          <w:u w:val="single"/>
        </w:rPr>
        <w:t xml:space="preserve">   /  </w:t>
      </w:r>
    </w:p>
    <w:p w14:paraId="0026C87B" w14:textId="77777777" w:rsidR="0037156F" w:rsidRDefault="006C295F">
      <w:pPr>
        <w:numPr>
          <w:ilvl w:val="2"/>
          <w:numId w:val="31"/>
        </w:numPr>
        <w:tabs>
          <w:tab w:val="left" w:pos="1080"/>
          <w:tab w:val="left" w:pos="1589"/>
          <w:tab w:val="left" w:pos="2035"/>
        </w:tabs>
        <w:snapToGrid w:val="0"/>
        <w:spacing w:line="360" w:lineRule="auto"/>
        <w:ind w:left="2035"/>
        <w:rPr>
          <w:rFonts w:ascii="宋体" w:hAnsi="宋体" w:hint="eastAsia"/>
          <w:sz w:val="24"/>
        </w:rPr>
      </w:pPr>
      <w:r>
        <w:rPr>
          <w:rFonts w:ascii="宋体" w:hAnsi="宋体" w:hint="eastAsia"/>
          <w:sz w:val="24"/>
        </w:rPr>
        <w:t>非政府强制采购的节能产品或环境标志产品，依据品目清单和认证证书实施政府优先采购。优先采购的具体规定(如涉及)</w:t>
      </w:r>
      <w:r>
        <w:rPr>
          <w:rFonts w:ascii="宋体" w:hAnsi="宋体" w:hint="eastAsia"/>
          <w:sz w:val="24"/>
          <w:u w:val="single"/>
        </w:rPr>
        <w:t xml:space="preserve">   /  </w:t>
      </w:r>
      <w:r>
        <w:rPr>
          <w:rFonts w:ascii="宋体" w:hAnsi="宋体" w:hint="eastAsia"/>
          <w:sz w:val="24"/>
        </w:rPr>
        <w:t>。</w:t>
      </w:r>
    </w:p>
    <w:p w14:paraId="6AE5C3B7" w14:textId="77777777" w:rsidR="0037156F" w:rsidRDefault="006C295F">
      <w:pPr>
        <w:numPr>
          <w:ilvl w:val="0"/>
          <w:numId w:val="31"/>
        </w:numPr>
        <w:tabs>
          <w:tab w:val="left" w:pos="360"/>
        </w:tabs>
        <w:snapToGrid w:val="0"/>
        <w:spacing w:line="360" w:lineRule="auto"/>
        <w:outlineLvl w:val="1"/>
        <w:rPr>
          <w:rFonts w:ascii="宋体" w:hAnsi="宋体" w:hint="eastAsia"/>
          <w:sz w:val="24"/>
        </w:rPr>
      </w:pPr>
      <w:r>
        <w:rPr>
          <w:rFonts w:ascii="宋体" w:hAnsi="宋体" w:hint="eastAsia"/>
          <w:sz w:val="24"/>
        </w:rPr>
        <w:t>确定</w:t>
      </w:r>
      <w:bookmarkStart w:id="761" w:name="_Toc151193860"/>
      <w:bookmarkStart w:id="762" w:name="_Toc164229387"/>
      <w:bookmarkStart w:id="763" w:name="_Toc226337242"/>
      <w:bookmarkStart w:id="764" w:name="_Toc149720839"/>
      <w:bookmarkStart w:id="765" w:name="_Toc151193644"/>
      <w:bookmarkStart w:id="766" w:name="_Toc195842911"/>
      <w:bookmarkStart w:id="767" w:name="_Toc151193716"/>
      <w:bookmarkStart w:id="768" w:name="_Toc151193934"/>
      <w:bookmarkStart w:id="769" w:name="_Toc127151747"/>
      <w:bookmarkStart w:id="770" w:name="_Toc151190173"/>
      <w:bookmarkStart w:id="771" w:name="_Toc150774751"/>
      <w:bookmarkStart w:id="772" w:name="_Toc151193788"/>
      <w:bookmarkStart w:id="773" w:name="_Toc142311048"/>
      <w:bookmarkStart w:id="774" w:name="_Toc127161460"/>
      <w:bookmarkStart w:id="775" w:name="_Toc264969236"/>
      <w:bookmarkStart w:id="776" w:name="_Toc164351640"/>
      <w:bookmarkStart w:id="777" w:name="_Toc520356170"/>
      <w:bookmarkStart w:id="778" w:name="_Toc150509297"/>
      <w:bookmarkStart w:id="779" w:name="_Toc305158888"/>
      <w:bookmarkStart w:id="780" w:name="_Toc127151546"/>
      <w:bookmarkStart w:id="781" w:name="_Toc164608660"/>
      <w:bookmarkStart w:id="782" w:name="_Toc226965819"/>
      <w:bookmarkStart w:id="783" w:name="_Ref467307010"/>
      <w:bookmarkStart w:id="784" w:name="_Toc305158814"/>
      <w:bookmarkStart w:id="785" w:name="_Toc164229241"/>
      <w:bookmarkStart w:id="786" w:name="_Toc150774646"/>
      <w:bookmarkStart w:id="787" w:name="_Toc265228384"/>
      <w:bookmarkStart w:id="788" w:name="_Toc226309790"/>
      <w:bookmarkStart w:id="789" w:name="_Toc226965736"/>
      <w:bookmarkStart w:id="790" w:name="_Toc150480784"/>
      <w:bookmarkStart w:id="791" w:name="_Toc164608815"/>
      <w:r>
        <w:rPr>
          <w:rFonts w:ascii="宋体" w:hAnsi="宋体" w:hint="eastAsia"/>
          <w:sz w:val="24"/>
        </w:rPr>
        <w:t>中标候选人名单</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0B9223B2"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007007DC" w14:textId="77777777" w:rsidR="0037156F" w:rsidRDefault="006C295F">
      <w:pPr>
        <w:pStyle w:val="afa"/>
        <w:tabs>
          <w:tab w:val="left" w:pos="900"/>
          <w:tab w:val="left" w:pos="2127"/>
        </w:tabs>
        <w:adjustRightInd w:val="0"/>
        <w:snapToGrid w:val="0"/>
        <w:spacing w:line="360" w:lineRule="auto"/>
        <w:ind w:left="993" w:firstLineChars="57" w:firstLine="137"/>
        <w:rPr>
          <w:rFonts w:hAnsi="宋体"/>
          <w:sz w:val="24"/>
          <w:szCs w:val="24"/>
        </w:rPr>
      </w:pPr>
      <w:r>
        <w:rPr>
          <w:rFonts w:hAnsi="宋体"/>
          <w:sz w:val="24"/>
          <w:szCs w:val="24"/>
        </w:rPr>
        <w:t>□随机抽取</w:t>
      </w:r>
    </w:p>
    <w:p w14:paraId="64EA2C21" w14:textId="77777777" w:rsidR="0037156F" w:rsidRDefault="006C295F">
      <w:pPr>
        <w:pStyle w:val="a8"/>
        <w:spacing w:before="0" w:line="360" w:lineRule="auto"/>
        <w:ind w:leftChars="522" w:left="1096"/>
        <w:rPr>
          <w:rFonts w:cs="宋体" w:hint="eastAsia"/>
        </w:rPr>
      </w:pPr>
      <w:r>
        <w:rPr>
          <w:rFonts w:hint="eastAsia"/>
        </w:rPr>
        <w:t>■其他方式，具体要求:如果是评审得分相同的情况，投标报价最低的获得中标人推荐资格。如果评审得分和投标报价均相同的情况，按技术指标优劣排列。排名最高的投标人获得中标人推荐资格。</w:t>
      </w:r>
      <w:r>
        <w:rPr>
          <w:rFonts w:cs="宋体" w:hint="eastAsia"/>
        </w:rPr>
        <w:t xml:space="preserve"> </w:t>
      </w:r>
    </w:p>
    <w:p w14:paraId="06ABEA73"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采用综合评分法时，评标结果按评审后得分由高到低顺序排列。得分相同的，按投标报价由低到高顺序排列。投标报价相同的按照技术部分得分由高到底顺序排列。投标报价相同且技术部分得分也相同的，由评标委员会随机抽取</w:t>
      </w:r>
      <w:proofErr w:type="gramStart"/>
      <w:r>
        <w:rPr>
          <w:rFonts w:ascii="宋体" w:hAnsi="宋体" w:hint="eastAsia"/>
          <w:sz w:val="24"/>
        </w:rPr>
        <w:t>抽取</w:t>
      </w:r>
      <w:proofErr w:type="gramEnd"/>
      <w:r>
        <w:rPr>
          <w:rFonts w:ascii="宋体" w:hAnsi="宋体" w:hint="eastAsia"/>
          <w:sz w:val="24"/>
        </w:rPr>
        <w:t>。评分分值计算保留小数点后两位，第三位四舍五入。</w:t>
      </w:r>
    </w:p>
    <w:p w14:paraId="0C4DF168"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采用最低评标价法时，评标结果按本章</w:t>
      </w:r>
      <w:r>
        <w:rPr>
          <w:rFonts w:ascii="宋体" w:hAnsi="宋体"/>
          <w:sz w:val="24"/>
        </w:rPr>
        <w:t>2.4</w:t>
      </w:r>
      <w:r>
        <w:rPr>
          <w:rFonts w:ascii="宋体" w:hAnsi="宋体" w:hint="eastAsia"/>
          <w:sz w:val="24"/>
        </w:rPr>
        <w:t>、2</w:t>
      </w:r>
      <w:r>
        <w:rPr>
          <w:rFonts w:ascii="宋体" w:hAnsi="宋体"/>
          <w:sz w:val="24"/>
        </w:rPr>
        <w:t>.5</w:t>
      </w:r>
      <w:r>
        <w:rPr>
          <w:rFonts w:ascii="宋体" w:hAnsi="宋体" w:hint="eastAsia"/>
          <w:sz w:val="24"/>
        </w:rPr>
        <w:t>调整后的投标报价由低到高顺序排列。投标报价相同的并列。投标文件满足招标文件全部实质性要求且投标报价最低的投标人为排名第一的中标候选人。</w:t>
      </w:r>
    </w:p>
    <w:p w14:paraId="2532DC07"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lastRenderedPageBreak/>
        <w:t>评标委员会要对评分汇总情况进行复核，特别是对排名第一的、报价最低的、投标或响应文件被认定为无效的情形进行重点复核。</w:t>
      </w:r>
    </w:p>
    <w:p w14:paraId="2B2FC9B1"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评标委员会将根据各投标人的评标排序，依次推荐本项目(各采购包)的中标候选人，起草并签署评标报告。本项目(各采购包)评标委员会共(各)推荐</w:t>
      </w:r>
      <w:r>
        <w:rPr>
          <w:rFonts w:ascii="宋体" w:hAnsi="宋体"/>
          <w:sz w:val="24"/>
        </w:rPr>
        <w:t>3</w:t>
      </w:r>
      <w:r>
        <w:rPr>
          <w:rFonts w:ascii="宋体" w:hAnsi="宋体" w:hint="eastAsia"/>
          <w:sz w:val="24"/>
        </w:rPr>
        <w:t>名中标候选人。</w:t>
      </w:r>
    </w:p>
    <w:p w14:paraId="63595A46" w14:textId="77777777" w:rsidR="0037156F" w:rsidRDefault="006C295F">
      <w:pPr>
        <w:numPr>
          <w:ilvl w:val="0"/>
          <w:numId w:val="31"/>
        </w:numPr>
        <w:tabs>
          <w:tab w:val="left" w:pos="360"/>
        </w:tabs>
        <w:snapToGrid w:val="0"/>
        <w:spacing w:line="360" w:lineRule="auto"/>
        <w:outlineLvl w:val="1"/>
        <w:rPr>
          <w:rFonts w:ascii="宋体" w:hAnsi="宋体" w:hint="eastAsia"/>
          <w:sz w:val="24"/>
        </w:rPr>
      </w:pPr>
      <w:r>
        <w:rPr>
          <w:rFonts w:ascii="宋体" w:hAnsi="宋体" w:hint="eastAsia"/>
          <w:sz w:val="24"/>
        </w:rPr>
        <w:t>报告违法行为</w:t>
      </w:r>
    </w:p>
    <w:p w14:paraId="75E91A80" w14:textId="77777777" w:rsidR="0037156F" w:rsidRDefault="006C295F">
      <w:pPr>
        <w:numPr>
          <w:ilvl w:val="1"/>
          <w:numId w:val="31"/>
        </w:numPr>
        <w:tabs>
          <w:tab w:val="left" w:pos="1080"/>
        </w:tabs>
        <w:snapToGrid w:val="0"/>
        <w:spacing w:line="360" w:lineRule="auto"/>
        <w:ind w:left="1077" w:hanging="720"/>
        <w:rPr>
          <w:rFonts w:ascii="宋体" w:hAnsi="宋体" w:hint="eastAsia"/>
          <w:sz w:val="24"/>
        </w:rPr>
      </w:pPr>
      <w:r>
        <w:rPr>
          <w:rFonts w:ascii="宋体" w:hAnsi="宋体" w:hint="eastAsia"/>
          <w:sz w:val="24"/>
        </w:rPr>
        <w:t>评标委员会在评标过程中发现投标人有行贿、提供虚假材料或者串通等违法行为时，应当及时向财政部门报告。</w:t>
      </w:r>
    </w:p>
    <w:p w14:paraId="0AAA8FFF" w14:textId="0D52940C" w:rsidR="0037156F" w:rsidRDefault="006C295F">
      <w:pPr>
        <w:widowControl/>
        <w:ind w:firstLineChars="1500" w:firstLine="3614"/>
        <w:rPr>
          <w:rFonts w:ascii="宋体" w:hAnsi="宋体" w:hint="eastAsia"/>
          <w:b/>
          <w:sz w:val="24"/>
        </w:rPr>
      </w:pPr>
      <w:r>
        <w:rPr>
          <w:rFonts w:ascii="宋体" w:hAnsi="宋体" w:hint="eastAsia"/>
          <w:b/>
          <w:sz w:val="24"/>
        </w:rPr>
        <w:br w:type="page"/>
      </w:r>
      <w:r>
        <w:rPr>
          <w:rFonts w:ascii="宋体" w:hAnsi="宋体" w:hint="eastAsia"/>
          <w:b/>
          <w:sz w:val="24"/>
        </w:rPr>
        <w:lastRenderedPageBreak/>
        <w:t>二、</w:t>
      </w:r>
      <w:r>
        <w:rPr>
          <w:rFonts w:ascii="宋体" w:hAnsi="宋体"/>
          <w:b/>
          <w:sz w:val="24"/>
        </w:rPr>
        <w:t>评标标准</w:t>
      </w:r>
    </w:p>
    <w:tbl>
      <w:tblPr>
        <w:tblW w:w="9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2"/>
        <w:gridCol w:w="1083"/>
        <w:gridCol w:w="1276"/>
        <w:gridCol w:w="6663"/>
      </w:tblGrid>
      <w:tr w:rsidR="0037156F" w14:paraId="0F7F9762" w14:textId="77777777">
        <w:trPr>
          <w:trHeight w:val="227"/>
          <w:jc w:val="center"/>
        </w:trPr>
        <w:tc>
          <w:tcPr>
            <w:tcW w:w="752" w:type="dxa"/>
            <w:tcBorders>
              <w:top w:val="single" w:sz="6" w:space="0" w:color="auto"/>
              <w:left w:val="single" w:sz="6" w:space="0" w:color="auto"/>
              <w:bottom w:val="single" w:sz="6" w:space="0" w:color="auto"/>
              <w:right w:val="single" w:sz="6" w:space="0" w:color="auto"/>
            </w:tcBorders>
            <w:vAlign w:val="center"/>
          </w:tcPr>
          <w:p w14:paraId="4C62E7E7" w14:textId="77777777" w:rsidR="0037156F" w:rsidRDefault="006C295F">
            <w:pPr>
              <w:jc w:val="center"/>
              <w:rPr>
                <w:rFonts w:ascii="宋体" w:hAnsi="宋体" w:hint="eastAsia"/>
                <w:b/>
                <w:sz w:val="24"/>
              </w:rPr>
            </w:pPr>
            <w:r>
              <w:rPr>
                <w:rFonts w:ascii="宋体" w:hAnsi="宋体"/>
                <w:b/>
                <w:sz w:val="24"/>
              </w:rPr>
              <w:t>序号</w:t>
            </w:r>
          </w:p>
        </w:tc>
        <w:tc>
          <w:tcPr>
            <w:tcW w:w="1083" w:type="dxa"/>
            <w:tcBorders>
              <w:top w:val="single" w:sz="6" w:space="0" w:color="auto"/>
              <w:left w:val="single" w:sz="6" w:space="0" w:color="auto"/>
              <w:bottom w:val="single" w:sz="6" w:space="0" w:color="auto"/>
              <w:right w:val="single" w:sz="6" w:space="0" w:color="auto"/>
            </w:tcBorders>
            <w:vAlign w:val="center"/>
          </w:tcPr>
          <w:p w14:paraId="09676096" w14:textId="77777777" w:rsidR="0037156F" w:rsidRDefault="006C295F">
            <w:pPr>
              <w:jc w:val="center"/>
              <w:rPr>
                <w:rFonts w:ascii="宋体" w:hAnsi="宋体" w:hint="eastAsia"/>
                <w:b/>
                <w:sz w:val="24"/>
              </w:rPr>
            </w:pPr>
            <w:r>
              <w:rPr>
                <w:rFonts w:ascii="宋体" w:hAnsi="宋体"/>
                <w:b/>
                <w:sz w:val="24"/>
              </w:rPr>
              <w:t>评审</w:t>
            </w:r>
          </w:p>
          <w:p w14:paraId="5DF121E6" w14:textId="77777777" w:rsidR="0037156F" w:rsidRDefault="006C295F">
            <w:pPr>
              <w:jc w:val="center"/>
              <w:rPr>
                <w:rFonts w:ascii="宋体" w:hAnsi="宋体" w:hint="eastAsia"/>
                <w:b/>
                <w:sz w:val="24"/>
              </w:rPr>
            </w:pPr>
            <w:r>
              <w:rPr>
                <w:rFonts w:ascii="宋体" w:hAnsi="宋体"/>
                <w:b/>
                <w:sz w:val="24"/>
              </w:rPr>
              <w:t>条款</w:t>
            </w:r>
          </w:p>
        </w:tc>
        <w:tc>
          <w:tcPr>
            <w:tcW w:w="1276" w:type="dxa"/>
            <w:tcBorders>
              <w:top w:val="single" w:sz="6" w:space="0" w:color="auto"/>
              <w:left w:val="single" w:sz="6" w:space="0" w:color="auto"/>
              <w:bottom w:val="single" w:sz="6" w:space="0" w:color="auto"/>
              <w:right w:val="single" w:sz="6" w:space="0" w:color="auto"/>
            </w:tcBorders>
            <w:vAlign w:val="center"/>
          </w:tcPr>
          <w:p w14:paraId="06AE525E" w14:textId="77777777" w:rsidR="0037156F" w:rsidRDefault="006C295F">
            <w:pPr>
              <w:jc w:val="center"/>
              <w:rPr>
                <w:rFonts w:ascii="宋体" w:hAnsi="宋体" w:hint="eastAsia"/>
                <w:b/>
                <w:sz w:val="24"/>
              </w:rPr>
            </w:pPr>
            <w:r>
              <w:rPr>
                <w:rFonts w:ascii="宋体" w:hAnsi="宋体"/>
                <w:b/>
                <w:sz w:val="24"/>
              </w:rPr>
              <w:t>评审项</w:t>
            </w:r>
          </w:p>
        </w:tc>
        <w:tc>
          <w:tcPr>
            <w:tcW w:w="6663" w:type="dxa"/>
            <w:tcBorders>
              <w:top w:val="single" w:sz="6" w:space="0" w:color="auto"/>
              <w:left w:val="single" w:sz="6" w:space="0" w:color="auto"/>
              <w:bottom w:val="single" w:sz="6" w:space="0" w:color="auto"/>
              <w:right w:val="single" w:sz="6" w:space="0" w:color="auto"/>
            </w:tcBorders>
            <w:vAlign w:val="center"/>
          </w:tcPr>
          <w:p w14:paraId="689AA382" w14:textId="77777777" w:rsidR="0037156F" w:rsidRDefault="006C295F">
            <w:pPr>
              <w:jc w:val="center"/>
              <w:rPr>
                <w:rFonts w:ascii="宋体" w:hAnsi="宋体" w:hint="eastAsia"/>
                <w:b/>
                <w:sz w:val="24"/>
              </w:rPr>
            </w:pPr>
            <w:r>
              <w:rPr>
                <w:rFonts w:ascii="宋体" w:hAnsi="宋体"/>
                <w:b/>
                <w:sz w:val="24"/>
              </w:rPr>
              <w:t>评审细则</w:t>
            </w:r>
          </w:p>
        </w:tc>
      </w:tr>
      <w:tr w:rsidR="0037156F" w14:paraId="08F21B81" w14:textId="77777777">
        <w:trPr>
          <w:trHeight w:val="227"/>
          <w:jc w:val="center"/>
        </w:trPr>
        <w:tc>
          <w:tcPr>
            <w:tcW w:w="752" w:type="dxa"/>
            <w:tcBorders>
              <w:top w:val="single" w:sz="6" w:space="0" w:color="auto"/>
              <w:left w:val="single" w:sz="6" w:space="0" w:color="auto"/>
              <w:bottom w:val="single" w:sz="6" w:space="0" w:color="auto"/>
              <w:right w:val="single" w:sz="6" w:space="0" w:color="auto"/>
            </w:tcBorders>
            <w:vAlign w:val="center"/>
          </w:tcPr>
          <w:p w14:paraId="2CDF4652" w14:textId="77777777" w:rsidR="0037156F" w:rsidRDefault="006C295F">
            <w:pPr>
              <w:jc w:val="center"/>
              <w:rPr>
                <w:rFonts w:ascii="宋体" w:hAnsi="宋体" w:hint="eastAsia"/>
                <w:b/>
                <w:sz w:val="24"/>
              </w:rPr>
            </w:pPr>
            <w:r>
              <w:rPr>
                <w:rFonts w:ascii="宋体" w:hAnsi="宋体"/>
                <w:b/>
                <w:sz w:val="24"/>
              </w:rPr>
              <w:t>1</w:t>
            </w:r>
          </w:p>
        </w:tc>
        <w:tc>
          <w:tcPr>
            <w:tcW w:w="1083" w:type="dxa"/>
            <w:tcBorders>
              <w:top w:val="single" w:sz="6" w:space="0" w:color="auto"/>
              <w:left w:val="single" w:sz="6" w:space="0" w:color="auto"/>
              <w:bottom w:val="single" w:sz="6" w:space="0" w:color="auto"/>
              <w:right w:val="single" w:sz="6" w:space="0" w:color="auto"/>
            </w:tcBorders>
            <w:vAlign w:val="center"/>
          </w:tcPr>
          <w:p w14:paraId="0C9988B7" w14:textId="77777777" w:rsidR="0037156F" w:rsidRDefault="006C295F">
            <w:pPr>
              <w:jc w:val="center"/>
              <w:rPr>
                <w:rFonts w:ascii="宋体" w:hAnsi="宋体" w:hint="eastAsia"/>
                <w:sz w:val="24"/>
              </w:rPr>
            </w:pPr>
            <w:r>
              <w:rPr>
                <w:rFonts w:ascii="宋体" w:hAnsi="宋体"/>
                <w:sz w:val="24"/>
              </w:rPr>
              <w:t>价格</w:t>
            </w:r>
          </w:p>
          <w:p w14:paraId="791E8E8C" w14:textId="77777777" w:rsidR="0037156F" w:rsidRDefault="006C295F">
            <w:pPr>
              <w:jc w:val="center"/>
              <w:rPr>
                <w:rFonts w:ascii="宋体" w:hAnsi="宋体" w:hint="eastAsia"/>
                <w:sz w:val="24"/>
              </w:rPr>
            </w:pPr>
            <w:r>
              <w:rPr>
                <w:rFonts w:ascii="宋体" w:hAnsi="宋体"/>
                <w:sz w:val="24"/>
              </w:rPr>
              <w:t>(30分)</w:t>
            </w:r>
          </w:p>
        </w:tc>
        <w:tc>
          <w:tcPr>
            <w:tcW w:w="1276" w:type="dxa"/>
            <w:tcBorders>
              <w:top w:val="single" w:sz="6" w:space="0" w:color="auto"/>
              <w:left w:val="single" w:sz="6" w:space="0" w:color="auto"/>
              <w:bottom w:val="single" w:sz="6" w:space="0" w:color="auto"/>
              <w:right w:val="single" w:sz="6" w:space="0" w:color="auto"/>
            </w:tcBorders>
            <w:vAlign w:val="center"/>
          </w:tcPr>
          <w:p w14:paraId="244F884C" w14:textId="77777777" w:rsidR="0037156F" w:rsidRDefault="006C295F">
            <w:pPr>
              <w:jc w:val="center"/>
              <w:rPr>
                <w:rFonts w:ascii="宋体" w:hAnsi="宋体" w:hint="eastAsia"/>
                <w:sz w:val="24"/>
              </w:rPr>
            </w:pPr>
            <w:r>
              <w:rPr>
                <w:rFonts w:ascii="宋体" w:hAnsi="宋体"/>
                <w:sz w:val="24"/>
              </w:rPr>
              <w:t>价格</w:t>
            </w:r>
          </w:p>
          <w:p w14:paraId="1A2C93C5" w14:textId="77777777" w:rsidR="0037156F" w:rsidRDefault="006C295F">
            <w:pPr>
              <w:jc w:val="center"/>
              <w:rPr>
                <w:rFonts w:ascii="宋体" w:hAnsi="宋体" w:hint="eastAsia"/>
                <w:sz w:val="24"/>
              </w:rPr>
            </w:pPr>
            <w:r>
              <w:rPr>
                <w:rFonts w:ascii="宋体" w:hAnsi="宋体"/>
                <w:sz w:val="24"/>
              </w:rPr>
              <w:t>(30分)</w:t>
            </w:r>
          </w:p>
        </w:tc>
        <w:tc>
          <w:tcPr>
            <w:tcW w:w="6663" w:type="dxa"/>
            <w:tcBorders>
              <w:top w:val="single" w:sz="6" w:space="0" w:color="auto"/>
              <w:left w:val="single" w:sz="6" w:space="0" w:color="auto"/>
              <w:bottom w:val="single" w:sz="6" w:space="0" w:color="auto"/>
              <w:right w:val="single" w:sz="6" w:space="0" w:color="auto"/>
            </w:tcBorders>
            <w:vAlign w:val="center"/>
          </w:tcPr>
          <w:p w14:paraId="3B2D9CF9" w14:textId="77777777" w:rsidR="0037156F" w:rsidRDefault="006C295F">
            <w:pPr>
              <w:widowControl/>
              <w:rPr>
                <w:rFonts w:ascii="宋体" w:hAnsi="宋体" w:hint="eastAsia"/>
                <w:sz w:val="24"/>
              </w:rPr>
            </w:pPr>
            <w:r>
              <w:rPr>
                <w:rFonts w:ascii="宋体" w:hAnsi="宋体"/>
                <w:sz w:val="24"/>
              </w:rPr>
              <w:t>各投标人的价格得分:(评标基准价/评标价)×价格权重(30%)×100</w:t>
            </w:r>
          </w:p>
          <w:p w14:paraId="5FEBBCF8" w14:textId="77777777" w:rsidR="0037156F" w:rsidRDefault="006C295F">
            <w:pPr>
              <w:widowControl/>
              <w:rPr>
                <w:rFonts w:ascii="宋体" w:hAnsi="宋体" w:hint="eastAsia"/>
                <w:sz w:val="24"/>
              </w:rPr>
            </w:pPr>
            <w:r>
              <w:rPr>
                <w:rFonts w:ascii="宋体" w:hAnsi="宋体"/>
                <w:sz w:val="24"/>
              </w:rPr>
              <w:t>(注:实质性响应招标文件要求且最低评标价为评标基准价)</w:t>
            </w:r>
          </w:p>
          <w:p w14:paraId="71BD5EFE" w14:textId="77777777" w:rsidR="0037156F" w:rsidRDefault="006C295F">
            <w:pPr>
              <w:widowControl/>
              <w:rPr>
                <w:rFonts w:ascii="宋体" w:hAnsi="宋体" w:hint="eastAsia"/>
                <w:sz w:val="24"/>
              </w:rPr>
            </w:pPr>
            <w:r>
              <w:rPr>
                <w:rFonts w:ascii="宋体" w:hAnsi="宋体"/>
                <w:sz w:val="24"/>
              </w:rPr>
              <w:t>报价明显低于其他通过符合性审查投标人的报价，有可能影响产品质量或者不能诚信履约的，不能按评审委员会要求时间提交相关证明材料证明其报价合理性的视为无效投标。</w:t>
            </w:r>
          </w:p>
        </w:tc>
      </w:tr>
      <w:tr w:rsidR="0037156F" w14:paraId="03C81325" w14:textId="77777777">
        <w:trPr>
          <w:trHeight w:val="227"/>
          <w:jc w:val="center"/>
        </w:trPr>
        <w:tc>
          <w:tcPr>
            <w:tcW w:w="752" w:type="dxa"/>
            <w:vMerge w:val="restart"/>
            <w:tcBorders>
              <w:left w:val="single" w:sz="6" w:space="0" w:color="auto"/>
              <w:right w:val="single" w:sz="6" w:space="0" w:color="auto"/>
            </w:tcBorders>
            <w:vAlign w:val="center"/>
          </w:tcPr>
          <w:p w14:paraId="4B15E6A0" w14:textId="77777777" w:rsidR="0037156F" w:rsidRDefault="006C295F">
            <w:pPr>
              <w:jc w:val="center"/>
              <w:rPr>
                <w:rFonts w:ascii="宋体" w:hAnsi="宋体" w:hint="eastAsia"/>
                <w:b/>
                <w:sz w:val="24"/>
              </w:rPr>
            </w:pPr>
            <w:r>
              <w:rPr>
                <w:rFonts w:ascii="宋体" w:hAnsi="宋体"/>
                <w:b/>
                <w:sz w:val="24"/>
              </w:rPr>
              <w:t>2</w:t>
            </w:r>
          </w:p>
        </w:tc>
        <w:tc>
          <w:tcPr>
            <w:tcW w:w="1083" w:type="dxa"/>
            <w:vMerge w:val="restart"/>
            <w:tcBorders>
              <w:left w:val="single" w:sz="6" w:space="0" w:color="auto"/>
              <w:right w:val="single" w:sz="6" w:space="0" w:color="auto"/>
            </w:tcBorders>
            <w:vAlign w:val="center"/>
          </w:tcPr>
          <w:p w14:paraId="223D5BE6" w14:textId="77777777" w:rsidR="0037156F" w:rsidRDefault="006C295F">
            <w:pPr>
              <w:jc w:val="center"/>
              <w:rPr>
                <w:rFonts w:ascii="宋体" w:hAnsi="宋体" w:hint="eastAsia"/>
                <w:bCs/>
                <w:sz w:val="24"/>
              </w:rPr>
            </w:pPr>
            <w:r>
              <w:rPr>
                <w:rFonts w:ascii="宋体" w:hAnsi="宋体"/>
                <w:bCs/>
                <w:sz w:val="24"/>
              </w:rPr>
              <w:t>技术</w:t>
            </w:r>
          </w:p>
          <w:p w14:paraId="26FB3CE1" w14:textId="77777777" w:rsidR="0037156F" w:rsidRDefault="006C295F">
            <w:pPr>
              <w:jc w:val="center"/>
              <w:rPr>
                <w:rFonts w:ascii="宋体" w:hAnsi="宋体" w:hint="eastAsia"/>
                <w:bCs/>
                <w:sz w:val="24"/>
              </w:rPr>
            </w:pPr>
            <w:r>
              <w:rPr>
                <w:rFonts w:ascii="宋体" w:hAnsi="宋体"/>
                <w:bCs/>
                <w:sz w:val="24"/>
              </w:rPr>
              <w:t>部分</w:t>
            </w:r>
          </w:p>
          <w:p w14:paraId="0F5B51AB" w14:textId="6F36E4CE" w:rsidR="0037156F" w:rsidRDefault="006C295F">
            <w:pPr>
              <w:jc w:val="center"/>
              <w:rPr>
                <w:rFonts w:ascii="宋体" w:hAnsi="宋体" w:hint="eastAsia"/>
                <w:sz w:val="24"/>
              </w:rPr>
            </w:pPr>
            <w:r>
              <w:rPr>
                <w:rFonts w:ascii="宋体" w:hAnsi="宋体"/>
                <w:bCs/>
                <w:sz w:val="24"/>
              </w:rPr>
              <w:t>(</w:t>
            </w:r>
            <w:r w:rsidR="00205CBF">
              <w:rPr>
                <w:rFonts w:ascii="宋体" w:hAnsi="宋体" w:hint="eastAsia"/>
                <w:bCs/>
                <w:sz w:val="24"/>
              </w:rPr>
              <w:t>64</w:t>
            </w:r>
            <w:r>
              <w:rPr>
                <w:rFonts w:ascii="宋体" w:hAnsi="宋体"/>
                <w:bCs/>
                <w:sz w:val="24"/>
              </w:rPr>
              <w:t>分)</w:t>
            </w:r>
          </w:p>
        </w:tc>
        <w:tc>
          <w:tcPr>
            <w:tcW w:w="1276" w:type="dxa"/>
            <w:tcBorders>
              <w:top w:val="single" w:sz="6" w:space="0" w:color="auto"/>
              <w:left w:val="single" w:sz="6" w:space="0" w:color="auto"/>
              <w:bottom w:val="single" w:sz="6" w:space="0" w:color="auto"/>
              <w:right w:val="single" w:sz="6" w:space="0" w:color="auto"/>
            </w:tcBorders>
            <w:vAlign w:val="center"/>
          </w:tcPr>
          <w:p w14:paraId="3D58BD00" w14:textId="77777777" w:rsidR="0037156F" w:rsidRDefault="006C295F">
            <w:pPr>
              <w:jc w:val="center"/>
              <w:rPr>
                <w:rFonts w:ascii="宋体" w:hAnsi="宋体" w:hint="eastAsia"/>
                <w:sz w:val="24"/>
              </w:rPr>
            </w:pPr>
            <w:bookmarkStart w:id="792" w:name="OLE_LINK3"/>
            <w:r>
              <w:rPr>
                <w:rFonts w:ascii="宋体" w:hAnsi="宋体"/>
                <w:sz w:val="24"/>
              </w:rPr>
              <w:t>技术分</w:t>
            </w:r>
            <w:bookmarkEnd w:id="792"/>
          </w:p>
          <w:p w14:paraId="10578577" w14:textId="76BC46A2" w:rsidR="0037156F" w:rsidRDefault="006C295F">
            <w:pPr>
              <w:ind w:rightChars="-88" w:right="-185"/>
              <w:jc w:val="center"/>
              <w:rPr>
                <w:rFonts w:ascii="宋体" w:hAnsi="宋体" w:hint="eastAsia"/>
                <w:sz w:val="24"/>
              </w:rPr>
            </w:pPr>
            <w:r>
              <w:rPr>
                <w:rFonts w:ascii="宋体" w:hAnsi="宋体"/>
                <w:sz w:val="24"/>
              </w:rPr>
              <w:t>(</w:t>
            </w:r>
            <w:r w:rsidR="00205CBF">
              <w:rPr>
                <w:rFonts w:ascii="宋体" w:hAnsi="宋体" w:hint="eastAsia"/>
                <w:sz w:val="24"/>
              </w:rPr>
              <w:t>24</w:t>
            </w:r>
            <w:r>
              <w:rPr>
                <w:rFonts w:ascii="宋体" w:hAnsi="宋体"/>
                <w:sz w:val="24"/>
              </w:rPr>
              <w:t>分)</w:t>
            </w:r>
          </w:p>
        </w:tc>
        <w:tc>
          <w:tcPr>
            <w:tcW w:w="6663" w:type="dxa"/>
            <w:tcBorders>
              <w:top w:val="single" w:sz="6" w:space="0" w:color="auto"/>
              <w:left w:val="single" w:sz="6" w:space="0" w:color="auto"/>
              <w:bottom w:val="single" w:sz="6" w:space="0" w:color="auto"/>
              <w:right w:val="single" w:sz="6" w:space="0" w:color="auto"/>
            </w:tcBorders>
            <w:vAlign w:val="center"/>
          </w:tcPr>
          <w:p w14:paraId="08A7DF41" w14:textId="77777777" w:rsidR="0037156F" w:rsidRDefault="006C295F">
            <w:pPr>
              <w:jc w:val="left"/>
              <w:rPr>
                <w:rFonts w:ascii="宋体" w:hAnsi="宋体" w:hint="eastAsia"/>
                <w:sz w:val="24"/>
              </w:rPr>
            </w:pPr>
            <w:bookmarkStart w:id="793" w:name="OLE_LINK4"/>
            <w:r>
              <w:rPr>
                <w:rFonts w:ascii="宋体" w:hAnsi="宋体"/>
                <w:sz w:val="24"/>
              </w:rPr>
              <w:t>评委根据投标人的投标文件打分:</w:t>
            </w:r>
          </w:p>
          <w:p w14:paraId="2B2C7CDB" w14:textId="21399DF5" w:rsidR="0037156F" w:rsidRDefault="006C295F">
            <w:pPr>
              <w:jc w:val="left"/>
              <w:rPr>
                <w:rFonts w:ascii="宋体" w:hAnsi="宋体" w:hint="eastAsia"/>
                <w:sz w:val="24"/>
              </w:rPr>
            </w:pPr>
            <w:r>
              <w:rPr>
                <w:rFonts w:ascii="宋体" w:hAnsi="宋体"/>
                <w:sz w:val="24"/>
              </w:rPr>
              <w:t>(1)全部满足招标文件技术要求打</w:t>
            </w:r>
            <w:r w:rsidR="00205CBF">
              <w:rPr>
                <w:rFonts w:ascii="宋体" w:hAnsi="宋体" w:hint="eastAsia"/>
                <w:sz w:val="24"/>
              </w:rPr>
              <w:t>24</w:t>
            </w:r>
            <w:r>
              <w:rPr>
                <w:rFonts w:ascii="宋体" w:hAnsi="宋体"/>
                <w:sz w:val="24"/>
              </w:rPr>
              <w:t>分。</w:t>
            </w:r>
          </w:p>
          <w:p w14:paraId="64BEB8E5" w14:textId="73C728E5" w:rsidR="0037156F" w:rsidRDefault="006C295F">
            <w:pPr>
              <w:rPr>
                <w:rFonts w:ascii="宋体" w:hAnsi="宋体" w:hint="eastAsia"/>
                <w:sz w:val="24"/>
              </w:rPr>
            </w:pPr>
            <w:r>
              <w:rPr>
                <w:rFonts w:ascii="宋体" w:hAnsi="宋体"/>
                <w:sz w:val="24"/>
              </w:rPr>
              <w:t>(2)一般性技术指标每有一项负偏离扣减1分,标记为“</w:t>
            </w:r>
            <w:r w:rsidR="00884419">
              <w:rPr>
                <w:rFonts w:ascii="宋体" w:hAnsi="宋体" w:cs="宋体" w:hint="eastAsia"/>
                <w:szCs w:val="21"/>
              </w:rPr>
              <w:t>▲</w:t>
            </w:r>
            <w:r>
              <w:rPr>
                <w:rFonts w:ascii="宋体" w:hAnsi="宋体"/>
                <w:sz w:val="24"/>
              </w:rPr>
              <w:t>”的指标每有一项负偏离扣减</w:t>
            </w:r>
            <w:r w:rsidR="00205CBF">
              <w:rPr>
                <w:rFonts w:ascii="宋体" w:hAnsi="宋体" w:hint="eastAsia"/>
                <w:sz w:val="24"/>
              </w:rPr>
              <w:t>2</w:t>
            </w:r>
            <w:r>
              <w:rPr>
                <w:rFonts w:ascii="宋体" w:hAnsi="宋体"/>
                <w:sz w:val="24"/>
              </w:rPr>
              <w:t>分；扣分不可超过</w:t>
            </w:r>
            <w:r w:rsidR="00205CBF">
              <w:rPr>
                <w:rFonts w:ascii="宋体" w:hAnsi="宋体" w:hint="eastAsia"/>
                <w:sz w:val="24"/>
              </w:rPr>
              <w:t>24</w:t>
            </w:r>
            <w:r>
              <w:rPr>
                <w:rFonts w:ascii="宋体" w:hAnsi="宋体"/>
                <w:sz w:val="24"/>
              </w:rPr>
              <w:t>分。</w:t>
            </w:r>
            <w:bookmarkEnd w:id="793"/>
          </w:p>
        </w:tc>
      </w:tr>
      <w:tr w:rsidR="0037156F" w14:paraId="61F8D4F1" w14:textId="77777777">
        <w:trPr>
          <w:trHeight w:val="227"/>
          <w:jc w:val="center"/>
        </w:trPr>
        <w:tc>
          <w:tcPr>
            <w:tcW w:w="752" w:type="dxa"/>
            <w:vMerge/>
            <w:tcBorders>
              <w:left w:val="single" w:sz="6" w:space="0" w:color="auto"/>
              <w:right w:val="single" w:sz="6" w:space="0" w:color="auto"/>
            </w:tcBorders>
            <w:vAlign w:val="center"/>
          </w:tcPr>
          <w:p w14:paraId="2D931FC6" w14:textId="77777777" w:rsidR="0037156F" w:rsidRDefault="0037156F">
            <w:pPr>
              <w:jc w:val="center"/>
              <w:rPr>
                <w:rFonts w:ascii="宋体" w:hAnsi="宋体" w:hint="eastAsia"/>
                <w:b/>
                <w:sz w:val="24"/>
              </w:rPr>
            </w:pPr>
          </w:p>
        </w:tc>
        <w:tc>
          <w:tcPr>
            <w:tcW w:w="1083" w:type="dxa"/>
            <w:vMerge/>
            <w:tcBorders>
              <w:left w:val="single" w:sz="6" w:space="0" w:color="auto"/>
              <w:right w:val="single" w:sz="6" w:space="0" w:color="auto"/>
            </w:tcBorders>
            <w:vAlign w:val="center"/>
          </w:tcPr>
          <w:p w14:paraId="0036C4A7" w14:textId="77777777" w:rsidR="0037156F" w:rsidRDefault="0037156F">
            <w:pPr>
              <w:jc w:val="center"/>
              <w:rPr>
                <w:rFonts w:ascii="宋体" w:hAnsi="宋体"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5022E65A" w14:textId="77777777" w:rsidR="0037156F" w:rsidRDefault="006C295F">
            <w:pPr>
              <w:jc w:val="center"/>
              <w:rPr>
                <w:rFonts w:ascii="宋体" w:hAnsi="宋体" w:hint="eastAsia"/>
                <w:sz w:val="24"/>
              </w:rPr>
            </w:pPr>
            <w:bookmarkStart w:id="794" w:name="OLE_LINK8"/>
            <w:r>
              <w:rPr>
                <w:rFonts w:ascii="宋体" w:hAnsi="宋体"/>
                <w:sz w:val="24"/>
              </w:rPr>
              <w:t>项目进度计划</w:t>
            </w:r>
            <w:bookmarkEnd w:id="794"/>
          </w:p>
          <w:p w14:paraId="65EBE090" w14:textId="027050A3" w:rsidR="0037156F" w:rsidRDefault="006C295F">
            <w:pPr>
              <w:ind w:rightChars="-48" w:right="-101"/>
              <w:jc w:val="center"/>
              <w:rPr>
                <w:rFonts w:ascii="宋体" w:hAnsi="宋体" w:hint="eastAsia"/>
                <w:sz w:val="24"/>
              </w:rPr>
            </w:pPr>
            <w:r>
              <w:rPr>
                <w:rFonts w:ascii="宋体" w:hAnsi="宋体"/>
                <w:sz w:val="24"/>
              </w:rPr>
              <w:t>(</w:t>
            </w:r>
            <w:r w:rsidR="00205CBF">
              <w:rPr>
                <w:rFonts w:ascii="宋体" w:hAnsi="宋体" w:hint="eastAsia"/>
                <w:sz w:val="24"/>
              </w:rPr>
              <w:t>10</w:t>
            </w:r>
            <w:r>
              <w:rPr>
                <w:rFonts w:ascii="宋体" w:hAnsi="宋体"/>
                <w:sz w:val="24"/>
              </w:rPr>
              <w:t>分)</w:t>
            </w:r>
          </w:p>
        </w:tc>
        <w:tc>
          <w:tcPr>
            <w:tcW w:w="6663" w:type="dxa"/>
            <w:tcBorders>
              <w:top w:val="single" w:sz="6" w:space="0" w:color="auto"/>
              <w:left w:val="single" w:sz="6" w:space="0" w:color="auto"/>
              <w:bottom w:val="single" w:sz="6" w:space="0" w:color="auto"/>
              <w:right w:val="single" w:sz="6" w:space="0" w:color="auto"/>
            </w:tcBorders>
            <w:vAlign w:val="center"/>
          </w:tcPr>
          <w:p w14:paraId="2512E2AF" w14:textId="77777777" w:rsidR="0037156F" w:rsidRDefault="006C295F">
            <w:pPr>
              <w:rPr>
                <w:rFonts w:ascii="宋体" w:hAnsi="宋体" w:hint="eastAsia"/>
                <w:sz w:val="24"/>
              </w:rPr>
            </w:pPr>
            <w:bookmarkStart w:id="795" w:name="OLE_LINK10"/>
            <w:r>
              <w:rPr>
                <w:rFonts w:ascii="宋体" w:hAnsi="宋体"/>
                <w:sz w:val="24"/>
              </w:rPr>
              <w:t>项目进度计划(即从合同签订之日起至完成全部交付):</w:t>
            </w:r>
          </w:p>
          <w:p w14:paraId="608F1C67" w14:textId="3B9F626C" w:rsidR="0037156F" w:rsidRDefault="006C295F">
            <w:pPr>
              <w:rPr>
                <w:rFonts w:ascii="宋体" w:hAnsi="宋体" w:hint="eastAsia"/>
                <w:sz w:val="24"/>
              </w:rPr>
            </w:pPr>
            <w:r>
              <w:rPr>
                <w:rFonts w:ascii="宋体" w:hAnsi="宋体"/>
                <w:sz w:val="24"/>
              </w:rPr>
              <w:t>计划合理且量化可控，完全针对本项目需求，各阶段时间节点清晰；各阶段进度保障措施全面得当、各阶段人员分工安排科学，完全符合且能够保障本项目交货期:</w:t>
            </w:r>
            <w:r w:rsidR="00205CBF">
              <w:rPr>
                <w:rFonts w:ascii="宋体" w:hAnsi="宋体" w:hint="eastAsia"/>
                <w:sz w:val="24"/>
              </w:rPr>
              <w:t>10</w:t>
            </w:r>
            <w:r>
              <w:rPr>
                <w:rFonts w:ascii="宋体" w:hAnsi="宋体"/>
                <w:sz w:val="24"/>
              </w:rPr>
              <w:t>分；</w:t>
            </w:r>
          </w:p>
          <w:p w14:paraId="6D418A89" w14:textId="5E9D1880" w:rsidR="0037156F" w:rsidRDefault="006C295F">
            <w:pPr>
              <w:rPr>
                <w:rFonts w:ascii="宋体" w:hAnsi="宋体" w:hint="eastAsia"/>
                <w:sz w:val="24"/>
              </w:rPr>
            </w:pPr>
            <w:r>
              <w:rPr>
                <w:rFonts w:ascii="宋体" w:hAnsi="宋体"/>
                <w:sz w:val="24"/>
              </w:rPr>
              <w:t>计划较为合理可控基本针对本项目需求，各阶段时间节点明确；各阶段均具备进度保障措施、各阶段人员分工安排较合理，基本符合并能够保障本项目交货期:</w:t>
            </w:r>
            <w:r w:rsidR="00205CBF">
              <w:rPr>
                <w:rFonts w:ascii="宋体" w:hAnsi="宋体" w:hint="eastAsia"/>
                <w:sz w:val="24"/>
              </w:rPr>
              <w:t>7</w:t>
            </w:r>
            <w:r>
              <w:rPr>
                <w:rFonts w:ascii="宋体" w:hAnsi="宋体"/>
                <w:sz w:val="24"/>
              </w:rPr>
              <w:t>分；</w:t>
            </w:r>
          </w:p>
          <w:p w14:paraId="066C91EC" w14:textId="650AA39C" w:rsidR="0037156F" w:rsidRDefault="006C295F">
            <w:pPr>
              <w:rPr>
                <w:rFonts w:ascii="宋体" w:hAnsi="宋体" w:hint="eastAsia"/>
                <w:sz w:val="24"/>
              </w:rPr>
            </w:pPr>
            <w:r>
              <w:rPr>
                <w:rFonts w:ascii="宋体" w:hAnsi="宋体"/>
                <w:sz w:val="24"/>
              </w:rPr>
              <w:t>计划基本合理，重要阶段时间节点基本明确；有基本的进度保障措施和各阶段人员分工安排，基本符合本项目交货期:</w:t>
            </w:r>
            <w:r w:rsidR="00205CBF">
              <w:rPr>
                <w:rFonts w:ascii="宋体" w:hAnsi="宋体" w:hint="eastAsia"/>
                <w:sz w:val="24"/>
              </w:rPr>
              <w:t>5</w:t>
            </w:r>
            <w:r>
              <w:rPr>
                <w:rFonts w:ascii="宋体" w:hAnsi="宋体"/>
                <w:sz w:val="24"/>
              </w:rPr>
              <w:t>分；</w:t>
            </w:r>
          </w:p>
          <w:p w14:paraId="0E26D0CC" w14:textId="267C4A68" w:rsidR="0037156F" w:rsidRDefault="006C295F">
            <w:pPr>
              <w:rPr>
                <w:rFonts w:ascii="宋体" w:hAnsi="宋体" w:hint="eastAsia"/>
                <w:sz w:val="24"/>
              </w:rPr>
            </w:pPr>
            <w:r>
              <w:rPr>
                <w:rFonts w:ascii="宋体" w:hAnsi="宋体"/>
                <w:sz w:val="24"/>
              </w:rPr>
              <w:t>计划较为简略，各阶段时间节点模糊；进度保障措施和各阶段人员分工安排没有针对性，不确定是否符合本项目交货期:</w:t>
            </w:r>
            <w:r w:rsidR="00205CBF">
              <w:rPr>
                <w:rFonts w:ascii="宋体" w:hAnsi="宋体" w:hint="eastAsia"/>
                <w:sz w:val="24"/>
              </w:rPr>
              <w:t>3</w:t>
            </w:r>
            <w:r>
              <w:rPr>
                <w:rFonts w:ascii="宋体" w:hAnsi="宋体"/>
                <w:sz w:val="24"/>
              </w:rPr>
              <w:t>分；</w:t>
            </w:r>
          </w:p>
          <w:p w14:paraId="0224CF38" w14:textId="493244BC" w:rsidR="0037156F" w:rsidRDefault="006C295F">
            <w:pPr>
              <w:rPr>
                <w:rFonts w:ascii="宋体" w:hAnsi="宋体" w:hint="eastAsia"/>
                <w:sz w:val="24"/>
              </w:rPr>
            </w:pPr>
            <w:r>
              <w:rPr>
                <w:rFonts w:ascii="宋体" w:hAnsi="宋体"/>
                <w:sz w:val="24"/>
              </w:rPr>
              <w:t>计划粗略，各阶段时间节点模糊或缺乏明确时间节点，进度保障措施和各阶段人员分工有所欠缺或不符合实际情况，无法满足本项目交货期:</w:t>
            </w:r>
            <w:r w:rsidR="00205CBF">
              <w:rPr>
                <w:rFonts w:ascii="宋体" w:hAnsi="宋体" w:hint="eastAsia"/>
                <w:sz w:val="24"/>
              </w:rPr>
              <w:t>1</w:t>
            </w:r>
            <w:r>
              <w:rPr>
                <w:rFonts w:ascii="宋体" w:hAnsi="宋体"/>
                <w:sz w:val="24"/>
              </w:rPr>
              <w:t>分；</w:t>
            </w:r>
          </w:p>
          <w:p w14:paraId="592E5828" w14:textId="77777777" w:rsidR="0037156F" w:rsidRDefault="006C295F">
            <w:pPr>
              <w:rPr>
                <w:rFonts w:ascii="宋体" w:hAnsi="宋体" w:hint="eastAsia"/>
                <w:sz w:val="24"/>
              </w:rPr>
            </w:pPr>
            <w:r>
              <w:rPr>
                <w:rFonts w:ascii="宋体" w:hAnsi="宋体"/>
                <w:sz w:val="24"/>
              </w:rPr>
              <w:t>项目进度计划完全不合理或未提出具体计划的:0分。</w:t>
            </w:r>
            <w:bookmarkEnd w:id="795"/>
          </w:p>
        </w:tc>
      </w:tr>
      <w:tr w:rsidR="0037156F" w14:paraId="0A770062" w14:textId="77777777">
        <w:trPr>
          <w:trHeight w:val="227"/>
          <w:jc w:val="center"/>
        </w:trPr>
        <w:tc>
          <w:tcPr>
            <w:tcW w:w="752" w:type="dxa"/>
            <w:vMerge/>
            <w:tcBorders>
              <w:left w:val="single" w:sz="6" w:space="0" w:color="auto"/>
              <w:right w:val="single" w:sz="6" w:space="0" w:color="auto"/>
            </w:tcBorders>
            <w:vAlign w:val="center"/>
          </w:tcPr>
          <w:p w14:paraId="5841F79D" w14:textId="77777777" w:rsidR="0037156F" w:rsidRDefault="0037156F">
            <w:pPr>
              <w:jc w:val="center"/>
              <w:rPr>
                <w:rFonts w:ascii="宋体" w:hAnsi="宋体" w:hint="eastAsia"/>
                <w:b/>
                <w:sz w:val="24"/>
              </w:rPr>
            </w:pPr>
          </w:p>
        </w:tc>
        <w:tc>
          <w:tcPr>
            <w:tcW w:w="1083" w:type="dxa"/>
            <w:vMerge/>
            <w:tcBorders>
              <w:left w:val="single" w:sz="6" w:space="0" w:color="auto"/>
              <w:right w:val="single" w:sz="6" w:space="0" w:color="auto"/>
            </w:tcBorders>
            <w:vAlign w:val="center"/>
          </w:tcPr>
          <w:p w14:paraId="75C52AEF" w14:textId="77777777" w:rsidR="0037156F" w:rsidRDefault="0037156F">
            <w:pPr>
              <w:jc w:val="center"/>
              <w:rPr>
                <w:rFonts w:ascii="宋体" w:hAnsi="宋体"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1494F3DA" w14:textId="5A249E52" w:rsidR="0037156F" w:rsidRDefault="006C295F" w:rsidP="002830D4">
            <w:pPr>
              <w:jc w:val="center"/>
              <w:rPr>
                <w:rFonts w:ascii="宋体" w:hAnsi="宋体" w:hint="eastAsia"/>
                <w:sz w:val="24"/>
              </w:rPr>
            </w:pPr>
            <w:bookmarkStart w:id="796" w:name="OLE_LINK11"/>
            <w:r>
              <w:rPr>
                <w:rFonts w:ascii="宋体" w:hAnsi="宋体"/>
                <w:sz w:val="24"/>
              </w:rPr>
              <w:t>售后服务</w:t>
            </w:r>
            <w:bookmarkEnd w:id="796"/>
          </w:p>
          <w:p w14:paraId="315B9F9A" w14:textId="4C449E79" w:rsidR="0037156F" w:rsidRDefault="006C295F">
            <w:pPr>
              <w:ind w:rightChars="-48" w:right="-101"/>
              <w:jc w:val="center"/>
              <w:rPr>
                <w:rFonts w:ascii="宋体" w:hAnsi="宋体" w:hint="eastAsia"/>
                <w:sz w:val="24"/>
              </w:rPr>
            </w:pPr>
            <w:r>
              <w:rPr>
                <w:rFonts w:ascii="宋体" w:hAnsi="宋体"/>
                <w:sz w:val="24"/>
              </w:rPr>
              <w:t>(</w:t>
            </w:r>
            <w:r w:rsidR="00205CBF">
              <w:rPr>
                <w:rFonts w:ascii="宋体" w:hAnsi="宋体" w:hint="eastAsia"/>
                <w:sz w:val="24"/>
              </w:rPr>
              <w:t>10</w:t>
            </w:r>
            <w:r>
              <w:rPr>
                <w:rFonts w:ascii="宋体" w:hAnsi="宋体"/>
                <w:sz w:val="24"/>
              </w:rPr>
              <w:t>分)</w:t>
            </w:r>
          </w:p>
        </w:tc>
        <w:tc>
          <w:tcPr>
            <w:tcW w:w="6663" w:type="dxa"/>
            <w:tcBorders>
              <w:top w:val="single" w:sz="6" w:space="0" w:color="auto"/>
              <w:left w:val="single" w:sz="6" w:space="0" w:color="auto"/>
              <w:bottom w:val="single" w:sz="6" w:space="0" w:color="auto"/>
              <w:right w:val="single" w:sz="6" w:space="0" w:color="auto"/>
            </w:tcBorders>
            <w:vAlign w:val="center"/>
          </w:tcPr>
          <w:p w14:paraId="2306B3A2" w14:textId="77777777" w:rsidR="0037156F" w:rsidRDefault="006C295F">
            <w:pPr>
              <w:rPr>
                <w:rFonts w:ascii="宋体" w:hAnsi="宋体" w:hint="eastAsia"/>
                <w:sz w:val="24"/>
              </w:rPr>
            </w:pPr>
            <w:bookmarkStart w:id="797" w:name="OLE_LINK12"/>
            <w:r>
              <w:rPr>
                <w:rFonts w:ascii="宋体" w:hAnsi="宋体"/>
                <w:sz w:val="24"/>
              </w:rPr>
              <w:t>售后服务方案的针对性、完整性及可行性(包括响应时间、服务负责人等情况):</w:t>
            </w:r>
          </w:p>
          <w:p w14:paraId="53261BC7" w14:textId="3B0DDD02" w:rsidR="0037156F" w:rsidRDefault="006C295F">
            <w:pPr>
              <w:rPr>
                <w:rFonts w:ascii="宋体" w:hAnsi="宋体" w:hint="eastAsia"/>
                <w:sz w:val="24"/>
              </w:rPr>
            </w:pPr>
            <w:r>
              <w:rPr>
                <w:rFonts w:ascii="宋体" w:hAnsi="宋体"/>
                <w:sz w:val="24"/>
              </w:rPr>
              <w:t>能够结合使用特征，提出全面详细的售后方案，针对性强，可行性高；响应时间客观且及时，负责人明确且具备丰富类似工作经验:</w:t>
            </w:r>
            <w:r w:rsidR="00205CBF">
              <w:rPr>
                <w:rFonts w:ascii="宋体" w:hAnsi="宋体" w:hint="eastAsia"/>
                <w:sz w:val="24"/>
              </w:rPr>
              <w:t>10</w:t>
            </w:r>
            <w:r>
              <w:rPr>
                <w:rFonts w:ascii="宋体" w:hAnsi="宋体"/>
                <w:sz w:val="24"/>
              </w:rPr>
              <w:t>分；</w:t>
            </w:r>
          </w:p>
          <w:p w14:paraId="78047788" w14:textId="5ED56824" w:rsidR="0037156F" w:rsidRDefault="006C295F">
            <w:pPr>
              <w:rPr>
                <w:rFonts w:ascii="宋体" w:hAnsi="宋体" w:hint="eastAsia"/>
                <w:sz w:val="24"/>
              </w:rPr>
            </w:pPr>
            <w:r>
              <w:rPr>
                <w:rFonts w:ascii="宋体" w:hAnsi="宋体"/>
                <w:sz w:val="24"/>
              </w:rPr>
              <w:t>能够基本结合使用特征，提出较为全面的售后方案，有一定针对性，可行性较高；响应时间基本客观合理，负责人明确且具备类似工作经验:</w:t>
            </w:r>
            <w:r w:rsidR="00205CBF">
              <w:rPr>
                <w:rFonts w:ascii="宋体" w:hAnsi="宋体" w:hint="eastAsia"/>
                <w:sz w:val="24"/>
              </w:rPr>
              <w:t>7</w:t>
            </w:r>
            <w:r>
              <w:rPr>
                <w:rFonts w:ascii="宋体" w:hAnsi="宋体"/>
                <w:sz w:val="24"/>
              </w:rPr>
              <w:t>分；</w:t>
            </w:r>
          </w:p>
          <w:p w14:paraId="5E6A9F3B" w14:textId="430A63A5" w:rsidR="0037156F" w:rsidRDefault="006C295F">
            <w:pPr>
              <w:rPr>
                <w:rFonts w:ascii="宋体" w:hAnsi="宋体" w:hint="eastAsia"/>
                <w:sz w:val="24"/>
              </w:rPr>
            </w:pPr>
            <w:r>
              <w:rPr>
                <w:rFonts w:ascii="宋体" w:hAnsi="宋体"/>
                <w:sz w:val="24"/>
              </w:rPr>
              <w:t>能够结合部分使用特征，提出有一定针对性的售后方案，具备可行性；响应时间基本客观合理，负责人明确:</w:t>
            </w:r>
            <w:r w:rsidR="00205CBF">
              <w:rPr>
                <w:rFonts w:ascii="宋体" w:hAnsi="宋体" w:hint="eastAsia"/>
                <w:sz w:val="24"/>
              </w:rPr>
              <w:t>5</w:t>
            </w:r>
            <w:r>
              <w:rPr>
                <w:rFonts w:ascii="宋体" w:hAnsi="宋体"/>
                <w:sz w:val="24"/>
              </w:rPr>
              <w:t>分；</w:t>
            </w:r>
          </w:p>
          <w:p w14:paraId="3B6B79F8" w14:textId="5D712FFE" w:rsidR="0037156F" w:rsidRDefault="006C295F">
            <w:pPr>
              <w:rPr>
                <w:rFonts w:ascii="宋体" w:hAnsi="宋体" w:hint="eastAsia"/>
                <w:sz w:val="24"/>
              </w:rPr>
            </w:pPr>
            <w:r>
              <w:rPr>
                <w:rFonts w:ascii="宋体" w:hAnsi="宋体"/>
                <w:sz w:val="24"/>
              </w:rPr>
              <w:t>不能基本结合使用特征，或方案有遗漏，较为简略，可行性较弱；响应时间基本合理，负责人明确:</w:t>
            </w:r>
            <w:r w:rsidR="00205CBF">
              <w:rPr>
                <w:rFonts w:ascii="宋体" w:hAnsi="宋体" w:hint="eastAsia"/>
                <w:sz w:val="24"/>
              </w:rPr>
              <w:t>3</w:t>
            </w:r>
            <w:r>
              <w:rPr>
                <w:rFonts w:ascii="宋体" w:hAnsi="宋体"/>
                <w:sz w:val="24"/>
              </w:rPr>
              <w:t>分；</w:t>
            </w:r>
          </w:p>
          <w:p w14:paraId="2532E946" w14:textId="77777777" w:rsidR="0037156F" w:rsidRDefault="006C295F">
            <w:pPr>
              <w:rPr>
                <w:rFonts w:ascii="宋体" w:hAnsi="宋体" w:hint="eastAsia"/>
                <w:sz w:val="24"/>
              </w:rPr>
            </w:pPr>
            <w:r>
              <w:rPr>
                <w:rFonts w:ascii="宋体" w:hAnsi="宋体"/>
                <w:sz w:val="24"/>
              </w:rPr>
              <w:t>不能基本结合使用特征且方案有重大遗漏，无可行性；响应时间合理性偏弱或较长；或负责人不明确:1分；</w:t>
            </w:r>
          </w:p>
          <w:p w14:paraId="2D2BF587" w14:textId="77777777" w:rsidR="0037156F" w:rsidRDefault="006C295F">
            <w:pPr>
              <w:rPr>
                <w:rFonts w:ascii="宋体" w:hAnsi="宋体" w:hint="eastAsia"/>
                <w:sz w:val="24"/>
              </w:rPr>
            </w:pPr>
            <w:r>
              <w:rPr>
                <w:rFonts w:ascii="宋体" w:hAnsi="宋体"/>
                <w:sz w:val="24"/>
              </w:rPr>
              <w:lastRenderedPageBreak/>
              <w:t>未提供具体售后服务方案的:0分。</w:t>
            </w:r>
            <w:bookmarkEnd w:id="797"/>
          </w:p>
        </w:tc>
      </w:tr>
      <w:tr w:rsidR="0037156F" w14:paraId="52C435DC" w14:textId="77777777">
        <w:trPr>
          <w:trHeight w:val="227"/>
          <w:jc w:val="center"/>
        </w:trPr>
        <w:tc>
          <w:tcPr>
            <w:tcW w:w="752" w:type="dxa"/>
            <w:vMerge/>
            <w:tcBorders>
              <w:left w:val="single" w:sz="6" w:space="0" w:color="auto"/>
              <w:right w:val="single" w:sz="6" w:space="0" w:color="auto"/>
            </w:tcBorders>
            <w:vAlign w:val="center"/>
          </w:tcPr>
          <w:p w14:paraId="125655E5" w14:textId="77777777" w:rsidR="0037156F" w:rsidRDefault="0037156F">
            <w:pPr>
              <w:jc w:val="center"/>
              <w:rPr>
                <w:rFonts w:ascii="宋体" w:hAnsi="宋体" w:hint="eastAsia"/>
                <w:b/>
                <w:sz w:val="24"/>
              </w:rPr>
            </w:pPr>
          </w:p>
        </w:tc>
        <w:tc>
          <w:tcPr>
            <w:tcW w:w="1083" w:type="dxa"/>
            <w:vMerge/>
            <w:tcBorders>
              <w:left w:val="single" w:sz="6" w:space="0" w:color="auto"/>
              <w:right w:val="single" w:sz="6" w:space="0" w:color="auto"/>
            </w:tcBorders>
            <w:vAlign w:val="center"/>
          </w:tcPr>
          <w:p w14:paraId="1529DEB4" w14:textId="77777777" w:rsidR="0037156F" w:rsidRDefault="0037156F">
            <w:pPr>
              <w:jc w:val="center"/>
              <w:rPr>
                <w:rFonts w:ascii="宋体" w:hAnsi="宋体"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0449A74F" w14:textId="356C7AE9" w:rsidR="0037156F" w:rsidRDefault="006C295F" w:rsidP="002830D4">
            <w:pPr>
              <w:jc w:val="center"/>
              <w:rPr>
                <w:rFonts w:ascii="宋体" w:hAnsi="宋体" w:hint="eastAsia"/>
                <w:sz w:val="24"/>
              </w:rPr>
            </w:pPr>
            <w:r>
              <w:rPr>
                <w:rFonts w:ascii="宋体" w:hAnsi="宋体"/>
                <w:sz w:val="24"/>
              </w:rPr>
              <w:t>培训方案</w:t>
            </w:r>
          </w:p>
          <w:p w14:paraId="18A42D16" w14:textId="24F0ED84" w:rsidR="0037156F" w:rsidRDefault="006C295F">
            <w:pPr>
              <w:jc w:val="center"/>
              <w:rPr>
                <w:rFonts w:ascii="宋体" w:hAnsi="宋体" w:hint="eastAsia"/>
                <w:sz w:val="24"/>
              </w:rPr>
            </w:pPr>
            <w:r>
              <w:rPr>
                <w:rFonts w:ascii="宋体" w:hAnsi="宋体"/>
                <w:sz w:val="24"/>
              </w:rPr>
              <w:t>(</w:t>
            </w:r>
            <w:r w:rsidR="00205CBF">
              <w:rPr>
                <w:rFonts w:ascii="宋体" w:hAnsi="宋体" w:hint="eastAsia"/>
                <w:sz w:val="24"/>
              </w:rPr>
              <w:t>10</w:t>
            </w:r>
            <w:r>
              <w:rPr>
                <w:rFonts w:ascii="宋体" w:hAnsi="宋体"/>
                <w:sz w:val="24"/>
              </w:rPr>
              <w:t>分)</w:t>
            </w:r>
          </w:p>
        </w:tc>
        <w:tc>
          <w:tcPr>
            <w:tcW w:w="6663" w:type="dxa"/>
            <w:tcBorders>
              <w:top w:val="single" w:sz="6" w:space="0" w:color="auto"/>
              <w:left w:val="single" w:sz="6" w:space="0" w:color="auto"/>
              <w:bottom w:val="single" w:sz="6" w:space="0" w:color="auto"/>
              <w:right w:val="single" w:sz="6" w:space="0" w:color="auto"/>
            </w:tcBorders>
            <w:vAlign w:val="center"/>
          </w:tcPr>
          <w:p w14:paraId="6D6275FA" w14:textId="6CBE7336" w:rsidR="0037156F" w:rsidRDefault="006C295F">
            <w:pPr>
              <w:rPr>
                <w:rFonts w:ascii="宋体" w:hAnsi="宋体" w:hint="eastAsia"/>
                <w:sz w:val="24"/>
              </w:rPr>
            </w:pPr>
            <w:bookmarkStart w:id="798" w:name="OLE_LINK13"/>
            <w:r>
              <w:rPr>
                <w:rFonts w:ascii="宋体" w:hAnsi="宋体"/>
                <w:sz w:val="24"/>
              </w:rPr>
              <w:t>培训方案科学、合理、实际，措施到位，针对性强，能够满足项目需要，得</w:t>
            </w:r>
            <w:r w:rsidR="00205CBF">
              <w:rPr>
                <w:rFonts w:ascii="宋体" w:hAnsi="宋体" w:hint="eastAsia"/>
                <w:sz w:val="24"/>
              </w:rPr>
              <w:t>10</w:t>
            </w:r>
            <w:r>
              <w:rPr>
                <w:rFonts w:ascii="宋体" w:hAnsi="宋体"/>
                <w:sz w:val="24"/>
              </w:rPr>
              <w:t>分；</w:t>
            </w:r>
          </w:p>
          <w:p w14:paraId="7554F655" w14:textId="58288414" w:rsidR="0037156F" w:rsidRDefault="006C295F">
            <w:pPr>
              <w:rPr>
                <w:rFonts w:ascii="宋体" w:hAnsi="宋体" w:hint="eastAsia"/>
                <w:sz w:val="24"/>
              </w:rPr>
            </w:pPr>
            <w:r>
              <w:rPr>
                <w:rFonts w:ascii="宋体" w:hAnsi="宋体"/>
                <w:sz w:val="24"/>
              </w:rPr>
              <w:t>培训方案基本科学、合理、实际，措施基本到位，针对性较强，基本满足项目需要，得</w:t>
            </w:r>
            <w:r w:rsidR="00205CBF">
              <w:rPr>
                <w:rFonts w:ascii="宋体" w:hAnsi="宋体" w:hint="eastAsia"/>
                <w:sz w:val="24"/>
              </w:rPr>
              <w:t>5</w:t>
            </w:r>
            <w:r>
              <w:rPr>
                <w:rFonts w:ascii="宋体" w:hAnsi="宋体"/>
                <w:sz w:val="24"/>
              </w:rPr>
              <w:t>分；</w:t>
            </w:r>
          </w:p>
          <w:p w14:paraId="577B22DF" w14:textId="77777777" w:rsidR="0037156F" w:rsidRDefault="006C295F">
            <w:pPr>
              <w:rPr>
                <w:rFonts w:ascii="宋体" w:hAnsi="宋体" w:hint="eastAsia"/>
                <w:sz w:val="24"/>
              </w:rPr>
            </w:pPr>
            <w:r>
              <w:rPr>
                <w:rFonts w:ascii="宋体" w:hAnsi="宋体"/>
                <w:sz w:val="24"/>
              </w:rPr>
              <w:t>培训方案不科学、不合理、不实际，措施不到位，针对性不强，不能满足项目需要，得1分；</w:t>
            </w:r>
          </w:p>
          <w:p w14:paraId="29F5B8ED" w14:textId="77777777" w:rsidR="0037156F" w:rsidRDefault="006C295F">
            <w:pPr>
              <w:rPr>
                <w:rFonts w:ascii="宋体" w:hAnsi="宋体" w:hint="eastAsia"/>
                <w:sz w:val="24"/>
              </w:rPr>
            </w:pPr>
            <w:r>
              <w:rPr>
                <w:rFonts w:ascii="宋体" w:hAnsi="宋体"/>
                <w:sz w:val="24"/>
              </w:rPr>
              <w:t>未提供不得分。</w:t>
            </w:r>
            <w:bookmarkEnd w:id="798"/>
          </w:p>
        </w:tc>
      </w:tr>
      <w:tr w:rsidR="0037156F" w14:paraId="4F58FC40" w14:textId="77777777">
        <w:trPr>
          <w:trHeight w:val="227"/>
          <w:jc w:val="center"/>
        </w:trPr>
        <w:tc>
          <w:tcPr>
            <w:tcW w:w="752" w:type="dxa"/>
            <w:vMerge/>
            <w:tcBorders>
              <w:left w:val="single" w:sz="6" w:space="0" w:color="auto"/>
              <w:right w:val="single" w:sz="6" w:space="0" w:color="auto"/>
            </w:tcBorders>
            <w:vAlign w:val="center"/>
          </w:tcPr>
          <w:p w14:paraId="4C5329FD" w14:textId="77777777" w:rsidR="0037156F" w:rsidRDefault="0037156F">
            <w:pPr>
              <w:jc w:val="center"/>
              <w:rPr>
                <w:rFonts w:ascii="宋体" w:hAnsi="宋体" w:hint="eastAsia"/>
                <w:b/>
                <w:sz w:val="24"/>
              </w:rPr>
            </w:pPr>
          </w:p>
        </w:tc>
        <w:tc>
          <w:tcPr>
            <w:tcW w:w="1083" w:type="dxa"/>
            <w:vMerge/>
            <w:tcBorders>
              <w:left w:val="single" w:sz="6" w:space="0" w:color="auto"/>
              <w:right w:val="single" w:sz="6" w:space="0" w:color="auto"/>
            </w:tcBorders>
            <w:vAlign w:val="center"/>
          </w:tcPr>
          <w:p w14:paraId="2D7EAC6C" w14:textId="77777777" w:rsidR="0037156F" w:rsidRDefault="0037156F">
            <w:pPr>
              <w:jc w:val="center"/>
              <w:rPr>
                <w:rFonts w:ascii="宋体" w:hAnsi="宋体"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6FA97915" w14:textId="77777777" w:rsidR="0037156F" w:rsidRDefault="006C295F">
            <w:pPr>
              <w:jc w:val="center"/>
              <w:rPr>
                <w:rFonts w:ascii="宋体" w:hAnsi="宋体" w:hint="eastAsia"/>
                <w:sz w:val="24"/>
              </w:rPr>
            </w:pPr>
            <w:bookmarkStart w:id="799" w:name="OLE_LINK14"/>
            <w:r>
              <w:rPr>
                <w:rFonts w:ascii="宋体" w:hAnsi="宋体"/>
                <w:sz w:val="24"/>
              </w:rPr>
              <w:t>项目实施质量保证方案</w:t>
            </w:r>
            <w:bookmarkEnd w:id="799"/>
          </w:p>
          <w:p w14:paraId="53971044" w14:textId="36E5AA4F" w:rsidR="0037156F" w:rsidRDefault="006C295F">
            <w:pPr>
              <w:ind w:leftChars="-6" w:left="-13" w:rightChars="-48" w:right="-101"/>
              <w:jc w:val="center"/>
              <w:rPr>
                <w:rFonts w:ascii="宋体" w:hAnsi="宋体" w:hint="eastAsia"/>
                <w:sz w:val="24"/>
              </w:rPr>
            </w:pPr>
            <w:r>
              <w:rPr>
                <w:rFonts w:ascii="宋体" w:hAnsi="宋体"/>
                <w:sz w:val="24"/>
              </w:rPr>
              <w:t>(</w:t>
            </w:r>
            <w:r w:rsidR="00205CBF">
              <w:rPr>
                <w:rFonts w:ascii="宋体" w:hAnsi="宋体" w:hint="eastAsia"/>
                <w:sz w:val="24"/>
              </w:rPr>
              <w:t>10</w:t>
            </w:r>
            <w:r>
              <w:rPr>
                <w:rFonts w:ascii="宋体" w:hAnsi="宋体"/>
                <w:sz w:val="24"/>
              </w:rPr>
              <w:t>分)</w:t>
            </w:r>
          </w:p>
        </w:tc>
        <w:tc>
          <w:tcPr>
            <w:tcW w:w="6663" w:type="dxa"/>
            <w:tcBorders>
              <w:top w:val="single" w:sz="6" w:space="0" w:color="auto"/>
              <w:left w:val="single" w:sz="6" w:space="0" w:color="auto"/>
              <w:bottom w:val="single" w:sz="6" w:space="0" w:color="auto"/>
              <w:right w:val="single" w:sz="6" w:space="0" w:color="auto"/>
            </w:tcBorders>
            <w:vAlign w:val="center"/>
          </w:tcPr>
          <w:p w14:paraId="6557E16F" w14:textId="77777777" w:rsidR="0037156F" w:rsidRDefault="006C295F">
            <w:pPr>
              <w:rPr>
                <w:rFonts w:ascii="宋体" w:hAnsi="宋体" w:hint="eastAsia"/>
                <w:sz w:val="24"/>
              </w:rPr>
            </w:pPr>
            <w:bookmarkStart w:id="800" w:name="OLE_LINK15"/>
            <w:r>
              <w:rPr>
                <w:rFonts w:ascii="宋体" w:hAnsi="宋体"/>
                <w:sz w:val="24"/>
              </w:rPr>
              <w:t>综合考虑投标人提供的项目实施质量保证方案，对采购需求的响应程度。</w:t>
            </w:r>
          </w:p>
          <w:p w14:paraId="77704C44" w14:textId="0FF3AC71" w:rsidR="0037156F" w:rsidRDefault="006C295F">
            <w:pPr>
              <w:rPr>
                <w:rFonts w:ascii="宋体" w:hAnsi="宋体" w:hint="eastAsia"/>
                <w:sz w:val="24"/>
              </w:rPr>
            </w:pPr>
            <w:r>
              <w:rPr>
                <w:rFonts w:ascii="宋体" w:hAnsi="宋体"/>
                <w:sz w:val="24"/>
              </w:rPr>
              <w:t>方案完整度高、保障措施众多、具有完善的针对活动组织过程与活动实施效果的监管体系及保障方案、具有健全完善的内控制度及服务过程管理措施，完全满足采购需求的服务及质量要求:</w:t>
            </w:r>
            <w:r w:rsidR="00205CBF">
              <w:rPr>
                <w:rFonts w:ascii="宋体" w:hAnsi="宋体" w:hint="eastAsia"/>
                <w:sz w:val="24"/>
              </w:rPr>
              <w:t>10</w:t>
            </w:r>
            <w:r>
              <w:rPr>
                <w:rFonts w:ascii="宋体" w:hAnsi="宋体"/>
                <w:sz w:val="24"/>
              </w:rPr>
              <w:t>分；</w:t>
            </w:r>
          </w:p>
          <w:p w14:paraId="2A2AD0F4" w14:textId="1BC8EC82" w:rsidR="0037156F" w:rsidRDefault="006C295F">
            <w:pPr>
              <w:rPr>
                <w:rFonts w:ascii="宋体" w:hAnsi="宋体" w:hint="eastAsia"/>
                <w:sz w:val="24"/>
              </w:rPr>
            </w:pPr>
            <w:r>
              <w:rPr>
                <w:rFonts w:ascii="宋体" w:hAnsi="宋体"/>
                <w:sz w:val="24"/>
              </w:rPr>
              <w:t>方案完整度较高、保障措施较多、具有一定的针对活动组织过程与活动实施效果的监管体系及保障方案、具有全面的内控制度及服务过程管理措施，可以满足采购需求的服务及质量要求:</w:t>
            </w:r>
            <w:r w:rsidR="00205CBF">
              <w:rPr>
                <w:rFonts w:ascii="宋体" w:hAnsi="宋体" w:hint="eastAsia"/>
                <w:sz w:val="24"/>
              </w:rPr>
              <w:t>7</w:t>
            </w:r>
            <w:r>
              <w:rPr>
                <w:rFonts w:ascii="宋体" w:hAnsi="宋体"/>
                <w:sz w:val="24"/>
              </w:rPr>
              <w:t>分；</w:t>
            </w:r>
          </w:p>
          <w:p w14:paraId="479EEB0B" w14:textId="7C7255F7" w:rsidR="0037156F" w:rsidRDefault="006C295F">
            <w:pPr>
              <w:rPr>
                <w:rFonts w:ascii="宋体" w:hAnsi="宋体" w:hint="eastAsia"/>
                <w:sz w:val="24"/>
              </w:rPr>
            </w:pPr>
            <w:r>
              <w:rPr>
                <w:rFonts w:ascii="宋体" w:hAnsi="宋体"/>
                <w:sz w:val="24"/>
              </w:rPr>
              <w:t>方案基本完整、具有一定的保障措施及针对活动组织过程与活动实施效果的监管体系及保障方案、具有一定的内控制度及服务过程管理措施，基本满足采购需求的服务及质量要求:</w:t>
            </w:r>
            <w:r w:rsidR="00205CBF">
              <w:rPr>
                <w:rFonts w:ascii="宋体" w:hAnsi="宋体" w:hint="eastAsia"/>
                <w:sz w:val="24"/>
              </w:rPr>
              <w:t>5</w:t>
            </w:r>
            <w:r>
              <w:rPr>
                <w:rFonts w:ascii="宋体" w:hAnsi="宋体"/>
                <w:sz w:val="24"/>
              </w:rPr>
              <w:t>分；</w:t>
            </w:r>
          </w:p>
          <w:p w14:paraId="36ABECFF" w14:textId="73A0E791" w:rsidR="0037156F" w:rsidRDefault="006C295F">
            <w:pPr>
              <w:rPr>
                <w:rFonts w:ascii="宋体" w:hAnsi="宋体" w:hint="eastAsia"/>
                <w:sz w:val="24"/>
              </w:rPr>
            </w:pPr>
            <w:r>
              <w:rPr>
                <w:rFonts w:ascii="宋体" w:hAnsi="宋体"/>
                <w:sz w:val="24"/>
              </w:rPr>
              <w:t>方案完整度较弱、保障措施较少、针对活动组织过程与活动实施效果的监管体系及保障方案较弱、内控制度及服务过程管理措施松散且单一，勉强满足采购需求的服务及质量要求:</w:t>
            </w:r>
            <w:r w:rsidR="00205CBF">
              <w:rPr>
                <w:rFonts w:ascii="宋体" w:hAnsi="宋体" w:hint="eastAsia"/>
                <w:sz w:val="24"/>
              </w:rPr>
              <w:t>3</w:t>
            </w:r>
            <w:r>
              <w:rPr>
                <w:rFonts w:ascii="宋体" w:hAnsi="宋体"/>
                <w:sz w:val="24"/>
              </w:rPr>
              <w:t>分；</w:t>
            </w:r>
          </w:p>
          <w:p w14:paraId="7CAFD0F8" w14:textId="77777777" w:rsidR="0037156F" w:rsidRDefault="006C295F">
            <w:pPr>
              <w:rPr>
                <w:rFonts w:ascii="宋体" w:hAnsi="宋体" w:hint="eastAsia"/>
                <w:sz w:val="24"/>
              </w:rPr>
            </w:pPr>
            <w:r>
              <w:rPr>
                <w:rFonts w:ascii="宋体" w:hAnsi="宋体"/>
                <w:sz w:val="24"/>
              </w:rPr>
              <w:t>方案缺失、保障措施极少、不具备针对活动组织过程与活动实施效果的监管体系及保障方案、内控制度及服务过程管理措施缺失，无法完全满足采购需求的服务及质量要求:1分；</w:t>
            </w:r>
          </w:p>
          <w:p w14:paraId="7FF0AE3B" w14:textId="77777777" w:rsidR="0037156F" w:rsidRDefault="006C295F">
            <w:pPr>
              <w:rPr>
                <w:rFonts w:ascii="宋体" w:hAnsi="宋体" w:hint="eastAsia"/>
                <w:sz w:val="24"/>
              </w:rPr>
            </w:pPr>
            <w:r>
              <w:rPr>
                <w:rFonts w:ascii="宋体" w:hAnsi="宋体"/>
                <w:sz w:val="24"/>
              </w:rPr>
              <w:t>未提供任何方案:0分。</w:t>
            </w:r>
            <w:bookmarkEnd w:id="800"/>
          </w:p>
        </w:tc>
      </w:tr>
      <w:tr w:rsidR="0037156F" w14:paraId="4265D4C6" w14:textId="77777777">
        <w:trPr>
          <w:trHeight w:val="227"/>
          <w:jc w:val="center"/>
        </w:trPr>
        <w:tc>
          <w:tcPr>
            <w:tcW w:w="752" w:type="dxa"/>
            <w:tcBorders>
              <w:top w:val="single" w:sz="6" w:space="0" w:color="auto"/>
              <w:left w:val="single" w:sz="6" w:space="0" w:color="auto"/>
              <w:right w:val="single" w:sz="6" w:space="0" w:color="auto"/>
            </w:tcBorders>
            <w:vAlign w:val="center"/>
          </w:tcPr>
          <w:p w14:paraId="3CC304E1" w14:textId="77777777" w:rsidR="0037156F" w:rsidRDefault="006C295F">
            <w:pPr>
              <w:jc w:val="center"/>
              <w:rPr>
                <w:rFonts w:ascii="宋体" w:hAnsi="宋体" w:hint="eastAsia"/>
                <w:b/>
                <w:sz w:val="24"/>
              </w:rPr>
            </w:pPr>
            <w:r>
              <w:rPr>
                <w:rFonts w:ascii="宋体" w:hAnsi="宋体"/>
                <w:b/>
                <w:sz w:val="24"/>
              </w:rPr>
              <w:t>3</w:t>
            </w:r>
          </w:p>
        </w:tc>
        <w:tc>
          <w:tcPr>
            <w:tcW w:w="1083" w:type="dxa"/>
            <w:tcBorders>
              <w:top w:val="single" w:sz="6" w:space="0" w:color="auto"/>
              <w:left w:val="single" w:sz="6" w:space="0" w:color="auto"/>
              <w:right w:val="single" w:sz="6" w:space="0" w:color="auto"/>
            </w:tcBorders>
            <w:vAlign w:val="center"/>
          </w:tcPr>
          <w:p w14:paraId="209F0189" w14:textId="77777777" w:rsidR="0037156F" w:rsidRDefault="006C295F">
            <w:pPr>
              <w:jc w:val="center"/>
              <w:rPr>
                <w:rFonts w:ascii="宋体" w:hAnsi="宋体" w:hint="eastAsia"/>
                <w:sz w:val="24"/>
              </w:rPr>
            </w:pPr>
            <w:r>
              <w:rPr>
                <w:rFonts w:ascii="宋体" w:hAnsi="宋体"/>
                <w:sz w:val="24"/>
              </w:rPr>
              <w:t>商务</w:t>
            </w:r>
          </w:p>
          <w:p w14:paraId="0F0A976D" w14:textId="77777777" w:rsidR="0037156F" w:rsidRDefault="006C295F">
            <w:pPr>
              <w:jc w:val="center"/>
              <w:rPr>
                <w:rFonts w:ascii="宋体" w:hAnsi="宋体" w:hint="eastAsia"/>
                <w:sz w:val="24"/>
              </w:rPr>
            </w:pPr>
            <w:r>
              <w:rPr>
                <w:rFonts w:ascii="宋体" w:hAnsi="宋体"/>
                <w:sz w:val="24"/>
              </w:rPr>
              <w:t>部分</w:t>
            </w:r>
          </w:p>
          <w:p w14:paraId="245FDBFC" w14:textId="20C6D756" w:rsidR="0037156F" w:rsidRDefault="006C295F">
            <w:pPr>
              <w:jc w:val="center"/>
              <w:rPr>
                <w:rFonts w:ascii="宋体" w:hAnsi="宋体" w:hint="eastAsia"/>
                <w:sz w:val="24"/>
              </w:rPr>
            </w:pPr>
            <w:r>
              <w:rPr>
                <w:rFonts w:ascii="宋体" w:hAnsi="宋体"/>
                <w:sz w:val="24"/>
              </w:rPr>
              <w:t>(</w:t>
            </w:r>
            <w:r w:rsidR="00205CBF">
              <w:rPr>
                <w:rFonts w:ascii="宋体" w:hAnsi="宋体" w:hint="eastAsia"/>
                <w:sz w:val="24"/>
              </w:rPr>
              <w:t>5</w:t>
            </w:r>
            <w:r>
              <w:rPr>
                <w:rFonts w:ascii="宋体" w:hAnsi="宋体"/>
                <w:sz w:val="24"/>
              </w:rPr>
              <w:t>分)</w:t>
            </w:r>
          </w:p>
        </w:tc>
        <w:tc>
          <w:tcPr>
            <w:tcW w:w="1276" w:type="dxa"/>
            <w:tcBorders>
              <w:top w:val="single" w:sz="6" w:space="0" w:color="auto"/>
              <w:left w:val="single" w:sz="6" w:space="0" w:color="auto"/>
              <w:bottom w:val="single" w:sz="6" w:space="0" w:color="auto"/>
              <w:right w:val="single" w:sz="6" w:space="0" w:color="auto"/>
            </w:tcBorders>
            <w:vAlign w:val="center"/>
          </w:tcPr>
          <w:p w14:paraId="0C870C8B" w14:textId="77777777" w:rsidR="0037156F" w:rsidRDefault="006C295F">
            <w:pPr>
              <w:jc w:val="center"/>
              <w:rPr>
                <w:rFonts w:ascii="宋体" w:hAnsi="宋体" w:hint="eastAsia"/>
                <w:sz w:val="24"/>
              </w:rPr>
            </w:pPr>
            <w:bookmarkStart w:id="801" w:name="OLE_LINK16"/>
            <w:r>
              <w:rPr>
                <w:rFonts w:ascii="宋体" w:hAnsi="宋体"/>
                <w:sz w:val="24"/>
              </w:rPr>
              <w:t>业绩</w:t>
            </w:r>
            <w:bookmarkEnd w:id="801"/>
            <w:r>
              <w:rPr>
                <w:rFonts w:ascii="宋体" w:hAnsi="宋体"/>
                <w:sz w:val="24"/>
              </w:rPr>
              <w:t xml:space="preserve">  </w:t>
            </w:r>
          </w:p>
          <w:p w14:paraId="33F8FA9A" w14:textId="77777777" w:rsidR="0037156F" w:rsidRDefault="006C295F">
            <w:pPr>
              <w:jc w:val="center"/>
              <w:rPr>
                <w:rFonts w:ascii="宋体" w:hAnsi="宋体" w:hint="eastAsia"/>
                <w:sz w:val="24"/>
              </w:rPr>
            </w:pPr>
            <w:r>
              <w:rPr>
                <w:rFonts w:ascii="宋体" w:hAnsi="宋体"/>
                <w:sz w:val="24"/>
              </w:rPr>
              <w:t>(5分)</w:t>
            </w:r>
          </w:p>
        </w:tc>
        <w:tc>
          <w:tcPr>
            <w:tcW w:w="6663" w:type="dxa"/>
            <w:tcBorders>
              <w:top w:val="single" w:sz="6" w:space="0" w:color="auto"/>
              <w:left w:val="single" w:sz="6" w:space="0" w:color="auto"/>
              <w:bottom w:val="single" w:sz="6" w:space="0" w:color="auto"/>
              <w:right w:val="single" w:sz="6" w:space="0" w:color="auto"/>
            </w:tcBorders>
            <w:vAlign w:val="center"/>
          </w:tcPr>
          <w:p w14:paraId="71B2B212" w14:textId="7EEF22F6" w:rsidR="0037156F" w:rsidRDefault="006C295F">
            <w:pPr>
              <w:rPr>
                <w:rFonts w:ascii="宋体" w:hAnsi="宋体" w:hint="eastAsia"/>
                <w:sz w:val="24"/>
              </w:rPr>
            </w:pPr>
            <w:bookmarkStart w:id="802" w:name="OLE_LINK17"/>
            <w:r w:rsidRPr="00E033E7">
              <w:rPr>
                <w:rFonts w:ascii="宋体" w:hAnsi="宋体"/>
                <w:sz w:val="24"/>
              </w:rPr>
              <w:t>提供</w:t>
            </w:r>
            <w:r w:rsidR="00E033E7" w:rsidRPr="00E033E7">
              <w:rPr>
                <w:rFonts w:ascii="宋体" w:hAnsi="宋体" w:hint="eastAsia"/>
                <w:sz w:val="24"/>
              </w:rPr>
              <w:t>自</w:t>
            </w:r>
            <w:r w:rsidRPr="00E033E7">
              <w:rPr>
                <w:rFonts w:ascii="宋体" w:hAnsi="宋体"/>
                <w:sz w:val="24"/>
              </w:rPr>
              <w:t>2022年</w:t>
            </w:r>
            <w:r w:rsidR="00D10D4A">
              <w:rPr>
                <w:rFonts w:ascii="宋体" w:hAnsi="宋体" w:hint="eastAsia"/>
                <w:sz w:val="24"/>
              </w:rPr>
              <w:t>10</w:t>
            </w:r>
            <w:r w:rsidRPr="00E033E7">
              <w:rPr>
                <w:rFonts w:ascii="宋体" w:hAnsi="宋体"/>
                <w:sz w:val="24"/>
              </w:rPr>
              <w:t>月01日至今，从事过的已完成类似项目业绩，提供1项业绩得1分，最高得5</w:t>
            </w:r>
            <w:r>
              <w:rPr>
                <w:rFonts w:ascii="宋体" w:hAnsi="宋体"/>
                <w:sz w:val="24"/>
              </w:rPr>
              <w:t>分，未提供不得分。</w:t>
            </w:r>
          </w:p>
          <w:p w14:paraId="6F664B5B" w14:textId="77777777" w:rsidR="0037156F" w:rsidRDefault="006C295F">
            <w:pPr>
              <w:rPr>
                <w:rFonts w:ascii="宋体" w:hAnsi="宋体" w:hint="eastAsia"/>
                <w:sz w:val="24"/>
              </w:rPr>
            </w:pPr>
            <w:r>
              <w:rPr>
                <w:rFonts w:ascii="宋体" w:hAnsi="宋体"/>
                <w:sz w:val="24"/>
              </w:rPr>
              <w:t>(投标人应提供合同首页、签字盖章页、合同金额页等关键页复印件加盖单位公章，否则不予认可)</w:t>
            </w:r>
            <w:bookmarkEnd w:id="802"/>
          </w:p>
        </w:tc>
      </w:tr>
      <w:tr w:rsidR="0037156F" w14:paraId="4BABD8A2" w14:textId="77777777">
        <w:trPr>
          <w:trHeight w:val="227"/>
          <w:jc w:val="center"/>
        </w:trPr>
        <w:tc>
          <w:tcPr>
            <w:tcW w:w="752" w:type="dxa"/>
            <w:vMerge w:val="restart"/>
            <w:tcBorders>
              <w:top w:val="single" w:sz="6" w:space="0" w:color="auto"/>
              <w:left w:val="single" w:sz="6" w:space="0" w:color="auto"/>
              <w:bottom w:val="single" w:sz="6" w:space="0" w:color="auto"/>
              <w:right w:val="single" w:sz="6" w:space="0" w:color="auto"/>
            </w:tcBorders>
            <w:vAlign w:val="center"/>
          </w:tcPr>
          <w:p w14:paraId="29DA7BEF" w14:textId="77777777" w:rsidR="0037156F" w:rsidRDefault="006C295F">
            <w:pPr>
              <w:jc w:val="center"/>
              <w:rPr>
                <w:rFonts w:ascii="宋体" w:hAnsi="宋体" w:hint="eastAsia"/>
                <w:b/>
                <w:sz w:val="24"/>
              </w:rPr>
            </w:pPr>
            <w:r>
              <w:rPr>
                <w:rFonts w:ascii="宋体" w:hAnsi="宋体"/>
                <w:b/>
                <w:sz w:val="24"/>
              </w:rPr>
              <w:t>4</w:t>
            </w:r>
          </w:p>
        </w:tc>
        <w:tc>
          <w:tcPr>
            <w:tcW w:w="1083" w:type="dxa"/>
            <w:vMerge w:val="restart"/>
            <w:tcBorders>
              <w:top w:val="single" w:sz="6" w:space="0" w:color="auto"/>
              <w:left w:val="single" w:sz="6" w:space="0" w:color="auto"/>
              <w:bottom w:val="single" w:sz="6" w:space="0" w:color="auto"/>
              <w:right w:val="single" w:sz="6" w:space="0" w:color="auto"/>
            </w:tcBorders>
            <w:vAlign w:val="center"/>
          </w:tcPr>
          <w:p w14:paraId="3DD14B0D" w14:textId="77777777" w:rsidR="0037156F" w:rsidRDefault="006C295F">
            <w:pPr>
              <w:jc w:val="center"/>
              <w:rPr>
                <w:rFonts w:ascii="宋体" w:hAnsi="宋体" w:hint="eastAsia"/>
                <w:sz w:val="24"/>
              </w:rPr>
            </w:pPr>
            <w:r>
              <w:rPr>
                <w:rFonts w:ascii="宋体" w:hAnsi="宋体"/>
                <w:sz w:val="24"/>
              </w:rPr>
              <w:t>政策</w:t>
            </w:r>
          </w:p>
          <w:p w14:paraId="213919A7" w14:textId="77777777" w:rsidR="0037156F" w:rsidRDefault="006C295F">
            <w:pPr>
              <w:jc w:val="center"/>
              <w:rPr>
                <w:rFonts w:ascii="宋体" w:hAnsi="宋体" w:hint="eastAsia"/>
                <w:sz w:val="24"/>
              </w:rPr>
            </w:pPr>
            <w:r>
              <w:rPr>
                <w:rFonts w:ascii="宋体" w:hAnsi="宋体"/>
                <w:sz w:val="24"/>
              </w:rPr>
              <w:t>功能</w:t>
            </w:r>
          </w:p>
          <w:p w14:paraId="2699CCAC" w14:textId="77777777" w:rsidR="0037156F" w:rsidRDefault="006C295F">
            <w:pPr>
              <w:jc w:val="center"/>
              <w:rPr>
                <w:rFonts w:ascii="宋体" w:hAnsi="宋体" w:hint="eastAsia"/>
                <w:sz w:val="24"/>
              </w:rPr>
            </w:pPr>
            <w:r>
              <w:rPr>
                <w:rFonts w:ascii="宋体" w:hAnsi="宋体"/>
                <w:sz w:val="24"/>
              </w:rPr>
              <w:t>(1分)</w:t>
            </w:r>
          </w:p>
        </w:tc>
        <w:tc>
          <w:tcPr>
            <w:tcW w:w="1276" w:type="dxa"/>
            <w:tcBorders>
              <w:top w:val="single" w:sz="6" w:space="0" w:color="auto"/>
              <w:left w:val="single" w:sz="6" w:space="0" w:color="auto"/>
              <w:bottom w:val="single" w:sz="6" w:space="0" w:color="auto"/>
              <w:right w:val="single" w:sz="6" w:space="0" w:color="auto"/>
            </w:tcBorders>
            <w:vAlign w:val="center"/>
          </w:tcPr>
          <w:p w14:paraId="754DB461" w14:textId="77777777" w:rsidR="0037156F" w:rsidRDefault="006C295F">
            <w:pPr>
              <w:jc w:val="center"/>
              <w:rPr>
                <w:rFonts w:ascii="宋体" w:hAnsi="宋体" w:hint="eastAsia"/>
                <w:sz w:val="24"/>
              </w:rPr>
            </w:pPr>
            <w:bookmarkStart w:id="803" w:name="OLE_LINK18"/>
            <w:r>
              <w:rPr>
                <w:rFonts w:ascii="宋体" w:hAnsi="宋体"/>
                <w:sz w:val="24"/>
              </w:rPr>
              <w:t>环境标志产品</w:t>
            </w:r>
            <w:bookmarkEnd w:id="803"/>
            <w:r>
              <w:rPr>
                <w:rFonts w:ascii="宋体" w:hAnsi="宋体"/>
                <w:sz w:val="24"/>
              </w:rPr>
              <w:t xml:space="preserve">  (0.5分)</w:t>
            </w:r>
          </w:p>
        </w:tc>
        <w:tc>
          <w:tcPr>
            <w:tcW w:w="6663" w:type="dxa"/>
            <w:tcBorders>
              <w:top w:val="single" w:sz="6" w:space="0" w:color="auto"/>
              <w:left w:val="single" w:sz="6" w:space="0" w:color="auto"/>
              <w:bottom w:val="single" w:sz="6" w:space="0" w:color="auto"/>
              <w:right w:val="single" w:sz="6" w:space="0" w:color="auto"/>
            </w:tcBorders>
            <w:vAlign w:val="center"/>
          </w:tcPr>
          <w:p w14:paraId="410DDB88" w14:textId="77777777" w:rsidR="0037156F" w:rsidRDefault="006C295F">
            <w:pPr>
              <w:rPr>
                <w:rFonts w:ascii="宋体" w:hAnsi="宋体" w:hint="eastAsia"/>
                <w:sz w:val="24"/>
              </w:rPr>
            </w:pPr>
            <w:bookmarkStart w:id="804" w:name="OLE_LINK19"/>
            <w:r>
              <w:rPr>
                <w:rFonts w:ascii="宋体" w:hAnsi="宋体"/>
                <w:sz w:val="24"/>
              </w:rPr>
              <w:t>投标人所投货物具有中国环境标志产品认证证书，且认证证书在有效截止日期内，得0.5分(提供复印件并加盖投标人公章，未提供不得分)</w:t>
            </w:r>
            <w:bookmarkEnd w:id="804"/>
          </w:p>
        </w:tc>
      </w:tr>
      <w:tr w:rsidR="0037156F" w14:paraId="2E4D773B" w14:textId="77777777">
        <w:trPr>
          <w:trHeight w:val="227"/>
          <w:jc w:val="center"/>
        </w:trPr>
        <w:tc>
          <w:tcPr>
            <w:tcW w:w="752" w:type="dxa"/>
            <w:vMerge/>
            <w:tcBorders>
              <w:top w:val="single" w:sz="6" w:space="0" w:color="auto"/>
              <w:left w:val="single" w:sz="6" w:space="0" w:color="auto"/>
              <w:bottom w:val="single" w:sz="6" w:space="0" w:color="auto"/>
              <w:right w:val="single" w:sz="6" w:space="0" w:color="auto"/>
            </w:tcBorders>
            <w:vAlign w:val="center"/>
          </w:tcPr>
          <w:p w14:paraId="1AA28BBB" w14:textId="77777777" w:rsidR="0037156F" w:rsidRDefault="0037156F">
            <w:pPr>
              <w:jc w:val="center"/>
              <w:rPr>
                <w:rFonts w:ascii="宋体" w:hAnsi="宋体" w:hint="eastAsia"/>
                <w:b/>
                <w:sz w:val="24"/>
              </w:rPr>
            </w:pPr>
          </w:p>
        </w:tc>
        <w:tc>
          <w:tcPr>
            <w:tcW w:w="1083" w:type="dxa"/>
            <w:vMerge/>
            <w:tcBorders>
              <w:top w:val="single" w:sz="6" w:space="0" w:color="auto"/>
              <w:left w:val="single" w:sz="6" w:space="0" w:color="auto"/>
              <w:bottom w:val="single" w:sz="6" w:space="0" w:color="auto"/>
              <w:right w:val="single" w:sz="6" w:space="0" w:color="auto"/>
            </w:tcBorders>
            <w:vAlign w:val="center"/>
          </w:tcPr>
          <w:p w14:paraId="68D74658" w14:textId="77777777" w:rsidR="0037156F" w:rsidRDefault="0037156F">
            <w:pPr>
              <w:jc w:val="center"/>
              <w:rPr>
                <w:rFonts w:ascii="宋体" w:hAnsi="宋体" w:hint="eastAsia"/>
                <w:sz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4DF54BFA" w14:textId="4B144B6E" w:rsidR="0037156F" w:rsidRDefault="006C295F" w:rsidP="002830D4">
            <w:pPr>
              <w:jc w:val="center"/>
              <w:rPr>
                <w:rFonts w:ascii="宋体" w:hAnsi="宋体" w:hint="eastAsia"/>
                <w:sz w:val="24"/>
              </w:rPr>
            </w:pPr>
            <w:bookmarkStart w:id="805" w:name="OLE_LINK20"/>
            <w:r>
              <w:rPr>
                <w:rFonts w:ascii="宋体" w:hAnsi="宋体"/>
                <w:sz w:val="24"/>
              </w:rPr>
              <w:t>节能产品</w:t>
            </w:r>
          </w:p>
          <w:bookmarkEnd w:id="805"/>
          <w:p w14:paraId="5670A35D" w14:textId="77777777" w:rsidR="0037156F" w:rsidRDefault="006C295F">
            <w:pPr>
              <w:jc w:val="center"/>
              <w:rPr>
                <w:rFonts w:ascii="宋体" w:hAnsi="宋体" w:hint="eastAsia"/>
                <w:sz w:val="24"/>
              </w:rPr>
            </w:pPr>
            <w:r>
              <w:rPr>
                <w:rFonts w:ascii="宋体" w:hAnsi="宋体"/>
                <w:sz w:val="24"/>
              </w:rPr>
              <w:t>(0.5分)</w:t>
            </w:r>
          </w:p>
        </w:tc>
        <w:tc>
          <w:tcPr>
            <w:tcW w:w="6663" w:type="dxa"/>
            <w:tcBorders>
              <w:top w:val="single" w:sz="6" w:space="0" w:color="auto"/>
              <w:left w:val="single" w:sz="6" w:space="0" w:color="auto"/>
              <w:bottom w:val="single" w:sz="6" w:space="0" w:color="auto"/>
              <w:right w:val="single" w:sz="6" w:space="0" w:color="auto"/>
            </w:tcBorders>
            <w:vAlign w:val="center"/>
          </w:tcPr>
          <w:p w14:paraId="3A38160E" w14:textId="77777777" w:rsidR="0037156F" w:rsidRDefault="006C295F">
            <w:pPr>
              <w:rPr>
                <w:rFonts w:ascii="宋体" w:hAnsi="宋体" w:hint="eastAsia"/>
                <w:sz w:val="24"/>
              </w:rPr>
            </w:pPr>
            <w:bookmarkStart w:id="806" w:name="OLE_LINK21"/>
            <w:r>
              <w:rPr>
                <w:rFonts w:ascii="宋体" w:hAnsi="宋体"/>
                <w:sz w:val="24"/>
              </w:rPr>
              <w:t>投标人所投货物具有中国节能产品认证证书，且认证证书在有效截止日期内，得0.5分(提供复印件并加盖投标人公章，未提供不得分)(强制节能产品除外)</w:t>
            </w:r>
          </w:p>
          <w:p w14:paraId="14B2E6D0" w14:textId="77777777" w:rsidR="0037156F" w:rsidRDefault="006C295F">
            <w:pPr>
              <w:rPr>
                <w:rFonts w:ascii="宋体" w:hAnsi="宋体" w:hint="eastAsia"/>
                <w:sz w:val="24"/>
              </w:rPr>
            </w:pPr>
            <w:r>
              <w:rPr>
                <w:rFonts w:ascii="宋体" w:hAnsi="宋体"/>
                <w:sz w:val="24"/>
              </w:rPr>
              <w:t>注:如采购货物为强制采购的节能产品，则投标人所</w:t>
            </w:r>
            <w:proofErr w:type="gramStart"/>
            <w:r>
              <w:rPr>
                <w:rFonts w:ascii="宋体" w:hAnsi="宋体"/>
                <w:sz w:val="24"/>
              </w:rPr>
              <w:t>投产品需具有</w:t>
            </w:r>
            <w:proofErr w:type="gramEnd"/>
            <w:r>
              <w:rPr>
                <w:rFonts w:ascii="宋体" w:hAnsi="宋体"/>
                <w:sz w:val="24"/>
              </w:rPr>
              <w:t>中国节能产品认证证书，且认证证书在有效截止日期内(提供复印件并加盖投标人公章)，未提供视为无效投标。</w:t>
            </w:r>
            <w:bookmarkEnd w:id="806"/>
          </w:p>
        </w:tc>
      </w:tr>
    </w:tbl>
    <w:p w14:paraId="6CE3D8B7" w14:textId="77777777" w:rsidR="0037156F" w:rsidRDefault="0037156F">
      <w:pPr>
        <w:pStyle w:val="a8"/>
        <w:rPr>
          <w:rFonts w:hint="eastAsia"/>
          <w:color w:val="FF0000"/>
        </w:rPr>
      </w:pPr>
    </w:p>
    <w:p w14:paraId="7BFDCCDA" w14:textId="77777777" w:rsidR="0037156F" w:rsidRDefault="0037156F"/>
    <w:p w14:paraId="52A8C872" w14:textId="77777777" w:rsidR="0037156F" w:rsidRDefault="006C295F">
      <w:pPr>
        <w:spacing w:line="360" w:lineRule="auto"/>
        <w:jc w:val="center"/>
        <w:outlineLvl w:val="0"/>
        <w:rPr>
          <w:rFonts w:ascii="宋体" w:hAnsi="宋体" w:hint="eastAsia"/>
          <w:b/>
          <w:sz w:val="36"/>
          <w:szCs w:val="36"/>
        </w:rPr>
      </w:pPr>
      <w:r>
        <w:rPr>
          <w:rFonts w:ascii="宋体" w:hAnsi="宋体"/>
          <w:b/>
          <w:sz w:val="36"/>
          <w:szCs w:val="36"/>
        </w:rPr>
        <w:br w:type="page"/>
      </w:r>
      <w:bookmarkStart w:id="807" w:name="_Toc209515940"/>
      <w:r>
        <w:rPr>
          <w:rFonts w:ascii="宋体" w:hAnsi="宋体" w:hint="eastAsia"/>
          <w:b/>
          <w:sz w:val="36"/>
          <w:szCs w:val="36"/>
        </w:rPr>
        <w:lastRenderedPageBreak/>
        <w:t xml:space="preserve">第五章   </w:t>
      </w:r>
      <w:r>
        <w:rPr>
          <w:rFonts w:ascii="宋体" w:hAnsi="宋体"/>
          <w:b/>
          <w:sz w:val="36"/>
          <w:szCs w:val="36"/>
        </w:rPr>
        <w:t>采购需求</w:t>
      </w:r>
      <w:bookmarkStart w:id="808" w:name="_Toc111134031"/>
      <w:bookmarkEnd w:id="807"/>
    </w:p>
    <w:p w14:paraId="34B5857D" w14:textId="77777777" w:rsidR="0037156F" w:rsidRDefault="0037156F">
      <w:pPr>
        <w:pStyle w:val="a8"/>
        <w:rPr>
          <w:rFonts w:hint="eastAsia"/>
        </w:rPr>
      </w:pPr>
    </w:p>
    <w:p w14:paraId="05795549" w14:textId="77777777" w:rsidR="001D04C8" w:rsidRPr="006943BD" w:rsidRDefault="001D04C8" w:rsidP="001D04C8">
      <w:pPr>
        <w:pStyle w:val="a8"/>
        <w:ind w:firstLineChars="300" w:firstLine="723"/>
        <w:rPr>
          <w:rFonts w:hint="eastAsia"/>
          <w:b/>
          <w:bCs/>
        </w:rPr>
      </w:pPr>
      <w:r w:rsidRPr="006943BD">
        <w:rPr>
          <w:rFonts w:hint="eastAsia"/>
          <w:b/>
          <w:bCs/>
        </w:rPr>
        <w:t>一、采购标的</w:t>
      </w:r>
    </w:p>
    <w:p w14:paraId="1AC98D2A" w14:textId="77777777" w:rsidR="001D04C8" w:rsidRDefault="001D04C8" w:rsidP="001D04C8">
      <w:pPr>
        <w:pStyle w:val="a8"/>
        <w:ind w:firstLineChars="300" w:firstLine="720"/>
        <w:rPr>
          <w:rFonts w:hint="eastAsia"/>
        </w:rPr>
      </w:pPr>
      <w:r w:rsidRPr="006943BD">
        <w:rPr>
          <w:rFonts w:hint="eastAsia"/>
        </w:rPr>
        <w:t>1. 采购标的</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2127"/>
        <w:gridCol w:w="1417"/>
        <w:gridCol w:w="1701"/>
      </w:tblGrid>
      <w:tr w:rsidR="0084045D" w:rsidRPr="001D04C8" w14:paraId="1F73D5E2" w14:textId="5BB7DD54" w:rsidTr="0084045D">
        <w:trPr>
          <w:trHeight w:val="5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1394E36" w14:textId="77777777" w:rsidR="0084045D" w:rsidRPr="001D04C8" w:rsidRDefault="0084045D" w:rsidP="00800582">
            <w:pPr>
              <w:jc w:val="center"/>
              <w:rPr>
                <w:b/>
                <w:bCs/>
              </w:rPr>
            </w:pPr>
            <w:r w:rsidRPr="001D04C8">
              <w:rPr>
                <w:rFonts w:hint="eastAsia"/>
                <w:b/>
                <w:bCs/>
              </w:rPr>
              <w:t>序号</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E7A522C" w14:textId="77777777" w:rsidR="0084045D" w:rsidRPr="001D04C8" w:rsidRDefault="0084045D" w:rsidP="00800582">
            <w:pPr>
              <w:jc w:val="center"/>
              <w:rPr>
                <w:b/>
                <w:bCs/>
              </w:rPr>
            </w:pPr>
            <w:r w:rsidRPr="001D04C8">
              <w:rPr>
                <w:rFonts w:hint="eastAsia"/>
                <w:b/>
                <w:bCs/>
              </w:rPr>
              <w:t>标的名称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5AF32AF" w14:textId="77777777" w:rsidR="0084045D" w:rsidRPr="001D04C8" w:rsidRDefault="0084045D" w:rsidP="00800582">
            <w:pPr>
              <w:jc w:val="center"/>
              <w:rPr>
                <w:b/>
                <w:bCs/>
              </w:rPr>
            </w:pPr>
            <w:r w:rsidRPr="001D04C8">
              <w:rPr>
                <w:rFonts w:hint="eastAsia"/>
                <w:b/>
                <w:bCs/>
              </w:rPr>
              <w:t>单位</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382F19" w14:textId="77777777" w:rsidR="0084045D" w:rsidRPr="001D04C8" w:rsidRDefault="0084045D" w:rsidP="00800582">
            <w:pPr>
              <w:jc w:val="center"/>
              <w:rPr>
                <w:b/>
                <w:bCs/>
              </w:rPr>
            </w:pPr>
            <w:r w:rsidRPr="001D04C8">
              <w:rPr>
                <w:rFonts w:hint="eastAsia"/>
                <w:b/>
                <w:bCs/>
              </w:rPr>
              <w:t>数量</w:t>
            </w:r>
          </w:p>
        </w:tc>
        <w:tc>
          <w:tcPr>
            <w:tcW w:w="1701" w:type="dxa"/>
            <w:tcBorders>
              <w:top w:val="single" w:sz="4" w:space="0" w:color="auto"/>
              <w:left w:val="single" w:sz="4" w:space="0" w:color="auto"/>
              <w:bottom w:val="single" w:sz="4" w:space="0" w:color="auto"/>
              <w:right w:val="single" w:sz="4" w:space="0" w:color="auto"/>
            </w:tcBorders>
          </w:tcPr>
          <w:p w14:paraId="37B2CABD" w14:textId="7B8EC6DA" w:rsidR="0084045D" w:rsidRPr="001D04C8" w:rsidRDefault="0084045D" w:rsidP="00800582">
            <w:pPr>
              <w:jc w:val="center"/>
              <w:rPr>
                <w:b/>
                <w:bCs/>
              </w:rPr>
            </w:pPr>
            <w:r>
              <w:rPr>
                <w:rFonts w:hint="eastAsia"/>
                <w:b/>
                <w:bCs/>
              </w:rPr>
              <w:t>单项最高限价（元）</w:t>
            </w:r>
          </w:p>
        </w:tc>
      </w:tr>
      <w:tr w:rsidR="0084045D" w:rsidRPr="001D04C8" w14:paraId="1A6EA178" w14:textId="61188BBA" w:rsidTr="0084045D">
        <w:trPr>
          <w:trHeight w:val="402"/>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9E1060F" w14:textId="77777777" w:rsidR="0084045D" w:rsidRPr="001D04C8" w:rsidRDefault="0084045D" w:rsidP="0084045D">
            <w:pPr>
              <w:jc w:val="center"/>
            </w:pPr>
            <w:r w:rsidRPr="001D04C8">
              <w:rPr>
                <w:rFonts w:hint="eastAsia"/>
              </w:rPr>
              <w:t>1</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8B247D1" w14:textId="77777777" w:rsidR="0084045D" w:rsidRPr="001D04C8" w:rsidRDefault="0084045D" w:rsidP="0084045D">
            <w:pPr>
              <w:jc w:val="center"/>
            </w:pPr>
            <w:r w:rsidRPr="001D04C8">
              <w:rPr>
                <w:rFonts w:hint="eastAsia"/>
              </w:rPr>
              <w:t>多功能酶标仪</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A79D2A6"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930D35"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05B53AF6" w14:textId="3F1F235A" w:rsidR="0084045D" w:rsidRPr="001D04C8" w:rsidRDefault="0084045D" w:rsidP="0084045D">
            <w:pPr>
              <w:jc w:val="center"/>
            </w:pPr>
            <w:r w:rsidRPr="0084045D">
              <w:rPr>
                <w:rFonts w:hint="eastAsia"/>
              </w:rPr>
              <w:t xml:space="preserve"> 200,000.00 </w:t>
            </w:r>
          </w:p>
        </w:tc>
      </w:tr>
      <w:tr w:rsidR="0084045D" w:rsidRPr="001D04C8" w14:paraId="423529EB" w14:textId="14A3A16C"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1352BC6" w14:textId="77777777" w:rsidR="0084045D" w:rsidRPr="001D04C8" w:rsidRDefault="0084045D" w:rsidP="0084045D">
            <w:pPr>
              <w:jc w:val="center"/>
            </w:pPr>
            <w:r w:rsidRPr="001D04C8">
              <w:rPr>
                <w:rFonts w:hint="eastAsia"/>
              </w:rPr>
              <w:t>2</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FDD00BB" w14:textId="77777777" w:rsidR="0084045D" w:rsidRPr="001D04C8" w:rsidRDefault="0084045D" w:rsidP="0084045D">
            <w:pPr>
              <w:jc w:val="center"/>
            </w:pPr>
            <w:r w:rsidRPr="001D04C8">
              <w:rPr>
                <w:rFonts w:hint="eastAsia"/>
              </w:rPr>
              <w:t>洗板机</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C71C972" w14:textId="77777777" w:rsidR="0084045D" w:rsidRPr="001D04C8" w:rsidRDefault="0084045D" w:rsidP="0084045D">
            <w:pPr>
              <w:jc w:val="center"/>
            </w:pPr>
            <w:r w:rsidRPr="001D04C8">
              <w:rPr>
                <w:rFonts w:hint="eastAsia"/>
              </w:rPr>
              <w:t>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49E725"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64746C99" w14:textId="289C19AD" w:rsidR="0084045D" w:rsidRPr="001D04C8" w:rsidRDefault="0084045D" w:rsidP="0084045D">
            <w:pPr>
              <w:jc w:val="center"/>
            </w:pPr>
            <w:r w:rsidRPr="0084045D">
              <w:rPr>
                <w:rFonts w:hint="eastAsia"/>
              </w:rPr>
              <w:t xml:space="preserve"> 17,000.00 </w:t>
            </w:r>
          </w:p>
        </w:tc>
      </w:tr>
      <w:tr w:rsidR="0084045D" w:rsidRPr="001D04C8" w14:paraId="5C165790" w14:textId="6177048B"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C95EE0C" w14:textId="77777777" w:rsidR="0084045D" w:rsidRPr="001D04C8" w:rsidRDefault="0084045D" w:rsidP="0084045D">
            <w:pPr>
              <w:jc w:val="center"/>
            </w:pPr>
            <w:r w:rsidRPr="001D04C8">
              <w:rPr>
                <w:rFonts w:hint="eastAsia"/>
              </w:rPr>
              <w:t>3</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ED9F562" w14:textId="77777777" w:rsidR="0084045D" w:rsidRPr="001D04C8" w:rsidRDefault="0084045D" w:rsidP="0084045D">
            <w:pPr>
              <w:jc w:val="center"/>
            </w:pPr>
            <w:r w:rsidRPr="001D04C8">
              <w:rPr>
                <w:rFonts w:hint="eastAsia"/>
              </w:rPr>
              <w:t>全自动胶囊机</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AA7A531"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79148E"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2DF635F8" w14:textId="0791BD7F" w:rsidR="0084045D" w:rsidRPr="001D04C8" w:rsidRDefault="0084045D" w:rsidP="0084045D">
            <w:pPr>
              <w:jc w:val="center"/>
            </w:pPr>
            <w:r w:rsidRPr="0084045D">
              <w:rPr>
                <w:rFonts w:hint="eastAsia"/>
              </w:rPr>
              <w:t xml:space="preserve"> 188,000.00 </w:t>
            </w:r>
          </w:p>
        </w:tc>
      </w:tr>
      <w:tr w:rsidR="0084045D" w:rsidRPr="001D04C8" w14:paraId="5BC38D5F" w14:textId="59812D08"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02A1031" w14:textId="77777777" w:rsidR="0084045D" w:rsidRPr="001D04C8" w:rsidRDefault="0084045D" w:rsidP="0084045D">
            <w:pPr>
              <w:jc w:val="center"/>
            </w:pPr>
            <w:r w:rsidRPr="001D04C8">
              <w:rPr>
                <w:rFonts w:hint="eastAsia"/>
              </w:rPr>
              <w:t>4</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8BC22AF" w14:textId="77777777" w:rsidR="0084045D" w:rsidRPr="001D04C8" w:rsidRDefault="0084045D" w:rsidP="0084045D">
            <w:pPr>
              <w:jc w:val="center"/>
            </w:pPr>
            <w:r w:rsidRPr="001D04C8">
              <w:rPr>
                <w:rFonts w:hint="eastAsia"/>
              </w:rPr>
              <w:t>蒸发光散射检测器</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48B6937"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50546D"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4BA95FC0" w14:textId="7D1F54B9" w:rsidR="0084045D" w:rsidRPr="001D04C8" w:rsidRDefault="0084045D" w:rsidP="0084045D">
            <w:pPr>
              <w:jc w:val="center"/>
            </w:pPr>
            <w:r w:rsidRPr="0084045D">
              <w:rPr>
                <w:rFonts w:hint="eastAsia"/>
              </w:rPr>
              <w:t xml:space="preserve"> 200,000.00 </w:t>
            </w:r>
          </w:p>
        </w:tc>
      </w:tr>
      <w:tr w:rsidR="0084045D" w:rsidRPr="001D04C8" w14:paraId="32C8F91D" w14:textId="3BCB2C68"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813630E" w14:textId="77777777" w:rsidR="0084045D" w:rsidRPr="001D04C8" w:rsidRDefault="0084045D" w:rsidP="0084045D">
            <w:pPr>
              <w:jc w:val="center"/>
            </w:pPr>
            <w:r w:rsidRPr="001D04C8">
              <w:rPr>
                <w:rFonts w:hint="eastAsia"/>
              </w:rPr>
              <w:t>5</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ACBFF5B" w14:textId="77777777" w:rsidR="0084045D" w:rsidRPr="001D04C8" w:rsidRDefault="0084045D" w:rsidP="0084045D">
            <w:pPr>
              <w:jc w:val="center"/>
            </w:pPr>
            <w:r w:rsidRPr="001D04C8">
              <w:rPr>
                <w:rFonts w:hint="eastAsia"/>
              </w:rPr>
              <w:t>定量</w:t>
            </w:r>
            <w:r w:rsidRPr="001D04C8">
              <w:rPr>
                <w:rFonts w:hint="eastAsia"/>
              </w:rPr>
              <w:t>PCR</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F1015DC" w14:textId="77777777" w:rsidR="0084045D" w:rsidRPr="001D04C8" w:rsidRDefault="0084045D" w:rsidP="0084045D">
            <w:pPr>
              <w:jc w:val="center"/>
            </w:pPr>
            <w:r w:rsidRPr="001D04C8">
              <w:rPr>
                <w:rFonts w:hint="eastAsia"/>
              </w:rPr>
              <w:t>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235D8E"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7C735B95" w14:textId="36024820" w:rsidR="0084045D" w:rsidRPr="001D04C8" w:rsidRDefault="0084045D" w:rsidP="0084045D">
            <w:pPr>
              <w:jc w:val="center"/>
            </w:pPr>
            <w:r w:rsidRPr="0084045D">
              <w:rPr>
                <w:rFonts w:hint="eastAsia"/>
              </w:rPr>
              <w:t xml:space="preserve"> 258,000.00 </w:t>
            </w:r>
          </w:p>
        </w:tc>
      </w:tr>
      <w:tr w:rsidR="0084045D" w:rsidRPr="001D04C8" w14:paraId="5EE64D14" w14:textId="708D601B"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3098FEB" w14:textId="77777777" w:rsidR="0084045D" w:rsidRPr="001D04C8" w:rsidRDefault="0084045D" w:rsidP="0084045D">
            <w:pPr>
              <w:jc w:val="center"/>
            </w:pPr>
            <w:r w:rsidRPr="001D04C8">
              <w:rPr>
                <w:rFonts w:hint="eastAsia"/>
              </w:rPr>
              <w:t>6</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0E32808" w14:textId="77777777" w:rsidR="0084045D" w:rsidRPr="001D04C8" w:rsidRDefault="0084045D" w:rsidP="0084045D">
            <w:pPr>
              <w:jc w:val="center"/>
            </w:pPr>
            <w:r w:rsidRPr="001D04C8">
              <w:rPr>
                <w:rFonts w:hint="eastAsia"/>
              </w:rPr>
              <w:t>蛋白纯化系统</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835F79"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F27103"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7AACEB1C" w14:textId="1095C47A" w:rsidR="0084045D" w:rsidRPr="001D04C8" w:rsidRDefault="0084045D" w:rsidP="0084045D">
            <w:pPr>
              <w:jc w:val="center"/>
            </w:pPr>
            <w:r w:rsidRPr="0084045D">
              <w:rPr>
                <w:rFonts w:hint="eastAsia"/>
              </w:rPr>
              <w:t xml:space="preserve"> 300,000.00 </w:t>
            </w:r>
          </w:p>
        </w:tc>
      </w:tr>
      <w:tr w:rsidR="0084045D" w:rsidRPr="001D04C8" w14:paraId="6C99C033" w14:textId="56C48263"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427D746" w14:textId="77777777" w:rsidR="0084045D" w:rsidRPr="001D04C8" w:rsidRDefault="0084045D" w:rsidP="0084045D">
            <w:pPr>
              <w:jc w:val="center"/>
            </w:pPr>
            <w:r w:rsidRPr="001D04C8">
              <w:rPr>
                <w:rFonts w:hint="eastAsia"/>
              </w:rPr>
              <w:t>7</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77A7E8F" w14:textId="77777777" w:rsidR="0084045D" w:rsidRPr="001D04C8" w:rsidRDefault="0084045D" w:rsidP="0084045D">
            <w:pPr>
              <w:jc w:val="center"/>
            </w:pPr>
            <w:r w:rsidRPr="001D04C8">
              <w:rPr>
                <w:rFonts w:hint="eastAsia"/>
              </w:rPr>
              <w:t>高通量组织研磨仪</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155FD87"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AEC0C1F"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4BCAFB7D" w14:textId="5C9F2F6C" w:rsidR="0084045D" w:rsidRPr="001D04C8" w:rsidRDefault="0084045D" w:rsidP="0084045D">
            <w:pPr>
              <w:jc w:val="center"/>
            </w:pPr>
            <w:r w:rsidRPr="0084045D">
              <w:rPr>
                <w:rFonts w:hint="eastAsia"/>
              </w:rPr>
              <w:t xml:space="preserve"> 25,702.46 </w:t>
            </w:r>
          </w:p>
        </w:tc>
      </w:tr>
      <w:tr w:rsidR="0084045D" w:rsidRPr="001D04C8" w14:paraId="664360DD" w14:textId="451EB6FD"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16F548B" w14:textId="77777777" w:rsidR="0084045D" w:rsidRPr="001D04C8" w:rsidRDefault="0084045D" w:rsidP="0084045D">
            <w:pPr>
              <w:jc w:val="center"/>
            </w:pPr>
            <w:r w:rsidRPr="001D04C8">
              <w:rPr>
                <w:rFonts w:hint="eastAsia"/>
              </w:rPr>
              <w:t>8</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70B479E" w14:textId="77777777" w:rsidR="0084045D" w:rsidRPr="001D04C8" w:rsidRDefault="0084045D" w:rsidP="0084045D">
            <w:pPr>
              <w:jc w:val="center"/>
            </w:pPr>
            <w:r w:rsidRPr="001D04C8">
              <w:rPr>
                <w:rFonts w:hint="eastAsia"/>
              </w:rPr>
              <w:t>金属浴</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6C73A2F" w14:textId="77777777" w:rsidR="0084045D" w:rsidRPr="001D04C8" w:rsidRDefault="0084045D" w:rsidP="0084045D">
            <w:pPr>
              <w:jc w:val="center"/>
            </w:pPr>
            <w:r w:rsidRPr="001D04C8">
              <w:rPr>
                <w:rFonts w:hint="eastAsia"/>
              </w:rPr>
              <w:t>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100959" w14:textId="77777777" w:rsidR="0084045D" w:rsidRPr="001D04C8" w:rsidRDefault="0084045D" w:rsidP="0084045D">
            <w:pPr>
              <w:jc w:val="center"/>
            </w:pPr>
            <w:r w:rsidRPr="001D04C8">
              <w:rPr>
                <w:rFonts w:hint="eastAsia"/>
              </w:rPr>
              <w:t>2</w:t>
            </w:r>
          </w:p>
        </w:tc>
        <w:tc>
          <w:tcPr>
            <w:tcW w:w="1701" w:type="dxa"/>
            <w:tcBorders>
              <w:top w:val="single" w:sz="4" w:space="0" w:color="auto"/>
              <w:left w:val="single" w:sz="4" w:space="0" w:color="auto"/>
              <w:bottom w:val="single" w:sz="4" w:space="0" w:color="auto"/>
              <w:right w:val="single" w:sz="4" w:space="0" w:color="auto"/>
            </w:tcBorders>
            <w:vAlign w:val="center"/>
          </w:tcPr>
          <w:p w14:paraId="465ED3D0" w14:textId="61EB176D" w:rsidR="0084045D" w:rsidRPr="001D04C8" w:rsidRDefault="0084045D" w:rsidP="0084045D">
            <w:pPr>
              <w:jc w:val="center"/>
            </w:pPr>
            <w:r w:rsidRPr="0084045D">
              <w:rPr>
                <w:rFonts w:hint="eastAsia"/>
              </w:rPr>
              <w:t xml:space="preserve"> 4,817.90 </w:t>
            </w:r>
          </w:p>
        </w:tc>
      </w:tr>
      <w:tr w:rsidR="0084045D" w:rsidRPr="001D04C8" w14:paraId="3F85CAF7" w14:textId="3EF0AC7A"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1E7EDB4" w14:textId="77777777" w:rsidR="0084045D" w:rsidRPr="001D04C8" w:rsidRDefault="0084045D" w:rsidP="0084045D">
            <w:pPr>
              <w:jc w:val="center"/>
            </w:pPr>
            <w:r w:rsidRPr="001D04C8">
              <w:rPr>
                <w:rFonts w:hint="eastAsia"/>
              </w:rPr>
              <w:t>9</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996F00C" w14:textId="77777777" w:rsidR="0084045D" w:rsidRPr="001D04C8" w:rsidRDefault="0084045D" w:rsidP="0084045D">
            <w:pPr>
              <w:jc w:val="center"/>
            </w:pPr>
            <w:r w:rsidRPr="001D04C8">
              <w:rPr>
                <w:rFonts w:hint="eastAsia"/>
              </w:rPr>
              <w:t>切片机</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E83FE83" w14:textId="77777777" w:rsidR="0084045D" w:rsidRPr="001D04C8" w:rsidRDefault="0084045D" w:rsidP="0084045D">
            <w:pPr>
              <w:jc w:val="center"/>
            </w:pPr>
            <w:r w:rsidRPr="001D04C8">
              <w:rPr>
                <w:rFonts w:hint="eastAsia"/>
              </w:rPr>
              <w:t>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C7AEB3"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32159CF6" w14:textId="12EE9E98" w:rsidR="0084045D" w:rsidRPr="001D04C8" w:rsidRDefault="0084045D" w:rsidP="0084045D">
            <w:pPr>
              <w:jc w:val="center"/>
            </w:pPr>
            <w:r w:rsidRPr="0084045D">
              <w:rPr>
                <w:rFonts w:hint="eastAsia"/>
              </w:rPr>
              <w:t xml:space="preserve"> 28,598.00 </w:t>
            </w:r>
          </w:p>
        </w:tc>
      </w:tr>
      <w:tr w:rsidR="0084045D" w:rsidRPr="001D04C8" w14:paraId="5860A55F" w14:textId="02335EA4"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AC83994" w14:textId="77777777" w:rsidR="0084045D" w:rsidRPr="001D04C8" w:rsidRDefault="0084045D" w:rsidP="0084045D">
            <w:pPr>
              <w:jc w:val="center"/>
            </w:pPr>
            <w:r w:rsidRPr="001D04C8">
              <w:rPr>
                <w:rFonts w:hint="eastAsia"/>
              </w:rPr>
              <w:t>10</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E55A00F" w14:textId="77777777" w:rsidR="0084045D" w:rsidRPr="001D04C8" w:rsidRDefault="0084045D" w:rsidP="0084045D">
            <w:pPr>
              <w:jc w:val="center"/>
            </w:pPr>
            <w:r w:rsidRPr="001D04C8">
              <w:rPr>
                <w:rFonts w:hint="eastAsia"/>
              </w:rPr>
              <w:t>梯度</w:t>
            </w:r>
            <w:r w:rsidRPr="001D04C8">
              <w:rPr>
                <w:rFonts w:hint="eastAsia"/>
              </w:rPr>
              <w:t>PCR</w:t>
            </w:r>
            <w:r w:rsidRPr="001D04C8">
              <w:rPr>
                <w:rFonts w:hint="eastAsia"/>
              </w:rPr>
              <w:t>仪</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5EA2940" w14:textId="77777777" w:rsidR="0084045D" w:rsidRPr="001D04C8" w:rsidRDefault="0084045D" w:rsidP="0084045D">
            <w:pPr>
              <w:jc w:val="center"/>
            </w:pPr>
            <w:r w:rsidRPr="001D04C8">
              <w:rPr>
                <w:rFonts w:hint="eastAsia"/>
              </w:rPr>
              <w:t>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3D793B"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07C261D2" w14:textId="6746F992" w:rsidR="0084045D" w:rsidRPr="001D04C8" w:rsidRDefault="0084045D" w:rsidP="0084045D">
            <w:pPr>
              <w:jc w:val="center"/>
            </w:pPr>
            <w:r w:rsidRPr="0084045D">
              <w:rPr>
                <w:rFonts w:hint="eastAsia"/>
              </w:rPr>
              <w:t xml:space="preserve"> 21,370.00 </w:t>
            </w:r>
          </w:p>
        </w:tc>
      </w:tr>
      <w:tr w:rsidR="0084045D" w:rsidRPr="001D04C8" w14:paraId="0DBA28EF" w14:textId="472F5729"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EB51EA8" w14:textId="77777777" w:rsidR="0084045D" w:rsidRPr="001D04C8" w:rsidRDefault="0084045D" w:rsidP="0084045D">
            <w:pPr>
              <w:jc w:val="center"/>
            </w:pPr>
            <w:r w:rsidRPr="001D04C8">
              <w:rPr>
                <w:rFonts w:hint="eastAsia"/>
              </w:rPr>
              <w:t>11</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565D125" w14:textId="77777777" w:rsidR="0084045D" w:rsidRPr="001D04C8" w:rsidRDefault="0084045D" w:rsidP="0084045D">
            <w:pPr>
              <w:jc w:val="center"/>
            </w:pPr>
            <w:r w:rsidRPr="001D04C8">
              <w:rPr>
                <w:rFonts w:hint="eastAsia"/>
              </w:rPr>
              <w:t>切向流过滤系统</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E156889"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581F6B"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7E2F8E42" w14:textId="28E13367" w:rsidR="0084045D" w:rsidRPr="001D04C8" w:rsidRDefault="0084045D" w:rsidP="0084045D">
            <w:pPr>
              <w:jc w:val="center"/>
            </w:pPr>
            <w:r w:rsidRPr="0084045D">
              <w:rPr>
                <w:rFonts w:hint="eastAsia"/>
              </w:rPr>
              <w:t xml:space="preserve"> 30,000.00 </w:t>
            </w:r>
          </w:p>
        </w:tc>
      </w:tr>
      <w:tr w:rsidR="0084045D" w:rsidRPr="001D04C8" w14:paraId="4743C379" w14:textId="01716ABF"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9C1233B" w14:textId="77777777" w:rsidR="0084045D" w:rsidRPr="001D04C8" w:rsidRDefault="0084045D" w:rsidP="0084045D">
            <w:pPr>
              <w:jc w:val="center"/>
            </w:pPr>
            <w:r w:rsidRPr="001D04C8">
              <w:rPr>
                <w:rFonts w:hint="eastAsia"/>
              </w:rPr>
              <w:t>12</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1715012" w14:textId="77777777" w:rsidR="0084045D" w:rsidRPr="001D04C8" w:rsidRDefault="0084045D" w:rsidP="0084045D">
            <w:pPr>
              <w:jc w:val="center"/>
            </w:pPr>
            <w:r w:rsidRPr="001D04C8">
              <w:rPr>
                <w:rFonts w:hint="eastAsia"/>
              </w:rPr>
              <w:t>三联微生物限度仪</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319A0E0"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3D7F26"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7718E319" w14:textId="627DB654" w:rsidR="0084045D" w:rsidRPr="001D04C8" w:rsidRDefault="0084045D" w:rsidP="0084045D">
            <w:pPr>
              <w:jc w:val="center"/>
            </w:pPr>
            <w:r w:rsidRPr="0084045D">
              <w:rPr>
                <w:rFonts w:hint="eastAsia"/>
              </w:rPr>
              <w:t xml:space="preserve"> 6,887.97 </w:t>
            </w:r>
          </w:p>
        </w:tc>
      </w:tr>
      <w:tr w:rsidR="0084045D" w:rsidRPr="001D04C8" w14:paraId="4A194F1E" w14:textId="10CD1B64"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DAEDDBD" w14:textId="77777777" w:rsidR="0084045D" w:rsidRPr="001D04C8" w:rsidRDefault="0084045D" w:rsidP="0084045D">
            <w:pPr>
              <w:jc w:val="center"/>
            </w:pPr>
            <w:r w:rsidRPr="001D04C8">
              <w:rPr>
                <w:rFonts w:hint="eastAsia"/>
              </w:rPr>
              <w:t>13</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87D5AE7" w14:textId="77777777" w:rsidR="0084045D" w:rsidRPr="001D04C8" w:rsidRDefault="0084045D" w:rsidP="0084045D">
            <w:pPr>
              <w:jc w:val="center"/>
            </w:pPr>
            <w:r w:rsidRPr="001D04C8">
              <w:rPr>
                <w:rFonts w:hint="eastAsia"/>
              </w:rPr>
              <w:t>恒温恒湿机组</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C150F15"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F07730"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27A07A29" w14:textId="0BC8B266" w:rsidR="0084045D" w:rsidRPr="001D04C8" w:rsidRDefault="0084045D" w:rsidP="0084045D">
            <w:pPr>
              <w:jc w:val="center"/>
            </w:pPr>
            <w:r w:rsidRPr="0084045D">
              <w:rPr>
                <w:rFonts w:hint="eastAsia"/>
              </w:rPr>
              <w:t xml:space="preserve"> 105,800.00 </w:t>
            </w:r>
          </w:p>
        </w:tc>
      </w:tr>
      <w:tr w:rsidR="0084045D" w:rsidRPr="001D04C8" w14:paraId="30C2FFB2" w14:textId="527B3E86"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7FD1434" w14:textId="77777777" w:rsidR="0084045D" w:rsidRPr="001D04C8" w:rsidRDefault="0084045D" w:rsidP="0084045D">
            <w:pPr>
              <w:jc w:val="center"/>
            </w:pPr>
            <w:r w:rsidRPr="001D04C8">
              <w:rPr>
                <w:rFonts w:hint="eastAsia"/>
              </w:rPr>
              <w:t>14</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2FCF4B8" w14:textId="77777777" w:rsidR="0084045D" w:rsidRPr="001D04C8" w:rsidRDefault="0084045D" w:rsidP="0084045D">
            <w:pPr>
              <w:jc w:val="center"/>
            </w:pPr>
            <w:r w:rsidRPr="001D04C8">
              <w:rPr>
                <w:rFonts w:hint="eastAsia"/>
              </w:rPr>
              <w:t>超微量分光光度计</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D450AEA"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C08534"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5D1A8D65" w14:textId="2D70AC87" w:rsidR="0084045D" w:rsidRPr="001D04C8" w:rsidRDefault="0084045D" w:rsidP="0084045D">
            <w:pPr>
              <w:jc w:val="center"/>
            </w:pPr>
            <w:r w:rsidRPr="0084045D">
              <w:rPr>
                <w:rFonts w:hint="eastAsia"/>
              </w:rPr>
              <w:t xml:space="preserve"> 46,800.00 </w:t>
            </w:r>
          </w:p>
        </w:tc>
      </w:tr>
      <w:tr w:rsidR="0084045D" w:rsidRPr="001D04C8" w14:paraId="4B8989AF" w14:textId="5EAF390D"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3D82768" w14:textId="77777777" w:rsidR="0084045D" w:rsidRPr="001D04C8" w:rsidRDefault="0084045D" w:rsidP="0084045D">
            <w:pPr>
              <w:jc w:val="center"/>
            </w:pPr>
            <w:r w:rsidRPr="001D04C8">
              <w:rPr>
                <w:rFonts w:hint="eastAsia"/>
              </w:rPr>
              <w:t>15</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66C8F28" w14:textId="77777777" w:rsidR="0084045D" w:rsidRPr="001D04C8" w:rsidRDefault="0084045D" w:rsidP="0084045D">
            <w:pPr>
              <w:jc w:val="center"/>
            </w:pPr>
            <w:r w:rsidRPr="001D04C8">
              <w:rPr>
                <w:rFonts w:hint="eastAsia"/>
              </w:rPr>
              <w:t>实时荧光定量</w:t>
            </w:r>
            <w:r w:rsidRPr="001D04C8">
              <w:rPr>
                <w:rFonts w:hint="eastAsia"/>
              </w:rPr>
              <w:t>PCR</w:t>
            </w:r>
            <w:r w:rsidRPr="001D04C8">
              <w:rPr>
                <w:rFonts w:hint="eastAsia"/>
              </w:rPr>
              <w:t>分析仪</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DBCCB39"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CD0D71"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032C8E01" w14:textId="569776BB" w:rsidR="0084045D" w:rsidRPr="001D04C8" w:rsidRDefault="0084045D" w:rsidP="0084045D">
            <w:pPr>
              <w:jc w:val="center"/>
            </w:pPr>
            <w:r w:rsidRPr="0084045D">
              <w:rPr>
                <w:rFonts w:hint="eastAsia"/>
              </w:rPr>
              <w:t xml:space="preserve"> 83,200.00 </w:t>
            </w:r>
          </w:p>
        </w:tc>
      </w:tr>
      <w:tr w:rsidR="0084045D" w:rsidRPr="001D04C8" w14:paraId="40BD7E81" w14:textId="5F506D84"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673CC1F" w14:textId="77777777" w:rsidR="0084045D" w:rsidRPr="001D04C8" w:rsidRDefault="0084045D" w:rsidP="0084045D">
            <w:pPr>
              <w:jc w:val="center"/>
            </w:pPr>
            <w:r w:rsidRPr="001D04C8">
              <w:rPr>
                <w:rFonts w:hint="eastAsia"/>
              </w:rPr>
              <w:t>16</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36AC163" w14:textId="77777777" w:rsidR="0084045D" w:rsidRPr="001D04C8" w:rsidRDefault="0084045D" w:rsidP="0084045D">
            <w:pPr>
              <w:jc w:val="center"/>
            </w:pPr>
            <w:r w:rsidRPr="001D04C8">
              <w:rPr>
                <w:rFonts w:hint="eastAsia"/>
              </w:rPr>
              <w:t>蛋白纯化系统</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189E42F"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03A428"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2B8640CA" w14:textId="0BB2CCE9" w:rsidR="0084045D" w:rsidRPr="001D04C8" w:rsidRDefault="0084045D" w:rsidP="0084045D">
            <w:pPr>
              <w:jc w:val="center"/>
            </w:pPr>
            <w:r w:rsidRPr="0084045D">
              <w:rPr>
                <w:rFonts w:hint="eastAsia"/>
              </w:rPr>
              <w:t xml:space="preserve"> 108,000.00 </w:t>
            </w:r>
          </w:p>
        </w:tc>
      </w:tr>
      <w:tr w:rsidR="0084045D" w:rsidRPr="001D04C8" w14:paraId="20920C22" w14:textId="58705C13"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0AAEAE3" w14:textId="77777777" w:rsidR="0084045D" w:rsidRPr="001D04C8" w:rsidRDefault="0084045D" w:rsidP="0084045D">
            <w:pPr>
              <w:jc w:val="center"/>
            </w:pPr>
            <w:r w:rsidRPr="001D04C8">
              <w:rPr>
                <w:rFonts w:hint="eastAsia"/>
              </w:rPr>
              <w:t>17</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801E000" w14:textId="77777777" w:rsidR="0084045D" w:rsidRPr="001D04C8" w:rsidRDefault="0084045D" w:rsidP="0084045D">
            <w:pPr>
              <w:jc w:val="center"/>
            </w:pPr>
            <w:r w:rsidRPr="001D04C8">
              <w:rPr>
                <w:rFonts w:hint="eastAsia"/>
              </w:rPr>
              <w:t>馏分收集器</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AFB6286"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FF98B5"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698924CF" w14:textId="656BCC7A" w:rsidR="0084045D" w:rsidRPr="001D04C8" w:rsidRDefault="0084045D" w:rsidP="0084045D">
            <w:pPr>
              <w:jc w:val="center"/>
            </w:pPr>
            <w:r w:rsidRPr="0084045D">
              <w:rPr>
                <w:rFonts w:hint="eastAsia"/>
              </w:rPr>
              <w:t xml:space="preserve"> 20,830.00 </w:t>
            </w:r>
          </w:p>
        </w:tc>
      </w:tr>
      <w:tr w:rsidR="0084045D" w:rsidRPr="001D04C8" w14:paraId="46B4D181" w14:textId="4D560638" w:rsidTr="0084045D">
        <w:trPr>
          <w:trHeight w:val="33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DE8268E" w14:textId="77777777" w:rsidR="0084045D" w:rsidRPr="001D04C8" w:rsidRDefault="0084045D" w:rsidP="0084045D">
            <w:pPr>
              <w:jc w:val="center"/>
            </w:pPr>
            <w:r w:rsidRPr="001D04C8">
              <w:rPr>
                <w:rFonts w:hint="eastAsia"/>
              </w:rPr>
              <w:t>18</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E1BE3E2" w14:textId="77777777" w:rsidR="0084045D" w:rsidRPr="001D04C8" w:rsidRDefault="0084045D" w:rsidP="0084045D">
            <w:pPr>
              <w:jc w:val="center"/>
            </w:pPr>
            <w:r w:rsidRPr="001D04C8">
              <w:rPr>
                <w:rFonts w:hint="eastAsia"/>
              </w:rPr>
              <w:t>智能试剂安全管理柜</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F024E30" w14:textId="77777777" w:rsidR="0084045D" w:rsidRPr="001D04C8" w:rsidRDefault="0084045D" w:rsidP="0084045D">
            <w:pPr>
              <w:jc w:val="center"/>
            </w:pPr>
            <w:r w:rsidRPr="001D04C8">
              <w:rPr>
                <w:rFonts w:hint="eastAsia"/>
              </w:rPr>
              <w:t>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7E4F4B" w14:textId="77777777" w:rsidR="0084045D" w:rsidRPr="001D04C8" w:rsidRDefault="0084045D" w:rsidP="0084045D">
            <w:pPr>
              <w:jc w:val="center"/>
            </w:pPr>
            <w:r w:rsidRPr="001D04C8">
              <w:rPr>
                <w:rFonts w:hint="eastAsia"/>
              </w:rPr>
              <w:t>1</w:t>
            </w:r>
          </w:p>
        </w:tc>
        <w:tc>
          <w:tcPr>
            <w:tcW w:w="1701" w:type="dxa"/>
            <w:tcBorders>
              <w:top w:val="single" w:sz="4" w:space="0" w:color="auto"/>
              <w:left w:val="single" w:sz="4" w:space="0" w:color="auto"/>
              <w:bottom w:val="single" w:sz="4" w:space="0" w:color="auto"/>
              <w:right w:val="single" w:sz="4" w:space="0" w:color="auto"/>
            </w:tcBorders>
            <w:vAlign w:val="center"/>
          </w:tcPr>
          <w:p w14:paraId="78397732" w14:textId="7390493F" w:rsidR="0084045D" w:rsidRPr="001D04C8" w:rsidRDefault="0084045D" w:rsidP="0084045D">
            <w:pPr>
              <w:jc w:val="center"/>
            </w:pPr>
            <w:r w:rsidRPr="0084045D">
              <w:rPr>
                <w:rFonts w:hint="eastAsia"/>
              </w:rPr>
              <w:t xml:space="preserve"> 128,500.00 </w:t>
            </w:r>
          </w:p>
        </w:tc>
      </w:tr>
    </w:tbl>
    <w:p w14:paraId="21D612DD" w14:textId="77777777" w:rsidR="001D04C8" w:rsidRPr="001D04C8" w:rsidRDefault="001D04C8" w:rsidP="001D04C8"/>
    <w:p w14:paraId="2C9E6953" w14:textId="77777777" w:rsidR="001D04C8" w:rsidRDefault="001D04C8" w:rsidP="001D04C8">
      <w:pPr>
        <w:spacing w:before="240"/>
        <w:ind w:firstLineChars="300" w:firstLine="723"/>
        <w:rPr>
          <w:rFonts w:ascii="宋体" w:hAnsi="宋体" w:hint="eastAsia"/>
          <w:b/>
          <w:bCs/>
          <w:sz w:val="24"/>
        </w:rPr>
      </w:pPr>
      <w:r w:rsidRPr="006943BD">
        <w:rPr>
          <w:rFonts w:ascii="宋体" w:hAnsi="宋体" w:hint="eastAsia"/>
          <w:b/>
          <w:bCs/>
          <w:sz w:val="24"/>
        </w:rPr>
        <w:t>二、商务要求</w:t>
      </w:r>
    </w:p>
    <w:p w14:paraId="543B621A" w14:textId="77777777" w:rsidR="001D04C8" w:rsidRDefault="001D04C8" w:rsidP="001D04C8">
      <w:pPr>
        <w:pStyle w:val="a8"/>
        <w:spacing w:line="360" w:lineRule="auto"/>
        <w:ind w:firstLineChars="300" w:firstLine="720"/>
        <w:rPr>
          <w:rFonts w:hint="eastAsia"/>
        </w:rPr>
      </w:pPr>
      <w:r>
        <w:rPr>
          <w:rFonts w:hint="eastAsia"/>
        </w:rPr>
        <w:t>1.交付(实施)的时间(期限)和地点(范围)</w:t>
      </w:r>
    </w:p>
    <w:p w14:paraId="4DCF8ACE" w14:textId="77777777" w:rsidR="00220B8D" w:rsidRPr="0084045D" w:rsidRDefault="00220B8D" w:rsidP="00220B8D">
      <w:pPr>
        <w:pStyle w:val="a8"/>
        <w:spacing w:line="360" w:lineRule="auto"/>
        <w:ind w:firstLineChars="300" w:firstLine="720"/>
        <w:rPr>
          <w:rFonts w:hint="eastAsia"/>
        </w:rPr>
      </w:pPr>
      <w:r w:rsidRPr="0084045D">
        <w:rPr>
          <w:rFonts w:hint="eastAsia"/>
        </w:rPr>
        <w:t>（1）2026年5月1 日之前，乙方完成交货;</w:t>
      </w:r>
    </w:p>
    <w:p w14:paraId="2E0CE0BF" w14:textId="77777777" w:rsidR="00220B8D" w:rsidRPr="0084045D" w:rsidRDefault="00220B8D" w:rsidP="00220B8D">
      <w:pPr>
        <w:pStyle w:val="a8"/>
        <w:spacing w:line="360" w:lineRule="auto"/>
        <w:ind w:firstLineChars="300" w:firstLine="720"/>
        <w:rPr>
          <w:rFonts w:hint="eastAsia"/>
        </w:rPr>
      </w:pPr>
      <w:r w:rsidRPr="0084045D">
        <w:rPr>
          <w:rFonts w:hint="eastAsia"/>
        </w:rPr>
        <w:t>（2）2026年8月30 日之前，乙方完成到货安装、调试、培训等工作，并具备验收条件，乙方向甲方提出验收申请;</w:t>
      </w:r>
    </w:p>
    <w:p w14:paraId="3F16C60B" w14:textId="77777777" w:rsidR="00220B8D" w:rsidRDefault="00220B8D" w:rsidP="00220B8D">
      <w:pPr>
        <w:pStyle w:val="a8"/>
        <w:spacing w:line="360" w:lineRule="auto"/>
        <w:ind w:firstLineChars="300" w:firstLine="720"/>
        <w:rPr>
          <w:rFonts w:hint="eastAsia"/>
        </w:rPr>
      </w:pPr>
      <w:r w:rsidRPr="0084045D">
        <w:rPr>
          <w:rFonts w:hint="eastAsia"/>
        </w:rPr>
        <w:t>（3）2026年9月30日之前，甲方组织验收并出具验收报告。</w:t>
      </w:r>
    </w:p>
    <w:p w14:paraId="09316A9A" w14:textId="67B878D9" w:rsidR="001D04C8" w:rsidRDefault="00220B8D" w:rsidP="00220B8D">
      <w:pPr>
        <w:pStyle w:val="a8"/>
        <w:spacing w:line="360" w:lineRule="auto"/>
        <w:ind w:firstLineChars="300" w:firstLine="720"/>
        <w:rPr>
          <w:rFonts w:hint="eastAsia"/>
        </w:rPr>
      </w:pPr>
      <w:r>
        <w:rPr>
          <w:rFonts w:hint="eastAsia"/>
        </w:rPr>
        <w:t>（4）交付(实施)地点:采购人指定地点</w:t>
      </w:r>
    </w:p>
    <w:p w14:paraId="47D34A3F" w14:textId="77777777" w:rsidR="001D04C8" w:rsidRDefault="001D04C8" w:rsidP="001D04C8">
      <w:pPr>
        <w:pStyle w:val="a8"/>
        <w:spacing w:line="360" w:lineRule="auto"/>
        <w:ind w:firstLineChars="300" w:firstLine="720"/>
        <w:rPr>
          <w:rFonts w:hint="eastAsia"/>
        </w:rPr>
      </w:pPr>
      <w:r>
        <w:rPr>
          <w:rFonts w:hint="eastAsia"/>
        </w:rPr>
        <w:t>2.付款条件(进度和方式)</w:t>
      </w:r>
    </w:p>
    <w:p w14:paraId="0FD4247D" w14:textId="77777777" w:rsidR="001D04C8" w:rsidRDefault="001D04C8" w:rsidP="001D04C8">
      <w:pPr>
        <w:pStyle w:val="a8"/>
        <w:spacing w:line="360" w:lineRule="auto"/>
        <w:ind w:firstLineChars="300" w:firstLine="720"/>
        <w:rPr>
          <w:rFonts w:hint="eastAsia"/>
        </w:rPr>
      </w:pPr>
      <w:r>
        <w:rPr>
          <w:rFonts w:hint="eastAsia"/>
        </w:rPr>
        <w:lastRenderedPageBreak/>
        <w:t>详见拟签</w:t>
      </w:r>
      <w:proofErr w:type="gramStart"/>
      <w:r>
        <w:rPr>
          <w:rFonts w:hint="eastAsia"/>
        </w:rPr>
        <w:t>讧</w:t>
      </w:r>
      <w:proofErr w:type="gramEnd"/>
      <w:r>
        <w:rPr>
          <w:rFonts w:hint="eastAsia"/>
        </w:rPr>
        <w:t>合同条款</w:t>
      </w:r>
    </w:p>
    <w:p w14:paraId="58887B78" w14:textId="77777777" w:rsidR="001D04C8" w:rsidRPr="00D81E18" w:rsidRDefault="001D04C8" w:rsidP="001D04C8">
      <w:pPr>
        <w:spacing w:line="360" w:lineRule="auto"/>
      </w:pPr>
      <w:r>
        <w:rPr>
          <w:rFonts w:hint="eastAsia"/>
        </w:rPr>
        <w:t xml:space="preserve">   </w:t>
      </w:r>
      <w:r w:rsidRPr="00D81E18">
        <w:rPr>
          <w:rFonts w:ascii="宋体" w:hAnsi="宋体" w:hint="eastAsia"/>
          <w:sz w:val="24"/>
        </w:rPr>
        <w:t xml:space="preserve">   3.包装和运输（如适用，须满足《关于印发〈商品包装政府采购需求标准（试行）〉、〈快递包装政府采购需求标准（试行）〉的通知》（财办库﹝2020﹞123号））</w:t>
      </w:r>
    </w:p>
    <w:p w14:paraId="06F57CF2" w14:textId="77777777" w:rsidR="001D04C8" w:rsidRDefault="001D04C8" w:rsidP="001D04C8">
      <w:pPr>
        <w:pStyle w:val="a8"/>
        <w:spacing w:line="360" w:lineRule="auto"/>
        <w:ind w:firstLineChars="300" w:firstLine="720"/>
        <w:rPr>
          <w:rFonts w:hint="eastAsia"/>
        </w:rPr>
      </w:pPr>
      <w:r>
        <w:rPr>
          <w:rFonts w:hint="eastAsia"/>
        </w:rPr>
        <w:t>4.</w:t>
      </w:r>
      <w:r w:rsidRPr="00D81E18">
        <w:rPr>
          <w:rFonts w:hint="eastAsia"/>
        </w:rPr>
        <w:t>售后服务（质保期）</w:t>
      </w:r>
    </w:p>
    <w:p w14:paraId="12C6F4EF" w14:textId="77777777" w:rsidR="001D04C8" w:rsidRDefault="001D04C8" w:rsidP="001D04C8">
      <w:pPr>
        <w:pStyle w:val="a8"/>
        <w:spacing w:line="360" w:lineRule="auto"/>
        <w:ind w:firstLineChars="300" w:firstLine="720"/>
        <w:rPr>
          <w:rFonts w:hint="eastAsia"/>
        </w:rPr>
      </w:pPr>
      <w:bookmarkStart w:id="809" w:name="OLE_LINK1"/>
      <w:r w:rsidRPr="00D81E18">
        <w:rPr>
          <w:rFonts w:hint="eastAsia"/>
        </w:rPr>
        <w:t>（1）</w:t>
      </w:r>
      <w:bookmarkEnd w:id="809"/>
      <w:r w:rsidRPr="00D81E18">
        <w:rPr>
          <w:rFonts w:hint="eastAsia"/>
        </w:rPr>
        <w:t>售后服务要求：设备自安装、调试合格之日起在正常使用状态下，</w:t>
      </w:r>
      <w:r w:rsidRPr="00475D61">
        <w:rPr>
          <w:rFonts w:hint="eastAsia"/>
        </w:rPr>
        <w:t>质保期为60个</w:t>
      </w:r>
      <w:r w:rsidRPr="00D81E18">
        <w:rPr>
          <w:rFonts w:hint="eastAsia"/>
        </w:rPr>
        <w:t>月；质保期内卖方负责维修。投标人须提供7×24小时售后响应服务，2小时内响应；4小时内到达现场开展维修，48小时不能修复的提供备机。提供长期技术支持服务。</w:t>
      </w:r>
    </w:p>
    <w:p w14:paraId="75AF1DF5" w14:textId="77777777" w:rsidR="001D04C8" w:rsidRDefault="001D04C8" w:rsidP="001D04C8">
      <w:pPr>
        <w:pStyle w:val="a8"/>
        <w:spacing w:line="360" w:lineRule="auto"/>
        <w:ind w:firstLineChars="300" w:firstLine="720"/>
        <w:rPr>
          <w:rFonts w:hint="eastAsia"/>
        </w:rPr>
      </w:pPr>
      <w:r w:rsidRPr="00D81E18">
        <w:rPr>
          <w:rFonts w:hint="eastAsia"/>
        </w:rPr>
        <w:t>（2）培训服务要求：投标人须不少于4课时的培训服务。培训内容包含但不限于：使用培训、维护维保培训、简单维修培训。</w:t>
      </w:r>
    </w:p>
    <w:p w14:paraId="5A1D357D" w14:textId="77777777" w:rsidR="001D04C8" w:rsidRPr="004B02A3" w:rsidRDefault="001D04C8" w:rsidP="001D04C8">
      <w:pPr>
        <w:spacing w:line="360" w:lineRule="auto"/>
        <w:rPr>
          <w:rFonts w:ascii="宋体" w:hAnsi="宋体" w:hint="eastAsia"/>
          <w:sz w:val="24"/>
        </w:rPr>
      </w:pPr>
      <w:r>
        <w:rPr>
          <w:rFonts w:hint="eastAsia"/>
        </w:rPr>
        <w:t xml:space="preserve">      </w:t>
      </w:r>
      <w:r w:rsidRPr="004B02A3">
        <w:rPr>
          <w:rFonts w:ascii="宋体" w:hAnsi="宋体" w:hint="eastAsia"/>
          <w:sz w:val="24"/>
        </w:rPr>
        <w:t xml:space="preserve">  5.验收标准</w:t>
      </w:r>
    </w:p>
    <w:p w14:paraId="2D99F56C" w14:textId="77777777" w:rsidR="001D04C8" w:rsidRPr="004B02A3" w:rsidRDefault="001D04C8" w:rsidP="001D04C8">
      <w:pPr>
        <w:spacing w:line="360" w:lineRule="auto"/>
        <w:ind w:firstLineChars="300" w:firstLine="720"/>
        <w:rPr>
          <w:rFonts w:ascii="宋体" w:hAnsi="宋体" w:hint="eastAsia"/>
          <w:sz w:val="24"/>
        </w:rPr>
      </w:pPr>
      <w:r w:rsidRPr="004B02A3">
        <w:rPr>
          <w:rFonts w:ascii="宋体" w:hAnsi="宋体" w:hint="eastAsia"/>
          <w:sz w:val="24"/>
        </w:rPr>
        <w:t>（1）设备到货：设备到货前应将安装环境要求书面通知采购人，并与采购人协商足够准备时间。到货时需按采购人要求将设备在双方商定的时间运到指定安装位置，并由设备安装工程师当场进行开箱检查。</w:t>
      </w:r>
    </w:p>
    <w:p w14:paraId="0668F120" w14:textId="77777777" w:rsidR="001D04C8" w:rsidRPr="004B02A3" w:rsidRDefault="001D04C8" w:rsidP="001D04C8">
      <w:pPr>
        <w:spacing w:line="360" w:lineRule="auto"/>
        <w:ind w:firstLineChars="300" w:firstLine="720"/>
        <w:rPr>
          <w:rFonts w:ascii="宋体" w:hAnsi="宋体" w:hint="eastAsia"/>
          <w:sz w:val="24"/>
        </w:rPr>
      </w:pPr>
      <w:r w:rsidRPr="004B02A3">
        <w:rPr>
          <w:rFonts w:ascii="宋体" w:hAnsi="宋体" w:hint="eastAsia"/>
          <w:sz w:val="24"/>
        </w:rPr>
        <w:t>（2）设备安装调试：设备经开箱检查确认一切正常后，由设备安装工程</w:t>
      </w:r>
      <w:proofErr w:type="gramStart"/>
      <w:r w:rsidRPr="004B02A3">
        <w:rPr>
          <w:rFonts w:ascii="宋体" w:hAnsi="宋体" w:hint="eastAsia"/>
          <w:sz w:val="24"/>
        </w:rPr>
        <w:t>师执行</w:t>
      </w:r>
      <w:proofErr w:type="gramEnd"/>
      <w:r w:rsidRPr="004B02A3">
        <w:rPr>
          <w:rFonts w:ascii="宋体" w:hAnsi="宋体" w:hint="eastAsia"/>
          <w:sz w:val="24"/>
        </w:rPr>
        <w:t>安装调试直至达到验收指标（以技术规格要求指标为验收指标）。由采购人进行使用性能方面的验收。</w:t>
      </w:r>
    </w:p>
    <w:p w14:paraId="02F717A5" w14:textId="77777777" w:rsidR="001D04C8" w:rsidRPr="004B02A3" w:rsidRDefault="001D04C8" w:rsidP="001D04C8">
      <w:pPr>
        <w:spacing w:line="360" w:lineRule="auto"/>
        <w:ind w:firstLineChars="300" w:firstLine="720"/>
        <w:rPr>
          <w:rFonts w:ascii="宋体" w:hAnsi="宋体" w:hint="eastAsia"/>
          <w:sz w:val="24"/>
        </w:rPr>
      </w:pPr>
      <w:r w:rsidRPr="004B02A3">
        <w:rPr>
          <w:rFonts w:ascii="宋体" w:hAnsi="宋体" w:hint="eastAsia"/>
          <w:sz w:val="24"/>
        </w:rPr>
        <w:t>（3）设备安装、调试完成后，由采购人组织验收，验收合格后，采购人及中标人双方共同签署验收文件。</w:t>
      </w:r>
    </w:p>
    <w:p w14:paraId="5C52BF33" w14:textId="77777777" w:rsidR="001D04C8" w:rsidRDefault="001D04C8" w:rsidP="001D04C8">
      <w:pPr>
        <w:spacing w:line="360" w:lineRule="auto"/>
        <w:ind w:firstLineChars="300" w:firstLine="720"/>
        <w:rPr>
          <w:rFonts w:ascii="宋体" w:hAnsi="宋体" w:hint="eastAsia"/>
          <w:sz w:val="24"/>
        </w:rPr>
      </w:pPr>
      <w:r w:rsidRPr="004B02A3">
        <w:rPr>
          <w:rFonts w:ascii="宋体" w:hAnsi="宋体" w:hint="eastAsia"/>
          <w:sz w:val="24"/>
        </w:rPr>
        <w:t>（4）设备的性能应符合投标人投标文件中承诺的技术指标，所有指标验收必须由采购人确认。</w:t>
      </w:r>
    </w:p>
    <w:p w14:paraId="6D7DF273" w14:textId="77777777" w:rsidR="001D04C8" w:rsidRPr="004B02A3" w:rsidRDefault="001D04C8" w:rsidP="001D04C8">
      <w:pPr>
        <w:spacing w:line="360" w:lineRule="auto"/>
        <w:ind w:firstLineChars="300" w:firstLine="720"/>
        <w:rPr>
          <w:rFonts w:ascii="宋体" w:hAnsi="宋体" w:hint="eastAsia"/>
          <w:sz w:val="24"/>
        </w:rPr>
      </w:pPr>
      <w:r w:rsidRPr="004B02A3">
        <w:rPr>
          <w:rFonts w:ascii="宋体" w:hAnsi="宋体" w:hint="eastAsia"/>
          <w:sz w:val="24"/>
        </w:rPr>
        <w:t>（5）最终验收时，按招标文件、投标文件及合同要求对所提供产品数量、质量、性能进行验收，对产品运转有关技术指标和性能进行测试和验收。</w:t>
      </w:r>
    </w:p>
    <w:p w14:paraId="13CB1E57" w14:textId="77777777" w:rsidR="001D04C8" w:rsidRPr="00D81E18" w:rsidRDefault="001D04C8" w:rsidP="001D04C8">
      <w:pPr>
        <w:spacing w:line="360" w:lineRule="auto"/>
      </w:pPr>
    </w:p>
    <w:p w14:paraId="259E792F" w14:textId="21C9CB20" w:rsidR="0037156F" w:rsidRPr="00220B8D" w:rsidRDefault="001D04C8" w:rsidP="00220B8D">
      <w:pPr>
        <w:pStyle w:val="a8"/>
        <w:spacing w:line="360" w:lineRule="auto"/>
        <w:ind w:firstLineChars="300" w:firstLine="723"/>
        <w:rPr>
          <w:rFonts w:hint="eastAsia"/>
          <w:b/>
          <w:bCs/>
        </w:rPr>
      </w:pPr>
      <w:r w:rsidRPr="006044AF">
        <w:rPr>
          <w:rFonts w:hint="eastAsia"/>
          <w:b/>
          <w:bCs/>
        </w:rPr>
        <w:t>三、技术要求</w:t>
      </w:r>
    </w:p>
    <w:tbl>
      <w:tblPr>
        <w:tblW w:w="1010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219"/>
        <w:gridCol w:w="6662"/>
        <w:gridCol w:w="709"/>
        <w:gridCol w:w="709"/>
      </w:tblGrid>
      <w:tr w:rsidR="00220B8D" w:rsidRPr="00220B8D" w14:paraId="6164FF5C" w14:textId="77777777" w:rsidTr="00220B8D">
        <w:trPr>
          <w:trHeight w:val="520"/>
        </w:trPr>
        <w:tc>
          <w:tcPr>
            <w:tcW w:w="804" w:type="dxa"/>
            <w:vAlign w:val="center"/>
          </w:tcPr>
          <w:p w14:paraId="4B9BCFB9" w14:textId="77777777" w:rsidR="00220B8D" w:rsidRPr="00220B8D" w:rsidRDefault="00220B8D" w:rsidP="0007194C">
            <w:pPr>
              <w:jc w:val="center"/>
              <w:rPr>
                <w:rFonts w:ascii="宋体" w:hAnsi="宋体" w:hint="eastAsia"/>
                <w:sz w:val="24"/>
              </w:rPr>
            </w:pPr>
            <w:r w:rsidRPr="00220B8D">
              <w:rPr>
                <w:rFonts w:ascii="宋体" w:hAnsi="宋体" w:hint="eastAsia"/>
                <w:sz w:val="24"/>
              </w:rPr>
              <w:t>序号</w:t>
            </w:r>
          </w:p>
        </w:tc>
        <w:tc>
          <w:tcPr>
            <w:tcW w:w="1219" w:type="dxa"/>
            <w:vAlign w:val="center"/>
          </w:tcPr>
          <w:p w14:paraId="337CC945" w14:textId="77777777" w:rsidR="00220B8D" w:rsidRPr="00220B8D" w:rsidRDefault="00220B8D" w:rsidP="0007194C">
            <w:pPr>
              <w:jc w:val="center"/>
              <w:rPr>
                <w:rFonts w:ascii="宋体" w:hAnsi="宋体" w:hint="eastAsia"/>
                <w:sz w:val="24"/>
              </w:rPr>
            </w:pPr>
            <w:r w:rsidRPr="00220B8D">
              <w:rPr>
                <w:rFonts w:ascii="宋体" w:hAnsi="宋体" w:hint="eastAsia"/>
                <w:sz w:val="24"/>
              </w:rPr>
              <w:t>货物名称</w:t>
            </w:r>
          </w:p>
        </w:tc>
        <w:tc>
          <w:tcPr>
            <w:tcW w:w="6662" w:type="dxa"/>
            <w:vAlign w:val="center"/>
          </w:tcPr>
          <w:p w14:paraId="55422678" w14:textId="77777777" w:rsidR="00220B8D" w:rsidRPr="00220B8D" w:rsidRDefault="00220B8D" w:rsidP="0007194C">
            <w:pPr>
              <w:jc w:val="center"/>
              <w:rPr>
                <w:rFonts w:ascii="宋体" w:hAnsi="宋体" w:hint="eastAsia"/>
                <w:sz w:val="24"/>
              </w:rPr>
            </w:pPr>
            <w:r w:rsidRPr="00220B8D">
              <w:rPr>
                <w:rFonts w:ascii="宋体" w:hAnsi="宋体" w:hint="eastAsia"/>
                <w:sz w:val="24"/>
              </w:rPr>
              <w:t>技术参数要求</w:t>
            </w:r>
          </w:p>
        </w:tc>
        <w:tc>
          <w:tcPr>
            <w:tcW w:w="709" w:type="dxa"/>
            <w:vAlign w:val="center"/>
          </w:tcPr>
          <w:p w14:paraId="65CAB198" w14:textId="77777777" w:rsidR="00220B8D" w:rsidRPr="00220B8D" w:rsidRDefault="00220B8D" w:rsidP="0007194C">
            <w:pPr>
              <w:jc w:val="center"/>
              <w:rPr>
                <w:rFonts w:ascii="宋体" w:hAnsi="宋体" w:hint="eastAsia"/>
                <w:sz w:val="24"/>
              </w:rPr>
            </w:pPr>
            <w:r w:rsidRPr="00220B8D">
              <w:rPr>
                <w:rFonts w:ascii="宋体" w:hAnsi="宋体" w:hint="eastAsia"/>
                <w:sz w:val="24"/>
              </w:rPr>
              <w:t>单位</w:t>
            </w:r>
          </w:p>
        </w:tc>
        <w:tc>
          <w:tcPr>
            <w:tcW w:w="709" w:type="dxa"/>
            <w:vAlign w:val="center"/>
          </w:tcPr>
          <w:p w14:paraId="2C0BF28E" w14:textId="77777777" w:rsidR="00220B8D" w:rsidRPr="00220B8D" w:rsidRDefault="00220B8D" w:rsidP="0007194C">
            <w:pPr>
              <w:jc w:val="center"/>
              <w:rPr>
                <w:rFonts w:ascii="宋体" w:hAnsi="宋体" w:hint="eastAsia"/>
                <w:sz w:val="24"/>
              </w:rPr>
            </w:pPr>
            <w:r w:rsidRPr="00220B8D">
              <w:rPr>
                <w:rFonts w:ascii="宋体" w:hAnsi="宋体" w:hint="eastAsia"/>
                <w:sz w:val="24"/>
              </w:rPr>
              <w:t>数量</w:t>
            </w:r>
          </w:p>
        </w:tc>
      </w:tr>
      <w:tr w:rsidR="00220B8D" w:rsidRPr="00220B8D" w14:paraId="045D13DB" w14:textId="77777777" w:rsidTr="00220B8D">
        <w:trPr>
          <w:trHeight w:val="520"/>
        </w:trPr>
        <w:tc>
          <w:tcPr>
            <w:tcW w:w="804" w:type="dxa"/>
            <w:vAlign w:val="center"/>
          </w:tcPr>
          <w:p w14:paraId="7AA55B16"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c>
          <w:tcPr>
            <w:tcW w:w="1219" w:type="dxa"/>
            <w:vAlign w:val="center"/>
          </w:tcPr>
          <w:p w14:paraId="34A4660F"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多功能酶标仪</w:t>
            </w:r>
          </w:p>
        </w:tc>
        <w:tc>
          <w:tcPr>
            <w:tcW w:w="6662" w:type="dxa"/>
            <w:vAlign w:val="center"/>
          </w:tcPr>
          <w:p w14:paraId="21EC2C16" w14:textId="77777777" w:rsidR="00220B8D" w:rsidRPr="00220B8D" w:rsidRDefault="00220B8D" w:rsidP="00220B8D">
            <w:pPr>
              <w:pStyle w:val="affffff9"/>
              <w:numPr>
                <w:ilvl w:val="0"/>
                <w:numId w:val="39"/>
              </w:numPr>
              <w:autoSpaceDE w:val="0"/>
              <w:autoSpaceDN w:val="0"/>
              <w:adjustRightInd w:val="0"/>
              <w:ind w:firstLineChars="0"/>
              <w:jc w:val="left"/>
              <w:rPr>
                <w:rFonts w:ascii="宋体" w:eastAsia="宋体" w:hAnsi="宋体" w:cs="微软雅黑" w:hint="eastAsia"/>
                <w:kern w:val="0"/>
                <w:sz w:val="24"/>
                <w:szCs w:val="24"/>
              </w:rPr>
            </w:pPr>
            <w:r w:rsidRPr="00220B8D">
              <w:rPr>
                <w:rFonts w:ascii="宋体" w:eastAsia="宋体" w:hAnsi="宋体" w:cs="微软雅黑" w:hint="eastAsia"/>
                <w:kern w:val="0"/>
                <w:sz w:val="24"/>
                <w:szCs w:val="24"/>
              </w:rPr>
              <w:t>技术指标：</w:t>
            </w:r>
          </w:p>
          <w:p w14:paraId="7C640B46" w14:textId="77777777" w:rsidR="00220B8D" w:rsidRPr="00220B8D" w:rsidRDefault="00220B8D" w:rsidP="0007194C">
            <w:pPr>
              <w:autoSpaceDE w:val="0"/>
              <w:autoSpaceDN w:val="0"/>
              <w:adjustRightInd w:val="0"/>
              <w:jc w:val="left"/>
              <w:rPr>
                <w:rFonts w:ascii="宋体" w:hAnsi="宋体" w:cs="微软雅黑" w:hint="eastAsia"/>
                <w:kern w:val="0"/>
                <w:sz w:val="24"/>
              </w:rPr>
            </w:pPr>
            <w:r w:rsidRPr="00220B8D">
              <w:rPr>
                <w:rFonts w:ascii="宋体" w:hAnsi="宋体" w:cs="微软雅黑" w:hint="eastAsia"/>
                <w:kern w:val="0"/>
                <w:sz w:val="24"/>
              </w:rPr>
              <w:t>1、常规指标：</w:t>
            </w:r>
          </w:p>
          <w:p w14:paraId="251180FB" w14:textId="77777777" w:rsidR="00220B8D" w:rsidRPr="00220B8D" w:rsidRDefault="00220B8D" w:rsidP="00220B8D">
            <w:pPr>
              <w:pStyle w:val="affffff9"/>
              <w:numPr>
                <w:ilvl w:val="1"/>
                <w:numId w:val="35"/>
              </w:numPr>
              <w:ind w:firstLineChars="0"/>
              <w:jc w:val="left"/>
              <w:rPr>
                <w:rFonts w:ascii="宋体" w:eastAsia="宋体" w:hAnsi="宋体" w:cs="微软雅黑" w:hint="eastAsia"/>
                <w:color w:val="000000" w:themeColor="text1"/>
                <w:sz w:val="24"/>
                <w:szCs w:val="24"/>
              </w:rPr>
            </w:pPr>
            <w:r w:rsidRPr="00220B8D">
              <w:rPr>
                <w:rFonts w:ascii="宋体" w:eastAsia="宋体" w:hAnsi="宋体" w:cs="微软雅黑" w:hint="eastAsia"/>
                <w:color w:val="000000" w:themeColor="text1"/>
                <w:sz w:val="24"/>
                <w:szCs w:val="24"/>
              </w:rPr>
              <w:t>光路设计：</w:t>
            </w:r>
            <w:proofErr w:type="gramStart"/>
            <w:r w:rsidRPr="00220B8D">
              <w:rPr>
                <w:rFonts w:ascii="宋体" w:eastAsia="宋体" w:hAnsi="宋体" w:cs="微软雅黑" w:hint="eastAsia"/>
                <w:color w:val="000000" w:themeColor="text1"/>
                <w:sz w:val="24"/>
                <w:szCs w:val="24"/>
              </w:rPr>
              <w:t>标配光栅</w:t>
            </w:r>
            <w:proofErr w:type="gramEnd"/>
            <w:r w:rsidRPr="00220B8D">
              <w:rPr>
                <w:rFonts w:ascii="宋体" w:eastAsia="宋体" w:hAnsi="宋体" w:cs="微软雅黑" w:hint="eastAsia"/>
                <w:color w:val="000000" w:themeColor="text1"/>
                <w:sz w:val="24"/>
                <w:szCs w:val="24"/>
              </w:rPr>
              <w:t>光路和滤光片光路双系统</w:t>
            </w:r>
          </w:p>
          <w:p w14:paraId="2B8DDD19" w14:textId="77777777" w:rsidR="00220B8D" w:rsidRPr="00220B8D" w:rsidRDefault="00220B8D" w:rsidP="00220B8D">
            <w:pPr>
              <w:pStyle w:val="affffff9"/>
              <w:numPr>
                <w:ilvl w:val="1"/>
                <w:numId w:val="35"/>
              </w:numPr>
              <w:ind w:firstLineChars="0"/>
              <w:jc w:val="left"/>
              <w:rPr>
                <w:rFonts w:ascii="宋体" w:eastAsia="宋体" w:hAnsi="宋体" w:cs="微软雅黑" w:hint="eastAsia"/>
                <w:color w:val="000000" w:themeColor="text1"/>
                <w:sz w:val="24"/>
                <w:szCs w:val="24"/>
              </w:rPr>
            </w:pPr>
            <w:r w:rsidRPr="00220B8D">
              <w:rPr>
                <w:rFonts w:ascii="宋体" w:eastAsia="宋体" w:hAnsi="宋体" w:cs="微软雅黑" w:hint="eastAsia"/>
                <w:sz w:val="24"/>
                <w:szCs w:val="24"/>
              </w:rPr>
              <w:t>检测功能：支持光吸收、荧光(FRET)、</w:t>
            </w:r>
            <w:r w:rsidRPr="00220B8D">
              <w:rPr>
                <w:rFonts w:ascii="宋体" w:eastAsia="宋体" w:hAnsi="宋体" w:cs="微软雅黑" w:hint="eastAsia"/>
                <w:color w:val="000000" w:themeColor="text1"/>
                <w:sz w:val="24"/>
                <w:szCs w:val="24"/>
              </w:rPr>
              <w:t>化学发光</w:t>
            </w:r>
          </w:p>
          <w:p w14:paraId="7C67DF98" w14:textId="77777777" w:rsidR="00220B8D" w:rsidRPr="00220B8D" w:rsidRDefault="00220B8D" w:rsidP="00220B8D">
            <w:pPr>
              <w:pStyle w:val="affffff9"/>
              <w:numPr>
                <w:ilvl w:val="1"/>
                <w:numId w:val="35"/>
              </w:numPr>
              <w:ind w:firstLineChars="0"/>
              <w:jc w:val="left"/>
              <w:rPr>
                <w:rFonts w:ascii="宋体" w:eastAsia="宋体" w:hAnsi="宋体" w:cs="微软雅黑" w:hint="eastAsia"/>
                <w:sz w:val="24"/>
                <w:szCs w:val="24"/>
              </w:rPr>
            </w:pPr>
            <w:bookmarkStart w:id="810" w:name="OLE_LINK5"/>
            <w:bookmarkStart w:id="811" w:name="OLE_LINK7"/>
            <w:r w:rsidRPr="00220B8D">
              <w:rPr>
                <w:rFonts w:ascii="宋体" w:eastAsia="宋体" w:hAnsi="宋体" w:cs="微软雅黑" w:hint="eastAsia"/>
                <w:sz w:val="24"/>
                <w:szCs w:val="24"/>
              </w:rPr>
              <w:t>光源：高能</w:t>
            </w:r>
            <w:proofErr w:type="gramStart"/>
            <w:r w:rsidRPr="00220B8D">
              <w:rPr>
                <w:rFonts w:ascii="宋体" w:eastAsia="宋体" w:hAnsi="宋体" w:cs="微软雅黑" w:hint="eastAsia"/>
                <w:sz w:val="24"/>
                <w:szCs w:val="24"/>
              </w:rPr>
              <w:t>氙</w:t>
            </w:r>
            <w:proofErr w:type="gramEnd"/>
            <w:r w:rsidRPr="00220B8D">
              <w:rPr>
                <w:rFonts w:ascii="宋体" w:eastAsia="宋体" w:hAnsi="宋体" w:cs="微软雅黑" w:hint="eastAsia"/>
                <w:sz w:val="24"/>
                <w:szCs w:val="24"/>
              </w:rPr>
              <w:t>闪灯</w:t>
            </w:r>
          </w:p>
          <w:p w14:paraId="37F9D06B" w14:textId="77777777" w:rsidR="00220B8D" w:rsidRPr="00220B8D" w:rsidRDefault="00220B8D" w:rsidP="00220B8D">
            <w:pPr>
              <w:pStyle w:val="affffff9"/>
              <w:numPr>
                <w:ilvl w:val="1"/>
                <w:numId w:val="35"/>
              </w:numPr>
              <w:ind w:firstLineChars="0"/>
              <w:jc w:val="left"/>
              <w:rPr>
                <w:rFonts w:ascii="宋体" w:eastAsia="宋体" w:hAnsi="宋体" w:cs="微软雅黑" w:hint="eastAsia"/>
                <w:sz w:val="24"/>
                <w:szCs w:val="24"/>
              </w:rPr>
            </w:pPr>
            <w:r w:rsidRPr="00220B8D">
              <w:rPr>
                <w:rFonts w:ascii="宋体" w:eastAsia="宋体" w:hAnsi="宋体" w:cs="微软雅黑" w:hint="eastAsia"/>
                <w:sz w:val="24"/>
                <w:szCs w:val="24"/>
              </w:rPr>
              <w:t>检测器：PMT检测器</w:t>
            </w:r>
            <w:bookmarkEnd w:id="810"/>
            <w:bookmarkEnd w:id="811"/>
          </w:p>
          <w:p w14:paraId="05BD58A4" w14:textId="77777777" w:rsidR="00220B8D" w:rsidRPr="00220B8D" w:rsidRDefault="00220B8D" w:rsidP="009C46EB">
            <w:pPr>
              <w:pStyle w:val="affffff9"/>
              <w:numPr>
                <w:ilvl w:val="1"/>
                <w:numId w:val="35"/>
              </w:numPr>
              <w:ind w:left="0" w:firstLineChars="0" w:firstLine="0"/>
              <w:jc w:val="left"/>
              <w:rPr>
                <w:rFonts w:ascii="宋体" w:eastAsia="宋体" w:hAnsi="宋体" w:cs="微软雅黑" w:hint="eastAsia"/>
                <w:sz w:val="24"/>
                <w:szCs w:val="24"/>
              </w:rPr>
            </w:pPr>
            <w:r w:rsidRPr="00220B8D">
              <w:rPr>
                <w:rFonts w:ascii="宋体" w:eastAsia="宋体" w:hAnsi="宋体" w:cs="微软雅黑" w:hint="eastAsia"/>
                <w:sz w:val="24"/>
                <w:szCs w:val="24"/>
              </w:rPr>
              <w:lastRenderedPageBreak/>
              <w:t>光谱扫描模式：终点光谱扫描，动力学光谱扫描；支持光吸收1nm间隔扫描</w:t>
            </w:r>
          </w:p>
          <w:p w14:paraId="4BFE2ECB" w14:textId="77777777" w:rsidR="00220B8D" w:rsidRPr="00220B8D" w:rsidRDefault="00220B8D" w:rsidP="00220B8D">
            <w:pPr>
              <w:pStyle w:val="affffff9"/>
              <w:numPr>
                <w:ilvl w:val="1"/>
                <w:numId w:val="35"/>
              </w:numPr>
              <w:ind w:firstLineChars="0"/>
              <w:jc w:val="left"/>
              <w:rPr>
                <w:rFonts w:ascii="宋体" w:eastAsia="宋体" w:hAnsi="宋体" w:cs="微软雅黑" w:hint="eastAsia"/>
                <w:sz w:val="24"/>
                <w:szCs w:val="24"/>
              </w:rPr>
            </w:pPr>
            <w:r w:rsidRPr="00220B8D">
              <w:rPr>
                <w:rFonts w:ascii="宋体" w:eastAsia="宋体" w:hAnsi="宋体" w:cs="微软雅黑" w:hint="eastAsia"/>
                <w:sz w:val="24"/>
                <w:szCs w:val="24"/>
              </w:rPr>
              <w:t>温控范围：室温+4</w:t>
            </w:r>
            <w:bookmarkStart w:id="812" w:name="OLE_LINK6"/>
            <w:r w:rsidRPr="00220B8D">
              <w:rPr>
                <w:rFonts w:ascii="宋体" w:eastAsia="宋体" w:hAnsi="宋体" w:cs="微软雅黑" w:hint="eastAsia"/>
                <w:sz w:val="24"/>
                <w:szCs w:val="24"/>
              </w:rPr>
              <w:t>℃</w:t>
            </w:r>
            <w:bookmarkEnd w:id="812"/>
            <w:r w:rsidRPr="00220B8D">
              <w:rPr>
                <w:rFonts w:ascii="宋体" w:eastAsia="宋体" w:hAnsi="宋体" w:cs="微软雅黑" w:hint="eastAsia"/>
                <w:sz w:val="24"/>
                <w:szCs w:val="24"/>
              </w:rPr>
              <w:t>-45℃</w:t>
            </w:r>
          </w:p>
          <w:p w14:paraId="715609D2" w14:textId="77777777" w:rsidR="00220B8D" w:rsidRPr="00220B8D" w:rsidRDefault="00220B8D" w:rsidP="00220B8D">
            <w:pPr>
              <w:pStyle w:val="affffff9"/>
              <w:numPr>
                <w:ilvl w:val="1"/>
                <w:numId w:val="35"/>
              </w:numPr>
              <w:ind w:firstLineChars="0"/>
              <w:jc w:val="left"/>
              <w:rPr>
                <w:rFonts w:ascii="宋体" w:eastAsia="宋体" w:hAnsi="宋体" w:cs="微软雅黑" w:hint="eastAsia"/>
                <w:sz w:val="24"/>
                <w:szCs w:val="24"/>
              </w:rPr>
            </w:pPr>
            <w:r w:rsidRPr="00220B8D">
              <w:rPr>
                <w:rFonts w:ascii="宋体" w:eastAsia="宋体" w:hAnsi="宋体" w:cs="微软雅黑" w:hint="eastAsia"/>
                <w:sz w:val="24"/>
                <w:szCs w:val="24"/>
              </w:rPr>
              <w:t>振荡模式：圆周、轨道、双轨道；速度，幅度可调</w:t>
            </w:r>
          </w:p>
          <w:p w14:paraId="0CC3A298" w14:textId="77777777" w:rsidR="00220B8D" w:rsidRPr="00220B8D" w:rsidRDefault="00220B8D" w:rsidP="009C46EB">
            <w:pPr>
              <w:pStyle w:val="affffff9"/>
              <w:numPr>
                <w:ilvl w:val="1"/>
                <w:numId w:val="35"/>
              </w:numPr>
              <w:ind w:left="0" w:firstLineChars="0" w:firstLine="0"/>
              <w:jc w:val="left"/>
              <w:rPr>
                <w:rFonts w:ascii="宋体" w:eastAsia="宋体" w:hAnsi="宋体" w:cs="微软雅黑" w:hint="eastAsia"/>
                <w:sz w:val="24"/>
                <w:szCs w:val="24"/>
              </w:rPr>
            </w:pPr>
            <w:proofErr w:type="gramStart"/>
            <w:r w:rsidRPr="00220B8D">
              <w:rPr>
                <w:rFonts w:ascii="宋体" w:eastAsia="宋体" w:hAnsi="宋体" w:cs="微软雅黑" w:hint="eastAsia"/>
                <w:sz w:val="24"/>
                <w:szCs w:val="24"/>
              </w:rPr>
              <w:t>读板类型</w:t>
            </w:r>
            <w:proofErr w:type="gramEnd"/>
            <w:r w:rsidRPr="00220B8D">
              <w:rPr>
                <w:rFonts w:ascii="宋体" w:eastAsia="宋体" w:hAnsi="宋体" w:cs="微软雅黑" w:hint="eastAsia"/>
                <w:sz w:val="24"/>
                <w:szCs w:val="24"/>
              </w:rPr>
              <w:t>：6-384 孔板（兼容带盖不带盖），3</w:t>
            </w:r>
            <w:r w:rsidRPr="00220B8D">
              <w:rPr>
                <w:rFonts w:ascii="宋体" w:eastAsia="宋体" w:hAnsi="宋体" w:cs="微软雅黑"/>
                <w:sz w:val="24"/>
                <w:szCs w:val="24"/>
              </w:rPr>
              <w:t>2</w:t>
            </w:r>
            <w:r w:rsidRPr="00220B8D">
              <w:rPr>
                <w:rFonts w:ascii="宋体" w:eastAsia="宋体" w:hAnsi="宋体" w:cs="微软雅黑" w:hint="eastAsia"/>
                <w:sz w:val="24"/>
                <w:szCs w:val="24"/>
              </w:rPr>
              <w:t>位超微量检测板</w:t>
            </w:r>
          </w:p>
          <w:p w14:paraId="48416AE0" w14:textId="77777777" w:rsidR="00220B8D" w:rsidRPr="00220B8D" w:rsidRDefault="00220B8D" w:rsidP="009C46EB">
            <w:pPr>
              <w:pStyle w:val="affffff9"/>
              <w:numPr>
                <w:ilvl w:val="1"/>
                <w:numId w:val="35"/>
              </w:numPr>
              <w:ind w:left="0" w:firstLineChars="0" w:firstLine="0"/>
              <w:jc w:val="left"/>
              <w:rPr>
                <w:rFonts w:ascii="宋体" w:eastAsia="宋体" w:hAnsi="宋体" w:cs="微软雅黑" w:hint="eastAsia"/>
                <w:sz w:val="24"/>
                <w:szCs w:val="24"/>
              </w:rPr>
            </w:pPr>
            <w:r w:rsidRPr="00220B8D">
              <w:rPr>
                <w:rFonts w:ascii="宋体" w:eastAsia="宋体" w:hAnsi="宋体" w:cs="微软雅黑" w:hint="eastAsia"/>
                <w:sz w:val="24"/>
                <w:szCs w:val="24"/>
              </w:rPr>
              <w:t>测量顺序：</w:t>
            </w:r>
            <w:proofErr w:type="gramStart"/>
            <w:r w:rsidRPr="00220B8D">
              <w:rPr>
                <w:rFonts w:ascii="宋体" w:eastAsia="宋体" w:hAnsi="宋体" w:cs="微软雅黑" w:hint="eastAsia"/>
                <w:sz w:val="24"/>
                <w:szCs w:val="24"/>
              </w:rPr>
              <w:t>标配6种</w:t>
            </w:r>
            <w:proofErr w:type="gramEnd"/>
            <w:r w:rsidRPr="00220B8D">
              <w:rPr>
                <w:rFonts w:ascii="宋体" w:eastAsia="宋体" w:hAnsi="宋体" w:cs="微软雅黑" w:hint="eastAsia"/>
                <w:sz w:val="24"/>
                <w:szCs w:val="24"/>
              </w:rPr>
              <w:t>不同测量顺序，满足不同方向复</w:t>
            </w:r>
            <w:proofErr w:type="gramStart"/>
            <w:r w:rsidRPr="00220B8D">
              <w:rPr>
                <w:rFonts w:ascii="宋体" w:eastAsia="宋体" w:hAnsi="宋体" w:cs="微软雅黑" w:hint="eastAsia"/>
                <w:sz w:val="24"/>
                <w:szCs w:val="24"/>
              </w:rPr>
              <w:t>孔之间</w:t>
            </w:r>
            <w:proofErr w:type="gramEnd"/>
            <w:r w:rsidRPr="00220B8D">
              <w:rPr>
                <w:rFonts w:ascii="宋体" w:eastAsia="宋体" w:hAnsi="宋体" w:cs="微软雅黑" w:hint="eastAsia"/>
                <w:sz w:val="24"/>
                <w:szCs w:val="24"/>
              </w:rPr>
              <w:t>时间测量要求</w:t>
            </w:r>
          </w:p>
          <w:p w14:paraId="10ADDC0F"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2、标准配套软件：</w:t>
            </w:r>
          </w:p>
          <w:p w14:paraId="78DFE644"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2.1仪器控制和高级分析功能二合一，实时显示运行结果，一键选择列表、板布局等直观数据显示方式</w:t>
            </w:r>
          </w:p>
          <w:p w14:paraId="4091AF19"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2.2中文、英文、西班牙语等语言选择设置，Windows</w:t>
            </w:r>
            <w:r w:rsidRPr="00220B8D">
              <w:rPr>
                <w:rFonts w:ascii="宋体" w:hAnsi="宋体" w:cs="微软雅黑"/>
                <w:sz w:val="24"/>
              </w:rPr>
              <w:t xml:space="preserve"> </w:t>
            </w:r>
            <w:r w:rsidRPr="00220B8D">
              <w:rPr>
                <w:rFonts w:ascii="宋体" w:hAnsi="宋体" w:cs="微软雅黑" w:hint="eastAsia"/>
                <w:sz w:val="24"/>
              </w:rPr>
              <w:t>直观界面，无安装限制。</w:t>
            </w:r>
          </w:p>
          <w:p w14:paraId="2FF7173E"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2.3智能化安全监控设置，测量数据自动保存，断电后恢复，仪器开机自检，错误报警等</w:t>
            </w:r>
          </w:p>
          <w:p w14:paraId="3543721A"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2.4智能化自动填充铺板布局，可自定义测量模板及命名、颜色设置</w:t>
            </w:r>
          </w:p>
          <w:p w14:paraId="777D1B58"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2.5软件可控制仪器进板</w:t>
            </w:r>
            <w:proofErr w:type="gramStart"/>
            <w:r w:rsidRPr="00220B8D">
              <w:rPr>
                <w:rFonts w:ascii="宋体" w:hAnsi="宋体" w:cs="微软雅黑" w:hint="eastAsia"/>
                <w:sz w:val="24"/>
              </w:rPr>
              <w:t>出板</w:t>
            </w:r>
            <w:proofErr w:type="gramEnd"/>
            <w:r w:rsidRPr="00220B8D">
              <w:rPr>
                <w:rFonts w:ascii="宋体" w:hAnsi="宋体" w:cs="微软雅黑" w:hint="eastAsia"/>
                <w:sz w:val="24"/>
              </w:rPr>
              <w:t>、孵育、震荡等操作，可实现多步骤快速动力学反应</w:t>
            </w:r>
          </w:p>
          <w:p w14:paraId="158EFF40"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2.6可自定义Blank</w:t>
            </w:r>
            <w:r w:rsidRPr="00220B8D">
              <w:rPr>
                <w:rFonts w:ascii="宋体" w:hAnsi="宋体" w:cs="微软雅黑"/>
                <w:sz w:val="24"/>
              </w:rPr>
              <w:t xml:space="preserve"> subtraction</w:t>
            </w:r>
            <w:r w:rsidRPr="00220B8D">
              <w:rPr>
                <w:rFonts w:ascii="宋体" w:hAnsi="宋体" w:cs="微软雅黑" w:hint="eastAsia"/>
                <w:sz w:val="24"/>
              </w:rPr>
              <w:t>、</w:t>
            </w:r>
            <w:r w:rsidRPr="00220B8D">
              <w:rPr>
                <w:rFonts w:ascii="宋体" w:hAnsi="宋体" w:cs="微软雅黑"/>
                <w:sz w:val="24"/>
              </w:rPr>
              <w:t>Curve Fit</w:t>
            </w:r>
            <w:r w:rsidRPr="00220B8D">
              <w:rPr>
                <w:rFonts w:ascii="宋体" w:hAnsi="宋体" w:cs="微软雅黑" w:hint="eastAsia"/>
                <w:sz w:val="24"/>
              </w:rPr>
              <w:t>、</w:t>
            </w:r>
            <w:r w:rsidRPr="00220B8D">
              <w:rPr>
                <w:rFonts w:ascii="宋体" w:hAnsi="宋体" w:cs="微软雅黑"/>
                <w:sz w:val="24"/>
              </w:rPr>
              <w:t xml:space="preserve">Cut-Off </w:t>
            </w:r>
            <w:r w:rsidRPr="00220B8D">
              <w:rPr>
                <w:rFonts w:ascii="宋体" w:hAnsi="宋体" w:cs="微软雅黑" w:hint="eastAsia"/>
                <w:sz w:val="24"/>
              </w:rPr>
              <w:t>等计算模式；自动孔间光程校准；数据测量及分析过程可包括：扣减本底、定量曲线拟合，动力学计算，临界值分析和</w:t>
            </w:r>
            <w:proofErr w:type="gramStart"/>
            <w:r w:rsidRPr="00220B8D">
              <w:rPr>
                <w:rFonts w:ascii="宋体" w:hAnsi="宋体" w:cs="微软雅黑" w:hint="eastAsia"/>
                <w:sz w:val="24"/>
              </w:rPr>
              <w:t>质控</w:t>
            </w:r>
            <w:proofErr w:type="gramEnd"/>
            <w:r w:rsidRPr="00220B8D">
              <w:rPr>
                <w:rFonts w:ascii="宋体" w:hAnsi="宋体" w:cs="微软雅黑" w:hint="eastAsia"/>
                <w:sz w:val="24"/>
              </w:rPr>
              <w:t>等；可保存标准曲线随时调用</w:t>
            </w:r>
          </w:p>
          <w:p w14:paraId="29E2EC87"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2.7具有结果报告输出功能，</w:t>
            </w:r>
            <w:proofErr w:type="spellStart"/>
            <w:r w:rsidRPr="00220B8D">
              <w:rPr>
                <w:rFonts w:ascii="宋体" w:hAnsi="宋体" w:cs="微软雅黑"/>
                <w:sz w:val="24"/>
              </w:rPr>
              <w:t>xls</w:t>
            </w:r>
            <w:proofErr w:type="spellEnd"/>
            <w:r w:rsidRPr="00220B8D">
              <w:rPr>
                <w:rFonts w:ascii="宋体" w:hAnsi="宋体" w:cs="微软雅黑"/>
                <w:sz w:val="24"/>
              </w:rPr>
              <w:t xml:space="preserve">, pdf, txt and xml </w:t>
            </w:r>
            <w:r w:rsidRPr="00220B8D">
              <w:rPr>
                <w:rFonts w:ascii="宋体" w:hAnsi="宋体" w:cs="微软雅黑" w:hint="eastAsia"/>
                <w:sz w:val="24"/>
              </w:rPr>
              <w:t>格式，一键输出</w:t>
            </w:r>
            <w:r w:rsidRPr="00220B8D">
              <w:rPr>
                <w:rFonts w:ascii="宋体" w:hAnsi="宋体" w:cs="微软雅黑"/>
                <w:sz w:val="24"/>
              </w:rPr>
              <w:t xml:space="preserve"> excel.PDF </w:t>
            </w:r>
            <w:r w:rsidRPr="00220B8D">
              <w:rPr>
                <w:rFonts w:ascii="宋体" w:hAnsi="宋体" w:cs="微软雅黑" w:hint="eastAsia"/>
                <w:sz w:val="24"/>
              </w:rPr>
              <w:t>表格</w:t>
            </w:r>
          </w:p>
          <w:p w14:paraId="0198CC51"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2.8软件内置在线程序库，可调用多种预编辑好的程序</w:t>
            </w:r>
          </w:p>
          <w:p w14:paraId="5DE2E7A9"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3、光吸收检测：</w:t>
            </w:r>
          </w:p>
          <w:p w14:paraId="64DE2CFD"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3.1波长范围：200</w:t>
            </w:r>
            <w:r w:rsidRPr="00220B8D">
              <w:rPr>
                <w:rFonts w:ascii="宋体" w:hAnsi="宋体" w:cs="微软雅黑"/>
                <w:sz w:val="24"/>
              </w:rPr>
              <w:t xml:space="preserve"> - 1000 </w:t>
            </w:r>
            <w:r w:rsidRPr="00220B8D">
              <w:rPr>
                <w:rFonts w:ascii="宋体" w:hAnsi="宋体" w:cs="微软雅黑" w:hint="eastAsia"/>
                <w:sz w:val="24"/>
              </w:rPr>
              <w:t>nm，1nm间隔</w:t>
            </w:r>
          </w:p>
          <w:p w14:paraId="3A70CF1C" w14:textId="0CDC1F8A" w:rsidR="00220B8D" w:rsidRPr="00884419" w:rsidRDefault="00884419" w:rsidP="0007194C">
            <w:pPr>
              <w:autoSpaceDE w:val="0"/>
              <w:autoSpaceDN w:val="0"/>
              <w:adjustRightInd w:val="0"/>
              <w:jc w:val="left"/>
              <w:rPr>
                <w:rFonts w:ascii="宋体" w:hAnsi="宋体" w:cs="微软雅黑" w:hint="eastAsia"/>
                <w:b/>
                <w:bCs/>
                <w:sz w:val="24"/>
              </w:rPr>
            </w:pPr>
            <w:r w:rsidRPr="00884419">
              <w:rPr>
                <w:rFonts w:ascii="宋体" w:hAnsi="宋体" w:cs="宋体" w:hint="eastAsia"/>
                <w:b/>
                <w:bCs/>
                <w:szCs w:val="21"/>
              </w:rPr>
              <w:t>▲</w:t>
            </w:r>
            <w:r w:rsidR="00220B8D" w:rsidRPr="00884419">
              <w:rPr>
                <w:rFonts w:ascii="宋体" w:hAnsi="宋体" w:cs="微软雅黑" w:hint="eastAsia"/>
                <w:b/>
                <w:bCs/>
                <w:sz w:val="24"/>
              </w:rPr>
              <w:t>3.2带宽：200-1000nm范围内均是2.5nm</w:t>
            </w:r>
          </w:p>
          <w:p w14:paraId="14C63FEA"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3.3准确性：SD≤</w:t>
            </w:r>
            <w:r w:rsidRPr="00220B8D">
              <w:rPr>
                <w:rFonts w:ascii="宋体" w:hAnsi="宋体" w:cs="微软雅黑"/>
                <w:sz w:val="24"/>
              </w:rPr>
              <w:t>0.003Abs or CV</w:t>
            </w:r>
            <w:r w:rsidRPr="00220B8D">
              <w:rPr>
                <w:rFonts w:ascii="宋体" w:hAnsi="宋体" w:cs="微软雅黑" w:hint="eastAsia"/>
                <w:sz w:val="24"/>
              </w:rPr>
              <w:t>≤</w:t>
            </w:r>
            <w:r w:rsidRPr="00220B8D">
              <w:rPr>
                <w:rFonts w:ascii="宋体" w:hAnsi="宋体" w:cs="微软雅黑"/>
                <w:sz w:val="24"/>
              </w:rPr>
              <w:t>1.0%</w:t>
            </w:r>
          </w:p>
          <w:p w14:paraId="148EA636"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3.4</w:t>
            </w:r>
            <w:r w:rsidRPr="00220B8D">
              <w:rPr>
                <w:rFonts w:ascii="宋体" w:hAnsi="宋体" w:cs="微软雅黑"/>
                <w:sz w:val="24"/>
              </w:rPr>
              <w:t xml:space="preserve">DNA A260 </w:t>
            </w:r>
            <w:r w:rsidRPr="00220B8D">
              <w:rPr>
                <w:rFonts w:ascii="宋体" w:hAnsi="宋体" w:cs="微软雅黑" w:hint="eastAsia"/>
                <w:sz w:val="24"/>
              </w:rPr>
              <w:t>nm灵敏度（96-half</w:t>
            </w:r>
            <w:r w:rsidRPr="00220B8D">
              <w:rPr>
                <w:rFonts w:ascii="宋体" w:hAnsi="宋体" w:cs="微软雅黑"/>
                <w:sz w:val="24"/>
              </w:rPr>
              <w:t xml:space="preserve"> area </w:t>
            </w:r>
            <w:r w:rsidRPr="00220B8D">
              <w:rPr>
                <w:rFonts w:ascii="宋体" w:hAnsi="宋体" w:cs="微软雅黑" w:hint="eastAsia"/>
                <w:sz w:val="24"/>
              </w:rPr>
              <w:t>plate，50μL）：≤</w:t>
            </w:r>
            <w:r w:rsidRPr="00220B8D">
              <w:rPr>
                <w:rFonts w:ascii="宋体" w:hAnsi="宋体" w:cs="微软雅黑"/>
                <w:sz w:val="24"/>
              </w:rPr>
              <w:t>1ng/</w:t>
            </w:r>
            <w:proofErr w:type="spellStart"/>
            <w:r w:rsidRPr="00220B8D">
              <w:rPr>
                <w:rFonts w:ascii="宋体" w:hAnsi="宋体" w:cs="微软雅黑"/>
                <w:sz w:val="24"/>
              </w:rPr>
              <w:t>μL</w:t>
            </w:r>
            <w:proofErr w:type="spellEnd"/>
          </w:p>
          <w:p w14:paraId="3F8B33EB"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3.5浊度灵敏度：≤</w:t>
            </w:r>
            <w:r w:rsidRPr="00220B8D">
              <w:rPr>
                <w:rFonts w:ascii="宋体" w:hAnsi="宋体" w:cs="微软雅黑"/>
                <w:sz w:val="24"/>
              </w:rPr>
              <w:t>5FTU</w:t>
            </w:r>
          </w:p>
          <w:p w14:paraId="5A539117"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3.6配置超微量检测板，可同时测定32个微量核酸样品，</w:t>
            </w:r>
            <w:proofErr w:type="gramStart"/>
            <w:r w:rsidRPr="00220B8D">
              <w:rPr>
                <w:rFonts w:ascii="宋体" w:hAnsi="宋体" w:cs="微软雅黑" w:hint="eastAsia"/>
                <w:sz w:val="24"/>
              </w:rPr>
              <w:t>上样量</w:t>
            </w:r>
            <w:proofErr w:type="gramEnd"/>
            <w:r w:rsidRPr="00220B8D">
              <w:rPr>
                <w:rFonts w:ascii="宋体" w:hAnsi="宋体" w:cs="微软雅黑" w:hint="eastAsia"/>
                <w:sz w:val="24"/>
              </w:rPr>
              <w:t>≤10μL，非耗材可反复使用，且同时兼容比色杯检测。</w:t>
            </w:r>
          </w:p>
          <w:p w14:paraId="52F20D93"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3.7检测速度：96孔板≤10s</w:t>
            </w:r>
          </w:p>
          <w:p w14:paraId="2AFFA1A9"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3.8光谱扫描速度：≤16s（200-1000nm，1nm步进）</w:t>
            </w:r>
          </w:p>
          <w:p w14:paraId="2BE9A165"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4、荧光检测：</w:t>
            </w:r>
          </w:p>
          <w:p w14:paraId="3CE160BB"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4.1滤光片选择：两个8位滤光片轮（</w:t>
            </w:r>
            <w:proofErr w:type="gramStart"/>
            <w:r w:rsidRPr="00220B8D">
              <w:rPr>
                <w:rFonts w:ascii="宋体" w:hAnsi="宋体" w:cs="微软雅黑" w:hint="eastAsia"/>
                <w:sz w:val="24"/>
              </w:rPr>
              <w:t>标配3对</w:t>
            </w:r>
            <w:proofErr w:type="gramEnd"/>
            <w:r w:rsidRPr="00220B8D">
              <w:rPr>
                <w:rFonts w:ascii="宋体" w:hAnsi="宋体" w:cs="微软雅黑" w:hint="eastAsia"/>
                <w:sz w:val="24"/>
              </w:rPr>
              <w:t>滤光片和5个可选位）</w:t>
            </w:r>
          </w:p>
          <w:p w14:paraId="2D48B2E3"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4.2荧光检测灵敏度：≤</w:t>
            </w:r>
            <w:r w:rsidRPr="00220B8D">
              <w:rPr>
                <w:rFonts w:ascii="宋体" w:hAnsi="宋体" w:cs="微软雅黑"/>
                <w:sz w:val="24"/>
              </w:rPr>
              <w:t xml:space="preserve">2 </w:t>
            </w:r>
            <w:proofErr w:type="spellStart"/>
            <w:r w:rsidRPr="00220B8D">
              <w:rPr>
                <w:rFonts w:ascii="宋体" w:hAnsi="宋体" w:cs="微软雅黑"/>
                <w:sz w:val="24"/>
              </w:rPr>
              <w:t>fmol</w:t>
            </w:r>
            <w:proofErr w:type="spellEnd"/>
            <w:r w:rsidRPr="00220B8D">
              <w:rPr>
                <w:rFonts w:ascii="宋体" w:hAnsi="宋体" w:cs="微软雅黑"/>
                <w:sz w:val="24"/>
              </w:rPr>
              <w:t xml:space="preserve"> </w:t>
            </w:r>
            <w:r w:rsidRPr="00220B8D">
              <w:rPr>
                <w:rFonts w:ascii="宋体" w:hAnsi="宋体" w:cs="微软雅黑" w:hint="eastAsia"/>
                <w:sz w:val="24"/>
              </w:rPr>
              <w:t>荧光素/100μL</w:t>
            </w:r>
          </w:p>
          <w:p w14:paraId="590376D8"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4.3荧光动态范围：≥ 6个数量级</w:t>
            </w:r>
          </w:p>
          <w:p w14:paraId="74F32823"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4.4荧光波长范围：激发波长：200-710nm，发射波长：210-</w:t>
            </w:r>
            <w:r w:rsidRPr="00220B8D">
              <w:rPr>
                <w:rFonts w:ascii="宋体" w:hAnsi="宋体" w:cs="微软雅黑" w:hint="eastAsia"/>
                <w:sz w:val="24"/>
              </w:rPr>
              <w:lastRenderedPageBreak/>
              <w:t>720nm</w:t>
            </w:r>
          </w:p>
          <w:p w14:paraId="2F57C798"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4.5</w:t>
            </w:r>
            <w:proofErr w:type="gramStart"/>
            <w:r w:rsidRPr="00220B8D">
              <w:rPr>
                <w:rFonts w:ascii="宋体" w:hAnsi="宋体" w:cs="微软雅黑" w:hint="eastAsia"/>
                <w:sz w:val="24"/>
              </w:rPr>
              <w:t>标配滤光片</w:t>
            </w:r>
            <w:proofErr w:type="gramEnd"/>
            <w:r w:rsidRPr="00220B8D">
              <w:rPr>
                <w:rFonts w:ascii="宋体" w:hAnsi="宋体" w:cs="微软雅黑" w:hint="eastAsia"/>
                <w:sz w:val="24"/>
              </w:rPr>
              <w:t>波长范围：Ex</w:t>
            </w:r>
            <w:r w:rsidRPr="00220B8D">
              <w:rPr>
                <w:rFonts w:ascii="宋体" w:hAnsi="宋体" w:cs="微软雅黑"/>
                <w:sz w:val="24"/>
              </w:rPr>
              <w:t xml:space="preserve"> 345nm/25nm Em 450nm/40</w:t>
            </w:r>
            <w:proofErr w:type="gramStart"/>
            <w:r w:rsidRPr="00220B8D">
              <w:rPr>
                <w:rFonts w:ascii="宋体" w:hAnsi="宋体" w:cs="微软雅黑"/>
                <w:sz w:val="24"/>
              </w:rPr>
              <w:t>nm ;</w:t>
            </w:r>
            <w:proofErr w:type="gramEnd"/>
            <w:r w:rsidRPr="00220B8D">
              <w:rPr>
                <w:rFonts w:ascii="宋体" w:hAnsi="宋体" w:cs="微软雅黑"/>
                <w:sz w:val="24"/>
              </w:rPr>
              <w:t xml:space="preserve"> Ex 485nm/15nm Em 525nm/15nm ; Ex 555nm/15nmEm 615nm/45nm</w:t>
            </w:r>
          </w:p>
          <w:p w14:paraId="5590D5E1"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4.6双标记检测速度：≤</w:t>
            </w:r>
            <w:r w:rsidRPr="00220B8D">
              <w:rPr>
                <w:rFonts w:ascii="宋体" w:hAnsi="宋体" w:cs="微软雅黑"/>
                <w:sz w:val="24"/>
              </w:rPr>
              <w:t>1s</w:t>
            </w:r>
          </w:p>
          <w:p w14:paraId="3069F367"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4.7检测速度：96孔板≤20s</w:t>
            </w:r>
          </w:p>
          <w:p w14:paraId="6BAB8803"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4.8测量时间：10-1000ms</w:t>
            </w:r>
          </w:p>
          <w:p w14:paraId="2E8DD3E0"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5、化学发光：</w:t>
            </w:r>
          </w:p>
          <w:p w14:paraId="12060AB9" w14:textId="77777777" w:rsidR="00220B8D" w:rsidRPr="00220B8D" w:rsidRDefault="00220B8D" w:rsidP="0007194C">
            <w:pPr>
              <w:jc w:val="left"/>
              <w:rPr>
                <w:rFonts w:ascii="宋体" w:hAnsi="宋体" w:cs="微软雅黑" w:hint="eastAsia"/>
                <w:sz w:val="24"/>
              </w:rPr>
            </w:pPr>
            <w:bookmarkStart w:id="813" w:name="OLE_LINK23"/>
            <w:bookmarkStart w:id="814" w:name="OLE_LINK22"/>
            <w:bookmarkStart w:id="815" w:name="OLE_LINK26"/>
            <w:bookmarkStart w:id="816" w:name="OLE_LINK27"/>
            <w:r w:rsidRPr="00220B8D">
              <w:rPr>
                <w:rFonts w:ascii="宋体" w:hAnsi="宋体" w:cs="微软雅黑" w:hint="eastAsia"/>
                <w:sz w:val="24"/>
              </w:rPr>
              <w:t>5.1滤光片</w:t>
            </w:r>
            <w:proofErr w:type="gramStart"/>
            <w:r w:rsidRPr="00220B8D">
              <w:rPr>
                <w:rFonts w:ascii="宋体" w:hAnsi="宋体" w:cs="微软雅黑" w:hint="eastAsia"/>
                <w:sz w:val="24"/>
              </w:rPr>
              <w:t>轮</w:t>
            </w:r>
            <w:bookmarkEnd w:id="813"/>
            <w:bookmarkEnd w:id="814"/>
            <w:r w:rsidRPr="00220B8D">
              <w:rPr>
                <w:rFonts w:ascii="宋体" w:hAnsi="宋体" w:cs="微软雅黑" w:hint="eastAsia"/>
                <w:sz w:val="24"/>
              </w:rPr>
              <w:t>空位用于</w:t>
            </w:r>
            <w:proofErr w:type="gramEnd"/>
            <w:r w:rsidRPr="00220B8D">
              <w:rPr>
                <w:rFonts w:ascii="宋体" w:hAnsi="宋体" w:cs="微软雅黑" w:hint="eastAsia"/>
                <w:sz w:val="24"/>
              </w:rPr>
              <w:t>直接检测，预留5个可选滤光片位</w:t>
            </w:r>
          </w:p>
          <w:p w14:paraId="0CD62697"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5.2化学发光灵敏度：≤</w:t>
            </w:r>
            <w:r w:rsidRPr="00220B8D">
              <w:rPr>
                <w:rFonts w:ascii="宋体" w:hAnsi="宋体" w:cs="微软雅黑"/>
                <w:sz w:val="24"/>
              </w:rPr>
              <w:t xml:space="preserve">1 </w:t>
            </w:r>
            <w:proofErr w:type="spellStart"/>
            <w:r w:rsidRPr="00220B8D">
              <w:rPr>
                <w:rFonts w:ascii="宋体" w:hAnsi="宋体" w:cs="微软雅黑"/>
                <w:sz w:val="24"/>
              </w:rPr>
              <w:t>fmol</w:t>
            </w:r>
            <w:proofErr w:type="spellEnd"/>
            <w:r w:rsidRPr="00220B8D">
              <w:rPr>
                <w:rFonts w:ascii="宋体" w:hAnsi="宋体" w:cs="微软雅黑"/>
                <w:sz w:val="24"/>
              </w:rPr>
              <w:t xml:space="preserve"> ATP/10μL at 1 s</w:t>
            </w:r>
          </w:p>
          <w:p w14:paraId="0E9317FF"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5.3化学发光检测波长范围：200-720nm</w:t>
            </w:r>
          </w:p>
          <w:bookmarkEnd w:id="815"/>
          <w:bookmarkEnd w:id="816"/>
          <w:p w14:paraId="3C0C3A66"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5.4化学发光动态范围：≥6个数量级</w:t>
            </w:r>
          </w:p>
          <w:p w14:paraId="3C292DB3"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5.5串扰（96</w:t>
            </w:r>
            <w:r w:rsidRPr="00220B8D">
              <w:rPr>
                <w:rFonts w:ascii="宋体" w:hAnsi="宋体" w:cs="微软雅黑"/>
                <w:sz w:val="24"/>
              </w:rPr>
              <w:t xml:space="preserve"> well white </w:t>
            </w:r>
            <w:r w:rsidRPr="00220B8D">
              <w:rPr>
                <w:rFonts w:ascii="宋体" w:hAnsi="宋体" w:cs="微软雅黑" w:hint="eastAsia"/>
                <w:sz w:val="24"/>
              </w:rPr>
              <w:t>plate）：≤0.1%</w:t>
            </w:r>
          </w:p>
          <w:p w14:paraId="12CB1348"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5.6检测速度：96孔板≤20s</w:t>
            </w:r>
          </w:p>
          <w:p w14:paraId="13AF702D" w14:textId="77777777" w:rsidR="00220B8D" w:rsidRPr="00220B8D" w:rsidRDefault="00220B8D" w:rsidP="0007194C">
            <w:pPr>
              <w:jc w:val="left"/>
              <w:rPr>
                <w:rFonts w:ascii="宋体" w:hAnsi="宋体" w:cs="微软雅黑" w:hint="eastAsia"/>
                <w:sz w:val="24"/>
              </w:rPr>
            </w:pPr>
            <w:r w:rsidRPr="00220B8D">
              <w:rPr>
                <w:rFonts w:ascii="宋体" w:hAnsi="宋体" w:cs="微软雅黑" w:hint="eastAsia"/>
                <w:sz w:val="24"/>
              </w:rPr>
              <w:t>5.7测量时间：10ms-10s</w:t>
            </w:r>
          </w:p>
          <w:p w14:paraId="4C6F189B"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二、配置要求：</w:t>
            </w:r>
          </w:p>
          <w:p w14:paraId="5D0FDD3B" w14:textId="77777777" w:rsidR="00220B8D" w:rsidRPr="00220B8D" w:rsidRDefault="00220B8D" w:rsidP="0007194C">
            <w:pPr>
              <w:autoSpaceDE w:val="0"/>
              <w:autoSpaceDN w:val="0"/>
              <w:adjustRightInd w:val="0"/>
              <w:jc w:val="left"/>
              <w:rPr>
                <w:rFonts w:ascii="宋体" w:hAnsi="宋体" w:cs="微软雅黑" w:hint="eastAsia"/>
                <w:sz w:val="24"/>
              </w:rPr>
            </w:pPr>
            <w:r w:rsidRPr="00220B8D">
              <w:rPr>
                <w:rFonts w:ascii="宋体" w:hAnsi="宋体" w:cs="微软雅黑" w:hint="eastAsia"/>
                <w:sz w:val="24"/>
              </w:rPr>
              <w:t>1、主机：1台，包括光吸收、荧光、化学发光</w:t>
            </w:r>
          </w:p>
          <w:p w14:paraId="44A701FE" w14:textId="77777777" w:rsidR="00220B8D" w:rsidRPr="00220B8D" w:rsidRDefault="00220B8D" w:rsidP="0007194C">
            <w:pPr>
              <w:autoSpaceDE w:val="0"/>
              <w:autoSpaceDN w:val="0"/>
              <w:adjustRightInd w:val="0"/>
              <w:jc w:val="left"/>
              <w:rPr>
                <w:rFonts w:ascii="宋体" w:hAnsi="宋体" w:cs="微软雅黑" w:hint="eastAsia"/>
                <w:color w:val="000000" w:themeColor="text1"/>
                <w:sz w:val="24"/>
              </w:rPr>
            </w:pPr>
            <w:r w:rsidRPr="00220B8D">
              <w:rPr>
                <w:rFonts w:ascii="宋体" w:hAnsi="宋体" w:cs="微软雅黑" w:hint="eastAsia"/>
                <w:color w:val="000000" w:themeColor="text1"/>
                <w:sz w:val="24"/>
              </w:rPr>
              <w:t>2、配套中英文在内多种语言版本高级分析软件1套，无安装限制</w:t>
            </w:r>
          </w:p>
        </w:tc>
        <w:tc>
          <w:tcPr>
            <w:tcW w:w="709" w:type="dxa"/>
            <w:vAlign w:val="center"/>
          </w:tcPr>
          <w:p w14:paraId="560433C8"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lastRenderedPageBreak/>
              <w:t>套</w:t>
            </w:r>
          </w:p>
        </w:tc>
        <w:tc>
          <w:tcPr>
            <w:tcW w:w="709" w:type="dxa"/>
            <w:vAlign w:val="center"/>
          </w:tcPr>
          <w:p w14:paraId="7A435692"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3953CCCC" w14:textId="77777777" w:rsidTr="00220B8D">
        <w:trPr>
          <w:trHeight w:val="520"/>
        </w:trPr>
        <w:tc>
          <w:tcPr>
            <w:tcW w:w="804" w:type="dxa"/>
            <w:vAlign w:val="center"/>
          </w:tcPr>
          <w:p w14:paraId="01CF72EF"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lastRenderedPageBreak/>
              <w:t>2</w:t>
            </w:r>
          </w:p>
        </w:tc>
        <w:tc>
          <w:tcPr>
            <w:tcW w:w="1219" w:type="dxa"/>
            <w:vAlign w:val="center"/>
          </w:tcPr>
          <w:p w14:paraId="0E78DB0C"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洗板机</w:t>
            </w:r>
          </w:p>
        </w:tc>
        <w:tc>
          <w:tcPr>
            <w:tcW w:w="6662" w:type="dxa"/>
            <w:vAlign w:val="center"/>
          </w:tcPr>
          <w:p w14:paraId="4D7812E2"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1、清洗头:整体式洗板头，96针单条可控</w:t>
            </w:r>
          </w:p>
          <w:p w14:paraId="12794970"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2、清洗次数:1-999次可调</w:t>
            </w:r>
          </w:p>
          <w:p w14:paraId="5202FF4A"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3、清洗条数:整板或1-12条可任意组合，触屏控制并指示</w:t>
            </w:r>
          </w:p>
          <w:p w14:paraId="58089D29"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4、清洗方式:≥2种，可单板清洗也可以双板清洗</w:t>
            </w:r>
          </w:p>
          <w:p w14:paraId="5D822195"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5、注液量:50-2000μl/孔可调，间隔50μl</w:t>
            </w:r>
          </w:p>
          <w:p w14:paraId="644F3C59"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6、吸液时间:0.1-999.9秒可调，间隔0.1s</w:t>
            </w:r>
          </w:p>
          <w:p w14:paraId="4ECB1FC3"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7、注液精度:96孔间加液量CV≤1.5%</w:t>
            </w:r>
          </w:p>
          <w:p w14:paraId="618E583A"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8、洗板残留:每孔残留量≤0.8μl</w:t>
            </w:r>
          </w:p>
          <w:p w14:paraId="2CDB817D"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9、微孔</w:t>
            </w:r>
            <w:proofErr w:type="gramStart"/>
            <w:r w:rsidRPr="00220B8D">
              <w:rPr>
                <w:rFonts w:ascii="宋体" w:hAnsi="宋体" w:cs="宋体" w:hint="eastAsia"/>
                <w:sz w:val="24"/>
              </w:rPr>
              <w:t>板</w:t>
            </w:r>
            <w:proofErr w:type="gramEnd"/>
            <w:r w:rsidRPr="00220B8D">
              <w:rPr>
                <w:rFonts w:ascii="宋体" w:hAnsi="宋体" w:cs="宋体" w:hint="eastAsia"/>
                <w:sz w:val="24"/>
              </w:rPr>
              <w:t>板型:平底、U底、V底（96孔板）</w:t>
            </w:r>
          </w:p>
          <w:p w14:paraId="7C0358C5"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10、注液通道:≥3个进液通道</w:t>
            </w:r>
          </w:p>
          <w:p w14:paraId="27717EE5"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11、洗</w:t>
            </w:r>
            <w:proofErr w:type="gramStart"/>
            <w:r w:rsidRPr="00220B8D">
              <w:rPr>
                <w:rFonts w:ascii="宋体" w:hAnsi="宋体" w:cs="宋体" w:hint="eastAsia"/>
                <w:sz w:val="24"/>
              </w:rPr>
              <w:t>板模式</w:t>
            </w:r>
            <w:proofErr w:type="gramEnd"/>
            <w:r w:rsidRPr="00220B8D">
              <w:rPr>
                <w:rFonts w:ascii="宋体" w:hAnsi="宋体" w:cs="宋体" w:hint="eastAsia"/>
                <w:sz w:val="24"/>
              </w:rPr>
              <w:t>:≥2种，具有浸泡和振荡，时间可调范围0-600s。</w:t>
            </w:r>
          </w:p>
          <w:p w14:paraId="481DDE73"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12、</w:t>
            </w:r>
            <w:proofErr w:type="gramStart"/>
            <w:r w:rsidRPr="00220B8D">
              <w:rPr>
                <w:rFonts w:ascii="宋体" w:hAnsi="宋体" w:cs="宋体" w:hint="eastAsia"/>
                <w:sz w:val="24"/>
              </w:rPr>
              <w:t>振板强度</w:t>
            </w:r>
            <w:proofErr w:type="gramEnd"/>
            <w:r w:rsidRPr="00220B8D">
              <w:rPr>
                <w:rFonts w:ascii="宋体" w:hAnsi="宋体" w:cs="宋体" w:hint="eastAsia"/>
                <w:sz w:val="24"/>
              </w:rPr>
              <w:t>:分档可调</w:t>
            </w:r>
          </w:p>
          <w:p w14:paraId="3CEBB1A7"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13、洗</w:t>
            </w:r>
            <w:proofErr w:type="gramStart"/>
            <w:r w:rsidRPr="00220B8D">
              <w:rPr>
                <w:rFonts w:ascii="宋体" w:hAnsi="宋体" w:cs="宋体" w:hint="eastAsia"/>
                <w:sz w:val="24"/>
              </w:rPr>
              <w:t>板方式</w:t>
            </w:r>
            <w:proofErr w:type="gramEnd"/>
            <w:r w:rsidRPr="00220B8D">
              <w:rPr>
                <w:rFonts w:ascii="宋体" w:hAnsi="宋体" w:cs="宋体" w:hint="eastAsia"/>
                <w:sz w:val="24"/>
              </w:rPr>
              <w:t>:单点吸，两点吸，可选</w:t>
            </w:r>
          </w:p>
          <w:p w14:paraId="390B1F45"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14、蒸馏水自动冲洗间隔:冲洗间隔可调</w:t>
            </w:r>
          </w:p>
          <w:p w14:paraId="7ABB7E78"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15、</w:t>
            </w:r>
            <w:r w:rsidRPr="00220B8D">
              <w:rPr>
                <w:rFonts w:ascii="宋体" w:hAnsi="宋体" w:cs="宋体" w:hint="eastAsia"/>
                <w:color w:val="333333"/>
                <w:sz w:val="24"/>
              </w:rPr>
              <w:t>开关机自动去离子水冲洗</w:t>
            </w:r>
          </w:p>
          <w:p w14:paraId="05EFAAB9"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16、具备微孔板溢液自动抽取</w:t>
            </w:r>
          </w:p>
          <w:p w14:paraId="567528B0"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17、屏幕显示:≥6英寸触摸显示屏，显示洗板参数，洗板参数自由编辑。</w:t>
            </w:r>
          </w:p>
        </w:tc>
        <w:tc>
          <w:tcPr>
            <w:tcW w:w="709" w:type="dxa"/>
            <w:vAlign w:val="center"/>
          </w:tcPr>
          <w:p w14:paraId="67A6CB97"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台</w:t>
            </w:r>
          </w:p>
        </w:tc>
        <w:tc>
          <w:tcPr>
            <w:tcW w:w="709" w:type="dxa"/>
            <w:vAlign w:val="center"/>
          </w:tcPr>
          <w:p w14:paraId="04DD5007"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3D634D00" w14:textId="77777777" w:rsidTr="00220B8D">
        <w:trPr>
          <w:trHeight w:val="520"/>
        </w:trPr>
        <w:tc>
          <w:tcPr>
            <w:tcW w:w="804" w:type="dxa"/>
            <w:vAlign w:val="center"/>
          </w:tcPr>
          <w:p w14:paraId="5EE4870C"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3</w:t>
            </w:r>
          </w:p>
        </w:tc>
        <w:tc>
          <w:tcPr>
            <w:tcW w:w="1219" w:type="dxa"/>
            <w:vAlign w:val="center"/>
          </w:tcPr>
          <w:p w14:paraId="001DC881"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全自动胶囊机</w:t>
            </w:r>
          </w:p>
        </w:tc>
        <w:tc>
          <w:tcPr>
            <w:tcW w:w="6662" w:type="dxa"/>
            <w:vAlign w:val="center"/>
          </w:tcPr>
          <w:p w14:paraId="11A1BAFB"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一、技术参数：</w:t>
            </w:r>
          </w:p>
          <w:p w14:paraId="048EF8EB"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1、制</w:t>
            </w:r>
            <w:proofErr w:type="gramStart"/>
            <w:r w:rsidRPr="00220B8D">
              <w:rPr>
                <w:rFonts w:ascii="宋体" w:hAnsi="宋体" w:cs="宋体" w:hint="eastAsia"/>
                <w:sz w:val="24"/>
              </w:rPr>
              <w:t>丸系统</w:t>
            </w:r>
            <w:proofErr w:type="gramEnd"/>
            <w:r w:rsidRPr="00220B8D">
              <w:rPr>
                <w:rFonts w:ascii="宋体" w:hAnsi="宋体" w:cs="宋体" w:hint="eastAsia"/>
                <w:sz w:val="24"/>
              </w:rPr>
              <w:t>生产能力：5000-15000粒/小时；</w:t>
            </w:r>
            <w:proofErr w:type="gramStart"/>
            <w:r w:rsidRPr="00220B8D">
              <w:rPr>
                <w:rFonts w:ascii="宋体" w:hAnsi="宋体" w:cs="宋体" w:hint="eastAsia"/>
                <w:sz w:val="24"/>
              </w:rPr>
              <w:t>滚模尺寸</w:t>
            </w:r>
            <w:proofErr w:type="gramEnd"/>
            <w:r w:rsidRPr="00220B8D">
              <w:rPr>
                <w:rFonts w:ascii="宋体" w:hAnsi="宋体" w:cs="宋体" w:hint="eastAsia"/>
                <w:sz w:val="24"/>
              </w:rPr>
              <w:t>: Φ64×65mm</w:t>
            </w:r>
          </w:p>
          <w:p w14:paraId="7BF00705"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2、</w:t>
            </w:r>
            <w:proofErr w:type="gramStart"/>
            <w:r w:rsidRPr="00220B8D">
              <w:rPr>
                <w:rFonts w:ascii="宋体" w:hAnsi="宋体" w:cs="宋体" w:hint="eastAsia"/>
                <w:sz w:val="24"/>
              </w:rPr>
              <w:t>滚模转速</w:t>
            </w:r>
            <w:proofErr w:type="gramEnd"/>
            <w:r w:rsidRPr="00220B8D">
              <w:rPr>
                <w:rFonts w:ascii="宋体" w:hAnsi="宋体" w:cs="宋体" w:hint="eastAsia"/>
                <w:sz w:val="24"/>
              </w:rPr>
              <w:t>: 0-5rpm，变频控制；</w:t>
            </w:r>
          </w:p>
          <w:p w14:paraId="424A514B"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3、具有模具三点定位设计，更换时无需同步调整；具有宽窄</w:t>
            </w:r>
            <w:r w:rsidRPr="00220B8D">
              <w:rPr>
                <w:rFonts w:ascii="宋体" w:hAnsi="宋体" w:cs="宋体" w:hint="eastAsia"/>
                <w:sz w:val="24"/>
              </w:rPr>
              <w:lastRenderedPageBreak/>
              <w:t>调节设计。</w:t>
            </w:r>
          </w:p>
          <w:p w14:paraId="381D8DAD"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4、流体单柱塞：</w:t>
            </w:r>
          </w:p>
          <w:p w14:paraId="60D1011C"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4.1供给量:4x（0-1.5ml）；</w:t>
            </w:r>
          </w:p>
          <w:p w14:paraId="4D247227"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4.2设备功率: ≥2kW；</w:t>
            </w:r>
          </w:p>
          <w:p w14:paraId="0A3C19FD"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4.3电源：AC220V，50Hz；</w:t>
            </w:r>
          </w:p>
          <w:p w14:paraId="3EBDADE4"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5、定型系统：</w:t>
            </w:r>
          </w:p>
          <w:p w14:paraId="0DC4D966" w14:textId="77777777" w:rsidR="00220B8D" w:rsidRPr="00220B8D" w:rsidRDefault="00220B8D" w:rsidP="0007194C">
            <w:pPr>
              <w:jc w:val="left"/>
              <w:rPr>
                <w:rFonts w:ascii="宋体" w:hAnsi="宋体" w:cs="宋体" w:hint="eastAsia"/>
                <w:sz w:val="24"/>
              </w:rPr>
            </w:pPr>
            <w:proofErr w:type="gramStart"/>
            <w:r w:rsidRPr="00220B8D">
              <w:rPr>
                <w:rFonts w:ascii="宋体" w:hAnsi="宋体" w:cs="宋体" w:hint="eastAsia"/>
                <w:sz w:val="24"/>
              </w:rPr>
              <w:t>干燥转笼</w:t>
            </w:r>
            <w:proofErr w:type="gramEnd"/>
            <w:r w:rsidRPr="00220B8D">
              <w:rPr>
                <w:rFonts w:ascii="宋体" w:hAnsi="宋体" w:cs="宋体" w:hint="eastAsia"/>
                <w:sz w:val="24"/>
              </w:rPr>
              <w:t>尺寸：≥φ320×450mm；</w:t>
            </w:r>
          </w:p>
          <w:p w14:paraId="53D4E22A" w14:textId="77777777" w:rsidR="00220B8D" w:rsidRPr="00220B8D" w:rsidRDefault="00220B8D" w:rsidP="0007194C">
            <w:pPr>
              <w:jc w:val="left"/>
              <w:rPr>
                <w:rFonts w:ascii="宋体" w:hAnsi="宋体" w:cs="宋体" w:hint="eastAsia"/>
                <w:sz w:val="24"/>
              </w:rPr>
            </w:pPr>
            <w:proofErr w:type="gramStart"/>
            <w:r w:rsidRPr="00220B8D">
              <w:rPr>
                <w:rFonts w:ascii="宋体" w:hAnsi="宋体" w:cs="宋体" w:hint="eastAsia"/>
                <w:sz w:val="24"/>
              </w:rPr>
              <w:t>干燥转笼</w:t>
            </w:r>
            <w:proofErr w:type="gramEnd"/>
            <w:r w:rsidRPr="00220B8D">
              <w:rPr>
                <w:rFonts w:ascii="宋体" w:hAnsi="宋体" w:cs="宋体" w:hint="eastAsia"/>
                <w:sz w:val="24"/>
              </w:rPr>
              <w:t>转速：0-21rpm变频调速；</w:t>
            </w:r>
          </w:p>
          <w:p w14:paraId="28F5435F"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风机功率：AC220V，50Hz，≤500W；</w:t>
            </w:r>
          </w:p>
          <w:p w14:paraId="64264C61"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6、</w:t>
            </w:r>
            <w:proofErr w:type="gramStart"/>
            <w:r w:rsidRPr="00220B8D">
              <w:rPr>
                <w:rFonts w:ascii="宋体" w:hAnsi="宋体" w:cs="宋体" w:hint="eastAsia"/>
                <w:sz w:val="24"/>
              </w:rPr>
              <w:t>化胶系统</w:t>
            </w:r>
            <w:proofErr w:type="gramEnd"/>
            <w:r w:rsidRPr="00220B8D">
              <w:rPr>
                <w:rFonts w:ascii="宋体" w:hAnsi="宋体" w:cs="宋体" w:hint="eastAsia"/>
                <w:sz w:val="24"/>
              </w:rPr>
              <w:t>：</w:t>
            </w:r>
          </w:p>
          <w:p w14:paraId="2C4D2046"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6.1桶内有效容积：≥30L；</w:t>
            </w:r>
          </w:p>
          <w:p w14:paraId="25DBDAA6"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6.</w:t>
            </w:r>
            <w:proofErr w:type="gramStart"/>
            <w:r w:rsidRPr="00220B8D">
              <w:rPr>
                <w:rFonts w:ascii="宋体" w:hAnsi="宋体" w:cs="宋体" w:hint="eastAsia"/>
                <w:sz w:val="24"/>
              </w:rPr>
              <w:t>2桶内许用</w:t>
            </w:r>
            <w:proofErr w:type="gramEnd"/>
            <w:r w:rsidRPr="00220B8D">
              <w:rPr>
                <w:rFonts w:ascii="宋体" w:hAnsi="宋体" w:cs="宋体" w:hint="eastAsia"/>
                <w:sz w:val="24"/>
              </w:rPr>
              <w:t>压力范围: -0.09MPa到+0.06MPa；</w:t>
            </w:r>
          </w:p>
          <w:p w14:paraId="7E5FD523"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6.3加热功率:≥1.5Kw；</w:t>
            </w:r>
          </w:p>
          <w:p w14:paraId="3D80A0D1"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6.4搅拌功率:≥1.1Kw；</w:t>
            </w:r>
          </w:p>
          <w:p w14:paraId="0AA64A92"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7、晾干盘车：</w:t>
            </w:r>
          </w:p>
          <w:p w14:paraId="288771F2"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7.1推车尺寸：≥750×550×100mm；</w:t>
            </w:r>
          </w:p>
          <w:p w14:paraId="6F2B1F83"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7.2托盘尺寸：≥720×520×50mm；</w:t>
            </w:r>
          </w:p>
          <w:p w14:paraId="6464D32F"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7.3数量≥10件；</w:t>
            </w:r>
          </w:p>
          <w:p w14:paraId="0B068FD0"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7.4航空铝合金模具:注射段≥1个,分配盘：≥1个；</w:t>
            </w:r>
          </w:p>
          <w:p w14:paraId="15C7DAF5"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7.5</w:t>
            </w:r>
            <w:proofErr w:type="gramStart"/>
            <w:r w:rsidRPr="00220B8D">
              <w:rPr>
                <w:rFonts w:ascii="宋体" w:hAnsi="宋体" w:cs="宋体" w:hint="eastAsia"/>
                <w:sz w:val="24"/>
              </w:rPr>
              <w:t>滚模尺寸</w:t>
            </w:r>
            <w:proofErr w:type="gramEnd"/>
            <w:r w:rsidRPr="00220B8D">
              <w:rPr>
                <w:rFonts w:ascii="宋体" w:hAnsi="宋体" w:cs="宋体" w:hint="eastAsia"/>
                <w:sz w:val="24"/>
              </w:rPr>
              <w:t>:Φ64×65mm；</w:t>
            </w:r>
          </w:p>
          <w:p w14:paraId="2F27ABEB"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8、制冷系统：</w:t>
            </w:r>
          </w:p>
          <w:p w14:paraId="1FFB11B7" w14:textId="470DE96B" w:rsidR="00220B8D" w:rsidRPr="00220B8D" w:rsidRDefault="00220B8D" w:rsidP="0007194C">
            <w:pPr>
              <w:jc w:val="left"/>
              <w:rPr>
                <w:rFonts w:ascii="宋体" w:hAnsi="宋体" w:cs="宋体" w:hint="eastAsia"/>
                <w:sz w:val="24"/>
              </w:rPr>
            </w:pPr>
            <w:r w:rsidRPr="00220B8D">
              <w:rPr>
                <w:rFonts w:ascii="宋体" w:hAnsi="宋体" w:cs="宋体" w:hint="eastAsia"/>
                <w:sz w:val="24"/>
              </w:rPr>
              <w:t>8.1风水联合制冷（提供该功能的技术证明材料并加盖制造商家及投标人公章）；</w:t>
            </w:r>
          </w:p>
          <w:p w14:paraId="7DE36DEC" w14:textId="27310D5F" w:rsidR="00220B8D" w:rsidRPr="00220B8D" w:rsidRDefault="00884419" w:rsidP="0007194C">
            <w:pPr>
              <w:jc w:val="left"/>
              <w:rPr>
                <w:rFonts w:ascii="宋体" w:hAnsi="宋体" w:cs="宋体" w:hint="eastAsia"/>
                <w:sz w:val="24"/>
              </w:rPr>
            </w:pPr>
            <w:r w:rsidRPr="00220B8D">
              <w:rPr>
                <w:rFonts w:ascii="宋体" w:hAnsi="宋体" w:cs="宋体" w:hint="eastAsia"/>
                <w:sz w:val="24"/>
              </w:rPr>
              <w:t>8.2</w:t>
            </w:r>
            <w:r w:rsidR="00220B8D" w:rsidRPr="00220B8D">
              <w:rPr>
                <w:rFonts w:ascii="宋体" w:hAnsi="宋体" w:cs="宋体" w:hint="eastAsia"/>
                <w:sz w:val="24"/>
              </w:rPr>
              <w:t>控制方式：微电脑控制器；</w:t>
            </w:r>
          </w:p>
          <w:p w14:paraId="18FCEBC6" w14:textId="39E65641" w:rsidR="00220B8D" w:rsidRPr="00220B8D" w:rsidRDefault="00884419" w:rsidP="0007194C">
            <w:pPr>
              <w:jc w:val="left"/>
              <w:rPr>
                <w:rFonts w:ascii="宋体" w:hAnsi="宋体" w:cs="宋体" w:hint="eastAsia"/>
                <w:sz w:val="24"/>
              </w:rPr>
            </w:pPr>
            <w:r w:rsidRPr="00220B8D">
              <w:rPr>
                <w:rFonts w:ascii="宋体" w:hAnsi="宋体" w:cs="宋体" w:hint="eastAsia"/>
                <w:sz w:val="24"/>
              </w:rPr>
              <w:t>8.3</w:t>
            </w:r>
            <w:r w:rsidR="00220B8D" w:rsidRPr="00220B8D">
              <w:rPr>
                <w:rFonts w:ascii="宋体" w:hAnsi="宋体" w:cs="宋体" w:hint="eastAsia"/>
                <w:sz w:val="24"/>
              </w:rPr>
              <w:t>总功率≥1.35kw；</w:t>
            </w:r>
          </w:p>
          <w:p w14:paraId="39EDDA48" w14:textId="78F8019D" w:rsidR="00220B8D" w:rsidRPr="00220B8D" w:rsidRDefault="00884419" w:rsidP="0007194C">
            <w:pPr>
              <w:jc w:val="left"/>
              <w:rPr>
                <w:rFonts w:ascii="宋体" w:hAnsi="宋体" w:cs="宋体" w:hint="eastAsia"/>
                <w:sz w:val="24"/>
              </w:rPr>
            </w:pPr>
            <w:r w:rsidRPr="00220B8D">
              <w:rPr>
                <w:rFonts w:ascii="宋体" w:hAnsi="宋体" w:cs="宋体" w:hint="eastAsia"/>
                <w:sz w:val="24"/>
              </w:rPr>
              <w:t>8.4</w:t>
            </w:r>
            <w:r w:rsidR="00220B8D" w:rsidRPr="00220B8D">
              <w:rPr>
                <w:rFonts w:ascii="宋体" w:hAnsi="宋体" w:cs="宋体" w:hint="eastAsia"/>
                <w:sz w:val="24"/>
              </w:rPr>
              <w:t>接受测试（FAT）、用户接受测试（SAT）、安装确认（IQ）、运行确认（OQ）、性能确认（PQ）。</w:t>
            </w:r>
          </w:p>
          <w:p w14:paraId="74DBBD57"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二、配置</w:t>
            </w:r>
          </w:p>
          <w:p w14:paraId="2CFBB3DC"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1、制</w:t>
            </w:r>
            <w:proofErr w:type="gramStart"/>
            <w:r w:rsidRPr="00220B8D">
              <w:rPr>
                <w:rFonts w:ascii="宋体" w:hAnsi="宋体" w:cs="宋体" w:hint="eastAsia"/>
                <w:sz w:val="24"/>
              </w:rPr>
              <w:t>丸系统</w:t>
            </w:r>
            <w:proofErr w:type="gramEnd"/>
            <w:r w:rsidRPr="00220B8D">
              <w:rPr>
                <w:rFonts w:ascii="宋体" w:hAnsi="宋体" w:cs="宋体" w:hint="eastAsia"/>
                <w:sz w:val="24"/>
              </w:rPr>
              <w:t>1套（含≥7英寸嵌入式触摸屏控制系统1套）；</w:t>
            </w:r>
          </w:p>
          <w:p w14:paraId="4F2FBF23"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2、定型系统1套；</w:t>
            </w:r>
          </w:p>
          <w:p w14:paraId="75C46EBD"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3、</w:t>
            </w:r>
            <w:proofErr w:type="gramStart"/>
            <w:r w:rsidRPr="00220B8D">
              <w:rPr>
                <w:rFonts w:ascii="宋体" w:hAnsi="宋体" w:cs="宋体" w:hint="eastAsia"/>
                <w:sz w:val="24"/>
              </w:rPr>
              <w:t>化胶系统</w:t>
            </w:r>
            <w:proofErr w:type="gramEnd"/>
            <w:r w:rsidRPr="00220B8D">
              <w:rPr>
                <w:rFonts w:ascii="宋体" w:hAnsi="宋体" w:cs="宋体" w:hint="eastAsia"/>
                <w:sz w:val="24"/>
              </w:rPr>
              <w:t>1套；</w:t>
            </w:r>
          </w:p>
          <w:p w14:paraId="0BD93E60"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4、真空泵1台，无油静音空压机1台；</w:t>
            </w:r>
          </w:p>
          <w:p w14:paraId="283AAA24"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5、晾干盘车10个；</w:t>
            </w:r>
          </w:p>
          <w:p w14:paraId="6D9DE292"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6、制冷系统1套；</w:t>
            </w:r>
          </w:p>
          <w:p w14:paraId="5D09DD6B"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7、三点位模具1套。</w:t>
            </w:r>
          </w:p>
        </w:tc>
        <w:tc>
          <w:tcPr>
            <w:tcW w:w="709" w:type="dxa"/>
            <w:vAlign w:val="center"/>
          </w:tcPr>
          <w:p w14:paraId="5E803EBE"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lastRenderedPageBreak/>
              <w:t>套</w:t>
            </w:r>
          </w:p>
        </w:tc>
        <w:tc>
          <w:tcPr>
            <w:tcW w:w="709" w:type="dxa"/>
            <w:vAlign w:val="center"/>
          </w:tcPr>
          <w:p w14:paraId="78F3D5F0"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6A4C0EA6" w14:textId="77777777" w:rsidTr="00220B8D">
        <w:trPr>
          <w:trHeight w:val="520"/>
        </w:trPr>
        <w:tc>
          <w:tcPr>
            <w:tcW w:w="804" w:type="dxa"/>
            <w:vAlign w:val="center"/>
          </w:tcPr>
          <w:p w14:paraId="258DD9BC"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4</w:t>
            </w:r>
          </w:p>
        </w:tc>
        <w:tc>
          <w:tcPr>
            <w:tcW w:w="1219" w:type="dxa"/>
            <w:vAlign w:val="center"/>
          </w:tcPr>
          <w:p w14:paraId="4DE6C7E1"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蒸发光散射检测器</w:t>
            </w:r>
          </w:p>
        </w:tc>
        <w:tc>
          <w:tcPr>
            <w:tcW w:w="6662" w:type="dxa"/>
            <w:vAlign w:val="center"/>
          </w:tcPr>
          <w:p w14:paraId="298EE0A0"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一、运行条件</w:t>
            </w:r>
          </w:p>
          <w:p w14:paraId="694C2474"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1、温度范围：2-35℃</w:t>
            </w:r>
          </w:p>
          <w:p w14:paraId="291F572D"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2、相对湿度：≤80%</w:t>
            </w:r>
          </w:p>
          <w:p w14:paraId="32601571"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3、适用电源：AC220V±10％，50Hz</w:t>
            </w:r>
          </w:p>
          <w:p w14:paraId="2B235D74" w14:textId="77777777" w:rsidR="00220B8D" w:rsidRPr="00220B8D" w:rsidRDefault="00220B8D" w:rsidP="0007194C">
            <w:pPr>
              <w:jc w:val="left"/>
              <w:rPr>
                <w:rFonts w:ascii="宋体" w:hAnsi="宋体" w:cs="宋体" w:hint="eastAsia"/>
                <w:sz w:val="24"/>
              </w:rPr>
            </w:pPr>
            <w:r w:rsidRPr="00220B8D">
              <w:rPr>
                <w:rFonts w:ascii="宋体" w:hAnsi="宋体" w:cs="宋体" w:hint="eastAsia"/>
                <w:sz w:val="24"/>
              </w:rPr>
              <w:t>二、技术参数</w:t>
            </w:r>
          </w:p>
          <w:p w14:paraId="06C4F6F9" w14:textId="77777777" w:rsidR="00220B8D" w:rsidRPr="00220B8D" w:rsidRDefault="00220B8D" w:rsidP="0007194C">
            <w:pPr>
              <w:widowControl/>
              <w:jc w:val="left"/>
              <w:rPr>
                <w:rFonts w:ascii="宋体" w:hAnsi="宋体" w:cs="宋体" w:hint="eastAsia"/>
                <w:color w:val="000000"/>
                <w:kern w:val="0"/>
                <w:sz w:val="24"/>
              </w:rPr>
            </w:pPr>
            <w:r w:rsidRPr="00220B8D">
              <w:rPr>
                <w:rFonts w:ascii="宋体" w:hAnsi="宋体" w:cs="宋体" w:hint="eastAsia"/>
                <w:color w:val="000000"/>
                <w:kern w:val="0"/>
                <w:sz w:val="24"/>
              </w:rPr>
              <w:t>1、操作模式; 分流或不分流模式;</w:t>
            </w:r>
          </w:p>
          <w:p w14:paraId="4D435B0A" w14:textId="77777777" w:rsidR="00220B8D" w:rsidRPr="00220B8D" w:rsidRDefault="00220B8D" w:rsidP="00884419">
            <w:pPr>
              <w:widowControl/>
              <w:ind w:left="1"/>
              <w:jc w:val="left"/>
              <w:rPr>
                <w:rFonts w:ascii="宋体" w:hAnsi="宋体" w:cs="宋体" w:hint="eastAsia"/>
                <w:color w:val="000000"/>
                <w:kern w:val="0"/>
                <w:sz w:val="24"/>
              </w:rPr>
            </w:pPr>
            <w:r w:rsidRPr="00220B8D">
              <w:rPr>
                <w:rFonts w:ascii="宋体" w:hAnsi="宋体" w:cs="宋体" w:hint="eastAsia"/>
                <w:color w:val="000000"/>
                <w:kern w:val="0"/>
                <w:sz w:val="24"/>
              </w:rPr>
              <w:t xml:space="preserve">2、光源: </w:t>
            </w:r>
            <w:r w:rsidRPr="00220B8D">
              <w:rPr>
                <w:rFonts w:ascii="宋体" w:hAnsi="宋体" w:hint="eastAsia"/>
                <w:sz w:val="24"/>
              </w:rPr>
              <w:t>激光二极管，带有光校正系统，650nm，最大输出≥30mw，符合FCC安全标准ⅢB。</w:t>
            </w:r>
          </w:p>
          <w:p w14:paraId="2C086B65" w14:textId="72E5C678" w:rsidR="00220B8D" w:rsidRPr="00884419" w:rsidRDefault="00884419" w:rsidP="0007194C">
            <w:pPr>
              <w:widowControl/>
              <w:jc w:val="left"/>
              <w:rPr>
                <w:rFonts w:ascii="宋体" w:hAnsi="宋体" w:cs="宋体" w:hint="eastAsia"/>
                <w:b/>
                <w:bCs/>
                <w:color w:val="000000"/>
                <w:kern w:val="0"/>
                <w:sz w:val="24"/>
              </w:rPr>
            </w:pPr>
            <w:r w:rsidRPr="00884419">
              <w:rPr>
                <w:rFonts w:ascii="宋体" w:hAnsi="宋体" w:cs="宋体" w:hint="eastAsia"/>
                <w:b/>
                <w:bCs/>
                <w:szCs w:val="21"/>
              </w:rPr>
              <w:lastRenderedPageBreak/>
              <w:t>▲</w:t>
            </w:r>
            <w:r w:rsidR="00220B8D" w:rsidRPr="00884419">
              <w:rPr>
                <w:rFonts w:ascii="宋体" w:hAnsi="宋体" w:cs="宋体" w:hint="eastAsia"/>
                <w:b/>
                <w:bCs/>
                <w:color w:val="000000"/>
                <w:kern w:val="0"/>
                <w:sz w:val="24"/>
              </w:rPr>
              <w:t>3、</w:t>
            </w:r>
            <w:r w:rsidR="00220B8D" w:rsidRPr="00884419">
              <w:rPr>
                <w:rFonts w:ascii="宋体" w:hAnsi="宋体" w:hint="eastAsia"/>
                <w:b/>
                <w:bCs/>
                <w:color w:val="000000" w:themeColor="text1"/>
                <w:sz w:val="24"/>
              </w:rPr>
              <w:t>光</w:t>
            </w:r>
            <w:proofErr w:type="gramStart"/>
            <w:r w:rsidR="00220B8D" w:rsidRPr="00884419">
              <w:rPr>
                <w:rFonts w:ascii="宋体" w:hAnsi="宋体" w:hint="eastAsia"/>
                <w:b/>
                <w:bCs/>
                <w:color w:val="000000" w:themeColor="text1"/>
                <w:sz w:val="24"/>
              </w:rPr>
              <w:t>阱</w:t>
            </w:r>
            <w:proofErr w:type="gramEnd"/>
            <w:r w:rsidR="00220B8D" w:rsidRPr="00884419">
              <w:rPr>
                <w:rFonts w:ascii="宋体" w:hAnsi="宋体" w:hint="eastAsia"/>
                <w:b/>
                <w:bCs/>
                <w:color w:val="000000" w:themeColor="text1"/>
                <w:sz w:val="24"/>
              </w:rPr>
              <w:t>：</w:t>
            </w:r>
            <w:r w:rsidR="00220B8D" w:rsidRPr="00884419">
              <w:rPr>
                <w:rFonts w:ascii="宋体" w:hAnsi="宋体" w:cs="宋体" w:hint="eastAsia"/>
                <w:b/>
                <w:bCs/>
                <w:color w:val="000000"/>
                <w:kern w:val="0"/>
                <w:sz w:val="24"/>
              </w:rPr>
              <w:t>布儒斯特角光</w:t>
            </w:r>
            <w:proofErr w:type="gramStart"/>
            <w:r w:rsidR="00220B8D" w:rsidRPr="00884419">
              <w:rPr>
                <w:rFonts w:ascii="宋体" w:hAnsi="宋体" w:cs="宋体" w:hint="eastAsia"/>
                <w:b/>
                <w:bCs/>
                <w:color w:val="000000"/>
                <w:kern w:val="0"/>
                <w:sz w:val="24"/>
              </w:rPr>
              <w:t>阱</w:t>
            </w:r>
            <w:proofErr w:type="gramEnd"/>
            <w:r w:rsidR="00220B8D" w:rsidRPr="00884419">
              <w:rPr>
                <w:rFonts w:ascii="宋体" w:hAnsi="宋体" w:cs="宋体" w:hint="eastAsia"/>
                <w:b/>
                <w:bCs/>
                <w:color w:val="000000"/>
                <w:kern w:val="0"/>
                <w:sz w:val="24"/>
              </w:rPr>
              <w:t>；</w:t>
            </w:r>
          </w:p>
          <w:p w14:paraId="5A0CD695" w14:textId="77777777" w:rsidR="00220B8D" w:rsidRPr="00220B8D" w:rsidRDefault="00220B8D" w:rsidP="0007194C">
            <w:pPr>
              <w:widowControl/>
              <w:jc w:val="left"/>
              <w:rPr>
                <w:rFonts w:ascii="宋体" w:hAnsi="宋体" w:cs="宋体" w:hint="eastAsia"/>
                <w:color w:val="000000"/>
                <w:kern w:val="0"/>
                <w:sz w:val="24"/>
              </w:rPr>
            </w:pPr>
            <w:r w:rsidRPr="00220B8D">
              <w:rPr>
                <w:rFonts w:ascii="宋体" w:hAnsi="宋体" w:cs="宋体" w:hint="eastAsia"/>
                <w:color w:val="000000"/>
                <w:kern w:val="0"/>
                <w:sz w:val="24"/>
              </w:rPr>
              <w:t>4、检测角度：光电二极管从90度角度检测散射光；</w:t>
            </w:r>
          </w:p>
          <w:p w14:paraId="39910A9D" w14:textId="77777777" w:rsidR="00220B8D" w:rsidRPr="00220B8D" w:rsidRDefault="00220B8D" w:rsidP="0007194C">
            <w:pPr>
              <w:widowControl/>
              <w:ind w:left="600" w:hangingChars="250" w:hanging="600"/>
              <w:jc w:val="left"/>
              <w:rPr>
                <w:rFonts w:ascii="宋体" w:hAnsi="宋体" w:cs="宋体" w:hint="eastAsia"/>
                <w:color w:val="000000"/>
                <w:kern w:val="0"/>
                <w:sz w:val="24"/>
              </w:rPr>
            </w:pPr>
            <w:r w:rsidRPr="00220B8D">
              <w:rPr>
                <w:rFonts w:ascii="宋体" w:hAnsi="宋体" w:cs="宋体" w:hint="eastAsia"/>
                <w:color w:val="000000"/>
                <w:kern w:val="0"/>
                <w:sz w:val="24"/>
              </w:rPr>
              <w:t xml:space="preserve">5、检测限： </w:t>
            </w:r>
          </w:p>
          <w:p w14:paraId="0C5105E0" w14:textId="77777777" w:rsidR="00220B8D" w:rsidRPr="00220B8D" w:rsidRDefault="00220B8D" w:rsidP="0007194C">
            <w:pPr>
              <w:widowControl/>
              <w:ind w:left="600" w:hangingChars="250" w:hanging="600"/>
              <w:jc w:val="left"/>
              <w:rPr>
                <w:rFonts w:ascii="宋体" w:hAnsi="宋体" w:cs="宋体" w:hint="eastAsia"/>
                <w:color w:val="000000"/>
                <w:kern w:val="0"/>
                <w:sz w:val="24"/>
              </w:rPr>
            </w:pPr>
            <w:r w:rsidRPr="00220B8D">
              <w:rPr>
                <w:rFonts w:ascii="宋体" w:hAnsi="宋体" w:cs="宋体" w:hint="eastAsia"/>
                <w:color w:val="000000"/>
                <w:kern w:val="0"/>
                <w:sz w:val="24"/>
              </w:rPr>
              <w:t>5.1使用标准柱，信噪比为5，以氢化可的松计2ng；</w:t>
            </w:r>
          </w:p>
          <w:p w14:paraId="1B5B17E0" w14:textId="77777777" w:rsidR="00220B8D" w:rsidRPr="00220B8D" w:rsidRDefault="00220B8D" w:rsidP="0007194C">
            <w:pPr>
              <w:widowControl/>
              <w:ind w:left="600" w:hangingChars="250" w:hanging="600"/>
              <w:jc w:val="left"/>
              <w:rPr>
                <w:rFonts w:ascii="宋体" w:hAnsi="宋体" w:cs="宋体" w:hint="eastAsia"/>
                <w:color w:val="000000"/>
                <w:kern w:val="0"/>
                <w:sz w:val="24"/>
              </w:rPr>
            </w:pPr>
            <w:r w:rsidRPr="00220B8D">
              <w:rPr>
                <w:rFonts w:ascii="宋体" w:hAnsi="宋体" w:cs="宋体" w:hint="eastAsia"/>
                <w:color w:val="000000"/>
                <w:kern w:val="0"/>
                <w:sz w:val="24"/>
              </w:rPr>
              <w:t>5.2使用窄径柱，信噪比为5，以氢化可的松计0.5ng；</w:t>
            </w:r>
          </w:p>
          <w:p w14:paraId="10AFBA61" w14:textId="56B5F0A5" w:rsidR="00220B8D" w:rsidRPr="00220B8D" w:rsidRDefault="00220B8D" w:rsidP="0007194C">
            <w:pPr>
              <w:widowControl/>
              <w:ind w:left="600" w:hangingChars="250" w:hanging="600"/>
              <w:jc w:val="left"/>
              <w:rPr>
                <w:rFonts w:ascii="宋体" w:hAnsi="宋体" w:cs="宋体" w:hint="eastAsia"/>
                <w:color w:val="000000"/>
                <w:kern w:val="0"/>
                <w:sz w:val="24"/>
              </w:rPr>
            </w:pPr>
            <w:r w:rsidRPr="00220B8D">
              <w:rPr>
                <w:rFonts w:ascii="宋体" w:hAnsi="宋体" w:cs="宋体" w:hint="eastAsia"/>
                <w:color w:val="000000"/>
                <w:kern w:val="0"/>
                <w:sz w:val="24"/>
              </w:rPr>
              <w:t>5.3使用</w:t>
            </w:r>
            <w:proofErr w:type="gramStart"/>
            <w:r w:rsidRPr="00220B8D">
              <w:rPr>
                <w:rFonts w:ascii="宋体" w:hAnsi="宋体" w:cs="宋体" w:hint="eastAsia"/>
                <w:color w:val="000000"/>
                <w:kern w:val="0"/>
                <w:sz w:val="24"/>
              </w:rPr>
              <w:t>微径柱</w:t>
            </w:r>
            <w:proofErr w:type="gramEnd"/>
            <w:r w:rsidRPr="00220B8D">
              <w:rPr>
                <w:rFonts w:ascii="宋体" w:hAnsi="宋体" w:cs="宋体" w:hint="eastAsia"/>
                <w:color w:val="000000"/>
                <w:kern w:val="0"/>
                <w:sz w:val="24"/>
              </w:rPr>
              <w:t>，信噪比为5，以氢化可的松计0.1ng</w:t>
            </w:r>
            <w:r w:rsidR="00884419">
              <w:rPr>
                <w:rFonts w:ascii="宋体" w:hAnsi="宋体" w:cs="宋体" w:hint="eastAsia"/>
                <w:color w:val="000000"/>
                <w:kern w:val="0"/>
                <w:sz w:val="24"/>
              </w:rPr>
              <w:t>；</w:t>
            </w:r>
          </w:p>
          <w:p w14:paraId="408DD216" w14:textId="06B492E7" w:rsidR="00220B8D" w:rsidRPr="00220B8D" w:rsidRDefault="00220B8D" w:rsidP="00884419">
            <w:pPr>
              <w:widowControl/>
              <w:ind w:left="26" w:hangingChars="11" w:hanging="26"/>
              <w:jc w:val="left"/>
              <w:rPr>
                <w:rFonts w:ascii="宋体" w:hAnsi="宋体" w:cs="宋体" w:hint="eastAsia"/>
                <w:color w:val="000000"/>
                <w:kern w:val="0"/>
                <w:sz w:val="24"/>
              </w:rPr>
            </w:pPr>
            <w:r w:rsidRPr="00220B8D">
              <w:rPr>
                <w:rFonts w:ascii="宋体" w:hAnsi="宋体" w:cs="宋体" w:hint="eastAsia"/>
                <w:color w:val="000000"/>
                <w:kern w:val="0"/>
                <w:sz w:val="24"/>
              </w:rPr>
              <w:t>6、温度范围:雾化器、飘移管、检测池及排出</w:t>
            </w:r>
            <w:proofErr w:type="gramStart"/>
            <w:r w:rsidRPr="00220B8D">
              <w:rPr>
                <w:rFonts w:ascii="宋体" w:hAnsi="宋体" w:cs="宋体" w:hint="eastAsia"/>
                <w:color w:val="000000"/>
                <w:kern w:val="0"/>
                <w:sz w:val="24"/>
              </w:rPr>
              <w:t>口四区域</w:t>
            </w:r>
            <w:proofErr w:type="gramEnd"/>
            <w:r w:rsidRPr="00220B8D">
              <w:rPr>
                <w:rFonts w:ascii="宋体" w:hAnsi="宋体" w:cs="宋体" w:hint="eastAsia"/>
                <w:color w:val="000000"/>
                <w:kern w:val="0"/>
                <w:sz w:val="24"/>
              </w:rPr>
              <w:t>分别独立控温，漂移管室温至120度，内置温度补偿系统</w:t>
            </w:r>
            <w:r w:rsidR="00884419">
              <w:rPr>
                <w:rFonts w:ascii="宋体" w:hAnsi="宋体" w:cs="宋体" w:hint="eastAsia"/>
                <w:color w:val="000000"/>
                <w:kern w:val="0"/>
                <w:sz w:val="24"/>
              </w:rPr>
              <w:t>；</w:t>
            </w:r>
          </w:p>
          <w:p w14:paraId="1BC16E56" w14:textId="77777777" w:rsidR="00220B8D" w:rsidRPr="00220B8D" w:rsidRDefault="00220B8D" w:rsidP="0007194C">
            <w:pPr>
              <w:widowControl/>
              <w:jc w:val="left"/>
              <w:rPr>
                <w:rFonts w:ascii="宋体" w:hAnsi="宋体" w:cs="宋体" w:hint="eastAsia"/>
                <w:color w:val="000000"/>
                <w:kern w:val="0"/>
                <w:sz w:val="24"/>
              </w:rPr>
            </w:pPr>
            <w:r w:rsidRPr="00220B8D">
              <w:rPr>
                <w:rFonts w:ascii="宋体" w:hAnsi="宋体" w:cs="宋体" w:hint="eastAsia"/>
                <w:color w:val="000000"/>
                <w:kern w:val="0"/>
                <w:sz w:val="24"/>
              </w:rPr>
              <w:t>7、雾化气：0-5L/min可调节，内置式数字型恒流流量计控制；</w:t>
            </w:r>
          </w:p>
          <w:p w14:paraId="66B292A3" w14:textId="77777777" w:rsidR="00220B8D" w:rsidRPr="00220B8D" w:rsidRDefault="00220B8D" w:rsidP="0007194C">
            <w:pPr>
              <w:widowControl/>
              <w:jc w:val="left"/>
              <w:rPr>
                <w:rFonts w:ascii="宋体" w:hAnsi="宋体" w:cs="宋体" w:hint="eastAsia"/>
                <w:color w:val="000000"/>
                <w:kern w:val="0"/>
                <w:sz w:val="24"/>
              </w:rPr>
            </w:pPr>
            <w:r w:rsidRPr="00220B8D">
              <w:rPr>
                <w:rFonts w:ascii="宋体" w:hAnsi="宋体" w:cs="宋体" w:hint="eastAsia"/>
                <w:color w:val="000000"/>
                <w:kern w:val="0"/>
                <w:sz w:val="24"/>
              </w:rPr>
              <w:t>8、</w:t>
            </w:r>
            <w:r w:rsidRPr="00220B8D">
              <w:rPr>
                <w:rFonts w:ascii="宋体" w:hAnsi="宋体" w:hint="eastAsia"/>
                <w:bCs/>
                <w:sz w:val="24"/>
              </w:rPr>
              <w:t>防腐处理</w:t>
            </w:r>
            <w:r w:rsidRPr="00220B8D">
              <w:rPr>
                <w:rFonts w:ascii="宋体" w:hAnsi="宋体" w:cs="宋体" w:hint="eastAsia"/>
                <w:color w:val="000000"/>
                <w:kern w:val="0"/>
                <w:sz w:val="24"/>
              </w:rPr>
              <w:t>：漂移管及整个流</w:t>
            </w:r>
            <w:proofErr w:type="gramStart"/>
            <w:r w:rsidRPr="00220B8D">
              <w:rPr>
                <w:rFonts w:ascii="宋体" w:hAnsi="宋体" w:cs="宋体" w:hint="eastAsia"/>
                <w:color w:val="000000"/>
                <w:kern w:val="0"/>
                <w:sz w:val="24"/>
              </w:rPr>
              <w:t>路系统</w:t>
            </w:r>
            <w:proofErr w:type="gramEnd"/>
            <w:r w:rsidRPr="00220B8D">
              <w:rPr>
                <w:rFonts w:ascii="宋体" w:hAnsi="宋体" w:cs="宋体" w:hint="eastAsia"/>
                <w:color w:val="000000"/>
                <w:kern w:val="0"/>
                <w:sz w:val="24"/>
              </w:rPr>
              <w:t>含有聚四氟乙烯保护层；</w:t>
            </w:r>
          </w:p>
          <w:p w14:paraId="6BB0564C" w14:textId="77777777" w:rsidR="00220B8D" w:rsidRPr="00220B8D" w:rsidRDefault="00220B8D" w:rsidP="0007194C">
            <w:pPr>
              <w:widowControl/>
              <w:jc w:val="left"/>
              <w:rPr>
                <w:rFonts w:ascii="宋体" w:hAnsi="宋体" w:cs="宋体" w:hint="eastAsia"/>
                <w:color w:val="000000"/>
                <w:kern w:val="0"/>
                <w:sz w:val="24"/>
              </w:rPr>
            </w:pPr>
            <w:r w:rsidRPr="00220B8D">
              <w:rPr>
                <w:rFonts w:ascii="宋体" w:hAnsi="宋体" w:cs="宋体" w:hint="eastAsia"/>
                <w:color w:val="000000"/>
                <w:kern w:val="0"/>
                <w:sz w:val="24"/>
              </w:rPr>
              <w:t>9、喷雾压力范围：0-80PSI；</w:t>
            </w:r>
          </w:p>
          <w:p w14:paraId="66EB8EB4" w14:textId="77777777" w:rsidR="00220B8D" w:rsidRPr="00220B8D" w:rsidRDefault="00220B8D" w:rsidP="00884419">
            <w:pPr>
              <w:widowControl/>
              <w:ind w:left="26" w:hangingChars="11" w:hanging="26"/>
              <w:jc w:val="left"/>
              <w:rPr>
                <w:rFonts w:ascii="宋体" w:hAnsi="宋体" w:hint="eastAsia"/>
                <w:sz w:val="24"/>
              </w:rPr>
            </w:pPr>
            <w:r w:rsidRPr="00220B8D">
              <w:rPr>
                <w:rFonts w:ascii="宋体" w:hAnsi="宋体" w:cs="宋体" w:hint="eastAsia"/>
                <w:color w:val="000000"/>
                <w:kern w:val="0"/>
                <w:sz w:val="24"/>
              </w:rPr>
              <w:t>10、</w:t>
            </w:r>
            <w:proofErr w:type="gramStart"/>
            <w:r w:rsidRPr="00220B8D">
              <w:rPr>
                <w:rFonts w:ascii="宋体" w:hAnsi="宋体" w:cs="宋体" w:hint="eastAsia"/>
                <w:color w:val="000000"/>
                <w:kern w:val="0"/>
                <w:sz w:val="24"/>
              </w:rPr>
              <w:t>具有</w:t>
            </w:r>
            <w:r w:rsidRPr="00220B8D">
              <w:rPr>
                <w:rFonts w:ascii="宋体" w:hAnsi="宋体" w:hint="eastAsia"/>
                <w:sz w:val="24"/>
              </w:rPr>
              <w:t>尾吹及</w:t>
            </w:r>
            <w:proofErr w:type="gramEnd"/>
            <w:r w:rsidRPr="00220B8D">
              <w:rPr>
                <w:rFonts w:ascii="宋体" w:hAnsi="宋体" w:hint="eastAsia"/>
                <w:sz w:val="24"/>
              </w:rPr>
              <w:t>SFC接口、信号输出自动调零、气体开关控制、自动报警</w:t>
            </w:r>
            <w:r w:rsidRPr="00220B8D">
              <w:rPr>
                <w:rFonts w:ascii="宋体" w:hAnsi="宋体"/>
                <w:sz w:val="24"/>
              </w:rPr>
              <w:t>及</w:t>
            </w:r>
            <w:r w:rsidRPr="00220B8D">
              <w:rPr>
                <w:rFonts w:ascii="宋体" w:hAnsi="宋体" w:hint="eastAsia"/>
                <w:sz w:val="24"/>
              </w:rPr>
              <w:t>出错修正系统；</w:t>
            </w:r>
          </w:p>
          <w:p w14:paraId="75CE7B36" w14:textId="77777777" w:rsidR="00220B8D" w:rsidRPr="00220B8D" w:rsidRDefault="00220B8D" w:rsidP="0007194C">
            <w:pPr>
              <w:widowControl/>
              <w:jc w:val="left"/>
              <w:rPr>
                <w:rFonts w:ascii="宋体" w:hAnsi="宋体" w:cs="宋体" w:hint="eastAsia"/>
                <w:color w:val="000000"/>
                <w:kern w:val="0"/>
                <w:sz w:val="24"/>
              </w:rPr>
            </w:pPr>
            <w:r w:rsidRPr="00220B8D">
              <w:rPr>
                <w:rFonts w:ascii="宋体" w:hAnsi="宋体" w:cs="宋体" w:hint="eastAsia"/>
                <w:color w:val="000000"/>
                <w:kern w:val="0"/>
                <w:sz w:val="24"/>
              </w:rPr>
              <w:t>1</w:t>
            </w:r>
            <w:r w:rsidRPr="00220B8D">
              <w:rPr>
                <w:rFonts w:ascii="宋体" w:hAnsi="宋体" w:cs="宋体"/>
                <w:color w:val="000000"/>
                <w:kern w:val="0"/>
                <w:sz w:val="24"/>
              </w:rPr>
              <w:t>1</w:t>
            </w:r>
            <w:r w:rsidRPr="00220B8D">
              <w:rPr>
                <w:rFonts w:ascii="宋体" w:hAnsi="宋体" w:cs="宋体" w:hint="eastAsia"/>
                <w:color w:val="000000"/>
                <w:kern w:val="0"/>
                <w:sz w:val="24"/>
              </w:rPr>
              <w:t>、漂移管为不锈钢结构（不含易碎玻璃及易腐蚀元件），可拆洗；</w:t>
            </w:r>
          </w:p>
          <w:p w14:paraId="0D59AF12" w14:textId="77777777" w:rsidR="00220B8D" w:rsidRPr="00220B8D" w:rsidRDefault="00220B8D" w:rsidP="0007194C">
            <w:pPr>
              <w:widowControl/>
              <w:jc w:val="left"/>
              <w:rPr>
                <w:rFonts w:ascii="宋体" w:hAnsi="宋体" w:cs="宋体" w:hint="eastAsia"/>
                <w:color w:val="000000"/>
                <w:kern w:val="0"/>
                <w:sz w:val="24"/>
              </w:rPr>
            </w:pPr>
            <w:r w:rsidRPr="00220B8D">
              <w:rPr>
                <w:rFonts w:ascii="宋体" w:hAnsi="宋体" w:cs="宋体" w:hint="eastAsia"/>
                <w:color w:val="000000"/>
                <w:kern w:val="0"/>
                <w:sz w:val="24"/>
              </w:rPr>
              <w:t>1</w:t>
            </w:r>
            <w:r w:rsidRPr="00220B8D">
              <w:rPr>
                <w:rFonts w:ascii="宋体" w:hAnsi="宋体" w:cs="宋体"/>
                <w:color w:val="000000"/>
                <w:kern w:val="0"/>
                <w:sz w:val="24"/>
              </w:rPr>
              <w:t>2</w:t>
            </w:r>
            <w:r w:rsidRPr="00220B8D">
              <w:rPr>
                <w:rFonts w:ascii="宋体" w:hAnsi="宋体" w:cs="宋体" w:hint="eastAsia"/>
                <w:color w:val="000000"/>
                <w:kern w:val="0"/>
                <w:sz w:val="24"/>
              </w:rPr>
              <w:t>、仪器自身可储存≥10种方法；</w:t>
            </w:r>
          </w:p>
          <w:p w14:paraId="449E011B" w14:textId="77777777" w:rsidR="00220B8D" w:rsidRPr="00220B8D" w:rsidRDefault="00220B8D" w:rsidP="0007194C">
            <w:pPr>
              <w:widowControl/>
              <w:jc w:val="left"/>
              <w:rPr>
                <w:rFonts w:ascii="宋体" w:hAnsi="宋体" w:cs="宋体" w:hint="eastAsia"/>
                <w:color w:val="000000"/>
                <w:kern w:val="0"/>
                <w:sz w:val="24"/>
              </w:rPr>
            </w:pPr>
            <w:r w:rsidRPr="00220B8D">
              <w:rPr>
                <w:rFonts w:ascii="宋体" w:hAnsi="宋体" w:cs="宋体" w:hint="eastAsia"/>
                <w:color w:val="000000"/>
                <w:kern w:val="0"/>
                <w:sz w:val="24"/>
              </w:rPr>
              <w:t>1</w:t>
            </w:r>
            <w:r w:rsidRPr="00220B8D">
              <w:rPr>
                <w:rFonts w:ascii="宋体" w:hAnsi="宋体" w:cs="宋体"/>
                <w:color w:val="000000"/>
                <w:kern w:val="0"/>
                <w:sz w:val="24"/>
              </w:rPr>
              <w:t>3</w:t>
            </w:r>
            <w:r w:rsidRPr="00220B8D">
              <w:rPr>
                <w:rFonts w:ascii="宋体" w:hAnsi="宋体" w:cs="宋体" w:hint="eastAsia"/>
                <w:color w:val="000000"/>
                <w:kern w:val="0"/>
                <w:sz w:val="24"/>
              </w:rPr>
              <w:t>、液晶图表显示配合数字键盘控制，或由PC机控制。</w:t>
            </w:r>
          </w:p>
        </w:tc>
        <w:tc>
          <w:tcPr>
            <w:tcW w:w="709" w:type="dxa"/>
            <w:vAlign w:val="center"/>
          </w:tcPr>
          <w:p w14:paraId="7C9D5228"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lastRenderedPageBreak/>
              <w:t>套</w:t>
            </w:r>
          </w:p>
        </w:tc>
        <w:tc>
          <w:tcPr>
            <w:tcW w:w="709" w:type="dxa"/>
            <w:vAlign w:val="center"/>
          </w:tcPr>
          <w:p w14:paraId="3A65B135"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7CF87A46" w14:textId="77777777" w:rsidTr="00220B8D">
        <w:trPr>
          <w:trHeight w:val="520"/>
        </w:trPr>
        <w:tc>
          <w:tcPr>
            <w:tcW w:w="804" w:type="dxa"/>
            <w:vAlign w:val="center"/>
          </w:tcPr>
          <w:p w14:paraId="02DAF2B1"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5</w:t>
            </w:r>
          </w:p>
        </w:tc>
        <w:tc>
          <w:tcPr>
            <w:tcW w:w="1219" w:type="dxa"/>
            <w:vAlign w:val="center"/>
          </w:tcPr>
          <w:p w14:paraId="249D117F"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定量PCR</w:t>
            </w:r>
          </w:p>
        </w:tc>
        <w:tc>
          <w:tcPr>
            <w:tcW w:w="6662" w:type="dxa"/>
            <w:vAlign w:val="center"/>
          </w:tcPr>
          <w:p w14:paraId="38B4FA86" w14:textId="77777777" w:rsidR="00220B8D" w:rsidRPr="00220B8D" w:rsidRDefault="00220B8D" w:rsidP="0007194C">
            <w:pPr>
              <w:jc w:val="left"/>
              <w:rPr>
                <w:rFonts w:ascii="宋体" w:hAnsi="宋体" w:hint="eastAsia"/>
                <w:b/>
                <w:sz w:val="24"/>
              </w:rPr>
            </w:pPr>
            <w:r w:rsidRPr="00220B8D">
              <w:rPr>
                <w:rFonts w:ascii="宋体" w:hAnsi="宋体" w:hint="eastAsia"/>
                <w:b/>
                <w:sz w:val="24"/>
              </w:rPr>
              <w:t>一、技术指标</w:t>
            </w:r>
            <w:r w:rsidRPr="00220B8D">
              <w:rPr>
                <w:rFonts w:ascii="宋体" w:hAnsi="宋体"/>
                <w:b/>
                <w:sz w:val="24"/>
              </w:rPr>
              <w:t>：</w:t>
            </w:r>
          </w:p>
          <w:p w14:paraId="11FBB8CE" w14:textId="77777777" w:rsidR="00220B8D" w:rsidRPr="00220B8D" w:rsidRDefault="00220B8D" w:rsidP="0007194C">
            <w:pPr>
              <w:jc w:val="left"/>
              <w:rPr>
                <w:rFonts w:ascii="宋体" w:hAnsi="宋体" w:hint="eastAsia"/>
                <w:sz w:val="24"/>
              </w:rPr>
            </w:pPr>
            <w:r w:rsidRPr="00220B8D">
              <w:rPr>
                <w:rFonts w:ascii="宋体" w:hAnsi="宋体"/>
                <w:sz w:val="24"/>
              </w:rPr>
              <w:t>1、热循环系统：半导体控温系统</w:t>
            </w:r>
          </w:p>
          <w:p w14:paraId="00ED6D50" w14:textId="77777777" w:rsidR="00220B8D" w:rsidRPr="00220B8D" w:rsidRDefault="00220B8D" w:rsidP="0007194C">
            <w:pPr>
              <w:pStyle w:val="a9"/>
              <w:ind w:firstLine="0"/>
              <w:rPr>
                <w:rFonts w:hAnsi="宋体" w:hint="eastAsia"/>
              </w:rPr>
            </w:pPr>
            <w:r w:rsidRPr="00220B8D">
              <w:rPr>
                <w:rFonts w:hAnsi="宋体" w:hint="eastAsia"/>
              </w:rPr>
              <w:t>2、</w:t>
            </w:r>
            <w:r w:rsidRPr="00220B8D">
              <w:rPr>
                <w:rFonts w:hAnsi="宋体"/>
              </w:rPr>
              <w:t>反应</w:t>
            </w:r>
            <w:r w:rsidRPr="00220B8D">
              <w:rPr>
                <w:rFonts w:hAnsi="宋体" w:hint="eastAsia"/>
              </w:rPr>
              <w:t>模块</w:t>
            </w:r>
            <w:r w:rsidRPr="00220B8D">
              <w:rPr>
                <w:rFonts w:hAnsi="宋体"/>
              </w:rPr>
              <w:t>：</w:t>
            </w:r>
            <w:r w:rsidRPr="00220B8D">
              <w:rPr>
                <w:rFonts w:hAnsi="宋体" w:hint="eastAsia"/>
              </w:rPr>
              <w:t>9</w:t>
            </w:r>
            <w:r w:rsidRPr="00220B8D">
              <w:rPr>
                <w:rFonts w:hAnsi="宋体"/>
              </w:rPr>
              <w:t xml:space="preserve">6 </w:t>
            </w:r>
            <w:r w:rsidRPr="00220B8D">
              <w:rPr>
                <w:rFonts w:hAnsi="宋体" w:hint="eastAsia"/>
              </w:rPr>
              <w:t>孔</w:t>
            </w:r>
            <w:r w:rsidRPr="00220B8D">
              <w:rPr>
                <w:rFonts w:hAnsi="宋体"/>
              </w:rPr>
              <w:t>0.2</w:t>
            </w:r>
            <w:r w:rsidRPr="00220B8D">
              <w:rPr>
                <w:rFonts w:hAnsi="宋体" w:hint="eastAsia"/>
              </w:rPr>
              <w:t>ml模块。</w:t>
            </w:r>
          </w:p>
          <w:p w14:paraId="2F874B90" w14:textId="77777777" w:rsidR="00220B8D" w:rsidRPr="00220B8D" w:rsidRDefault="00220B8D" w:rsidP="0007194C">
            <w:pPr>
              <w:pStyle w:val="a9"/>
              <w:ind w:firstLine="0"/>
              <w:rPr>
                <w:rFonts w:hAnsi="宋体" w:hint="eastAsia"/>
              </w:rPr>
            </w:pPr>
            <w:r w:rsidRPr="00220B8D">
              <w:rPr>
                <w:rFonts w:hAnsi="宋体" w:hint="eastAsia"/>
              </w:rPr>
              <w:t>3、试剂耗材开放，兼容96孔板、</w:t>
            </w:r>
            <w:proofErr w:type="spellStart"/>
            <w:r w:rsidRPr="00220B8D">
              <w:rPr>
                <w:rFonts w:hAnsi="宋体"/>
              </w:rPr>
              <w:t>pcr</w:t>
            </w:r>
            <w:proofErr w:type="spellEnd"/>
            <w:r w:rsidRPr="00220B8D">
              <w:rPr>
                <w:rFonts w:hAnsi="宋体" w:hint="eastAsia"/>
              </w:rPr>
              <w:t>单管、8联排。</w:t>
            </w:r>
          </w:p>
          <w:p w14:paraId="746AA150" w14:textId="77777777" w:rsidR="00220B8D" w:rsidRPr="00220B8D" w:rsidRDefault="00220B8D" w:rsidP="0007194C">
            <w:pPr>
              <w:pStyle w:val="a9"/>
              <w:ind w:firstLine="0"/>
              <w:rPr>
                <w:rFonts w:hAnsi="宋体" w:hint="eastAsia"/>
              </w:rPr>
            </w:pPr>
            <w:r w:rsidRPr="00220B8D">
              <w:rPr>
                <w:rFonts w:hAnsi="宋体" w:hint="eastAsia"/>
              </w:rPr>
              <w:t>4、</w:t>
            </w:r>
            <w:r w:rsidRPr="00220B8D">
              <w:rPr>
                <w:rFonts w:hAnsi="宋体"/>
              </w:rPr>
              <w:t>最高</w:t>
            </w:r>
            <w:r w:rsidRPr="00220B8D">
              <w:rPr>
                <w:rFonts w:hAnsi="宋体" w:hint="eastAsia"/>
              </w:rPr>
              <w:t>升降</w:t>
            </w:r>
            <w:r w:rsidRPr="00220B8D">
              <w:rPr>
                <w:rFonts w:hAnsi="宋体"/>
              </w:rPr>
              <w:t>温速率：</w:t>
            </w:r>
            <w:r w:rsidRPr="00220B8D">
              <w:rPr>
                <w:rFonts w:hAnsi="宋体" w:hint="eastAsia"/>
              </w:rPr>
              <w:t>≥3.5℃</w:t>
            </w:r>
            <w:r w:rsidRPr="00220B8D">
              <w:rPr>
                <w:rFonts w:hAnsi="宋体"/>
              </w:rPr>
              <w:t>/秒</w:t>
            </w:r>
          </w:p>
          <w:p w14:paraId="39BB62C7" w14:textId="35CA79B1" w:rsidR="00220B8D" w:rsidRPr="00884419" w:rsidRDefault="00884419" w:rsidP="0007194C">
            <w:pPr>
              <w:pStyle w:val="a9"/>
              <w:ind w:firstLine="0"/>
              <w:rPr>
                <w:rFonts w:hAnsi="宋体" w:hint="eastAsia"/>
                <w:b/>
                <w:bCs/>
              </w:rPr>
            </w:pPr>
            <w:r w:rsidRPr="00884419">
              <w:rPr>
                <w:rFonts w:hAnsi="宋体" w:cs="宋体" w:hint="eastAsia"/>
                <w:b/>
                <w:bCs/>
                <w:szCs w:val="21"/>
              </w:rPr>
              <w:t>▲</w:t>
            </w:r>
            <w:r w:rsidR="00220B8D" w:rsidRPr="00884419">
              <w:rPr>
                <w:rFonts w:hAnsi="宋体" w:hint="eastAsia"/>
                <w:b/>
                <w:bCs/>
              </w:rPr>
              <w:t>5、</w:t>
            </w:r>
            <w:r w:rsidR="00220B8D" w:rsidRPr="00884419">
              <w:rPr>
                <w:rFonts w:hAnsi="宋体"/>
                <w:b/>
                <w:bCs/>
              </w:rPr>
              <w:t>温控范围：4–</w:t>
            </w:r>
            <w:r w:rsidR="00220B8D" w:rsidRPr="00884419">
              <w:rPr>
                <w:rFonts w:hAnsi="宋体" w:hint="eastAsia"/>
                <w:b/>
                <w:bCs/>
              </w:rPr>
              <w:t>99.9℃</w:t>
            </w:r>
            <w:r w:rsidR="00220B8D" w:rsidRPr="00884419">
              <w:rPr>
                <w:rFonts w:hAnsi="宋体"/>
                <w:b/>
                <w:bCs/>
              </w:rPr>
              <w:t>，可以保持在4</w:t>
            </w:r>
            <w:r w:rsidR="00220B8D" w:rsidRPr="00884419">
              <w:rPr>
                <w:rFonts w:hAnsi="宋体" w:hint="eastAsia"/>
                <w:b/>
                <w:bCs/>
              </w:rPr>
              <w:t>℃</w:t>
            </w:r>
            <w:r w:rsidR="00220B8D" w:rsidRPr="00884419">
              <w:rPr>
                <w:rFonts w:hAnsi="宋体"/>
                <w:b/>
                <w:bCs/>
              </w:rPr>
              <w:t>长期保存扩增的产物。</w:t>
            </w:r>
          </w:p>
          <w:p w14:paraId="64C92CF4" w14:textId="77777777" w:rsidR="00220B8D" w:rsidRPr="00220B8D" w:rsidRDefault="00220B8D" w:rsidP="0007194C">
            <w:pPr>
              <w:jc w:val="left"/>
              <w:rPr>
                <w:rFonts w:ascii="宋体" w:hAnsi="宋体" w:hint="eastAsia"/>
                <w:sz w:val="24"/>
              </w:rPr>
            </w:pPr>
            <w:r w:rsidRPr="00220B8D">
              <w:rPr>
                <w:rFonts w:ascii="宋体" w:hAnsi="宋体" w:hint="eastAsia"/>
                <w:sz w:val="24"/>
              </w:rPr>
              <w:t>6、</w:t>
            </w:r>
            <w:r w:rsidRPr="00220B8D">
              <w:rPr>
                <w:rFonts w:ascii="宋体" w:hAnsi="宋体"/>
                <w:sz w:val="24"/>
              </w:rPr>
              <w:t>光学系统：</w:t>
            </w:r>
            <w:r w:rsidRPr="00220B8D">
              <w:rPr>
                <w:rFonts w:ascii="宋体" w:hAnsi="宋体"/>
                <w:color w:val="000000"/>
                <w:kern w:val="0"/>
                <w:sz w:val="24"/>
              </w:rPr>
              <w:t>高亮度白光半导体光源，工作寿命</w:t>
            </w:r>
            <w:r w:rsidRPr="00220B8D">
              <w:rPr>
                <w:rFonts w:ascii="宋体" w:hAnsi="宋体" w:hint="eastAsia"/>
                <w:color w:val="000000"/>
                <w:kern w:val="0"/>
                <w:sz w:val="24"/>
              </w:rPr>
              <w:t>≥</w:t>
            </w:r>
            <w:r w:rsidRPr="00220B8D">
              <w:rPr>
                <w:rFonts w:ascii="宋体" w:hAnsi="宋体"/>
                <w:color w:val="000000"/>
                <w:kern w:val="0"/>
                <w:sz w:val="24"/>
              </w:rPr>
              <w:t>5年</w:t>
            </w:r>
          </w:p>
          <w:p w14:paraId="14CE837B" w14:textId="08D2B538" w:rsidR="00220B8D" w:rsidRPr="00884419" w:rsidRDefault="00884419" w:rsidP="0007194C">
            <w:pPr>
              <w:pStyle w:val="a9"/>
              <w:ind w:firstLine="0"/>
              <w:rPr>
                <w:rFonts w:hAnsi="宋体" w:hint="eastAsia"/>
                <w:b/>
                <w:bCs/>
              </w:rPr>
            </w:pPr>
            <w:r w:rsidRPr="00884419">
              <w:rPr>
                <w:rFonts w:hAnsi="宋体" w:cs="宋体" w:hint="eastAsia"/>
                <w:b/>
                <w:bCs/>
                <w:szCs w:val="21"/>
              </w:rPr>
              <w:t>▲</w:t>
            </w:r>
            <w:r w:rsidR="00220B8D" w:rsidRPr="00884419">
              <w:rPr>
                <w:rFonts w:hAnsi="宋体" w:hint="eastAsia"/>
                <w:b/>
                <w:bCs/>
              </w:rPr>
              <w:t>7、激发光源：一体机设计，固定激发光源，加</w:t>
            </w:r>
            <w:proofErr w:type="gramStart"/>
            <w:r w:rsidR="00220B8D" w:rsidRPr="00884419">
              <w:rPr>
                <w:rFonts w:hAnsi="宋体" w:hint="eastAsia"/>
                <w:b/>
                <w:bCs/>
              </w:rPr>
              <w:t>样过程</w:t>
            </w:r>
            <w:proofErr w:type="gramEnd"/>
            <w:r w:rsidR="00220B8D" w:rsidRPr="00884419">
              <w:rPr>
                <w:rFonts w:hAnsi="宋体" w:hint="eastAsia"/>
                <w:b/>
                <w:bCs/>
              </w:rPr>
              <w:t>中不移动。</w:t>
            </w:r>
          </w:p>
          <w:p w14:paraId="5196BC4E" w14:textId="77777777" w:rsidR="00220B8D" w:rsidRPr="00220B8D" w:rsidRDefault="00220B8D" w:rsidP="0007194C">
            <w:pPr>
              <w:jc w:val="left"/>
              <w:outlineLvl w:val="0"/>
              <w:rPr>
                <w:rFonts w:ascii="宋体" w:hAnsi="宋体" w:hint="eastAsia"/>
                <w:sz w:val="24"/>
              </w:rPr>
            </w:pPr>
            <w:r w:rsidRPr="00220B8D">
              <w:rPr>
                <w:rFonts w:ascii="宋体" w:hAnsi="宋体" w:hint="eastAsia"/>
                <w:sz w:val="24"/>
              </w:rPr>
              <w:t>8、</w:t>
            </w:r>
            <w:r w:rsidRPr="00220B8D">
              <w:rPr>
                <w:rFonts w:ascii="宋体" w:hAnsi="宋体"/>
                <w:sz w:val="24"/>
              </w:rPr>
              <w:t>通道数：</w:t>
            </w:r>
            <w:r w:rsidRPr="00220B8D">
              <w:rPr>
                <w:rFonts w:ascii="宋体" w:hAnsi="宋体" w:hint="eastAsia"/>
                <w:sz w:val="24"/>
              </w:rPr>
              <w:t>≥4</w:t>
            </w:r>
            <w:r w:rsidRPr="00220B8D">
              <w:rPr>
                <w:rFonts w:ascii="宋体" w:hAnsi="宋体"/>
                <w:sz w:val="24"/>
              </w:rPr>
              <w:t>色激发光通道和</w:t>
            </w:r>
            <w:r w:rsidRPr="00220B8D">
              <w:rPr>
                <w:rFonts w:ascii="宋体" w:hAnsi="宋体" w:hint="eastAsia"/>
                <w:sz w:val="24"/>
              </w:rPr>
              <w:t>4</w:t>
            </w:r>
            <w:r w:rsidRPr="00220B8D">
              <w:rPr>
                <w:rFonts w:ascii="宋体" w:hAnsi="宋体"/>
                <w:sz w:val="24"/>
              </w:rPr>
              <w:t>色检测光通道。</w:t>
            </w:r>
          </w:p>
          <w:p w14:paraId="1EC2E623" w14:textId="77777777" w:rsidR="00220B8D" w:rsidRPr="00220B8D" w:rsidRDefault="00220B8D" w:rsidP="0007194C">
            <w:pPr>
              <w:jc w:val="left"/>
              <w:outlineLvl w:val="0"/>
              <w:rPr>
                <w:rFonts w:ascii="宋体" w:hAnsi="宋体" w:hint="eastAsia"/>
                <w:sz w:val="24"/>
                <w:highlight w:val="yellow"/>
              </w:rPr>
            </w:pPr>
            <w:r w:rsidRPr="00220B8D">
              <w:rPr>
                <w:rFonts w:ascii="宋体" w:hAnsi="宋体" w:hint="eastAsia"/>
                <w:sz w:val="24"/>
              </w:rPr>
              <w:t>9、激发/发射光范围：450-730nm；</w:t>
            </w:r>
          </w:p>
          <w:p w14:paraId="36039279" w14:textId="77777777" w:rsidR="00220B8D" w:rsidRPr="00220B8D" w:rsidRDefault="00220B8D" w:rsidP="0007194C">
            <w:pPr>
              <w:pStyle w:val="a9"/>
              <w:ind w:firstLine="0"/>
              <w:rPr>
                <w:rFonts w:hAnsi="宋体" w:hint="eastAsia"/>
              </w:rPr>
            </w:pPr>
            <w:r w:rsidRPr="00220B8D">
              <w:rPr>
                <w:rFonts w:hAnsi="宋体" w:hint="eastAsia"/>
              </w:rPr>
              <w:t>10、最高支持多重分析功能靶点：≥4个</w:t>
            </w:r>
          </w:p>
          <w:p w14:paraId="421709EB" w14:textId="61B5E4CE" w:rsidR="00220B8D" w:rsidRPr="00884419" w:rsidRDefault="00884419" w:rsidP="0007194C">
            <w:pPr>
              <w:pStyle w:val="a9"/>
              <w:ind w:firstLine="0"/>
              <w:rPr>
                <w:rFonts w:hAnsi="宋体" w:hint="eastAsia"/>
                <w:b/>
                <w:bCs/>
              </w:rPr>
            </w:pPr>
            <w:r w:rsidRPr="00884419">
              <w:rPr>
                <w:rFonts w:hAnsi="宋体" w:cs="宋体" w:hint="eastAsia"/>
                <w:b/>
                <w:bCs/>
                <w:szCs w:val="21"/>
              </w:rPr>
              <w:t>▲</w:t>
            </w:r>
            <w:r w:rsidR="00220B8D" w:rsidRPr="00884419">
              <w:rPr>
                <w:rFonts w:hAnsi="宋体"/>
                <w:b/>
                <w:bCs/>
              </w:rPr>
              <w:t>1</w:t>
            </w:r>
            <w:r w:rsidR="00220B8D" w:rsidRPr="00884419">
              <w:rPr>
                <w:rFonts w:hAnsi="宋体" w:hint="eastAsia"/>
                <w:b/>
                <w:bCs/>
              </w:rPr>
              <w:t>1、荧光</w:t>
            </w:r>
            <w:r w:rsidR="00220B8D" w:rsidRPr="00884419">
              <w:rPr>
                <w:rFonts w:hAnsi="宋体"/>
                <w:b/>
                <w:bCs/>
              </w:rPr>
              <w:t>数据采集：CMOS</w:t>
            </w:r>
            <w:r w:rsidR="00220B8D" w:rsidRPr="00884419">
              <w:rPr>
                <w:rFonts w:hAnsi="宋体" w:hint="eastAsia"/>
                <w:b/>
                <w:bCs/>
              </w:rPr>
              <w:t>检测器拍照式采集，所有反应</w:t>
            </w:r>
            <w:proofErr w:type="gramStart"/>
            <w:r w:rsidR="00220B8D" w:rsidRPr="00884419">
              <w:rPr>
                <w:rFonts w:hAnsi="宋体" w:hint="eastAsia"/>
                <w:b/>
                <w:bCs/>
              </w:rPr>
              <w:t>孔同时</w:t>
            </w:r>
            <w:proofErr w:type="gramEnd"/>
            <w:r w:rsidR="00220B8D" w:rsidRPr="00884419">
              <w:rPr>
                <w:rFonts w:hAnsi="宋体" w:hint="eastAsia"/>
                <w:b/>
                <w:bCs/>
              </w:rPr>
              <w:t>拍照同时采集荧光数据，不同</w:t>
            </w:r>
            <w:proofErr w:type="gramStart"/>
            <w:r w:rsidR="00220B8D" w:rsidRPr="00884419">
              <w:rPr>
                <w:rFonts w:hAnsi="宋体" w:hint="eastAsia"/>
                <w:b/>
                <w:bCs/>
              </w:rPr>
              <w:t>孔之间</w:t>
            </w:r>
            <w:proofErr w:type="gramEnd"/>
            <w:r w:rsidR="00220B8D" w:rsidRPr="00884419">
              <w:rPr>
                <w:rFonts w:hAnsi="宋体" w:hint="eastAsia"/>
                <w:b/>
                <w:bCs/>
              </w:rPr>
              <w:t>不存在时间差，无需光纤等分光装置分光。</w:t>
            </w:r>
          </w:p>
          <w:p w14:paraId="08E44DAC" w14:textId="77777777" w:rsidR="00220B8D" w:rsidRPr="00220B8D" w:rsidRDefault="00220B8D" w:rsidP="0007194C">
            <w:pPr>
              <w:pStyle w:val="a9"/>
              <w:ind w:firstLine="0"/>
              <w:rPr>
                <w:rFonts w:hAnsi="宋体" w:hint="eastAsia"/>
              </w:rPr>
            </w:pPr>
            <w:r w:rsidRPr="00220B8D">
              <w:rPr>
                <w:rFonts w:hAnsi="宋体" w:hint="eastAsia"/>
              </w:rPr>
              <w:t>12、可通过惰性染料矫正孔间误差和加样等物理误差。</w:t>
            </w:r>
          </w:p>
          <w:p w14:paraId="39847608" w14:textId="77777777" w:rsidR="00220B8D" w:rsidRPr="00220B8D" w:rsidRDefault="00220B8D" w:rsidP="0007194C">
            <w:pPr>
              <w:pStyle w:val="a9"/>
              <w:ind w:firstLine="0"/>
              <w:rPr>
                <w:rFonts w:hAnsi="宋体" w:hint="eastAsia"/>
              </w:rPr>
            </w:pPr>
            <w:r w:rsidRPr="00220B8D">
              <w:rPr>
                <w:rFonts w:hAnsi="宋体"/>
              </w:rPr>
              <w:t>1</w:t>
            </w:r>
            <w:r w:rsidRPr="00220B8D">
              <w:rPr>
                <w:rFonts w:hAnsi="宋体" w:hint="eastAsia"/>
              </w:rPr>
              <w:t>3、</w:t>
            </w:r>
            <w:r w:rsidRPr="00220B8D">
              <w:rPr>
                <w:rFonts w:hAnsi="宋体"/>
              </w:rPr>
              <w:t>内置触摸屏：</w:t>
            </w:r>
            <w:r w:rsidRPr="00220B8D">
              <w:rPr>
                <w:rFonts w:hAnsi="宋体" w:hint="eastAsia"/>
              </w:rPr>
              <w:t>可通过触摸屏监测实时荧光定量PCR的实验结果并储存。</w:t>
            </w:r>
          </w:p>
          <w:p w14:paraId="29B0F3BD" w14:textId="77777777" w:rsidR="00220B8D" w:rsidRPr="00220B8D" w:rsidRDefault="00220B8D" w:rsidP="0007194C">
            <w:pPr>
              <w:pStyle w:val="a9"/>
              <w:ind w:firstLine="0"/>
              <w:rPr>
                <w:rFonts w:hAnsi="宋体" w:hint="eastAsia"/>
              </w:rPr>
            </w:pPr>
            <w:r w:rsidRPr="00220B8D">
              <w:rPr>
                <w:rFonts w:hAnsi="宋体"/>
              </w:rPr>
              <w:t>1</w:t>
            </w:r>
            <w:r w:rsidRPr="00220B8D">
              <w:rPr>
                <w:rFonts w:hAnsi="宋体" w:hint="eastAsia"/>
              </w:rPr>
              <w:t>4、</w:t>
            </w:r>
            <w:proofErr w:type="gramStart"/>
            <w:r w:rsidRPr="00220B8D">
              <w:rPr>
                <w:rFonts w:hAnsi="宋体" w:hint="eastAsia"/>
              </w:rPr>
              <w:t>云服务</w:t>
            </w:r>
            <w:proofErr w:type="gramEnd"/>
            <w:r w:rsidRPr="00220B8D">
              <w:rPr>
                <w:rFonts w:hAnsi="宋体" w:hint="eastAsia"/>
              </w:rPr>
              <w:t>平台：具备远程操作功能，可云端分析实验数据、储存实验结果。</w:t>
            </w:r>
          </w:p>
          <w:p w14:paraId="0483638B" w14:textId="77777777" w:rsidR="00220B8D" w:rsidRPr="00220B8D" w:rsidRDefault="00220B8D" w:rsidP="0007194C">
            <w:pPr>
              <w:pStyle w:val="a9"/>
              <w:ind w:firstLine="0"/>
              <w:rPr>
                <w:rFonts w:hAnsi="宋体" w:hint="eastAsia"/>
              </w:rPr>
            </w:pPr>
            <w:r w:rsidRPr="00220B8D">
              <w:rPr>
                <w:rFonts w:hAnsi="宋体" w:hint="eastAsia"/>
              </w:rPr>
              <w:t>15、软件</w:t>
            </w:r>
            <w:r w:rsidRPr="00220B8D">
              <w:rPr>
                <w:rFonts w:hAnsi="宋体"/>
                <w:bCs/>
              </w:rPr>
              <w:t>具有定性定量（绝对定量、相对定量）、自动报告熔解温度、自动报告基因分型结果、</w:t>
            </w:r>
            <w:r w:rsidRPr="00220B8D">
              <w:rPr>
                <w:rFonts w:hAnsi="宋体" w:hint="eastAsia"/>
                <w:bCs/>
              </w:rPr>
              <w:t>高分辨率溶解曲线</w:t>
            </w:r>
            <w:r w:rsidRPr="00220B8D">
              <w:rPr>
                <w:rFonts w:hAnsi="宋体"/>
                <w:bCs/>
              </w:rPr>
              <w:t>等功能</w:t>
            </w:r>
            <w:r w:rsidRPr="00220B8D">
              <w:rPr>
                <w:rFonts w:hAnsi="宋体" w:hint="eastAsia"/>
                <w:bCs/>
              </w:rPr>
              <w:t>。</w:t>
            </w:r>
          </w:p>
          <w:p w14:paraId="3F8E82B8" w14:textId="77777777" w:rsidR="00220B8D" w:rsidRPr="00220B8D" w:rsidRDefault="00220B8D" w:rsidP="0007194C">
            <w:pPr>
              <w:jc w:val="left"/>
              <w:rPr>
                <w:rFonts w:ascii="宋体" w:hAnsi="宋体" w:hint="eastAsia"/>
                <w:bCs/>
                <w:sz w:val="24"/>
              </w:rPr>
            </w:pPr>
            <w:r w:rsidRPr="00220B8D">
              <w:rPr>
                <w:rFonts w:ascii="宋体" w:hAnsi="宋体" w:hint="eastAsia"/>
                <w:sz w:val="24"/>
              </w:rPr>
              <w:lastRenderedPageBreak/>
              <w:t>16、提供</w:t>
            </w:r>
            <w:r w:rsidRPr="00220B8D">
              <w:rPr>
                <w:rFonts w:ascii="宋体" w:hAnsi="宋体" w:hint="eastAsia"/>
                <w:bCs/>
                <w:sz w:val="24"/>
              </w:rPr>
              <w:t>热稳定性分析软件，用于检测蛋白溶解温度和进行蛋白稳定性分析。</w:t>
            </w:r>
          </w:p>
          <w:p w14:paraId="5939A1A9" w14:textId="2F4B2894" w:rsidR="00220B8D" w:rsidRPr="00A86344" w:rsidRDefault="00A86344" w:rsidP="0007194C">
            <w:pPr>
              <w:jc w:val="left"/>
              <w:rPr>
                <w:rFonts w:ascii="宋体" w:hAnsi="宋体" w:hint="eastAsia"/>
                <w:b/>
                <w:bCs/>
                <w:sz w:val="24"/>
              </w:rPr>
            </w:pPr>
            <w:r w:rsidRPr="00A86344">
              <w:rPr>
                <w:rFonts w:ascii="宋体" w:hAnsi="宋体" w:cs="宋体" w:hint="eastAsia"/>
                <w:b/>
                <w:bCs/>
                <w:szCs w:val="21"/>
              </w:rPr>
              <w:t>▲</w:t>
            </w:r>
            <w:r w:rsidR="00220B8D" w:rsidRPr="00A86344">
              <w:rPr>
                <w:rFonts w:ascii="宋体" w:hAnsi="宋体" w:hint="eastAsia"/>
                <w:b/>
                <w:bCs/>
                <w:sz w:val="24"/>
              </w:rPr>
              <w:t>17、提供细胞悬液前处理模块，每个模块通量≥4通道。用于制备组织匀浆或单细胞悬液。水浴加热和震荡模式结合，温度均</w:t>
            </w:r>
            <w:proofErr w:type="gramStart"/>
            <w:r w:rsidR="00220B8D" w:rsidRPr="00A86344">
              <w:rPr>
                <w:rFonts w:ascii="宋体" w:hAnsi="宋体" w:hint="eastAsia"/>
                <w:b/>
                <w:bCs/>
                <w:sz w:val="24"/>
              </w:rPr>
              <w:t>一</w:t>
            </w:r>
            <w:proofErr w:type="gramEnd"/>
            <w:r w:rsidR="00220B8D" w:rsidRPr="00A86344">
              <w:rPr>
                <w:rFonts w:ascii="宋体" w:hAnsi="宋体" w:hint="eastAsia"/>
                <w:b/>
                <w:bCs/>
                <w:sz w:val="24"/>
              </w:rPr>
              <w:t>性：≤±1度。</w:t>
            </w:r>
          </w:p>
          <w:p w14:paraId="12FBC1EA" w14:textId="77777777" w:rsidR="00220B8D" w:rsidRPr="00220B8D" w:rsidRDefault="00220B8D" w:rsidP="0007194C">
            <w:pPr>
              <w:pStyle w:val="a9"/>
              <w:ind w:firstLine="0"/>
              <w:rPr>
                <w:rFonts w:hAnsi="宋体" w:hint="eastAsia"/>
              </w:rPr>
            </w:pPr>
            <w:r w:rsidRPr="00220B8D">
              <w:rPr>
                <w:rFonts w:hAnsi="宋体" w:hint="eastAsia"/>
              </w:rPr>
              <w:t>二、配置：</w:t>
            </w:r>
          </w:p>
          <w:p w14:paraId="5F4AE89A" w14:textId="77777777" w:rsidR="00220B8D" w:rsidRPr="00220B8D" w:rsidRDefault="00220B8D" w:rsidP="0007194C">
            <w:pPr>
              <w:widowControl/>
              <w:jc w:val="left"/>
              <w:rPr>
                <w:rFonts w:ascii="宋体" w:hAnsi="宋体" w:hint="eastAsia"/>
                <w:color w:val="000000"/>
                <w:kern w:val="0"/>
                <w:sz w:val="24"/>
              </w:rPr>
            </w:pPr>
            <w:r w:rsidRPr="00220B8D">
              <w:rPr>
                <w:rFonts w:ascii="宋体" w:hAnsi="宋体" w:hint="eastAsia"/>
                <w:color w:val="000000"/>
                <w:kern w:val="0"/>
                <w:sz w:val="24"/>
              </w:rPr>
              <w:t>1、</w:t>
            </w:r>
            <w:r w:rsidRPr="00220B8D">
              <w:rPr>
                <w:rFonts w:ascii="宋体" w:hAnsi="宋体"/>
                <w:color w:val="000000"/>
                <w:kern w:val="0"/>
                <w:sz w:val="24"/>
              </w:rPr>
              <w:t>实时荧光定量PCR仪 1台</w:t>
            </w:r>
          </w:p>
          <w:p w14:paraId="57CA376E" w14:textId="77777777" w:rsidR="00220B8D" w:rsidRPr="00220B8D" w:rsidRDefault="00220B8D" w:rsidP="0007194C">
            <w:pPr>
              <w:widowControl/>
              <w:jc w:val="left"/>
              <w:rPr>
                <w:rFonts w:ascii="宋体" w:hAnsi="宋体" w:hint="eastAsia"/>
                <w:color w:val="000000"/>
                <w:kern w:val="0"/>
                <w:sz w:val="24"/>
              </w:rPr>
            </w:pPr>
            <w:r w:rsidRPr="00220B8D">
              <w:rPr>
                <w:rFonts w:ascii="宋体" w:hAnsi="宋体" w:hint="eastAsia"/>
                <w:color w:val="000000"/>
                <w:kern w:val="0"/>
                <w:sz w:val="24"/>
              </w:rPr>
              <w:t>2、</w:t>
            </w:r>
            <w:r w:rsidRPr="00220B8D">
              <w:rPr>
                <w:rFonts w:ascii="宋体" w:hAnsi="宋体"/>
                <w:color w:val="000000"/>
                <w:kern w:val="0"/>
                <w:sz w:val="24"/>
              </w:rPr>
              <w:t>DELL电脑1台</w:t>
            </w:r>
          </w:p>
          <w:p w14:paraId="03BD6EDA" w14:textId="77777777" w:rsidR="00220B8D" w:rsidRPr="00220B8D" w:rsidRDefault="00220B8D" w:rsidP="0007194C">
            <w:pPr>
              <w:widowControl/>
              <w:jc w:val="left"/>
              <w:rPr>
                <w:rFonts w:ascii="宋体" w:hAnsi="宋体" w:hint="eastAsia"/>
                <w:color w:val="000000"/>
                <w:kern w:val="0"/>
                <w:sz w:val="24"/>
              </w:rPr>
            </w:pPr>
            <w:r w:rsidRPr="00220B8D">
              <w:rPr>
                <w:rFonts w:ascii="宋体" w:hAnsi="宋体" w:hint="eastAsia"/>
                <w:color w:val="000000"/>
                <w:kern w:val="0"/>
                <w:sz w:val="24"/>
              </w:rPr>
              <w:t>3、</w:t>
            </w:r>
            <w:r w:rsidRPr="00220B8D">
              <w:rPr>
                <w:rFonts w:ascii="宋体" w:hAnsi="宋体"/>
                <w:color w:val="000000"/>
                <w:kern w:val="0"/>
                <w:sz w:val="24"/>
              </w:rPr>
              <w:t>安装验证试剂盒1盒</w:t>
            </w:r>
          </w:p>
          <w:p w14:paraId="1552464A" w14:textId="77777777" w:rsidR="00220B8D" w:rsidRPr="00220B8D" w:rsidRDefault="00220B8D" w:rsidP="0007194C">
            <w:pPr>
              <w:widowControl/>
              <w:jc w:val="left"/>
              <w:rPr>
                <w:rFonts w:ascii="宋体" w:hAnsi="宋体" w:hint="eastAsia"/>
                <w:color w:val="000000"/>
                <w:kern w:val="0"/>
                <w:sz w:val="24"/>
              </w:rPr>
            </w:pPr>
            <w:r w:rsidRPr="00220B8D">
              <w:rPr>
                <w:rFonts w:ascii="宋体" w:hAnsi="宋体" w:hint="eastAsia"/>
                <w:color w:val="000000"/>
                <w:kern w:val="0"/>
                <w:sz w:val="24"/>
              </w:rPr>
              <w:t>4、</w:t>
            </w:r>
            <w:r w:rsidRPr="00220B8D">
              <w:rPr>
                <w:rFonts w:ascii="宋体" w:hAnsi="宋体"/>
                <w:color w:val="000000"/>
                <w:kern w:val="0"/>
                <w:sz w:val="24"/>
              </w:rPr>
              <w:t>实时荧光定量PCR分析软件1套</w:t>
            </w:r>
          </w:p>
          <w:p w14:paraId="105F34FD" w14:textId="77777777" w:rsidR="00220B8D" w:rsidRPr="00220B8D" w:rsidRDefault="00220B8D" w:rsidP="0007194C">
            <w:pPr>
              <w:pStyle w:val="a9"/>
              <w:ind w:firstLine="0"/>
              <w:rPr>
                <w:rFonts w:hAnsi="宋体" w:hint="eastAsia"/>
                <w:color w:val="000000"/>
                <w:kern w:val="0"/>
              </w:rPr>
            </w:pPr>
            <w:r w:rsidRPr="00220B8D">
              <w:rPr>
                <w:rFonts w:hAnsi="宋体" w:hint="eastAsia"/>
                <w:color w:val="000000"/>
                <w:kern w:val="0"/>
              </w:rPr>
              <w:t>5、</w:t>
            </w:r>
            <w:r w:rsidRPr="00220B8D">
              <w:rPr>
                <w:rFonts w:hAnsi="宋体"/>
                <w:color w:val="000000"/>
                <w:kern w:val="0"/>
              </w:rPr>
              <w:t>实时荧光定量PCR引物探针设计软件1套</w:t>
            </w:r>
          </w:p>
          <w:p w14:paraId="2F8098EA" w14:textId="77777777" w:rsidR="00220B8D" w:rsidRPr="00220B8D" w:rsidRDefault="00220B8D" w:rsidP="0007194C">
            <w:pPr>
              <w:pStyle w:val="a9"/>
              <w:ind w:firstLine="0"/>
              <w:rPr>
                <w:rFonts w:hAnsi="宋体" w:hint="eastAsia"/>
                <w:color w:val="000000"/>
                <w:kern w:val="0"/>
              </w:rPr>
            </w:pPr>
            <w:r w:rsidRPr="00220B8D">
              <w:rPr>
                <w:rFonts w:hAnsi="宋体" w:hint="eastAsia"/>
                <w:color w:val="000000"/>
                <w:kern w:val="0"/>
              </w:rPr>
              <w:t>6、细胞悬液前处理模块1个</w:t>
            </w:r>
          </w:p>
        </w:tc>
        <w:tc>
          <w:tcPr>
            <w:tcW w:w="709" w:type="dxa"/>
            <w:vAlign w:val="center"/>
          </w:tcPr>
          <w:p w14:paraId="73771C07"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lastRenderedPageBreak/>
              <w:t>台</w:t>
            </w:r>
          </w:p>
        </w:tc>
        <w:tc>
          <w:tcPr>
            <w:tcW w:w="709" w:type="dxa"/>
            <w:vAlign w:val="center"/>
          </w:tcPr>
          <w:p w14:paraId="3B7B1C46"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64167E42" w14:textId="77777777" w:rsidTr="00220B8D">
        <w:trPr>
          <w:trHeight w:val="520"/>
        </w:trPr>
        <w:tc>
          <w:tcPr>
            <w:tcW w:w="804" w:type="dxa"/>
            <w:vAlign w:val="center"/>
          </w:tcPr>
          <w:p w14:paraId="6377CF41"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6</w:t>
            </w:r>
          </w:p>
        </w:tc>
        <w:tc>
          <w:tcPr>
            <w:tcW w:w="1219" w:type="dxa"/>
            <w:vAlign w:val="center"/>
          </w:tcPr>
          <w:p w14:paraId="0656EC53"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蛋白纯化系统</w:t>
            </w:r>
          </w:p>
        </w:tc>
        <w:tc>
          <w:tcPr>
            <w:tcW w:w="6662" w:type="dxa"/>
            <w:vAlign w:val="center"/>
          </w:tcPr>
          <w:p w14:paraId="4FB4DB5B"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kern w:val="0"/>
                <w:sz w:val="24"/>
              </w:rPr>
              <w:t>一、工作条件：</w:t>
            </w:r>
          </w:p>
          <w:p w14:paraId="68501C88"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w:t>
            </w:r>
            <w:r w:rsidRPr="00220B8D">
              <w:rPr>
                <w:rFonts w:ascii="宋体" w:hAnsi="宋体" w:cs="宋体"/>
                <w:kern w:val="0"/>
                <w:sz w:val="24"/>
              </w:rPr>
              <w:t>电源：AC220V</w:t>
            </w:r>
            <w:r w:rsidRPr="00220B8D">
              <w:rPr>
                <w:rFonts w:ascii="宋体" w:hAnsi="宋体" w:cs="宋体" w:hint="eastAsia"/>
                <w:kern w:val="0"/>
                <w:sz w:val="24"/>
              </w:rPr>
              <w:t>±</w:t>
            </w:r>
            <w:r w:rsidRPr="00220B8D">
              <w:rPr>
                <w:rFonts w:ascii="宋体" w:hAnsi="宋体" w:cs="宋体"/>
                <w:kern w:val="0"/>
                <w:sz w:val="24"/>
              </w:rPr>
              <w:t>10%，50</w:t>
            </w:r>
            <w:r w:rsidRPr="00220B8D">
              <w:rPr>
                <w:rFonts w:ascii="宋体" w:hAnsi="宋体" w:cs="宋体" w:hint="eastAsia"/>
                <w:kern w:val="0"/>
                <w:sz w:val="24"/>
              </w:rPr>
              <w:t>±2</w:t>
            </w:r>
            <w:r w:rsidRPr="00220B8D">
              <w:rPr>
                <w:rFonts w:ascii="宋体" w:hAnsi="宋体" w:cs="宋体"/>
                <w:kern w:val="0"/>
                <w:sz w:val="24"/>
              </w:rPr>
              <w:t>Hz</w:t>
            </w:r>
          </w:p>
          <w:p w14:paraId="64636B84"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2、</w:t>
            </w:r>
            <w:r w:rsidRPr="00220B8D">
              <w:rPr>
                <w:rFonts w:ascii="宋体" w:hAnsi="宋体" w:cs="宋体"/>
                <w:kern w:val="0"/>
                <w:sz w:val="24"/>
              </w:rPr>
              <w:t>温度范围：4-35</w:t>
            </w:r>
            <w:r w:rsidRPr="00220B8D">
              <w:rPr>
                <w:rFonts w:ascii="宋体" w:hAnsi="宋体" w:cs="宋体" w:hint="eastAsia"/>
                <w:kern w:val="0"/>
                <w:sz w:val="24"/>
              </w:rPr>
              <w:t>℃</w:t>
            </w:r>
          </w:p>
          <w:p w14:paraId="55208630"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3、</w:t>
            </w:r>
            <w:r w:rsidRPr="00220B8D">
              <w:rPr>
                <w:rFonts w:ascii="宋体" w:hAnsi="宋体" w:cs="宋体"/>
                <w:kern w:val="0"/>
                <w:sz w:val="24"/>
              </w:rPr>
              <w:t>相对湿度范围：20-95%，没有冷凝水</w:t>
            </w:r>
          </w:p>
          <w:p w14:paraId="5BC8B41B"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4、</w:t>
            </w:r>
            <w:r w:rsidRPr="00220B8D">
              <w:rPr>
                <w:rFonts w:ascii="宋体" w:hAnsi="宋体" w:cs="宋体"/>
                <w:kern w:val="0"/>
                <w:sz w:val="24"/>
              </w:rPr>
              <w:t xml:space="preserve">工作条件及安全性要求符合中国及国际有关标准或规定 ACHROM </w:t>
            </w:r>
            <w:proofErr w:type="spellStart"/>
            <w:r w:rsidRPr="00220B8D">
              <w:rPr>
                <w:rFonts w:ascii="宋体" w:hAnsi="宋体" w:cs="宋体"/>
                <w:kern w:val="0"/>
                <w:sz w:val="24"/>
              </w:rPr>
              <w:t>Firin</w:t>
            </w:r>
            <w:proofErr w:type="spellEnd"/>
            <w:r w:rsidRPr="00220B8D">
              <w:rPr>
                <w:rFonts w:ascii="宋体" w:hAnsi="宋体" w:cs="宋体"/>
                <w:kern w:val="0"/>
                <w:sz w:val="24"/>
              </w:rPr>
              <w:t xml:space="preserve"> Plus URS</w:t>
            </w:r>
          </w:p>
          <w:p w14:paraId="3DB25364"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kern w:val="0"/>
                <w:sz w:val="24"/>
              </w:rPr>
              <w:t>二、技术规格：</w:t>
            </w:r>
          </w:p>
          <w:p w14:paraId="7D35E629"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w:t>
            </w:r>
            <w:r w:rsidRPr="00220B8D">
              <w:rPr>
                <w:rFonts w:ascii="宋体" w:hAnsi="宋体" w:cs="宋体"/>
                <w:kern w:val="0"/>
                <w:sz w:val="24"/>
              </w:rPr>
              <w:t>系统泵：</w:t>
            </w:r>
          </w:p>
          <w:p w14:paraId="17CBB400" w14:textId="5955A114" w:rsidR="00220B8D" w:rsidRPr="00A86344" w:rsidRDefault="00A86344" w:rsidP="0007194C">
            <w:pPr>
              <w:widowControl/>
              <w:jc w:val="left"/>
              <w:rPr>
                <w:rFonts w:ascii="宋体" w:hAnsi="宋体" w:cs="宋体" w:hint="eastAsia"/>
                <w:b/>
                <w:bCs/>
                <w:kern w:val="0"/>
                <w:sz w:val="24"/>
              </w:rPr>
            </w:pPr>
            <w:r w:rsidRPr="00A86344">
              <w:rPr>
                <w:rFonts w:ascii="宋体" w:hAnsi="宋体" w:cs="宋体" w:hint="eastAsia"/>
                <w:b/>
                <w:bCs/>
                <w:szCs w:val="21"/>
              </w:rPr>
              <w:t>▲</w:t>
            </w:r>
            <w:r w:rsidR="00220B8D" w:rsidRPr="00A86344">
              <w:rPr>
                <w:rFonts w:ascii="宋体" w:hAnsi="宋体" w:cs="宋体" w:hint="eastAsia"/>
                <w:b/>
                <w:bCs/>
                <w:kern w:val="0"/>
                <w:sz w:val="24"/>
              </w:rPr>
              <w:t>1</w:t>
            </w:r>
            <w:r w:rsidRPr="00A86344">
              <w:rPr>
                <w:rFonts w:ascii="宋体" w:hAnsi="宋体" w:cs="宋体" w:hint="eastAsia"/>
                <w:b/>
                <w:bCs/>
                <w:kern w:val="0"/>
                <w:sz w:val="24"/>
              </w:rPr>
              <w:t>.</w:t>
            </w:r>
            <w:r w:rsidR="00220B8D" w:rsidRPr="00A86344">
              <w:rPr>
                <w:rFonts w:ascii="宋体" w:hAnsi="宋体" w:cs="宋体" w:hint="eastAsia"/>
                <w:b/>
                <w:bCs/>
                <w:kern w:val="0"/>
                <w:sz w:val="24"/>
              </w:rPr>
              <w:t>1</w:t>
            </w:r>
            <w:r w:rsidR="00220B8D" w:rsidRPr="00A86344">
              <w:rPr>
                <w:rFonts w:ascii="宋体" w:hAnsi="宋体" w:cs="宋体"/>
                <w:b/>
                <w:bCs/>
                <w:kern w:val="0"/>
                <w:sz w:val="24"/>
              </w:rPr>
              <w:t>全自动微量柱塞泵，双</w:t>
            </w:r>
            <w:proofErr w:type="gramStart"/>
            <w:r w:rsidR="00220B8D" w:rsidRPr="00A86344">
              <w:rPr>
                <w:rFonts w:ascii="宋体" w:hAnsi="宋体" w:cs="宋体"/>
                <w:b/>
                <w:bCs/>
                <w:kern w:val="0"/>
                <w:sz w:val="24"/>
              </w:rPr>
              <w:t>泵四泵</w:t>
            </w:r>
            <w:proofErr w:type="gramEnd"/>
            <w:r w:rsidR="00220B8D" w:rsidRPr="00A86344">
              <w:rPr>
                <w:rFonts w:ascii="宋体" w:hAnsi="宋体" w:cs="宋体"/>
                <w:b/>
                <w:bCs/>
                <w:kern w:val="0"/>
                <w:sz w:val="24"/>
              </w:rPr>
              <w:t>头，钛合金泵头，</w:t>
            </w:r>
            <w:proofErr w:type="gramStart"/>
            <w:r w:rsidR="00220B8D" w:rsidRPr="00A86344">
              <w:rPr>
                <w:rFonts w:ascii="宋体" w:hAnsi="宋体" w:cs="宋体"/>
                <w:b/>
                <w:bCs/>
                <w:kern w:val="0"/>
                <w:sz w:val="24"/>
              </w:rPr>
              <w:t>每个泵头配置</w:t>
            </w:r>
            <w:proofErr w:type="gramEnd"/>
            <w:r w:rsidR="00220B8D" w:rsidRPr="00A86344">
              <w:rPr>
                <w:rFonts w:ascii="宋体" w:hAnsi="宋体" w:cs="宋体"/>
                <w:b/>
                <w:bCs/>
                <w:kern w:val="0"/>
                <w:sz w:val="24"/>
              </w:rPr>
              <w:t>除气阀；</w:t>
            </w:r>
          </w:p>
          <w:p w14:paraId="7CC51646"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1.2</w:t>
            </w:r>
            <w:r w:rsidRPr="00220B8D">
              <w:rPr>
                <w:rFonts w:ascii="宋体" w:hAnsi="宋体" w:cs="宋体"/>
                <w:kern w:val="0"/>
                <w:sz w:val="24"/>
              </w:rPr>
              <w:t>单泵流速范围：0.01–150 ml/min，双泵叠加运行流速范围0.01-300ml/min；</w:t>
            </w:r>
          </w:p>
          <w:p w14:paraId="2FF47710"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1.3</w:t>
            </w:r>
            <w:r w:rsidRPr="00220B8D">
              <w:rPr>
                <w:rFonts w:ascii="宋体" w:hAnsi="宋体" w:cs="宋体"/>
                <w:kern w:val="0"/>
                <w:sz w:val="24"/>
              </w:rPr>
              <w:t>流速准确度：</w:t>
            </w:r>
            <w:r w:rsidRPr="00220B8D">
              <w:rPr>
                <w:rFonts w:ascii="宋体" w:hAnsi="宋体" w:cs="宋体" w:hint="eastAsia"/>
                <w:kern w:val="0"/>
                <w:sz w:val="24"/>
              </w:rPr>
              <w:t>≤</w:t>
            </w:r>
            <w:r w:rsidRPr="00220B8D">
              <w:rPr>
                <w:rFonts w:ascii="宋体" w:hAnsi="宋体" w:cs="宋体"/>
                <w:kern w:val="0"/>
                <w:sz w:val="24"/>
              </w:rPr>
              <w:t>±1.5%，精密度：</w:t>
            </w:r>
            <w:r w:rsidRPr="00220B8D">
              <w:rPr>
                <w:rFonts w:ascii="宋体" w:hAnsi="宋体" w:cs="宋体" w:hint="eastAsia"/>
                <w:kern w:val="0"/>
                <w:sz w:val="24"/>
              </w:rPr>
              <w:t>≤</w:t>
            </w:r>
            <w:r w:rsidRPr="00220B8D">
              <w:rPr>
                <w:rFonts w:ascii="宋体" w:hAnsi="宋体" w:cs="宋体"/>
                <w:kern w:val="0"/>
                <w:sz w:val="24"/>
              </w:rPr>
              <w:t>0.5% RSD</w:t>
            </w:r>
          </w:p>
          <w:p w14:paraId="50886F90"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1.4</w:t>
            </w:r>
            <w:r w:rsidRPr="00220B8D">
              <w:rPr>
                <w:rFonts w:ascii="宋体" w:hAnsi="宋体" w:cs="宋体"/>
                <w:kern w:val="0"/>
                <w:sz w:val="24"/>
              </w:rPr>
              <w:t xml:space="preserve">压力范围：0–50MPa </w:t>
            </w:r>
          </w:p>
          <w:p w14:paraId="1D2CBD7C"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1.5</w:t>
            </w:r>
            <w:r w:rsidRPr="00220B8D">
              <w:rPr>
                <w:rFonts w:ascii="宋体" w:hAnsi="宋体" w:cs="宋体"/>
                <w:kern w:val="0"/>
                <w:sz w:val="24"/>
              </w:rPr>
              <w:t>梯度类型：线性、等度、阶梯梯度、在线修改梯度比例</w:t>
            </w:r>
          </w:p>
          <w:p w14:paraId="586DED2D"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2、</w:t>
            </w:r>
            <w:r w:rsidRPr="00220B8D">
              <w:rPr>
                <w:rFonts w:ascii="宋体" w:hAnsi="宋体" w:cs="宋体"/>
                <w:kern w:val="0"/>
                <w:sz w:val="24"/>
              </w:rPr>
              <w:t>样品泵：</w:t>
            </w:r>
          </w:p>
          <w:p w14:paraId="0C30BADB"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2.1</w:t>
            </w:r>
            <w:r w:rsidRPr="00220B8D">
              <w:rPr>
                <w:rFonts w:ascii="宋体" w:hAnsi="宋体" w:cs="宋体"/>
                <w:kern w:val="0"/>
                <w:sz w:val="24"/>
              </w:rPr>
              <w:t>全自动微量柱塞泵，双</w:t>
            </w:r>
            <w:proofErr w:type="gramStart"/>
            <w:r w:rsidRPr="00220B8D">
              <w:rPr>
                <w:rFonts w:ascii="宋体" w:hAnsi="宋体" w:cs="宋体"/>
                <w:kern w:val="0"/>
                <w:sz w:val="24"/>
              </w:rPr>
              <w:t>泵四泵</w:t>
            </w:r>
            <w:proofErr w:type="gramEnd"/>
            <w:r w:rsidRPr="00220B8D">
              <w:rPr>
                <w:rFonts w:ascii="宋体" w:hAnsi="宋体" w:cs="宋体"/>
                <w:kern w:val="0"/>
                <w:sz w:val="24"/>
              </w:rPr>
              <w:t>头，钛合金泵头，每个</w:t>
            </w:r>
            <w:proofErr w:type="gramStart"/>
            <w:r w:rsidRPr="00220B8D">
              <w:rPr>
                <w:rFonts w:ascii="宋体" w:hAnsi="宋体" w:cs="宋体"/>
                <w:kern w:val="0"/>
                <w:sz w:val="24"/>
              </w:rPr>
              <w:t>泵头泵</w:t>
            </w:r>
            <w:proofErr w:type="gramEnd"/>
            <w:r w:rsidRPr="00220B8D">
              <w:rPr>
                <w:rFonts w:ascii="宋体" w:hAnsi="宋体" w:cs="宋体"/>
                <w:kern w:val="0"/>
                <w:sz w:val="24"/>
              </w:rPr>
              <w:t>配置除气阀；</w:t>
            </w:r>
          </w:p>
          <w:p w14:paraId="447D1F6D"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2.2</w:t>
            </w:r>
            <w:r w:rsidRPr="00220B8D">
              <w:rPr>
                <w:rFonts w:ascii="宋体" w:hAnsi="宋体" w:cs="宋体"/>
                <w:kern w:val="0"/>
                <w:sz w:val="24"/>
              </w:rPr>
              <w:t>流速范围：0.01–150 ml/min</w:t>
            </w:r>
          </w:p>
          <w:p w14:paraId="0F2B7776"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2.3</w:t>
            </w:r>
            <w:r w:rsidRPr="00220B8D">
              <w:rPr>
                <w:rFonts w:ascii="宋体" w:hAnsi="宋体" w:cs="宋体"/>
                <w:kern w:val="0"/>
                <w:sz w:val="24"/>
              </w:rPr>
              <w:t>流速准确度：</w:t>
            </w:r>
            <w:r w:rsidRPr="00220B8D">
              <w:rPr>
                <w:rFonts w:ascii="宋体" w:hAnsi="宋体" w:cs="宋体" w:hint="eastAsia"/>
                <w:kern w:val="0"/>
                <w:sz w:val="24"/>
              </w:rPr>
              <w:t>≤</w:t>
            </w:r>
            <w:r w:rsidRPr="00220B8D">
              <w:rPr>
                <w:rFonts w:ascii="宋体" w:hAnsi="宋体" w:cs="宋体"/>
                <w:kern w:val="0"/>
                <w:sz w:val="24"/>
              </w:rPr>
              <w:t>±1.5%，精密度：</w:t>
            </w:r>
            <w:r w:rsidRPr="00220B8D">
              <w:rPr>
                <w:rFonts w:ascii="宋体" w:hAnsi="宋体" w:cs="宋体" w:hint="eastAsia"/>
                <w:kern w:val="0"/>
                <w:sz w:val="24"/>
              </w:rPr>
              <w:t>≤</w:t>
            </w:r>
            <w:r w:rsidRPr="00220B8D">
              <w:rPr>
                <w:rFonts w:ascii="宋体" w:hAnsi="宋体" w:cs="宋体"/>
                <w:kern w:val="0"/>
                <w:sz w:val="24"/>
              </w:rPr>
              <w:t>0.5% RSD</w:t>
            </w:r>
          </w:p>
          <w:p w14:paraId="11929BB3"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2.4</w:t>
            </w:r>
            <w:r w:rsidRPr="00220B8D">
              <w:rPr>
                <w:rFonts w:ascii="宋体" w:hAnsi="宋体" w:cs="宋体"/>
                <w:kern w:val="0"/>
                <w:sz w:val="24"/>
              </w:rPr>
              <w:t xml:space="preserve">压力范围：0–50MPa </w:t>
            </w:r>
          </w:p>
          <w:p w14:paraId="406BCD7C"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3、</w:t>
            </w:r>
            <w:r w:rsidRPr="00220B8D">
              <w:rPr>
                <w:rFonts w:ascii="宋体" w:hAnsi="宋体" w:cs="宋体"/>
                <w:kern w:val="0"/>
                <w:sz w:val="24"/>
              </w:rPr>
              <w:t>压力检测器：</w:t>
            </w:r>
          </w:p>
          <w:p w14:paraId="02B6F561"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3.1</w:t>
            </w:r>
            <w:r w:rsidRPr="00220B8D">
              <w:rPr>
                <w:rFonts w:ascii="宋体" w:hAnsi="宋体" w:cs="宋体"/>
                <w:kern w:val="0"/>
                <w:sz w:val="24"/>
              </w:rPr>
              <w:t>系统压力传感器：量程范围0-5MPa，检测运行时整个系统的压力值</w:t>
            </w:r>
          </w:p>
          <w:p w14:paraId="3FF029DC"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3.2</w:t>
            </w:r>
            <w:r w:rsidRPr="00220B8D">
              <w:rPr>
                <w:rFonts w:ascii="宋体" w:hAnsi="宋体" w:cs="宋体"/>
                <w:kern w:val="0"/>
                <w:sz w:val="24"/>
              </w:rPr>
              <w:t>柱前，柱后压力传感器：量程范围0-5MPa，检测运行</w:t>
            </w:r>
            <w:proofErr w:type="gramStart"/>
            <w:r w:rsidRPr="00220B8D">
              <w:rPr>
                <w:rFonts w:ascii="宋体" w:hAnsi="宋体" w:cs="宋体"/>
                <w:kern w:val="0"/>
                <w:sz w:val="24"/>
              </w:rPr>
              <w:t>时柱管</w:t>
            </w:r>
            <w:proofErr w:type="gramEnd"/>
            <w:r w:rsidRPr="00220B8D">
              <w:rPr>
                <w:rFonts w:ascii="宋体" w:hAnsi="宋体" w:cs="宋体"/>
                <w:kern w:val="0"/>
                <w:sz w:val="24"/>
              </w:rPr>
              <w:t>和填料的实际压力</w:t>
            </w:r>
          </w:p>
          <w:p w14:paraId="7B82A96C"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4、</w:t>
            </w:r>
            <w:r w:rsidRPr="00220B8D">
              <w:rPr>
                <w:rFonts w:ascii="宋体" w:hAnsi="宋体" w:cs="宋体"/>
                <w:kern w:val="0"/>
                <w:sz w:val="24"/>
              </w:rPr>
              <w:t>紫外检测器：</w:t>
            </w:r>
          </w:p>
          <w:p w14:paraId="5EAA9688"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4.1</w:t>
            </w:r>
            <w:r w:rsidRPr="00220B8D">
              <w:rPr>
                <w:rFonts w:ascii="宋体" w:hAnsi="宋体" w:cs="宋体"/>
                <w:kern w:val="0"/>
                <w:sz w:val="24"/>
              </w:rPr>
              <w:t>采用</w:t>
            </w:r>
            <w:proofErr w:type="gramStart"/>
            <w:r w:rsidRPr="00220B8D">
              <w:rPr>
                <w:rFonts w:ascii="宋体" w:hAnsi="宋体" w:cs="宋体"/>
                <w:kern w:val="0"/>
                <w:sz w:val="24"/>
              </w:rPr>
              <w:t>氘灯作为</w:t>
            </w:r>
            <w:proofErr w:type="gramEnd"/>
            <w:r w:rsidRPr="00220B8D">
              <w:rPr>
                <w:rFonts w:ascii="宋体" w:hAnsi="宋体" w:cs="宋体"/>
                <w:kern w:val="0"/>
                <w:sz w:val="24"/>
              </w:rPr>
              <w:t>光源</w:t>
            </w:r>
          </w:p>
          <w:p w14:paraId="515DDAD0"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4.2</w:t>
            </w:r>
            <w:r w:rsidRPr="00220B8D">
              <w:rPr>
                <w:rFonts w:ascii="宋体" w:hAnsi="宋体" w:cs="宋体"/>
                <w:kern w:val="0"/>
                <w:sz w:val="24"/>
              </w:rPr>
              <w:t>波长范围：200-800nm，四波长检测器，可以同时检测波长范围内任意4个波长</w:t>
            </w:r>
          </w:p>
          <w:p w14:paraId="18A03DA0"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lastRenderedPageBreak/>
              <w:t>4.3</w:t>
            </w:r>
            <w:r w:rsidRPr="00220B8D">
              <w:rPr>
                <w:rFonts w:ascii="宋体" w:hAnsi="宋体" w:cs="宋体"/>
                <w:kern w:val="0"/>
                <w:sz w:val="24"/>
              </w:rPr>
              <w:t>检测范围：0</w:t>
            </w:r>
            <w:r w:rsidRPr="00220B8D">
              <w:rPr>
                <w:rFonts w:ascii="宋体" w:hAnsi="宋体" w:cs="宋体" w:hint="eastAsia"/>
                <w:kern w:val="0"/>
                <w:sz w:val="24"/>
              </w:rPr>
              <w:t>-</w:t>
            </w:r>
            <w:r w:rsidRPr="00220B8D">
              <w:rPr>
                <w:rFonts w:ascii="宋体" w:hAnsi="宋体" w:cs="宋体"/>
                <w:kern w:val="0"/>
                <w:sz w:val="24"/>
              </w:rPr>
              <w:t>2 AU，显示范围：-6</w:t>
            </w:r>
            <w:r w:rsidRPr="00220B8D">
              <w:rPr>
                <w:rFonts w:ascii="宋体" w:hAnsi="宋体" w:cs="宋体" w:hint="eastAsia"/>
                <w:kern w:val="0"/>
                <w:sz w:val="24"/>
              </w:rPr>
              <w:t>-</w:t>
            </w:r>
            <w:r w:rsidRPr="00220B8D">
              <w:rPr>
                <w:rFonts w:ascii="宋体" w:hAnsi="宋体" w:cs="宋体"/>
                <w:kern w:val="0"/>
                <w:sz w:val="24"/>
              </w:rPr>
              <w:t>6AU，波长精度：</w:t>
            </w:r>
            <w:r w:rsidRPr="00220B8D">
              <w:rPr>
                <w:rFonts w:ascii="宋体" w:hAnsi="宋体" w:cs="宋体" w:hint="eastAsia"/>
                <w:kern w:val="0"/>
                <w:sz w:val="24"/>
              </w:rPr>
              <w:t>≤</w:t>
            </w:r>
            <w:r w:rsidRPr="00220B8D">
              <w:rPr>
                <w:rFonts w:ascii="宋体" w:hAnsi="宋体" w:cs="宋体"/>
                <w:kern w:val="0"/>
                <w:sz w:val="24"/>
              </w:rPr>
              <w:t>±1nm，重复性：</w:t>
            </w:r>
            <w:r w:rsidRPr="00220B8D">
              <w:rPr>
                <w:rFonts w:ascii="宋体" w:hAnsi="宋体" w:cs="宋体" w:hint="eastAsia"/>
                <w:kern w:val="0"/>
                <w:sz w:val="24"/>
              </w:rPr>
              <w:t>≤</w:t>
            </w:r>
            <w:r w:rsidRPr="00220B8D">
              <w:rPr>
                <w:rFonts w:ascii="宋体" w:hAnsi="宋体" w:cs="宋体"/>
                <w:kern w:val="0"/>
                <w:sz w:val="24"/>
              </w:rPr>
              <w:t xml:space="preserve">±0.5nm </w:t>
            </w:r>
            <w:r w:rsidRPr="00220B8D">
              <w:rPr>
                <w:rFonts w:ascii="宋体" w:hAnsi="宋体" w:cs="宋体" w:hint="eastAsia"/>
                <w:kern w:val="0"/>
                <w:sz w:val="24"/>
              </w:rPr>
              <w:t>4.4</w:t>
            </w:r>
            <w:r w:rsidRPr="00220B8D">
              <w:rPr>
                <w:rFonts w:ascii="宋体" w:hAnsi="宋体" w:cs="宋体"/>
                <w:kern w:val="0"/>
                <w:sz w:val="24"/>
              </w:rPr>
              <w:t>漂移：1mAU/</w:t>
            </w:r>
            <w:proofErr w:type="spellStart"/>
            <w:r w:rsidRPr="00220B8D">
              <w:rPr>
                <w:rFonts w:ascii="宋体" w:hAnsi="宋体" w:cs="宋体"/>
                <w:kern w:val="0"/>
                <w:sz w:val="24"/>
              </w:rPr>
              <w:t>Hr</w:t>
            </w:r>
            <w:proofErr w:type="spellEnd"/>
            <w:r w:rsidRPr="00220B8D">
              <w:rPr>
                <w:rFonts w:ascii="宋体" w:hAnsi="宋体" w:cs="宋体"/>
                <w:kern w:val="0"/>
                <w:sz w:val="24"/>
              </w:rPr>
              <w:t>，噪音：</w:t>
            </w:r>
            <w:r w:rsidRPr="00220B8D">
              <w:rPr>
                <w:rFonts w:ascii="宋体" w:hAnsi="宋体" w:cs="宋体" w:hint="eastAsia"/>
                <w:kern w:val="0"/>
                <w:sz w:val="24"/>
              </w:rPr>
              <w:t>≤</w:t>
            </w:r>
            <w:r w:rsidRPr="00220B8D">
              <w:rPr>
                <w:rFonts w:ascii="宋体" w:hAnsi="宋体" w:cs="宋体"/>
                <w:kern w:val="0"/>
                <w:sz w:val="24"/>
              </w:rPr>
              <w:t>±0.2mAU</w:t>
            </w:r>
          </w:p>
          <w:p w14:paraId="5668D15B"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4.5</w:t>
            </w:r>
            <w:r w:rsidRPr="00220B8D">
              <w:rPr>
                <w:rFonts w:ascii="宋体" w:hAnsi="宋体" w:cs="宋体"/>
                <w:kern w:val="0"/>
                <w:sz w:val="24"/>
              </w:rPr>
              <w:t>流通池耐受压力范围：0-2Mpa</w:t>
            </w:r>
          </w:p>
          <w:p w14:paraId="0E346CAC"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4.6</w:t>
            </w:r>
            <w:r w:rsidRPr="00220B8D">
              <w:rPr>
                <w:rFonts w:ascii="宋体" w:hAnsi="宋体" w:cs="宋体"/>
                <w:kern w:val="0"/>
                <w:sz w:val="24"/>
              </w:rPr>
              <w:t>光程可调</w:t>
            </w:r>
          </w:p>
          <w:p w14:paraId="0C39C972" w14:textId="6DBEFCE0" w:rsidR="00220B8D" w:rsidRPr="00A86344" w:rsidRDefault="00A86344" w:rsidP="0007194C">
            <w:pPr>
              <w:widowControl/>
              <w:jc w:val="left"/>
              <w:rPr>
                <w:rFonts w:ascii="宋体" w:hAnsi="宋体" w:cs="宋体" w:hint="eastAsia"/>
                <w:b/>
                <w:bCs/>
                <w:kern w:val="0"/>
                <w:sz w:val="24"/>
              </w:rPr>
            </w:pPr>
            <w:r w:rsidRPr="00A86344">
              <w:rPr>
                <w:rFonts w:ascii="宋体" w:hAnsi="宋体" w:cs="宋体" w:hint="eastAsia"/>
                <w:b/>
                <w:bCs/>
                <w:szCs w:val="21"/>
              </w:rPr>
              <w:t>▲</w:t>
            </w:r>
            <w:r w:rsidR="00220B8D" w:rsidRPr="00A86344">
              <w:rPr>
                <w:rFonts w:ascii="宋体" w:hAnsi="宋体" w:cs="宋体" w:hint="eastAsia"/>
                <w:b/>
                <w:bCs/>
                <w:kern w:val="0"/>
                <w:sz w:val="24"/>
              </w:rPr>
              <w:t>4.7</w:t>
            </w:r>
            <w:r w:rsidR="00220B8D" w:rsidRPr="00A86344">
              <w:rPr>
                <w:rFonts w:ascii="宋体" w:hAnsi="宋体" w:cs="宋体"/>
                <w:b/>
                <w:bCs/>
                <w:kern w:val="0"/>
                <w:sz w:val="24"/>
              </w:rPr>
              <w:t>光纤导光光源和流动池分开设计</w:t>
            </w:r>
          </w:p>
          <w:p w14:paraId="1FF1CE6B"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5、</w:t>
            </w:r>
            <w:r w:rsidRPr="00220B8D">
              <w:rPr>
                <w:rFonts w:ascii="宋体" w:hAnsi="宋体" w:cs="宋体"/>
                <w:kern w:val="0"/>
                <w:sz w:val="24"/>
              </w:rPr>
              <w:t>电导检测器：</w:t>
            </w:r>
          </w:p>
          <w:p w14:paraId="1A889499"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5.1</w:t>
            </w:r>
            <w:r w:rsidRPr="00220B8D">
              <w:rPr>
                <w:rFonts w:ascii="宋体" w:hAnsi="宋体" w:cs="宋体"/>
                <w:kern w:val="0"/>
                <w:sz w:val="24"/>
              </w:rPr>
              <w:t>检测范围：0.001 - 999.9 mS/cm</w:t>
            </w:r>
          </w:p>
          <w:p w14:paraId="04B96E21"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5.2</w:t>
            </w:r>
            <w:r w:rsidRPr="00220B8D">
              <w:rPr>
                <w:rFonts w:ascii="宋体" w:hAnsi="宋体" w:cs="宋体"/>
                <w:kern w:val="0"/>
                <w:sz w:val="24"/>
              </w:rPr>
              <w:t>电导精确度：</w:t>
            </w:r>
            <w:r w:rsidRPr="00220B8D">
              <w:rPr>
                <w:rFonts w:ascii="宋体" w:hAnsi="宋体" w:cs="宋体" w:hint="eastAsia"/>
                <w:kern w:val="0"/>
                <w:sz w:val="24"/>
              </w:rPr>
              <w:t>≤</w:t>
            </w:r>
            <w:r w:rsidRPr="00220B8D">
              <w:rPr>
                <w:rFonts w:ascii="宋体" w:hAnsi="宋体" w:cs="宋体"/>
                <w:kern w:val="0"/>
                <w:sz w:val="24"/>
              </w:rPr>
              <w:t>± 2% (0.3 - 300mS/cm校准范围内)</w:t>
            </w:r>
          </w:p>
          <w:p w14:paraId="58C29279"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5.3</w:t>
            </w:r>
            <w:r w:rsidRPr="00220B8D">
              <w:rPr>
                <w:rFonts w:ascii="宋体" w:hAnsi="宋体" w:cs="宋体"/>
                <w:kern w:val="0"/>
                <w:sz w:val="24"/>
              </w:rPr>
              <w:t>实时自动检测，内置温度传感器，利用校正因子做自动校正。</w:t>
            </w:r>
          </w:p>
          <w:p w14:paraId="3B7A056C"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6、</w:t>
            </w:r>
            <w:r w:rsidRPr="00220B8D">
              <w:rPr>
                <w:rFonts w:ascii="宋体" w:hAnsi="宋体" w:cs="宋体"/>
                <w:kern w:val="0"/>
                <w:sz w:val="24"/>
              </w:rPr>
              <w:t>温度检测器：</w:t>
            </w:r>
          </w:p>
          <w:p w14:paraId="532ED56D"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6.1</w:t>
            </w:r>
            <w:r w:rsidRPr="00220B8D">
              <w:rPr>
                <w:rFonts w:ascii="宋体" w:hAnsi="宋体" w:cs="宋体"/>
                <w:kern w:val="0"/>
                <w:sz w:val="24"/>
              </w:rPr>
              <w:t>温度范围：4-70</w:t>
            </w:r>
            <w:r w:rsidRPr="00220B8D">
              <w:rPr>
                <w:rFonts w:ascii="宋体" w:hAnsi="宋体" w:cs="宋体" w:hint="eastAsia"/>
                <w:kern w:val="0"/>
                <w:sz w:val="24"/>
              </w:rPr>
              <w:t>℃</w:t>
            </w:r>
          </w:p>
          <w:p w14:paraId="46BEA498"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6.2</w:t>
            </w:r>
            <w:r w:rsidRPr="00220B8D">
              <w:rPr>
                <w:rFonts w:ascii="宋体" w:hAnsi="宋体" w:cs="宋体"/>
                <w:kern w:val="0"/>
                <w:sz w:val="24"/>
              </w:rPr>
              <w:t>温度准确度：在4-45</w:t>
            </w:r>
            <w:r w:rsidRPr="00220B8D">
              <w:rPr>
                <w:rFonts w:ascii="宋体" w:hAnsi="宋体" w:cs="宋体" w:hint="eastAsia"/>
                <w:kern w:val="0"/>
                <w:sz w:val="24"/>
              </w:rPr>
              <w:t>℃</w:t>
            </w:r>
            <w:r w:rsidRPr="00220B8D">
              <w:rPr>
                <w:rFonts w:ascii="宋体" w:hAnsi="宋体" w:cs="宋体"/>
                <w:kern w:val="0"/>
                <w:sz w:val="24"/>
              </w:rPr>
              <w:t>之间</w:t>
            </w:r>
            <w:r w:rsidRPr="00220B8D">
              <w:rPr>
                <w:rFonts w:ascii="宋体" w:hAnsi="宋体" w:cs="宋体" w:hint="eastAsia"/>
                <w:kern w:val="0"/>
                <w:sz w:val="24"/>
              </w:rPr>
              <w:t>≤</w:t>
            </w:r>
            <w:r w:rsidRPr="00220B8D">
              <w:rPr>
                <w:rFonts w:ascii="宋体" w:hAnsi="宋体" w:cs="宋体"/>
                <w:kern w:val="0"/>
                <w:sz w:val="24"/>
              </w:rPr>
              <w:t>± 1.5</w:t>
            </w:r>
            <w:r w:rsidRPr="00220B8D">
              <w:rPr>
                <w:rFonts w:ascii="宋体" w:hAnsi="宋体" w:cs="宋体" w:hint="eastAsia"/>
                <w:kern w:val="0"/>
                <w:sz w:val="24"/>
              </w:rPr>
              <w:t>℃</w:t>
            </w:r>
          </w:p>
          <w:p w14:paraId="1ABD2793"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7、</w:t>
            </w:r>
            <w:r w:rsidRPr="00220B8D">
              <w:rPr>
                <w:rFonts w:ascii="宋体" w:hAnsi="宋体" w:cs="宋体"/>
                <w:kern w:val="0"/>
                <w:sz w:val="24"/>
              </w:rPr>
              <w:t>pH检测器：</w:t>
            </w:r>
          </w:p>
          <w:p w14:paraId="65A3E966"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7.1</w:t>
            </w:r>
            <w:r w:rsidRPr="00220B8D">
              <w:rPr>
                <w:rFonts w:ascii="宋体" w:hAnsi="宋体" w:cs="宋体"/>
                <w:kern w:val="0"/>
                <w:sz w:val="24"/>
              </w:rPr>
              <w:t>检测范围: 0-14</w:t>
            </w:r>
          </w:p>
          <w:p w14:paraId="5C3DD455"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7.2</w:t>
            </w:r>
            <w:r w:rsidRPr="00220B8D">
              <w:rPr>
                <w:rFonts w:ascii="宋体" w:hAnsi="宋体" w:cs="宋体"/>
                <w:kern w:val="0"/>
                <w:sz w:val="24"/>
              </w:rPr>
              <w:t>精度: 使用范围2-12，精度为±0.1 pH单位</w:t>
            </w:r>
          </w:p>
          <w:p w14:paraId="4B079865"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7.3</w:t>
            </w:r>
            <w:r w:rsidRPr="00220B8D">
              <w:rPr>
                <w:rFonts w:ascii="宋体" w:hAnsi="宋体" w:cs="宋体"/>
                <w:kern w:val="0"/>
                <w:sz w:val="24"/>
              </w:rPr>
              <w:t>pH计探头压力：0-0.6Mpa</w:t>
            </w:r>
          </w:p>
          <w:p w14:paraId="7D6E3A85"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8、</w:t>
            </w:r>
            <w:r w:rsidRPr="00220B8D">
              <w:rPr>
                <w:rFonts w:ascii="宋体" w:hAnsi="宋体" w:cs="宋体"/>
                <w:kern w:val="0"/>
                <w:sz w:val="24"/>
              </w:rPr>
              <w:t>进样阀：1个，无需更改管线连接方式实现装载</w:t>
            </w:r>
            <w:proofErr w:type="gramStart"/>
            <w:r w:rsidRPr="00220B8D">
              <w:rPr>
                <w:rFonts w:ascii="宋体" w:hAnsi="宋体" w:cs="宋体"/>
                <w:kern w:val="0"/>
                <w:sz w:val="24"/>
              </w:rPr>
              <w:t>上样之间</w:t>
            </w:r>
            <w:proofErr w:type="gramEnd"/>
            <w:r w:rsidRPr="00220B8D">
              <w:rPr>
                <w:rFonts w:ascii="宋体" w:hAnsi="宋体" w:cs="宋体"/>
                <w:kern w:val="0"/>
                <w:sz w:val="24"/>
              </w:rPr>
              <w:t>的转换，注射器</w:t>
            </w:r>
            <w:proofErr w:type="gramStart"/>
            <w:r w:rsidRPr="00220B8D">
              <w:rPr>
                <w:rFonts w:ascii="宋体" w:hAnsi="宋体" w:cs="宋体"/>
                <w:kern w:val="0"/>
                <w:sz w:val="24"/>
              </w:rPr>
              <w:t>上样到样品环</w:t>
            </w:r>
            <w:proofErr w:type="gramEnd"/>
            <w:r w:rsidRPr="00220B8D">
              <w:rPr>
                <w:rFonts w:ascii="宋体" w:hAnsi="宋体" w:cs="宋体"/>
                <w:kern w:val="0"/>
                <w:sz w:val="24"/>
              </w:rPr>
              <w:t>或</w:t>
            </w:r>
            <w:proofErr w:type="spellStart"/>
            <w:r w:rsidRPr="00220B8D">
              <w:rPr>
                <w:rFonts w:ascii="宋体" w:hAnsi="宋体" w:cs="宋体"/>
                <w:kern w:val="0"/>
                <w:sz w:val="24"/>
              </w:rPr>
              <w:t>superloop</w:t>
            </w:r>
            <w:proofErr w:type="spellEnd"/>
            <w:r w:rsidRPr="00220B8D">
              <w:rPr>
                <w:rFonts w:ascii="宋体" w:hAnsi="宋体" w:cs="宋体"/>
                <w:kern w:val="0"/>
                <w:sz w:val="24"/>
              </w:rPr>
              <w:t>。</w:t>
            </w:r>
          </w:p>
          <w:p w14:paraId="08C80CBC"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9、</w:t>
            </w:r>
            <w:r w:rsidRPr="00220B8D">
              <w:rPr>
                <w:rFonts w:ascii="宋体" w:hAnsi="宋体" w:cs="宋体"/>
                <w:kern w:val="0"/>
                <w:sz w:val="24"/>
              </w:rPr>
              <w:t>缓冲液入口阀：2个入口阀，A/B</w:t>
            </w:r>
            <w:proofErr w:type="gramStart"/>
            <w:r w:rsidRPr="00220B8D">
              <w:rPr>
                <w:rFonts w:ascii="宋体" w:hAnsi="宋体" w:cs="宋体"/>
                <w:kern w:val="0"/>
                <w:sz w:val="24"/>
              </w:rPr>
              <w:t>泵前各配</w:t>
            </w:r>
            <w:proofErr w:type="gramEnd"/>
            <w:r w:rsidRPr="00220B8D">
              <w:rPr>
                <w:rFonts w:ascii="宋体" w:hAnsi="宋体" w:cs="宋体" w:hint="eastAsia"/>
                <w:kern w:val="0"/>
                <w:sz w:val="24"/>
              </w:rPr>
              <w:t>1</w:t>
            </w:r>
            <w:r w:rsidRPr="00220B8D">
              <w:rPr>
                <w:rFonts w:ascii="宋体" w:hAnsi="宋体" w:cs="宋体"/>
                <w:kern w:val="0"/>
                <w:sz w:val="24"/>
              </w:rPr>
              <w:t>个，每个泵拓展至8个流路，气泡传感器内置在阀头内，可以随时监控报警任意入口管路进入的气泡</w:t>
            </w:r>
          </w:p>
          <w:p w14:paraId="7D9D4B0E" w14:textId="7BB6016C" w:rsidR="00220B8D" w:rsidRPr="00A86344" w:rsidRDefault="00A86344" w:rsidP="0007194C">
            <w:pPr>
              <w:widowControl/>
              <w:jc w:val="left"/>
              <w:rPr>
                <w:rFonts w:ascii="宋体" w:hAnsi="宋体" w:cs="宋体" w:hint="eastAsia"/>
                <w:b/>
                <w:bCs/>
                <w:kern w:val="0"/>
                <w:sz w:val="24"/>
              </w:rPr>
            </w:pPr>
            <w:r w:rsidRPr="00A86344">
              <w:rPr>
                <w:rFonts w:ascii="宋体" w:hAnsi="宋体" w:cs="宋体" w:hint="eastAsia"/>
                <w:b/>
                <w:bCs/>
                <w:szCs w:val="21"/>
              </w:rPr>
              <w:t>▲</w:t>
            </w:r>
            <w:r w:rsidR="00220B8D" w:rsidRPr="00A86344">
              <w:rPr>
                <w:rFonts w:ascii="宋体" w:hAnsi="宋体" w:cs="宋体" w:hint="eastAsia"/>
                <w:b/>
                <w:bCs/>
                <w:kern w:val="0"/>
                <w:sz w:val="24"/>
              </w:rPr>
              <w:t>10、</w:t>
            </w:r>
            <w:r w:rsidR="00220B8D" w:rsidRPr="00A86344">
              <w:rPr>
                <w:rFonts w:ascii="宋体" w:hAnsi="宋体" w:cs="宋体"/>
                <w:b/>
                <w:bCs/>
                <w:kern w:val="0"/>
                <w:sz w:val="24"/>
              </w:rPr>
              <w:t>样品入口阀：1个，位于在样品泵前，拓展至8个流路，气泡传感器内置在阀头内，可以随时监控报警任意入口管路进入的气泡</w:t>
            </w:r>
          </w:p>
          <w:p w14:paraId="16555239"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11、</w:t>
            </w:r>
            <w:r w:rsidRPr="00220B8D">
              <w:rPr>
                <w:rFonts w:ascii="宋体" w:hAnsi="宋体" w:cs="宋体"/>
                <w:kern w:val="0"/>
                <w:sz w:val="24"/>
              </w:rPr>
              <w:t>柱阀：1个，支持层析</w:t>
            </w:r>
            <w:proofErr w:type="gramStart"/>
            <w:r w:rsidRPr="00220B8D">
              <w:rPr>
                <w:rFonts w:ascii="宋体" w:hAnsi="宋体" w:cs="宋体"/>
                <w:kern w:val="0"/>
                <w:sz w:val="24"/>
              </w:rPr>
              <w:t>柱五柱位</w:t>
            </w:r>
            <w:proofErr w:type="gramEnd"/>
            <w:r w:rsidRPr="00220B8D">
              <w:rPr>
                <w:rFonts w:ascii="宋体" w:hAnsi="宋体" w:cs="宋体"/>
                <w:kern w:val="0"/>
                <w:sz w:val="24"/>
              </w:rPr>
              <w:t>选择，正流、反流和旁路在线流路切换。柱前后压力传感器内置在</w:t>
            </w:r>
            <w:proofErr w:type="gramStart"/>
            <w:r w:rsidRPr="00220B8D">
              <w:rPr>
                <w:rFonts w:ascii="宋体" w:hAnsi="宋体" w:cs="宋体"/>
                <w:kern w:val="0"/>
                <w:sz w:val="24"/>
              </w:rPr>
              <w:t>柱位阀</w:t>
            </w:r>
            <w:proofErr w:type="gramEnd"/>
            <w:r w:rsidRPr="00220B8D">
              <w:rPr>
                <w:rFonts w:ascii="宋体" w:hAnsi="宋体" w:cs="宋体"/>
                <w:kern w:val="0"/>
                <w:sz w:val="24"/>
              </w:rPr>
              <w:t>中，避免死体积。</w:t>
            </w:r>
          </w:p>
          <w:p w14:paraId="62400B2E"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12、</w:t>
            </w:r>
            <w:r w:rsidRPr="00220B8D">
              <w:rPr>
                <w:rFonts w:ascii="宋体" w:hAnsi="宋体" w:cs="宋体"/>
                <w:kern w:val="0"/>
                <w:sz w:val="24"/>
              </w:rPr>
              <w:t>收集阀：1个，12个出口，一个位置与收集器相连，实现数目较多样品的收集，一个位置接废液，其余出口可实现大体积阀收集</w:t>
            </w:r>
          </w:p>
          <w:p w14:paraId="4DF9BF93"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13、</w:t>
            </w:r>
            <w:r w:rsidRPr="00220B8D">
              <w:rPr>
                <w:rFonts w:ascii="宋体" w:hAnsi="宋体" w:cs="宋体"/>
                <w:kern w:val="0"/>
                <w:sz w:val="24"/>
              </w:rPr>
              <w:t>混合器：1个，磁力搅拌单腔动态混合器。混合</w:t>
            </w:r>
            <w:proofErr w:type="gramStart"/>
            <w:r w:rsidRPr="00220B8D">
              <w:rPr>
                <w:rFonts w:ascii="宋体" w:hAnsi="宋体" w:cs="宋体"/>
                <w:kern w:val="0"/>
                <w:sz w:val="24"/>
              </w:rPr>
              <w:t>腔</w:t>
            </w:r>
            <w:proofErr w:type="gramEnd"/>
            <w:r w:rsidRPr="00220B8D">
              <w:rPr>
                <w:rFonts w:ascii="宋体" w:hAnsi="宋体" w:cs="宋体"/>
                <w:kern w:val="0"/>
                <w:sz w:val="24"/>
              </w:rPr>
              <w:t>体积不小于2ml。</w:t>
            </w:r>
          </w:p>
          <w:p w14:paraId="01373868"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14、</w:t>
            </w:r>
            <w:r w:rsidRPr="00220B8D">
              <w:rPr>
                <w:rFonts w:ascii="宋体" w:hAnsi="宋体" w:cs="宋体"/>
                <w:kern w:val="0"/>
                <w:sz w:val="24"/>
              </w:rPr>
              <w:t>反压阀：1个，置于紫外检测器之后，使系统增加一定压力，反压可手动调节</w:t>
            </w:r>
          </w:p>
          <w:p w14:paraId="3E7BA4A1"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15、</w:t>
            </w:r>
            <w:r w:rsidRPr="00220B8D">
              <w:rPr>
                <w:rFonts w:ascii="宋体" w:hAnsi="宋体" w:cs="宋体"/>
                <w:kern w:val="0"/>
                <w:sz w:val="24"/>
              </w:rPr>
              <w:t>组分收集器</w:t>
            </w:r>
          </w:p>
          <w:p w14:paraId="28678CD5"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15.1</w:t>
            </w:r>
            <w:r w:rsidRPr="00220B8D">
              <w:rPr>
                <w:rFonts w:ascii="宋体" w:hAnsi="宋体" w:cs="宋体"/>
                <w:kern w:val="0"/>
                <w:sz w:val="24"/>
              </w:rPr>
              <w:t>具有储液功能，收集移动过程中样品不会洒出</w:t>
            </w:r>
          </w:p>
          <w:p w14:paraId="27928C3D"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15.2</w:t>
            </w:r>
            <w:r w:rsidRPr="00220B8D">
              <w:rPr>
                <w:rFonts w:ascii="宋体" w:hAnsi="宋体" w:cs="宋体"/>
                <w:kern w:val="0"/>
                <w:sz w:val="24"/>
              </w:rPr>
              <w:t>可自动排出延时体积</w:t>
            </w:r>
          </w:p>
          <w:p w14:paraId="3C1AD73A"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15.3</w:t>
            </w:r>
            <w:r w:rsidRPr="00220B8D">
              <w:rPr>
                <w:rFonts w:ascii="宋体" w:hAnsi="宋体" w:cs="宋体"/>
                <w:kern w:val="0"/>
                <w:sz w:val="24"/>
              </w:rPr>
              <w:t>可自动识别管架</w:t>
            </w:r>
          </w:p>
          <w:p w14:paraId="6CBFA874"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15.4</w:t>
            </w:r>
            <w:r w:rsidRPr="00220B8D">
              <w:rPr>
                <w:rFonts w:ascii="宋体" w:hAnsi="宋体" w:cs="宋体"/>
                <w:kern w:val="0"/>
                <w:sz w:val="24"/>
              </w:rPr>
              <w:t>最大收集数量</w:t>
            </w:r>
            <w:r w:rsidRPr="00220B8D">
              <w:rPr>
                <w:rFonts w:ascii="宋体" w:hAnsi="宋体" w:cs="宋体" w:hint="eastAsia"/>
                <w:kern w:val="0"/>
                <w:sz w:val="24"/>
              </w:rPr>
              <w:t>≥</w:t>
            </w:r>
            <w:r w:rsidRPr="00220B8D">
              <w:rPr>
                <w:rFonts w:ascii="宋体" w:hAnsi="宋体" w:cs="宋体"/>
                <w:kern w:val="0"/>
                <w:sz w:val="24"/>
              </w:rPr>
              <w:t>38</w:t>
            </w:r>
            <w:r w:rsidRPr="00220B8D">
              <w:rPr>
                <w:rFonts w:ascii="宋体" w:hAnsi="宋体" w:cs="宋体" w:hint="eastAsia"/>
                <w:kern w:val="0"/>
                <w:sz w:val="24"/>
              </w:rPr>
              <w:t>0</w:t>
            </w:r>
            <w:r w:rsidRPr="00220B8D">
              <w:rPr>
                <w:rFonts w:ascii="宋体" w:hAnsi="宋体" w:cs="宋体"/>
                <w:kern w:val="0"/>
                <w:sz w:val="24"/>
              </w:rPr>
              <w:t>个，配备5种规格的收集架：13mm(5ml离心管2*90个）、18mm(15ml离心管2*60个)、</w:t>
            </w:r>
            <w:r w:rsidRPr="00220B8D">
              <w:rPr>
                <w:rFonts w:ascii="宋体" w:hAnsi="宋体" w:cs="宋体"/>
                <w:kern w:val="0"/>
                <w:sz w:val="24"/>
              </w:rPr>
              <w:lastRenderedPageBreak/>
              <w:t>1.5ml(1.5ml离心管2*45个)、50ml(50ml离心管2*21个)、96孔板4个</w:t>
            </w:r>
            <w:r w:rsidRPr="00220B8D">
              <w:rPr>
                <w:rFonts w:ascii="宋体" w:hAnsi="宋体" w:cs="宋体" w:hint="eastAsia"/>
                <w:kern w:val="0"/>
                <w:sz w:val="24"/>
              </w:rPr>
              <w:t>。</w:t>
            </w:r>
          </w:p>
          <w:p w14:paraId="0FAE68EC"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kern w:val="0"/>
                <w:sz w:val="24"/>
              </w:rPr>
              <w:t>三、控制软件功能：</w:t>
            </w:r>
          </w:p>
          <w:p w14:paraId="30FBE619"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w:t>
            </w:r>
            <w:r w:rsidRPr="00220B8D">
              <w:rPr>
                <w:rFonts w:ascii="宋体" w:hAnsi="宋体" w:cs="宋体"/>
                <w:kern w:val="0"/>
                <w:sz w:val="24"/>
              </w:rPr>
              <w:t>软件模块：管理器模块、方法编辑模块、系统控制模块、数据处理模块，各个模块可以同时工作；</w:t>
            </w:r>
          </w:p>
          <w:p w14:paraId="4AB7280B"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2、</w:t>
            </w:r>
            <w:r w:rsidRPr="00220B8D">
              <w:rPr>
                <w:rFonts w:ascii="宋体" w:hAnsi="宋体" w:cs="宋体"/>
                <w:kern w:val="0"/>
                <w:sz w:val="24"/>
              </w:rPr>
              <w:t>配置品牌电脑与正版中文操作系统，系统可中英文切换，软件可在中文系统下运行，自动记录、显示、保存所有操作；</w:t>
            </w:r>
          </w:p>
          <w:p w14:paraId="6F881B77"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3、</w:t>
            </w:r>
            <w:r w:rsidRPr="00220B8D">
              <w:rPr>
                <w:rFonts w:ascii="宋体" w:hAnsi="宋体" w:cs="宋体"/>
                <w:kern w:val="0"/>
                <w:sz w:val="24"/>
              </w:rPr>
              <w:t>具备多级用户管理模式，可对用户进行用户组分类，不同用户组可设定不同级别的使用权限；</w:t>
            </w:r>
          </w:p>
          <w:p w14:paraId="53928C88"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4、</w:t>
            </w:r>
            <w:r w:rsidRPr="00220B8D">
              <w:rPr>
                <w:rFonts w:ascii="宋体" w:hAnsi="宋体" w:cs="宋体"/>
                <w:kern w:val="0"/>
                <w:sz w:val="24"/>
              </w:rPr>
              <w:t>可以通过自动程序和手动控制两种方法进行上样、洗脱、检测、收集、CIP等操作；自动方法程序运行时能够手动中断和改变正在运行程序的参数；</w:t>
            </w:r>
          </w:p>
          <w:p w14:paraId="38261140"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5、</w:t>
            </w:r>
            <w:r w:rsidRPr="00220B8D">
              <w:rPr>
                <w:rFonts w:ascii="宋体" w:hAnsi="宋体" w:cs="宋体"/>
                <w:kern w:val="0"/>
                <w:sz w:val="24"/>
              </w:rPr>
              <w:t>软件能够通过日志记录操作过程，并可进行追踪和查询；</w:t>
            </w:r>
          </w:p>
          <w:p w14:paraId="2770A7E8"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6、</w:t>
            </w:r>
            <w:r w:rsidRPr="00220B8D">
              <w:rPr>
                <w:rFonts w:ascii="宋体" w:hAnsi="宋体" w:cs="宋体"/>
                <w:kern w:val="0"/>
                <w:sz w:val="24"/>
              </w:rPr>
              <w:t>支持SQL Server数据库，可自动/手动备份；</w:t>
            </w:r>
          </w:p>
          <w:p w14:paraId="27E63916"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7、</w:t>
            </w:r>
            <w:r w:rsidRPr="00220B8D">
              <w:rPr>
                <w:rFonts w:ascii="宋体" w:hAnsi="宋体" w:cs="宋体"/>
                <w:kern w:val="0"/>
                <w:sz w:val="24"/>
              </w:rPr>
              <w:t>生成的电子批报告或数据为PDF格式，可保存、转移、打印、电子批报，数据导出层析系统可用通用软件打开；</w:t>
            </w:r>
          </w:p>
          <w:p w14:paraId="4628D79C"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8、</w:t>
            </w:r>
            <w:r w:rsidRPr="00220B8D">
              <w:rPr>
                <w:rFonts w:ascii="宋体" w:hAnsi="宋体" w:cs="宋体"/>
                <w:kern w:val="0"/>
                <w:sz w:val="24"/>
              </w:rPr>
              <w:t>方法编辑界面支持模块编辑和文本编辑（自行编程，有编写好的单一命令，插入即可）；</w:t>
            </w:r>
          </w:p>
          <w:p w14:paraId="27E4549D"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9、</w:t>
            </w:r>
            <w:r w:rsidRPr="00220B8D">
              <w:rPr>
                <w:rFonts w:ascii="宋体" w:hAnsi="宋体" w:cs="宋体"/>
                <w:kern w:val="0"/>
                <w:sz w:val="24"/>
              </w:rPr>
              <w:t>可新建自定义方法模块，添加至个人模块库中，在进行方法模块编辑时直接插入；</w:t>
            </w:r>
          </w:p>
          <w:p w14:paraId="7D8ED5CF"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10、</w:t>
            </w:r>
            <w:r w:rsidRPr="00220B8D">
              <w:rPr>
                <w:rFonts w:ascii="宋体" w:hAnsi="宋体" w:cs="宋体"/>
                <w:kern w:val="0"/>
                <w:sz w:val="24"/>
              </w:rPr>
              <w:t>运行方法时可以显示TEXT脚本的运行状态（已经运行，正在运行和未运行的命令显示）；</w:t>
            </w:r>
          </w:p>
          <w:p w14:paraId="6BAD710A"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11、</w:t>
            </w:r>
            <w:r w:rsidRPr="00220B8D">
              <w:rPr>
                <w:rFonts w:ascii="宋体" w:hAnsi="宋体" w:cs="宋体"/>
                <w:kern w:val="0"/>
                <w:sz w:val="24"/>
              </w:rPr>
              <w:t>图形交互式界面，通过颜色指示当前运行流路，并显示实时监控数据；</w:t>
            </w:r>
          </w:p>
          <w:p w14:paraId="77D67CCC"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12、</w:t>
            </w:r>
            <w:r w:rsidRPr="00220B8D">
              <w:rPr>
                <w:rFonts w:ascii="宋体" w:hAnsi="宋体" w:cs="宋体"/>
                <w:kern w:val="0"/>
                <w:sz w:val="24"/>
              </w:rPr>
              <w:t>系统控制界面可同时实时显示运行数据、曲线图谱、</w:t>
            </w:r>
            <w:proofErr w:type="gramStart"/>
            <w:r w:rsidRPr="00220B8D">
              <w:rPr>
                <w:rFonts w:ascii="宋体" w:hAnsi="宋体" w:cs="宋体"/>
                <w:kern w:val="0"/>
                <w:sz w:val="24"/>
              </w:rPr>
              <w:t>流控图</w:t>
            </w:r>
            <w:proofErr w:type="gramEnd"/>
            <w:r w:rsidRPr="00220B8D">
              <w:rPr>
                <w:rFonts w:ascii="宋体" w:hAnsi="宋体" w:cs="宋体"/>
                <w:kern w:val="0"/>
                <w:sz w:val="24"/>
              </w:rPr>
              <w:t>、运行日志，数据和曲线显示颜色可自行更改；</w:t>
            </w:r>
          </w:p>
          <w:p w14:paraId="7A7E9B29"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13、</w:t>
            </w:r>
            <w:r w:rsidRPr="00220B8D">
              <w:rPr>
                <w:rFonts w:ascii="宋体" w:hAnsi="宋体" w:cs="宋体"/>
                <w:kern w:val="0"/>
                <w:sz w:val="24"/>
              </w:rPr>
              <w:t>可实时方法编辑，在线修改各种参数，支持 Scouting、方法序列等，可实现无人值守；</w:t>
            </w:r>
          </w:p>
          <w:p w14:paraId="66137A3D"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14、</w:t>
            </w:r>
            <w:r w:rsidRPr="00220B8D">
              <w:rPr>
                <w:rFonts w:ascii="宋体" w:hAnsi="宋体" w:cs="宋体"/>
                <w:kern w:val="0"/>
                <w:sz w:val="24"/>
              </w:rPr>
              <w:t>手动运行的方法可储存，可自动保存</w:t>
            </w:r>
            <w:r w:rsidRPr="00220B8D">
              <w:rPr>
                <w:rFonts w:ascii="宋体" w:hAnsi="宋体" w:cs="宋体" w:hint="eastAsia"/>
                <w:kern w:val="0"/>
                <w:sz w:val="24"/>
              </w:rPr>
              <w:t>≥</w:t>
            </w:r>
            <w:r w:rsidRPr="00220B8D">
              <w:rPr>
                <w:rFonts w:ascii="宋体" w:hAnsi="宋体" w:cs="宋体"/>
                <w:kern w:val="0"/>
                <w:sz w:val="24"/>
              </w:rPr>
              <w:t>50个手动结果，需要长期保存可以自动更改名称和保存路径；</w:t>
            </w:r>
          </w:p>
          <w:p w14:paraId="14456A3A"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15、</w:t>
            </w:r>
            <w:r w:rsidRPr="00220B8D">
              <w:rPr>
                <w:rFonts w:ascii="宋体" w:hAnsi="宋体" w:cs="宋体"/>
                <w:kern w:val="0"/>
                <w:sz w:val="24"/>
              </w:rPr>
              <w:t>数据处理可对数据实现积分、比较、平移、导入、导出等操作；</w:t>
            </w:r>
          </w:p>
          <w:p w14:paraId="4608F468"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16、</w:t>
            </w:r>
            <w:r w:rsidRPr="00220B8D">
              <w:rPr>
                <w:rFonts w:ascii="宋体" w:hAnsi="宋体" w:cs="宋体"/>
                <w:kern w:val="0"/>
                <w:sz w:val="24"/>
              </w:rPr>
              <w:t>软件具有</w:t>
            </w:r>
            <w:proofErr w:type="gramStart"/>
            <w:r w:rsidRPr="00220B8D">
              <w:rPr>
                <w:rFonts w:ascii="宋体" w:hAnsi="宋体" w:cs="宋体"/>
                <w:kern w:val="0"/>
                <w:sz w:val="24"/>
              </w:rPr>
              <w:t>柱库信息</w:t>
            </w:r>
            <w:proofErr w:type="gramEnd"/>
            <w:r w:rsidRPr="00220B8D">
              <w:rPr>
                <w:rFonts w:ascii="宋体" w:hAnsi="宋体" w:cs="宋体"/>
                <w:kern w:val="0"/>
                <w:sz w:val="24"/>
              </w:rPr>
              <w:t>功能，可以录入填写层析柱规格、填料类别、装填高度、线性流速，自动计算体积流速、最大耐受压力等参数</w:t>
            </w:r>
            <w:proofErr w:type="gramStart"/>
            <w:r w:rsidRPr="00220B8D">
              <w:rPr>
                <w:rFonts w:ascii="宋体" w:hAnsi="宋体" w:cs="宋体"/>
                <w:kern w:val="0"/>
                <w:sz w:val="24"/>
              </w:rPr>
              <w:t>于柱库列表</w:t>
            </w:r>
            <w:proofErr w:type="gramEnd"/>
            <w:r w:rsidRPr="00220B8D">
              <w:rPr>
                <w:rFonts w:ascii="宋体" w:hAnsi="宋体" w:cs="宋体"/>
                <w:kern w:val="0"/>
                <w:sz w:val="24"/>
              </w:rPr>
              <w:t>信息中；</w:t>
            </w:r>
          </w:p>
          <w:p w14:paraId="6095229B" w14:textId="77777777" w:rsidR="00220B8D" w:rsidRPr="00220B8D" w:rsidRDefault="00220B8D" w:rsidP="0007194C">
            <w:pPr>
              <w:widowControl/>
              <w:jc w:val="left"/>
              <w:rPr>
                <w:rFonts w:ascii="宋体" w:hAnsi="宋体" w:cs="宋体" w:hint="eastAsia"/>
                <w:kern w:val="0"/>
                <w:sz w:val="24"/>
              </w:rPr>
            </w:pPr>
            <w:r w:rsidRPr="00220B8D">
              <w:rPr>
                <w:rFonts w:ascii="宋体" w:hAnsi="宋体" w:cs="宋体" w:hint="eastAsia"/>
                <w:kern w:val="0"/>
                <w:sz w:val="24"/>
              </w:rPr>
              <w:t>17、</w:t>
            </w:r>
            <w:r w:rsidRPr="00220B8D">
              <w:rPr>
                <w:rFonts w:ascii="宋体" w:hAnsi="宋体" w:cs="宋体"/>
                <w:kern w:val="0"/>
                <w:sz w:val="24"/>
              </w:rPr>
              <w:t>断电重连可以继续运行断电前的方法程序进度。</w:t>
            </w:r>
          </w:p>
        </w:tc>
        <w:tc>
          <w:tcPr>
            <w:tcW w:w="709" w:type="dxa"/>
            <w:vAlign w:val="center"/>
          </w:tcPr>
          <w:p w14:paraId="545D7291"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lastRenderedPageBreak/>
              <w:t>套</w:t>
            </w:r>
          </w:p>
        </w:tc>
        <w:tc>
          <w:tcPr>
            <w:tcW w:w="709" w:type="dxa"/>
            <w:vAlign w:val="center"/>
          </w:tcPr>
          <w:p w14:paraId="200111D9"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2215A08D" w14:textId="77777777" w:rsidTr="00220B8D">
        <w:trPr>
          <w:trHeight w:val="520"/>
        </w:trPr>
        <w:tc>
          <w:tcPr>
            <w:tcW w:w="804" w:type="dxa"/>
            <w:vAlign w:val="center"/>
          </w:tcPr>
          <w:p w14:paraId="4DF68E4E"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lastRenderedPageBreak/>
              <w:t>7</w:t>
            </w:r>
          </w:p>
        </w:tc>
        <w:tc>
          <w:tcPr>
            <w:tcW w:w="1219" w:type="dxa"/>
            <w:vAlign w:val="center"/>
          </w:tcPr>
          <w:p w14:paraId="06BE287F"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高通量组织研磨仪</w:t>
            </w:r>
          </w:p>
        </w:tc>
        <w:tc>
          <w:tcPr>
            <w:tcW w:w="6662" w:type="dxa"/>
            <w:vAlign w:val="center"/>
          </w:tcPr>
          <w:p w14:paraId="482441AA"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t>一、用途：动植物组织的研磨。</w:t>
            </w:r>
          </w:p>
          <w:p w14:paraId="31F7F312"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t>二、性能与技术参数：</w:t>
            </w:r>
          </w:p>
          <w:p w14:paraId="1034CAFD"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t>1、额定功率: ≤200W</w:t>
            </w:r>
          </w:p>
          <w:p w14:paraId="545C1065"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t>2、时间设定范围: 1-9999秒</w:t>
            </w:r>
          </w:p>
          <w:p w14:paraId="6AEDCD47"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t>3、频率设定范围: 300-2100转/分（10-70Hz）</w:t>
            </w:r>
          </w:p>
          <w:p w14:paraId="3FE90DC9"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t>4、夹具行程:≥30mm（垂直）</w:t>
            </w:r>
          </w:p>
          <w:p w14:paraId="6AC2AE8F"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lastRenderedPageBreak/>
              <w:t>5、研磨方式：湿磨、干磨、预冷冻磨</w:t>
            </w:r>
          </w:p>
          <w:p w14:paraId="49AF9C49"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t>6、显示方式: TFT触摸屏≥7英寸</w:t>
            </w:r>
          </w:p>
          <w:p w14:paraId="710B6B6B"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t>7、保护: 开盖保护，紧急制动功能</w:t>
            </w:r>
          </w:p>
          <w:p w14:paraId="5E24CBF9"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t>三、配置：</w:t>
            </w:r>
          </w:p>
          <w:p w14:paraId="44B20312"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t>1、样本容量:</w:t>
            </w:r>
            <w:r w:rsidRPr="00220B8D" w:rsidDel="005B35C3">
              <w:rPr>
                <w:rFonts w:cs="Arial" w:hint="eastAsia"/>
                <w:color w:val="222222"/>
              </w:rPr>
              <w:t xml:space="preserve"> </w:t>
            </w:r>
            <w:r w:rsidRPr="00220B8D">
              <w:rPr>
                <w:rFonts w:cs="Arial" w:hint="eastAsia"/>
                <w:color w:val="222222"/>
              </w:rPr>
              <w:t>2ml适配器48孔；5ml适配器12孔；5ml适配器24孔；2ml适配器24孔；10/15/25/50/100ml研磨罐；冷冻适配器</w:t>
            </w:r>
          </w:p>
          <w:p w14:paraId="7C2CADCA" w14:textId="77777777" w:rsidR="00220B8D" w:rsidRPr="00220B8D" w:rsidRDefault="00220B8D" w:rsidP="0007194C">
            <w:pPr>
              <w:pStyle w:val="affa"/>
              <w:spacing w:before="0" w:beforeAutospacing="0" w:after="0" w:afterAutospacing="0"/>
              <w:rPr>
                <w:rFonts w:cs="Arial" w:hint="eastAsia"/>
                <w:color w:val="222222"/>
              </w:rPr>
            </w:pPr>
            <w:r w:rsidRPr="00220B8D">
              <w:rPr>
                <w:rFonts w:cs="Arial" w:hint="eastAsia"/>
                <w:color w:val="222222"/>
              </w:rPr>
              <w:t>2、研磨珠：φ3mm 不锈钢钢球（500 颗）与 φ6mm 不锈钢钢球（500 颗）,氧化锆球。</w:t>
            </w:r>
          </w:p>
        </w:tc>
        <w:tc>
          <w:tcPr>
            <w:tcW w:w="709" w:type="dxa"/>
            <w:vAlign w:val="center"/>
          </w:tcPr>
          <w:p w14:paraId="59141FEF"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lastRenderedPageBreak/>
              <w:t>套</w:t>
            </w:r>
          </w:p>
        </w:tc>
        <w:tc>
          <w:tcPr>
            <w:tcW w:w="709" w:type="dxa"/>
            <w:vAlign w:val="center"/>
          </w:tcPr>
          <w:p w14:paraId="7419EFE9"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67A6494C" w14:textId="77777777" w:rsidTr="00220B8D">
        <w:trPr>
          <w:trHeight w:val="520"/>
        </w:trPr>
        <w:tc>
          <w:tcPr>
            <w:tcW w:w="804" w:type="dxa"/>
            <w:vAlign w:val="center"/>
          </w:tcPr>
          <w:p w14:paraId="32BD1212"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8</w:t>
            </w:r>
          </w:p>
        </w:tc>
        <w:tc>
          <w:tcPr>
            <w:tcW w:w="1219" w:type="dxa"/>
            <w:vAlign w:val="center"/>
          </w:tcPr>
          <w:p w14:paraId="1A6B1602"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金属浴</w:t>
            </w:r>
          </w:p>
        </w:tc>
        <w:tc>
          <w:tcPr>
            <w:tcW w:w="6662" w:type="dxa"/>
            <w:vAlign w:val="center"/>
          </w:tcPr>
          <w:p w14:paraId="1937F98F" w14:textId="77777777" w:rsidR="00220B8D" w:rsidRPr="00220B8D" w:rsidRDefault="00220B8D" w:rsidP="0007194C">
            <w:pPr>
              <w:tabs>
                <w:tab w:val="left" w:pos="312"/>
              </w:tabs>
              <w:jc w:val="left"/>
              <w:rPr>
                <w:rFonts w:ascii="宋体" w:hAnsi="宋体" w:hint="eastAsia"/>
                <w:sz w:val="24"/>
              </w:rPr>
            </w:pPr>
            <w:r w:rsidRPr="00220B8D">
              <w:rPr>
                <w:rFonts w:ascii="宋体" w:hAnsi="宋体" w:hint="eastAsia"/>
                <w:color w:val="231916"/>
                <w:sz w:val="24"/>
              </w:rPr>
              <w:t>1、</w:t>
            </w:r>
            <w:r w:rsidRPr="00220B8D">
              <w:rPr>
                <w:rFonts w:ascii="宋体" w:hAnsi="宋体"/>
                <w:color w:val="231916"/>
                <w:sz w:val="24"/>
              </w:rPr>
              <w:t>即时温度显示、时间递减显示。</w:t>
            </w:r>
          </w:p>
          <w:p w14:paraId="136DAA95" w14:textId="77777777" w:rsidR="00220B8D" w:rsidRPr="00220B8D" w:rsidRDefault="00220B8D" w:rsidP="0007194C">
            <w:pPr>
              <w:tabs>
                <w:tab w:val="left" w:pos="312"/>
              </w:tabs>
              <w:jc w:val="left"/>
              <w:rPr>
                <w:rFonts w:ascii="宋体" w:hAnsi="宋体" w:hint="eastAsia"/>
                <w:sz w:val="24"/>
              </w:rPr>
            </w:pPr>
            <w:r w:rsidRPr="00220B8D">
              <w:rPr>
                <w:rFonts w:ascii="宋体" w:hAnsi="宋体" w:hint="eastAsia"/>
                <w:color w:val="231916"/>
                <w:sz w:val="24"/>
              </w:rPr>
              <w:t>2、</w:t>
            </w:r>
            <w:r w:rsidRPr="00220B8D">
              <w:rPr>
                <w:rFonts w:ascii="宋体" w:hAnsi="宋体"/>
                <w:color w:val="231916"/>
                <w:sz w:val="24"/>
              </w:rPr>
              <w:t>自动故障检测及报警功能，蜂鸣器报警提示功能。</w:t>
            </w:r>
          </w:p>
          <w:p w14:paraId="7135E27A" w14:textId="77777777" w:rsidR="00220B8D" w:rsidRPr="00220B8D" w:rsidRDefault="00220B8D" w:rsidP="0007194C">
            <w:pPr>
              <w:tabs>
                <w:tab w:val="left" w:pos="312"/>
              </w:tabs>
              <w:jc w:val="left"/>
              <w:rPr>
                <w:rFonts w:ascii="宋体" w:hAnsi="宋体" w:hint="eastAsia"/>
                <w:sz w:val="24"/>
              </w:rPr>
            </w:pPr>
            <w:r w:rsidRPr="00220B8D">
              <w:rPr>
                <w:rFonts w:ascii="宋体" w:hAnsi="宋体" w:hint="eastAsia"/>
                <w:color w:val="231916"/>
                <w:sz w:val="24"/>
              </w:rPr>
              <w:t>3、</w:t>
            </w:r>
            <w:r w:rsidRPr="00220B8D">
              <w:rPr>
                <w:rFonts w:ascii="宋体" w:hAnsi="宋体"/>
                <w:color w:val="231916"/>
                <w:sz w:val="24"/>
              </w:rPr>
              <w:t>便捷的模块更换，便于清洁与消毒。</w:t>
            </w:r>
          </w:p>
          <w:p w14:paraId="3B3E660B" w14:textId="77777777" w:rsidR="00220B8D" w:rsidRPr="00220B8D" w:rsidRDefault="00220B8D" w:rsidP="0007194C">
            <w:pPr>
              <w:tabs>
                <w:tab w:val="left" w:pos="312"/>
              </w:tabs>
              <w:jc w:val="left"/>
              <w:rPr>
                <w:rFonts w:ascii="宋体" w:hAnsi="宋体" w:hint="eastAsia"/>
                <w:sz w:val="24"/>
              </w:rPr>
            </w:pPr>
            <w:r w:rsidRPr="00220B8D">
              <w:rPr>
                <w:rFonts w:ascii="宋体" w:hAnsi="宋体" w:hint="eastAsia"/>
                <w:sz w:val="24"/>
              </w:rPr>
              <w:t>4、</w:t>
            </w:r>
            <w:r w:rsidRPr="00220B8D">
              <w:rPr>
                <w:rFonts w:ascii="宋体" w:hAnsi="宋体"/>
                <w:color w:val="231916"/>
                <w:sz w:val="24"/>
              </w:rPr>
              <w:t>内置超温保护装置，具有中断暂停功能。</w:t>
            </w:r>
          </w:p>
          <w:p w14:paraId="63DD9A6C" w14:textId="77777777" w:rsidR="00220B8D" w:rsidRPr="00220B8D" w:rsidRDefault="00220B8D" w:rsidP="0007194C">
            <w:pPr>
              <w:tabs>
                <w:tab w:val="left" w:pos="312"/>
              </w:tabs>
              <w:jc w:val="left"/>
              <w:rPr>
                <w:rFonts w:ascii="宋体" w:hAnsi="宋体" w:hint="eastAsia"/>
                <w:sz w:val="24"/>
              </w:rPr>
            </w:pPr>
            <w:r w:rsidRPr="00220B8D">
              <w:rPr>
                <w:rFonts w:ascii="宋体" w:hAnsi="宋体" w:hint="eastAsia"/>
                <w:color w:val="231916"/>
                <w:sz w:val="24"/>
              </w:rPr>
              <w:t>5、</w:t>
            </w:r>
            <w:r w:rsidRPr="00220B8D">
              <w:rPr>
                <w:rFonts w:ascii="宋体" w:hAnsi="宋体"/>
                <w:color w:val="231916"/>
                <w:sz w:val="24"/>
              </w:rPr>
              <w:t>透明机盖。</w:t>
            </w:r>
          </w:p>
          <w:p w14:paraId="477A06B0" w14:textId="77777777" w:rsidR="00220B8D" w:rsidRPr="00220B8D" w:rsidRDefault="00220B8D" w:rsidP="0007194C">
            <w:pPr>
              <w:tabs>
                <w:tab w:val="left" w:pos="312"/>
              </w:tabs>
              <w:jc w:val="left"/>
              <w:rPr>
                <w:rFonts w:ascii="宋体" w:hAnsi="宋体" w:cs="宋体" w:hint="eastAsia"/>
                <w:color w:val="231F20"/>
                <w:sz w:val="24"/>
              </w:rPr>
            </w:pPr>
            <w:r w:rsidRPr="00220B8D">
              <w:rPr>
                <w:rFonts w:ascii="宋体" w:hAnsi="宋体" w:hint="eastAsia"/>
                <w:sz w:val="24"/>
              </w:rPr>
              <w:t>6、</w:t>
            </w:r>
            <w:r w:rsidRPr="00220B8D">
              <w:rPr>
                <w:rFonts w:ascii="宋体" w:hAnsi="宋体" w:cs="宋体" w:hint="eastAsia"/>
                <w:color w:val="231F20"/>
                <w:sz w:val="24"/>
              </w:rPr>
              <w:t>控温范围：-10～100℃</w:t>
            </w:r>
          </w:p>
          <w:p w14:paraId="2F5F6588" w14:textId="77777777" w:rsidR="00220B8D" w:rsidRPr="00220B8D" w:rsidRDefault="00220B8D" w:rsidP="0007194C">
            <w:pPr>
              <w:tabs>
                <w:tab w:val="left" w:pos="312"/>
              </w:tabs>
              <w:jc w:val="left"/>
              <w:rPr>
                <w:rFonts w:ascii="宋体" w:hAnsi="宋体" w:cs="宋体" w:hint="eastAsia"/>
                <w:color w:val="231F20"/>
                <w:sz w:val="24"/>
              </w:rPr>
            </w:pPr>
            <w:r w:rsidRPr="00220B8D">
              <w:rPr>
                <w:rFonts w:ascii="宋体" w:hAnsi="宋体" w:cs="宋体" w:hint="eastAsia"/>
                <w:color w:val="231F20"/>
                <w:sz w:val="24"/>
              </w:rPr>
              <w:t>7、</w:t>
            </w:r>
            <w:r w:rsidRPr="00220B8D">
              <w:rPr>
                <w:rFonts w:ascii="宋体" w:hAnsi="宋体" w:cs="宋体" w:hint="eastAsia"/>
                <w:sz w:val="24"/>
              </w:rPr>
              <w:t>升温时间</w:t>
            </w:r>
            <w:r w:rsidRPr="00220B8D">
              <w:rPr>
                <w:rFonts w:ascii="宋体" w:hAnsi="宋体" w:hint="eastAsia"/>
                <w:sz w:val="24"/>
              </w:rPr>
              <w:t>：</w:t>
            </w:r>
            <w:r w:rsidRPr="00220B8D">
              <w:rPr>
                <w:rFonts w:ascii="宋体" w:hAnsi="宋体" w:cs="宋体" w:hint="eastAsia"/>
                <w:color w:val="231F20"/>
                <w:sz w:val="24"/>
              </w:rPr>
              <w:t>≤15分钟（20℃-100℃）</w:t>
            </w:r>
          </w:p>
          <w:p w14:paraId="79C6D2D7" w14:textId="77777777" w:rsidR="00220B8D" w:rsidRPr="00220B8D" w:rsidRDefault="00220B8D" w:rsidP="0007194C">
            <w:pPr>
              <w:tabs>
                <w:tab w:val="left" w:pos="312"/>
              </w:tabs>
              <w:jc w:val="left"/>
              <w:rPr>
                <w:rFonts w:ascii="宋体" w:hAnsi="宋体" w:cs="宋体" w:hint="eastAsia"/>
                <w:color w:val="231F20"/>
                <w:sz w:val="24"/>
              </w:rPr>
            </w:pPr>
            <w:r w:rsidRPr="00220B8D">
              <w:rPr>
                <w:rFonts w:ascii="宋体" w:hAnsi="宋体" w:cs="宋体" w:hint="eastAsia"/>
                <w:color w:val="231F20"/>
                <w:sz w:val="24"/>
              </w:rPr>
              <w:t>8、</w:t>
            </w:r>
            <w:r w:rsidRPr="00220B8D">
              <w:rPr>
                <w:rFonts w:ascii="宋体" w:hAnsi="宋体" w:cs="宋体" w:hint="eastAsia"/>
                <w:sz w:val="24"/>
              </w:rPr>
              <w:t>降温时间</w:t>
            </w:r>
            <w:r w:rsidRPr="00220B8D">
              <w:rPr>
                <w:rFonts w:ascii="宋体" w:hAnsi="宋体" w:hint="eastAsia"/>
                <w:color w:val="231F20"/>
                <w:sz w:val="24"/>
              </w:rPr>
              <w:t>：</w:t>
            </w:r>
            <w:r w:rsidRPr="00220B8D">
              <w:rPr>
                <w:rFonts w:ascii="宋体" w:hAnsi="宋体" w:cs="宋体" w:hint="eastAsia"/>
                <w:color w:val="231F20"/>
                <w:sz w:val="24"/>
              </w:rPr>
              <w:t>≤25分钟（20℃-0℃）</w:t>
            </w:r>
          </w:p>
          <w:p w14:paraId="5B938A66" w14:textId="77777777" w:rsidR="00220B8D" w:rsidRPr="00220B8D" w:rsidRDefault="00220B8D" w:rsidP="0007194C">
            <w:pPr>
              <w:tabs>
                <w:tab w:val="left" w:pos="312"/>
              </w:tabs>
              <w:jc w:val="left"/>
              <w:rPr>
                <w:rFonts w:ascii="宋体" w:hAnsi="宋体" w:cs="宋体" w:hint="eastAsia"/>
                <w:color w:val="231F20"/>
                <w:sz w:val="24"/>
              </w:rPr>
            </w:pPr>
            <w:r w:rsidRPr="00220B8D">
              <w:rPr>
                <w:rFonts w:ascii="宋体" w:hAnsi="宋体" w:cs="宋体" w:hint="eastAsia"/>
                <w:color w:val="231F20"/>
                <w:sz w:val="24"/>
              </w:rPr>
              <w:t>9、控温精度</w:t>
            </w:r>
            <w:r w:rsidRPr="00220B8D">
              <w:rPr>
                <w:rFonts w:ascii="宋体" w:hAnsi="宋体" w:hint="eastAsia"/>
                <w:color w:val="231F20"/>
                <w:sz w:val="24"/>
              </w:rPr>
              <w:t>：</w:t>
            </w:r>
            <w:r w:rsidRPr="00220B8D">
              <w:rPr>
                <w:rFonts w:ascii="宋体" w:hAnsi="宋体" w:cs="宋体" w:hint="eastAsia"/>
                <w:color w:val="231F20"/>
                <w:sz w:val="24"/>
              </w:rPr>
              <w:t>≤ ±0.5℃</w:t>
            </w:r>
          </w:p>
          <w:p w14:paraId="4631547B" w14:textId="77777777" w:rsidR="00220B8D" w:rsidRPr="00220B8D" w:rsidRDefault="00220B8D" w:rsidP="0007194C">
            <w:pPr>
              <w:pStyle w:val="TableParagraph"/>
              <w:ind w:right="597"/>
              <w:rPr>
                <w:rFonts w:hint="eastAsia"/>
                <w:color w:val="231F20"/>
                <w:sz w:val="24"/>
                <w:szCs w:val="24"/>
                <w:lang w:eastAsia="zh-CN"/>
              </w:rPr>
            </w:pPr>
            <w:r w:rsidRPr="00220B8D">
              <w:rPr>
                <w:rFonts w:cstheme="minorBidi" w:hint="eastAsia"/>
                <w:sz w:val="24"/>
                <w:szCs w:val="24"/>
                <w:lang w:eastAsia="zh-CN"/>
              </w:rPr>
              <w:t>10、</w:t>
            </w:r>
            <w:r w:rsidRPr="00220B8D">
              <w:rPr>
                <w:rFonts w:hint="eastAsia"/>
                <w:color w:val="231F20"/>
                <w:sz w:val="24"/>
                <w:szCs w:val="24"/>
                <w:lang w:eastAsia="zh-CN"/>
              </w:rPr>
              <w:t>显示精度：0.1℃</w:t>
            </w:r>
          </w:p>
          <w:p w14:paraId="6D82BBF6" w14:textId="77777777" w:rsidR="00220B8D" w:rsidRPr="00220B8D" w:rsidRDefault="00220B8D" w:rsidP="0007194C">
            <w:pPr>
              <w:pStyle w:val="TableParagraph"/>
              <w:ind w:right="597"/>
              <w:rPr>
                <w:rFonts w:hint="eastAsia"/>
                <w:color w:val="231F20"/>
                <w:sz w:val="24"/>
                <w:szCs w:val="24"/>
                <w:lang w:eastAsia="zh-CN"/>
              </w:rPr>
            </w:pPr>
            <w:r w:rsidRPr="00220B8D">
              <w:rPr>
                <w:rFonts w:hint="eastAsia"/>
                <w:color w:val="231F20"/>
                <w:sz w:val="24"/>
                <w:szCs w:val="24"/>
                <w:lang w:eastAsia="zh-CN"/>
              </w:rPr>
              <w:t>11、模块温度均匀性：≤ ±0.5℃</w:t>
            </w:r>
          </w:p>
          <w:p w14:paraId="4B71BEEF" w14:textId="77777777" w:rsidR="00220B8D" w:rsidRPr="00220B8D" w:rsidRDefault="00220B8D" w:rsidP="0007194C">
            <w:pPr>
              <w:pStyle w:val="TableParagraph"/>
              <w:ind w:right="597"/>
              <w:rPr>
                <w:rFonts w:hint="eastAsia"/>
                <w:color w:val="231F20"/>
                <w:sz w:val="24"/>
                <w:szCs w:val="24"/>
                <w:lang w:eastAsia="zh-CN"/>
              </w:rPr>
            </w:pPr>
            <w:r w:rsidRPr="00220B8D">
              <w:rPr>
                <w:rFonts w:hint="eastAsia"/>
                <w:color w:val="231F20"/>
                <w:sz w:val="24"/>
                <w:szCs w:val="24"/>
                <w:lang w:eastAsia="zh-CN"/>
              </w:rPr>
              <w:t>12、最大功率：≤200W</w:t>
            </w:r>
          </w:p>
          <w:p w14:paraId="65B6A652" w14:textId="77777777" w:rsidR="00220B8D" w:rsidRPr="00220B8D" w:rsidRDefault="00220B8D" w:rsidP="0007194C">
            <w:pPr>
              <w:jc w:val="left"/>
              <w:rPr>
                <w:rFonts w:ascii="宋体" w:hAnsi="宋体" w:cs="宋体" w:hint="eastAsia"/>
                <w:color w:val="231F20"/>
                <w:sz w:val="24"/>
              </w:rPr>
            </w:pPr>
            <w:r w:rsidRPr="00220B8D">
              <w:rPr>
                <w:rFonts w:ascii="宋体" w:hAnsi="宋体" w:cs="宋体" w:hint="eastAsia"/>
                <w:color w:val="231F20"/>
                <w:sz w:val="24"/>
              </w:rPr>
              <w:t>13、时间设置</w:t>
            </w:r>
            <w:r w:rsidRPr="00220B8D">
              <w:rPr>
                <w:rFonts w:ascii="宋体" w:hAnsi="宋体" w:hint="eastAsia"/>
                <w:color w:val="231F20"/>
                <w:sz w:val="24"/>
              </w:rPr>
              <w:t>：</w:t>
            </w:r>
            <w:r w:rsidRPr="00220B8D">
              <w:rPr>
                <w:rFonts w:ascii="宋体" w:hAnsi="宋体" w:cs="宋体" w:hint="eastAsia"/>
                <w:color w:val="231F20"/>
                <w:sz w:val="24"/>
              </w:rPr>
              <w:t>99h59min</w:t>
            </w:r>
          </w:p>
          <w:p w14:paraId="2B178D47" w14:textId="77777777" w:rsidR="00220B8D" w:rsidRPr="00220B8D" w:rsidRDefault="00220B8D" w:rsidP="0007194C">
            <w:pPr>
              <w:pStyle w:val="TableParagraph"/>
              <w:ind w:right="597"/>
              <w:rPr>
                <w:rFonts w:hint="eastAsia"/>
                <w:color w:val="231F20"/>
                <w:sz w:val="24"/>
                <w:szCs w:val="24"/>
                <w:lang w:eastAsia="zh-CN"/>
              </w:rPr>
            </w:pPr>
            <w:r w:rsidRPr="00220B8D">
              <w:rPr>
                <w:rFonts w:hint="eastAsia"/>
                <w:color w:val="231F20"/>
                <w:sz w:val="24"/>
                <w:szCs w:val="24"/>
                <w:lang w:eastAsia="zh-CN"/>
              </w:rPr>
              <w:t>14、半导体制冷</w:t>
            </w:r>
          </w:p>
          <w:p w14:paraId="4193AF70" w14:textId="77777777" w:rsidR="00220B8D" w:rsidRPr="00220B8D" w:rsidRDefault="00220B8D" w:rsidP="0007194C">
            <w:pPr>
              <w:jc w:val="left"/>
              <w:rPr>
                <w:rFonts w:ascii="宋体" w:hAnsi="宋体" w:cs="宋体" w:hint="eastAsia"/>
                <w:sz w:val="24"/>
              </w:rPr>
            </w:pPr>
            <w:r w:rsidRPr="00220B8D">
              <w:rPr>
                <w:rFonts w:ascii="宋体" w:hAnsi="宋体" w:hint="eastAsia"/>
                <w:color w:val="231F20"/>
                <w:sz w:val="24"/>
              </w:rPr>
              <w:t>15、模块型号:可制作各种型号的试管模块</w:t>
            </w:r>
          </w:p>
        </w:tc>
        <w:tc>
          <w:tcPr>
            <w:tcW w:w="709" w:type="dxa"/>
            <w:vAlign w:val="center"/>
          </w:tcPr>
          <w:p w14:paraId="59BE42F0"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台</w:t>
            </w:r>
          </w:p>
        </w:tc>
        <w:tc>
          <w:tcPr>
            <w:tcW w:w="709" w:type="dxa"/>
            <w:vAlign w:val="center"/>
          </w:tcPr>
          <w:p w14:paraId="731AD690"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55DE094C" w14:textId="77777777" w:rsidTr="00220B8D">
        <w:trPr>
          <w:trHeight w:val="520"/>
        </w:trPr>
        <w:tc>
          <w:tcPr>
            <w:tcW w:w="804" w:type="dxa"/>
            <w:vAlign w:val="center"/>
          </w:tcPr>
          <w:p w14:paraId="7156D388"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9</w:t>
            </w:r>
          </w:p>
        </w:tc>
        <w:tc>
          <w:tcPr>
            <w:tcW w:w="1219" w:type="dxa"/>
            <w:vAlign w:val="center"/>
          </w:tcPr>
          <w:p w14:paraId="2AFDE9F7"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切片机</w:t>
            </w:r>
          </w:p>
        </w:tc>
        <w:tc>
          <w:tcPr>
            <w:tcW w:w="6662" w:type="dxa"/>
            <w:vAlign w:val="center"/>
          </w:tcPr>
          <w:p w14:paraId="6A056F63"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一、功能：</w:t>
            </w:r>
          </w:p>
          <w:p w14:paraId="6D8F0DD1"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1、流线型外罩,罩壳顶部可放置刀片和蜡块等,物件可取换。</w:t>
            </w:r>
          </w:p>
          <w:p w14:paraId="2411F780"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2、交叉滚柱导轨及</w:t>
            </w:r>
            <w:proofErr w:type="gramStart"/>
            <w:r w:rsidRPr="00220B8D">
              <w:rPr>
                <w:rFonts w:ascii="宋体" w:hAnsi="宋体"/>
                <w:sz w:val="24"/>
              </w:rPr>
              <w:t>微进机构</w:t>
            </w:r>
            <w:proofErr w:type="gramEnd"/>
            <w:r w:rsidRPr="00220B8D">
              <w:rPr>
                <w:rFonts w:ascii="宋体" w:hAnsi="宋体"/>
                <w:sz w:val="24"/>
              </w:rPr>
              <w:t>持久润滑。</w:t>
            </w:r>
          </w:p>
          <w:p w14:paraId="6050A49E"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3、具有</w:t>
            </w:r>
            <w:proofErr w:type="gramStart"/>
            <w:r w:rsidRPr="00220B8D">
              <w:rPr>
                <w:rFonts w:ascii="宋体" w:hAnsi="宋体"/>
                <w:sz w:val="24"/>
              </w:rPr>
              <w:t>快速修块功能</w:t>
            </w:r>
            <w:proofErr w:type="gramEnd"/>
          </w:p>
          <w:p w14:paraId="10C8274E"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4、样品夹持系统可在三维空间中任意方向调节.</w:t>
            </w:r>
          </w:p>
          <w:p w14:paraId="69989002"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5、提供专用的一次性刀片刀架,具有刀架左右移动功能</w:t>
            </w:r>
          </w:p>
          <w:p w14:paraId="1CD9912B" w14:textId="77777777" w:rsidR="00220B8D" w:rsidRPr="00220B8D" w:rsidRDefault="00220B8D" w:rsidP="0007194C">
            <w:pPr>
              <w:widowControl/>
              <w:jc w:val="left"/>
              <w:rPr>
                <w:rFonts w:ascii="宋体" w:hAnsi="宋体" w:hint="eastAsia"/>
                <w:sz w:val="24"/>
              </w:rPr>
            </w:pPr>
            <w:r w:rsidRPr="00220B8D">
              <w:rPr>
                <w:rFonts w:ascii="宋体" w:hAnsi="宋体"/>
                <w:sz w:val="24"/>
              </w:rPr>
              <w:t>6、二合一刀架，可切换宽型和窄型刀片</w:t>
            </w:r>
          </w:p>
          <w:p w14:paraId="61A2DC6F"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二、技术参数：</w:t>
            </w:r>
          </w:p>
          <w:p w14:paraId="3FEF88E8"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1、切片厚度范围：0</w:t>
            </w:r>
            <w:r w:rsidRPr="00220B8D">
              <w:rPr>
                <w:rFonts w:ascii="宋体" w:hAnsi="宋体" w:hint="eastAsia"/>
                <w:sz w:val="24"/>
              </w:rPr>
              <w:t>-</w:t>
            </w:r>
            <w:r w:rsidRPr="00220B8D">
              <w:rPr>
                <w:rFonts w:ascii="宋体" w:hAnsi="宋体"/>
                <w:sz w:val="24"/>
              </w:rPr>
              <w:t>60μm</w:t>
            </w:r>
          </w:p>
          <w:p w14:paraId="63640C6A"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2、设置范围：</w:t>
            </w:r>
          </w:p>
          <w:p w14:paraId="103D1A13"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hint="eastAsia"/>
                <w:sz w:val="24"/>
              </w:rPr>
              <w:t xml:space="preserve">2.1 </w:t>
            </w:r>
            <w:r w:rsidRPr="00220B8D">
              <w:rPr>
                <w:rFonts w:ascii="宋体" w:hAnsi="宋体"/>
                <w:sz w:val="24"/>
              </w:rPr>
              <w:t>0</w:t>
            </w:r>
            <w:r w:rsidRPr="00220B8D">
              <w:rPr>
                <w:rFonts w:ascii="宋体" w:hAnsi="宋体" w:hint="eastAsia"/>
                <w:sz w:val="24"/>
              </w:rPr>
              <w:t>-</w:t>
            </w:r>
            <w:r w:rsidRPr="00220B8D">
              <w:rPr>
                <w:rFonts w:ascii="宋体" w:hAnsi="宋体"/>
                <w:sz w:val="24"/>
              </w:rPr>
              <w:t>2μm增量值0.5μm</w:t>
            </w:r>
          </w:p>
          <w:p w14:paraId="131DFD08"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hint="eastAsia"/>
                <w:sz w:val="24"/>
              </w:rPr>
              <w:t xml:space="preserve">2.2 </w:t>
            </w:r>
            <w:r w:rsidRPr="00220B8D">
              <w:rPr>
                <w:rFonts w:ascii="宋体" w:hAnsi="宋体"/>
                <w:sz w:val="24"/>
              </w:rPr>
              <w:t>2</w:t>
            </w:r>
            <w:r w:rsidRPr="00220B8D">
              <w:rPr>
                <w:rFonts w:ascii="宋体" w:hAnsi="宋体" w:hint="eastAsia"/>
                <w:sz w:val="24"/>
              </w:rPr>
              <w:t>-</w:t>
            </w:r>
            <w:r w:rsidRPr="00220B8D">
              <w:rPr>
                <w:rFonts w:ascii="宋体" w:hAnsi="宋体"/>
                <w:sz w:val="24"/>
              </w:rPr>
              <w:t xml:space="preserve">10μm增量值1μm </w:t>
            </w:r>
          </w:p>
          <w:p w14:paraId="0080E33E"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hint="eastAsia"/>
                <w:sz w:val="24"/>
              </w:rPr>
              <w:t xml:space="preserve">2.3 </w:t>
            </w:r>
            <w:r w:rsidRPr="00220B8D">
              <w:rPr>
                <w:rFonts w:ascii="宋体" w:hAnsi="宋体"/>
                <w:sz w:val="24"/>
              </w:rPr>
              <w:t>10</w:t>
            </w:r>
            <w:r w:rsidRPr="00220B8D">
              <w:rPr>
                <w:rFonts w:ascii="宋体" w:hAnsi="宋体" w:hint="eastAsia"/>
                <w:sz w:val="24"/>
              </w:rPr>
              <w:t>-</w:t>
            </w:r>
            <w:r w:rsidRPr="00220B8D">
              <w:rPr>
                <w:rFonts w:ascii="宋体" w:hAnsi="宋体"/>
                <w:sz w:val="24"/>
              </w:rPr>
              <w:t>20μm增量值2μm</w:t>
            </w:r>
          </w:p>
          <w:p w14:paraId="6B9A7200"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hint="eastAsia"/>
                <w:sz w:val="24"/>
              </w:rPr>
              <w:t xml:space="preserve">2.4 </w:t>
            </w:r>
            <w:r w:rsidRPr="00220B8D">
              <w:rPr>
                <w:rFonts w:ascii="宋体" w:hAnsi="宋体"/>
                <w:sz w:val="24"/>
              </w:rPr>
              <w:t>20</w:t>
            </w:r>
            <w:r w:rsidRPr="00220B8D">
              <w:rPr>
                <w:rFonts w:ascii="宋体" w:hAnsi="宋体" w:hint="eastAsia"/>
                <w:sz w:val="24"/>
              </w:rPr>
              <w:t>-</w:t>
            </w:r>
            <w:r w:rsidRPr="00220B8D">
              <w:rPr>
                <w:rFonts w:ascii="宋体" w:hAnsi="宋体"/>
                <w:sz w:val="24"/>
              </w:rPr>
              <w:t>60μm增量值5μm</w:t>
            </w:r>
          </w:p>
          <w:p w14:paraId="1F1457D9"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3、标本垂直运动行程：</w:t>
            </w:r>
            <w:r w:rsidRPr="00220B8D">
              <w:rPr>
                <w:rFonts w:ascii="宋体" w:hAnsi="宋体" w:hint="eastAsia"/>
                <w:sz w:val="24"/>
              </w:rPr>
              <w:t>≥</w:t>
            </w:r>
            <w:r w:rsidRPr="00220B8D">
              <w:rPr>
                <w:rFonts w:ascii="宋体" w:hAnsi="宋体"/>
                <w:sz w:val="24"/>
              </w:rPr>
              <w:t>50mm，标本水平运动行程：</w:t>
            </w:r>
            <w:r w:rsidRPr="00220B8D">
              <w:rPr>
                <w:rFonts w:ascii="宋体" w:hAnsi="宋体" w:hint="eastAsia"/>
                <w:sz w:val="24"/>
              </w:rPr>
              <w:t>≥</w:t>
            </w:r>
            <w:r w:rsidRPr="00220B8D">
              <w:rPr>
                <w:rFonts w:ascii="宋体" w:hAnsi="宋体"/>
                <w:sz w:val="24"/>
              </w:rPr>
              <w:t>20mm</w:t>
            </w:r>
          </w:p>
          <w:p w14:paraId="6A7AE9C9"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4、最大切片截面：</w:t>
            </w:r>
            <w:r w:rsidRPr="00220B8D">
              <w:rPr>
                <w:rFonts w:ascii="宋体" w:hAnsi="宋体" w:hint="eastAsia"/>
                <w:sz w:val="24"/>
              </w:rPr>
              <w:t>≥</w:t>
            </w:r>
            <w:r w:rsidRPr="00220B8D">
              <w:rPr>
                <w:rFonts w:ascii="宋体" w:hAnsi="宋体"/>
                <w:sz w:val="24"/>
              </w:rPr>
              <w:t>55x45mm</w:t>
            </w:r>
          </w:p>
          <w:p w14:paraId="0867A894" w14:textId="77777777" w:rsidR="00220B8D" w:rsidRPr="00220B8D" w:rsidRDefault="00220B8D" w:rsidP="0007194C">
            <w:pPr>
              <w:widowControl/>
              <w:ind w:left="425" w:hangingChars="177" w:hanging="425"/>
              <w:jc w:val="left"/>
              <w:rPr>
                <w:rFonts w:ascii="宋体" w:hAnsi="宋体" w:hint="eastAsia"/>
                <w:sz w:val="24"/>
              </w:rPr>
            </w:pPr>
            <w:r w:rsidRPr="00220B8D">
              <w:rPr>
                <w:rFonts w:ascii="宋体" w:hAnsi="宋体"/>
                <w:sz w:val="24"/>
              </w:rPr>
              <w:t>5、切片精度：</w:t>
            </w:r>
            <w:r w:rsidRPr="00220B8D">
              <w:rPr>
                <w:rFonts w:ascii="宋体" w:hAnsi="宋体" w:hint="eastAsia"/>
                <w:sz w:val="24"/>
              </w:rPr>
              <w:t>≥</w:t>
            </w:r>
            <w:r w:rsidRPr="00220B8D">
              <w:rPr>
                <w:rFonts w:ascii="宋体" w:hAnsi="宋体"/>
                <w:sz w:val="24"/>
              </w:rPr>
              <w:t>±5%</w:t>
            </w:r>
          </w:p>
          <w:p w14:paraId="0BBAE01B" w14:textId="77777777" w:rsidR="00220B8D" w:rsidRPr="00220B8D" w:rsidRDefault="00220B8D" w:rsidP="0007194C">
            <w:pPr>
              <w:widowControl/>
              <w:jc w:val="left"/>
              <w:rPr>
                <w:rFonts w:ascii="宋体" w:hAnsi="宋体" w:hint="eastAsia"/>
                <w:sz w:val="24"/>
              </w:rPr>
            </w:pPr>
            <w:r w:rsidRPr="00220B8D">
              <w:rPr>
                <w:rFonts w:ascii="宋体" w:hAnsi="宋体"/>
                <w:sz w:val="24"/>
              </w:rPr>
              <w:t>6、标本调节方向：水平</w:t>
            </w:r>
            <w:r w:rsidRPr="00220B8D">
              <w:rPr>
                <w:rFonts w:ascii="宋体" w:hAnsi="宋体" w:hint="eastAsia"/>
                <w:sz w:val="24"/>
              </w:rPr>
              <w:t>≥</w:t>
            </w:r>
            <w:r w:rsidRPr="00220B8D">
              <w:rPr>
                <w:rFonts w:ascii="宋体" w:hAnsi="宋体"/>
                <w:sz w:val="24"/>
              </w:rPr>
              <w:t>8°,垂直</w:t>
            </w:r>
            <w:r w:rsidRPr="00220B8D">
              <w:rPr>
                <w:rFonts w:ascii="宋体" w:hAnsi="宋体" w:hint="eastAsia"/>
                <w:sz w:val="24"/>
              </w:rPr>
              <w:t>≥</w:t>
            </w:r>
            <w:r w:rsidRPr="00220B8D">
              <w:rPr>
                <w:rFonts w:ascii="宋体" w:hAnsi="宋体"/>
                <w:sz w:val="24"/>
              </w:rPr>
              <w:t>8°,转动360°</w:t>
            </w:r>
          </w:p>
          <w:p w14:paraId="1B3410FA" w14:textId="77777777" w:rsidR="00220B8D" w:rsidRPr="00220B8D" w:rsidRDefault="00220B8D" w:rsidP="0007194C">
            <w:pPr>
              <w:widowControl/>
              <w:jc w:val="left"/>
              <w:rPr>
                <w:rFonts w:ascii="宋体" w:hAnsi="宋体" w:cs="微软雅黑" w:hint="eastAsia"/>
                <w:b/>
                <w:bCs/>
                <w:sz w:val="24"/>
              </w:rPr>
            </w:pPr>
            <w:r w:rsidRPr="00220B8D">
              <w:rPr>
                <w:rFonts w:ascii="宋体" w:hAnsi="宋体"/>
                <w:sz w:val="24"/>
              </w:rPr>
              <w:lastRenderedPageBreak/>
              <w:t>7、刀架基座移动范围：前后左右</w:t>
            </w:r>
            <w:r w:rsidRPr="00220B8D">
              <w:rPr>
                <w:rFonts w:ascii="宋体" w:hAnsi="宋体" w:hint="eastAsia"/>
                <w:sz w:val="24"/>
              </w:rPr>
              <w:t>≥</w:t>
            </w:r>
            <w:r w:rsidRPr="00220B8D">
              <w:rPr>
                <w:rFonts w:ascii="宋体" w:hAnsi="宋体"/>
                <w:sz w:val="24"/>
              </w:rPr>
              <w:t>±25mm</w:t>
            </w:r>
            <w:r w:rsidRPr="00220B8D">
              <w:rPr>
                <w:rFonts w:ascii="宋体" w:hAnsi="宋体"/>
                <w:sz w:val="24"/>
              </w:rPr>
              <w:br/>
              <w:t>8、刀架角度范围：0</w:t>
            </w:r>
            <w:r w:rsidRPr="00220B8D">
              <w:rPr>
                <w:rFonts w:ascii="宋体" w:hAnsi="宋体" w:hint="eastAsia"/>
                <w:sz w:val="24"/>
              </w:rPr>
              <w:t>-</w:t>
            </w:r>
            <w:r w:rsidRPr="00220B8D">
              <w:rPr>
                <w:rFonts w:ascii="宋体" w:hAnsi="宋体"/>
                <w:sz w:val="24"/>
              </w:rPr>
              <w:t>15°</w:t>
            </w:r>
            <w:r w:rsidRPr="00220B8D">
              <w:rPr>
                <w:rFonts w:ascii="宋体" w:hAnsi="宋体"/>
                <w:sz w:val="24"/>
              </w:rPr>
              <w:br/>
              <w:t>9、整机尺寸：</w:t>
            </w:r>
            <w:r w:rsidRPr="00220B8D">
              <w:rPr>
                <w:rFonts w:ascii="宋体" w:hAnsi="宋体" w:hint="eastAsia"/>
                <w:sz w:val="24"/>
              </w:rPr>
              <w:t>≤</w:t>
            </w:r>
            <w:r w:rsidRPr="00220B8D">
              <w:rPr>
                <w:rFonts w:ascii="宋体" w:hAnsi="宋体"/>
                <w:sz w:val="24"/>
              </w:rPr>
              <w:t>500x480x280mm。</w:t>
            </w:r>
          </w:p>
        </w:tc>
        <w:tc>
          <w:tcPr>
            <w:tcW w:w="709" w:type="dxa"/>
            <w:vAlign w:val="center"/>
          </w:tcPr>
          <w:p w14:paraId="377BFDE5"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lastRenderedPageBreak/>
              <w:t>台</w:t>
            </w:r>
          </w:p>
        </w:tc>
        <w:tc>
          <w:tcPr>
            <w:tcW w:w="709" w:type="dxa"/>
            <w:vAlign w:val="center"/>
          </w:tcPr>
          <w:p w14:paraId="2AC80113"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1DD851E1" w14:textId="77777777" w:rsidTr="00220B8D">
        <w:trPr>
          <w:trHeight w:val="520"/>
        </w:trPr>
        <w:tc>
          <w:tcPr>
            <w:tcW w:w="804" w:type="dxa"/>
            <w:vAlign w:val="center"/>
          </w:tcPr>
          <w:p w14:paraId="421788D1"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10</w:t>
            </w:r>
          </w:p>
        </w:tc>
        <w:tc>
          <w:tcPr>
            <w:tcW w:w="1219" w:type="dxa"/>
            <w:vAlign w:val="center"/>
          </w:tcPr>
          <w:p w14:paraId="1BE89C76"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梯度PCR仪</w:t>
            </w:r>
          </w:p>
        </w:tc>
        <w:tc>
          <w:tcPr>
            <w:tcW w:w="6662" w:type="dxa"/>
            <w:vAlign w:val="center"/>
          </w:tcPr>
          <w:p w14:paraId="45C708E0" w14:textId="77777777" w:rsidR="00220B8D" w:rsidRPr="00220B8D" w:rsidRDefault="00220B8D" w:rsidP="0007194C">
            <w:pPr>
              <w:jc w:val="left"/>
              <w:rPr>
                <w:rFonts w:ascii="宋体" w:hAnsi="宋体" w:hint="eastAsia"/>
                <w:sz w:val="24"/>
              </w:rPr>
            </w:pPr>
            <w:r w:rsidRPr="00220B8D">
              <w:rPr>
                <w:rFonts w:ascii="宋体" w:hAnsi="宋体" w:hint="eastAsia"/>
                <w:sz w:val="24"/>
              </w:rPr>
              <w:t>1.样本容量：96×0.2ml，适配96孔板（半裙、无裙板通用）和8联管。</w:t>
            </w:r>
          </w:p>
          <w:p w14:paraId="7FAC4114" w14:textId="77777777" w:rsidR="00220B8D" w:rsidRPr="00220B8D" w:rsidRDefault="00220B8D" w:rsidP="0007194C">
            <w:pPr>
              <w:jc w:val="left"/>
              <w:rPr>
                <w:rFonts w:ascii="宋体" w:hAnsi="宋体" w:hint="eastAsia"/>
                <w:sz w:val="24"/>
              </w:rPr>
            </w:pPr>
            <w:r w:rsidRPr="00220B8D">
              <w:rPr>
                <w:rFonts w:ascii="宋体" w:hAnsi="宋体" w:hint="eastAsia"/>
                <w:sz w:val="24"/>
              </w:rPr>
              <w:t>2.控温技术：采用半导体器件。</w:t>
            </w:r>
          </w:p>
          <w:p w14:paraId="0E4995F4" w14:textId="77777777" w:rsidR="00220B8D" w:rsidRPr="00220B8D" w:rsidRDefault="00220B8D" w:rsidP="0007194C">
            <w:pPr>
              <w:jc w:val="left"/>
              <w:rPr>
                <w:rFonts w:ascii="宋体" w:hAnsi="宋体" w:hint="eastAsia"/>
                <w:sz w:val="24"/>
              </w:rPr>
            </w:pPr>
            <w:r w:rsidRPr="00220B8D">
              <w:rPr>
                <w:rFonts w:ascii="宋体" w:hAnsi="宋体" w:hint="eastAsia"/>
                <w:sz w:val="24"/>
              </w:rPr>
              <w:t>3.温度范围：4-99.9℃。</w:t>
            </w:r>
          </w:p>
          <w:p w14:paraId="380A6485" w14:textId="77777777" w:rsidR="00220B8D" w:rsidRPr="00220B8D" w:rsidRDefault="00220B8D" w:rsidP="0007194C">
            <w:pPr>
              <w:jc w:val="left"/>
              <w:rPr>
                <w:rFonts w:ascii="宋体" w:hAnsi="宋体" w:hint="eastAsia"/>
                <w:sz w:val="24"/>
              </w:rPr>
            </w:pPr>
            <w:r w:rsidRPr="00220B8D">
              <w:rPr>
                <w:rFonts w:ascii="宋体" w:hAnsi="宋体" w:hint="eastAsia"/>
                <w:sz w:val="24"/>
              </w:rPr>
              <w:t>4.最大升温速率：≥5℃/s。</w:t>
            </w:r>
          </w:p>
          <w:p w14:paraId="01BF029C" w14:textId="77777777" w:rsidR="00220B8D" w:rsidRPr="00220B8D" w:rsidRDefault="00220B8D" w:rsidP="0007194C">
            <w:pPr>
              <w:jc w:val="left"/>
              <w:rPr>
                <w:rFonts w:ascii="宋体" w:hAnsi="宋体" w:hint="eastAsia"/>
                <w:sz w:val="24"/>
              </w:rPr>
            </w:pPr>
            <w:r w:rsidRPr="00220B8D">
              <w:rPr>
                <w:rFonts w:ascii="宋体" w:hAnsi="宋体" w:hint="eastAsia"/>
                <w:sz w:val="24"/>
              </w:rPr>
              <w:t>5.温度均</w:t>
            </w:r>
            <w:proofErr w:type="gramStart"/>
            <w:r w:rsidRPr="00220B8D">
              <w:rPr>
                <w:rFonts w:ascii="宋体" w:hAnsi="宋体" w:hint="eastAsia"/>
                <w:sz w:val="24"/>
              </w:rPr>
              <w:t>一</w:t>
            </w:r>
            <w:proofErr w:type="gramEnd"/>
            <w:r w:rsidRPr="00220B8D">
              <w:rPr>
                <w:rFonts w:ascii="宋体" w:hAnsi="宋体" w:hint="eastAsia"/>
                <w:sz w:val="24"/>
              </w:rPr>
              <w:t>性：≤0.2℃。</w:t>
            </w:r>
          </w:p>
          <w:p w14:paraId="17D3C84E" w14:textId="77777777" w:rsidR="00220B8D" w:rsidRPr="00220B8D" w:rsidRDefault="00220B8D" w:rsidP="0007194C">
            <w:pPr>
              <w:jc w:val="left"/>
              <w:rPr>
                <w:rFonts w:ascii="宋体" w:hAnsi="宋体" w:hint="eastAsia"/>
                <w:sz w:val="24"/>
              </w:rPr>
            </w:pPr>
            <w:r w:rsidRPr="00220B8D">
              <w:rPr>
                <w:rFonts w:ascii="宋体" w:hAnsi="宋体" w:hint="eastAsia"/>
                <w:sz w:val="24"/>
              </w:rPr>
              <w:t>6.温控精度：≤±0.1℃。</w:t>
            </w:r>
          </w:p>
          <w:p w14:paraId="32B82391" w14:textId="77777777" w:rsidR="00220B8D" w:rsidRPr="00220B8D" w:rsidRDefault="00220B8D" w:rsidP="0007194C">
            <w:pPr>
              <w:jc w:val="left"/>
              <w:rPr>
                <w:rFonts w:ascii="宋体" w:hAnsi="宋体" w:hint="eastAsia"/>
                <w:sz w:val="24"/>
              </w:rPr>
            </w:pPr>
            <w:r w:rsidRPr="00220B8D">
              <w:rPr>
                <w:rFonts w:ascii="宋体" w:hAnsi="宋体" w:hint="eastAsia"/>
                <w:sz w:val="24"/>
              </w:rPr>
              <w:t>7.梯度温度范围：30-99.9℃。</w:t>
            </w:r>
          </w:p>
          <w:p w14:paraId="5D394A3D" w14:textId="77777777" w:rsidR="00220B8D" w:rsidRPr="00220B8D" w:rsidRDefault="00220B8D" w:rsidP="0007194C">
            <w:pPr>
              <w:jc w:val="left"/>
              <w:rPr>
                <w:rFonts w:ascii="宋体" w:hAnsi="宋体" w:hint="eastAsia"/>
                <w:sz w:val="24"/>
              </w:rPr>
            </w:pPr>
            <w:r w:rsidRPr="00220B8D">
              <w:rPr>
                <w:rFonts w:ascii="宋体" w:hAnsi="宋体" w:hint="eastAsia"/>
                <w:sz w:val="24"/>
              </w:rPr>
              <w:t>8.梯度温差范围：1-42℃。</w:t>
            </w:r>
          </w:p>
          <w:p w14:paraId="79E1FAD2" w14:textId="77777777" w:rsidR="00220B8D" w:rsidRPr="00220B8D" w:rsidRDefault="00220B8D" w:rsidP="0007194C">
            <w:pPr>
              <w:jc w:val="left"/>
              <w:rPr>
                <w:rFonts w:ascii="宋体" w:hAnsi="宋体" w:hint="eastAsia"/>
                <w:sz w:val="24"/>
              </w:rPr>
            </w:pPr>
            <w:r w:rsidRPr="00220B8D">
              <w:rPr>
                <w:rFonts w:ascii="宋体" w:hAnsi="宋体" w:hint="eastAsia"/>
                <w:sz w:val="24"/>
              </w:rPr>
              <w:t>9.</w:t>
            </w:r>
            <w:proofErr w:type="gramStart"/>
            <w:r w:rsidRPr="00220B8D">
              <w:rPr>
                <w:rFonts w:ascii="宋体" w:hAnsi="宋体" w:hint="eastAsia"/>
                <w:sz w:val="24"/>
              </w:rPr>
              <w:t>热盖功能</w:t>
            </w:r>
            <w:proofErr w:type="gramEnd"/>
            <w:r w:rsidRPr="00220B8D">
              <w:rPr>
                <w:rFonts w:ascii="宋体" w:hAnsi="宋体" w:hint="eastAsia"/>
                <w:sz w:val="24"/>
              </w:rPr>
              <w:t>：一次压紧热盖，根据实际使用状态调整高度和压力，适应不同规格耗材。</w:t>
            </w:r>
          </w:p>
          <w:p w14:paraId="6D60435F" w14:textId="77777777" w:rsidR="00220B8D" w:rsidRPr="00220B8D" w:rsidRDefault="00220B8D" w:rsidP="0007194C">
            <w:pPr>
              <w:jc w:val="left"/>
              <w:rPr>
                <w:rFonts w:ascii="宋体" w:hAnsi="宋体" w:hint="eastAsia"/>
                <w:sz w:val="24"/>
              </w:rPr>
            </w:pPr>
            <w:r w:rsidRPr="00220B8D">
              <w:rPr>
                <w:rFonts w:ascii="宋体" w:hAnsi="宋体" w:hint="eastAsia"/>
                <w:sz w:val="24"/>
              </w:rPr>
              <w:t>10.风道设计：前进风后出风。</w:t>
            </w:r>
          </w:p>
          <w:p w14:paraId="210581BC" w14:textId="77777777" w:rsidR="00220B8D" w:rsidRPr="00220B8D" w:rsidRDefault="00220B8D" w:rsidP="0007194C">
            <w:pPr>
              <w:jc w:val="left"/>
              <w:rPr>
                <w:rFonts w:ascii="宋体" w:hAnsi="宋体" w:hint="eastAsia"/>
                <w:sz w:val="24"/>
              </w:rPr>
            </w:pPr>
            <w:r w:rsidRPr="00220B8D">
              <w:rPr>
                <w:rFonts w:ascii="宋体" w:hAnsi="宋体" w:hint="eastAsia"/>
                <w:sz w:val="24"/>
              </w:rPr>
              <w:t>11.APP功能：手机端APP，实时监控设备运行情况。</w:t>
            </w:r>
          </w:p>
          <w:p w14:paraId="6B4EC443" w14:textId="77777777" w:rsidR="00220B8D" w:rsidRPr="00220B8D" w:rsidRDefault="00220B8D" w:rsidP="0007194C">
            <w:pPr>
              <w:jc w:val="left"/>
              <w:rPr>
                <w:rFonts w:ascii="宋体" w:hAnsi="宋体" w:hint="eastAsia"/>
                <w:sz w:val="24"/>
              </w:rPr>
            </w:pPr>
            <w:r w:rsidRPr="00220B8D">
              <w:rPr>
                <w:rFonts w:ascii="宋体" w:hAnsi="宋体" w:hint="eastAsia"/>
                <w:sz w:val="24"/>
              </w:rPr>
              <w:t>12.具备断电保护功能。</w:t>
            </w:r>
          </w:p>
          <w:p w14:paraId="47CC3CAB" w14:textId="77777777" w:rsidR="00220B8D" w:rsidRPr="00220B8D" w:rsidRDefault="00220B8D" w:rsidP="0007194C">
            <w:pPr>
              <w:jc w:val="left"/>
              <w:rPr>
                <w:rFonts w:ascii="宋体" w:hAnsi="宋体" w:hint="eastAsia"/>
                <w:sz w:val="24"/>
              </w:rPr>
            </w:pPr>
            <w:r w:rsidRPr="00220B8D">
              <w:rPr>
                <w:rFonts w:ascii="宋体" w:hAnsi="宋体" w:hint="eastAsia"/>
                <w:sz w:val="24"/>
              </w:rPr>
              <w:t>13.程序存储数：≥2000；通过U盘下载无限存储。</w:t>
            </w:r>
          </w:p>
          <w:p w14:paraId="01404F8E" w14:textId="77777777" w:rsidR="00220B8D" w:rsidRPr="00220B8D" w:rsidRDefault="00220B8D" w:rsidP="0007194C">
            <w:pPr>
              <w:jc w:val="left"/>
              <w:rPr>
                <w:rFonts w:ascii="宋体" w:hAnsi="宋体" w:hint="eastAsia"/>
                <w:sz w:val="24"/>
              </w:rPr>
            </w:pPr>
            <w:r w:rsidRPr="00220B8D">
              <w:rPr>
                <w:rFonts w:ascii="宋体" w:hAnsi="宋体" w:hint="eastAsia"/>
                <w:sz w:val="24"/>
              </w:rPr>
              <w:t>14.程序步骤：最大≥100个。</w:t>
            </w:r>
          </w:p>
          <w:p w14:paraId="1B38AF7D" w14:textId="77777777" w:rsidR="00220B8D" w:rsidRPr="00220B8D" w:rsidRDefault="00220B8D" w:rsidP="0007194C">
            <w:pPr>
              <w:jc w:val="left"/>
              <w:rPr>
                <w:rFonts w:ascii="宋体" w:hAnsi="宋体" w:hint="eastAsia"/>
                <w:sz w:val="24"/>
              </w:rPr>
            </w:pPr>
            <w:r w:rsidRPr="00220B8D">
              <w:rPr>
                <w:rFonts w:ascii="宋体" w:hAnsi="宋体" w:hint="eastAsia"/>
                <w:sz w:val="24"/>
              </w:rPr>
              <w:t>15.程序循环数：最大标准循环≥90（嵌套2级）。</w:t>
            </w:r>
          </w:p>
        </w:tc>
        <w:tc>
          <w:tcPr>
            <w:tcW w:w="709" w:type="dxa"/>
            <w:vAlign w:val="center"/>
          </w:tcPr>
          <w:p w14:paraId="68B10B07"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台</w:t>
            </w:r>
          </w:p>
        </w:tc>
        <w:tc>
          <w:tcPr>
            <w:tcW w:w="709" w:type="dxa"/>
            <w:vAlign w:val="center"/>
          </w:tcPr>
          <w:p w14:paraId="6B00EEDC"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0561DAA0" w14:textId="77777777" w:rsidTr="00220B8D">
        <w:trPr>
          <w:trHeight w:val="520"/>
        </w:trPr>
        <w:tc>
          <w:tcPr>
            <w:tcW w:w="804" w:type="dxa"/>
            <w:vAlign w:val="center"/>
          </w:tcPr>
          <w:p w14:paraId="0EC9E435"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11</w:t>
            </w:r>
          </w:p>
        </w:tc>
        <w:tc>
          <w:tcPr>
            <w:tcW w:w="1219" w:type="dxa"/>
            <w:vAlign w:val="center"/>
          </w:tcPr>
          <w:p w14:paraId="724472F5"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切向流过滤系统</w:t>
            </w:r>
          </w:p>
        </w:tc>
        <w:tc>
          <w:tcPr>
            <w:tcW w:w="6662" w:type="dxa"/>
            <w:vAlign w:val="center"/>
          </w:tcPr>
          <w:p w14:paraId="46FB1990"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一、技术参数</w:t>
            </w:r>
          </w:p>
          <w:p w14:paraId="2A108D32"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1、结合泵、储液瓶和压力表，插上管、</w:t>
            </w:r>
            <w:proofErr w:type="gramStart"/>
            <w:r w:rsidRPr="00220B8D">
              <w:rPr>
                <w:rFonts w:ascii="宋体" w:hAnsi="宋体" w:cs="微软雅黑" w:hint="eastAsia"/>
                <w:bCs/>
                <w:sz w:val="24"/>
              </w:rPr>
              <w:t>装完料就可以</w:t>
            </w:r>
            <w:proofErr w:type="gramEnd"/>
            <w:r w:rsidRPr="00220B8D">
              <w:rPr>
                <w:rFonts w:ascii="宋体" w:hAnsi="宋体" w:cs="微软雅黑" w:hint="eastAsia"/>
                <w:bCs/>
                <w:sz w:val="24"/>
              </w:rPr>
              <w:t>立刻启用。可同时进行浓缩与渗滤。</w:t>
            </w:r>
          </w:p>
          <w:p w14:paraId="58056F82"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2、可用于DNA/RNA浓缩、生物分子分离、病毒移除等处理。</w:t>
            </w:r>
          </w:p>
          <w:p w14:paraId="6393BED8"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3、电源:AC220V/50Hz</w:t>
            </w:r>
          </w:p>
          <w:p w14:paraId="360D3E89"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4、显示屏幕: OLED屏幕显示</w:t>
            </w:r>
          </w:p>
          <w:p w14:paraId="3524CDFC"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5、泵出口压力:≥40psi</w:t>
            </w:r>
          </w:p>
          <w:p w14:paraId="5FFF0992"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6、压力表值:80 psi</w:t>
            </w:r>
          </w:p>
          <w:p w14:paraId="561F1BC0"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7、循环流速范围:0-600mL/min</w:t>
            </w:r>
          </w:p>
          <w:p w14:paraId="02787C4E"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8、系统小工作体积:≤7mL</w:t>
            </w:r>
          </w:p>
          <w:p w14:paraId="634570DC"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9、储液瓶:PES储液瓶500ml</w:t>
            </w:r>
          </w:p>
          <w:p w14:paraId="7A078E6C" w14:textId="77777777" w:rsidR="00220B8D" w:rsidRPr="00220B8D" w:rsidRDefault="00220B8D" w:rsidP="0007194C">
            <w:pPr>
              <w:widowControl/>
              <w:jc w:val="left"/>
              <w:rPr>
                <w:rFonts w:ascii="宋体" w:hAnsi="宋体" w:cs="微软雅黑" w:hint="eastAsia"/>
                <w:b/>
                <w:bCs/>
                <w:sz w:val="24"/>
              </w:rPr>
            </w:pPr>
            <w:r w:rsidRPr="00220B8D">
              <w:rPr>
                <w:rFonts w:ascii="宋体" w:hAnsi="宋体" w:cs="微软雅黑" w:hint="eastAsia"/>
                <w:bCs/>
                <w:sz w:val="24"/>
              </w:rPr>
              <w:t>10、功率:≤80W</w:t>
            </w:r>
          </w:p>
          <w:p w14:paraId="0EEFC8A9"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二、配置：</w:t>
            </w:r>
          </w:p>
          <w:p w14:paraId="1FF1C5F3"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1、主机1台，</w:t>
            </w:r>
          </w:p>
          <w:p w14:paraId="1943CADB"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2、</w:t>
            </w:r>
            <w:r w:rsidRPr="00220B8D">
              <w:rPr>
                <w:rFonts w:ascii="宋体" w:hAnsi="宋体" w:cs="微软雅黑"/>
                <w:bCs/>
                <w:sz w:val="24"/>
              </w:rPr>
              <w:t>电磁搅拌器</w:t>
            </w:r>
            <w:r w:rsidRPr="00220B8D">
              <w:rPr>
                <w:rFonts w:ascii="宋体" w:hAnsi="宋体" w:cs="微软雅黑" w:hint="eastAsia"/>
                <w:bCs/>
                <w:sz w:val="24"/>
              </w:rPr>
              <w:t>1台。</w:t>
            </w:r>
          </w:p>
          <w:p w14:paraId="58C9E349"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3、储液瓶1个。</w:t>
            </w:r>
          </w:p>
          <w:p w14:paraId="54215C68"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4、指针压力表2只。</w:t>
            </w:r>
          </w:p>
          <w:p w14:paraId="1EE2E969"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5、</w:t>
            </w:r>
            <w:r w:rsidRPr="00220B8D">
              <w:rPr>
                <w:rFonts w:ascii="宋体" w:hAnsi="宋体" w:cs="微软雅黑"/>
                <w:bCs/>
                <w:sz w:val="24"/>
              </w:rPr>
              <w:t>磁石搅拌子，Ø 3.6 x 25 mm</w:t>
            </w:r>
            <w:r w:rsidRPr="00220B8D">
              <w:rPr>
                <w:rFonts w:ascii="宋体" w:hAnsi="宋体" w:cs="微软雅黑" w:hint="eastAsia"/>
                <w:bCs/>
                <w:sz w:val="24"/>
              </w:rPr>
              <w:t>1个。</w:t>
            </w:r>
          </w:p>
          <w:p w14:paraId="02211CA4"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6、</w:t>
            </w:r>
            <w:r w:rsidRPr="00220B8D">
              <w:rPr>
                <w:rFonts w:ascii="宋体" w:hAnsi="宋体" w:cs="微软雅黑"/>
                <w:bCs/>
                <w:sz w:val="24"/>
              </w:rPr>
              <w:t>白金催化硅胶管，ID 1/8“ x OD 1/4”， 50 ft</w:t>
            </w:r>
            <w:r w:rsidRPr="00220B8D">
              <w:rPr>
                <w:rFonts w:ascii="宋体" w:hAnsi="宋体" w:cs="微软雅黑" w:hint="eastAsia"/>
                <w:bCs/>
                <w:sz w:val="24"/>
              </w:rPr>
              <w:t xml:space="preserve"> 1根。</w:t>
            </w:r>
          </w:p>
          <w:p w14:paraId="4B547B98"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7、蠕动管，ID 1/8“ x OD 1/4”， 25 ft 1根。</w:t>
            </w:r>
          </w:p>
          <w:p w14:paraId="03166305" w14:textId="77777777" w:rsidR="00220B8D" w:rsidRPr="00220B8D" w:rsidRDefault="00220B8D" w:rsidP="0007194C">
            <w:pPr>
              <w:jc w:val="left"/>
              <w:rPr>
                <w:rFonts w:ascii="宋体" w:hAnsi="宋体" w:cs="微软雅黑" w:hint="eastAsia"/>
                <w:bCs/>
                <w:sz w:val="24"/>
              </w:rPr>
            </w:pPr>
            <w:r w:rsidRPr="00220B8D">
              <w:rPr>
                <w:rFonts w:ascii="宋体" w:hAnsi="宋体" w:cs="微软雅黑" w:hint="eastAsia"/>
                <w:bCs/>
                <w:sz w:val="24"/>
              </w:rPr>
              <w:t>8、</w:t>
            </w:r>
            <w:r w:rsidRPr="00220B8D">
              <w:rPr>
                <w:rFonts w:ascii="宋体" w:hAnsi="宋体" w:cs="微软雅黑"/>
                <w:bCs/>
                <w:sz w:val="24"/>
              </w:rPr>
              <w:t xml:space="preserve">Pall </w:t>
            </w:r>
            <w:proofErr w:type="spellStart"/>
            <w:r w:rsidRPr="00220B8D">
              <w:rPr>
                <w:rFonts w:ascii="宋体" w:hAnsi="宋体" w:cs="微软雅黑"/>
                <w:bCs/>
                <w:sz w:val="24"/>
              </w:rPr>
              <w:t>Minimate</w:t>
            </w:r>
            <w:proofErr w:type="spellEnd"/>
            <w:r w:rsidRPr="00220B8D">
              <w:rPr>
                <w:rFonts w:ascii="宋体" w:hAnsi="宋体" w:cs="微软雅黑"/>
                <w:bCs/>
                <w:sz w:val="24"/>
              </w:rPr>
              <w:t>™ 切向流过滤系统卡匣</w:t>
            </w:r>
            <w:r w:rsidRPr="00220B8D">
              <w:rPr>
                <w:rFonts w:ascii="宋体" w:hAnsi="宋体" w:cs="微软雅黑" w:hint="eastAsia"/>
                <w:bCs/>
                <w:sz w:val="24"/>
              </w:rPr>
              <w:t>1个。</w:t>
            </w:r>
          </w:p>
        </w:tc>
        <w:tc>
          <w:tcPr>
            <w:tcW w:w="709" w:type="dxa"/>
            <w:vAlign w:val="center"/>
          </w:tcPr>
          <w:p w14:paraId="0CE17768"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套</w:t>
            </w:r>
          </w:p>
        </w:tc>
        <w:tc>
          <w:tcPr>
            <w:tcW w:w="709" w:type="dxa"/>
            <w:vAlign w:val="center"/>
          </w:tcPr>
          <w:p w14:paraId="40AE9A4A"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428E258E" w14:textId="77777777" w:rsidTr="00220B8D">
        <w:trPr>
          <w:trHeight w:val="520"/>
        </w:trPr>
        <w:tc>
          <w:tcPr>
            <w:tcW w:w="804" w:type="dxa"/>
            <w:vAlign w:val="center"/>
          </w:tcPr>
          <w:p w14:paraId="160CD6D6"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12</w:t>
            </w:r>
          </w:p>
        </w:tc>
        <w:tc>
          <w:tcPr>
            <w:tcW w:w="1219" w:type="dxa"/>
            <w:vAlign w:val="center"/>
          </w:tcPr>
          <w:p w14:paraId="059A97C1"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三联微生物限度仪</w:t>
            </w:r>
          </w:p>
        </w:tc>
        <w:tc>
          <w:tcPr>
            <w:tcW w:w="6662" w:type="dxa"/>
            <w:vAlign w:val="center"/>
          </w:tcPr>
          <w:p w14:paraId="16BC6995" w14:textId="77777777" w:rsidR="00220B8D" w:rsidRPr="00220B8D" w:rsidRDefault="00220B8D" w:rsidP="00A86344">
            <w:pPr>
              <w:pStyle w:val="a8"/>
              <w:numPr>
                <w:ilvl w:val="0"/>
                <w:numId w:val="36"/>
              </w:numPr>
              <w:tabs>
                <w:tab w:val="clear" w:pos="567"/>
                <w:tab w:val="left" w:pos="312"/>
              </w:tabs>
              <w:spacing w:before="0" w:line="240" w:lineRule="auto"/>
              <w:ind w:left="27" w:hanging="27"/>
              <w:jc w:val="left"/>
              <w:rPr>
                <w:rFonts w:hint="eastAsia"/>
                <w:color w:val="000000" w:themeColor="text1"/>
              </w:rPr>
            </w:pPr>
            <w:r w:rsidRPr="00220B8D">
              <w:rPr>
                <w:color w:val="000000" w:themeColor="text1"/>
              </w:rPr>
              <w:t>过滤杯采用唇形密封设计，不使用夹钳和 O 型圈，确保无泄漏操作和均匀的微生物回收率；</w:t>
            </w:r>
          </w:p>
          <w:p w14:paraId="552B41E2" w14:textId="77777777" w:rsidR="00220B8D" w:rsidRPr="00220B8D" w:rsidRDefault="00220B8D" w:rsidP="00220B8D">
            <w:pPr>
              <w:pStyle w:val="a8"/>
              <w:numPr>
                <w:ilvl w:val="0"/>
                <w:numId w:val="36"/>
              </w:numPr>
              <w:tabs>
                <w:tab w:val="clear" w:pos="567"/>
                <w:tab w:val="left" w:pos="312"/>
              </w:tabs>
              <w:spacing w:before="0" w:line="240" w:lineRule="auto"/>
              <w:jc w:val="left"/>
              <w:rPr>
                <w:rFonts w:hint="eastAsia"/>
                <w:color w:val="000000" w:themeColor="text1"/>
              </w:rPr>
            </w:pPr>
            <w:r w:rsidRPr="00220B8D">
              <w:rPr>
                <w:color w:val="000000" w:themeColor="text1"/>
              </w:rPr>
              <w:lastRenderedPageBreak/>
              <w:t>滤膜预先灭菌，</w:t>
            </w:r>
            <w:proofErr w:type="gramStart"/>
            <w:r w:rsidRPr="00220B8D">
              <w:rPr>
                <w:color w:val="000000" w:themeColor="text1"/>
              </w:rPr>
              <w:t>即拆即</w:t>
            </w:r>
            <w:proofErr w:type="gramEnd"/>
            <w:r w:rsidRPr="00220B8D">
              <w:rPr>
                <w:color w:val="000000" w:themeColor="text1"/>
              </w:rPr>
              <w:t>用；</w:t>
            </w:r>
          </w:p>
          <w:p w14:paraId="778B6340" w14:textId="77777777" w:rsidR="00220B8D" w:rsidRPr="00220B8D" w:rsidRDefault="00220B8D" w:rsidP="00220B8D">
            <w:pPr>
              <w:pStyle w:val="a8"/>
              <w:numPr>
                <w:ilvl w:val="0"/>
                <w:numId w:val="36"/>
              </w:numPr>
              <w:tabs>
                <w:tab w:val="clear" w:pos="567"/>
                <w:tab w:val="left" w:pos="312"/>
              </w:tabs>
              <w:spacing w:before="0" w:line="240" w:lineRule="auto"/>
              <w:jc w:val="left"/>
              <w:rPr>
                <w:rFonts w:hint="eastAsia"/>
                <w:color w:val="000000" w:themeColor="text1"/>
              </w:rPr>
            </w:pPr>
            <w:r w:rsidRPr="00220B8D">
              <w:rPr>
                <w:color w:val="000000" w:themeColor="text1"/>
              </w:rPr>
              <w:t>具有防水开关；</w:t>
            </w:r>
          </w:p>
          <w:p w14:paraId="396B7A86" w14:textId="77777777" w:rsidR="00220B8D" w:rsidRPr="00220B8D" w:rsidRDefault="00220B8D" w:rsidP="00A86344">
            <w:pPr>
              <w:pStyle w:val="a8"/>
              <w:numPr>
                <w:ilvl w:val="0"/>
                <w:numId w:val="36"/>
              </w:numPr>
              <w:tabs>
                <w:tab w:val="clear" w:pos="567"/>
                <w:tab w:val="left" w:pos="312"/>
              </w:tabs>
              <w:spacing w:before="0" w:line="240" w:lineRule="auto"/>
              <w:ind w:left="27" w:hanging="27"/>
              <w:jc w:val="left"/>
              <w:rPr>
                <w:rFonts w:hint="eastAsia"/>
                <w:color w:val="000000" w:themeColor="text1"/>
              </w:rPr>
            </w:pPr>
            <w:r w:rsidRPr="00220B8D">
              <w:rPr>
                <w:color w:val="000000" w:themeColor="text1"/>
              </w:rPr>
              <w:t>过滤头可选单联及多联（三联或六联），可同时抽滤，每个滤头可独立控制；</w:t>
            </w:r>
          </w:p>
          <w:p w14:paraId="6B482C49" w14:textId="77777777" w:rsidR="00220B8D" w:rsidRPr="00220B8D" w:rsidRDefault="00220B8D" w:rsidP="00220B8D">
            <w:pPr>
              <w:pStyle w:val="a8"/>
              <w:numPr>
                <w:ilvl w:val="0"/>
                <w:numId w:val="36"/>
              </w:numPr>
              <w:tabs>
                <w:tab w:val="clear" w:pos="567"/>
                <w:tab w:val="left" w:pos="312"/>
              </w:tabs>
              <w:spacing w:before="0" w:line="240" w:lineRule="auto"/>
              <w:jc w:val="left"/>
              <w:rPr>
                <w:rFonts w:hint="eastAsia"/>
                <w:color w:val="000000" w:themeColor="text1"/>
              </w:rPr>
            </w:pPr>
            <w:r w:rsidRPr="00220B8D">
              <w:rPr>
                <w:color w:val="000000" w:themeColor="text1"/>
              </w:rPr>
              <w:t>采用单面圆弧型过滤片；</w:t>
            </w:r>
          </w:p>
          <w:p w14:paraId="4AD7E2E8" w14:textId="77777777" w:rsidR="00220B8D" w:rsidRPr="00220B8D" w:rsidRDefault="00220B8D" w:rsidP="00220B8D">
            <w:pPr>
              <w:pStyle w:val="a8"/>
              <w:numPr>
                <w:ilvl w:val="0"/>
                <w:numId w:val="36"/>
              </w:numPr>
              <w:tabs>
                <w:tab w:val="clear" w:pos="567"/>
                <w:tab w:val="left" w:pos="312"/>
              </w:tabs>
              <w:spacing w:before="0" w:line="240" w:lineRule="auto"/>
              <w:jc w:val="left"/>
              <w:rPr>
                <w:rFonts w:hint="eastAsia"/>
                <w:color w:val="000000" w:themeColor="text1"/>
              </w:rPr>
            </w:pPr>
            <w:r w:rsidRPr="00220B8D">
              <w:rPr>
                <w:color w:val="000000" w:themeColor="text1"/>
              </w:rPr>
              <w:t>仪器表面经镜面处理；</w:t>
            </w:r>
          </w:p>
          <w:p w14:paraId="5728B7D2" w14:textId="77777777" w:rsidR="00220B8D" w:rsidRPr="00220B8D" w:rsidRDefault="00220B8D" w:rsidP="00220B8D">
            <w:pPr>
              <w:pStyle w:val="a8"/>
              <w:numPr>
                <w:ilvl w:val="0"/>
                <w:numId w:val="36"/>
              </w:numPr>
              <w:tabs>
                <w:tab w:val="clear" w:pos="567"/>
                <w:tab w:val="left" w:pos="312"/>
              </w:tabs>
              <w:spacing w:before="0" w:line="240" w:lineRule="auto"/>
              <w:jc w:val="left"/>
              <w:rPr>
                <w:rFonts w:hint="eastAsia"/>
                <w:color w:val="000000" w:themeColor="text1"/>
              </w:rPr>
            </w:pPr>
            <w:r w:rsidRPr="00220B8D">
              <w:rPr>
                <w:color w:val="000000" w:themeColor="text1"/>
              </w:rPr>
              <w:t>采用</w:t>
            </w:r>
            <w:proofErr w:type="gramStart"/>
            <w:r w:rsidRPr="00220B8D">
              <w:rPr>
                <w:color w:val="000000" w:themeColor="text1"/>
              </w:rPr>
              <w:t>不锈钢滤杯定制</w:t>
            </w:r>
            <w:proofErr w:type="gramEnd"/>
            <w:r w:rsidRPr="00220B8D">
              <w:rPr>
                <w:color w:val="000000" w:themeColor="text1"/>
              </w:rPr>
              <w:t>；</w:t>
            </w:r>
          </w:p>
          <w:p w14:paraId="5020CF73" w14:textId="77777777" w:rsidR="00220B8D" w:rsidRPr="00220B8D" w:rsidRDefault="00220B8D" w:rsidP="00220B8D">
            <w:pPr>
              <w:pStyle w:val="affffff9"/>
              <w:widowControl/>
              <w:numPr>
                <w:ilvl w:val="0"/>
                <w:numId w:val="36"/>
              </w:numPr>
              <w:ind w:firstLineChars="0"/>
              <w:jc w:val="left"/>
              <w:rPr>
                <w:rFonts w:ascii="宋体" w:eastAsia="宋体" w:hAnsi="宋体" w:cs="Noto Sans CJK JP Regular" w:hint="eastAsia"/>
                <w:color w:val="000000" w:themeColor="text1"/>
                <w:sz w:val="24"/>
                <w:szCs w:val="24"/>
              </w:rPr>
            </w:pPr>
            <w:r w:rsidRPr="00220B8D">
              <w:rPr>
                <w:rFonts w:ascii="宋体" w:eastAsia="宋体" w:hAnsi="宋体" w:cs="Noto Sans CJK JP Regular" w:hint="eastAsia"/>
                <w:color w:val="000000" w:themeColor="text1"/>
                <w:sz w:val="24"/>
                <w:szCs w:val="24"/>
              </w:rPr>
              <w:t>工作功率：≤10W；</w:t>
            </w:r>
          </w:p>
          <w:p w14:paraId="15C358A7" w14:textId="77777777" w:rsidR="00220B8D" w:rsidRPr="00220B8D" w:rsidRDefault="00220B8D" w:rsidP="00220B8D">
            <w:pPr>
              <w:pStyle w:val="affffff9"/>
              <w:widowControl/>
              <w:numPr>
                <w:ilvl w:val="0"/>
                <w:numId w:val="36"/>
              </w:numPr>
              <w:ind w:firstLineChars="0"/>
              <w:jc w:val="left"/>
              <w:rPr>
                <w:rFonts w:ascii="宋体" w:eastAsia="宋体" w:hAnsi="宋体" w:cs="Noto Sans CJK JP Regular" w:hint="eastAsia"/>
                <w:color w:val="000000" w:themeColor="text1"/>
                <w:sz w:val="24"/>
                <w:szCs w:val="24"/>
              </w:rPr>
            </w:pPr>
            <w:r w:rsidRPr="00220B8D">
              <w:rPr>
                <w:rFonts w:ascii="宋体" w:eastAsia="宋体" w:hAnsi="宋体" w:cs="Noto Sans CJK JP Regular" w:hint="eastAsia"/>
                <w:color w:val="000000" w:themeColor="text1"/>
                <w:sz w:val="24"/>
                <w:szCs w:val="24"/>
              </w:rPr>
              <w:t>适用滤膜直径：48mm；；</w:t>
            </w:r>
          </w:p>
          <w:p w14:paraId="022CCB66" w14:textId="77777777" w:rsidR="00220B8D" w:rsidRPr="00220B8D" w:rsidRDefault="00220B8D" w:rsidP="00220B8D">
            <w:pPr>
              <w:pStyle w:val="affffff9"/>
              <w:widowControl/>
              <w:numPr>
                <w:ilvl w:val="0"/>
                <w:numId w:val="36"/>
              </w:numPr>
              <w:ind w:firstLineChars="0"/>
              <w:jc w:val="left"/>
              <w:rPr>
                <w:rFonts w:ascii="宋体" w:eastAsia="宋体" w:hAnsi="宋体" w:cs="Noto Sans CJK JP Regular" w:hint="eastAsia"/>
                <w:color w:val="000000" w:themeColor="text1"/>
                <w:sz w:val="24"/>
                <w:szCs w:val="24"/>
              </w:rPr>
            </w:pPr>
            <w:r w:rsidRPr="00220B8D">
              <w:rPr>
                <w:rFonts w:ascii="宋体" w:eastAsia="宋体" w:hAnsi="宋体" w:cs="Noto Sans CJK JP Regular" w:hint="eastAsia"/>
                <w:color w:val="000000" w:themeColor="text1"/>
                <w:sz w:val="24"/>
                <w:szCs w:val="24"/>
              </w:rPr>
              <w:t>有效过滤直径：40mm；</w:t>
            </w:r>
          </w:p>
          <w:p w14:paraId="0B83BB89" w14:textId="77777777" w:rsidR="00220B8D" w:rsidRPr="00220B8D" w:rsidRDefault="00220B8D" w:rsidP="00220B8D">
            <w:pPr>
              <w:pStyle w:val="affffff9"/>
              <w:widowControl/>
              <w:numPr>
                <w:ilvl w:val="0"/>
                <w:numId w:val="36"/>
              </w:numPr>
              <w:ind w:firstLineChars="0"/>
              <w:jc w:val="left"/>
              <w:rPr>
                <w:rFonts w:ascii="宋体" w:eastAsia="宋体" w:hAnsi="宋体" w:cs="Noto Sans CJK JP Regular" w:hint="eastAsia"/>
                <w:color w:val="000000" w:themeColor="text1"/>
                <w:sz w:val="24"/>
                <w:szCs w:val="24"/>
              </w:rPr>
            </w:pPr>
            <w:r w:rsidRPr="00220B8D">
              <w:rPr>
                <w:rFonts w:ascii="宋体" w:eastAsia="宋体" w:hAnsi="宋体" w:cs="Noto Sans CJK JP Regular" w:hint="eastAsia"/>
                <w:color w:val="000000" w:themeColor="text1"/>
                <w:sz w:val="24"/>
                <w:szCs w:val="24"/>
              </w:rPr>
              <w:t>过滤头数量：3个；</w:t>
            </w:r>
          </w:p>
          <w:p w14:paraId="57BE2214" w14:textId="77777777" w:rsidR="00220B8D" w:rsidRPr="00220B8D" w:rsidRDefault="00220B8D" w:rsidP="00220B8D">
            <w:pPr>
              <w:pStyle w:val="affffff9"/>
              <w:widowControl/>
              <w:numPr>
                <w:ilvl w:val="0"/>
                <w:numId w:val="36"/>
              </w:numPr>
              <w:ind w:firstLineChars="0"/>
              <w:jc w:val="left"/>
              <w:rPr>
                <w:rFonts w:ascii="宋体" w:eastAsia="宋体" w:hAnsi="宋体" w:cs="Noto Sans CJK JP Regular" w:hint="eastAsia"/>
                <w:color w:val="000000" w:themeColor="text1"/>
                <w:sz w:val="24"/>
                <w:szCs w:val="24"/>
              </w:rPr>
            </w:pPr>
            <w:r w:rsidRPr="00220B8D">
              <w:rPr>
                <w:rFonts w:ascii="宋体" w:eastAsia="宋体" w:hAnsi="宋体" w:cs="Noto Sans CJK JP Regular" w:hint="eastAsia"/>
                <w:color w:val="000000" w:themeColor="text1"/>
                <w:sz w:val="24"/>
                <w:szCs w:val="24"/>
              </w:rPr>
              <w:t>检测方法：薄膜过滤法；</w:t>
            </w:r>
          </w:p>
          <w:p w14:paraId="342E49A6" w14:textId="77777777" w:rsidR="00220B8D" w:rsidRPr="00220B8D" w:rsidRDefault="00220B8D" w:rsidP="00220B8D">
            <w:pPr>
              <w:pStyle w:val="affffff9"/>
              <w:widowControl/>
              <w:numPr>
                <w:ilvl w:val="0"/>
                <w:numId w:val="36"/>
              </w:numPr>
              <w:ind w:firstLineChars="0"/>
              <w:jc w:val="left"/>
              <w:rPr>
                <w:rFonts w:ascii="宋体" w:eastAsia="宋体" w:hAnsi="宋体" w:cs="Noto Sans CJK JP Regular" w:hint="eastAsia"/>
                <w:color w:val="000000" w:themeColor="text1"/>
                <w:sz w:val="24"/>
                <w:szCs w:val="24"/>
              </w:rPr>
            </w:pPr>
            <w:proofErr w:type="gramStart"/>
            <w:r w:rsidRPr="00220B8D">
              <w:rPr>
                <w:rFonts w:ascii="宋体" w:eastAsia="宋体" w:hAnsi="宋体" w:cs="Noto Sans CJK JP Regular" w:hint="eastAsia"/>
                <w:color w:val="000000" w:themeColor="text1"/>
                <w:sz w:val="24"/>
                <w:szCs w:val="24"/>
              </w:rPr>
              <w:t>抽滤方式</w:t>
            </w:r>
            <w:proofErr w:type="gramEnd"/>
            <w:r w:rsidRPr="00220B8D">
              <w:rPr>
                <w:rFonts w:ascii="宋体" w:eastAsia="宋体" w:hAnsi="宋体" w:cs="Noto Sans CJK JP Regular" w:hint="eastAsia"/>
                <w:color w:val="000000" w:themeColor="text1"/>
                <w:sz w:val="24"/>
                <w:szCs w:val="24"/>
              </w:rPr>
              <w:t>：隔膜泵负压抽滤，无需抽气瓶；</w:t>
            </w:r>
          </w:p>
          <w:p w14:paraId="6ECC418A" w14:textId="77777777" w:rsidR="00220B8D" w:rsidRPr="00220B8D" w:rsidRDefault="00220B8D" w:rsidP="00220B8D">
            <w:pPr>
              <w:pStyle w:val="affffff9"/>
              <w:widowControl/>
              <w:numPr>
                <w:ilvl w:val="0"/>
                <w:numId w:val="36"/>
              </w:numPr>
              <w:ind w:firstLineChars="0"/>
              <w:jc w:val="left"/>
              <w:rPr>
                <w:rFonts w:ascii="宋体" w:eastAsia="宋体" w:hAnsi="宋体" w:cs="Noto Sans CJK JP Regular" w:hint="eastAsia"/>
                <w:color w:val="000000" w:themeColor="text1"/>
                <w:sz w:val="24"/>
                <w:szCs w:val="24"/>
              </w:rPr>
            </w:pPr>
            <w:r w:rsidRPr="00220B8D">
              <w:rPr>
                <w:rFonts w:ascii="宋体" w:eastAsia="宋体" w:hAnsi="宋体" w:cs="Noto Sans CJK JP Regular" w:hint="eastAsia"/>
                <w:color w:val="000000" w:themeColor="text1"/>
                <w:sz w:val="24"/>
                <w:szCs w:val="24"/>
              </w:rPr>
              <w:t>过滤头灭菌方式：湿热灭菌、火焰</w:t>
            </w:r>
            <w:proofErr w:type="gramStart"/>
            <w:r w:rsidRPr="00220B8D">
              <w:rPr>
                <w:rFonts w:ascii="宋体" w:eastAsia="宋体" w:hAnsi="宋体" w:cs="Noto Sans CJK JP Regular" w:hint="eastAsia"/>
                <w:color w:val="000000" w:themeColor="text1"/>
                <w:sz w:val="24"/>
                <w:szCs w:val="24"/>
              </w:rPr>
              <w:t>枪快速</w:t>
            </w:r>
            <w:proofErr w:type="gramEnd"/>
            <w:r w:rsidRPr="00220B8D">
              <w:rPr>
                <w:rFonts w:ascii="宋体" w:eastAsia="宋体" w:hAnsi="宋体" w:cs="Noto Sans CJK JP Regular" w:hint="eastAsia"/>
                <w:color w:val="000000" w:themeColor="text1"/>
                <w:sz w:val="24"/>
                <w:szCs w:val="24"/>
              </w:rPr>
              <w:t>灭菌。</w:t>
            </w:r>
          </w:p>
        </w:tc>
        <w:tc>
          <w:tcPr>
            <w:tcW w:w="709" w:type="dxa"/>
            <w:vAlign w:val="center"/>
          </w:tcPr>
          <w:p w14:paraId="2CFB3BFA"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lastRenderedPageBreak/>
              <w:t>套</w:t>
            </w:r>
          </w:p>
        </w:tc>
        <w:tc>
          <w:tcPr>
            <w:tcW w:w="709" w:type="dxa"/>
            <w:vAlign w:val="center"/>
          </w:tcPr>
          <w:p w14:paraId="3D38AE94"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18C18B26" w14:textId="77777777" w:rsidTr="00220B8D">
        <w:trPr>
          <w:trHeight w:val="520"/>
        </w:trPr>
        <w:tc>
          <w:tcPr>
            <w:tcW w:w="804" w:type="dxa"/>
            <w:vAlign w:val="center"/>
          </w:tcPr>
          <w:p w14:paraId="62437E7E"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13</w:t>
            </w:r>
          </w:p>
        </w:tc>
        <w:tc>
          <w:tcPr>
            <w:tcW w:w="1219" w:type="dxa"/>
            <w:vAlign w:val="center"/>
          </w:tcPr>
          <w:p w14:paraId="525893AB"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恒温恒湿机组</w:t>
            </w:r>
          </w:p>
        </w:tc>
        <w:tc>
          <w:tcPr>
            <w:tcW w:w="6662" w:type="dxa"/>
            <w:vAlign w:val="center"/>
          </w:tcPr>
          <w:p w14:paraId="2B25F68B" w14:textId="77777777" w:rsidR="00220B8D" w:rsidRPr="00220B8D" w:rsidRDefault="00220B8D" w:rsidP="0007194C">
            <w:pPr>
              <w:pStyle w:val="affa"/>
              <w:shd w:val="clear" w:color="auto" w:fill="FFFFFF"/>
              <w:spacing w:before="0" w:beforeAutospacing="0" w:after="0" w:afterAutospacing="0"/>
              <w:rPr>
                <w:rFonts w:cs="微软雅黑" w:hint="eastAsia"/>
                <w:bCs/>
              </w:rPr>
            </w:pPr>
            <w:r w:rsidRPr="00220B8D">
              <w:rPr>
                <w:rFonts w:cs="微软雅黑" w:hint="eastAsia"/>
                <w:bCs/>
              </w:rPr>
              <w:t>1.电源:380V/3N/50Hz</w:t>
            </w:r>
          </w:p>
          <w:p w14:paraId="6A6FE9CA" w14:textId="77777777" w:rsidR="00220B8D" w:rsidRPr="00220B8D" w:rsidRDefault="00220B8D" w:rsidP="0007194C">
            <w:pPr>
              <w:pStyle w:val="affa"/>
              <w:shd w:val="clear" w:color="auto" w:fill="FFFFFF"/>
              <w:spacing w:before="0" w:beforeAutospacing="0" w:after="0" w:afterAutospacing="0"/>
              <w:rPr>
                <w:rFonts w:cs="微软雅黑" w:hint="eastAsia"/>
                <w:bCs/>
              </w:rPr>
            </w:pPr>
            <w:r w:rsidRPr="00220B8D">
              <w:rPr>
                <w:rFonts w:cs="微软雅黑" w:hint="eastAsia"/>
                <w:bCs/>
              </w:rPr>
              <w:t>2.制冷COP:3.33</w:t>
            </w:r>
          </w:p>
          <w:p w14:paraId="6268EC88" w14:textId="77777777" w:rsidR="00220B8D" w:rsidRPr="00220B8D" w:rsidRDefault="00220B8D" w:rsidP="0007194C">
            <w:pPr>
              <w:pStyle w:val="affa"/>
              <w:shd w:val="clear" w:color="auto" w:fill="FFFFFF"/>
              <w:spacing w:before="0" w:beforeAutospacing="0" w:after="0" w:afterAutospacing="0"/>
              <w:rPr>
                <w:rFonts w:cs="微软雅黑" w:hint="eastAsia"/>
                <w:bCs/>
              </w:rPr>
            </w:pPr>
            <w:r w:rsidRPr="00220B8D">
              <w:rPr>
                <w:rFonts w:cs="微软雅黑" w:hint="eastAsia"/>
                <w:bCs/>
              </w:rPr>
              <w:t>3.制冷量:≥65kW</w:t>
            </w:r>
          </w:p>
          <w:p w14:paraId="6E470ACD" w14:textId="77777777" w:rsidR="00220B8D" w:rsidRPr="00220B8D" w:rsidRDefault="00220B8D" w:rsidP="0007194C">
            <w:pPr>
              <w:pStyle w:val="affa"/>
              <w:shd w:val="clear" w:color="auto" w:fill="FFFFFF"/>
              <w:spacing w:before="0" w:beforeAutospacing="0" w:after="0" w:afterAutospacing="0"/>
              <w:rPr>
                <w:rFonts w:cs="微软雅黑" w:hint="eastAsia"/>
                <w:bCs/>
              </w:rPr>
            </w:pPr>
            <w:r w:rsidRPr="00220B8D">
              <w:rPr>
                <w:rFonts w:cs="微软雅黑" w:hint="eastAsia"/>
                <w:bCs/>
              </w:rPr>
              <w:t>4.制热量:≥70kW</w:t>
            </w:r>
          </w:p>
          <w:p w14:paraId="36763BCE" w14:textId="77777777" w:rsidR="00220B8D" w:rsidRPr="00220B8D" w:rsidRDefault="00220B8D" w:rsidP="0007194C">
            <w:pPr>
              <w:pStyle w:val="affa"/>
              <w:shd w:val="clear" w:color="auto" w:fill="FFFFFF"/>
              <w:spacing w:before="0" w:beforeAutospacing="0" w:after="0" w:afterAutospacing="0"/>
              <w:rPr>
                <w:rFonts w:cs="微软雅黑" w:hint="eastAsia"/>
                <w:bCs/>
              </w:rPr>
            </w:pPr>
            <w:r w:rsidRPr="00220B8D">
              <w:rPr>
                <w:rFonts w:cs="微软雅黑" w:hint="eastAsia"/>
                <w:bCs/>
              </w:rPr>
              <w:t>5.制冷总功率:≥15kW</w:t>
            </w:r>
          </w:p>
          <w:p w14:paraId="70E125E0" w14:textId="77777777" w:rsidR="00220B8D" w:rsidRPr="00220B8D" w:rsidRDefault="00220B8D" w:rsidP="0007194C">
            <w:pPr>
              <w:pStyle w:val="affa"/>
              <w:shd w:val="clear" w:color="auto" w:fill="FFFFFF"/>
              <w:spacing w:before="0" w:beforeAutospacing="0" w:after="0" w:afterAutospacing="0"/>
              <w:rPr>
                <w:rFonts w:cs="微软雅黑" w:hint="eastAsia"/>
                <w:bCs/>
              </w:rPr>
            </w:pPr>
            <w:r w:rsidRPr="00220B8D">
              <w:rPr>
                <w:rFonts w:cs="微软雅黑" w:hint="eastAsia"/>
                <w:bCs/>
              </w:rPr>
              <w:t>6.</w:t>
            </w:r>
            <w:proofErr w:type="gramStart"/>
            <w:r w:rsidRPr="00220B8D">
              <w:rPr>
                <w:rFonts w:cs="微软雅黑" w:hint="eastAsia"/>
                <w:bCs/>
              </w:rPr>
              <w:t>制热总功率</w:t>
            </w:r>
            <w:proofErr w:type="gramEnd"/>
            <w:r w:rsidRPr="00220B8D">
              <w:rPr>
                <w:rFonts w:cs="微软雅黑" w:hint="eastAsia"/>
                <w:bCs/>
              </w:rPr>
              <w:t>:≥15kW</w:t>
            </w:r>
          </w:p>
          <w:p w14:paraId="0876ECA1" w14:textId="77777777" w:rsidR="00220B8D" w:rsidRPr="00220B8D" w:rsidRDefault="00220B8D" w:rsidP="0007194C">
            <w:pPr>
              <w:pStyle w:val="affa"/>
              <w:shd w:val="clear" w:color="auto" w:fill="FFFFFF"/>
              <w:spacing w:before="0" w:beforeAutospacing="0" w:after="0" w:afterAutospacing="0"/>
              <w:rPr>
                <w:rFonts w:cs="微软雅黑" w:hint="eastAsia"/>
                <w:bCs/>
              </w:rPr>
            </w:pPr>
            <w:r w:rsidRPr="00220B8D">
              <w:rPr>
                <w:rFonts w:cs="微软雅黑" w:hint="eastAsia"/>
                <w:bCs/>
              </w:rPr>
              <w:t>7.机组重量:≤800kg</w:t>
            </w:r>
          </w:p>
          <w:p w14:paraId="55607F7B" w14:textId="77777777" w:rsidR="00220B8D" w:rsidRPr="00220B8D" w:rsidRDefault="00220B8D" w:rsidP="0007194C">
            <w:pPr>
              <w:pStyle w:val="affa"/>
              <w:shd w:val="clear" w:color="auto" w:fill="FFFFFF"/>
              <w:spacing w:before="0" w:beforeAutospacing="0" w:after="0" w:afterAutospacing="0"/>
              <w:rPr>
                <w:rFonts w:cs="微软雅黑" w:hint="eastAsia"/>
                <w:bCs/>
              </w:rPr>
            </w:pPr>
            <w:r w:rsidRPr="00220B8D">
              <w:rPr>
                <w:rFonts w:cs="微软雅黑" w:hint="eastAsia"/>
                <w:bCs/>
              </w:rPr>
              <w:t>8.外形尺寸:≤2300x1060x2100mm</w:t>
            </w:r>
          </w:p>
          <w:p w14:paraId="720764DA" w14:textId="77777777" w:rsidR="00220B8D" w:rsidRPr="00220B8D" w:rsidRDefault="00220B8D" w:rsidP="0007194C">
            <w:pPr>
              <w:pStyle w:val="affa"/>
              <w:shd w:val="clear" w:color="auto" w:fill="FFFFFF"/>
              <w:spacing w:before="0" w:beforeAutospacing="0" w:after="0" w:afterAutospacing="0"/>
              <w:rPr>
                <w:rFonts w:cs="微软雅黑" w:hint="eastAsia"/>
                <w:bCs/>
              </w:rPr>
            </w:pPr>
            <w:r w:rsidRPr="00220B8D">
              <w:rPr>
                <w:rFonts w:cs="微软雅黑" w:hint="eastAsia"/>
                <w:bCs/>
              </w:rPr>
              <w:t>9.水侧阻力:≤60kPa</w:t>
            </w:r>
          </w:p>
          <w:p w14:paraId="20B4F0DD" w14:textId="77777777" w:rsidR="00220B8D" w:rsidRPr="00220B8D" w:rsidRDefault="00220B8D" w:rsidP="0007194C">
            <w:pPr>
              <w:jc w:val="left"/>
              <w:rPr>
                <w:rFonts w:ascii="宋体" w:hAnsi="宋体" w:cs="宋体" w:hint="eastAsia"/>
                <w:sz w:val="24"/>
              </w:rPr>
            </w:pPr>
            <w:r w:rsidRPr="00220B8D">
              <w:rPr>
                <w:rFonts w:ascii="宋体" w:hAnsi="宋体" w:cs="微软雅黑" w:hint="eastAsia"/>
                <w:bCs/>
                <w:sz w:val="24"/>
              </w:rPr>
              <w:t>10.制冷剂:R410A</w:t>
            </w:r>
          </w:p>
        </w:tc>
        <w:tc>
          <w:tcPr>
            <w:tcW w:w="709" w:type="dxa"/>
            <w:vAlign w:val="center"/>
          </w:tcPr>
          <w:p w14:paraId="588916E4"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套</w:t>
            </w:r>
          </w:p>
        </w:tc>
        <w:tc>
          <w:tcPr>
            <w:tcW w:w="709" w:type="dxa"/>
            <w:vAlign w:val="center"/>
          </w:tcPr>
          <w:p w14:paraId="1E40030B"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285624F4" w14:textId="77777777" w:rsidTr="00220B8D">
        <w:trPr>
          <w:trHeight w:val="520"/>
        </w:trPr>
        <w:tc>
          <w:tcPr>
            <w:tcW w:w="804" w:type="dxa"/>
            <w:vAlign w:val="center"/>
          </w:tcPr>
          <w:p w14:paraId="5403F597"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14</w:t>
            </w:r>
          </w:p>
        </w:tc>
        <w:tc>
          <w:tcPr>
            <w:tcW w:w="1219" w:type="dxa"/>
            <w:vAlign w:val="center"/>
          </w:tcPr>
          <w:p w14:paraId="36F171F4"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超微量分光光度计</w:t>
            </w:r>
          </w:p>
        </w:tc>
        <w:tc>
          <w:tcPr>
            <w:tcW w:w="6662" w:type="dxa"/>
            <w:vAlign w:val="center"/>
          </w:tcPr>
          <w:p w14:paraId="67AD7E25"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波长范围：基座模式180</w:t>
            </w:r>
            <w:r w:rsidRPr="00220B8D">
              <w:rPr>
                <w:rFonts w:ascii="宋体" w:hAnsi="宋体" w:hint="eastAsia"/>
                <w:sz w:val="24"/>
              </w:rPr>
              <w:t>-</w:t>
            </w:r>
            <w:r w:rsidRPr="00220B8D">
              <w:rPr>
                <w:rFonts w:ascii="宋体" w:hAnsi="宋体"/>
                <w:sz w:val="24"/>
              </w:rPr>
              <w:t>910nm，比色</w:t>
            </w:r>
            <w:proofErr w:type="gramStart"/>
            <w:r w:rsidRPr="00220B8D">
              <w:rPr>
                <w:rFonts w:ascii="宋体" w:hAnsi="宋体"/>
                <w:sz w:val="24"/>
              </w:rPr>
              <w:t>皿</w:t>
            </w:r>
            <w:proofErr w:type="gramEnd"/>
            <w:r w:rsidRPr="00220B8D">
              <w:rPr>
                <w:rFonts w:ascii="宋体" w:hAnsi="宋体"/>
                <w:sz w:val="24"/>
              </w:rPr>
              <w:t>模式600±8n</w:t>
            </w:r>
          </w:p>
          <w:p w14:paraId="05CD4FD9"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样本体积范围：0.5</w:t>
            </w:r>
            <w:r w:rsidRPr="00220B8D">
              <w:rPr>
                <w:rFonts w:ascii="宋体" w:hAnsi="宋体" w:hint="eastAsia"/>
                <w:sz w:val="24"/>
              </w:rPr>
              <w:t>-</w:t>
            </w:r>
            <w:r w:rsidRPr="00220B8D">
              <w:rPr>
                <w:rFonts w:ascii="宋体" w:hAnsi="宋体"/>
                <w:sz w:val="24"/>
              </w:rPr>
              <w:t xml:space="preserve">2.0 </w:t>
            </w:r>
            <w:proofErr w:type="spellStart"/>
            <w:r w:rsidRPr="00220B8D">
              <w:rPr>
                <w:rFonts w:ascii="宋体" w:hAnsi="宋体"/>
                <w:sz w:val="24"/>
              </w:rPr>
              <w:t>μL</w:t>
            </w:r>
            <w:proofErr w:type="spellEnd"/>
          </w:p>
          <w:p w14:paraId="307CFBB8"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hint="eastAsia"/>
                <w:sz w:val="24"/>
              </w:rPr>
              <w:t>光程：0.05mm、0.2mm、1mm、1.2mm</w:t>
            </w:r>
          </w:p>
          <w:p w14:paraId="45D18B0C"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hint="eastAsia"/>
                <w:sz w:val="24"/>
              </w:rPr>
              <w:t>光源：闪烁氙灯，寿命≥</w:t>
            </w:r>
            <w:r w:rsidRPr="00220B8D">
              <w:rPr>
                <w:rFonts w:ascii="宋体" w:hAnsi="宋体"/>
                <w:sz w:val="24"/>
              </w:rPr>
              <w:t>10</w:t>
            </w:r>
            <w:r w:rsidRPr="00220B8D">
              <w:rPr>
                <w:rFonts w:ascii="宋体" w:hAnsi="宋体"/>
                <w:sz w:val="24"/>
                <w:vertAlign w:val="superscript"/>
              </w:rPr>
              <w:t>9</w:t>
            </w:r>
            <w:r w:rsidRPr="00220B8D">
              <w:rPr>
                <w:rFonts w:ascii="宋体" w:hAnsi="宋体"/>
                <w:sz w:val="24"/>
              </w:rPr>
              <w:t>次</w:t>
            </w:r>
          </w:p>
          <w:p w14:paraId="12D036F6"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hint="eastAsia"/>
                <w:sz w:val="24"/>
              </w:rPr>
              <w:t>检</w:t>
            </w:r>
            <w:r w:rsidRPr="00220B8D">
              <w:rPr>
                <w:rFonts w:ascii="宋体" w:hAnsi="宋体"/>
                <w:sz w:val="24"/>
              </w:rPr>
              <w:t>测器：2048 单元线性 CCD 阵列</w:t>
            </w:r>
          </w:p>
          <w:p w14:paraId="58D9288C"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波长准确性：</w:t>
            </w:r>
            <w:r w:rsidRPr="00220B8D">
              <w:rPr>
                <w:rFonts w:ascii="宋体" w:hAnsi="宋体" w:hint="eastAsia"/>
                <w:sz w:val="24"/>
              </w:rPr>
              <w:t>≤</w:t>
            </w:r>
            <w:r w:rsidRPr="00220B8D">
              <w:rPr>
                <w:rFonts w:ascii="宋体" w:hAnsi="宋体"/>
                <w:sz w:val="24"/>
              </w:rPr>
              <w:t>±1nm</w:t>
            </w:r>
          </w:p>
          <w:p w14:paraId="1DF57102"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波长分辨率：≤1.5nm（</w:t>
            </w:r>
            <w:proofErr w:type="spellStart"/>
            <w:r w:rsidRPr="00220B8D">
              <w:rPr>
                <w:rFonts w:ascii="宋体" w:hAnsi="宋体"/>
                <w:sz w:val="24"/>
              </w:rPr>
              <w:t>FWHM@Hg</w:t>
            </w:r>
            <w:proofErr w:type="spellEnd"/>
            <w:r w:rsidRPr="00220B8D">
              <w:rPr>
                <w:rFonts w:ascii="宋体" w:hAnsi="宋体"/>
                <w:sz w:val="24"/>
              </w:rPr>
              <w:t xml:space="preserve"> 253.7nm）</w:t>
            </w:r>
          </w:p>
          <w:p w14:paraId="6BFD0DA6"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吸光度精确度：</w:t>
            </w:r>
            <w:r w:rsidRPr="00220B8D">
              <w:rPr>
                <w:rFonts w:ascii="宋体" w:hAnsi="宋体" w:hint="eastAsia"/>
                <w:sz w:val="24"/>
              </w:rPr>
              <w:t>≤</w:t>
            </w:r>
            <w:r w:rsidRPr="00220B8D">
              <w:rPr>
                <w:rFonts w:ascii="宋体" w:hAnsi="宋体"/>
                <w:sz w:val="24"/>
              </w:rPr>
              <w:t>0.002吸光度值（1mm光程）</w:t>
            </w:r>
          </w:p>
          <w:p w14:paraId="660194C9"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吸光度准确度：</w:t>
            </w:r>
            <w:r w:rsidRPr="00220B8D">
              <w:rPr>
                <w:rFonts w:ascii="宋体" w:hAnsi="宋体" w:hint="eastAsia"/>
                <w:sz w:val="24"/>
              </w:rPr>
              <w:t>≤</w:t>
            </w:r>
            <w:r w:rsidRPr="00220B8D">
              <w:rPr>
                <w:rFonts w:ascii="宋体" w:hAnsi="宋体"/>
                <w:sz w:val="24"/>
              </w:rPr>
              <w:t>±1％（7.332Abs at 260nm）</w:t>
            </w:r>
          </w:p>
          <w:p w14:paraId="65B5CA0B" w14:textId="77777777" w:rsidR="00220B8D" w:rsidRPr="00220B8D" w:rsidRDefault="00220B8D" w:rsidP="00A86344">
            <w:pPr>
              <w:numPr>
                <w:ilvl w:val="0"/>
                <w:numId w:val="37"/>
              </w:numPr>
              <w:jc w:val="left"/>
              <w:rPr>
                <w:rFonts w:ascii="宋体" w:hAnsi="宋体" w:hint="eastAsia"/>
                <w:sz w:val="24"/>
              </w:rPr>
            </w:pPr>
            <w:r w:rsidRPr="00220B8D">
              <w:rPr>
                <w:rFonts w:ascii="宋体" w:hAnsi="宋体"/>
                <w:sz w:val="24"/>
              </w:rPr>
              <w:t>吸光度范围：0.04</w:t>
            </w:r>
            <w:r w:rsidRPr="00220B8D">
              <w:rPr>
                <w:rFonts w:ascii="宋体" w:hAnsi="宋体" w:hint="eastAsia"/>
                <w:sz w:val="24"/>
              </w:rPr>
              <w:t>-</w:t>
            </w:r>
            <w:r w:rsidRPr="00220B8D">
              <w:rPr>
                <w:rFonts w:ascii="宋体" w:hAnsi="宋体"/>
                <w:sz w:val="24"/>
              </w:rPr>
              <w:t>300A（基座模式10mm光程），0</w:t>
            </w:r>
            <w:r w:rsidRPr="00220B8D">
              <w:rPr>
                <w:rFonts w:ascii="宋体" w:hAnsi="宋体" w:hint="eastAsia"/>
                <w:sz w:val="24"/>
              </w:rPr>
              <w:t>-</w:t>
            </w:r>
            <w:r w:rsidRPr="00220B8D">
              <w:rPr>
                <w:rFonts w:ascii="宋体" w:hAnsi="宋体"/>
                <w:sz w:val="24"/>
              </w:rPr>
              <w:t>4A（比色</w:t>
            </w:r>
            <w:proofErr w:type="gramStart"/>
            <w:r w:rsidRPr="00220B8D">
              <w:rPr>
                <w:rFonts w:ascii="宋体" w:hAnsi="宋体"/>
                <w:sz w:val="24"/>
              </w:rPr>
              <w:t>皿</w:t>
            </w:r>
            <w:proofErr w:type="gramEnd"/>
            <w:r w:rsidRPr="00220B8D">
              <w:rPr>
                <w:rFonts w:ascii="宋体" w:hAnsi="宋体"/>
                <w:sz w:val="24"/>
              </w:rPr>
              <w:t>模式）</w:t>
            </w:r>
          </w:p>
          <w:p w14:paraId="0A14FED6"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测试时间：</w:t>
            </w:r>
            <w:r w:rsidRPr="00220B8D">
              <w:rPr>
                <w:rFonts w:ascii="宋体" w:hAnsi="宋体" w:hint="eastAsia"/>
                <w:sz w:val="24"/>
              </w:rPr>
              <w:t>≤</w:t>
            </w:r>
            <w:r w:rsidRPr="00220B8D">
              <w:rPr>
                <w:rFonts w:ascii="宋体" w:hAnsi="宋体"/>
                <w:sz w:val="24"/>
              </w:rPr>
              <w:t>6S</w:t>
            </w:r>
          </w:p>
          <w:p w14:paraId="62810E5D"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核酸检测范围：2</w:t>
            </w:r>
            <w:r w:rsidRPr="00220B8D">
              <w:rPr>
                <w:rFonts w:ascii="宋体" w:hAnsi="宋体" w:hint="eastAsia"/>
                <w:sz w:val="24"/>
              </w:rPr>
              <w:t>-</w:t>
            </w:r>
            <w:r w:rsidRPr="00220B8D">
              <w:rPr>
                <w:rFonts w:ascii="宋体" w:hAnsi="宋体"/>
                <w:sz w:val="24"/>
              </w:rPr>
              <w:t>15000ng /ul(dsDNA)</w:t>
            </w:r>
          </w:p>
          <w:p w14:paraId="0C10EF96"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蛋白浓度检测范围：</w:t>
            </w:r>
          </w:p>
          <w:p w14:paraId="00C41341" w14:textId="77777777" w:rsidR="00220B8D" w:rsidRPr="00220B8D" w:rsidRDefault="00220B8D" w:rsidP="0007194C">
            <w:pPr>
              <w:jc w:val="left"/>
              <w:rPr>
                <w:rFonts w:ascii="宋体" w:hAnsi="宋体" w:hint="eastAsia"/>
                <w:sz w:val="24"/>
              </w:rPr>
            </w:pPr>
            <w:r w:rsidRPr="00220B8D">
              <w:rPr>
                <w:rFonts w:ascii="宋体" w:hAnsi="宋体" w:hint="eastAsia"/>
                <w:sz w:val="24"/>
              </w:rPr>
              <w:t xml:space="preserve">13.1 </w:t>
            </w:r>
            <w:r w:rsidRPr="00220B8D">
              <w:rPr>
                <w:rFonts w:ascii="宋体" w:hAnsi="宋体"/>
                <w:sz w:val="24"/>
              </w:rPr>
              <w:t>BSA：0.1-400mg/ml</w:t>
            </w:r>
            <w:r w:rsidRPr="00220B8D">
              <w:rPr>
                <w:rFonts w:ascii="宋体" w:hAnsi="宋体" w:hint="eastAsia"/>
                <w:sz w:val="24"/>
              </w:rPr>
              <w:t>；</w:t>
            </w:r>
          </w:p>
          <w:p w14:paraId="7D235C35" w14:textId="77777777" w:rsidR="00220B8D" w:rsidRPr="00220B8D" w:rsidRDefault="00220B8D" w:rsidP="0007194C">
            <w:pPr>
              <w:jc w:val="left"/>
              <w:rPr>
                <w:rFonts w:ascii="宋体" w:hAnsi="宋体" w:hint="eastAsia"/>
                <w:sz w:val="24"/>
              </w:rPr>
            </w:pPr>
            <w:r w:rsidRPr="00220B8D">
              <w:rPr>
                <w:rFonts w:ascii="宋体" w:hAnsi="宋体" w:hint="eastAsia"/>
                <w:sz w:val="24"/>
              </w:rPr>
              <w:t xml:space="preserve">13.2 </w:t>
            </w:r>
            <w:r w:rsidRPr="00220B8D">
              <w:rPr>
                <w:rFonts w:ascii="宋体" w:hAnsi="宋体"/>
                <w:sz w:val="24"/>
              </w:rPr>
              <w:t>IgG：0.05-200mg/ml；</w:t>
            </w:r>
          </w:p>
          <w:p w14:paraId="509554EA" w14:textId="77777777" w:rsidR="00220B8D" w:rsidRPr="00220B8D" w:rsidRDefault="00220B8D" w:rsidP="0007194C">
            <w:pPr>
              <w:jc w:val="left"/>
              <w:rPr>
                <w:rFonts w:ascii="宋体" w:hAnsi="宋体" w:hint="eastAsia"/>
                <w:sz w:val="24"/>
              </w:rPr>
            </w:pPr>
            <w:r w:rsidRPr="00220B8D">
              <w:rPr>
                <w:rFonts w:ascii="宋体" w:hAnsi="宋体" w:hint="eastAsia"/>
                <w:sz w:val="24"/>
              </w:rPr>
              <w:t xml:space="preserve">13.3 </w:t>
            </w:r>
            <w:r w:rsidRPr="00220B8D">
              <w:rPr>
                <w:rFonts w:ascii="宋体" w:hAnsi="宋体"/>
                <w:sz w:val="24"/>
              </w:rPr>
              <w:t>A280：0.068</w:t>
            </w:r>
            <w:r w:rsidRPr="00220B8D">
              <w:rPr>
                <w:rFonts w:ascii="宋体" w:hAnsi="宋体" w:hint="eastAsia"/>
                <w:sz w:val="24"/>
              </w:rPr>
              <w:t>-</w:t>
            </w:r>
            <w:r w:rsidRPr="00220B8D">
              <w:rPr>
                <w:rFonts w:ascii="宋体" w:hAnsi="宋体"/>
                <w:sz w:val="24"/>
              </w:rPr>
              <w:t xml:space="preserve">280mg/m1；   </w:t>
            </w:r>
          </w:p>
          <w:p w14:paraId="0BE77D89" w14:textId="77777777" w:rsidR="00220B8D" w:rsidRPr="00220B8D" w:rsidRDefault="00220B8D" w:rsidP="0007194C">
            <w:pPr>
              <w:jc w:val="left"/>
              <w:rPr>
                <w:rFonts w:ascii="宋体" w:hAnsi="宋体" w:hint="eastAsia"/>
                <w:sz w:val="24"/>
              </w:rPr>
            </w:pPr>
            <w:r w:rsidRPr="00220B8D">
              <w:rPr>
                <w:rFonts w:ascii="宋体" w:hAnsi="宋体" w:hint="eastAsia"/>
                <w:sz w:val="24"/>
              </w:rPr>
              <w:t xml:space="preserve">13.4 </w:t>
            </w:r>
            <w:r w:rsidRPr="00220B8D">
              <w:rPr>
                <w:rFonts w:ascii="宋体" w:hAnsi="宋体"/>
                <w:sz w:val="24"/>
              </w:rPr>
              <w:t>Lysozyme：0.026</w:t>
            </w:r>
            <w:r w:rsidRPr="00220B8D">
              <w:rPr>
                <w:rFonts w:ascii="宋体" w:hAnsi="宋体" w:hint="eastAsia"/>
                <w:sz w:val="24"/>
              </w:rPr>
              <w:t>-</w:t>
            </w:r>
            <w:r w:rsidRPr="00220B8D">
              <w:rPr>
                <w:rFonts w:ascii="宋体" w:hAnsi="宋体"/>
                <w:sz w:val="24"/>
              </w:rPr>
              <w:t>106mg/ml。</w:t>
            </w:r>
          </w:p>
          <w:p w14:paraId="4AC7B328"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数据输出方式：USB</w:t>
            </w:r>
            <w:r w:rsidRPr="00220B8D">
              <w:rPr>
                <w:rFonts w:ascii="宋体" w:hAnsi="宋体" w:hint="eastAsia"/>
                <w:sz w:val="24"/>
              </w:rPr>
              <w:t>，配备打印机，检测结果实时打印。</w:t>
            </w:r>
          </w:p>
          <w:p w14:paraId="6A30DCD2"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lastRenderedPageBreak/>
              <w:t>样品基座材质：石英光纤和高硬质铝</w:t>
            </w:r>
          </w:p>
          <w:p w14:paraId="6F945594"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电源适配器：DC12V</w:t>
            </w:r>
            <w:r w:rsidRPr="00220B8D">
              <w:rPr>
                <w:rFonts w:ascii="宋体" w:hAnsi="宋体" w:hint="eastAsia"/>
                <w:sz w:val="24"/>
              </w:rPr>
              <w:t>，≥</w:t>
            </w:r>
            <w:r w:rsidRPr="00220B8D">
              <w:rPr>
                <w:rFonts w:ascii="宋体" w:hAnsi="宋体"/>
                <w:sz w:val="24"/>
              </w:rPr>
              <w:t>4A</w:t>
            </w:r>
          </w:p>
          <w:p w14:paraId="28A4012F" w14:textId="77777777" w:rsidR="00220B8D" w:rsidRPr="00220B8D" w:rsidRDefault="00220B8D" w:rsidP="00220B8D">
            <w:pPr>
              <w:numPr>
                <w:ilvl w:val="0"/>
                <w:numId w:val="37"/>
              </w:numPr>
              <w:ind w:left="420" w:hanging="420"/>
              <w:jc w:val="left"/>
              <w:rPr>
                <w:rFonts w:ascii="宋体" w:hAnsi="宋体" w:hint="eastAsia"/>
                <w:sz w:val="24"/>
              </w:rPr>
            </w:pPr>
            <w:r w:rsidRPr="00220B8D">
              <w:rPr>
                <w:rFonts w:ascii="宋体" w:hAnsi="宋体"/>
                <w:sz w:val="24"/>
              </w:rPr>
              <w:t>功耗：</w:t>
            </w:r>
            <w:r w:rsidRPr="00220B8D">
              <w:rPr>
                <w:rFonts w:ascii="宋体" w:hAnsi="宋体" w:hint="eastAsia"/>
                <w:sz w:val="24"/>
              </w:rPr>
              <w:t>≤50</w:t>
            </w:r>
            <w:r w:rsidRPr="00220B8D">
              <w:rPr>
                <w:rFonts w:ascii="宋体" w:hAnsi="宋体"/>
                <w:sz w:val="24"/>
              </w:rPr>
              <w:t>W</w:t>
            </w:r>
          </w:p>
          <w:p w14:paraId="36CE29A3" w14:textId="77777777" w:rsidR="00220B8D" w:rsidRPr="00220B8D" w:rsidRDefault="00220B8D" w:rsidP="0007194C">
            <w:pPr>
              <w:jc w:val="left"/>
              <w:rPr>
                <w:rFonts w:ascii="宋体" w:hAnsi="宋体" w:hint="eastAsia"/>
                <w:sz w:val="24"/>
              </w:rPr>
            </w:pPr>
            <w:r w:rsidRPr="00220B8D">
              <w:rPr>
                <w:rFonts w:ascii="宋体" w:hAnsi="宋体" w:hint="eastAsia"/>
                <w:sz w:val="24"/>
              </w:rPr>
              <w:t>18.</w:t>
            </w:r>
            <w:r w:rsidRPr="00220B8D">
              <w:rPr>
                <w:rFonts w:ascii="宋体" w:hAnsi="宋体"/>
                <w:sz w:val="24"/>
              </w:rPr>
              <w:t>软件操作屏：</w:t>
            </w:r>
            <w:proofErr w:type="gramStart"/>
            <w:r w:rsidRPr="00220B8D">
              <w:rPr>
                <w:rFonts w:ascii="宋体" w:hAnsi="宋体"/>
                <w:sz w:val="24"/>
              </w:rPr>
              <w:t>安卓系统</w:t>
            </w:r>
            <w:proofErr w:type="gramEnd"/>
          </w:p>
          <w:p w14:paraId="1E202995" w14:textId="77777777" w:rsidR="00220B8D" w:rsidRPr="00220B8D" w:rsidRDefault="00220B8D" w:rsidP="0007194C">
            <w:pPr>
              <w:jc w:val="left"/>
              <w:rPr>
                <w:rFonts w:ascii="宋体" w:hAnsi="宋体" w:hint="eastAsia"/>
                <w:sz w:val="24"/>
              </w:rPr>
            </w:pPr>
            <w:r w:rsidRPr="00220B8D">
              <w:rPr>
                <w:rFonts w:ascii="宋体" w:hAnsi="宋体" w:hint="eastAsia"/>
                <w:sz w:val="24"/>
              </w:rPr>
              <w:t>19.</w:t>
            </w:r>
            <w:r w:rsidRPr="00220B8D">
              <w:rPr>
                <w:rFonts w:ascii="宋体" w:hAnsi="宋体"/>
                <w:sz w:val="24"/>
              </w:rPr>
              <w:t>尺寸：</w:t>
            </w:r>
            <w:r w:rsidRPr="00220B8D">
              <w:rPr>
                <w:rFonts w:ascii="宋体" w:hAnsi="宋体" w:hint="eastAsia"/>
                <w:sz w:val="24"/>
              </w:rPr>
              <w:t>≤</w:t>
            </w:r>
            <w:r w:rsidRPr="00220B8D">
              <w:rPr>
                <w:rFonts w:ascii="宋体" w:hAnsi="宋体"/>
                <w:sz w:val="24"/>
              </w:rPr>
              <w:t>270×210×</w:t>
            </w:r>
            <w:r w:rsidRPr="00220B8D">
              <w:rPr>
                <w:rFonts w:ascii="宋体" w:hAnsi="宋体" w:hint="eastAsia"/>
                <w:sz w:val="24"/>
              </w:rPr>
              <w:t>300mm</w:t>
            </w:r>
            <w:r w:rsidRPr="00220B8D">
              <w:rPr>
                <w:rFonts w:ascii="宋体" w:hAnsi="宋体"/>
                <w:sz w:val="24"/>
              </w:rPr>
              <w:t>(L×W×H)</w:t>
            </w:r>
          </w:p>
          <w:p w14:paraId="52E80B06" w14:textId="77777777" w:rsidR="00220B8D" w:rsidRPr="00220B8D" w:rsidRDefault="00220B8D" w:rsidP="0007194C">
            <w:pPr>
              <w:jc w:val="left"/>
              <w:rPr>
                <w:rFonts w:ascii="宋体" w:hAnsi="宋体" w:hint="eastAsia"/>
                <w:sz w:val="24"/>
              </w:rPr>
            </w:pPr>
            <w:r w:rsidRPr="00220B8D">
              <w:rPr>
                <w:rFonts w:ascii="宋体" w:hAnsi="宋体" w:hint="eastAsia"/>
                <w:sz w:val="24"/>
              </w:rPr>
              <w:t>20.</w:t>
            </w:r>
            <w:r w:rsidRPr="00220B8D">
              <w:rPr>
                <w:rFonts w:ascii="宋体" w:hAnsi="宋体"/>
                <w:sz w:val="24"/>
              </w:rPr>
              <w:t>重量：</w:t>
            </w:r>
            <w:r w:rsidRPr="00220B8D">
              <w:rPr>
                <w:rFonts w:ascii="宋体" w:hAnsi="宋体" w:hint="eastAsia"/>
                <w:sz w:val="24"/>
              </w:rPr>
              <w:t>≤</w:t>
            </w:r>
            <w:r w:rsidRPr="00220B8D">
              <w:rPr>
                <w:rFonts w:ascii="宋体" w:hAnsi="宋体"/>
                <w:sz w:val="24"/>
              </w:rPr>
              <w:t>3.5kg</w:t>
            </w:r>
          </w:p>
        </w:tc>
        <w:tc>
          <w:tcPr>
            <w:tcW w:w="709" w:type="dxa"/>
            <w:vAlign w:val="center"/>
          </w:tcPr>
          <w:p w14:paraId="2AFBD37A"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lastRenderedPageBreak/>
              <w:t>套</w:t>
            </w:r>
          </w:p>
        </w:tc>
        <w:tc>
          <w:tcPr>
            <w:tcW w:w="709" w:type="dxa"/>
            <w:vAlign w:val="center"/>
          </w:tcPr>
          <w:p w14:paraId="19ECB12F"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48D8E6A4" w14:textId="77777777" w:rsidTr="00220B8D">
        <w:trPr>
          <w:trHeight w:val="520"/>
        </w:trPr>
        <w:tc>
          <w:tcPr>
            <w:tcW w:w="804" w:type="dxa"/>
            <w:vAlign w:val="center"/>
          </w:tcPr>
          <w:p w14:paraId="0BD4660E"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15</w:t>
            </w:r>
          </w:p>
        </w:tc>
        <w:tc>
          <w:tcPr>
            <w:tcW w:w="1219" w:type="dxa"/>
            <w:vAlign w:val="center"/>
          </w:tcPr>
          <w:p w14:paraId="6E5BF083"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实时荧光定量PCR分析仪</w:t>
            </w:r>
          </w:p>
        </w:tc>
        <w:tc>
          <w:tcPr>
            <w:tcW w:w="6662" w:type="dxa"/>
            <w:vAlign w:val="center"/>
          </w:tcPr>
          <w:p w14:paraId="5826D217" w14:textId="77777777" w:rsidR="00220B8D" w:rsidRPr="00220B8D" w:rsidRDefault="00220B8D" w:rsidP="0007194C">
            <w:pPr>
              <w:snapToGrid w:val="0"/>
              <w:jc w:val="left"/>
              <w:rPr>
                <w:rFonts w:ascii="宋体" w:hAnsi="宋体" w:hint="eastAsia"/>
                <w:b/>
                <w:bCs/>
                <w:sz w:val="24"/>
              </w:rPr>
            </w:pPr>
            <w:r w:rsidRPr="00220B8D">
              <w:rPr>
                <w:rFonts w:ascii="宋体" w:hAnsi="宋体" w:hint="eastAsia"/>
                <w:sz w:val="24"/>
              </w:rPr>
              <w:t>一、工作条件</w:t>
            </w:r>
          </w:p>
          <w:p w14:paraId="6456A9F9"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hint="eastAsia"/>
                <w:bCs/>
                <w:sz w:val="24"/>
              </w:rPr>
              <w:t>1．电源：</w:t>
            </w:r>
            <w:bookmarkStart w:id="817" w:name="_Hlk204601448"/>
            <w:r w:rsidRPr="00220B8D">
              <w:rPr>
                <w:rFonts w:ascii="宋体" w:hAnsi="宋体" w:cs="宋体" w:hint="eastAsia"/>
                <w:bCs/>
                <w:sz w:val="24"/>
              </w:rPr>
              <w:t>AV</w:t>
            </w:r>
            <w:r w:rsidRPr="00220B8D">
              <w:rPr>
                <w:rFonts w:ascii="宋体" w:hAnsi="宋体" w:cs="宋体"/>
                <w:bCs/>
                <w:sz w:val="24"/>
              </w:rPr>
              <w:t>220V</w:t>
            </w:r>
            <w:r w:rsidRPr="00220B8D">
              <w:rPr>
                <w:rFonts w:ascii="宋体" w:hAnsi="宋体" w:cs="宋体" w:hint="eastAsia"/>
                <w:bCs/>
                <w:sz w:val="24"/>
              </w:rPr>
              <w:t>±2</w:t>
            </w:r>
            <w:r w:rsidRPr="00220B8D">
              <w:rPr>
                <w:rFonts w:ascii="宋体" w:hAnsi="宋体" w:cs="宋体"/>
                <w:bCs/>
                <w:sz w:val="24"/>
              </w:rPr>
              <w:t>2V，</w:t>
            </w:r>
            <w:r w:rsidRPr="00220B8D">
              <w:rPr>
                <w:rFonts w:ascii="宋体" w:hAnsi="宋体" w:cs="宋体" w:hint="eastAsia"/>
                <w:bCs/>
                <w:sz w:val="24"/>
              </w:rPr>
              <w:t>50±1</w:t>
            </w:r>
            <w:r w:rsidRPr="00220B8D">
              <w:rPr>
                <w:rFonts w:ascii="宋体" w:hAnsi="宋体" w:cs="宋体"/>
                <w:bCs/>
                <w:sz w:val="24"/>
              </w:rPr>
              <w:t>H</w:t>
            </w:r>
            <w:r w:rsidRPr="00220B8D">
              <w:rPr>
                <w:rFonts w:ascii="宋体" w:hAnsi="宋体" w:cs="宋体" w:hint="eastAsia"/>
                <w:bCs/>
                <w:sz w:val="24"/>
              </w:rPr>
              <w:t>z，</w:t>
            </w:r>
            <w:bookmarkEnd w:id="817"/>
            <w:r w:rsidRPr="00220B8D">
              <w:rPr>
                <w:rFonts w:ascii="宋体" w:hAnsi="宋体" w:cs="宋体" w:hint="eastAsia"/>
                <w:bCs/>
                <w:sz w:val="24"/>
              </w:rPr>
              <w:t>功率≤</w:t>
            </w:r>
            <w:r w:rsidRPr="00220B8D">
              <w:rPr>
                <w:rFonts w:ascii="宋体" w:hAnsi="宋体" w:cs="宋体"/>
                <w:bCs/>
                <w:sz w:val="24"/>
              </w:rPr>
              <w:t>30</w:t>
            </w:r>
            <w:r w:rsidRPr="00220B8D">
              <w:rPr>
                <w:rFonts w:ascii="宋体" w:hAnsi="宋体" w:cs="宋体" w:hint="eastAsia"/>
                <w:bCs/>
                <w:sz w:val="24"/>
              </w:rPr>
              <w:t>0VA</w:t>
            </w:r>
          </w:p>
          <w:p w14:paraId="6BC3ABB1"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hint="eastAsia"/>
                <w:bCs/>
                <w:sz w:val="24"/>
              </w:rPr>
              <w:t>2.温度范围：</w:t>
            </w:r>
            <w:r w:rsidRPr="00220B8D">
              <w:rPr>
                <w:rFonts w:ascii="宋体" w:hAnsi="宋体" w:cs="宋体"/>
                <w:bCs/>
                <w:sz w:val="24"/>
              </w:rPr>
              <w:t>10</w:t>
            </w:r>
            <w:r w:rsidRPr="00220B8D">
              <w:rPr>
                <w:rFonts w:ascii="宋体" w:hAnsi="宋体" w:cs="宋体" w:hint="eastAsia"/>
                <w:bCs/>
                <w:sz w:val="24"/>
              </w:rPr>
              <w:t>-</w:t>
            </w:r>
            <w:r w:rsidRPr="00220B8D">
              <w:rPr>
                <w:rFonts w:ascii="宋体" w:hAnsi="宋体" w:cs="宋体"/>
                <w:bCs/>
                <w:sz w:val="24"/>
              </w:rPr>
              <w:t>30</w:t>
            </w:r>
            <w:r w:rsidRPr="00220B8D">
              <w:rPr>
                <w:rFonts w:ascii="宋体" w:hAnsi="宋体" w:cs="宋体" w:hint="eastAsia"/>
                <w:bCs/>
                <w:sz w:val="24"/>
              </w:rPr>
              <w:t>℃</w:t>
            </w:r>
          </w:p>
          <w:p w14:paraId="4C9E9744"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hint="eastAsia"/>
                <w:bCs/>
                <w:sz w:val="24"/>
              </w:rPr>
              <w:t>3.相对湿度：≤</w:t>
            </w:r>
            <w:r w:rsidRPr="00220B8D">
              <w:rPr>
                <w:rFonts w:ascii="宋体" w:hAnsi="宋体" w:cs="宋体"/>
                <w:bCs/>
                <w:sz w:val="24"/>
              </w:rPr>
              <w:t>85%</w:t>
            </w:r>
          </w:p>
          <w:p w14:paraId="7B1DF02E" w14:textId="77777777" w:rsidR="00220B8D" w:rsidRPr="00220B8D" w:rsidRDefault="00220B8D" w:rsidP="0007194C">
            <w:pPr>
              <w:autoSpaceDE w:val="0"/>
              <w:autoSpaceDN w:val="0"/>
              <w:adjustRightInd w:val="0"/>
              <w:jc w:val="left"/>
              <w:rPr>
                <w:rFonts w:ascii="宋体" w:hAnsi="宋体" w:hint="eastAsia"/>
                <w:b/>
                <w:bCs/>
                <w:sz w:val="24"/>
              </w:rPr>
            </w:pPr>
            <w:r w:rsidRPr="00220B8D">
              <w:rPr>
                <w:rFonts w:ascii="宋体" w:hAnsi="宋体" w:hint="eastAsia"/>
                <w:b/>
                <w:bCs/>
                <w:sz w:val="24"/>
              </w:rPr>
              <w:t>二</w:t>
            </w:r>
            <w:r w:rsidRPr="00220B8D">
              <w:rPr>
                <w:rFonts w:ascii="宋体" w:hAnsi="宋体"/>
                <w:b/>
                <w:bCs/>
                <w:sz w:val="24"/>
              </w:rPr>
              <w:t>、技术参数</w:t>
            </w:r>
          </w:p>
          <w:p w14:paraId="469404CE"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hint="eastAsia"/>
                <w:bCs/>
                <w:sz w:val="24"/>
              </w:rPr>
              <w:t>1．激发光源: LED光源</w:t>
            </w:r>
          </w:p>
          <w:p w14:paraId="3789227C"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hint="eastAsia"/>
                <w:bCs/>
                <w:sz w:val="24"/>
              </w:rPr>
              <w:t>2．检测器: 高灵敏度光电传感器</w:t>
            </w:r>
          </w:p>
          <w:p w14:paraId="22FCCC1C"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hint="eastAsia"/>
                <w:bCs/>
                <w:sz w:val="24"/>
              </w:rPr>
              <w:t>3．样本容量：≥</w:t>
            </w:r>
            <w:r w:rsidRPr="00220B8D">
              <w:rPr>
                <w:rFonts w:ascii="宋体" w:hAnsi="宋体" w:cs="宋体"/>
                <w:bCs/>
                <w:sz w:val="24"/>
              </w:rPr>
              <w:t>24</w:t>
            </w:r>
            <w:r w:rsidRPr="00220B8D">
              <w:rPr>
                <w:rFonts w:ascii="宋体" w:hAnsi="宋体" w:cs="宋体" w:hint="eastAsia"/>
                <w:bCs/>
                <w:sz w:val="24"/>
              </w:rPr>
              <w:t>孔</w:t>
            </w:r>
            <w:r w:rsidRPr="00220B8D">
              <w:rPr>
                <w:rFonts w:ascii="宋体" w:hAnsi="宋体" w:cs="宋体"/>
                <w:bCs/>
                <w:sz w:val="24"/>
              </w:rPr>
              <w:t>(</w:t>
            </w:r>
            <w:r w:rsidRPr="00220B8D">
              <w:rPr>
                <w:rFonts w:ascii="宋体" w:hAnsi="宋体" w:cs="宋体" w:hint="eastAsia"/>
                <w:bCs/>
                <w:sz w:val="24"/>
              </w:rPr>
              <w:t>0.2ml反应管、</w:t>
            </w:r>
            <w:r w:rsidRPr="00220B8D">
              <w:rPr>
                <w:rFonts w:ascii="宋体" w:hAnsi="宋体" w:cs="宋体"/>
                <w:bCs/>
                <w:sz w:val="24"/>
              </w:rPr>
              <w:t>8</w:t>
            </w:r>
            <w:r w:rsidRPr="00220B8D">
              <w:rPr>
                <w:rFonts w:ascii="宋体" w:hAnsi="宋体" w:cs="宋体" w:hint="eastAsia"/>
                <w:bCs/>
                <w:sz w:val="24"/>
              </w:rPr>
              <w:t>联管)</w:t>
            </w:r>
          </w:p>
          <w:p w14:paraId="572F1893"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hint="eastAsia"/>
                <w:bCs/>
                <w:sz w:val="24"/>
              </w:rPr>
              <w:t>4．荧光检测波长:</w:t>
            </w:r>
            <w:r w:rsidRPr="00220B8D">
              <w:rPr>
                <w:rFonts w:ascii="宋体" w:hAnsi="宋体" w:cs="宋体"/>
                <w:bCs/>
                <w:sz w:val="24"/>
              </w:rPr>
              <w:t>4</w:t>
            </w:r>
            <w:r w:rsidRPr="00220B8D">
              <w:rPr>
                <w:rFonts w:ascii="宋体" w:hAnsi="宋体" w:cs="宋体" w:hint="eastAsia"/>
                <w:bCs/>
                <w:sz w:val="24"/>
              </w:rPr>
              <w:t>通道</w:t>
            </w:r>
          </w:p>
          <w:p w14:paraId="44CEA767"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bCs/>
                <w:sz w:val="24"/>
              </w:rPr>
              <w:t>5</w:t>
            </w:r>
            <w:r w:rsidRPr="00220B8D">
              <w:rPr>
                <w:rFonts w:ascii="宋体" w:hAnsi="宋体" w:cs="宋体" w:hint="eastAsia"/>
                <w:bCs/>
                <w:sz w:val="24"/>
              </w:rPr>
              <w:t>．运行控制:一台电脑可连多台仪器，控制运行</w:t>
            </w:r>
          </w:p>
          <w:p w14:paraId="46F8F8C1" w14:textId="77777777" w:rsidR="00220B8D" w:rsidRPr="00220B8D" w:rsidRDefault="00220B8D" w:rsidP="00A86344">
            <w:pPr>
              <w:snapToGrid w:val="0"/>
              <w:ind w:left="1"/>
              <w:jc w:val="left"/>
              <w:rPr>
                <w:rFonts w:ascii="宋体" w:hAnsi="宋体" w:cs="宋体" w:hint="eastAsia"/>
                <w:bCs/>
                <w:sz w:val="24"/>
              </w:rPr>
            </w:pPr>
            <w:r w:rsidRPr="00220B8D">
              <w:rPr>
                <w:rFonts w:ascii="宋体" w:hAnsi="宋体" w:cs="宋体"/>
                <w:bCs/>
                <w:sz w:val="24"/>
              </w:rPr>
              <w:t>6</w:t>
            </w:r>
            <w:r w:rsidRPr="00220B8D">
              <w:rPr>
                <w:rFonts w:ascii="宋体" w:hAnsi="宋体" w:cs="宋体" w:hint="eastAsia"/>
                <w:bCs/>
                <w:sz w:val="24"/>
              </w:rPr>
              <w:t>．可检测的荧光素及染料：FAM、SYBR</w:t>
            </w:r>
            <w:r w:rsidRPr="00220B8D">
              <w:rPr>
                <w:rFonts w:ascii="宋体" w:hAnsi="宋体" w:cs="宋体"/>
                <w:bCs/>
                <w:sz w:val="24"/>
              </w:rPr>
              <w:t xml:space="preserve"> G</w:t>
            </w:r>
            <w:r w:rsidRPr="00220B8D">
              <w:rPr>
                <w:rFonts w:ascii="宋体" w:hAnsi="宋体" w:cs="宋体" w:hint="eastAsia"/>
                <w:bCs/>
                <w:sz w:val="24"/>
              </w:rPr>
              <w:t>reen、VIC、HEX、Joe、TET、T</w:t>
            </w:r>
            <w:r w:rsidRPr="00220B8D">
              <w:rPr>
                <w:rFonts w:ascii="宋体" w:hAnsi="宋体" w:cs="宋体"/>
                <w:bCs/>
                <w:sz w:val="24"/>
              </w:rPr>
              <w:t>A</w:t>
            </w:r>
            <w:r w:rsidRPr="00220B8D">
              <w:rPr>
                <w:rFonts w:ascii="宋体" w:hAnsi="宋体" w:cs="宋体" w:hint="eastAsia"/>
                <w:bCs/>
                <w:sz w:val="24"/>
              </w:rPr>
              <w:t>MRA、CY3、ROX、Texas Red、CY5</w:t>
            </w:r>
          </w:p>
          <w:p w14:paraId="586BD1E3"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bCs/>
                <w:sz w:val="24"/>
              </w:rPr>
              <w:t>7</w:t>
            </w:r>
            <w:r w:rsidRPr="00220B8D">
              <w:rPr>
                <w:rFonts w:ascii="宋体" w:hAnsi="宋体" w:cs="宋体" w:hint="eastAsia"/>
                <w:bCs/>
                <w:sz w:val="24"/>
              </w:rPr>
              <w:t>．检测方式：反应管的近底部侧面激发、检测</w:t>
            </w:r>
          </w:p>
          <w:p w14:paraId="3B5FE022"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bCs/>
                <w:sz w:val="24"/>
              </w:rPr>
              <w:t>8</w:t>
            </w:r>
            <w:r w:rsidRPr="00220B8D">
              <w:rPr>
                <w:rFonts w:ascii="宋体" w:hAnsi="宋体" w:cs="宋体" w:hint="eastAsia"/>
                <w:bCs/>
                <w:sz w:val="24"/>
              </w:rPr>
              <w:t>．激发、检测光的传输模式：每一反应孔独立的光纤传输</w:t>
            </w:r>
          </w:p>
          <w:p w14:paraId="68265D0E" w14:textId="77777777" w:rsidR="00220B8D" w:rsidRPr="00A86344" w:rsidRDefault="00220B8D" w:rsidP="00A86344">
            <w:pPr>
              <w:snapToGrid w:val="0"/>
              <w:ind w:left="1"/>
              <w:jc w:val="left"/>
              <w:rPr>
                <w:rFonts w:ascii="宋体" w:hAnsi="宋体" w:cs="宋体" w:hint="eastAsia"/>
                <w:bCs/>
                <w:sz w:val="24"/>
              </w:rPr>
            </w:pPr>
            <w:r w:rsidRPr="00220B8D">
              <w:rPr>
                <w:rFonts w:ascii="宋体" w:hAnsi="宋体" w:cs="宋体"/>
                <w:bCs/>
                <w:sz w:val="24"/>
              </w:rPr>
              <w:t>9</w:t>
            </w:r>
            <w:r w:rsidRPr="00220B8D">
              <w:rPr>
                <w:rFonts w:ascii="宋体" w:hAnsi="宋体" w:cs="宋体" w:hint="eastAsia"/>
                <w:bCs/>
                <w:sz w:val="24"/>
              </w:rPr>
              <w:t>．软件应用模式: 定量/定</w:t>
            </w:r>
            <w:r w:rsidRPr="00A86344">
              <w:rPr>
                <w:rFonts w:ascii="宋体" w:hAnsi="宋体" w:cs="宋体" w:hint="eastAsia"/>
                <w:bCs/>
                <w:sz w:val="24"/>
              </w:rPr>
              <w:t>性、熔解曲线（多色熔解曲线）、多管多项目分析、相对定量、等位基因、HRM（高分辨率熔解曲线）、等温扩增</w:t>
            </w:r>
          </w:p>
          <w:p w14:paraId="22CCC0B9" w14:textId="77777777" w:rsidR="00220B8D" w:rsidRPr="00A86344" w:rsidRDefault="00220B8D" w:rsidP="0007194C">
            <w:pPr>
              <w:snapToGrid w:val="0"/>
              <w:jc w:val="left"/>
              <w:rPr>
                <w:rFonts w:ascii="宋体" w:hAnsi="宋体" w:cs="宋体" w:hint="eastAsia"/>
                <w:bCs/>
                <w:sz w:val="24"/>
              </w:rPr>
            </w:pPr>
            <w:r w:rsidRPr="00A86344">
              <w:rPr>
                <w:rFonts w:ascii="宋体" w:hAnsi="宋体" w:cs="宋体" w:hint="eastAsia"/>
                <w:bCs/>
                <w:sz w:val="24"/>
              </w:rPr>
              <w:t>1</w:t>
            </w:r>
            <w:r w:rsidRPr="00A86344">
              <w:rPr>
                <w:rFonts w:ascii="宋体" w:hAnsi="宋体" w:cs="宋体"/>
                <w:bCs/>
                <w:sz w:val="24"/>
              </w:rPr>
              <w:t>0</w:t>
            </w:r>
            <w:r w:rsidRPr="00A86344">
              <w:rPr>
                <w:rFonts w:ascii="宋体" w:hAnsi="宋体" w:cs="宋体" w:hint="eastAsia"/>
                <w:bCs/>
                <w:sz w:val="24"/>
              </w:rPr>
              <w:t>．模块温度范围: 4-99℃</w:t>
            </w:r>
          </w:p>
          <w:p w14:paraId="240A3C7F"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hint="eastAsia"/>
                <w:bCs/>
                <w:sz w:val="24"/>
              </w:rPr>
              <w:t>1</w:t>
            </w:r>
            <w:r w:rsidRPr="00220B8D">
              <w:rPr>
                <w:rFonts w:ascii="宋体" w:hAnsi="宋体" w:cs="宋体"/>
                <w:bCs/>
                <w:sz w:val="24"/>
              </w:rPr>
              <w:t>1</w:t>
            </w:r>
            <w:r w:rsidRPr="00220B8D">
              <w:rPr>
                <w:rFonts w:ascii="宋体" w:hAnsi="宋体" w:cs="宋体" w:hint="eastAsia"/>
                <w:bCs/>
                <w:sz w:val="24"/>
              </w:rPr>
              <w:t>．检测动力学范围: 10</w:t>
            </w:r>
            <w:r w:rsidRPr="00220B8D">
              <w:rPr>
                <w:rFonts w:ascii="宋体" w:hAnsi="宋体" w:cs="宋体" w:hint="eastAsia"/>
                <w:bCs/>
                <w:sz w:val="24"/>
                <w:vertAlign w:val="superscript"/>
              </w:rPr>
              <w:t>0</w:t>
            </w:r>
            <w:r w:rsidRPr="00220B8D">
              <w:rPr>
                <w:rFonts w:ascii="宋体" w:hAnsi="宋体" w:cs="宋体" w:hint="eastAsia"/>
                <w:bCs/>
                <w:sz w:val="24"/>
              </w:rPr>
              <w:softHyphen/>
              <w:t>-10</w:t>
            </w:r>
            <w:r w:rsidRPr="00220B8D">
              <w:rPr>
                <w:rFonts w:ascii="宋体" w:hAnsi="宋体" w:cs="宋体" w:hint="eastAsia"/>
                <w:bCs/>
                <w:sz w:val="24"/>
                <w:vertAlign w:val="superscript"/>
              </w:rPr>
              <w:t>10</w:t>
            </w:r>
          </w:p>
          <w:p w14:paraId="37BF8BF6"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hint="eastAsia"/>
                <w:bCs/>
                <w:sz w:val="24"/>
              </w:rPr>
              <w:t>1</w:t>
            </w:r>
            <w:r w:rsidRPr="00220B8D">
              <w:rPr>
                <w:rFonts w:ascii="宋体" w:hAnsi="宋体" w:cs="宋体"/>
                <w:bCs/>
                <w:sz w:val="24"/>
              </w:rPr>
              <w:t>2</w:t>
            </w:r>
            <w:r w:rsidRPr="00220B8D">
              <w:rPr>
                <w:rFonts w:ascii="宋体" w:hAnsi="宋体" w:cs="宋体" w:hint="eastAsia"/>
                <w:bCs/>
                <w:sz w:val="24"/>
              </w:rPr>
              <w:t>．最小检测模板: 单个拷贝</w:t>
            </w:r>
          </w:p>
          <w:p w14:paraId="4A691C35"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hint="eastAsia"/>
                <w:bCs/>
                <w:sz w:val="24"/>
              </w:rPr>
              <w:t>1</w:t>
            </w:r>
            <w:r w:rsidRPr="00220B8D">
              <w:rPr>
                <w:rFonts w:ascii="宋体" w:hAnsi="宋体" w:cs="宋体"/>
                <w:bCs/>
                <w:sz w:val="24"/>
              </w:rPr>
              <w:t>3</w:t>
            </w:r>
            <w:r w:rsidRPr="00220B8D">
              <w:rPr>
                <w:rFonts w:ascii="宋体" w:hAnsi="宋体" w:cs="宋体" w:hint="eastAsia"/>
                <w:bCs/>
                <w:sz w:val="24"/>
              </w:rPr>
              <w:t>．控温模式: 半导体热电模块</w:t>
            </w:r>
          </w:p>
          <w:p w14:paraId="3D6BEDCD"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hint="eastAsia"/>
                <w:bCs/>
                <w:sz w:val="24"/>
              </w:rPr>
              <w:t>1</w:t>
            </w:r>
            <w:r w:rsidRPr="00220B8D">
              <w:rPr>
                <w:rFonts w:ascii="宋体" w:hAnsi="宋体" w:cs="宋体"/>
                <w:bCs/>
                <w:sz w:val="24"/>
              </w:rPr>
              <w:t>4</w:t>
            </w:r>
            <w:r w:rsidRPr="00220B8D">
              <w:rPr>
                <w:rFonts w:ascii="宋体" w:hAnsi="宋体" w:cs="宋体" w:hint="eastAsia"/>
                <w:bCs/>
                <w:sz w:val="24"/>
              </w:rPr>
              <w:t>．最大升温速率:≥</w:t>
            </w:r>
            <w:r w:rsidRPr="00220B8D">
              <w:rPr>
                <w:rFonts w:ascii="宋体" w:hAnsi="宋体" w:cs="宋体"/>
                <w:bCs/>
                <w:sz w:val="24"/>
              </w:rPr>
              <w:t>6.5</w:t>
            </w:r>
            <w:r w:rsidRPr="00220B8D">
              <w:rPr>
                <w:rFonts w:ascii="宋体" w:hAnsi="宋体" w:cs="宋体" w:hint="eastAsia"/>
                <w:bCs/>
                <w:sz w:val="24"/>
              </w:rPr>
              <w:t>℃/S</w:t>
            </w:r>
          </w:p>
          <w:p w14:paraId="708EB56D"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bCs/>
                <w:sz w:val="24"/>
              </w:rPr>
              <w:t>15</w:t>
            </w:r>
            <w:r w:rsidRPr="00220B8D">
              <w:rPr>
                <w:rFonts w:ascii="宋体" w:hAnsi="宋体" w:cs="宋体" w:hint="eastAsia"/>
                <w:bCs/>
                <w:sz w:val="24"/>
              </w:rPr>
              <w:t>．控温精度：≤±0.1℃</w:t>
            </w:r>
          </w:p>
          <w:p w14:paraId="2DD2FC47"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bCs/>
                <w:sz w:val="24"/>
              </w:rPr>
              <w:t>16</w:t>
            </w:r>
            <w:r w:rsidRPr="00220B8D">
              <w:rPr>
                <w:rFonts w:ascii="宋体" w:hAnsi="宋体" w:cs="宋体" w:hint="eastAsia"/>
                <w:bCs/>
                <w:sz w:val="24"/>
              </w:rPr>
              <w:t>．温度均匀性：≤±0.1℃</w:t>
            </w:r>
          </w:p>
          <w:p w14:paraId="1224F601" w14:textId="77777777" w:rsidR="00220B8D" w:rsidRPr="00220B8D" w:rsidRDefault="00220B8D" w:rsidP="0007194C">
            <w:pPr>
              <w:snapToGrid w:val="0"/>
              <w:jc w:val="left"/>
              <w:rPr>
                <w:rFonts w:ascii="宋体" w:hAnsi="宋体" w:cs="宋体" w:hint="eastAsia"/>
                <w:bCs/>
                <w:sz w:val="24"/>
              </w:rPr>
            </w:pPr>
            <w:r w:rsidRPr="00220B8D">
              <w:rPr>
                <w:rFonts w:ascii="宋体" w:hAnsi="宋体" w:cs="宋体"/>
                <w:bCs/>
                <w:sz w:val="24"/>
              </w:rPr>
              <w:t>17</w:t>
            </w:r>
            <w:r w:rsidRPr="00220B8D">
              <w:rPr>
                <w:rFonts w:ascii="宋体" w:hAnsi="宋体" w:cs="宋体" w:hint="eastAsia"/>
                <w:bCs/>
                <w:sz w:val="24"/>
              </w:rPr>
              <w:t>．保护: 具有断电保护功能</w:t>
            </w:r>
          </w:p>
        </w:tc>
        <w:tc>
          <w:tcPr>
            <w:tcW w:w="709" w:type="dxa"/>
            <w:vAlign w:val="center"/>
          </w:tcPr>
          <w:p w14:paraId="2EFE3F68"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套</w:t>
            </w:r>
          </w:p>
        </w:tc>
        <w:tc>
          <w:tcPr>
            <w:tcW w:w="709" w:type="dxa"/>
            <w:vAlign w:val="center"/>
          </w:tcPr>
          <w:p w14:paraId="6AD357B7"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22AEBC9D" w14:textId="77777777" w:rsidTr="00220B8D">
        <w:trPr>
          <w:trHeight w:val="520"/>
        </w:trPr>
        <w:tc>
          <w:tcPr>
            <w:tcW w:w="804" w:type="dxa"/>
            <w:vAlign w:val="center"/>
          </w:tcPr>
          <w:p w14:paraId="4414EF6E"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16</w:t>
            </w:r>
          </w:p>
        </w:tc>
        <w:tc>
          <w:tcPr>
            <w:tcW w:w="1219" w:type="dxa"/>
            <w:vAlign w:val="center"/>
          </w:tcPr>
          <w:p w14:paraId="72321E3B"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蛋白纯化系统</w:t>
            </w:r>
          </w:p>
        </w:tc>
        <w:tc>
          <w:tcPr>
            <w:tcW w:w="6662" w:type="dxa"/>
            <w:vAlign w:val="center"/>
          </w:tcPr>
          <w:p w14:paraId="07BEC462"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一、技术参数要求</w:t>
            </w:r>
          </w:p>
          <w:p w14:paraId="3C809C53"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（一）核心组件</w:t>
            </w:r>
          </w:p>
          <w:p w14:paraId="2CF9E2E3"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1.控制系统</w:t>
            </w:r>
          </w:p>
          <w:p w14:paraId="0981E3ED"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1.1一体化设计，≥12英寸平板高清触摸屏，支持触控操作。</w:t>
            </w:r>
          </w:p>
          <w:p w14:paraId="5711BD2F" w14:textId="77777777" w:rsidR="00220B8D" w:rsidRPr="00220B8D" w:rsidRDefault="00220B8D" w:rsidP="00A86344">
            <w:pPr>
              <w:ind w:rightChars="-55" w:right="-115"/>
              <w:jc w:val="left"/>
              <w:rPr>
                <w:rFonts w:ascii="宋体" w:hAnsi="宋体" w:cstheme="majorEastAsia" w:hint="eastAsia"/>
                <w:sz w:val="24"/>
              </w:rPr>
            </w:pPr>
            <w:r w:rsidRPr="00220B8D">
              <w:rPr>
                <w:rFonts w:ascii="宋体" w:hAnsi="宋体" w:cstheme="majorEastAsia" w:hint="eastAsia"/>
                <w:sz w:val="24"/>
              </w:rPr>
              <w:t>1.2层析工作站：实时同屏显示UV曲线、电导率、温度及收集试管编号，并支持馏分收集器控制。</w:t>
            </w:r>
          </w:p>
          <w:p w14:paraId="5E9395DB"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2. 泵系统</w:t>
            </w:r>
          </w:p>
          <w:p w14:paraId="5EE8CDF8"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2.1恒流泵流速范围：0.1-10 mL/min，流速精度≤±1.2%。</w:t>
            </w:r>
          </w:p>
          <w:p w14:paraId="24329403"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2.2极限耐压：≥3 bar。</w:t>
            </w:r>
          </w:p>
          <w:p w14:paraId="436506AA"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3.检测系统</w:t>
            </w:r>
          </w:p>
          <w:p w14:paraId="15BD7DDA"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3.1紫外检测器波长：</w:t>
            </w:r>
            <w:r w:rsidRPr="00220B8D">
              <w:rPr>
                <w:rFonts w:ascii="宋体" w:hAnsi="宋体" w:cstheme="majorEastAsia"/>
                <w:sz w:val="24"/>
              </w:rPr>
              <w:t>260nm、280nm、</w:t>
            </w:r>
            <w:r w:rsidRPr="00220B8D">
              <w:rPr>
                <w:rFonts w:ascii="宋体" w:hAnsi="宋体" w:cstheme="majorEastAsia" w:hint="eastAsia"/>
                <w:sz w:val="24"/>
              </w:rPr>
              <w:t>295</w:t>
            </w:r>
            <w:r w:rsidRPr="00220B8D">
              <w:rPr>
                <w:rFonts w:ascii="宋体" w:hAnsi="宋体" w:cstheme="majorEastAsia"/>
                <w:sz w:val="24"/>
              </w:rPr>
              <w:t>nm、</w:t>
            </w:r>
            <w:r w:rsidRPr="00220B8D">
              <w:rPr>
                <w:rFonts w:ascii="宋体" w:hAnsi="宋体" w:cstheme="majorEastAsia" w:hint="eastAsia"/>
                <w:sz w:val="24"/>
              </w:rPr>
              <w:t>310</w:t>
            </w:r>
            <w:r w:rsidRPr="00220B8D">
              <w:rPr>
                <w:rFonts w:ascii="宋体" w:hAnsi="宋体" w:cstheme="majorEastAsia"/>
                <w:sz w:val="24"/>
              </w:rPr>
              <w:t>nm</w:t>
            </w:r>
            <w:r w:rsidRPr="00220B8D">
              <w:rPr>
                <w:rFonts w:ascii="宋体" w:hAnsi="宋体" w:cstheme="majorEastAsia" w:hint="eastAsia"/>
                <w:sz w:val="24"/>
              </w:rPr>
              <w:t>；</w:t>
            </w:r>
          </w:p>
          <w:p w14:paraId="2191E2B9"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lastRenderedPageBreak/>
              <w:t>3.2检测范围：-6AU至+6AU，最小检测量≤</w:t>
            </w:r>
            <w:r w:rsidRPr="00220B8D">
              <w:rPr>
                <w:rFonts w:ascii="宋体" w:hAnsi="宋体" w:hint="eastAsia"/>
                <w:sz w:val="24"/>
              </w:rPr>
              <w:t>20ug/ml</w:t>
            </w:r>
            <w:r w:rsidRPr="00220B8D">
              <w:rPr>
                <w:rFonts w:ascii="宋体" w:hAnsi="宋体" w:cstheme="majorEastAsia" w:hint="eastAsia"/>
                <w:sz w:val="24"/>
              </w:rPr>
              <w:t>；</w:t>
            </w:r>
          </w:p>
          <w:p w14:paraId="74B39477"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3.3噪声：≤0.0001A；</w:t>
            </w:r>
          </w:p>
          <w:p w14:paraId="2853A174"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3.4漂移：≤0.002A/S；</w:t>
            </w:r>
          </w:p>
          <w:p w14:paraId="2B659B4F"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3.5电导检测器量程范围：0.001-400.00 mS/cm；</w:t>
            </w:r>
          </w:p>
          <w:p w14:paraId="7403FA11"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3.6温度检测器</w:t>
            </w:r>
            <w:r w:rsidRPr="00220B8D">
              <w:rPr>
                <w:rFonts w:ascii="宋体" w:hAnsi="宋体" w:hint="eastAsia"/>
                <w:sz w:val="24"/>
              </w:rPr>
              <w:t>检测范围：0-100℃，精度±1℃</w:t>
            </w:r>
            <w:r w:rsidRPr="00220B8D">
              <w:rPr>
                <w:rFonts w:ascii="宋体" w:hAnsi="宋体" w:cstheme="majorEastAsia" w:hint="eastAsia"/>
                <w:sz w:val="24"/>
              </w:rPr>
              <w:t>。</w:t>
            </w:r>
          </w:p>
          <w:p w14:paraId="579D4C3F"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4. 馏分收集系统</w:t>
            </w:r>
          </w:p>
          <w:p w14:paraId="4882E048"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4.1支持≥4种不同规格收集支架（兼5ml/12ml/50ml/100ml试管）。</w:t>
            </w:r>
          </w:p>
          <w:p w14:paraId="5FE30A5D"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4.2收集模式：</w:t>
            </w:r>
            <w:r w:rsidRPr="00220B8D">
              <w:rPr>
                <w:rFonts w:ascii="宋体" w:hAnsi="宋体" w:hint="eastAsia"/>
                <w:sz w:val="24"/>
              </w:rPr>
              <w:t>手动、全收集、峰收集</w:t>
            </w:r>
            <w:r w:rsidRPr="00220B8D">
              <w:rPr>
                <w:rFonts w:ascii="宋体" w:hAnsi="宋体" w:cstheme="majorEastAsia" w:hint="eastAsia"/>
                <w:sz w:val="24"/>
              </w:rPr>
              <w:t>；工作温度范围4-40℃。</w:t>
            </w:r>
          </w:p>
          <w:p w14:paraId="24117451"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（二）数据管理</w:t>
            </w:r>
          </w:p>
          <w:p w14:paraId="4CA81BCB"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数据实时记录，支持导出Excel格式原始数据及JPG图谱。</w:t>
            </w:r>
          </w:p>
          <w:p w14:paraId="683F28D0"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二、配套要求</w:t>
            </w:r>
          </w:p>
          <w:p w14:paraId="5A0DAD3F"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1. 提供PEEK/PTFE管道、接头及安装工具包（含安装手册、用户说明书）。</w:t>
            </w:r>
          </w:p>
          <w:p w14:paraId="59BC2320" w14:textId="77777777" w:rsidR="00220B8D" w:rsidRPr="00220B8D" w:rsidRDefault="00220B8D" w:rsidP="0007194C">
            <w:pPr>
              <w:jc w:val="left"/>
              <w:rPr>
                <w:rFonts w:ascii="宋体" w:hAnsi="宋体" w:cs="宋体" w:hint="eastAsia"/>
                <w:sz w:val="24"/>
              </w:rPr>
            </w:pPr>
            <w:r w:rsidRPr="00220B8D">
              <w:rPr>
                <w:rFonts w:ascii="宋体" w:hAnsi="宋体" w:cstheme="majorEastAsia" w:hint="eastAsia"/>
                <w:sz w:val="24"/>
              </w:rPr>
              <w:t>2. 电源：AC220V±10%，50Hz。</w:t>
            </w:r>
          </w:p>
        </w:tc>
        <w:tc>
          <w:tcPr>
            <w:tcW w:w="709" w:type="dxa"/>
            <w:vAlign w:val="center"/>
          </w:tcPr>
          <w:p w14:paraId="219C6947"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lastRenderedPageBreak/>
              <w:t>套</w:t>
            </w:r>
          </w:p>
        </w:tc>
        <w:tc>
          <w:tcPr>
            <w:tcW w:w="709" w:type="dxa"/>
            <w:vAlign w:val="center"/>
          </w:tcPr>
          <w:p w14:paraId="087F9CCB"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490FAF1B" w14:textId="77777777" w:rsidTr="00220B8D">
        <w:trPr>
          <w:trHeight w:val="520"/>
        </w:trPr>
        <w:tc>
          <w:tcPr>
            <w:tcW w:w="804" w:type="dxa"/>
            <w:vAlign w:val="center"/>
          </w:tcPr>
          <w:p w14:paraId="24869499"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17</w:t>
            </w:r>
          </w:p>
        </w:tc>
        <w:tc>
          <w:tcPr>
            <w:tcW w:w="1219" w:type="dxa"/>
            <w:vAlign w:val="center"/>
          </w:tcPr>
          <w:p w14:paraId="59FF88F2"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馏分收集器</w:t>
            </w:r>
          </w:p>
        </w:tc>
        <w:tc>
          <w:tcPr>
            <w:tcW w:w="6662" w:type="dxa"/>
            <w:vAlign w:val="center"/>
          </w:tcPr>
          <w:p w14:paraId="3B35A42D"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一、技术参数要求</w:t>
            </w:r>
          </w:p>
          <w:p w14:paraId="13E81A48"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1、控制系统：</w:t>
            </w:r>
          </w:p>
          <w:p w14:paraId="4A44FE05"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1.1高清触摸屏≥8.5英寸，全中文菜单式操作；</w:t>
            </w:r>
          </w:p>
          <w:p w14:paraId="53D1D2B1"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1.2支持程序化分段收集（1-10段）；</w:t>
            </w:r>
          </w:p>
          <w:p w14:paraId="338CB814"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1.3样品换管时间≤1秒；</w:t>
            </w:r>
          </w:p>
          <w:p w14:paraId="387EA0B2"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1.4支持悬挂式X-Y移动。</w:t>
            </w:r>
          </w:p>
          <w:p w14:paraId="6CE7A6CD"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2、收集能力：</w:t>
            </w:r>
          </w:p>
          <w:p w14:paraId="0DF6F405"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2.1</w:t>
            </w:r>
            <w:proofErr w:type="gramStart"/>
            <w:r w:rsidRPr="00220B8D">
              <w:rPr>
                <w:rFonts w:ascii="宋体" w:hAnsi="宋体" w:cstheme="majorEastAsia" w:hint="eastAsia"/>
                <w:sz w:val="24"/>
              </w:rPr>
              <w:t>标配试管</w:t>
            </w:r>
            <w:proofErr w:type="gramEnd"/>
            <w:r w:rsidRPr="00220B8D">
              <w:rPr>
                <w:rFonts w:ascii="宋体" w:hAnsi="宋体" w:cstheme="majorEastAsia" w:hint="eastAsia"/>
                <w:sz w:val="24"/>
              </w:rPr>
              <w:t>容量：100支×12ml；</w:t>
            </w:r>
          </w:p>
          <w:p w14:paraId="55FC2CDF"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2.2试管：16支×100ml、36支×50ml、169支×5ml；</w:t>
            </w:r>
          </w:p>
          <w:p w14:paraId="465244AC"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2.3定时范围：1秒-999小时59分59秒；</w:t>
            </w:r>
          </w:p>
          <w:p w14:paraId="5D215645"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2.4</w:t>
            </w:r>
            <w:proofErr w:type="gramStart"/>
            <w:r w:rsidRPr="00220B8D">
              <w:rPr>
                <w:rFonts w:ascii="宋体" w:hAnsi="宋体" w:cstheme="majorEastAsia" w:hint="eastAsia"/>
                <w:sz w:val="24"/>
              </w:rPr>
              <w:t>定滴范围</w:t>
            </w:r>
            <w:proofErr w:type="gramEnd"/>
            <w:r w:rsidRPr="00220B8D">
              <w:rPr>
                <w:rFonts w:ascii="宋体" w:hAnsi="宋体" w:cstheme="majorEastAsia" w:hint="eastAsia"/>
                <w:sz w:val="24"/>
              </w:rPr>
              <w:t>：1-9999滴。</w:t>
            </w:r>
          </w:p>
          <w:p w14:paraId="62F78276"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3、可靠性：</w:t>
            </w:r>
          </w:p>
          <w:p w14:paraId="4C54CA33"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3.1断电数据保存≥10年；</w:t>
            </w:r>
          </w:p>
          <w:p w14:paraId="6BDDDE7E" w14:textId="77777777" w:rsidR="00220B8D" w:rsidRPr="00220B8D" w:rsidRDefault="00220B8D" w:rsidP="0007194C">
            <w:pPr>
              <w:jc w:val="left"/>
              <w:rPr>
                <w:rFonts w:ascii="宋体" w:hAnsi="宋体" w:cstheme="majorEastAsia" w:hint="eastAsia"/>
                <w:sz w:val="24"/>
              </w:rPr>
            </w:pPr>
            <w:r w:rsidRPr="00220B8D">
              <w:rPr>
                <w:rFonts w:ascii="宋体" w:hAnsi="宋体" w:cstheme="majorEastAsia" w:hint="eastAsia"/>
                <w:sz w:val="24"/>
              </w:rPr>
              <w:t>3.2连续工作时间≥200小时；</w:t>
            </w:r>
          </w:p>
          <w:p w14:paraId="39AD6B0E" w14:textId="77777777" w:rsidR="00220B8D" w:rsidRPr="00220B8D" w:rsidRDefault="00220B8D" w:rsidP="0007194C">
            <w:pPr>
              <w:jc w:val="left"/>
              <w:rPr>
                <w:rFonts w:ascii="宋体" w:hAnsi="宋体" w:cs="宋体" w:hint="eastAsia"/>
                <w:sz w:val="24"/>
              </w:rPr>
            </w:pPr>
            <w:r w:rsidRPr="00220B8D">
              <w:rPr>
                <w:rFonts w:ascii="宋体" w:hAnsi="宋体" w:cstheme="majorEastAsia" w:hint="eastAsia"/>
                <w:sz w:val="24"/>
              </w:rPr>
              <w:t>3.3换管控制：12V直流电磁阀。</w:t>
            </w:r>
          </w:p>
        </w:tc>
        <w:tc>
          <w:tcPr>
            <w:tcW w:w="709" w:type="dxa"/>
            <w:vAlign w:val="center"/>
          </w:tcPr>
          <w:p w14:paraId="4CF0C57D" w14:textId="77777777" w:rsidR="00220B8D" w:rsidRPr="00220B8D" w:rsidRDefault="00220B8D" w:rsidP="0007194C">
            <w:pPr>
              <w:jc w:val="center"/>
              <w:rPr>
                <w:rFonts w:ascii="宋体" w:hAnsi="宋体" w:cs="宋体" w:hint="eastAsia"/>
                <w:sz w:val="24"/>
              </w:rPr>
            </w:pPr>
            <w:r w:rsidRPr="00220B8D">
              <w:rPr>
                <w:rFonts w:ascii="宋体" w:hAnsi="宋体" w:hint="eastAsia"/>
                <w:sz w:val="24"/>
              </w:rPr>
              <w:t>套</w:t>
            </w:r>
          </w:p>
        </w:tc>
        <w:tc>
          <w:tcPr>
            <w:tcW w:w="709" w:type="dxa"/>
            <w:vAlign w:val="center"/>
          </w:tcPr>
          <w:p w14:paraId="4BD5183D"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r w:rsidR="00220B8D" w:rsidRPr="00220B8D" w14:paraId="3AAA9942" w14:textId="77777777" w:rsidTr="00220B8D">
        <w:trPr>
          <w:trHeight w:val="520"/>
        </w:trPr>
        <w:tc>
          <w:tcPr>
            <w:tcW w:w="804" w:type="dxa"/>
            <w:vAlign w:val="center"/>
          </w:tcPr>
          <w:p w14:paraId="79BD7B91"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18</w:t>
            </w:r>
          </w:p>
        </w:tc>
        <w:tc>
          <w:tcPr>
            <w:tcW w:w="1219" w:type="dxa"/>
            <w:vAlign w:val="center"/>
          </w:tcPr>
          <w:p w14:paraId="753A64EE" w14:textId="77777777" w:rsidR="00220B8D" w:rsidRPr="00220B8D" w:rsidRDefault="00220B8D" w:rsidP="0007194C">
            <w:pPr>
              <w:jc w:val="center"/>
              <w:rPr>
                <w:rFonts w:ascii="宋体" w:hAnsi="宋体" w:hint="eastAsia"/>
                <w:sz w:val="24"/>
              </w:rPr>
            </w:pPr>
            <w:r w:rsidRPr="00220B8D">
              <w:rPr>
                <w:rFonts w:ascii="宋体" w:hAnsi="宋体" w:hint="eastAsia"/>
                <w:sz w:val="24"/>
              </w:rPr>
              <w:t>智能试剂安全管理柜</w:t>
            </w:r>
          </w:p>
        </w:tc>
        <w:tc>
          <w:tcPr>
            <w:tcW w:w="6662" w:type="dxa"/>
            <w:vAlign w:val="center"/>
          </w:tcPr>
          <w:p w14:paraId="5C3EF705" w14:textId="77777777" w:rsidR="00220B8D" w:rsidRPr="00220B8D" w:rsidRDefault="00220B8D" w:rsidP="0007194C">
            <w:pPr>
              <w:pStyle w:val="1ff2"/>
              <w:ind w:right="17" w:firstLineChars="0" w:firstLine="0"/>
              <w:jc w:val="left"/>
              <w:rPr>
                <w:rFonts w:ascii="宋体" w:hAnsi="宋体" w:cs="宋体" w:hint="eastAsia"/>
                <w:b/>
                <w:bCs/>
                <w:kern w:val="0"/>
                <w:sz w:val="24"/>
                <w:szCs w:val="24"/>
              </w:rPr>
            </w:pPr>
            <w:r w:rsidRPr="00220B8D">
              <w:rPr>
                <w:rFonts w:ascii="宋体" w:hAnsi="宋体" w:cs="宋体" w:hint="eastAsia"/>
                <w:b/>
                <w:bCs/>
                <w:kern w:val="0"/>
                <w:sz w:val="24"/>
                <w:szCs w:val="24"/>
              </w:rPr>
              <w:t>一、技术要求：</w:t>
            </w:r>
          </w:p>
          <w:p w14:paraId="76975EB1" w14:textId="2691A61A" w:rsidR="00220B8D" w:rsidRPr="00220B8D" w:rsidRDefault="00220B8D" w:rsidP="0007194C">
            <w:pPr>
              <w:widowControl/>
              <w:jc w:val="left"/>
              <w:rPr>
                <w:rFonts w:ascii="宋体" w:hAnsi="宋体" w:cs="宋体" w:hint="eastAsia"/>
                <w:sz w:val="24"/>
                <w:highlight w:val="yellow"/>
              </w:rPr>
            </w:pPr>
            <w:r w:rsidRPr="00220B8D">
              <w:rPr>
                <w:rFonts w:ascii="宋体" w:hAnsi="宋体" w:cs="宋体" w:hint="eastAsia"/>
                <w:sz w:val="24"/>
              </w:rPr>
              <w:t>1、柜体组成结构：</w:t>
            </w:r>
            <w:proofErr w:type="gramStart"/>
            <w:r w:rsidRPr="00220B8D">
              <w:rPr>
                <w:rFonts w:ascii="宋体" w:hAnsi="宋体" w:cs="宋体" w:hint="eastAsia"/>
                <w:sz w:val="24"/>
              </w:rPr>
              <w:t>主柜制柜与</w:t>
            </w:r>
            <w:proofErr w:type="gramEnd"/>
            <w:r w:rsidRPr="00220B8D">
              <w:rPr>
                <w:rFonts w:ascii="宋体" w:hAnsi="宋体" w:cs="宋体" w:hint="eastAsia"/>
                <w:sz w:val="24"/>
              </w:rPr>
              <w:t>附柜组合方式组成。可单独使用主柜，也可主柜组合多个附柜，各型号自由搭配，存储空间扩充无上限（须提供所投产品型号的实物照片）；</w:t>
            </w:r>
          </w:p>
          <w:p w14:paraId="2818B160" w14:textId="42D344DE" w:rsidR="00220B8D" w:rsidRPr="00220B8D" w:rsidRDefault="00220B8D" w:rsidP="00A86344">
            <w:pPr>
              <w:pStyle w:val="a8"/>
              <w:spacing w:before="0"/>
              <w:jc w:val="left"/>
              <w:rPr>
                <w:rFonts w:hint="eastAsia"/>
                <w:highlight w:val="yellow"/>
              </w:rPr>
            </w:pPr>
            <w:r w:rsidRPr="00220B8D">
              <w:rPr>
                <w:rFonts w:hint="eastAsia"/>
              </w:rPr>
              <w:t>2、软硬件一体化：操作系统与主存储柜一体化，无需外接其他控制系统。（须提供所投产品型号的实物照片；须提供具有资质的第三方机构出具的电磁干扰检测报告</w:t>
            </w:r>
            <w:r w:rsidRPr="00220B8D">
              <w:rPr>
                <w:rFonts w:hint="eastAsia"/>
                <w:bCs/>
              </w:rPr>
              <w:t>（加盖制造商</w:t>
            </w:r>
            <w:r w:rsidR="00A86344">
              <w:rPr>
                <w:rFonts w:hint="eastAsia"/>
                <w:bCs/>
              </w:rPr>
              <w:t>公</w:t>
            </w:r>
            <w:r w:rsidRPr="00220B8D">
              <w:rPr>
                <w:rFonts w:hint="eastAsia"/>
                <w:bCs/>
              </w:rPr>
              <w:t>章的复印件附于投标文件中）</w:t>
            </w:r>
            <w:r w:rsidRPr="00220B8D">
              <w:rPr>
                <w:rFonts w:hint="eastAsia"/>
              </w:rPr>
              <w:t>）</w:t>
            </w:r>
          </w:p>
          <w:p w14:paraId="56597A21" w14:textId="48C6A717" w:rsidR="00220B8D" w:rsidRPr="00220B8D" w:rsidRDefault="00220B8D" w:rsidP="00A86344">
            <w:pPr>
              <w:pStyle w:val="a8"/>
              <w:spacing w:before="0"/>
              <w:jc w:val="left"/>
              <w:rPr>
                <w:rFonts w:hint="eastAsia"/>
              </w:rPr>
            </w:pPr>
            <w:r w:rsidRPr="00220B8D">
              <w:rPr>
                <w:rFonts w:hint="eastAsia"/>
              </w:rPr>
              <w:t>3、耐火、抗冲击：柜体采用</w:t>
            </w:r>
            <w:proofErr w:type="gramStart"/>
            <w:r w:rsidRPr="00220B8D">
              <w:rPr>
                <w:rFonts w:hint="eastAsia"/>
              </w:rPr>
              <w:t>钣</w:t>
            </w:r>
            <w:proofErr w:type="gramEnd"/>
            <w:r w:rsidRPr="00220B8D">
              <w:rPr>
                <w:rFonts w:hint="eastAsia"/>
              </w:rPr>
              <w:t>金焊接结构，防止意外事故的冲击和碎片可能产生的二次伤害。（提供有资质的第三方机构出具的耐火、防爆检测报告（</w:t>
            </w:r>
            <w:r w:rsidRPr="00220B8D">
              <w:rPr>
                <w:rFonts w:hint="eastAsia"/>
                <w:bCs/>
              </w:rPr>
              <w:t>加盖制造商</w:t>
            </w:r>
            <w:r w:rsidR="00A86344">
              <w:rPr>
                <w:rFonts w:hint="eastAsia"/>
                <w:bCs/>
              </w:rPr>
              <w:t>公</w:t>
            </w:r>
            <w:r w:rsidRPr="00220B8D">
              <w:rPr>
                <w:rFonts w:hint="eastAsia"/>
                <w:bCs/>
              </w:rPr>
              <w:t>章的复印件附于投标文件中）</w:t>
            </w:r>
            <w:r w:rsidRPr="00220B8D">
              <w:rPr>
                <w:rFonts w:hint="eastAsia"/>
              </w:rPr>
              <w:t>）</w:t>
            </w:r>
          </w:p>
          <w:p w14:paraId="41AF1E0D" w14:textId="77777777" w:rsidR="00220B8D" w:rsidRPr="00220B8D" w:rsidRDefault="00220B8D" w:rsidP="00A86344">
            <w:pPr>
              <w:pStyle w:val="a8"/>
              <w:spacing w:before="0"/>
              <w:jc w:val="left"/>
              <w:rPr>
                <w:rFonts w:hint="eastAsia"/>
              </w:rPr>
            </w:pPr>
            <w:r w:rsidRPr="00220B8D">
              <w:rPr>
                <w:rFonts w:hint="eastAsia"/>
              </w:rPr>
              <w:lastRenderedPageBreak/>
              <w:t>4、柜体尺寸：主柜1000x6000x1935mm，附柜</w:t>
            </w:r>
            <w:proofErr w:type="gramStart"/>
            <w:r w:rsidRPr="00220B8D">
              <w:rPr>
                <w:rFonts w:hint="eastAsia"/>
              </w:rPr>
              <w:t>600x600x</w:t>
            </w:r>
            <w:proofErr w:type="gramEnd"/>
            <w:r w:rsidRPr="00220B8D">
              <w:rPr>
                <w:rFonts w:hint="eastAsia"/>
              </w:rPr>
              <w:t>1935mm</w:t>
            </w:r>
          </w:p>
          <w:p w14:paraId="7620BF4C" w14:textId="77777777" w:rsidR="00220B8D" w:rsidRPr="00220B8D" w:rsidRDefault="00220B8D" w:rsidP="00220B8D">
            <w:pPr>
              <w:pStyle w:val="a8"/>
              <w:numPr>
                <w:ilvl w:val="0"/>
                <w:numId w:val="38"/>
              </w:numPr>
              <w:tabs>
                <w:tab w:val="clear" w:pos="567"/>
              </w:tabs>
              <w:spacing w:before="0" w:line="240" w:lineRule="auto"/>
              <w:ind w:left="360" w:hanging="360"/>
              <w:jc w:val="left"/>
              <w:rPr>
                <w:rFonts w:hint="eastAsia"/>
              </w:rPr>
            </w:pPr>
            <w:r w:rsidRPr="00220B8D">
              <w:rPr>
                <w:rFonts w:hint="eastAsia"/>
              </w:rPr>
              <w:t>控温冷藏范围：0-5℃。</w:t>
            </w:r>
          </w:p>
          <w:p w14:paraId="6157B9FF" w14:textId="1723CE83" w:rsidR="00220B8D" w:rsidRPr="00220B8D" w:rsidRDefault="00220B8D" w:rsidP="00A86344">
            <w:pPr>
              <w:pStyle w:val="a8"/>
              <w:spacing w:before="0"/>
              <w:jc w:val="left"/>
              <w:rPr>
                <w:rFonts w:hint="eastAsia"/>
              </w:rPr>
            </w:pPr>
            <w:r w:rsidRPr="00220B8D">
              <w:rPr>
                <w:rFonts w:hint="eastAsia"/>
              </w:rPr>
              <w:t>6、福马轮：重型工业福马轮，360度旋转，高度水平可调节，单轮承重≥500KG（提供所投产品的实物图片（</w:t>
            </w:r>
            <w:r w:rsidRPr="00220B8D">
              <w:rPr>
                <w:rFonts w:hint="eastAsia"/>
                <w:bCs/>
              </w:rPr>
              <w:t>加盖制造商</w:t>
            </w:r>
            <w:r w:rsidR="00A86344">
              <w:rPr>
                <w:rFonts w:hint="eastAsia"/>
                <w:bCs/>
              </w:rPr>
              <w:t>公</w:t>
            </w:r>
            <w:r w:rsidRPr="00220B8D">
              <w:rPr>
                <w:rFonts w:hint="eastAsia"/>
                <w:bCs/>
              </w:rPr>
              <w:t>章的复印件附于投标文件中））</w:t>
            </w:r>
            <w:r w:rsidRPr="00220B8D">
              <w:rPr>
                <w:rFonts w:hint="eastAsia"/>
              </w:rPr>
              <w:t>。</w:t>
            </w:r>
          </w:p>
          <w:p w14:paraId="7D876158" w14:textId="77777777" w:rsidR="00220B8D" w:rsidRPr="00220B8D" w:rsidRDefault="00220B8D" w:rsidP="00A86344">
            <w:pPr>
              <w:pStyle w:val="a8"/>
              <w:spacing w:before="0"/>
              <w:jc w:val="left"/>
              <w:rPr>
                <w:rFonts w:hint="eastAsia"/>
              </w:rPr>
            </w:pPr>
            <w:r w:rsidRPr="00220B8D">
              <w:rPr>
                <w:rFonts w:hint="eastAsia"/>
              </w:rPr>
              <w:t>7、容量：主柜≥230L，</w:t>
            </w:r>
            <w:proofErr w:type="gramStart"/>
            <w:r w:rsidRPr="00220B8D">
              <w:rPr>
                <w:rFonts w:hint="eastAsia"/>
              </w:rPr>
              <w:t>附柜</w:t>
            </w:r>
            <w:proofErr w:type="gramEnd"/>
            <w:r w:rsidRPr="00220B8D">
              <w:rPr>
                <w:rFonts w:hint="eastAsia"/>
              </w:rPr>
              <w:t>≥230L</w:t>
            </w:r>
          </w:p>
          <w:p w14:paraId="4DAE7AE2" w14:textId="77777777" w:rsidR="00220B8D" w:rsidRPr="00220B8D" w:rsidRDefault="00220B8D" w:rsidP="00A86344">
            <w:pPr>
              <w:pStyle w:val="a8"/>
              <w:spacing w:before="0"/>
              <w:jc w:val="left"/>
              <w:rPr>
                <w:rFonts w:hint="eastAsia"/>
              </w:rPr>
            </w:pPr>
            <w:r w:rsidRPr="00220B8D">
              <w:rPr>
                <w:rFonts w:hint="eastAsia"/>
              </w:rPr>
              <w:t>8、显示屏：</w:t>
            </w:r>
          </w:p>
          <w:p w14:paraId="39AD0B24" w14:textId="77777777" w:rsidR="00220B8D" w:rsidRPr="00220B8D" w:rsidRDefault="00220B8D" w:rsidP="00A86344">
            <w:pPr>
              <w:pStyle w:val="a8"/>
              <w:spacing w:before="0"/>
              <w:jc w:val="left"/>
              <w:rPr>
                <w:rFonts w:hint="eastAsia"/>
              </w:rPr>
            </w:pPr>
            <w:r w:rsidRPr="00220B8D">
              <w:rPr>
                <w:rFonts w:hint="eastAsia"/>
              </w:rPr>
              <w:t>8.1嵌入式</w:t>
            </w:r>
            <w:proofErr w:type="gramStart"/>
            <w:r w:rsidRPr="00220B8D">
              <w:rPr>
                <w:rFonts w:hint="eastAsia"/>
              </w:rPr>
              <w:t>全触控竖</w:t>
            </w:r>
            <w:proofErr w:type="gramEnd"/>
            <w:r w:rsidRPr="00220B8D">
              <w:rPr>
                <w:rFonts w:hint="eastAsia"/>
              </w:rPr>
              <w:t>屏：≥15英寸；</w:t>
            </w:r>
          </w:p>
          <w:p w14:paraId="3E913227" w14:textId="77777777" w:rsidR="00220B8D" w:rsidRPr="00220B8D" w:rsidRDefault="00220B8D" w:rsidP="00A86344">
            <w:pPr>
              <w:pStyle w:val="a8"/>
              <w:spacing w:before="0"/>
              <w:jc w:val="left"/>
              <w:rPr>
                <w:rFonts w:hint="eastAsia"/>
              </w:rPr>
            </w:pPr>
            <w:r w:rsidRPr="00220B8D">
              <w:rPr>
                <w:rFonts w:hint="eastAsia"/>
              </w:rPr>
              <w:t>8.2分辨率：≥1024x768；</w:t>
            </w:r>
          </w:p>
          <w:p w14:paraId="633DE658" w14:textId="77777777" w:rsidR="00220B8D" w:rsidRPr="00220B8D" w:rsidRDefault="00220B8D" w:rsidP="00A86344">
            <w:pPr>
              <w:pStyle w:val="a8"/>
              <w:spacing w:before="0"/>
              <w:jc w:val="left"/>
              <w:rPr>
                <w:rFonts w:hint="eastAsia"/>
              </w:rPr>
            </w:pPr>
            <w:r w:rsidRPr="00220B8D">
              <w:rPr>
                <w:rFonts w:hint="eastAsia"/>
              </w:rPr>
              <w:t>8.3灰阶响应时间：≤5ms；</w:t>
            </w:r>
          </w:p>
          <w:p w14:paraId="58BAB88D" w14:textId="77777777" w:rsidR="00220B8D" w:rsidRPr="00220B8D" w:rsidRDefault="00220B8D" w:rsidP="00A86344">
            <w:pPr>
              <w:pStyle w:val="a8"/>
              <w:spacing w:before="0"/>
              <w:jc w:val="left"/>
              <w:rPr>
                <w:rFonts w:hint="eastAsia"/>
              </w:rPr>
            </w:pPr>
            <w:r w:rsidRPr="00220B8D">
              <w:rPr>
                <w:rFonts w:hint="eastAsia"/>
              </w:rPr>
              <w:t>8.4屏幕点距：≤0.264mm；</w:t>
            </w:r>
          </w:p>
          <w:p w14:paraId="0E46D95C" w14:textId="77777777" w:rsidR="00220B8D" w:rsidRPr="00220B8D" w:rsidRDefault="00220B8D" w:rsidP="00A86344">
            <w:pPr>
              <w:pStyle w:val="a8"/>
              <w:spacing w:before="0"/>
              <w:jc w:val="left"/>
              <w:rPr>
                <w:rFonts w:hint="eastAsia"/>
              </w:rPr>
            </w:pPr>
            <w:r w:rsidRPr="00220B8D">
              <w:rPr>
                <w:rFonts w:hint="eastAsia"/>
              </w:rPr>
              <w:t>8.5无需鼠标和键盘等介质帮助操作。</w:t>
            </w:r>
          </w:p>
          <w:p w14:paraId="4F0D539F" w14:textId="74719AF0" w:rsidR="00220B8D" w:rsidRPr="00220B8D" w:rsidRDefault="00220B8D" w:rsidP="0007194C">
            <w:pPr>
              <w:tabs>
                <w:tab w:val="left" w:pos="515"/>
                <w:tab w:val="left" w:pos="957"/>
                <w:tab w:val="left" w:pos="2954"/>
              </w:tabs>
              <w:jc w:val="left"/>
              <w:rPr>
                <w:rFonts w:ascii="宋体" w:hAnsi="宋体" w:cs="宋体" w:hint="eastAsia"/>
                <w:sz w:val="24"/>
              </w:rPr>
            </w:pPr>
            <w:r w:rsidRPr="00220B8D">
              <w:rPr>
                <w:rFonts w:ascii="宋体" w:hAnsi="宋体" w:cs="宋体" w:hint="eastAsia"/>
                <w:sz w:val="24"/>
              </w:rPr>
              <w:t>9、识别系统：刷卡、密码、人脸识别（主动识别人脸信息）</w:t>
            </w:r>
          </w:p>
          <w:p w14:paraId="4D4DD340" w14:textId="422DC96E" w:rsidR="00220B8D" w:rsidRPr="00220B8D" w:rsidRDefault="00220B8D" w:rsidP="00A86344">
            <w:pPr>
              <w:pStyle w:val="a8"/>
              <w:spacing w:before="0"/>
              <w:jc w:val="left"/>
              <w:rPr>
                <w:rFonts w:hint="eastAsia"/>
              </w:rPr>
            </w:pPr>
            <w:r w:rsidRPr="00220B8D">
              <w:rPr>
                <w:rFonts w:hint="eastAsia"/>
              </w:rPr>
              <w:t>10、双人双锁：</w:t>
            </w:r>
            <w:proofErr w:type="gramStart"/>
            <w:r w:rsidRPr="00220B8D">
              <w:rPr>
                <w:rFonts w:hint="eastAsia"/>
              </w:rPr>
              <w:t>符合符合</w:t>
            </w:r>
            <w:proofErr w:type="gramEnd"/>
            <w:r w:rsidRPr="00220B8D">
              <w:rPr>
                <w:rFonts w:hint="eastAsia"/>
              </w:rPr>
              <w:t>《公安部第154号令》对于易制毒、易制</w:t>
            </w:r>
            <w:proofErr w:type="gramStart"/>
            <w:r w:rsidRPr="00220B8D">
              <w:rPr>
                <w:rFonts w:hint="eastAsia"/>
              </w:rPr>
              <w:t>爆</w:t>
            </w:r>
            <w:proofErr w:type="gramEnd"/>
            <w:r w:rsidRPr="00220B8D">
              <w:rPr>
                <w:rFonts w:hint="eastAsia"/>
              </w:rPr>
              <w:t>危险化学品的管理要求。对于常规试剂也可实现</w:t>
            </w:r>
            <w:proofErr w:type="gramStart"/>
            <w:r w:rsidRPr="00220B8D">
              <w:rPr>
                <w:rFonts w:hint="eastAsia"/>
              </w:rPr>
              <w:t>单人单锁控制</w:t>
            </w:r>
            <w:proofErr w:type="gramEnd"/>
            <w:r w:rsidRPr="00220B8D">
              <w:rPr>
                <w:rFonts w:hint="eastAsia"/>
              </w:rPr>
              <w:t>。在急用试剂的时候，可以使用紧急开门按钮。在断电情况下具有柜门</w:t>
            </w:r>
            <w:proofErr w:type="gramStart"/>
            <w:r w:rsidRPr="00220B8D">
              <w:rPr>
                <w:rFonts w:hint="eastAsia"/>
              </w:rPr>
              <w:t>自动锁止功能</w:t>
            </w:r>
            <w:proofErr w:type="gramEnd"/>
            <w:r w:rsidRPr="00220B8D">
              <w:rPr>
                <w:rFonts w:hint="eastAsia"/>
              </w:rPr>
              <w:t>。（须提供设备实物开锁照片（</w:t>
            </w:r>
            <w:r w:rsidRPr="00220B8D">
              <w:rPr>
                <w:rFonts w:hint="eastAsia"/>
                <w:bCs/>
              </w:rPr>
              <w:t>加盖制造商</w:t>
            </w:r>
            <w:r w:rsidR="00A86344">
              <w:rPr>
                <w:rFonts w:hint="eastAsia"/>
                <w:bCs/>
              </w:rPr>
              <w:t>公</w:t>
            </w:r>
            <w:r w:rsidRPr="00220B8D">
              <w:rPr>
                <w:rFonts w:hint="eastAsia"/>
                <w:bCs/>
              </w:rPr>
              <w:t>章的复印件附于投标文件中）</w:t>
            </w:r>
            <w:r w:rsidRPr="00220B8D">
              <w:rPr>
                <w:rFonts w:hint="eastAsia"/>
              </w:rPr>
              <w:t>）</w:t>
            </w:r>
          </w:p>
          <w:p w14:paraId="3DAE2BF2" w14:textId="77777777" w:rsidR="00220B8D" w:rsidRPr="00220B8D" w:rsidRDefault="00220B8D" w:rsidP="0007194C">
            <w:pPr>
              <w:widowControl/>
              <w:jc w:val="left"/>
              <w:textAlignment w:val="center"/>
              <w:rPr>
                <w:rFonts w:ascii="宋体" w:hAnsi="宋体" w:cs="宋体" w:hint="eastAsia"/>
                <w:sz w:val="24"/>
              </w:rPr>
            </w:pPr>
            <w:r w:rsidRPr="00220B8D">
              <w:rPr>
                <w:rFonts w:ascii="宋体" w:hAnsi="宋体" w:cs="宋体" w:hint="eastAsia"/>
                <w:sz w:val="24"/>
              </w:rPr>
              <w:t>11、管理系统要求：</w:t>
            </w:r>
          </w:p>
          <w:p w14:paraId="5DD8B9C1" w14:textId="77777777" w:rsidR="00220B8D" w:rsidRPr="00220B8D" w:rsidRDefault="00220B8D" w:rsidP="0007194C">
            <w:pPr>
              <w:widowControl/>
              <w:jc w:val="left"/>
              <w:textAlignment w:val="center"/>
              <w:rPr>
                <w:rFonts w:ascii="宋体" w:hAnsi="宋体" w:cs="宋体" w:hint="eastAsia"/>
                <w:sz w:val="24"/>
              </w:rPr>
            </w:pPr>
            <w:r w:rsidRPr="00220B8D">
              <w:rPr>
                <w:rFonts w:ascii="宋体" w:hAnsi="宋体" w:cs="宋体" w:hint="eastAsia"/>
                <w:sz w:val="24"/>
              </w:rPr>
              <w:t>11.1系统管理：用户管理、权限管理、操作记录管理；</w:t>
            </w:r>
          </w:p>
          <w:p w14:paraId="5E5B0EF5" w14:textId="77777777" w:rsidR="00220B8D" w:rsidRPr="00220B8D" w:rsidRDefault="00220B8D" w:rsidP="0007194C">
            <w:pPr>
              <w:widowControl/>
              <w:jc w:val="left"/>
              <w:textAlignment w:val="center"/>
              <w:rPr>
                <w:rFonts w:ascii="宋体" w:hAnsi="宋体" w:cs="宋体" w:hint="eastAsia"/>
                <w:sz w:val="24"/>
              </w:rPr>
            </w:pPr>
            <w:r w:rsidRPr="00220B8D">
              <w:rPr>
                <w:rFonts w:ascii="宋体" w:hAnsi="宋体" w:cs="宋体" w:hint="eastAsia"/>
                <w:sz w:val="24"/>
              </w:rPr>
              <w:t>11.2试剂柜管理：试剂柜信息、试剂使用情况，包含开门11.3记录；试剂管理：试剂信息、试剂取用、试剂归还；</w:t>
            </w:r>
          </w:p>
          <w:p w14:paraId="6659B1C8" w14:textId="77777777" w:rsidR="00220B8D" w:rsidRPr="00220B8D" w:rsidRDefault="00220B8D" w:rsidP="00A86344">
            <w:pPr>
              <w:pStyle w:val="a8"/>
              <w:spacing w:before="0"/>
              <w:jc w:val="left"/>
              <w:rPr>
                <w:rFonts w:hint="eastAsia"/>
              </w:rPr>
            </w:pPr>
            <w:r w:rsidRPr="00220B8D">
              <w:rPr>
                <w:rFonts w:hint="eastAsia"/>
              </w:rPr>
              <w:t>11.4库房管理：入库、出库自动记录，存量查询、存量盘点；</w:t>
            </w:r>
          </w:p>
          <w:p w14:paraId="1A062B43" w14:textId="654C26E7" w:rsidR="00220B8D" w:rsidRPr="00220B8D" w:rsidRDefault="00220B8D" w:rsidP="00A86344">
            <w:pPr>
              <w:pStyle w:val="a8"/>
              <w:spacing w:before="0"/>
              <w:jc w:val="left"/>
              <w:rPr>
                <w:rFonts w:hint="eastAsia"/>
              </w:rPr>
            </w:pPr>
            <w:r w:rsidRPr="00220B8D">
              <w:rPr>
                <w:rFonts w:hint="eastAsia"/>
              </w:rPr>
              <w:t>11.5数据筛选统计及报表：存量信息统计、出入库信息统计、试剂领用归还信息统计、试剂柜信息统计、使用人员信息统计、日交接统计并可导出存档。（须提供所投产品的“试剂安全管理系统”软件著作权证书 （</w:t>
            </w:r>
            <w:r w:rsidRPr="00220B8D">
              <w:rPr>
                <w:rFonts w:hint="eastAsia"/>
                <w:bCs/>
              </w:rPr>
              <w:t>加盖制造商</w:t>
            </w:r>
            <w:r w:rsidR="00A86344">
              <w:rPr>
                <w:rFonts w:hint="eastAsia"/>
                <w:bCs/>
              </w:rPr>
              <w:t>公</w:t>
            </w:r>
            <w:r w:rsidRPr="00220B8D">
              <w:rPr>
                <w:rFonts w:hint="eastAsia"/>
                <w:bCs/>
              </w:rPr>
              <w:t>章的复印件附于投标文件中）</w:t>
            </w:r>
            <w:r w:rsidRPr="00220B8D">
              <w:rPr>
                <w:rFonts w:hint="eastAsia"/>
              </w:rPr>
              <w:t>）</w:t>
            </w:r>
          </w:p>
          <w:p w14:paraId="79B66880" w14:textId="249C1F87" w:rsidR="00220B8D" w:rsidRPr="00220B8D" w:rsidRDefault="00220B8D" w:rsidP="00A86344">
            <w:pPr>
              <w:pStyle w:val="a8"/>
              <w:spacing w:before="0"/>
              <w:jc w:val="left"/>
              <w:rPr>
                <w:rFonts w:hint="eastAsia"/>
              </w:rPr>
            </w:pPr>
            <w:r w:rsidRPr="00220B8D">
              <w:rPr>
                <w:rFonts w:hint="eastAsia"/>
              </w:rPr>
              <w:t>12、内部层板：含4个智能孔定位层板。采用RFID技术可快速精准的找到试剂所在孔位，可根据需求调节层板高度，层板数量。实现快速出库，无需人员记录。 分为16位、36位、64位、100位。</w:t>
            </w:r>
          </w:p>
          <w:p w14:paraId="65D3FB6C" w14:textId="1D7309BB" w:rsidR="00220B8D" w:rsidRPr="00220B8D" w:rsidRDefault="00220B8D" w:rsidP="00A86344">
            <w:pPr>
              <w:pStyle w:val="a8"/>
              <w:spacing w:before="0"/>
              <w:jc w:val="left"/>
              <w:rPr>
                <w:rFonts w:hint="eastAsia"/>
                <w:highlight w:val="yellow"/>
              </w:rPr>
            </w:pPr>
            <w:r w:rsidRPr="00220B8D">
              <w:rPr>
                <w:rFonts w:hint="eastAsia"/>
              </w:rPr>
              <w:t>13、层板承重：</w:t>
            </w:r>
            <w:r w:rsidRPr="00220B8D">
              <w:rPr>
                <w:rFonts w:hint="eastAsia"/>
                <w:kern w:val="0"/>
              </w:rPr>
              <w:t>≥85KG/㎡（</w:t>
            </w:r>
            <w:r w:rsidRPr="00220B8D">
              <w:rPr>
                <w:rFonts w:hint="eastAsia"/>
              </w:rPr>
              <w:t>须提供有资质的第三方机构出具的检测报告（</w:t>
            </w:r>
            <w:r w:rsidRPr="00220B8D">
              <w:rPr>
                <w:rFonts w:hint="eastAsia"/>
                <w:bCs/>
              </w:rPr>
              <w:t>加盖制造商</w:t>
            </w:r>
            <w:r w:rsidR="00A86344">
              <w:rPr>
                <w:rFonts w:hint="eastAsia"/>
                <w:bCs/>
              </w:rPr>
              <w:t>公</w:t>
            </w:r>
            <w:r w:rsidRPr="00220B8D">
              <w:rPr>
                <w:rFonts w:hint="eastAsia"/>
                <w:bCs/>
              </w:rPr>
              <w:t>章的复印件附于投标文件中）</w:t>
            </w:r>
            <w:r w:rsidRPr="00220B8D">
              <w:rPr>
                <w:rFonts w:hint="eastAsia"/>
                <w:kern w:val="0"/>
              </w:rPr>
              <w:t>）</w:t>
            </w:r>
          </w:p>
          <w:p w14:paraId="10614111" w14:textId="5DA12CE6" w:rsidR="00220B8D" w:rsidRPr="00220B8D" w:rsidRDefault="00220B8D" w:rsidP="00A86344">
            <w:pPr>
              <w:pStyle w:val="a8"/>
              <w:spacing w:before="0"/>
              <w:jc w:val="left"/>
              <w:rPr>
                <w:rFonts w:hint="eastAsia"/>
              </w:rPr>
            </w:pPr>
            <w:r w:rsidRPr="00220B8D">
              <w:rPr>
                <w:rFonts w:hint="eastAsia"/>
              </w:rPr>
              <w:t>14、温度检测精度：≤±0.3℃；湿度检测精度：≤±2%RH(25℃)。（须提供具有资质的第三方机构出具符合GB/T 15211-2013安全防范报警设备环境适应要求和实验方法及GB 16796-2009安全防范报警设备安全要求和试验方法的检测报告（加盖制造商</w:t>
            </w:r>
            <w:r w:rsidR="00A86344">
              <w:rPr>
                <w:rFonts w:hint="eastAsia"/>
              </w:rPr>
              <w:t>公</w:t>
            </w:r>
            <w:r w:rsidRPr="00220B8D">
              <w:rPr>
                <w:rFonts w:hint="eastAsia"/>
              </w:rPr>
              <w:t>章的复印件附于投标文件中））</w:t>
            </w:r>
          </w:p>
          <w:p w14:paraId="7E09F30D" w14:textId="77777777" w:rsidR="00220B8D" w:rsidRPr="00220B8D" w:rsidRDefault="00220B8D" w:rsidP="00A86344">
            <w:pPr>
              <w:pStyle w:val="a8"/>
              <w:spacing w:before="0"/>
              <w:jc w:val="left"/>
              <w:rPr>
                <w:rFonts w:hint="eastAsia"/>
                <w:highlight w:val="yellow"/>
              </w:rPr>
            </w:pPr>
            <w:r w:rsidRPr="00220B8D">
              <w:rPr>
                <w:rFonts w:hint="eastAsia"/>
              </w:rPr>
              <w:t>15、试剂储量预警：提前设置最低和最高库存量，低于或超出设置范围即在软件界面进行预警，低于最低值时提醒进行</w:t>
            </w:r>
            <w:r w:rsidRPr="00220B8D">
              <w:rPr>
                <w:rFonts w:hint="eastAsia"/>
              </w:rPr>
              <w:lastRenderedPageBreak/>
              <w:t>储备，高于最高值时不能入库操作。</w:t>
            </w:r>
          </w:p>
          <w:p w14:paraId="5EBE3DAB" w14:textId="77777777" w:rsidR="00220B8D" w:rsidRPr="00220B8D" w:rsidRDefault="00220B8D" w:rsidP="00A86344">
            <w:pPr>
              <w:pStyle w:val="a8"/>
              <w:spacing w:before="0"/>
              <w:jc w:val="left"/>
              <w:rPr>
                <w:rFonts w:hint="eastAsia"/>
                <w:highlight w:val="yellow"/>
              </w:rPr>
            </w:pPr>
            <w:r w:rsidRPr="00220B8D">
              <w:rPr>
                <w:rFonts w:hint="eastAsia"/>
              </w:rPr>
              <w:t>16、声光报警：在柜门异常开启时会触发声光报警系统，反应时间</w:t>
            </w:r>
            <w:proofErr w:type="gramStart"/>
            <w:r w:rsidRPr="00220B8D">
              <w:rPr>
                <w:rFonts w:hint="eastAsia"/>
              </w:rPr>
              <w:t>可用户</w:t>
            </w:r>
            <w:proofErr w:type="gramEnd"/>
            <w:r w:rsidRPr="00220B8D">
              <w:rPr>
                <w:rFonts w:hint="eastAsia"/>
              </w:rPr>
              <w:t>自行设置。</w:t>
            </w:r>
          </w:p>
        </w:tc>
        <w:tc>
          <w:tcPr>
            <w:tcW w:w="709" w:type="dxa"/>
            <w:vAlign w:val="center"/>
          </w:tcPr>
          <w:p w14:paraId="4350C461" w14:textId="77777777" w:rsidR="00220B8D" w:rsidRPr="00220B8D" w:rsidRDefault="00220B8D" w:rsidP="0007194C">
            <w:pPr>
              <w:jc w:val="center"/>
              <w:rPr>
                <w:rFonts w:ascii="宋体" w:hAnsi="宋体" w:hint="eastAsia"/>
                <w:sz w:val="24"/>
              </w:rPr>
            </w:pPr>
            <w:r w:rsidRPr="00220B8D">
              <w:rPr>
                <w:rFonts w:ascii="宋体" w:hAnsi="宋体" w:hint="eastAsia"/>
                <w:sz w:val="24"/>
              </w:rPr>
              <w:lastRenderedPageBreak/>
              <w:t>套</w:t>
            </w:r>
          </w:p>
        </w:tc>
        <w:tc>
          <w:tcPr>
            <w:tcW w:w="709" w:type="dxa"/>
            <w:vAlign w:val="center"/>
          </w:tcPr>
          <w:p w14:paraId="0C8A8F5D" w14:textId="77777777" w:rsidR="00220B8D" w:rsidRPr="00220B8D" w:rsidRDefault="00220B8D" w:rsidP="0007194C">
            <w:pPr>
              <w:pStyle w:val="affffff9"/>
              <w:ind w:firstLineChars="0" w:firstLine="0"/>
              <w:jc w:val="center"/>
              <w:rPr>
                <w:rFonts w:ascii="宋体" w:eastAsia="宋体" w:hAnsi="宋体" w:hint="eastAsia"/>
                <w:sz w:val="24"/>
                <w:szCs w:val="24"/>
              </w:rPr>
            </w:pPr>
            <w:r w:rsidRPr="00220B8D">
              <w:rPr>
                <w:rFonts w:ascii="宋体" w:eastAsia="宋体" w:hAnsi="宋体" w:hint="eastAsia"/>
                <w:sz w:val="24"/>
                <w:szCs w:val="24"/>
              </w:rPr>
              <w:t>1</w:t>
            </w:r>
          </w:p>
        </w:tc>
      </w:tr>
    </w:tbl>
    <w:p w14:paraId="32CEDF35" w14:textId="77777777" w:rsidR="00220B8D" w:rsidRPr="00220B8D" w:rsidRDefault="00220B8D" w:rsidP="00220B8D">
      <w:pPr>
        <w:pStyle w:val="a8"/>
        <w:rPr>
          <w:rFonts w:hint="eastAsia"/>
        </w:rPr>
        <w:sectPr w:rsidR="00220B8D" w:rsidRPr="00220B8D" w:rsidSect="001D04C8">
          <w:pgSz w:w="11907" w:h="16840"/>
          <w:pgMar w:top="1440" w:right="1080" w:bottom="1440" w:left="1080" w:header="851" w:footer="1288" w:gutter="0"/>
          <w:cols w:space="720"/>
          <w:docGrid w:linePitch="286"/>
        </w:sectPr>
      </w:pPr>
    </w:p>
    <w:p w14:paraId="4555C314" w14:textId="77777777" w:rsidR="0037156F" w:rsidRDefault="006C295F">
      <w:pPr>
        <w:pStyle w:val="15"/>
        <w:rPr>
          <w:rFonts w:hAnsi="宋体" w:hint="eastAsia"/>
          <w:sz w:val="36"/>
          <w:szCs w:val="36"/>
        </w:rPr>
      </w:pPr>
      <w:bookmarkStart w:id="818" w:name="_Toc209515941"/>
      <w:r>
        <w:rPr>
          <w:rFonts w:hAnsi="宋体" w:hint="eastAsia"/>
          <w:sz w:val="36"/>
          <w:szCs w:val="36"/>
        </w:rPr>
        <w:lastRenderedPageBreak/>
        <w:t xml:space="preserve">第六章   </w:t>
      </w:r>
      <w:proofErr w:type="gramStart"/>
      <w:r>
        <w:rPr>
          <w:rFonts w:hAnsi="宋体" w:hint="eastAsia"/>
          <w:sz w:val="36"/>
          <w:szCs w:val="36"/>
        </w:rPr>
        <w:t>拟签订</w:t>
      </w:r>
      <w:proofErr w:type="gramEnd"/>
      <w:r>
        <w:rPr>
          <w:rFonts w:hAnsi="宋体" w:hint="eastAsia"/>
          <w:sz w:val="36"/>
          <w:szCs w:val="36"/>
        </w:rPr>
        <w:t>的合同文本</w:t>
      </w:r>
      <w:bookmarkEnd w:id="808"/>
      <w:bookmarkEnd w:id="818"/>
    </w:p>
    <w:p w14:paraId="589ED401" w14:textId="77777777" w:rsidR="001D04C8" w:rsidRPr="001D04C8" w:rsidRDefault="001D04C8" w:rsidP="001D04C8">
      <w:pPr>
        <w:snapToGrid w:val="0"/>
        <w:spacing w:line="360" w:lineRule="auto"/>
        <w:textAlignment w:val="baseline"/>
        <w:rPr>
          <w:rFonts w:ascii="宋体" w:hAnsi="宋体" w:cs="仿宋" w:hint="eastAsia"/>
          <w:bCs/>
          <w:kern w:val="0"/>
          <w:sz w:val="24"/>
        </w:rPr>
      </w:pPr>
      <w:bookmarkStart w:id="819" w:name="page1"/>
      <w:bookmarkStart w:id="820" w:name="_Toc111134033"/>
      <w:bookmarkEnd w:id="819"/>
    </w:p>
    <w:p w14:paraId="60381968" w14:textId="77777777" w:rsidR="001D04C8" w:rsidRPr="001D04C8" w:rsidRDefault="001D04C8" w:rsidP="001D04C8">
      <w:pPr>
        <w:spacing w:after="120"/>
      </w:pPr>
    </w:p>
    <w:p w14:paraId="63338BF6" w14:textId="77777777" w:rsidR="001D04C8" w:rsidRPr="001D04C8" w:rsidRDefault="001D04C8" w:rsidP="001D04C8">
      <w:pPr>
        <w:adjustRightInd w:val="0"/>
        <w:snapToGrid w:val="0"/>
        <w:spacing w:line="360" w:lineRule="auto"/>
        <w:rPr>
          <w:rFonts w:ascii="宋体"/>
          <w:sz w:val="24"/>
          <w:szCs w:val="20"/>
          <w:u w:val="single"/>
        </w:rPr>
      </w:pPr>
      <w:bookmarkStart w:id="821" w:name="_Toc195512323"/>
      <w:bookmarkStart w:id="822" w:name="_Toc98133072"/>
    </w:p>
    <w:p w14:paraId="4B8D4CC2" w14:textId="77777777" w:rsidR="001D04C8" w:rsidRPr="001D04C8" w:rsidRDefault="001D04C8" w:rsidP="001D04C8">
      <w:pPr>
        <w:spacing w:line="300" w:lineRule="auto"/>
        <w:ind w:right="360"/>
        <w:jc w:val="right"/>
        <w:rPr>
          <w:rFonts w:ascii="宋体"/>
          <w:szCs w:val="20"/>
        </w:rPr>
      </w:pPr>
    </w:p>
    <w:p w14:paraId="06C69A01" w14:textId="77777777" w:rsidR="001D04C8" w:rsidRPr="001D04C8" w:rsidRDefault="001D04C8" w:rsidP="001D04C8">
      <w:pPr>
        <w:spacing w:line="360" w:lineRule="auto"/>
        <w:jc w:val="center"/>
        <w:rPr>
          <w:rFonts w:ascii="宋体" w:hAnsi="宋体" w:hint="eastAsia"/>
          <w:b/>
          <w:sz w:val="44"/>
          <w:szCs w:val="28"/>
        </w:rPr>
      </w:pPr>
      <w:r w:rsidRPr="001D04C8">
        <w:rPr>
          <w:rFonts w:ascii="宋体" w:hAnsi="宋体" w:hint="eastAsia"/>
          <w:b/>
          <w:sz w:val="44"/>
          <w:szCs w:val="28"/>
        </w:rPr>
        <w:t>政府采购合同</w:t>
      </w:r>
    </w:p>
    <w:p w14:paraId="0C0EBE95" w14:textId="77777777" w:rsidR="001D04C8" w:rsidRPr="001D04C8" w:rsidRDefault="001D04C8" w:rsidP="001D04C8">
      <w:pPr>
        <w:spacing w:line="360" w:lineRule="auto"/>
        <w:jc w:val="center"/>
        <w:rPr>
          <w:rFonts w:ascii="宋体"/>
          <w:b/>
          <w:sz w:val="44"/>
          <w:szCs w:val="28"/>
        </w:rPr>
      </w:pPr>
      <w:r w:rsidRPr="001D04C8">
        <w:rPr>
          <w:rFonts w:ascii="宋体" w:hint="eastAsia"/>
          <w:b/>
          <w:sz w:val="44"/>
          <w:szCs w:val="28"/>
        </w:rPr>
        <w:t>(货物类)</w:t>
      </w:r>
    </w:p>
    <w:p w14:paraId="2CB1FFAB" w14:textId="77777777" w:rsidR="001D04C8" w:rsidRPr="001D04C8" w:rsidRDefault="001D04C8" w:rsidP="001D04C8">
      <w:pPr>
        <w:spacing w:before="120" w:line="360" w:lineRule="auto"/>
        <w:rPr>
          <w:rFonts w:ascii="宋体"/>
          <w:sz w:val="28"/>
          <w:szCs w:val="21"/>
        </w:rPr>
      </w:pPr>
    </w:p>
    <w:p w14:paraId="43AA1D09" w14:textId="77777777" w:rsidR="001D04C8" w:rsidRPr="001D04C8" w:rsidRDefault="001D04C8" w:rsidP="001D04C8">
      <w:pPr>
        <w:spacing w:before="120" w:line="360" w:lineRule="auto"/>
        <w:rPr>
          <w:rFonts w:ascii="宋体"/>
          <w:sz w:val="28"/>
          <w:szCs w:val="21"/>
        </w:rPr>
      </w:pPr>
    </w:p>
    <w:p w14:paraId="7028BAE8" w14:textId="77777777" w:rsidR="001D04C8" w:rsidRPr="001D04C8" w:rsidRDefault="001D04C8" w:rsidP="001D04C8">
      <w:pPr>
        <w:ind w:firstLineChars="506" w:firstLine="1417"/>
        <w:jc w:val="left"/>
        <w:rPr>
          <w:rFonts w:ascii="宋体"/>
          <w:sz w:val="28"/>
          <w:szCs w:val="21"/>
          <w:u w:val="single"/>
        </w:rPr>
      </w:pPr>
      <w:r w:rsidRPr="001D04C8">
        <w:rPr>
          <w:rFonts w:ascii="宋体" w:hAnsi="宋体" w:hint="eastAsia"/>
          <w:sz w:val="28"/>
          <w:szCs w:val="21"/>
        </w:rPr>
        <w:t>项目名称：</w:t>
      </w:r>
      <w:r w:rsidRPr="001D04C8">
        <w:rPr>
          <w:rFonts w:ascii="宋体" w:hAnsi="宋体" w:hint="eastAsia"/>
          <w:sz w:val="28"/>
          <w:szCs w:val="21"/>
          <w:u w:val="single"/>
        </w:rPr>
        <w:t xml:space="preserve">                          </w:t>
      </w:r>
    </w:p>
    <w:p w14:paraId="659751E9" w14:textId="77777777" w:rsidR="001D04C8" w:rsidRPr="001D04C8" w:rsidRDefault="001D04C8" w:rsidP="001D04C8">
      <w:pPr>
        <w:jc w:val="left"/>
        <w:rPr>
          <w:rFonts w:ascii="宋体"/>
          <w:sz w:val="28"/>
          <w:szCs w:val="21"/>
          <w:u w:val="single"/>
        </w:rPr>
      </w:pPr>
    </w:p>
    <w:p w14:paraId="792E4CC1" w14:textId="77777777" w:rsidR="001D04C8" w:rsidRPr="001D04C8" w:rsidRDefault="001D04C8" w:rsidP="001D04C8">
      <w:pPr>
        <w:ind w:firstLineChars="506" w:firstLine="1422"/>
        <w:jc w:val="left"/>
        <w:rPr>
          <w:rFonts w:ascii="宋体"/>
          <w:b/>
          <w:sz w:val="28"/>
          <w:szCs w:val="21"/>
          <w:u w:val="single"/>
        </w:rPr>
      </w:pPr>
    </w:p>
    <w:p w14:paraId="004384A6" w14:textId="77777777" w:rsidR="001D04C8" w:rsidRPr="001D04C8" w:rsidRDefault="001D04C8" w:rsidP="001D04C8">
      <w:pPr>
        <w:spacing w:before="120" w:line="360" w:lineRule="auto"/>
        <w:rPr>
          <w:rFonts w:ascii="宋体"/>
          <w:sz w:val="28"/>
          <w:szCs w:val="21"/>
        </w:rPr>
      </w:pPr>
    </w:p>
    <w:p w14:paraId="39448396" w14:textId="77777777" w:rsidR="001D04C8" w:rsidRPr="001D04C8" w:rsidRDefault="001D04C8" w:rsidP="001D04C8">
      <w:pPr>
        <w:spacing w:before="120" w:line="360" w:lineRule="auto"/>
        <w:rPr>
          <w:rFonts w:ascii="宋体"/>
          <w:sz w:val="28"/>
          <w:szCs w:val="21"/>
        </w:rPr>
      </w:pPr>
    </w:p>
    <w:p w14:paraId="1478DC93" w14:textId="77777777" w:rsidR="001D04C8" w:rsidRPr="001D04C8" w:rsidRDefault="001D04C8" w:rsidP="001D04C8">
      <w:pPr>
        <w:spacing w:before="120" w:line="360" w:lineRule="auto"/>
        <w:ind w:left="1440"/>
        <w:rPr>
          <w:rFonts w:ascii="宋体"/>
          <w:sz w:val="28"/>
          <w:szCs w:val="21"/>
        </w:rPr>
      </w:pPr>
      <w:r w:rsidRPr="001D04C8">
        <w:rPr>
          <w:rFonts w:ascii="宋体" w:hAnsi="宋体" w:hint="eastAsia"/>
          <w:sz w:val="28"/>
          <w:szCs w:val="21"/>
        </w:rPr>
        <w:t>甲　　方：</w:t>
      </w:r>
      <w:r w:rsidRPr="001D04C8">
        <w:rPr>
          <w:rFonts w:ascii="宋体" w:hAnsi="宋体" w:hint="eastAsia"/>
          <w:sz w:val="28"/>
          <w:szCs w:val="21"/>
          <w:u w:val="single"/>
        </w:rPr>
        <w:t xml:space="preserve">                          </w:t>
      </w:r>
    </w:p>
    <w:p w14:paraId="7BB2B569" w14:textId="77777777" w:rsidR="001D04C8" w:rsidRPr="001D04C8" w:rsidRDefault="001D04C8" w:rsidP="001D04C8">
      <w:pPr>
        <w:spacing w:before="120" w:line="360" w:lineRule="auto"/>
        <w:rPr>
          <w:rFonts w:ascii="宋体"/>
          <w:sz w:val="28"/>
          <w:szCs w:val="21"/>
        </w:rPr>
      </w:pPr>
    </w:p>
    <w:p w14:paraId="11E67E53" w14:textId="77777777" w:rsidR="001D04C8" w:rsidRPr="001D04C8" w:rsidRDefault="001D04C8" w:rsidP="001D04C8">
      <w:pPr>
        <w:spacing w:before="120" w:line="360" w:lineRule="auto"/>
        <w:ind w:left="1440"/>
        <w:rPr>
          <w:rFonts w:ascii="宋体"/>
          <w:bCs/>
          <w:sz w:val="28"/>
          <w:szCs w:val="21"/>
          <w:u w:val="single"/>
        </w:rPr>
      </w:pPr>
      <w:r w:rsidRPr="001D04C8">
        <w:rPr>
          <w:rFonts w:ascii="宋体" w:hAnsi="宋体" w:hint="eastAsia"/>
          <w:sz w:val="28"/>
          <w:szCs w:val="21"/>
        </w:rPr>
        <w:t>乙　　方：</w:t>
      </w:r>
      <w:r w:rsidRPr="001D04C8">
        <w:rPr>
          <w:rFonts w:ascii="宋体" w:hAnsi="宋体" w:hint="eastAsia"/>
          <w:sz w:val="28"/>
          <w:szCs w:val="21"/>
          <w:u w:val="single"/>
        </w:rPr>
        <w:t xml:space="preserve">                          </w:t>
      </w:r>
    </w:p>
    <w:p w14:paraId="5288EF52" w14:textId="77777777" w:rsidR="001D04C8" w:rsidRPr="001D04C8" w:rsidRDefault="001D04C8" w:rsidP="001D04C8">
      <w:pPr>
        <w:spacing w:before="120" w:line="360" w:lineRule="auto"/>
        <w:rPr>
          <w:rFonts w:ascii="宋体"/>
          <w:sz w:val="28"/>
          <w:szCs w:val="21"/>
        </w:rPr>
      </w:pPr>
    </w:p>
    <w:p w14:paraId="6A520D54" w14:textId="77777777" w:rsidR="001D04C8" w:rsidRPr="001D04C8" w:rsidRDefault="001D04C8" w:rsidP="001D04C8">
      <w:pPr>
        <w:adjustRightInd w:val="0"/>
        <w:snapToGrid w:val="0"/>
        <w:spacing w:line="360" w:lineRule="auto"/>
        <w:rPr>
          <w:rFonts w:ascii="宋体"/>
          <w:sz w:val="28"/>
          <w:szCs w:val="21"/>
        </w:rPr>
      </w:pPr>
    </w:p>
    <w:p w14:paraId="68D648F9" w14:textId="77777777" w:rsidR="001D04C8" w:rsidRPr="001D04C8" w:rsidRDefault="001D04C8" w:rsidP="001D04C8">
      <w:pPr>
        <w:adjustRightInd w:val="0"/>
        <w:snapToGrid w:val="0"/>
        <w:spacing w:line="360" w:lineRule="auto"/>
        <w:ind w:firstLineChars="500" w:firstLine="1400"/>
        <w:rPr>
          <w:rFonts w:ascii="宋体"/>
          <w:b/>
          <w:sz w:val="30"/>
          <w:szCs w:val="30"/>
          <w:u w:val="single"/>
        </w:rPr>
      </w:pPr>
      <w:r w:rsidRPr="001D04C8">
        <w:rPr>
          <w:rFonts w:ascii="宋体" w:hAnsi="宋体" w:hint="eastAsia"/>
          <w:sz w:val="28"/>
          <w:szCs w:val="21"/>
        </w:rPr>
        <w:t>签署日期：</w:t>
      </w:r>
      <w:r w:rsidRPr="001D04C8">
        <w:rPr>
          <w:rFonts w:ascii="宋体" w:hAnsi="宋体" w:hint="eastAsia"/>
          <w:sz w:val="28"/>
          <w:szCs w:val="21"/>
          <w:u w:val="single"/>
        </w:rPr>
        <w:t xml:space="preserve">                           </w:t>
      </w:r>
    </w:p>
    <w:p w14:paraId="7FBA6327" w14:textId="77777777" w:rsidR="001D04C8" w:rsidRPr="001D04C8" w:rsidRDefault="001D04C8" w:rsidP="001D04C8">
      <w:pPr>
        <w:widowControl/>
        <w:spacing w:line="360" w:lineRule="auto"/>
        <w:jc w:val="left"/>
        <w:rPr>
          <w:rFonts w:ascii="宋体"/>
          <w:b/>
          <w:sz w:val="30"/>
          <w:szCs w:val="30"/>
        </w:rPr>
        <w:sectPr w:rsidR="001D04C8" w:rsidRPr="001D04C8" w:rsidSect="001D04C8">
          <w:pgSz w:w="11907" w:h="16840"/>
          <w:pgMar w:top="1588" w:right="850" w:bottom="1276" w:left="680" w:header="720" w:footer="1134" w:gutter="454"/>
          <w:cols w:space="720"/>
        </w:sectPr>
      </w:pPr>
    </w:p>
    <w:p w14:paraId="2C7AC22F" w14:textId="77777777" w:rsidR="001D04C8" w:rsidRPr="001D04C8" w:rsidRDefault="001D04C8" w:rsidP="001D04C8">
      <w:pPr>
        <w:widowControl/>
        <w:spacing w:before="120" w:line="22" w:lineRule="atLeast"/>
        <w:jc w:val="center"/>
        <w:rPr>
          <w:rFonts w:ascii="宋体" w:hAnsi="宋体" w:cs="宋体" w:hint="eastAsia"/>
          <w:b/>
          <w:sz w:val="24"/>
        </w:rPr>
      </w:pPr>
      <w:r w:rsidRPr="001D04C8">
        <w:rPr>
          <w:rFonts w:ascii="宋体" w:hAnsi="宋体" w:cs="宋体" w:hint="eastAsia"/>
          <w:b/>
          <w:sz w:val="24"/>
        </w:rPr>
        <w:lastRenderedPageBreak/>
        <w:t>合同书</w:t>
      </w:r>
    </w:p>
    <w:p w14:paraId="7C785804" w14:textId="77777777" w:rsidR="001D04C8" w:rsidRPr="001D04C8" w:rsidRDefault="001D04C8" w:rsidP="001D04C8">
      <w:pPr>
        <w:widowControl/>
        <w:spacing w:before="120" w:line="22" w:lineRule="atLeast"/>
        <w:jc w:val="center"/>
        <w:rPr>
          <w:rFonts w:ascii="宋体" w:hAnsi="宋体" w:cs="宋体" w:hint="eastAsia"/>
          <w:b/>
          <w:sz w:val="24"/>
        </w:rPr>
      </w:pPr>
    </w:p>
    <w:p w14:paraId="2FD59494" w14:textId="77777777" w:rsidR="001D04C8" w:rsidRPr="001D04C8" w:rsidRDefault="001D04C8" w:rsidP="001D04C8">
      <w:pPr>
        <w:widowControl/>
        <w:spacing w:before="120" w:line="480" w:lineRule="auto"/>
        <w:ind w:firstLine="426"/>
        <w:jc w:val="left"/>
        <w:rPr>
          <w:rFonts w:ascii="宋体" w:hAnsi="宋体" w:cs="宋体" w:hint="eastAsia"/>
          <w:sz w:val="24"/>
        </w:rPr>
      </w:pPr>
      <w:r w:rsidRPr="001D04C8">
        <w:rPr>
          <w:rFonts w:ascii="宋体" w:hAnsi="宋体" w:cs="宋体" w:hint="eastAsia"/>
          <w:sz w:val="24"/>
          <w:u w:val="single"/>
        </w:rPr>
        <w:t xml:space="preserve">                          </w:t>
      </w:r>
      <w:r w:rsidRPr="001D04C8">
        <w:rPr>
          <w:rFonts w:ascii="宋体" w:hAnsi="宋体" w:cs="宋体" w:hint="eastAsia"/>
          <w:sz w:val="24"/>
        </w:rPr>
        <w:t>(甲方)</w:t>
      </w:r>
      <w:r w:rsidRPr="001D04C8">
        <w:rPr>
          <w:rFonts w:ascii="宋体" w:hAnsi="宋体" w:cs="宋体" w:hint="eastAsia"/>
          <w:sz w:val="24"/>
          <w:u w:val="single"/>
        </w:rPr>
        <w:t xml:space="preserve">                                </w:t>
      </w:r>
      <w:r w:rsidRPr="001D04C8">
        <w:rPr>
          <w:rFonts w:ascii="宋体" w:hAnsi="宋体" w:cs="宋体" w:hint="eastAsia"/>
          <w:sz w:val="24"/>
        </w:rPr>
        <w:t>(项目名称)中所需</w:t>
      </w:r>
      <w:r w:rsidRPr="001D04C8">
        <w:rPr>
          <w:rFonts w:ascii="宋体" w:hAnsi="宋体" w:cs="宋体" w:hint="eastAsia"/>
          <w:sz w:val="24"/>
          <w:u w:val="single"/>
        </w:rPr>
        <w:t xml:space="preserve">                            </w:t>
      </w:r>
      <w:r w:rsidRPr="001D04C8">
        <w:rPr>
          <w:rFonts w:ascii="宋体" w:hAnsi="宋体" w:cs="宋体" w:hint="eastAsia"/>
          <w:sz w:val="24"/>
        </w:rPr>
        <w:t>(货物名称)经</w:t>
      </w:r>
      <w:r w:rsidRPr="001D04C8">
        <w:rPr>
          <w:rFonts w:ascii="宋体" w:hAnsi="宋体" w:cs="宋体" w:hint="eastAsia"/>
          <w:sz w:val="24"/>
          <w:u w:val="single"/>
        </w:rPr>
        <w:t xml:space="preserve">                               </w:t>
      </w:r>
      <w:r w:rsidRPr="001D04C8">
        <w:rPr>
          <w:rFonts w:ascii="宋体" w:hAnsi="宋体" w:cs="宋体" w:hint="eastAsia"/>
          <w:sz w:val="24"/>
        </w:rPr>
        <w:t>(代理公司)</w:t>
      </w:r>
      <w:r w:rsidRPr="001D04C8">
        <w:rPr>
          <w:rFonts w:ascii="宋体" w:hAnsi="宋体" w:cs="宋体" w:hint="eastAsia"/>
          <w:sz w:val="24"/>
          <w:u w:val="single"/>
        </w:rPr>
        <w:t xml:space="preserve">                                 </w:t>
      </w:r>
      <w:r w:rsidRPr="001D04C8">
        <w:rPr>
          <w:rFonts w:ascii="宋体" w:hAnsi="宋体" w:cs="宋体" w:hint="eastAsia"/>
          <w:sz w:val="24"/>
        </w:rPr>
        <w:t>以</w:t>
      </w:r>
      <w:r w:rsidRPr="001D04C8">
        <w:rPr>
          <w:rFonts w:ascii="宋体" w:hAnsi="宋体" w:cs="宋体" w:hint="eastAsia"/>
          <w:sz w:val="24"/>
          <w:u w:val="single"/>
        </w:rPr>
        <w:t xml:space="preserve">                                </w:t>
      </w:r>
      <w:r w:rsidRPr="001D04C8">
        <w:rPr>
          <w:rFonts w:ascii="宋体" w:hAnsi="宋体" w:cs="宋体" w:hint="eastAsia"/>
          <w:sz w:val="24"/>
        </w:rPr>
        <w:t>号招标文件在国内</w:t>
      </w:r>
      <w:r w:rsidRPr="001D04C8">
        <w:rPr>
          <w:rFonts w:ascii="宋体" w:hAnsi="宋体" w:cs="宋体" w:hint="eastAsia"/>
          <w:sz w:val="24"/>
          <w:u w:val="single"/>
        </w:rPr>
        <w:t xml:space="preserve">                 </w:t>
      </w:r>
      <w:r w:rsidRPr="001D04C8">
        <w:rPr>
          <w:rFonts w:ascii="宋体" w:hAnsi="宋体" w:cs="宋体" w:hint="eastAsia"/>
          <w:sz w:val="24"/>
        </w:rPr>
        <w:t>招标。经评标委员会评定并经采购人确认</w:t>
      </w:r>
      <w:r w:rsidRPr="001D04C8">
        <w:rPr>
          <w:rFonts w:ascii="宋体" w:hAnsi="宋体" w:cs="宋体" w:hint="eastAsia"/>
          <w:sz w:val="24"/>
          <w:u w:val="single"/>
        </w:rPr>
        <w:t xml:space="preserve">                                   </w:t>
      </w:r>
      <w:r w:rsidRPr="001D04C8">
        <w:rPr>
          <w:rFonts w:ascii="宋体" w:hAnsi="宋体" w:cs="宋体" w:hint="eastAsia"/>
          <w:sz w:val="24"/>
        </w:rPr>
        <w:t xml:space="preserve"> (乙方)为中标人。甲、乙双方同意依据《中华人民共和国民法典》、《中华人民共和国政府采购法》、《中华人民共和国招标投标法》及相关法律法规的规定，按照下面的条款和条件，签署本合同。</w:t>
      </w:r>
    </w:p>
    <w:p w14:paraId="2FB1C6D0" w14:textId="77777777" w:rsidR="001D04C8" w:rsidRPr="001D04C8" w:rsidRDefault="001D04C8" w:rsidP="001D04C8">
      <w:pPr>
        <w:spacing w:line="480" w:lineRule="auto"/>
        <w:ind w:firstLineChars="176" w:firstLine="424"/>
        <w:rPr>
          <w:b/>
          <w:sz w:val="24"/>
        </w:rPr>
      </w:pPr>
      <w:bookmarkStart w:id="823" w:name="_Toc461570723"/>
      <w:bookmarkStart w:id="824" w:name="_Toc459109224"/>
      <w:bookmarkStart w:id="825" w:name="_Toc467069870"/>
      <w:bookmarkStart w:id="826" w:name="_Toc30194"/>
      <w:r w:rsidRPr="001D04C8">
        <w:rPr>
          <w:rFonts w:hint="eastAsia"/>
          <w:b/>
          <w:sz w:val="24"/>
        </w:rPr>
        <w:t>一、合同文件</w:t>
      </w:r>
      <w:bookmarkEnd w:id="823"/>
      <w:bookmarkEnd w:id="824"/>
      <w:bookmarkEnd w:id="825"/>
      <w:bookmarkEnd w:id="826"/>
    </w:p>
    <w:p w14:paraId="5224D342"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下列文件构成本合同的组成部分，应该认为是一个整体，彼此相互解释，相互补充。为便于解释，组成合同的多个文件的优先支配地位的次序如下：</w:t>
      </w:r>
    </w:p>
    <w:p w14:paraId="69C95F92" w14:textId="77777777" w:rsidR="001D04C8" w:rsidRPr="001D04C8" w:rsidRDefault="001D04C8" w:rsidP="001D04C8">
      <w:pPr>
        <w:widowControl/>
        <w:spacing w:before="120" w:line="480" w:lineRule="auto"/>
        <w:ind w:firstLine="426"/>
        <w:rPr>
          <w:rFonts w:ascii="宋体" w:hAnsi="宋体" w:cs="宋体" w:hint="eastAsia"/>
          <w:sz w:val="24"/>
        </w:rPr>
      </w:pPr>
      <w:r w:rsidRPr="001D04C8">
        <w:rPr>
          <w:rFonts w:ascii="宋体" w:hAnsi="宋体" w:cs="宋体" w:hint="eastAsia"/>
          <w:sz w:val="24"/>
        </w:rPr>
        <w:t xml:space="preserve">（一）本合同书　</w:t>
      </w:r>
    </w:p>
    <w:p w14:paraId="6D6440A6" w14:textId="77777777" w:rsidR="001D04C8" w:rsidRPr="001D04C8" w:rsidRDefault="001D04C8" w:rsidP="001D04C8">
      <w:pPr>
        <w:widowControl/>
        <w:spacing w:before="120" w:line="480" w:lineRule="auto"/>
        <w:ind w:firstLine="426"/>
        <w:rPr>
          <w:rFonts w:ascii="宋体" w:hAnsi="宋体" w:cs="宋体" w:hint="eastAsia"/>
          <w:sz w:val="24"/>
        </w:rPr>
      </w:pPr>
      <w:r w:rsidRPr="001D04C8">
        <w:rPr>
          <w:rFonts w:ascii="宋体" w:hAnsi="宋体" w:cs="宋体" w:hint="eastAsia"/>
          <w:sz w:val="24"/>
        </w:rPr>
        <w:t>（二）中标通知书</w:t>
      </w:r>
    </w:p>
    <w:p w14:paraId="3A110DA0" w14:textId="77777777" w:rsidR="001D04C8" w:rsidRPr="001D04C8" w:rsidRDefault="001D04C8" w:rsidP="001D04C8">
      <w:pPr>
        <w:widowControl/>
        <w:spacing w:before="120" w:line="480" w:lineRule="auto"/>
        <w:ind w:firstLine="426"/>
        <w:rPr>
          <w:rFonts w:ascii="宋体" w:hAnsi="宋体" w:cs="宋体" w:hint="eastAsia"/>
          <w:sz w:val="24"/>
        </w:rPr>
      </w:pPr>
      <w:r w:rsidRPr="001D04C8">
        <w:rPr>
          <w:rFonts w:ascii="宋体" w:hAnsi="宋体" w:cs="宋体" w:hint="eastAsia"/>
          <w:sz w:val="24"/>
        </w:rPr>
        <w:t>（三）合同补充协议</w:t>
      </w:r>
      <w:r w:rsidRPr="001D04C8">
        <w:rPr>
          <w:rFonts w:ascii="宋体" w:hAnsi="宋体" w:cs="宋体" w:hint="eastAsia"/>
          <w:sz w:val="24"/>
        </w:rPr>
        <w:tab/>
      </w:r>
      <w:r w:rsidRPr="001D04C8">
        <w:rPr>
          <w:rFonts w:ascii="宋体" w:hAnsi="宋体" w:cs="宋体" w:hint="eastAsia"/>
          <w:sz w:val="24"/>
        </w:rPr>
        <w:tab/>
      </w:r>
      <w:r w:rsidRPr="001D04C8">
        <w:rPr>
          <w:rFonts w:ascii="宋体" w:hAnsi="宋体" w:cs="宋体" w:hint="eastAsia"/>
          <w:sz w:val="24"/>
        </w:rPr>
        <w:tab/>
      </w:r>
      <w:r w:rsidRPr="001D04C8">
        <w:rPr>
          <w:rFonts w:ascii="宋体" w:hAnsi="宋体" w:cs="宋体" w:hint="eastAsia"/>
          <w:sz w:val="24"/>
        </w:rPr>
        <w:tab/>
      </w:r>
      <w:r w:rsidRPr="001D04C8">
        <w:rPr>
          <w:rFonts w:ascii="宋体" w:hAnsi="宋体" w:cs="宋体" w:hint="eastAsia"/>
          <w:sz w:val="24"/>
        </w:rPr>
        <w:tab/>
      </w:r>
    </w:p>
    <w:p w14:paraId="3B448D90" w14:textId="77777777" w:rsidR="001D04C8" w:rsidRPr="001D04C8" w:rsidRDefault="001D04C8" w:rsidP="001D04C8">
      <w:pPr>
        <w:widowControl/>
        <w:spacing w:before="120" w:line="480" w:lineRule="auto"/>
        <w:ind w:firstLine="426"/>
        <w:rPr>
          <w:rFonts w:ascii="宋体" w:hAnsi="宋体" w:cs="宋体" w:hint="eastAsia"/>
          <w:sz w:val="24"/>
        </w:rPr>
      </w:pPr>
      <w:r w:rsidRPr="001D04C8">
        <w:rPr>
          <w:rFonts w:ascii="宋体" w:hAnsi="宋体" w:cs="宋体" w:hint="eastAsia"/>
          <w:sz w:val="24"/>
        </w:rPr>
        <w:t>（四）投标文件</w:t>
      </w:r>
      <w:r w:rsidRPr="001D04C8">
        <w:rPr>
          <w:rFonts w:ascii="宋体" w:hAnsi="宋体" w:cs="宋体" w:hint="eastAsia"/>
          <w:sz w:val="24"/>
        </w:rPr>
        <w:tab/>
        <w:t>(含澄清文件)</w:t>
      </w:r>
    </w:p>
    <w:p w14:paraId="4FF7B05E" w14:textId="77777777" w:rsidR="001D04C8" w:rsidRPr="001D04C8" w:rsidRDefault="001D04C8" w:rsidP="001D04C8">
      <w:pPr>
        <w:widowControl/>
        <w:spacing w:before="120" w:line="480" w:lineRule="auto"/>
        <w:ind w:firstLine="426"/>
        <w:rPr>
          <w:rFonts w:ascii="宋体" w:hAnsi="宋体" w:cs="宋体" w:hint="eastAsia"/>
          <w:sz w:val="24"/>
        </w:rPr>
      </w:pPr>
      <w:r w:rsidRPr="001D04C8">
        <w:rPr>
          <w:rFonts w:ascii="宋体" w:hAnsi="宋体" w:cs="宋体" w:hint="eastAsia"/>
          <w:sz w:val="24"/>
        </w:rPr>
        <w:t>（五）招标文件</w:t>
      </w:r>
      <w:r w:rsidRPr="001D04C8">
        <w:rPr>
          <w:rFonts w:ascii="宋体" w:hAnsi="宋体" w:cs="宋体" w:hint="eastAsia"/>
          <w:sz w:val="24"/>
        </w:rPr>
        <w:tab/>
        <w:t>(含招标文件补充通知)</w:t>
      </w:r>
    </w:p>
    <w:p w14:paraId="6C35E4EE" w14:textId="77777777" w:rsidR="001D04C8" w:rsidRPr="001D04C8" w:rsidRDefault="001D04C8" w:rsidP="001D04C8">
      <w:pPr>
        <w:spacing w:line="480" w:lineRule="auto"/>
        <w:ind w:firstLineChars="176" w:firstLine="424"/>
        <w:rPr>
          <w:b/>
          <w:sz w:val="24"/>
        </w:rPr>
      </w:pPr>
      <w:bookmarkStart w:id="827" w:name="_Toc2860"/>
      <w:bookmarkStart w:id="828" w:name="_Toc461570724"/>
      <w:bookmarkStart w:id="829" w:name="_Toc459109225"/>
      <w:bookmarkStart w:id="830" w:name="_Toc467069871"/>
      <w:r w:rsidRPr="001D04C8">
        <w:rPr>
          <w:rFonts w:hint="eastAsia"/>
          <w:b/>
          <w:sz w:val="24"/>
        </w:rPr>
        <w:t>二、货物和数量</w:t>
      </w:r>
      <w:bookmarkEnd w:id="827"/>
      <w:bookmarkEnd w:id="828"/>
      <w:bookmarkEnd w:id="829"/>
      <w:bookmarkEnd w:id="830"/>
    </w:p>
    <w:p w14:paraId="6A9C760B" w14:textId="77777777" w:rsidR="001D04C8" w:rsidRPr="001D04C8" w:rsidRDefault="001D04C8" w:rsidP="001D04C8">
      <w:pPr>
        <w:widowControl/>
        <w:spacing w:before="120" w:line="480" w:lineRule="auto"/>
        <w:ind w:firstLine="426"/>
        <w:rPr>
          <w:rFonts w:ascii="宋体" w:hAnsi="宋体" w:cs="宋体" w:hint="eastAsia"/>
          <w:sz w:val="24"/>
        </w:rPr>
      </w:pPr>
      <w:r w:rsidRPr="001D04C8">
        <w:rPr>
          <w:rFonts w:ascii="宋体" w:hAnsi="宋体" w:cs="宋体" w:hint="eastAsia"/>
          <w:sz w:val="24"/>
        </w:rPr>
        <w:t>本合同货物：</w:t>
      </w:r>
      <w:r w:rsidRPr="001D04C8">
        <w:rPr>
          <w:rFonts w:ascii="宋体" w:hAnsi="宋体" w:cs="宋体" w:hint="eastAsia"/>
          <w:sz w:val="24"/>
          <w:u w:val="single"/>
        </w:rPr>
        <w:t xml:space="preserve">　　　　　　　　　　　　</w:t>
      </w:r>
    </w:p>
    <w:p w14:paraId="0F69804E" w14:textId="77777777" w:rsidR="001D04C8" w:rsidRPr="001D04C8" w:rsidRDefault="001D04C8" w:rsidP="001D04C8">
      <w:pPr>
        <w:widowControl/>
        <w:spacing w:before="120" w:line="480" w:lineRule="auto"/>
        <w:ind w:firstLine="426"/>
        <w:rPr>
          <w:rFonts w:ascii="宋体" w:hAnsi="宋体" w:cs="宋体" w:hint="eastAsia"/>
          <w:sz w:val="24"/>
        </w:rPr>
      </w:pPr>
      <w:r w:rsidRPr="001D04C8">
        <w:rPr>
          <w:rFonts w:ascii="宋体" w:hAnsi="宋体" w:cs="宋体" w:hint="eastAsia"/>
          <w:sz w:val="24"/>
        </w:rPr>
        <w:t>数      量：</w:t>
      </w:r>
      <w:r w:rsidRPr="001D04C8">
        <w:rPr>
          <w:rFonts w:ascii="宋体" w:hAnsi="宋体" w:cs="宋体" w:hint="eastAsia"/>
          <w:sz w:val="24"/>
          <w:u w:val="single"/>
        </w:rPr>
        <w:t xml:space="preserve">　　　　　　　　　　　　</w:t>
      </w:r>
    </w:p>
    <w:p w14:paraId="5D6BF0EC" w14:textId="77777777" w:rsidR="001D04C8" w:rsidRPr="001D04C8" w:rsidRDefault="001D04C8" w:rsidP="001D04C8">
      <w:pPr>
        <w:spacing w:line="480" w:lineRule="auto"/>
        <w:ind w:firstLineChars="176" w:firstLine="424"/>
        <w:rPr>
          <w:b/>
          <w:sz w:val="24"/>
        </w:rPr>
      </w:pPr>
      <w:bookmarkStart w:id="831" w:name="_Toc21931"/>
      <w:bookmarkStart w:id="832" w:name="_Toc467069872"/>
      <w:bookmarkStart w:id="833" w:name="_Toc461570725"/>
      <w:bookmarkStart w:id="834" w:name="_Toc459109226"/>
      <w:r w:rsidRPr="001D04C8">
        <w:rPr>
          <w:rFonts w:hint="eastAsia"/>
          <w:b/>
          <w:sz w:val="24"/>
        </w:rPr>
        <w:t>三、合同总价</w:t>
      </w:r>
      <w:bookmarkEnd w:id="831"/>
      <w:bookmarkEnd w:id="832"/>
      <w:bookmarkEnd w:id="833"/>
      <w:bookmarkEnd w:id="834"/>
    </w:p>
    <w:p w14:paraId="11067D9B" w14:textId="77777777" w:rsidR="001D04C8" w:rsidRPr="001D04C8" w:rsidRDefault="001D04C8" w:rsidP="001D04C8">
      <w:pPr>
        <w:widowControl/>
        <w:spacing w:before="120" w:line="480" w:lineRule="auto"/>
        <w:ind w:firstLine="426"/>
        <w:rPr>
          <w:rFonts w:ascii="宋体" w:hAnsi="宋体" w:cs="宋体" w:hint="eastAsia"/>
          <w:sz w:val="24"/>
        </w:rPr>
      </w:pPr>
      <w:r w:rsidRPr="001D04C8">
        <w:rPr>
          <w:rFonts w:ascii="宋体" w:hAnsi="宋体" w:cs="宋体" w:hint="eastAsia"/>
          <w:sz w:val="24"/>
        </w:rPr>
        <w:lastRenderedPageBreak/>
        <w:t>本合同总价为</w:t>
      </w:r>
      <w:r w:rsidRPr="001D04C8">
        <w:rPr>
          <w:rFonts w:ascii="宋体" w:hAnsi="宋体" w:cs="宋体" w:hint="eastAsia"/>
          <w:sz w:val="24"/>
          <w:u w:val="single"/>
        </w:rPr>
        <w:t xml:space="preserve">    　           　   </w:t>
      </w:r>
      <w:r w:rsidRPr="001D04C8">
        <w:rPr>
          <w:rFonts w:ascii="宋体" w:hAnsi="宋体" w:cs="宋体" w:hint="eastAsia"/>
          <w:sz w:val="24"/>
        </w:rPr>
        <w:t>元人民币（大写：             ）。</w:t>
      </w:r>
    </w:p>
    <w:p w14:paraId="410D5E0D" w14:textId="77777777" w:rsidR="001D04C8" w:rsidRPr="001D04C8" w:rsidRDefault="001D04C8" w:rsidP="001D04C8">
      <w:pPr>
        <w:widowControl/>
        <w:spacing w:before="120" w:line="480" w:lineRule="auto"/>
        <w:ind w:firstLine="426"/>
        <w:rPr>
          <w:rFonts w:ascii="宋体" w:hAnsi="宋体" w:cs="宋体" w:hint="eastAsia"/>
          <w:sz w:val="24"/>
          <w:u w:val="single"/>
        </w:rPr>
      </w:pPr>
      <w:r w:rsidRPr="001D04C8">
        <w:rPr>
          <w:rFonts w:ascii="宋体" w:hAnsi="宋体" w:cs="宋体" w:hint="eastAsia"/>
          <w:sz w:val="24"/>
        </w:rPr>
        <w:t>分项价格：</w:t>
      </w:r>
      <w:r w:rsidRPr="001D04C8">
        <w:rPr>
          <w:rFonts w:ascii="宋体" w:hAnsi="宋体" w:cs="宋体" w:hint="eastAsia"/>
          <w:sz w:val="24"/>
          <w:u w:val="single"/>
        </w:rPr>
        <w:t xml:space="preserve">　　　　　　　　　　　　</w:t>
      </w:r>
    </w:p>
    <w:p w14:paraId="38DE0226" w14:textId="77777777" w:rsidR="001D04C8" w:rsidRPr="001D04C8" w:rsidRDefault="001D04C8" w:rsidP="001D04C8">
      <w:pPr>
        <w:spacing w:line="480" w:lineRule="auto"/>
        <w:ind w:firstLineChars="176" w:firstLine="424"/>
        <w:rPr>
          <w:b/>
          <w:sz w:val="24"/>
        </w:rPr>
      </w:pPr>
      <w:bookmarkStart w:id="835" w:name="_Toc459109227"/>
      <w:bookmarkStart w:id="836" w:name="_Toc1305"/>
      <w:bookmarkStart w:id="837" w:name="_Toc461570726"/>
      <w:bookmarkStart w:id="838" w:name="_Toc467069873"/>
      <w:r w:rsidRPr="001D04C8">
        <w:rPr>
          <w:rFonts w:hint="eastAsia"/>
          <w:b/>
          <w:sz w:val="24"/>
        </w:rPr>
        <w:t>四、付款方式</w:t>
      </w:r>
      <w:bookmarkEnd w:id="835"/>
      <w:bookmarkEnd w:id="836"/>
      <w:bookmarkEnd w:id="837"/>
      <w:bookmarkEnd w:id="838"/>
    </w:p>
    <w:p w14:paraId="38053516" w14:textId="77777777" w:rsidR="001D04C8" w:rsidRPr="001D04C8" w:rsidRDefault="001D04C8" w:rsidP="001D04C8">
      <w:pPr>
        <w:widowControl/>
        <w:spacing w:before="120" w:line="480" w:lineRule="auto"/>
        <w:ind w:firstLine="426"/>
        <w:rPr>
          <w:rFonts w:ascii="宋体" w:hAnsi="宋体" w:cs="宋体" w:hint="eastAsia"/>
          <w:sz w:val="24"/>
        </w:rPr>
      </w:pPr>
      <w:r w:rsidRPr="001D04C8">
        <w:rPr>
          <w:rFonts w:ascii="宋体" w:hAnsi="宋体" w:cs="宋体" w:hint="eastAsia"/>
          <w:sz w:val="24"/>
        </w:rPr>
        <w:t>本合同的付款方式为：</w:t>
      </w:r>
      <w:r w:rsidRPr="001D04C8">
        <w:rPr>
          <w:rFonts w:ascii="宋体" w:hAnsi="宋体" w:cs="宋体" w:hint="eastAsia"/>
          <w:sz w:val="24"/>
          <w:u w:val="single"/>
        </w:rPr>
        <w:t xml:space="preserve"> 详见合同特殊条款 </w:t>
      </w:r>
    </w:p>
    <w:p w14:paraId="3AD25932" w14:textId="77777777" w:rsidR="001D04C8" w:rsidRPr="001D04C8" w:rsidRDefault="001D04C8" w:rsidP="001D04C8">
      <w:pPr>
        <w:spacing w:line="480" w:lineRule="auto"/>
        <w:ind w:firstLineChars="176" w:firstLine="424"/>
        <w:rPr>
          <w:b/>
          <w:sz w:val="24"/>
        </w:rPr>
      </w:pPr>
      <w:bookmarkStart w:id="839" w:name="_Toc461570727"/>
      <w:bookmarkStart w:id="840" w:name="_Toc447"/>
      <w:bookmarkStart w:id="841" w:name="_Toc467069874"/>
      <w:bookmarkStart w:id="842" w:name="_Toc459109228"/>
      <w:r w:rsidRPr="001D04C8">
        <w:rPr>
          <w:rFonts w:hint="eastAsia"/>
          <w:b/>
          <w:sz w:val="24"/>
        </w:rPr>
        <w:t>五、本合同货物的交货时间及交货地点</w:t>
      </w:r>
      <w:bookmarkEnd w:id="839"/>
      <w:bookmarkEnd w:id="840"/>
      <w:bookmarkEnd w:id="841"/>
      <w:bookmarkEnd w:id="842"/>
    </w:p>
    <w:p w14:paraId="32B4A297"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交验货时间：</w:t>
      </w:r>
    </w:p>
    <w:p w14:paraId="56CE4303"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1.</w:t>
      </w:r>
      <w:r w:rsidRPr="001D04C8">
        <w:rPr>
          <w:rFonts w:ascii="宋体" w:hAnsi="宋体" w:cs="宋体" w:hint="eastAsia"/>
          <w:sz w:val="24"/>
          <w:u w:val="single"/>
        </w:rPr>
        <w:t xml:space="preserve">      </w:t>
      </w:r>
      <w:r w:rsidRPr="001D04C8">
        <w:rPr>
          <w:rFonts w:ascii="宋体" w:hAnsi="宋体" w:cs="宋体" w:hint="eastAsia"/>
          <w:sz w:val="24"/>
        </w:rPr>
        <w:t>年</w:t>
      </w:r>
      <w:r w:rsidRPr="001D04C8">
        <w:rPr>
          <w:rFonts w:ascii="宋体" w:hAnsi="宋体" w:cs="宋体" w:hint="eastAsia"/>
          <w:sz w:val="24"/>
          <w:u w:val="single"/>
        </w:rPr>
        <w:t xml:space="preserve">     </w:t>
      </w:r>
      <w:r w:rsidRPr="001D04C8">
        <w:rPr>
          <w:rFonts w:ascii="宋体" w:hAnsi="宋体" w:cs="宋体" w:hint="eastAsia"/>
          <w:sz w:val="24"/>
        </w:rPr>
        <w:t>月</w:t>
      </w:r>
      <w:r w:rsidRPr="001D04C8">
        <w:rPr>
          <w:rFonts w:ascii="宋体" w:hAnsi="宋体" w:cs="宋体" w:hint="eastAsia"/>
          <w:sz w:val="24"/>
          <w:u w:val="single"/>
        </w:rPr>
        <w:t xml:space="preserve">     </w:t>
      </w:r>
      <w:r w:rsidRPr="001D04C8">
        <w:rPr>
          <w:rFonts w:ascii="宋体" w:hAnsi="宋体" w:cs="宋体" w:hint="eastAsia"/>
          <w:sz w:val="24"/>
        </w:rPr>
        <w:t>日之前，乙方完成交货；</w:t>
      </w:r>
    </w:p>
    <w:p w14:paraId="41EDA0DB"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2.</w:t>
      </w:r>
      <w:r w:rsidRPr="001D04C8">
        <w:rPr>
          <w:rFonts w:ascii="宋体" w:hAnsi="宋体" w:cs="宋体" w:hint="eastAsia"/>
          <w:sz w:val="24"/>
          <w:u w:val="single"/>
        </w:rPr>
        <w:t xml:space="preserve">      </w:t>
      </w:r>
      <w:r w:rsidRPr="001D04C8">
        <w:rPr>
          <w:rFonts w:ascii="宋体" w:hAnsi="宋体" w:cs="宋体" w:hint="eastAsia"/>
          <w:sz w:val="24"/>
        </w:rPr>
        <w:t>年</w:t>
      </w:r>
      <w:r w:rsidRPr="001D04C8">
        <w:rPr>
          <w:rFonts w:ascii="宋体" w:hAnsi="宋体" w:cs="宋体" w:hint="eastAsia"/>
          <w:sz w:val="24"/>
          <w:u w:val="single"/>
        </w:rPr>
        <w:t xml:space="preserve">     </w:t>
      </w:r>
      <w:r w:rsidRPr="001D04C8">
        <w:rPr>
          <w:rFonts w:ascii="宋体" w:hAnsi="宋体" w:cs="宋体" w:hint="eastAsia"/>
          <w:sz w:val="24"/>
        </w:rPr>
        <w:t>月</w:t>
      </w:r>
      <w:r w:rsidRPr="001D04C8">
        <w:rPr>
          <w:rFonts w:ascii="宋体" w:hAnsi="宋体" w:cs="宋体" w:hint="eastAsia"/>
          <w:sz w:val="24"/>
          <w:u w:val="single"/>
        </w:rPr>
        <w:t xml:space="preserve">     </w:t>
      </w:r>
      <w:r w:rsidRPr="001D04C8">
        <w:rPr>
          <w:rFonts w:ascii="宋体" w:hAnsi="宋体" w:cs="宋体" w:hint="eastAsia"/>
          <w:sz w:val="24"/>
        </w:rPr>
        <w:t>日之前，乙方完成到货安装、调试、培训等工作，并具备验收条件，乙方向甲方提出验收申请；</w:t>
      </w:r>
    </w:p>
    <w:p w14:paraId="5440D86F"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3.</w:t>
      </w:r>
      <w:r w:rsidRPr="001D04C8">
        <w:rPr>
          <w:rFonts w:ascii="宋体" w:hAnsi="宋体" w:cs="宋体" w:hint="eastAsia"/>
          <w:sz w:val="24"/>
          <w:u w:val="single"/>
        </w:rPr>
        <w:t xml:space="preserve">      </w:t>
      </w:r>
      <w:r w:rsidRPr="001D04C8">
        <w:rPr>
          <w:rFonts w:ascii="宋体" w:hAnsi="宋体" w:cs="宋体" w:hint="eastAsia"/>
          <w:sz w:val="24"/>
        </w:rPr>
        <w:t>年</w:t>
      </w:r>
      <w:r w:rsidRPr="001D04C8">
        <w:rPr>
          <w:rFonts w:ascii="宋体" w:hAnsi="宋体" w:cs="宋体" w:hint="eastAsia"/>
          <w:sz w:val="24"/>
          <w:u w:val="single"/>
        </w:rPr>
        <w:t xml:space="preserve">      </w:t>
      </w:r>
      <w:r w:rsidRPr="001D04C8">
        <w:rPr>
          <w:rFonts w:ascii="宋体" w:hAnsi="宋体" w:cs="宋体" w:hint="eastAsia"/>
          <w:sz w:val="24"/>
        </w:rPr>
        <w:t>月</w:t>
      </w:r>
      <w:r w:rsidRPr="001D04C8">
        <w:rPr>
          <w:rFonts w:ascii="宋体" w:hAnsi="宋体" w:cs="宋体" w:hint="eastAsia"/>
          <w:sz w:val="24"/>
          <w:u w:val="single"/>
        </w:rPr>
        <w:t xml:space="preserve">     </w:t>
      </w:r>
      <w:r w:rsidRPr="001D04C8">
        <w:rPr>
          <w:rFonts w:ascii="宋体" w:hAnsi="宋体" w:cs="宋体" w:hint="eastAsia"/>
          <w:sz w:val="24"/>
        </w:rPr>
        <w:t>日之前，甲方组织验收并出具验收报告。</w:t>
      </w:r>
    </w:p>
    <w:p w14:paraId="56BC0339"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 xml:space="preserve"> </w:t>
      </w:r>
    </w:p>
    <w:p w14:paraId="05D486F0" w14:textId="77777777" w:rsidR="001D04C8" w:rsidRPr="001D04C8" w:rsidRDefault="001D04C8" w:rsidP="001D04C8">
      <w:pPr>
        <w:widowControl/>
        <w:spacing w:before="120" w:line="480" w:lineRule="auto"/>
        <w:ind w:firstLine="426"/>
        <w:rPr>
          <w:rFonts w:ascii="宋体" w:hAnsi="宋体" w:cs="宋体" w:hint="eastAsia"/>
          <w:sz w:val="24"/>
        </w:rPr>
      </w:pPr>
      <w:r w:rsidRPr="001D04C8">
        <w:rPr>
          <w:rFonts w:ascii="宋体" w:hAnsi="宋体" w:cs="宋体" w:hint="eastAsia"/>
          <w:sz w:val="24"/>
        </w:rPr>
        <w:t>交货地点：</w:t>
      </w:r>
      <w:r w:rsidRPr="001D04C8">
        <w:rPr>
          <w:rFonts w:ascii="宋体" w:hAnsi="宋体" w:cs="宋体" w:hint="eastAsia"/>
          <w:sz w:val="24"/>
          <w:u w:val="single"/>
        </w:rPr>
        <w:t xml:space="preserve">                            </w:t>
      </w:r>
    </w:p>
    <w:p w14:paraId="454967E0" w14:textId="77777777" w:rsidR="001D04C8" w:rsidRPr="001D04C8" w:rsidRDefault="001D04C8" w:rsidP="001D04C8">
      <w:pPr>
        <w:spacing w:line="480" w:lineRule="auto"/>
        <w:ind w:firstLineChars="176" w:firstLine="424"/>
        <w:rPr>
          <w:b/>
          <w:sz w:val="24"/>
        </w:rPr>
      </w:pPr>
      <w:bookmarkStart w:id="843" w:name="_Toc459109229"/>
      <w:bookmarkStart w:id="844" w:name="_Toc1002"/>
      <w:bookmarkStart w:id="845" w:name="_Toc461570728"/>
      <w:bookmarkStart w:id="846" w:name="_Toc467069875"/>
      <w:r w:rsidRPr="001D04C8">
        <w:rPr>
          <w:rFonts w:hint="eastAsia"/>
          <w:b/>
          <w:sz w:val="24"/>
        </w:rPr>
        <w:t>六、合同的生效</w:t>
      </w:r>
      <w:bookmarkEnd w:id="843"/>
      <w:bookmarkEnd w:id="844"/>
      <w:bookmarkEnd w:id="845"/>
      <w:bookmarkEnd w:id="846"/>
    </w:p>
    <w:p w14:paraId="2C22C92E" w14:textId="77777777" w:rsidR="001D04C8" w:rsidRPr="001D04C8" w:rsidRDefault="001D04C8" w:rsidP="001D04C8">
      <w:pPr>
        <w:widowControl/>
        <w:spacing w:before="120" w:line="480" w:lineRule="auto"/>
        <w:ind w:firstLine="426"/>
        <w:rPr>
          <w:rFonts w:ascii="宋体" w:hAnsi="宋体" w:cs="宋体" w:hint="eastAsia"/>
          <w:sz w:val="24"/>
        </w:rPr>
      </w:pPr>
      <w:r w:rsidRPr="001D04C8">
        <w:rPr>
          <w:rFonts w:ascii="宋体" w:hAnsi="宋体" w:cs="宋体" w:hint="eastAsia"/>
          <w:sz w:val="24"/>
        </w:rPr>
        <w:t>本合同经双方法定代表人或其授权代表签署、加盖单位公章后生效。</w:t>
      </w:r>
    </w:p>
    <w:p w14:paraId="4D8CA428" w14:textId="77777777" w:rsidR="001D04C8" w:rsidRPr="001D04C8" w:rsidRDefault="001D04C8" w:rsidP="001D04C8">
      <w:pPr>
        <w:widowControl/>
        <w:spacing w:before="120" w:line="480" w:lineRule="auto"/>
        <w:ind w:firstLineChars="177" w:firstLine="425"/>
        <w:rPr>
          <w:rFonts w:ascii="宋体" w:hAnsi="宋体" w:cs="宋体" w:hint="eastAsia"/>
          <w:sz w:val="24"/>
          <w:u w:val="single"/>
        </w:rPr>
      </w:pPr>
      <w:r w:rsidRPr="001D04C8">
        <w:rPr>
          <w:rFonts w:ascii="宋体" w:hAnsi="宋体" w:cs="宋体" w:hint="eastAsia"/>
          <w:sz w:val="24"/>
        </w:rPr>
        <w:t>甲　方：</w:t>
      </w:r>
      <w:r w:rsidRPr="001D04C8">
        <w:rPr>
          <w:rFonts w:ascii="宋体" w:hAnsi="宋体" w:cs="宋体" w:hint="eastAsia"/>
          <w:sz w:val="24"/>
          <w:u w:val="single"/>
        </w:rPr>
        <w:t xml:space="preserve">                       </w:t>
      </w:r>
      <w:r w:rsidRPr="001D04C8">
        <w:rPr>
          <w:rFonts w:ascii="宋体" w:hAnsi="宋体" w:cs="宋体" w:hint="eastAsia"/>
          <w:sz w:val="24"/>
          <w:u w:val="single"/>
        </w:rPr>
        <w:tab/>
      </w:r>
      <w:r w:rsidRPr="001D04C8">
        <w:rPr>
          <w:rFonts w:ascii="宋体" w:hAnsi="宋体" w:cs="宋体" w:hint="eastAsia"/>
          <w:sz w:val="24"/>
        </w:rPr>
        <w:t xml:space="preserve">    乙　方：</w:t>
      </w:r>
      <w:r w:rsidRPr="001D04C8">
        <w:rPr>
          <w:rFonts w:ascii="宋体" w:hAnsi="宋体" w:cs="宋体" w:hint="eastAsia"/>
          <w:sz w:val="24"/>
          <w:u w:val="single"/>
        </w:rPr>
        <w:t xml:space="preserve">                           </w:t>
      </w:r>
    </w:p>
    <w:p w14:paraId="27826015"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名　称：(印章)                      名　称：(印章)</w:t>
      </w:r>
    </w:p>
    <w:p w14:paraId="4FACDF64"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年　月　日                          年　月　日</w:t>
      </w:r>
    </w:p>
    <w:p w14:paraId="3602F065" w14:textId="77777777" w:rsidR="001D04C8" w:rsidRPr="001D04C8" w:rsidRDefault="001D04C8" w:rsidP="001D04C8">
      <w:pPr>
        <w:widowControl/>
        <w:spacing w:before="120" w:line="480" w:lineRule="auto"/>
        <w:ind w:firstLineChars="177" w:firstLine="425"/>
        <w:rPr>
          <w:rFonts w:ascii="宋体" w:hAnsi="宋体" w:cs="宋体" w:hint="eastAsia"/>
          <w:sz w:val="24"/>
          <w:u w:val="single"/>
        </w:rPr>
      </w:pPr>
      <w:r w:rsidRPr="001D04C8">
        <w:rPr>
          <w:rFonts w:ascii="宋体" w:hAnsi="宋体" w:cs="宋体" w:hint="eastAsia"/>
          <w:sz w:val="24"/>
        </w:rPr>
        <w:t>法定代表人或其授权代表(签字)：</w:t>
      </w:r>
      <w:r w:rsidRPr="001D04C8">
        <w:rPr>
          <w:rFonts w:ascii="宋体" w:hAnsi="宋体" w:cs="宋体" w:hint="eastAsia"/>
          <w:sz w:val="24"/>
          <w:u w:val="single"/>
        </w:rPr>
        <w:t xml:space="preserve">     </w:t>
      </w:r>
      <w:r w:rsidRPr="001D04C8">
        <w:rPr>
          <w:rFonts w:ascii="宋体" w:hAnsi="宋体" w:cs="宋体" w:hint="eastAsia"/>
          <w:sz w:val="24"/>
        </w:rPr>
        <w:t xml:space="preserve"> 法定代表人或其授权代表(签字)：</w:t>
      </w:r>
      <w:r w:rsidRPr="001D04C8">
        <w:rPr>
          <w:rFonts w:ascii="宋体" w:hAnsi="宋体" w:cs="宋体" w:hint="eastAsia"/>
          <w:sz w:val="24"/>
          <w:u w:val="single"/>
        </w:rPr>
        <w:t xml:space="preserve">      </w:t>
      </w:r>
    </w:p>
    <w:p w14:paraId="29CD3034" w14:textId="77777777" w:rsidR="001D04C8" w:rsidRPr="001D04C8" w:rsidRDefault="001D04C8" w:rsidP="001D04C8">
      <w:pPr>
        <w:widowControl/>
        <w:spacing w:before="120" w:line="480" w:lineRule="auto"/>
        <w:ind w:firstLineChars="177" w:firstLine="425"/>
        <w:rPr>
          <w:rFonts w:ascii="宋体" w:hAnsi="宋体" w:cs="宋体" w:hint="eastAsia"/>
          <w:sz w:val="24"/>
          <w:u w:val="single"/>
        </w:rPr>
      </w:pPr>
      <w:r w:rsidRPr="001D04C8">
        <w:rPr>
          <w:rFonts w:ascii="宋体" w:hAnsi="宋体" w:cs="宋体" w:hint="eastAsia"/>
          <w:sz w:val="24"/>
        </w:rPr>
        <w:t>地　址：</w:t>
      </w:r>
      <w:r w:rsidRPr="001D04C8">
        <w:rPr>
          <w:rFonts w:ascii="宋体" w:hAnsi="宋体" w:cs="宋体" w:hint="eastAsia"/>
          <w:sz w:val="24"/>
          <w:u w:val="single"/>
        </w:rPr>
        <w:t xml:space="preserve">                    </w:t>
      </w:r>
      <w:r w:rsidRPr="001D04C8">
        <w:rPr>
          <w:rFonts w:ascii="宋体" w:hAnsi="宋体" w:cs="宋体" w:hint="eastAsia"/>
          <w:sz w:val="24"/>
          <w:u w:val="single"/>
        </w:rPr>
        <w:tab/>
      </w:r>
      <w:r w:rsidRPr="001D04C8">
        <w:rPr>
          <w:rFonts w:ascii="宋体" w:hAnsi="宋体" w:cs="宋体" w:hint="eastAsia"/>
          <w:sz w:val="24"/>
          <w:u w:val="single"/>
        </w:rPr>
        <w:tab/>
      </w:r>
      <w:r w:rsidRPr="001D04C8">
        <w:rPr>
          <w:rFonts w:ascii="宋体" w:hAnsi="宋体" w:cs="宋体" w:hint="eastAsia"/>
          <w:sz w:val="24"/>
        </w:rPr>
        <w:t xml:space="preserve"> 地　址：</w:t>
      </w:r>
      <w:r w:rsidRPr="001D04C8">
        <w:rPr>
          <w:rFonts w:ascii="宋体" w:hAnsi="宋体" w:cs="宋体" w:hint="eastAsia"/>
          <w:sz w:val="24"/>
          <w:u w:val="single"/>
        </w:rPr>
        <w:t xml:space="preserve">                          </w:t>
      </w:r>
    </w:p>
    <w:p w14:paraId="3FBF08BE" w14:textId="77777777" w:rsidR="001D04C8" w:rsidRPr="001D04C8" w:rsidRDefault="001D04C8" w:rsidP="001D04C8">
      <w:pPr>
        <w:widowControl/>
        <w:spacing w:before="120" w:line="480" w:lineRule="auto"/>
        <w:ind w:firstLineChars="177" w:firstLine="425"/>
        <w:rPr>
          <w:rFonts w:ascii="宋体" w:hAnsi="宋体" w:cs="宋体" w:hint="eastAsia"/>
          <w:sz w:val="24"/>
          <w:u w:val="single"/>
        </w:rPr>
      </w:pPr>
      <w:r w:rsidRPr="001D04C8">
        <w:rPr>
          <w:rFonts w:ascii="宋体" w:hAnsi="宋体" w:cs="宋体" w:hint="eastAsia"/>
          <w:sz w:val="24"/>
        </w:rPr>
        <w:t>邮政编码：</w:t>
      </w:r>
      <w:r w:rsidRPr="001D04C8">
        <w:rPr>
          <w:rFonts w:ascii="宋体" w:hAnsi="宋体" w:cs="宋体" w:hint="eastAsia"/>
          <w:sz w:val="24"/>
          <w:u w:val="single"/>
        </w:rPr>
        <w:t xml:space="preserve">                    </w:t>
      </w:r>
      <w:r w:rsidRPr="001D04C8">
        <w:rPr>
          <w:rFonts w:ascii="宋体" w:hAnsi="宋体" w:cs="宋体" w:hint="eastAsia"/>
          <w:sz w:val="24"/>
          <w:u w:val="single"/>
        </w:rPr>
        <w:tab/>
      </w:r>
      <w:r w:rsidRPr="001D04C8">
        <w:rPr>
          <w:rFonts w:ascii="宋体" w:hAnsi="宋体" w:cs="宋体" w:hint="eastAsia"/>
          <w:sz w:val="24"/>
          <w:u w:val="single"/>
        </w:rPr>
        <w:tab/>
      </w:r>
      <w:r w:rsidRPr="001D04C8">
        <w:rPr>
          <w:rFonts w:ascii="宋体" w:hAnsi="宋体" w:cs="宋体" w:hint="eastAsia"/>
          <w:sz w:val="24"/>
        </w:rPr>
        <w:t xml:space="preserve"> 邮政编码：</w:t>
      </w:r>
      <w:r w:rsidRPr="001D04C8">
        <w:rPr>
          <w:rFonts w:ascii="宋体" w:hAnsi="宋体" w:cs="宋体" w:hint="eastAsia"/>
          <w:sz w:val="24"/>
          <w:u w:val="single"/>
        </w:rPr>
        <w:t xml:space="preserve">                         </w:t>
      </w:r>
    </w:p>
    <w:p w14:paraId="1EBF304D" w14:textId="77777777" w:rsidR="001D04C8" w:rsidRPr="001D04C8" w:rsidRDefault="001D04C8" w:rsidP="001D04C8">
      <w:pPr>
        <w:widowControl/>
        <w:spacing w:before="120" w:line="480" w:lineRule="auto"/>
        <w:ind w:firstLineChars="177" w:firstLine="425"/>
        <w:rPr>
          <w:rFonts w:ascii="宋体" w:hAnsi="宋体" w:cs="宋体" w:hint="eastAsia"/>
          <w:sz w:val="24"/>
          <w:u w:val="single"/>
        </w:rPr>
      </w:pPr>
      <w:r w:rsidRPr="001D04C8">
        <w:rPr>
          <w:rFonts w:ascii="宋体" w:hAnsi="宋体" w:cs="宋体" w:hint="eastAsia"/>
          <w:sz w:val="24"/>
        </w:rPr>
        <w:lastRenderedPageBreak/>
        <w:t>电　话：</w:t>
      </w:r>
      <w:r w:rsidRPr="001D04C8">
        <w:rPr>
          <w:rFonts w:ascii="宋体" w:hAnsi="宋体" w:cs="宋体" w:hint="eastAsia"/>
          <w:sz w:val="24"/>
          <w:u w:val="single"/>
        </w:rPr>
        <w:t xml:space="preserve">                       </w:t>
      </w:r>
      <w:r w:rsidRPr="001D04C8">
        <w:rPr>
          <w:rFonts w:ascii="宋体" w:hAnsi="宋体" w:cs="宋体" w:hint="eastAsia"/>
          <w:sz w:val="24"/>
          <w:u w:val="single"/>
        </w:rPr>
        <w:tab/>
      </w:r>
      <w:r w:rsidRPr="001D04C8">
        <w:rPr>
          <w:rFonts w:ascii="宋体" w:hAnsi="宋体" w:cs="宋体" w:hint="eastAsia"/>
          <w:sz w:val="24"/>
          <w:u w:val="single"/>
        </w:rPr>
        <w:tab/>
      </w:r>
      <w:r w:rsidRPr="001D04C8">
        <w:rPr>
          <w:rFonts w:ascii="宋体" w:hAnsi="宋体" w:cs="宋体" w:hint="eastAsia"/>
          <w:sz w:val="24"/>
        </w:rPr>
        <w:t xml:space="preserve"> 电　话：</w:t>
      </w:r>
      <w:r w:rsidRPr="001D04C8">
        <w:rPr>
          <w:rFonts w:ascii="宋体" w:hAnsi="宋体" w:cs="宋体" w:hint="eastAsia"/>
          <w:sz w:val="24"/>
          <w:u w:val="single"/>
        </w:rPr>
        <w:t xml:space="preserve">                           </w:t>
      </w:r>
    </w:p>
    <w:p w14:paraId="27ACB432" w14:textId="77777777" w:rsidR="001D04C8" w:rsidRPr="001D04C8" w:rsidRDefault="001D04C8" w:rsidP="001D04C8">
      <w:pPr>
        <w:widowControl/>
        <w:spacing w:before="120" w:line="480" w:lineRule="auto"/>
        <w:ind w:firstLineChars="177" w:firstLine="425"/>
        <w:rPr>
          <w:rFonts w:ascii="宋体" w:hAnsi="宋体" w:cs="宋体" w:hint="eastAsia"/>
          <w:sz w:val="24"/>
          <w:u w:val="single"/>
        </w:rPr>
      </w:pPr>
      <w:r w:rsidRPr="001D04C8">
        <w:rPr>
          <w:rFonts w:ascii="宋体" w:hAnsi="宋体" w:cs="宋体" w:hint="eastAsia"/>
          <w:sz w:val="24"/>
        </w:rPr>
        <w:t>开户银行：</w:t>
      </w:r>
      <w:r w:rsidRPr="001D04C8">
        <w:rPr>
          <w:rFonts w:ascii="宋体" w:hAnsi="宋体" w:cs="宋体" w:hint="eastAsia"/>
          <w:sz w:val="24"/>
          <w:u w:val="single"/>
        </w:rPr>
        <w:t xml:space="preserve">                    </w:t>
      </w:r>
      <w:r w:rsidRPr="001D04C8">
        <w:rPr>
          <w:rFonts w:ascii="宋体" w:hAnsi="宋体" w:cs="宋体" w:hint="eastAsia"/>
          <w:sz w:val="24"/>
          <w:u w:val="single"/>
        </w:rPr>
        <w:tab/>
        <w:t xml:space="preserve">   </w:t>
      </w:r>
      <w:r w:rsidRPr="001D04C8">
        <w:rPr>
          <w:rFonts w:ascii="宋体" w:hAnsi="宋体" w:cs="宋体" w:hint="eastAsia"/>
          <w:sz w:val="24"/>
        </w:rPr>
        <w:t xml:space="preserve"> 开户银行：</w:t>
      </w:r>
      <w:r w:rsidRPr="001D04C8">
        <w:rPr>
          <w:rFonts w:ascii="宋体" w:hAnsi="宋体" w:cs="宋体" w:hint="eastAsia"/>
          <w:sz w:val="24"/>
          <w:u w:val="single"/>
        </w:rPr>
        <w:t xml:space="preserve">                          </w:t>
      </w:r>
    </w:p>
    <w:p w14:paraId="27899AD0" w14:textId="77777777" w:rsidR="001D04C8" w:rsidRPr="001D04C8" w:rsidRDefault="001D04C8" w:rsidP="001D04C8">
      <w:pPr>
        <w:widowControl/>
        <w:spacing w:before="120" w:line="480" w:lineRule="auto"/>
        <w:ind w:firstLineChars="177" w:firstLine="425"/>
        <w:rPr>
          <w:rFonts w:ascii="宋体" w:hAnsi="宋体" w:cs="宋体" w:hint="eastAsia"/>
          <w:sz w:val="24"/>
          <w:u w:val="single"/>
        </w:rPr>
      </w:pPr>
      <w:r w:rsidRPr="001D04C8">
        <w:rPr>
          <w:rFonts w:ascii="宋体" w:hAnsi="宋体" w:cs="宋体" w:hint="eastAsia"/>
          <w:sz w:val="24"/>
        </w:rPr>
        <w:t>账　号：</w:t>
      </w:r>
      <w:r w:rsidRPr="001D04C8">
        <w:rPr>
          <w:rFonts w:ascii="宋体" w:hAnsi="宋体" w:cs="宋体" w:hint="eastAsia"/>
          <w:sz w:val="24"/>
          <w:u w:val="single"/>
        </w:rPr>
        <w:t xml:space="preserve">                          </w:t>
      </w:r>
      <w:r w:rsidRPr="001D04C8">
        <w:rPr>
          <w:rFonts w:ascii="宋体" w:hAnsi="宋体" w:cs="宋体" w:hint="eastAsia"/>
          <w:sz w:val="24"/>
        </w:rPr>
        <w:tab/>
        <w:t xml:space="preserve"> 账　号：</w:t>
      </w:r>
      <w:r w:rsidRPr="001D04C8">
        <w:rPr>
          <w:rFonts w:ascii="宋体" w:hAnsi="宋体" w:cs="宋体" w:hint="eastAsia"/>
          <w:sz w:val="24"/>
          <w:u w:val="single"/>
        </w:rPr>
        <w:t xml:space="preserve">                         </w:t>
      </w:r>
    </w:p>
    <w:p w14:paraId="6504DD53" w14:textId="77777777" w:rsidR="001D04C8" w:rsidRPr="001D04C8" w:rsidRDefault="001D04C8" w:rsidP="001D04C8">
      <w:pPr>
        <w:widowControl/>
        <w:spacing w:before="120" w:line="480" w:lineRule="auto"/>
        <w:rPr>
          <w:rFonts w:ascii="宋体" w:hAnsi="宋体" w:cs="宋体" w:hint="eastAsia"/>
          <w:sz w:val="24"/>
          <w:u w:val="single"/>
        </w:rPr>
      </w:pPr>
      <w:r w:rsidRPr="001D04C8">
        <w:rPr>
          <w:rFonts w:ascii="宋体" w:hAnsi="宋体" w:cs="宋体" w:hint="eastAsia"/>
          <w:sz w:val="24"/>
        </w:rPr>
        <w:t xml:space="preserve">　　</w:t>
      </w:r>
      <w:r w:rsidRPr="001D04C8">
        <w:rPr>
          <w:rFonts w:ascii="宋体" w:hAnsi="宋体" w:cs="宋体" w:hint="eastAsia"/>
          <w:sz w:val="24"/>
        </w:rPr>
        <w:tab/>
        <w:t xml:space="preserve">                                开户行号：</w:t>
      </w:r>
      <w:r w:rsidRPr="001D04C8">
        <w:rPr>
          <w:rFonts w:ascii="宋体" w:hAnsi="宋体" w:cs="宋体" w:hint="eastAsia"/>
          <w:sz w:val="24"/>
          <w:u w:val="single"/>
        </w:rPr>
        <w:t xml:space="preserve">                        </w:t>
      </w:r>
    </w:p>
    <w:p w14:paraId="06ABA919" w14:textId="77777777" w:rsidR="001D04C8" w:rsidRPr="001D04C8" w:rsidRDefault="001D04C8" w:rsidP="001D04C8">
      <w:pPr>
        <w:widowControl/>
        <w:spacing w:before="120" w:line="480" w:lineRule="auto"/>
        <w:jc w:val="center"/>
        <w:rPr>
          <w:rFonts w:ascii="宋体" w:hAnsi="宋体" w:cs="宋体" w:hint="eastAsia"/>
          <w:b/>
          <w:sz w:val="24"/>
        </w:rPr>
      </w:pPr>
      <w:r w:rsidRPr="001D04C8">
        <w:rPr>
          <w:rFonts w:ascii="宋体" w:hAnsi="宋体" w:cs="宋体" w:hint="eastAsia"/>
          <w:b/>
          <w:sz w:val="24"/>
        </w:rPr>
        <w:t>合同一般条款</w:t>
      </w:r>
    </w:p>
    <w:p w14:paraId="0282E5CC" w14:textId="77777777" w:rsidR="001D04C8" w:rsidRPr="001D04C8" w:rsidRDefault="001D04C8" w:rsidP="001D04C8">
      <w:pPr>
        <w:spacing w:line="480" w:lineRule="auto"/>
        <w:ind w:firstLineChars="176" w:firstLine="424"/>
        <w:rPr>
          <w:rFonts w:ascii="宋体" w:hAnsi="宋体" w:hint="eastAsia"/>
          <w:b/>
          <w:sz w:val="24"/>
        </w:rPr>
      </w:pPr>
      <w:bookmarkStart w:id="847" w:name="_Toc461570696"/>
      <w:bookmarkStart w:id="848" w:name="_Toc467069843"/>
      <w:bookmarkStart w:id="849" w:name="_Toc9321"/>
      <w:bookmarkStart w:id="850" w:name="_Toc459109197"/>
      <w:r w:rsidRPr="001D04C8">
        <w:rPr>
          <w:rFonts w:ascii="宋体" w:hAnsi="宋体" w:hint="eastAsia"/>
          <w:b/>
          <w:sz w:val="24"/>
        </w:rPr>
        <w:t>一、定义</w:t>
      </w:r>
      <w:bookmarkEnd w:id="847"/>
      <w:bookmarkEnd w:id="848"/>
      <w:bookmarkEnd w:id="849"/>
      <w:bookmarkEnd w:id="850"/>
    </w:p>
    <w:p w14:paraId="72B6820C" w14:textId="77777777" w:rsidR="001D04C8" w:rsidRPr="001D04C8" w:rsidRDefault="001D04C8" w:rsidP="001D04C8">
      <w:pPr>
        <w:widowControl/>
        <w:spacing w:line="480" w:lineRule="auto"/>
        <w:ind w:firstLineChars="177" w:firstLine="425"/>
        <w:rPr>
          <w:rFonts w:ascii="宋体" w:hAnsi="宋体" w:cs="宋体" w:hint="eastAsia"/>
          <w:sz w:val="24"/>
        </w:rPr>
      </w:pPr>
      <w:r w:rsidRPr="001D04C8">
        <w:rPr>
          <w:rFonts w:ascii="宋体" w:hAnsi="宋体" w:cs="宋体" w:hint="eastAsia"/>
          <w:sz w:val="24"/>
        </w:rPr>
        <w:t>本合同中的下列术语应解释为：</w:t>
      </w:r>
    </w:p>
    <w:p w14:paraId="5EA7F661" w14:textId="77777777" w:rsidR="001D04C8" w:rsidRPr="001D04C8" w:rsidRDefault="001D04C8" w:rsidP="001D04C8">
      <w:pPr>
        <w:widowControl/>
        <w:spacing w:line="480" w:lineRule="auto"/>
        <w:ind w:firstLineChars="177" w:firstLine="425"/>
        <w:rPr>
          <w:rFonts w:ascii="宋体" w:hAnsi="宋体" w:cs="宋体" w:hint="eastAsia"/>
          <w:sz w:val="24"/>
        </w:rPr>
      </w:pPr>
      <w:r w:rsidRPr="001D04C8">
        <w:rPr>
          <w:rFonts w:ascii="宋体" w:hAnsi="宋体" w:cs="宋体" w:hint="eastAsia"/>
          <w:sz w:val="24"/>
        </w:rPr>
        <w:t>（一）“合同”系指甲乙双方签署的、设立、变更、终止双方民事权利义务关系的协议， 包括所有的附件、附录和构成合同的其它文件。</w:t>
      </w:r>
    </w:p>
    <w:p w14:paraId="6CA3C6EB"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（二）“合同价”系指根据合同约定，乙方在完全履行合同义务后甲方应付给乙方的价格。</w:t>
      </w:r>
    </w:p>
    <w:p w14:paraId="621323D9"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（三）“货物”系指乙方根据合同约定须向甲方提供的一切设备、机械、仪表、备件，包括工具、手册等其它相关资料。</w:t>
      </w:r>
    </w:p>
    <w:p w14:paraId="13532D0D"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（四）“服务”系指根据合同约定乙方承担与供货有关的辅助服务，如运输、保险及安装、调试、提供技术援助、培训和其他类似的服务。</w:t>
      </w:r>
    </w:p>
    <w:p w14:paraId="78F410CE" w14:textId="77777777" w:rsidR="001D04C8" w:rsidRPr="001D04C8" w:rsidRDefault="001D04C8" w:rsidP="001D04C8">
      <w:pPr>
        <w:widowControl/>
        <w:spacing w:before="120" w:line="480" w:lineRule="auto"/>
        <w:ind w:firstLineChars="177" w:firstLine="425"/>
        <w:rPr>
          <w:rFonts w:ascii="宋体" w:hAnsi="宋体" w:cs="宋体" w:hint="eastAsia"/>
          <w:sz w:val="24"/>
        </w:rPr>
      </w:pPr>
      <w:bookmarkStart w:id="851" w:name="_Ref467378840"/>
      <w:r w:rsidRPr="001D04C8">
        <w:rPr>
          <w:rFonts w:ascii="宋体" w:hAnsi="宋体" w:cs="宋体" w:hint="eastAsia"/>
          <w:sz w:val="24"/>
        </w:rPr>
        <w:t>（五）“甲方”系指与中标人签署供货合同的单位（</w:t>
      </w:r>
      <w:proofErr w:type="gramStart"/>
      <w:r w:rsidRPr="001D04C8">
        <w:rPr>
          <w:rFonts w:ascii="宋体" w:hAnsi="宋体" w:cs="宋体" w:hint="eastAsia"/>
          <w:sz w:val="24"/>
        </w:rPr>
        <w:t>含最终</w:t>
      </w:r>
      <w:proofErr w:type="gramEnd"/>
      <w:r w:rsidRPr="001D04C8">
        <w:rPr>
          <w:rFonts w:ascii="宋体" w:hAnsi="宋体" w:cs="宋体" w:hint="eastAsia"/>
          <w:sz w:val="24"/>
        </w:rPr>
        <w:t>用户）。</w:t>
      </w:r>
      <w:bookmarkEnd w:id="851"/>
    </w:p>
    <w:p w14:paraId="46359ACF" w14:textId="77777777" w:rsidR="001D04C8" w:rsidRPr="001D04C8" w:rsidRDefault="001D04C8" w:rsidP="001D04C8">
      <w:pPr>
        <w:widowControl/>
        <w:spacing w:before="120" w:line="480" w:lineRule="auto"/>
        <w:ind w:firstLineChars="177" w:firstLine="425"/>
        <w:rPr>
          <w:rFonts w:ascii="宋体" w:hAnsi="宋体" w:cs="宋体" w:hint="eastAsia"/>
          <w:sz w:val="24"/>
        </w:rPr>
      </w:pPr>
      <w:bookmarkStart w:id="852" w:name="_Ref467379400"/>
      <w:r w:rsidRPr="001D04C8">
        <w:rPr>
          <w:rFonts w:ascii="宋体" w:hAnsi="宋体" w:cs="宋体" w:hint="eastAsia"/>
          <w:sz w:val="24"/>
        </w:rPr>
        <w:t>（六）“乙方”系指根据合同约定提供货物及相关服务的中标人。</w:t>
      </w:r>
      <w:bookmarkEnd w:id="852"/>
    </w:p>
    <w:p w14:paraId="1180C74D" w14:textId="77777777" w:rsidR="001D04C8" w:rsidRPr="001D04C8" w:rsidRDefault="001D04C8" w:rsidP="001D04C8">
      <w:pPr>
        <w:widowControl/>
        <w:spacing w:before="120" w:line="480" w:lineRule="auto"/>
        <w:ind w:firstLineChars="177" w:firstLine="425"/>
        <w:rPr>
          <w:rFonts w:ascii="宋体" w:hAnsi="宋体" w:cs="宋体" w:hint="eastAsia"/>
          <w:sz w:val="24"/>
        </w:rPr>
      </w:pPr>
      <w:bookmarkStart w:id="853" w:name="_Ref467379436"/>
      <w:r w:rsidRPr="001D04C8">
        <w:rPr>
          <w:rFonts w:ascii="宋体" w:hAnsi="宋体" w:cs="宋体" w:hint="eastAsia"/>
          <w:sz w:val="24"/>
        </w:rPr>
        <w:t>（七）“现场”系指合同约定货物将要运至和安装的地点。</w:t>
      </w:r>
      <w:bookmarkEnd w:id="853"/>
    </w:p>
    <w:p w14:paraId="146A8F1F"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（八）“验收”系指合同双方依据强制性的国家技术质量规范和合同约定，确认合同项下的货物符合合同规定的活动。</w:t>
      </w:r>
    </w:p>
    <w:p w14:paraId="570149F0" w14:textId="77777777" w:rsidR="001D04C8" w:rsidRPr="001D04C8" w:rsidRDefault="001D04C8" w:rsidP="001D04C8">
      <w:pPr>
        <w:spacing w:line="480" w:lineRule="auto"/>
        <w:ind w:firstLineChars="176" w:firstLine="424"/>
        <w:rPr>
          <w:rFonts w:ascii="宋体" w:hAnsi="宋体" w:hint="eastAsia"/>
          <w:b/>
          <w:sz w:val="24"/>
        </w:rPr>
      </w:pPr>
      <w:bookmarkStart w:id="854" w:name="_Toc487900350"/>
      <w:bookmarkStart w:id="855" w:name="_Toc461570697"/>
      <w:bookmarkStart w:id="856" w:name="_Toc467069844"/>
      <w:bookmarkStart w:id="857" w:name="_Toc459109198"/>
      <w:bookmarkStart w:id="858" w:name="_Toc28368"/>
      <w:r w:rsidRPr="001D04C8">
        <w:rPr>
          <w:rFonts w:ascii="宋体" w:hAnsi="宋体" w:hint="eastAsia"/>
          <w:b/>
          <w:sz w:val="24"/>
        </w:rPr>
        <w:t>二、技术规范</w:t>
      </w:r>
      <w:bookmarkEnd w:id="854"/>
      <w:bookmarkEnd w:id="855"/>
      <w:bookmarkEnd w:id="856"/>
      <w:bookmarkEnd w:id="857"/>
      <w:bookmarkEnd w:id="858"/>
    </w:p>
    <w:p w14:paraId="677E666F"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lastRenderedPageBreak/>
        <w:t>提交货物的技术规范应与招标文件规定的技术规范和技术规范附件(如果有的话)及其投标文件的技术规范偏差表(如果被甲方接受的话)相一致。若技术规范中无相应说明，则以国家有关部门最新颁布的相应标准及规范为准。</w:t>
      </w:r>
    </w:p>
    <w:p w14:paraId="772C9FE4" w14:textId="77777777" w:rsidR="001D04C8" w:rsidRPr="001D04C8" w:rsidRDefault="001D04C8" w:rsidP="001D04C8">
      <w:pPr>
        <w:spacing w:line="480" w:lineRule="auto"/>
        <w:ind w:firstLineChars="176" w:firstLine="424"/>
        <w:rPr>
          <w:rFonts w:ascii="宋体" w:hAnsi="宋体" w:hint="eastAsia"/>
          <w:b/>
          <w:sz w:val="24"/>
        </w:rPr>
      </w:pPr>
      <w:bookmarkStart w:id="859" w:name="_Toc461570698"/>
      <w:bookmarkStart w:id="860" w:name="_Toc12117"/>
      <w:bookmarkStart w:id="861" w:name="_Toc459109199"/>
      <w:bookmarkStart w:id="862" w:name="_Toc467069845"/>
      <w:bookmarkStart w:id="863" w:name="_Toc487900351"/>
      <w:r w:rsidRPr="001D04C8">
        <w:rPr>
          <w:rFonts w:ascii="宋体" w:hAnsi="宋体" w:hint="eastAsia"/>
          <w:b/>
          <w:sz w:val="24"/>
        </w:rPr>
        <w:t>三、知识产权</w:t>
      </w:r>
      <w:bookmarkEnd w:id="859"/>
      <w:bookmarkEnd w:id="860"/>
      <w:bookmarkEnd w:id="861"/>
      <w:bookmarkEnd w:id="862"/>
      <w:bookmarkEnd w:id="863"/>
    </w:p>
    <w:p w14:paraId="05FED96E"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乙方应保证甲方在使用该货物或其任何一部分时不受第三方提出的侵犯专利权、 著作权、商标权和工业设计权等的起诉。如果任何第三方提出侵权指控，乙方须与第三方交涉并承担由此发生的一切责任、费用和经济赔偿。</w:t>
      </w:r>
    </w:p>
    <w:p w14:paraId="1CE7FE25" w14:textId="77777777" w:rsidR="001D04C8" w:rsidRPr="001D04C8" w:rsidRDefault="001D04C8" w:rsidP="001D04C8">
      <w:pPr>
        <w:spacing w:line="480" w:lineRule="auto"/>
        <w:ind w:firstLineChars="176" w:firstLine="424"/>
        <w:rPr>
          <w:rFonts w:ascii="宋体" w:hAnsi="宋体" w:hint="eastAsia"/>
          <w:b/>
          <w:sz w:val="24"/>
        </w:rPr>
      </w:pPr>
      <w:bookmarkStart w:id="864" w:name="_Toc461570699"/>
      <w:bookmarkStart w:id="865" w:name="_Toc459109200"/>
      <w:bookmarkStart w:id="866" w:name="_Toc467069846"/>
      <w:bookmarkStart w:id="867" w:name="_Toc13640"/>
      <w:bookmarkStart w:id="868" w:name="_Toc487900352"/>
      <w:r w:rsidRPr="001D04C8">
        <w:rPr>
          <w:rFonts w:ascii="宋体" w:hAnsi="宋体" w:hint="eastAsia"/>
          <w:b/>
          <w:sz w:val="24"/>
        </w:rPr>
        <w:t>四、包装要求</w:t>
      </w:r>
      <w:bookmarkEnd w:id="864"/>
      <w:bookmarkEnd w:id="865"/>
      <w:bookmarkEnd w:id="866"/>
      <w:bookmarkEnd w:id="867"/>
      <w:bookmarkEnd w:id="868"/>
    </w:p>
    <w:p w14:paraId="0B0D993A"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一）除合同另有约定外,乙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乙方承担。</w:t>
      </w:r>
    </w:p>
    <w:p w14:paraId="23BBF9FF"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（二）每件包装箱内应附一份详细装箱单和质量合格证。</w:t>
      </w:r>
    </w:p>
    <w:p w14:paraId="7D7280C0" w14:textId="77777777" w:rsidR="001D04C8" w:rsidRPr="001D04C8" w:rsidRDefault="001D04C8" w:rsidP="001D04C8">
      <w:pPr>
        <w:spacing w:line="480" w:lineRule="auto"/>
        <w:ind w:firstLineChars="176" w:firstLine="424"/>
        <w:rPr>
          <w:rFonts w:ascii="宋体" w:hAnsi="宋体" w:hint="eastAsia"/>
          <w:b/>
          <w:sz w:val="24"/>
        </w:rPr>
      </w:pPr>
      <w:bookmarkStart w:id="869" w:name="_Toc461570700"/>
      <w:bookmarkStart w:id="870" w:name="_Toc467069847"/>
      <w:bookmarkStart w:id="871" w:name="_Toc6361"/>
      <w:bookmarkStart w:id="872" w:name="_Toc459109201"/>
      <w:bookmarkStart w:id="873" w:name="_Toc487900353"/>
      <w:r w:rsidRPr="001D04C8">
        <w:rPr>
          <w:rFonts w:ascii="宋体" w:hAnsi="宋体" w:hint="eastAsia"/>
          <w:b/>
          <w:sz w:val="24"/>
        </w:rPr>
        <w:t>五、装运标志</w:t>
      </w:r>
      <w:bookmarkEnd w:id="869"/>
      <w:bookmarkEnd w:id="870"/>
      <w:bookmarkEnd w:id="871"/>
      <w:bookmarkEnd w:id="872"/>
      <w:bookmarkEnd w:id="873"/>
    </w:p>
    <w:p w14:paraId="2CC25324" w14:textId="77777777" w:rsidR="001D04C8" w:rsidRPr="001D04C8" w:rsidRDefault="001D04C8" w:rsidP="001D04C8">
      <w:pPr>
        <w:widowControl/>
        <w:spacing w:before="120" w:line="480" w:lineRule="auto"/>
        <w:ind w:firstLineChars="177" w:firstLine="425"/>
        <w:jc w:val="left"/>
        <w:rPr>
          <w:rFonts w:ascii="宋体" w:hAnsi="宋体" w:cs="宋体" w:hint="eastAsia"/>
          <w:sz w:val="24"/>
        </w:rPr>
      </w:pPr>
      <w:r w:rsidRPr="001D04C8">
        <w:rPr>
          <w:rFonts w:ascii="宋体" w:hAnsi="宋体" w:cs="宋体" w:hint="eastAsia"/>
          <w:sz w:val="24"/>
        </w:rPr>
        <w:t>（一）乙方应在每一包装箱的</w:t>
      </w:r>
      <w:proofErr w:type="gramStart"/>
      <w:r w:rsidRPr="001D04C8">
        <w:rPr>
          <w:rFonts w:ascii="宋体" w:hAnsi="宋体" w:cs="宋体" w:hint="eastAsia"/>
          <w:sz w:val="24"/>
        </w:rPr>
        <w:t>四侧用不</w:t>
      </w:r>
      <w:proofErr w:type="gramEnd"/>
      <w:r w:rsidRPr="001D04C8">
        <w:rPr>
          <w:rFonts w:ascii="宋体" w:hAnsi="宋体" w:cs="宋体" w:hint="eastAsia"/>
          <w:sz w:val="24"/>
        </w:rPr>
        <w:t>褪色的油漆以醒目的中文字样做出下列标记：</w:t>
      </w:r>
    </w:p>
    <w:p w14:paraId="35FC5CA1" w14:textId="77777777" w:rsidR="001D04C8" w:rsidRPr="001D04C8" w:rsidRDefault="001D04C8" w:rsidP="001D04C8">
      <w:pPr>
        <w:widowControl/>
        <w:spacing w:line="480" w:lineRule="auto"/>
        <w:ind w:leftChars="202" w:left="424"/>
        <w:rPr>
          <w:rFonts w:ascii="宋体" w:hAnsi="宋体" w:cs="宋体" w:hint="eastAsia"/>
          <w:sz w:val="24"/>
        </w:rPr>
      </w:pPr>
      <w:r w:rsidRPr="001D04C8">
        <w:rPr>
          <w:rFonts w:ascii="宋体" w:hAnsi="宋体" w:cs="宋体" w:hint="eastAsia"/>
          <w:sz w:val="24"/>
        </w:rPr>
        <w:t>收货人：</w:t>
      </w:r>
      <w:r w:rsidRPr="001D04C8">
        <w:rPr>
          <w:rFonts w:ascii="宋体" w:hAnsi="宋体" w:cs="宋体" w:hint="eastAsia"/>
          <w:sz w:val="24"/>
          <w:u w:val="single"/>
        </w:rPr>
        <w:t xml:space="preserve">                                   </w:t>
      </w:r>
    </w:p>
    <w:p w14:paraId="2D7A4A15" w14:textId="77777777" w:rsidR="001D04C8" w:rsidRPr="001D04C8" w:rsidRDefault="001D04C8" w:rsidP="001D04C8">
      <w:pPr>
        <w:widowControl/>
        <w:spacing w:line="480" w:lineRule="auto"/>
        <w:ind w:leftChars="202" w:left="424"/>
        <w:rPr>
          <w:rFonts w:ascii="宋体" w:hAnsi="宋体" w:cs="宋体" w:hint="eastAsia"/>
          <w:sz w:val="24"/>
        </w:rPr>
      </w:pPr>
      <w:r w:rsidRPr="001D04C8">
        <w:rPr>
          <w:rFonts w:ascii="宋体" w:hAnsi="宋体" w:cs="宋体" w:hint="eastAsia"/>
          <w:sz w:val="24"/>
        </w:rPr>
        <w:t>合同号：</w:t>
      </w:r>
      <w:r w:rsidRPr="001D04C8">
        <w:rPr>
          <w:rFonts w:ascii="宋体" w:hAnsi="宋体" w:cs="宋体" w:hint="eastAsia"/>
          <w:sz w:val="24"/>
          <w:u w:val="single"/>
        </w:rPr>
        <w:t xml:space="preserve">                                   </w:t>
      </w:r>
    </w:p>
    <w:p w14:paraId="4778C6F1" w14:textId="77777777" w:rsidR="001D04C8" w:rsidRPr="001D04C8" w:rsidRDefault="001D04C8" w:rsidP="001D04C8">
      <w:pPr>
        <w:widowControl/>
        <w:spacing w:line="480" w:lineRule="auto"/>
        <w:ind w:leftChars="202" w:left="424"/>
        <w:rPr>
          <w:rFonts w:ascii="宋体" w:hAnsi="宋体" w:cs="宋体" w:hint="eastAsia"/>
          <w:sz w:val="24"/>
        </w:rPr>
      </w:pPr>
      <w:r w:rsidRPr="001D04C8">
        <w:rPr>
          <w:rFonts w:ascii="宋体" w:hAnsi="宋体" w:cs="宋体" w:hint="eastAsia"/>
          <w:sz w:val="24"/>
        </w:rPr>
        <w:t>装运标志：</w:t>
      </w:r>
      <w:r w:rsidRPr="001D04C8">
        <w:rPr>
          <w:rFonts w:ascii="宋体" w:hAnsi="宋体" w:cs="宋体" w:hint="eastAsia"/>
          <w:sz w:val="24"/>
          <w:u w:val="single"/>
        </w:rPr>
        <w:t xml:space="preserve">                                 </w:t>
      </w:r>
    </w:p>
    <w:p w14:paraId="7F74F80B" w14:textId="77777777" w:rsidR="001D04C8" w:rsidRPr="001D04C8" w:rsidRDefault="001D04C8" w:rsidP="001D04C8">
      <w:pPr>
        <w:widowControl/>
        <w:spacing w:line="480" w:lineRule="auto"/>
        <w:ind w:leftChars="202" w:left="424"/>
        <w:rPr>
          <w:rFonts w:ascii="宋体" w:hAnsi="宋体" w:cs="宋体" w:hint="eastAsia"/>
          <w:sz w:val="24"/>
        </w:rPr>
      </w:pPr>
      <w:r w:rsidRPr="001D04C8">
        <w:rPr>
          <w:rFonts w:ascii="宋体" w:hAnsi="宋体" w:cs="宋体" w:hint="eastAsia"/>
          <w:sz w:val="24"/>
        </w:rPr>
        <w:t>收货人代号：</w:t>
      </w:r>
      <w:r w:rsidRPr="001D04C8">
        <w:rPr>
          <w:rFonts w:ascii="宋体" w:hAnsi="宋体" w:cs="宋体" w:hint="eastAsia"/>
          <w:sz w:val="24"/>
          <w:u w:val="single"/>
        </w:rPr>
        <w:t xml:space="preserve">                               </w:t>
      </w:r>
    </w:p>
    <w:p w14:paraId="455CBECC" w14:textId="77777777" w:rsidR="001D04C8" w:rsidRPr="001D04C8" w:rsidRDefault="001D04C8" w:rsidP="001D04C8">
      <w:pPr>
        <w:widowControl/>
        <w:spacing w:line="480" w:lineRule="auto"/>
        <w:ind w:leftChars="202" w:left="424"/>
        <w:rPr>
          <w:rFonts w:ascii="宋体" w:hAnsi="宋体" w:cs="宋体" w:hint="eastAsia"/>
          <w:sz w:val="24"/>
        </w:rPr>
      </w:pPr>
      <w:r w:rsidRPr="001D04C8">
        <w:rPr>
          <w:rFonts w:ascii="宋体" w:hAnsi="宋体" w:cs="宋体" w:hint="eastAsia"/>
          <w:sz w:val="24"/>
        </w:rPr>
        <w:t>目的地：</w:t>
      </w:r>
      <w:r w:rsidRPr="001D04C8">
        <w:rPr>
          <w:rFonts w:ascii="宋体" w:hAnsi="宋体" w:cs="宋体" w:hint="eastAsia"/>
          <w:sz w:val="24"/>
          <w:u w:val="single"/>
        </w:rPr>
        <w:t xml:space="preserve">                                   </w:t>
      </w:r>
    </w:p>
    <w:p w14:paraId="12107B3E" w14:textId="77777777" w:rsidR="001D04C8" w:rsidRPr="001D04C8" w:rsidRDefault="001D04C8" w:rsidP="001D04C8">
      <w:pPr>
        <w:widowControl/>
        <w:spacing w:line="480" w:lineRule="auto"/>
        <w:ind w:leftChars="202" w:left="424"/>
        <w:rPr>
          <w:rFonts w:ascii="宋体" w:hAnsi="宋体" w:cs="宋体" w:hint="eastAsia"/>
          <w:sz w:val="24"/>
        </w:rPr>
      </w:pPr>
      <w:r w:rsidRPr="001D04C8">
        <w:rPr>
          <w:rFonts w:ascii="宋体" w:hAnsi="宋体" w:cs="宋体" w:hint="eastAsia"/>
          <w:sz w:val="24"/>
        </w:rPr>
        <w:t>货物名称、品目号和箱号：</w:t>
      </w:r>
      <w:r w:rsidRPr="001D04C8">
        <w:rPr>
          <w:rFonts w:ascii="宋体" w:hAnsi="宋体" w:cs="宋体" w:hint="eastAsia"/>
          <w:sz w:val="24"/>
          <w:u w:val="single"/>
        </w:rPr>
        <w:t xml:space="preserve">                   </w:t>
      </w:r>
    </w:p>
    <w:p w14:paraId="1D54B8EA" w14:textId="77777777" w:rsidR="001D04C8" w:rsidRPr="001D04C8" w:rsidRDefault="001D04C8" w:rsidP="001D04C8">
      <w:pPr>
        <w:widowControl/>
        <w:spacing w:line="480" w:lineRule="auto"/>
        <w:ind w:leftChars="202" w:left="424"/>
        <w:rPr>
          <w:rFonts w:ascii="宋体" w:hAnsi="宋体" w:cs="宋体" w:hint="eastAsia"/>
          <w:sz w:val="24"/>
        </w:rPr>
      </w:pPr>
      <w:r w:rsidRPr="001D04C8">
        <w:rPr>
          <w:rFonts w:ascii="宋体" w:hAnsi="宋体" w:cs="宋体" w:hint="eastAsia"/>
          <w:sz w:val="24"/>
        </w:rPr>
        <w:t>毛重/净重：</w:t>
      </w:r>
      <w:r w:rsidRPr="001D04C8">
        <w:rPr>
          <w:rFonts w:ascii="宋体" w:hAnsi="宋体" w:cs="宋体" w:hint="eastAsia"/>
          <w:sz w:val="24"/>
          <w:u w:val="single"/>
        </w:rPr>
        <w:t xml:space="preserve">                                </w:t>
      </w:r>
    </w:p>
    <w:p w14:paraId="5646B61C" w14:textId="77777777" w:rsidR="001D04C8" w:rsidRPr="001D04C8" w:rsidRDefault="001D04C8" w:rsidP="001D04C8">
      <w:pPr>
        <w:widowControl/>
        <w:spacing w:line="480" w:lineRule="auto"/>
        <w:ind w:leftChars="202" w:left="424"/>
        <w:rPr>
          <w:rFonts w:ascii="宋体" w:hAnsi="宋体" w:cs="宋体" w:hint="eastAsia"/>
          <w:sz w:val="24"/>
        </w:rPr>
      </w:pPr>
      <w:r w:rsidRPr="001D04C8">
        <w:rPr>
          <w:rFonts w:ascii="宋体" w:hAnsi="宋体" w:cs="宋体" w:hint="eastAsia"/>
          <w:sz w:val="24"/>
        </w:rPr>
        <w:lastRenderedPageBreak/>
        <w:t>尺寸(长×宽×高以厘米计)：</w:t>
      </w:r>
      <w:r w:rsidRPr="001D04C8">
        <w:rPr>
          <w:rFonts w:ascii="宋体" w:hAnsi="宋体" w:cs="宋体" w:hint="eastAsia"/>
          <w:sz w:val="24"/>
          <w:u w:val="single"/>
        </w:rPr>
        <w:t xml:space="preserve">                 </w:t>
      </w:r>
    </w:p>
    <w:p w14:paraId="71C5267D"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二）如果货物单件重量在2吨或2吨以上，乙方应在每件包装箱的两侧用中文和适当的运输标记，标明“重心”和“吊装点”，以便装卸和搬运。根据货物的特点和运输的不同要求，乙方应在包装箱上清楚地标有“小心轻放”、“防潮”、“勿倒置”等字样和其他适当的标志。</w:t>
      </w:r>
    </w:p>
    <w:p w14:paraId="33626CD7" w14:textId="77777777" w:rsidR="001D04C8" w:rsidRPr="001D04C8" w:rsidRDefault="001D04C8" w:rsidP="001D04C8">
      <w:pPr>
        <w:spacing w:line="480" w:lineRule="auto"/>
        <w:ind w:firstLineChars="176" w:firstLine="424"/>
        <w:rPr>
          <w:rFonts w:ascii="宋体" w:hAnsi="宋体" w:hint="eastAsia"/>
          <w:b/>
          <w:sz w:val="24"/>
        </w:rPr>
      </w:pPr>
      <w:bookmarkStart w:id="874" w:name="_Toc459109202"/>
      <w:bookmarkStart w:id="875" w:name="_Toc487900354"/>
      <w:bookmarkStart w:id="876" w:name="_Toc461570701"/>
      <w:bookmarkStart w:id="877" w:name="_Ref467379542"/>
      <w:bookmarkStart w:id="878" w:name="_Toc27162"/>
      <w:bookmarkStart w:id="879" w:name="_Ref467378591"/>
      <w:bookmarkStart w:id="880" w:name="_Ref467379536"/>
      <w:bookmarkStart w:id="881" w:name="_Ref467378541"/>
      <w:bookmarkStart w:id="882" w:name="_Toc467069848"/>
      <w:bookmarkStart w:id="883" w:name="_Ref467379527"/>
      <w:r w:rsidRPr="001D04C8">
        <w:rPr>
          <w:rFonts w:ascii="宋体" w:hAnsi="宋体" w:hint="eastAsia"/>
          <w:b/>
          <w:sz w:val="24"/>
        </w:rPr>
        <w:t>六、交货方式</w:t>
      </w:r>
      <w:bookmarkEnd w:id="874"/>
      <w:bookmarkEnd w:id="875"/>
      <w:bookmarkEnd w:id="876"/>
      <w:bookmarkEnd w:id="877"/>
      <w:bookmarkEnd w:id="878"/>
      <w:bookmarkEnd w:id="879"/>
      <w:bookmarkEnd w:id="880"/>
      <w:bookmarkEnd w:id="881"/>
      <w:bookmarkEnd w:id="882"/>
      <w:bookmarkEnd w:id="883"/>
    </w:p>
    <w:p w14:paraId="61F64F71" w14:textId="77777777" w:rsidR="001D04C8" w:rsidRPr="001D04C8" w:rsidRDefault="001D04C8" w:rsidP="001D04C8">
      <w:pPr>
        <w:widowControl/>
        <w:spacing w:before="120" w:line="480" w:lineRule="auto"/>
        <w:ind w:left="1" w:firstLineChars="177" w:firstLine="425"/>
        <w:rPr>
          <w:rFonts w:ascii="宋体" w:hAnsi="宋体" w:cs="宋体" w:hint="eastAsia"/>
          <w:sz w:val="24"/>
        </w:rPr>
      </w:pPr>
      <w:bookmarkStart w:id="884" w:name="_Ref467379657"/>
      <w:r w:rsidRPr="001D04C8">
        <w:rPr>
          <w:rFonts w:ascii="宋体" w:hAnsi="宋体" w:cs="宋体" w:hint="eastAsia"/>
          <w:sz w:val="24"/>
        </w:rPr>
        <w:t>（一）交货方式一般为下列其中一种，具体在合同特殊条款中规定。</w:t>
      </w:r>
      <w:bookmarkEnd w:id="884"/>
    </w:p>
    <w:p w14:paraId="41528C00"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1．现场交货：乙方负责办理运输和保险，将货物运抵现场。有关运输和保险的一切费用由乙方承担。所有货物运抵现场的日期为交货日期。</w:t>
      </w:r>
    </w:p>
    <w:p w14:paraId="16D1AFB3"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2．工厂交货：由乙方负责代办运输和保险事宜。运输费和保险费由甲方承担。运输部门出具收据的日期为交货日期。</w:t>
      </w:r>
    </w:p>
    <w:p w14:paraId="054E1563"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3．甲方自提货物：由甲方在合同规定地点自行办理提货。提单日期为交货日期。</w:t>
      </w:r>
    </w:p>
    <w:p w14:paraId="1F9722A6"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（二）乙方应在合同规定的交货期</w:t>
      </w:r>
      <w:r w:rsidRPr="001D04C8">
        <w:rPr>
          <w:rFonts w:ascii="宋体" w:hAnsi="宋体" w:cs="宋体" w:hint="eastAsia"/>
          <w:sz w:val="24"/>
          <w:u w:val="single"/>
        </w:rPr>
        <w:t xml:space="preserve">  \ </w:t>
      </w:r>
      <w:proofErr w:type="gramStart"/>
      <w:r w:rsidRPr="001D04C8">
        <w:rPr>
          <w:rFonts w:ascii="宋体" w:hAnsi="宋体" w:cs="宋体" w:hint="eastAsia"/>
          <w:sz w:val="24"/>
        </w:rPr>
        <w:t>天以前</w:t>
      </w:r>
      <w:proofErr w:type="gramEnd"/>
      <w:r w:rsidRPr="001D04C8">
        <w:rPr>
          <w:rFonts w:ascii="宋体" w:hAnsi="宋体" w:cs="宋体" w:hint="eastAsia"/>
          <w:sz w:val="24"/>
        </w:rPr>
        <w:t>以电报或传真形式将合同号、货物名称、数量、包装箱件数、总毛重、总体积(立方米)和备妥交货日期通知甲方。同时乙方应用挂号信将详细交货清单一式6份包括合同号、货物名称、规格、数量、总毛重、总体积(立方米)、包装箱件数和每个包装箱的尺寸(长×宽×高)、货物总价和备妥待交日期以及对货物在运输和仓储的特殊要求和注意事项通知甲方。</w:t>
      </w:r>
    </w:p>
    <w:p w14:paraId="0419102D"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（三）在现场交货和工厂交货条件下，乙方装运的货物不应超过合同规定的数量或重量。否则，乙方应对超运部分引起的一切后果负责。</w:t>
      </w:r>
    </w:p>
    <w:p w14:paraId="508E47F8" w14:textId="77777777" w:rsidR="001D04C8" w:rsidRPr="001D04C8" w:rsidRDefault="001D04C8" w:rsidP="001D04C8">
      <w:pPr>
        <w:spacing w:line="480" w:lineRule="auto"/>
        <w:ind w:firstLineChars="176" w:firstLine="424"/>
        <w:rPr>
          <w:rFonts w:ascii="宋体" w:hAnsi="宋体" w:hint="eastAsia"/>
          <w:b/>
          <w:sz w:val="24"/>
        </w:rPr>
      </w:pPr>
      <w:bookmarkStart w:id="885" w:name="_Toc467069849"/>
      <w:bookmarkStart w:id="886" w:name="_Toc459109203"/>
      <w:bookmarkStart w:id="887" w:name="_Toc461570702"/>
      <w:bookmarkStart w:id="888" w:name="_Toc11753"/>
      <w:bookmarkStart w:id="889" w:name="_Toc487900355"/>
      <w:r w:rsidRPr="001D04C8">
        <w:rPr>
          <w:rFonts w:ascii="宋体" w:hAnsi="宋体" w:hint="eastAsia"/>
          <w:b/>
          <w:sz w:val="24"/>
        </w:rPr>
        <w:t>七、装运通知</w:t>
      </w:r>
      <w:bookmarkEnd w:id="885"/>
      <w:bookmarkEnd w:id="886"/>
      <w:bookmarkEnd w:id="887"/>
      <w:bookmarkEnd w:id="888"/>
      <w:bookmarkEnd w:id="889"/>
    </w:p>
    <w:p w14:paraId="7D6BC2B7"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lastRenderedPageBreak/>
        <w:t>（一）在现场交货和工厂交货条件下的货物，乙方通知甲方货物已备妥</w:t>
      </w:r>
      <w:proofErr w:type="gramStart"/>
      <w:r w:rsidRPr="001D04C8">
        <w:rPr>
          <w:rFonts w:ascii="宋体" w:hAnsi="宋体" w:cs="宋体" w:hint="eastAsia"/>
          <w:sz w:val="24"/>
        </w:rPr>
        <w:t>待运输</w:t>
      </w:r>
      <w:proofErr w:type="gramEnd"/>
      <w:r w:rsidRPr="001D04C8">
        <w:rPr>
          <w:rFonts w:ascii="宋体" w:hAnsi="宋体" w:cs="宋体" w:hint="eastAsia"/>
          <w:sz w:val="24"/>
        </w:rPr>
        <w:t>后24小时之内，应将合同号、货名、数量、毛重、总体积(立方米)、发票金额、运输工具名称及装运日期，以电报或传真通知甲方。</w:t>
      </w:r>
    </w:p>
    <w:p w14:paraId="2A19ED94" w14:textId="77777777" w:rsidR="001D04C8" w:rsidRPr="001D04C8" w:rsidRDefault="001D04C8" w:rsidP="001D04C8">
      <w:pPr>
        <w:widowControl/>
        <w:autoSpaceDE w:val="0"/>
        <w:adjustRightInd w:val="0"/>
        <w:spacing w:before="120" w:line="480" w:lineRule="auto"/>
        <w:ind w:firstLineChars="177" w:firstLine="425"/>
        <w:jc w:val="left"/>
        <w:rPr>
          <w:rFonts w:ascii="宋体" w:hAnsi="宋体" w:cs="宋体" w:hint="eastAsia"/>
          <w:kern w:val="0"/>
          <w:sz w:val="24"/>
        </w:rPr>
      </w:pPr>
      <w:r w:rsidRPr="001D04C8">
        <w:rPr>
          <w:rFonts w:ascii="宋体" w:hAnsi="宋体" w:cs="宋体" w:hint="eastAsia"/>
          <w:kern w:val="0"/>
          <w:sz w:val="24"/>
        </w:rPr>
        <w:t>（二）如因乙方延误将上述内容用电报或传真通知甲方，由此引起的一切后果损失应由乙方负责。</w:t>
      </w:r>
    </w:p>
    <w:p w14:paraId="3FBC0D6C" w14:textId="77777777" w:rsidR="001D04C8" w:rsidRPr="001D04C8" w:rsidRDefault="001D04C8" w:rsidP="001D04C8">
      <w:pPr>
        <w:spacing w:line="480" w:lineRule="auto"/>
        <w:ind w:firstLineChars="176" w:firstLine="424"/>
        <w:rPr>
          <w:rFonts w:ascii="宋体" w:hAnsi="宋体" w:hint="eastAsia"/>
          <w:b/>
          <w:sz w:val="24"/>
        </w:rPr>
      </w:pPr>
      <w:bookmarkStart w:id="890" w:name="_Toc459109204"/>
      <w:bookmarkStart w:id="891" w:name="_Toc467069850"/>
      <w:bookmarkStart w:id="892" w:name="_Ref467379793"/>
      <w:bookmarkStart w:id="893" w:name="_Toc31090"/>
      <w:bookmarkStart w:id="894" w:name="_Toc487900357"/>
      <w:bookmarkStart w:id="895" w:name="_Ref467379807"/>
      <w:bookmarkStart w:id="896" w:name="_Toc461570703"/>
      <w:r w:rsidRPr="001D04C8">
        <w:rPr>
          <w:rFonts w:ascii="宋体" w:hAnsi="宋体" w:hint="eastAsia"/>
          <w:b/>
          <w:sz w:val="24"/>
        </w:rPr>
        <w:t>八、付款条件</w:t>
      </w:r>
      <w:bookmarkEnd w:id="890"/>
      <w:bookmarkEnd w:id="891"/>
      <w:bookmarkEnd w:id="892"/>
      <w:bookmarkEnd w:id="893"/>
      <w:bookmarkEnd w:id="894"/>
      <w:bookmarkEnd w:id="895"/>
      <w:bookmarkEnd w:id="896"/>
    </w:p>
    <w:p w14:paraId="2C5BCD17" w14:textId="77777777" w:rsidR="001D04C8" w:rsidRPr="001D04C8" w:rsidRDefault="001D04C8" w:rsidP="001D04C8">
      <w:pPr>
        <w:widowControl/>
        <w:spacing w:before="120" w:line="480" w:lineRule="auto"/>
        <w:ind w:left="1" w:firstLineChars="177" w:firstLine="425"/>
        <w:rPr>
          <w:rFonts w:ascii="宋体" w:hAnsi="宋体" w:cs="宋体" w:hint="eastAsia"/>
          <w:sz w:val="24"/>
        </w:rPr>
      </w:pPr>
      <w:r w:rsidRPr="001D04C8">
        <w:rPr>
          <w:rFonts w:ascii="宋体" w:hAnsi="宋体" w:cs="宋体" w:hint="eastAsia"/>
          <w:sz w:val="24"/>
        </w:rPr>
        <w:t>付款条件见第四章“合同特殊条款”。</w:t>
      </w:r>
    </w:p>
    <w:p w14:paraId="58D7B190" w14:textId="77777777" w:rsidR="001D04C8" w:rsidRPr="001D04C8" w:rsidRDefault="001D04C8" w:rsidP="001D04C8">
      <w:pPr>
        <w:spacing w:line="480" w:lineRule="auto"/>
        <w:ind w:firstLineChars="176" w:firstLine="424"/>
        <w:rPr>
          <w:rFonts w:ascii="宋体" w:hAnsi="宋体" w:hint="eastAsia"/>
          <w:b/>
          <w:sz w:val="24"/>
        </w:rPr>
      </w:pPr>
      <w:bookmarkStart w:id="897" w:name="_Toc487900358"/>
      <w:bookmarkStart w:id="898" w:name="_Toc459109205"/>
      <w:bookmarkStart w:id="899" w:name="_Ref467379923"/>
      <w:bookmarkStart w:id="900" w:name="_Toc22762"/>
      <w:bookmarkStart w:id="901" w:name="_Toc467069851"/>
      <w:bookmarkStart w:id="902" w:name="_Ref467379863"/>
      <w:bookmarkStart w:id="903" w:name="_Toc461570704"/>
      <w:bookmarkStart w:id="904" w:name="_Ref467379852"/>
      <w:r w:rsidRPr="001D04C8">
        <w:rPr>
          <w:rFonts w:ascii="宋体" w:hAnsi="宋体" w:hint="eastAsia"/>
          <w:b/>
          <w:sz w:val="24"/>
        </w:rPr>
        <w:t>九、技术资料</w:t>
      </w:r>
      <w:bookmarkEnd w:id="897"/>
      <w:bookmarkEnd w:id="898"/>
      <w:bookmarkEnd w:id="899"/>
      <w:bookmarkEnd w:id="900"/>
      <w:bookmarkEnd w:id="901"/>
      <w:bookmarkEnd w:id="902"/>
      <w:bookmarkEnd w:id="903"/>
      <w:bookmarkEnd w:id="904"/>
    </w:p>
    <w:p w14:paraId="65C3C2B8" w14:textId="77777777" w:rsidR="001D04C8" w:rsidRPr="001D04C8" w:rsidRDefault="001D04C8" w:rsidP="001D04C8">
      <w:pPr>
        <w:widowControl/>
        <w:spacing w:before="120" w:line="480" w:lineRule="auto"/>
        <w:ind w:left="1" w:firstLineChars="177" w:firstLine="425"/>
        <w:rPr>
          <w:rFonts w:ascii="宋体" w:hAnsi="宋体" w:cs="宋体" w:hint="eastAsia"/>
          <w:sz w:val="24"/>
        </w:rPr>
      </w:pPr>
      <w:r w:rsidRPr="001D04C8">
        <w:rPr>
          <w:rFonts w:ascii="宋体" w:hAnsi="宋体" w:cs="宋体" w:hint="eastAsia"/>
          <w:sz w:val="24"/>
        </w:rPr>
        <w:t>（一）合同项下技术资料(除合同特殊条款规定外)将以下列方式交付：</w:t>
      </w:r>
    </w:p>
    <w:p w14:paraId="2211EBC8" w14:textId="77777777" w:rsidR="001D04C8" w:rsidRPr="001D04C8" w:rsidRDefault="001D04C8" w:rsidP="001D04C8">
      <w:pPr>
        <w:widowControl/>
        <w:spacing w:before="120" w:line="480" w:lineRule="auto"/>
        <w:ind w:left="1" w:firstLineChars="177" w:firstLine="425"/>
        <w:rPr>
          <w:rFonts w:ascii="宋体" w:hAnsi="宋体" w:cs="宋体" w:hint="eastAsia"/>
          <w:sz w:val="24"/>
        </w:rPr>
      </w:pPr>
      <w:r w:rsidRPr="001D04C8">
        <w:rPr>
          <w:rFonts w:ascii="宋体" w:hAnsi="宋体" w:cs="宋体" w:hint="eastAsia"/>
          <w:sz w:val="24"/>
        </w:rPr>
        <w:t>合同生效后</w:t>
      </w:r>
      <w:r w:rsidRPr="001D04C8">
        <w:rPr>
          <w:rFonts w:ascii="宋体" w:hAnsi="宋体" w:cs="宋体" w:hint="eastAsia"/>
          <w:sz w:val="24"/>
          <w:u w:val="single"/>
        </w:rPr>
        <w:t xml:space="preserve">     </w:t>
      </w:r>
      <w:r w:rsidRPr="001D04C8">
        <w:rPr>
          <w:rFonts w:ascii="宋体" w:hAnsi="宋体" w:cs="宋体" w:hint="eastAsia"/>
          <w:sz w:val="24"/>
        </w:rPr>
        <w:t>天之内，乙方应将每台设备和仪器的中文技术资料一套，如目录索引、图纸、操作手册、使用指南、维修指南和／或服务手册和示意图寄给甲方。</w:t>
      </w:r>
    </w:p>
    <w:p w14:paraId="248F1074" w14:textId="77777777" w:rsidR="001D04C8" w:rsidRPr="001D04C8" w:rsidRDefault="001D04C8" w:rsidP="001D04C8">
      <w:pPr>
        <w:widowControl/>
        <w:spacing w:before="120" w:line="480" w:lineRule="auto"/>
        <w:ind w:left="1" w:firstLineChars="177" w:firstLine="425"/>
        <w:rPr>
          <w:rFonts w:ascii="宋体" w:hAnsi="宋体" w:cs="宋体" w:hint="eastAsia"/>
          <w:sz w:val="24"/>
        </w:rPr>
      </w:pPr>
      <w:r w:rsidRPr="001D04C8">
        <w:rPr>
          <w:rFonts w:ascii="宋体" w:hAnsi="宋体" w:cs="宋体" w:hint="eastAsia"/>
          <w:sz w:val="24"/>
        </w:rPr>
        <w:t>（二）另外一套完整的上述资料应包装好随同每批货物一起发运。</w:t>
      </w:r>
    </w:p>
    <w:p w14:paraId="1F76FFD8"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（三）如果甲方确认乙方提供的技术资料不完整或在运输过程中丢失，乙方将在收到甲方通知后</w:t>
      </w:r>
      <w:r w:rsidRPr="001D04C8">
        <w:rPr>
          <w:rFonts w:ascii="宋体" w:hAnsi="宋体" w:cs="宋体" w:hint="eastAsia"/>
          <w:sz w:val="24"/>
          <w:u w:val="single"/>
        </w:rPr>
        <w:t xml:space="preserve"> 3 </w:t>
      </w:r>
      <w:r w:rsidRPr="001D04C8">
        <w:rPr>
          <w:rFonts w:ascii="宋体" w:hAnsi="宋体" w:cs="宋体" w:hint="eastAsia"/>
          <w:sz w:val="24"/>
        </w:rPr>
        <w:t>天内将这些资料免费寄给甲方。</w:t>
      </w:r>
    </w:p>
    <w:p w14:paraId="3341C2CF" w14:textId="77777777" w:rsidR="001D04C8" w:rsidRPr="001D04C8" w:rsidRDefault="001D04C8" w:rsidP="001D04C8">
      <w:pPr>
        <w:spacing w:line="480" w:lineRule="auto"/>
        <w:ind w:firstLineChars="176" w:firstLine="424"/>
        <w:rPr>
          <w:rFonts w:ascii="宋体" w:hAnsi="宋体" w:hint="eastAsia"/>
          <w:b/>
          <w:sz w:val="24"/>
        </w:rPr>
      </w:pPr>
      <w:bookmarkStart w:id="905" w:name="_Ref467379937"/>
      <w:bookmarkStart w:id="906" w:name="_Toc459109206"/>
      <w:bookmarkStart w:id="907" w:name="_Ref467379946"/>
      <w:bookmarkStart w:id="908" w:name="_Toc8062"/>
      <w:bookmarkStart w:id="909" w:name="_Toc461570705"/>
      <w:bookmarkStart w:id="910" w:name="_Toc467069852"/>
      <w:bookmarkStart w:id="911" w:name="_Toc487900359"/>
      <w:bookmarkStart w:id="912" w:name="_Ref467377962"/>
      <w:bookmarkStart w:id="913" w:name="_Ref467377798"/>
      <w:r w:rsidRPr="001D04C8">
        <w:rPr>
          <w:rFonts w:ascii="宋体" w:hAnsi="宋体" w:hint="eastAsia"/>
          <w:b/>
          <w:sz w:val="24"/>
        </w:rPr>
        <w:t>十、质量保证</w:t>
      </w:r>
      <w:bookmarkEnd w:id="905"/>
      <w:bookmarkEnd w:id="906"/>
      <w:bookmarkEnd w:id="907"/>
      <w:bookmarkEnd w:id="908"/>
      <w:bookmarkEnd w:id="909"/>
      <w:bookmarkEnd w:id="910"/>
      <w:bookmarkEnd w:id="911"/>
      <w:bookmarkEnd w:id="912"/>
      <w:bookmarkEnd w:id="913"/>
    </w:p>
    <w:p w14:paraId="7CDB41A8" w14:textId="77777777" w:rsidR="001D04C8" w:rsidRPr="001D04C8" w:rsidRDefault="001D04C8" w:rsidP="001D04C8">
      <w:pPr>
        <w:widowControl/>
        <w:spacing w:line="480" w:lineRule="auto"/>
        <w:ind w:firstLineChars="177" w:firstLine="425"/>
        <w:rPr>
          <w:rFonts w:ascii="宋体" w:hAnsi="宋体" w:cs="宋体" w:hint="eastAsia"/>
          <w:sz w:val="24"/>
        </w:rPr>
      </w:pPr>
      <w:r w:rsidRPr="001D04C8">
        <w:rPr>
          <w:rFonts w:ascii="宋体" w:hAnsi="宋体" w:cs="宋体" w:hint="eastAsia"/>
          <w:sz w:val="24"/>
        </w:rPr>
        <w:t>（一）乙方须保证货物是全新、未使用过的，并完全符合强制性的国家技术质量规范和合同规定的质量、规格、性能和技术规范等的要求。</w:t>
      </w:r>
    </w:p>
    <w:p w14:paraId="0272CEA9" w14:textId="77777777" w:rsidR="001D04C8" w:rsidRPr="001D04C8" w:rsidRDefault="001D04C8" w:rsidP="001D04C8">
      <w:pPr>
        <w:widowControl/>
        <w:spacing w:line="480" w:lineRule="auto"/>
        <w:ind w:firstLineChars="177" w:firstLine="425"/>
        <w:rPr>
          <w:rFonts w:ascii="宋体" w:hAnsi="宋体" w:cs="宋体" w:hint="eastAsia"/>
          <w:sz w:val="24"/>
        </w:rPr>
      </w:pPr>
      <w:r w:rsidRPr="001D04C8">
        <w:rPr>
          <w:rFonts w:ascii="宋体" w:hAnsi="宋体" w:cs="宋体" w:hint="eastAsia"/>
          <w:sz w:val="24"/>
        </w:rPr>
        <w:t>（二）乙方须保证所提供的货物经正确安装、正常运转和保养，在其使用寿命期内须具有符合质量要求和产品说明书的性能。在货物质量保证期之内，乙方须对由于设计、工艺或材料的缺陷而发生的任何不足或故障负责。</w:t>
      </w:r>
    </w:p>
    <w:p w14:paraId="096EC9FE"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lastRenderedPageBreak/>
        <w:t>（三）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在收到通知后</w:t>
      </w:r>
      <w:r w:rsidRPr="001D04C8">
        <w:rPr>
          <w:rFonts w:ascii="宋体" w:hAnsi="宋体" w:cs="宋体" w:hint="eastAsia"/>
          <w:sz w:val="24"/>
          <w:u w:val="single"/>
        </w:rPr>
        <w:t xml:space="preserve">  7</w:t>
      </w:r>
      <w:r w:rsidRPr="001D04C8">
        <w:rPr>
          <w:rFonts w:ascii="宋体" w:hAnsi="宋体" w:cs="宋体" w:hint="eastAsia"/>
          <w:sz w:val="24"/>
        </w:rPr>
        <w:t>天内应免费维修或更换有缺陷的货物或部件。</w:t>
      </w:r>
    </w:p>
    <w:p w14:paraId="7A47C946"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（四）如果乙方在收到通知后</w:t>
      </w:r>
      <w:r w:rsidRPr="001D04C8">
        <w:rPr>
          <w:rFonts w:ascii="宋体" w:hAnsi="宋体" w:cs="宋体" w:hint="eastAsia"/>
          <w:sz w:val="24"/>
          <w:u w:val="single"/>
        </w:rPr>
        <w:t xml:space="preserve">  7 </w:t>
      </w:r>
      <w:r w:rsidRPr="001D04C8">
        <w:rPr>
          <w:rFonts w:ascii="宋体" w:hAnsi="宋体" w:cs="宋体" w:hint="eastAsia"/>
          <w:sz w:val="24"/>
        </w:rPr>
        <w:t>天内没有弥补缺陷，甲方可采取必要的补救措施，但由此引发的风险和费用将由乙方承担。</w:t>
      </w:r>
    </w:p>
    <w:p w14:paraId="2F017583" w14:textId="77777777" w:rsidR="001D04C8" w:rsidRPr="001D04C8" w:rsidRDefault="001D04C8" w:rsidP="001D04C8">
      <w:pPr>
        <w:widowControl/>
        <w:spacing w:before="120" w:line="480" w:lineRule="auto"/>
        <w:ind w:firstLineChars="200" w:firstLine="480"/>
        <w:rPr>
          <w:rFonts w:ascii="宋体" w:hAnsi="宋体" w:cs="宋体" w:hint="eastAsia"/>
          <w:sz w:val="24"/>
        </w:rPr>
      </w:pPr>
      <w:r w:rsidRPr="001D04C8">
        <w:rPr>
          <w:rFonts w:ascii="宋体" w:hAnsi="宋体" w:cs="宋体" w:hint="eastAsia"/>
          <w:sz w:val="24"/>
        </w:rPr>
        <w:t>（五）除“合同特殊条款”规定外，合同项下货物的质量保证期为自货物通过最终验收起</w:t>
      </w:r>
      <w:r w:rsidRPr="001D04C8">
        <w:rPr>
          <w:rFonts w:ascii="宋体" w:hAnsi="宋体" w:cs="宋体" w:hint="eastAsia"/>
          <w:sz w:val="24"/>
          <w:u w:val="single"/>
        </w:rPr>
        <w:t xml:space="preserve"> 12</w:t>
      </w:r>
      <w:r w:rsidRPr="001D04C8">
        <w:rPr>
          <w:rFonts w:ascii="宋体" w:hAnsi="宋体" w:cs="宋体" w:hint="eastAsia"/>
          <w:sz w:val="24"/>
        </w:rPr>
        <w:t>个月（第六章采购需求有特殊要求的从其规定）。</w:t>
      </w:r>
    </w:p>
    <w:p w14:paraId="6605ED4B" w14:textId="77777777" w:rsidR="001D04C8" w:rsidRPr="001D04C8" w:rsidRDefault="001D04C8" w:rsidP="001D04C8">
      <w:pPr>
        <w:spacing w:line="480" w:lineRule="auto"/>
        <w:ind w:firstLineChars="176" w:firstLine="424"/>
        <w:rPr>
          <w:rFonts w:ascii="宋体" w:hAnsi="宋体" w:hint="eastAsia"/>
          <w:b/>
          <w:sz w:val="24"/>
        </w:rPr>
      </w:pPr>
      <w:bookmarkStart w:id="914" w:name="_Toc487900360"/>
      <w:bookmarkStart w:id="915" w:name="_Ref467378018"/>
      <w:bookmarkStart w:id="916" w:name="_Toc461570706"/>
      <w:bookmarkStart w:id="917" w:name="_Toc459109207"/>
      <w:bookmarkStart w:id="918" w:name="_Toc467069853"/>
      <w:bookmarkStart w:id="919" w:name="_Toc23353"/>
      <w:r w:rsidRPr="001D04C8">
        <w:rPr>
          <w:rFonts w:ascii="宋体" w:hAnsi="宋体" w:hint="eastAsia"/>
          <w:b/>
          <w:sz w:val="24"/>
        </w:rPr>
        <w:t>十一、检验</w:t>
      </w:r>
      <w:bookmarkEnd w:id="914"/>
      <w:bookmarkEnd w:id="915"/>
      <w:r w:rsidRPr="001D04C8">
        <w:rPr>
          <w:rFonts w:ascii="宋体" w:hAnsi="宋体" w:hint="eastAsia"/>
          <w:b/>
          <w:sz w:val="24"/>
        </w:rPr>
        <w:t>和验收</w:t>
      </w:r>
      <w:bookmarkEnd w:id="916"/>
      <w:bookmarkEnd w:id="917"/>
      <w:bookmarkEnd w:id="918"/>
      <w:bookmarkEnd w:id="919"/>
    </w:p>
    <w:p w14:paraId="0C6D33C3"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一）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54676753"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（二）货物运抵现场后，甲方应在</w:t>
      </w:r>
      <w:r w:rsidRPr="001D04C8">
        <w:rPr>
          <w:rFonts w:ascii="宋体" w:hAnsi="宋体" w:cs="宋体" w:hint="eastAsia"/>
          <w:sz w:val="24"/>
          <w:u w:val="single"/>
        </w:rPr>
        <w:t xml:space="preserve">     </w:t>
      </w:r>
      <w:r w:rsidRPr="001D04C8">
        <w:rPr>
          <w:rFonts w:ascii="宋体" w:hAnsi="宋体" w:cs="宋体" w:hint="eastAsia"/>
          <w:sz w:val="24"/>
        </w:rPr>
        <w:t>日内组织验收，并制作验收备忘录，签署验收意见 。</w:t>
      </w:r>
    </w:p>
    <w:p w14:paraId="1DF3D0CB"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（三）甲方有在货物制造过程中派员监造的权利，乙方有义务为甲方监造人员行使该权利提供方便。</w:t>
      </w:r>
    </w:p>
    <w:p w14:paraId="2D9DB5F8"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（四）制造厂对所供货物进行机械运转试验和性能试验时，中标人必须提前通知甲方。</w:t>
      </w:r>
    </w:p>
    <w:p w14:paraId="165AA3BE" w14:textId="77777777" w:rsidR="001D04C8" w:rsidRPr="001D04C8" w:rsidRDefault="001D04C8" w:rsidP="001D04C8">
      <w:pPr>
        <w:spacing w:line="480" w:lineRule="auto"/>
        <w:ind w:firstLineChars="176" w:firstLine="424"/>
        <w:rPr>
          <w:rFonts w:ascii="宋体" w:hAnsi="宋体" w:hint="eastAsia"/>
          <w:b/>
          <w:sz w:val="24"/>
        </w:rPr>
      </w:pPr>
      <w:bookmarkStart w:id="920" w:name="_Toc487900361"/>
      <w:bookmarkStart w:id="921" w:name="_Toc32332"/>
      <w:bookmarkStart w:id="922" w:name="_Toc467069854"/>
      <w:bookmarkStart w:id="923" w:name="_Toc459109208"/>
      <w:bookmarkStart w:id="924" w:name="_Toc461570707"/>
      <w:r w:rsidRPr="001D04C8">
        <w:rPr>
          <w:rFonts w:ascii="宋体" w:hAnsi="宋体" w:hint="eastAsia"/>
          <w:b/>
          <w:sz w:val="24"/>
        </w:rPr>
        <w:t>十二、索赔</w:t>
      </w:r>
      <w:bookmarkEnd w:id="920"/>
      <w:bookmarkEnd w:id="921"/>
      <w:bookmarkEnd w:id="922"/>
      <w:bookmarkEnd w:id="923"/>
      <w:bookmarkEnd w:id="924"/>
    </w:p>
    <w:p w14:paraId="2E486FCA"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一）如果货物的质量、规格、数量、重量等与合同不符，或在第十条第（五）款规定的质量保证期内证实货物存有缺陷，包括潜在的缺陷或使用不符合要求的材料等，甲方有权根据有资质的权威质检机构的检验结果向乙方提出索赔（但责任应由保险公司或运输部门承担的除外）。</w:t>
      </w:r>
    </w:p>
    <w:p w14:paraId="2BF561F7" w14:textId="77777777" w:rsidR="001D04C8" w:rsidRPr="001D04C8" w:rsidRDefault="001D04C8" w:rsidP="001D04C8">
      <w:pPr>
        <w:widowControl/>
        <w:spacing w:before="120" w:line="480" w:lineRule="auto"/>
        <w:ind w:firstLineChars="177" w:firstLine="425"/>
        <w:rPr>
          <w:rFonts w:ascii="宋体" w:hAnsi="宋体" w:cs="宋体" w:hint="eastAsia"/>
          <w:sz w:val="24"/>
        </w:rPr>
      </w:pPr>
      <w:bookmarkStart w:id="925" w:name="_Ref467378076"/>
      <w:r w:rsidRPr="001D04C8">
        <w:rPr>
          <w:rFonts w:ascii="宋体" w:hAnsi="宋体" w:cs="宋体" w:hint="eastAsia"/>
          <w:sz w:val="24"/>
        </w:rPr>
        <w:lastRenderedPageBreak/>
        <w:t>（二）在根据合同第十条和第十一条规定的检验期和质量保证期内，如果乙方对甲方提出的索赔负有责任，乙方应按照甲方同意的下列一种或多种方式解决索赔事宜：</w:t>
      </w:r>
      <w:bookmarkEnd w:id="925"/>
    </w:p>
    <w:p w14:paraId="7FBC0270"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1．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6AB68E5A"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2．根据货物低劣程度、损坏程度以及甲方所遭受损失的数额，经甲乙双方商定降低货物的价格，或由有权的部门评估，以降低后的价格或评估价格为准。</w:t>
      </w:r>
    </w:p>
    <w:p w14:paraId="788002B6"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3．用符合规格、质量和性能要求的新零件、部件或货物来更换有缺陷的部分或/和修补缺陷部分，乙方应承</w:t>
      </w:r>
      <w:proofErr w:type="gramStart"/>
      <w:r w:rsidRPr="001D04C8">
        <w:rPr>
          <w:rFonts w:ascii="宋体" w:hAnsi="宋体" w:cs="宋体" w:hint="eastAsia"/>
          <w:sz w:val="24"/>
        </w:rPr>
        <w:t>担一切</w:t>
      </w:r>
      <w:proofErr w:type="gramEnd"/>
      <w:r w:rsidRPr="001D04C8">
        <w:rPr>
          <w:rFonts w:ascii="宋体" w:hAnsi="宋体" w:cs="宋体" w:hint="eastAsia"/>
          <w:sz w:val="24"/>
        </w:rPr>
        <w:t>费用和风险并负担甲方所发生的一切直接费用。同时，乙方应按合同第十条规定，相应延长修补或更换件的质量保证期。</w:t>
      </w:r>
    </w:p>
    <w:p w14:paraId="61F4EF29"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（三）如果在甲方发出索赔通知后</w:t>
      </w:r>
      <w:r w:rsidRPr="001D04C8">
        <w:rPr>
          <w:rFonts w:ascii="宋体" w:hAnsi="宋体" w:cs="宋体" w:hint="eastAsia"/>
          <w:sz w:val="24"/>
          <w:u w:val="single"/>
        </w:rPr>
        <w:t xml:space="preserve"> 3 </w:t>
      </w:r>
      <w:r w:rsidRPr="001D04C8">
        <w:rPr>
          <w:rFonts w:ascii="宋体" w:hAnsi="宋体" w:cs="宋体" w:hint="eastAsia"/>
          <w:sz w:val="24"/>
        </w:rPr>
        <w:t>天内，乙方未作答复，上述索赔应视为已被乙方接受。如乙方未能在甲方提出索赔通知后</w:t>
      </w:r>
      <w:r w:rsidRPr="001D04C8">
        <w:rPr>
          <w:rFonts w:ascii="宋体" w:hAnsi="宋体" w:cs="宋体" w:hint="eastAsia"/>
          <w:sz w:val="24"/>
          <w:u w:val="single"/>
        </w:rPr>
        <w:t xml:space="preserve">  7 </w:t>
      </w:r>
      <w:r w:rsidRPr="001D04C8">
        <w:rPr>
          <w:rFonts w:ascii="宋体" w:hAnsi="宋体" w:cs="宋体" w:hint="eastAsia"/>
          <w:sz w:val="24"/>
        </w:rPr>
        <w:t>天内或甲方同意的更长时间内，按照本合同第十二条第（二）款规定的任何一种方法解决索赔事宜，甲方将从合同款或从乙方开具的履约保证金保函中扣回索赔金额。如果这些金额不足以补偿索赔金额，甲方有权向乙方提出不足部分的补偿。</w:t>
      </w:r>
    </w:p>
    <w:p w14:paraId="0C87D93B" w14:textId="77777777" w:rsidR="001D04C8" w:rsidRPr="001D04C8" w:rsidRDefault="001D04C8" w:rsidP="001D04C8">
      <w:pPr>
        <w:spacing w:line="480" w:lineRule="auto"/>
        <w:ind w:firstLineChars="176" w:firstLine="424"/>
        <w:rPr>
          <w:rFonts w:ascii="宋体" w:hAnsi="宋体" w:hint="eastAsia"/>
          <w:b/>
          <w:sz w:val="24"/>
        </w:rPr>
      </w:pPr>
      <w:bookmarkStart w:id="926" w:name="_Toc467069855"/>
      <w:bookmarkStart w:id="927" w:name="_Toc17464"/>
      <w:bookmarkStart w:id="928" w:name="_Toc487900362"/>
      <w:bookmarkStart w:id="929" w:name="_Toc459109209"/>
      <w:bookmarkStart w:id="930" w:name="_Toc461570708"/>
      <w:r w:rsidRPr="001D04C8">
        <w:rPr>
          <w:rFonts w:ascii="宋体" w:hAnsi="宋体" w:hint="eastAsia"/>
          <w:b/>
          <w:sz w:val="24"/>
        </w:rPr>
        <w:t>十三、延迟交货</w:t>
      </w:r>
      <w:bookmarkEnd w:id="926"/>
      <w:bookmarkEnd w:id="927"/>
      <w:bookmarkEnd w:id="928"/>
      <w:bookmarkEnd w:id="929"/>
      <w:bookmarkEnd w:id="930"/>
    </w:p>
    <w:p w14:paraId="52A55E09"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（一）乙方应按照“采购需求”中甲方规定的时间表交货和提供服务。</w:t>
      </w:r>
    </w:p>
    <w:p w14:paraId="2D15628D"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（二）如果乙方无正当理由迟延交货，甲方有权提出违约损失赔偿或解除合同。</w:t>
      </w:r>
    </w:p>
    <w:p w14:paraId="2872888D"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（三）在履行合同过程中，如果乙方遇到不能按时交货和提供服务的情况，应及时以书面形式将不能按时交货的理由、预期延误时间通知甲方。甲方收到乙方通知后，认为其理由正当的，可酌情延长交货时间。</w:t>
      </w:r>
    </w:p>
    <w:p w14:paraId="4CED4E15" w14:textId="77777777" w:rsidR="001D04C8" w:rsidRPr="001D04C8" w:rsidRDefault="001D04C8" w:rsidP="001D04C8">
      <w:pPr>
        <w:spacing w:line="480" w:lineRule="auto"/>
        <w:ind w:firstLineChars="176" w:firstLine="424"/>
        <w:rPr>
          <w:rFonts w:ascii="宋体" w:hAnsi="宋体" w:hint="eastAsia"/>
          <w:b/>
          <w:sz w:val="24"/>
        </w:rPr>
      </w:pPr>
      <w:bookmarkStart w:id="931" w:name="_Toc459109210"/>
      <w:bookmarkStart w:id="932" w:name="_Toc487900363"/>
      <w:bookmarkStart w:id="933" w:name="_Toc467069856"/>
      <w:bookmarkStart w:id="934" w:name="_Toc3895"/>
      <w:bookmarkStart w:id="935" w:name="_Toc461570709"/>
      <w:r w:rsidRPr="001D04C8">
        <w:rPr>
          <w:rFonts w:ascii="宋体" w:hAnsi="宋体" w:hint="eastAsia"/>
          <w:b/>
          <w:sz w:val="24"/>
        </w:rPr>
        <w:lastRenderedPageBreak/>
        <w:t>十四、违约赔偿</w:t>
      </w:r>
      <w:bookmarkEnd w:id="931"/>
      <w:bookmarkEnd w:id="932"/>
      <w:bookmarkEnd w:id="933"/>
      <w:bookmarkEnd w:id="934"/>
      <w:bookmarkEnd w:id="935"/>
    </w:p>
    <w:p w14:paraId="46D952B2"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除合同第十五条规定外，如果乙方没有按照合同约定的时间交货、到货安装、调试、培训、具备验收条件、通过最终验收，甲方可要求乙方支付违约金。违约金按相关约定事项，每延迟一周按照合同价款的0.5%计收；最终验收延迟违约金计算有一周宽限期，宽限期满后开始计算；相关事项违约金可以累计计算,但违约金的最高限额为合同价款的15%。一周按7天计算，不足7天按一周计算。如果达到最高限额，甲方有权单方解除合同，无须担责。</w:t>
      </w:r>
    </w:p>
    <w:p w14:paraId="1A46530E" w14:textId="77777777" w:rsidR="001D04C8" w:rsidRPr="001D04C8" w:rsidRDefault="001D04C8" w:rsidP="001D04C8">
      <w:pPr>
        <w:spacing w:line="480" w:lineRule="auto"/>
        <w:ind w:firstLineChars="176" w:firstLine="424"/>
        <w:rPr>
          <w:rFonts w:ascii="宋体" w:hAnsi="宋体" w:hint="eastAsia"/>
          <w:b/>
          <w:sz w:val="24"/>
        </w:rPr>
      </w:pPr>
      <w:bookmarkStart w:id="936" w:name="_Toc459109211"/>
      <w:bookmarkStart w:id="937" w:name="_Toc461570710"/>
      <w:bookmarkStart w:id="938" w:name="_Toc467069857"/>
      <w:bookmarkStart w:id="939" w:name="_Toc6502"/>
      <w:bookmarkStart w:id="940" w:name="_Toc487900364"/>
      <w:bookmarkStart w:id="941" w:name="_Ref467378121"/>
      <w:r w:rsidRPr="001D04C8">
        <w:rPr>
          <w:rFonts w:ascii="宋体" w:hAnsi="宋体" w:hint="eastAsia"/>
          <w:b/>
          <w:sz w:val="24"/>
        </w:rPr>
        <w:t>十五、不可抗力</w:t>
      </w:r>
      <w:bookmarkEnd w:id="936"/>
      <w:bookmarkEnd w:id="937"/>
      <w:bookmarkEnd w:id="938"/>
      <w:bookmarkEnd w:id="939"/>
      <w:bookmarkEnd w:id="940"/>
      <w:bookmarkEnd w:id="941"/>
    </w:p>
    <w:p w14:paraId="16ECF224"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（一）如果双方中任何一方遭遇法律规定的不可抗力，致使合同履行受阻时，履行合同的期限应予延长，延长的期限应相当于不可抗力所影响的时间。</w:t>
      </w:r>
    </w:p>
    <w:p w14:paraId="1B120F72"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（二）受事故影响的一方应在不可抗力的事故发生后尽快书面形式通知另一方，并在事故发生后</w:t>
      </w:r>
      <w:r w:rsidRPr="001D04C8">
        <w:rPr>
          <w:rFonts w:ascii="宋体" w:hAnsi="宋体" w:cs="宋体" w:hint="eastAsia"/>
          <w:sz w:val="24"/>
          <w:u w:val="single"/>
        </w:rPr>
        <w:t xml:space="preserve">  7 </w:t>
      </w:r>
      <w:r w:rsidRPr="001D04C8">
        <w:rPr>
          <w:rFonts w:ascii="宋体" w:hAnsi="宋体" w:cs="宋体" w:hint="eastAsia"/>
          <w:sz w:val="24"/>
        </w:rPr>
        <w:t>天内，将有关部门出具的证明文件送达另一方。</w:t>
      </w:r>
    </w:p>
    <w:p w14:paraId="1EE73D04"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（三）不可抗力使合同的某些内容有变更必要的，双方应通过协商在</w:t>
      </w:r>
      <w:r w:rsidRPr="001D04C8">
        <w:rPr>
          <w:rFonts w:ascii="宋体" w:hAnsi="宋体" w:cs="宋体" w:hint="eastAsia"/>
          <w:sz w:val="24"/>
          <w:u w:val="single"/>
        </w:rPr>
        <w:t xml:space="preserve"> 7  </w:t>
      </w:r>
      <w:r w:rsidRPr="001D04C8">
        <w:rPr>
          <w:rFonts w:ascii="宋体" w:hAnsi="宋体" w:cs="宋体" w:hint="eastAsia"/>
          <w:sz w:val="24"/>
        </w:rPr>
        <w:t>日内达成进一步履行合同的协议，因不可抗力致使合同不能履行的，合同终止。</w:t>
      </w:r>
    </w:p>
    <w:p w14:paraId="281C8990" w14:textId="77777777" w:rsidR="001D04C8" w:rsidRPr="001D04C8" w:rsidRDefault="001D04C8" w:rsidP="001D04C8">
      <w:pPr>
        <w:spacing w:line="480" w:lineRule="auto"/>
        <w:ind w:firstLineChars="176" w:firstLine="424"/>
        <w:rPr>
          <w:rFonts w:ascii="宋体" w:hAnsi="宋体" w:hint="eastAsia"/>
          <w:b/>
          <w:sz w:val="24"/>
        </w:rPr>
      </w:pPr>
      <w:bookmarkStart w:id="942" w:name="_Toc467069858"/>
      <w:bookmarkStart w:id="943" w:name="_Toc459109212"/>
      <w:bookmarkStart w:id="944" w:name="_Toc13574"/>
      <w:bookmarkStart w:id="945" w:name="_Toc487900365"/>
      <w:bookmarkStart w:id="946" w:name="_Toc461570711"/>
      <w:r w:rsidRPr="001D04C8">
        <w:rPr>
          <w:rFonts w:ascii="宋体" w:hAnsi="宋体" w:hint="eastAsia"/>
          <w:b/>
          <w:sz w:val="24"/>
        </w:rPr>
        <w:t>十六、税费</w:t>
      </w:r>
      <w:bookmarkEnd w:id="942"/>
      <w:bookmarkEnd w:id="943"/>
      <w:bookmarkEnd w:id="944"/>
      <w:bookmarkEnd w:id="945"/>
      <w:bookmarkEnd w:id="946"/>
    </w:p>
    <w:p w14:paraId="69D61B3F" w14:textId="77777777" w:rsidR="001D04C8" w:rsidRPr="001D04C8" w:rsidRDefault="001D04C8" w:rsidP="001D04C8">
      <w:pPr>
        <w:widowControl/>
        <w:spacing w:before="120" w:line="480" w:lineRule="auto"/>
        <w:ind w:firstLineChars="200" w:firstLine="480"/>
        <w:rPr>
          <w:rFonts w:ascii="宋体" w:hAnsi="宋体" w:cs="宋体" w:hint="eastAsia"/>
          <w:sz w:val="24"/>
        </w:rPr>
      </w:pPr>
      <w:r w:rsidRPr="001D04C8">
        <w:rPr>
          <w:rFonts w:ascii="宋体" w:hAnsi="宋体" w:cs="宋体" w:hint="eastAsia"/>
          <w:sz w:val="24"/>
        </w:rPr>
        <w:t>与本合同有关的一切税费均适用中华人民共和国法律的相关规定。</w:t>
      </w:r>
    </w:p>
    <w:p w14:paraId="55E03A18" w14:textId="77777777" w:rsidR="001D04C8" w:rsidRPr="001D04C8" w:rsidRDefault="001D04C8" w:rsidP="001D04C8">
      <w:pPr>
        <w:spacing w:line="480" w:lineRule="auto"/>
        <w:ind w:firstLineChars="176" w:firstLine="424"/>
        <w:rPr>
          <w:rFonts w:ascii="宋体" w:hAnsi="宋体" w:hint="eastAsia"/>
          <w:b/>
          <w:sz w:val="24"/>
        </w:rPr>
      </w:pPr>
      <w:bookmarkStart w:id="947" w:name="_Hlt487900425"/>
      <w:bookmarkStart w:id="948" w:name="_Toc487900366"/>
      <w:bookmarkStart w:id="949" w:name="_Toc138"/>
      <w:bookmarkStart w:id="950" w:name="_Toc461570712"/>
      <w:bookmarkStart w:id="951" w:name="_Toc459109213"/>
      <w:bookmarkStart w:id="952" w:name="_Toc467069859"/>
      <w:bookmarkEnd w:id="947"/>
      <w:r w:rsidRPr="001D04C8">
        <w:rPr>
          <w:rFonts w:ascii="宋体" w:hAnsi="宋体" w:hint="eastAsia"/>
          <w:b/>
          <w:sz w:val="24"/>
        </w:rPr>
        <w:t>十七</w:t>
      </w:r>
      <w:bookmarkEnd w:id="948"/>
      <w:r w:rsidRPr="001D04C8">
        <w:rPr>
          <w:rFonts w:ascii="宋体" w:hAnsi="宋体" w:hint="eastAsia"/>
          <w:b/>
          <w:sz w:val="24"/>
        </w:rPr>
        <w:t>、合同争议的解决</w:t>
      </w:r>
      <w:bookmarkEnd w:id="949"/>
      <w:bookmarkEnd w:id="950"/>
      <w:bookmarkEnd w:id="951"/>
      <w:bookmarkEnd w:id="952"/>
    </w:p>
    <w:p w14:paraId="16218E60"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（一）因合同履行中发生的争议，合同当事人双方可通过协商解决。协商不成的，选择下列第</w:t>
      </w:r>
      <w:r w:rsidRPr="001D04C8">
        <w:rPr>
          <w:rFonts w:ascii="宋体" w:hAnsi="宋体" w:cs="宋体" w:hint="eastAsia"/>
          <w:sz w:val="24"/>
          <w:u w:val="single"/>
        </w:rPr>
        <w:t xml:space="preserve">  2  </w:t>
      </w:r>
      <w:r w:rsidRPr="001D04C8">
        <w:rPr>
          <w:rFonts w:ascii="宋体" w:hAnsi="宋体" w:cs="宋体" w:hint="eastAsia"/>
          <w:sz w:val="24"/>
        </w:rPr>
        <w:t>种方式解决争议：</w:t>
      </w:r>
    </w:p>
    <w:p w14:paraId="205FC2AE"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1.提请北京仲裁委员会仲裁；</w:t>
      </w:r>
    </w:p>
    <w:p w14:paraId="14BC63D5"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2.向北京市</w:t>
      </w:r>
      <w:proofErr w:type="gramStart"/>
      <w:r w:rsidRPr="001D04C8">
        <w:rPr>
          <w:rFonts w:ascii="宋体" w:hAnsi="宋体" w:cs="宋体" w:hint="eastAsia"/>
          <w:sz w:val="24"/>
        </w:rPr>
        <w:t>大兴区</w:t>
      </w:r>
      <w:proofErr w:type="gramEnd"/>
      <w:r w:rsidRPr="001D04C8">
        <w:rPr>
          <w:rFonts w:ascii="宋体" w:hAnsi="宋体" w:cs="宋体" w:hint="eastAsia"/>
          <w:sz w:val="24"/>
        </w:rPr>
        <w:t>人民法院提起诉讼。</w:t>
      </w:r>
    </w:p>
    <w:p w14:paraId="1A4E94F5"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（二）诉讼费用除人民法院另有裁决外，应由败诉方负担。</w:t>
      </w:r>
    </w:p>
    <w:p w14:paraId="53B545C8" w14:textId="77777777" w:rsidR="001D04C8" w:rsidRPr="001D04C8" w:rsidRDefault="001D04C8" w:rsidP="001D04C8">
      <w:pPr>
        <w:spacing w:line="480" w:lineRule="auto"/>
        <w:ind w:firstLineChars="176" w:firstLine="424"/>
        <w:rPr>
          <w:rFonts w:ascii="宋体" w:hAnsi="宋体" w:hint="eastAsia"/>
          <w:b/>
          <w:sz w:val="24"/>
        </w:rPr>
      </w:pPr>
      <w:bookmarkStart w:id="953" w:name="_Toc461570713"/>
      <w:bookmarkStart w:id="954" w:name="_Toc459109214"/>
      <w:bookmarkStart w:id="955" w:name="_Toc467069860"/>
      <w:bookmarkStart w:id="956" w:name="_Toc7170"/>
      <w:bookmarkStart w:id="957" w:name="_Toc487900367"/>
      <w:r w:rsidRPr="001D04C8">
        <w:rPr>
          <w:rFonts w:ascii="宋体" w:hAnsi="宋体" w:hint="eastAsia"/>
          <w:b/>
          <w:sz w:val="24"/>
        </w:rPr>
        <w:lastRenderedPageBreak/>
        <w:t>十八、违约解除合同</w:t>
      </w:r>
      <w:bookmarkEnd w:id="953"/>
      <w:bookmarkEnd w:id="954"/>
      <w:bookmarkEnd w:id="955"/>
      <w:bookmarkEnd w:id="956"/>
      <w:bookmarkEnd w:id="957"/>
    </w:p>
    <w:p w14:paraId="6C42EE22" w14:textId="77777777" w:rsidR="001D04C8" w:rsidRPr="001D04C8" w:rsidRDefault="001D04C8" w:rsidP="001D04C8">
      <w:pPr>
        <w:widowControl/>
        <w:spacing w:before="120" w:line="480" w:lineRule="auto"/>
        <w:ind w:firstLineChars="177" w:firstLine="425"/>
        <w:rPr>
          <w:rFonts w:ascii="宋体" w:hAnsi="宋体" w:cs="宋体" w:hint="eastAsia"/>
          <w:sz w:val="24"/>
        </w:rPr>
      </w:pPr>
      <w:bookmarkStart w:id="958" w:name="_Ref467378234"/>
      <w:r w:rsidRPr="001D04C8">
        <w:rPr>
          <w:rFonts w:ascii="宋体" w:hAnsi="宋体" w:cs="宋体" w:hint="eastAsia"/>
          <w:sz w:val="24"/>
        </w:rPr>
        <w:t>（一）在乙方违约的情况下，甲方可向乙方发出书面通知，部分或全部终止合同。同时保留向乙方追诉的权利。</w:t>
      </w:r>
      <w:bookmarkEnd w:id="958"/>
    </w:p>
    <w:p w14:paraId="5EB67E71"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1．乙方未能在合同规定的限期或甲方同意延长的限期内，提供全部或部分货物,按合同第十四条的规定可以解除合同的；</w:t>
      </w:r>
    </w:p>
    <w:p w14:paraId="1A1DAB11"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2．乙方未能履行合同规定的其它主要义务的；</w:t>
      </w:r>
    </w:p>
    <w:p w14:paraId="7F3861DF"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3．在本合同履行过程中有腐败和欺诈行为的。</w:t>
      </w:r>
    </w:p>
    <w:p w14:paraId="310F98C8"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（1）“腐败行为”和“欺诈行为”定义如下：</w:t>
      </w:r>
    </w:p>
    <w:p w14:paraId="3E64F25E"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①“腐败行为”是指提供/给予/接受或索取任何有价值的东西来影响甲方在合同签订、履行过程中的行为。</w:t>
      </w:r>
    </w:p>
    <w:p w14:paraId="41B2E574"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②“欺诈行为”是指为了影响合同签订、履行过程，以谎报事实的方法，损害甲方的利益的行为。</w:t>
      </w:r>
    </w:p>
    <w:p w14:paraId="07195CCD"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二）在甲方根据上述第十八条第一款规定，全部或部分解除合同之后，应当遵循诚实信用原则，全部或部分购买与未交付的货物类似的货物或服务，乙方应承担甲方购买类似货物或服务而产生的额外支出。部分解除合同的，乙方应继续履行合同中未解除的部分。</w:t>
      </w:r>
    </w:p>
    <w:p w14:paraId="7309C6C9" w14:textId="77777777" w:rsidR="001D04C8" w:rsidRPr="001D04C8" w:rsidRDefault="001D04C8" w:rsidP="001D04C8">
      <w:pPr>
        <w:spacing w:line="480" w:lineRule="auto"/>
        <w:ind w:firstLineChars="176" w:firstLine="424"/>
        <w:rPr>
          <w:rFonts w:ascii="宋体" w:hAnsi="宋体" w:hint="eastAsia"/>
          <w:b/>
          <w:sz w:val="24"/>
        </w:rPr>
      </w:pPr>
      <w:bookmarkStart w:id="959" w:name="_Toc487900368"/>
      <w:bookmarkStart w:id="960" w:name="_Toc459109215"/>
      <w:bookmarkStart w:id="961" w:name="_Toc461570714"/>
      <w:bookmarkStart w:id="962" w:name="_Toc467069861"/>
      <w:bookmarkStart w:id="963" w:name="_Toc1027"/>
      <w:r w:rsidRPr="001D04C8">
        <w:rPr>
          <w:rFonts w:ascii="宋体" w:hAnsi="宋体" w:hint="eastAsia"/>
          <w:b/>
          <w:sz w:val="24"/>
        </w:rPr>
        <w:t>十九、破产终止合同</w:t>
      </w:r>
      <w:bookmarkEnd w:id="959"/>
      <w:bookmarkEnd w:id="960"/>
      <w:bookmarkEnd w:id="961"/>
      <w:bookmarkEnd w:id="962"/>
      <w:bookmarkEnd w:id="963"/>
    </w:p>
    <w:p w14:paraId="591C1490"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如果乙方破产导致合同无法履行时，甲方可以书面形式通知乙方，单方终止合同而不给乙方补偿。但甲方必须以书面形式告知同级政府采购监督管理部门。该合同的终止将不损害或不影响甲方已经采取或将要采取的任何行动或补救措施的权利。</w:t>
      </w:r>
    </w:p>
    <w:p w14:paraId="254DC8C8" w14:textId="77777777" w:rsidR="001D04C8" w:rsidRPr="001D04C8" w:rsidRDefault="001D04C8" w:rsidP="001D04C8">
      <w:pPr>
        <w:spacing w:line="480" w:lineRule="auto"/>
        <w:ind w:firstLineChars="176" w:firstLine="424"/>
        <w:rPr>
          <w:rFonts w:ascii="宋体" w:hAnsi="宋体" w:hint="eastAsia"/>
          <w:b/>
          <w:sz w:val="24"/>
        </w:rPr>
      </w:pPr>
      <w:bookmarkStart w:id="964" w:name="_Toc459109216"/>
      <w:bookmarkStart w:id="965" w:name="_Toc461570715"/>
      <w:bookmarkStart w:id="966" w:name="_Toc487900369"/>
      <w:bookmarkStart w:id="967" w:name="_Toc467069862"/>
      <w:bookmarkStart w:id="968" w:name="_Toc16244"/>
      <w:r w:rsidRPr="001D04C8">
        <w:rPr>
          <w:rFonts w:ascii="宋体" w:hAnsi="宋体" w:hint="eastAsia"/>
          <w:b/>
          <w:sz w:val="24"/>
        </w:rPr>
        <w:t>二十、转让和分包</w:t>
      </w:r>
      <w:bookmarkEnd w:id="964"/>
      <w:bookmarkEnd w:id="965"/>
      <w:bookmarkEnd w:id="966"/>
      <w:bookmarkEnd w:id="967"/>
      <w:bookmarkEnd w:id="968"/>
    </w:p>
    <w:p w14:paraId="341C6CC9"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（一）政府采购合同不能转让。</w:t>
      </w:r>
    </w:p>
    <w:p w14:paraId="4186237A"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lastRenderedPageBreak/>
        <w:t>（二）经甲方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乙方可以将合同项下非主体、非关键性工作分包给他人完成。但必须在投标文件中载明。</w:t>
      </w:r>
    </w:p>
    <w:p w14:paraId="520BCB99" w14:textId="77777777" w:rsidR="001D04C8" w:rsidRPr="001D04C8" w:rsidRDefault="001D04C8" w:rsidP="001D04C8">
      <w:pPr>
        <w:spacing w:line="480" w:lineRule="auto"/>
        <w:ind w:firstLineChars="176" w:firstLine="424"/>
        <w:rPr>
          <w:rFonts w:ascii="宋体" w:hAnsi="宋体" w:hint="eastAsia"/>
          <w:b/>
          <w:sz w:val="24"/>
        </w:rPr>
      </w:pPr>
      <w:bookmarkStart w:id="969" w:name="_Toc487900370"/>
      <w:bookmarkStart w:id="970" w:name="_Toc459109217"/>
      <w:bookmarkStart w:id="971" w:name="_Toc467069863"/>
      <w:bookmarkStart w:id="972" w:name="_Toc2738"/>
      <w:bookmarkStart w:id="973" w:name="_Toc461570716"/>
      <w:r w:rsidRPr="001D04C8">
        <w:rPr>
          <w:rFonts w:ascii="宋体" w:hAnsi="宋体" w:hint="eastAsia"/>
          <w:b/>
          <w:sz w:val="24"/>
        </w:rPr>
        <w:t>二十一、合同修改</w:t>
      </w:r>
      <w:bookmarkEnd w:id="969"/>
      <w:bookmarkEnd w:id="970"/>
      <w:bookmarkEnd w:id="971"/>
      <w:bookmarkEnd w:id="972"/>
      <w:bookmarkEnd w:id="973"/>
    </w:p>
    <w:p w14:paraId="298E82FA"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甲方和乙方都不得擅自变更本合同，但合同继续履行将损害国家和社会公共利益的除外。如必须对合同条款进行改动时，当事人双方须共同签署书面文件，作为合同的补充，并报同级政府采购监督管理部门备案。</w:t>
      </w:r>
    </w:p>
    <w:p w14:paraId="5B4374DB" w14:textId="77777777" w:rsidR="001D04C8" w:rsidRPr="001D04C8" w:rsidRDefault="001D04C8" w:rsidP="001D04C8">
      <w:pPr>
        <w:spacing w:line="480" w:lineRule="auto"/>
        <w:ind w:firstLineChars="176" w:firstLine="424"/>
        <w:rPr>
          <w:rFonts w:ascii="宋体" w:hAnsi="宋体" w:hint="eastAsia"/>
          <w:b/>
          <w:sz w:val="24"/>
        </w:rPr>
      </w:pPr>
      <w:bookmarkStart w:id="974" w:name="_Toc461570717"/>
      <w:bookmarkStart w:id="975" w:name="_Toc26743"/>
      <w:bookmarkStart w:id="976" w:name="_Toc467069864"/>
      <w:bookmarkStart w:id="977" w:name="_Toc487900371"/>
      <w:bookmarkStart w:id="978" w:name="_Toc459109218"/>
      <w:r w:rsidRPr="001D04C8">
        <w:rPr>
          <w:rFonts w:ascii="宋体" w:hAnsi="宋体" w:hint="eastAsia"/>
          <w:b/>
          <w:sz w:val="24"/>
        </w:rPr>
        <w:t>二十二、通知</w:t>
      </w:r>
      <w:bookmarkEnd w:id="974"/>
      <w:bookmarkEnd w:id="975"/>
      <w:bookmarkEnd w:id="976"/>
      <w:bookmarkEnd w:id="977"/>
      <w:bookmarkEnd w:id="978"/>
    </w:p>
    <w:p w14:paraId="45E6CCB3"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本合同任何一方给另一方的通知，都应以书面形式发送，而另一方也应以书面形式确认并发送到对方明确的地址。</w:t>
      </w:r>
    </w:p>
    <w:p w14:paraId="4247D262" w14:textId="77777777" w:rsidR="001D04C8" w:rsidRPr="001D04C8" w:rsidRDefault="001D04C8" w:rsidP="001D04C8">
      <w:pPr>
        <w:spacing w:line="480" w:lineRule="auto"/>
        <w:ind w:firstLineChars="176" w:firstLine="424"/>
        <w:rPr>
          <w:rFonts w:ascii="宋体" w:hAnsi="宋体" w:hint="eastAsia"/>
          <w:b/>
          <w:sz w:val="24"/>
        </w:rPr>
      </w:pPr>
      <w:bookmarkStart w:id="979" w:name="_Toc459109219"/>
      <w:bookmarkStart w:id="980" w:name="_Toc461570718"/>
      <w:bookmarkStart w:id="981" w:name="_Toc487900372"/>
      <w:bookmarkStart w:id="982" w:name="_Toc10268"/>
      <w:bookmarkStart w:id="983" w:name="_Toc467069865"/>
      <w:r w:rsidRPr="001D04C8">
        <w:rPr>
          <w:rFonts w:ascii="宋体" w:hAnsi="宋体" w:hint="eastAsia"/>
          <w:b/>
          <w:sz w:val="24"/>
        </w:rPr>
        <w:t>二十三、计量单位</w:t>
      </w:r>
      <w:bookmarkEnd w:id="979"/>
      <w:bookmarkEnd w:id="980"/>
      <w:bookmarkEnd w:id="981"/>
      <w:bookmarkEnd w:id="982"/>
      <w:bookmarkEnd w:id="983"/>
    </w:p>
    <w:p w14:paraId="585ECDE5"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技术规范中另有规定外，计量单位均使用国家法定计量单位。</w:t>
      </w:r>
    </w:p>
    <w:p w14:paraId="480DB14B" w14:textId="77777777" w:rsidR="001D04C8" w:rsidRPr="001D04C8" w:rsidRDefault="001D04C8" w:rsidP="001D04C8">
      <w:pPr>
        <w:spacing w:line="480" w:lineRule="auto"/>
        <w:ind w:firstLineChars="176" w:firstLine="424"/>
        <w:rPr>
          <w:rFonts w:ascii="宋体" w:hAnsi="宋体" w:hint="eastAsia"/>
          <w:b/>
          <w:sz w:val="24"/>
        </w:rPr>
      </w:pPr>
      <w:bookmarkStart w:id="984" w:name="_Toc459109220"/>
      <w:bookmarkStart w:id="985" w:name="_Toc22532"/>
      <w:bookmarkStart w:id="986" w:name="_Toc467069866"/>
      <w:bookmarkStart w:id="987" w:name="_Toc487900373"/>
      <w:bookmarkStart w:id="988" w:name="_Toc461570719"/>
      <w:r w:rsidRPr="001D04C8">
        <w:rPr>
          <w:rFonts w:ascii="宋体" w:hAnsi="宋体" w:hint="eastAsia"/>
          <w:b/>
          <w:sz w:val="24"/>
        </w:rPr>
        <w:t>二十四、适用法律</w:t>
      </w:r>
      <w:bookmarkEnd w:id="984"/>
      <w:bookmarkEnd w:id="985"/>
      <w:bookmarkEnd w:id="986"/>
      <w:bookmarkEnd w:id="987"/>
      <w:bookmarkEnd w:id="988"/>
    </w:p>
    <w:p w14:paraId="505761B0"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本合同应按照中华人民共和国的法律进行解释。</w:t>
      </w:r>
    </w:p>
    <w:p w14:paraId="434B75CD" w14:textId="77777777" w:rsidR="001D04C8" w:rsidRPr="001D04C8" w:rsidRDefault="001D04C8" w:rsidP="001D04C8">
      <w:pPr>
        <w:spacing w:line="480" w:lineRule="auto"/>
        <w:ind w:firstLineChars="176" w:firstLine="424"/>
        <w:rPr>
          <w:rFonts w:ascii="宋体" w:hAnsi="宋体" w:hint="eastAsia"/>
          <w:b/>
          <w:sz w:val="24"/>
        </w:rPr>
      </w:pPr>
      <w:bookmarkStart w:id="989" w:name="_Toc459109221"/>
      <w:bookmarkStart w:id="990" w:name="_Toc467069867"/>
      <w:bookmarkStart w:id="991" w:name="_Toc20149"/>
      <w:bookmarkStart w:id="992" w:name="_Toc461570720"/>
      <w:bookmarkStart w:id="993" w:name="_Toc487900374"/>
      <w:r w:rsidRPr="001D04C8">
        <w:rPr>
          <w:rFonts w:ascii="宋体" w:hAnsi="宋体" w:hint="eastAsia"/>
          <w:b/>
          <w:sz w:val="24"/>
        </w:rPr>
        <w:t>二十五、履约保证金</w:t>
      </w:r>
      <w:bookmarkEnd w:id="989"/>
      <w:bookmarkEnd w:id="990"/>
      <w:bookmarkEnd w:id="991"/>
      <w:bookmarkEnd w:id="992"/>
    </w:p>
    <w:p w14:paraId="40F323A5" w14:textId="77777777" w:rsidR="001D04C8" w:rsidRPr="001D04C8" w:rsidRDefault="001D04C8" w:rsidP="00220B8D">
      <w:pPr>
        <w:widowControl/>
        <w:numPr>
          <w:ilvl w:val="0"/>
          <w:numId w:val="34"/>
        </w:numPr>
        <w:spacing w:line="480" w:lineRule="auto"/>
        <w:ind w:rightChars="-25" w:right="-53"/>
        <w:rPr>
          <w:rFonts w:ascii="宋体" w:hAnsi="宋体" w:cs="宋体" w:hint="eastAsia"/>
          <w:sz w:val="24"/>
        </w:rPr>
      </w:pPr>
      <w:r w:rsidRPr="001D04C8">
        <w:rPr>
          <w:rFonts w:ascii="宋体" w:hAnsi="宋体" w:cs="宋体" w:hint="eastAsia"/>
          <w:sz w:val="24"/>
        </w:rPr>
        <w:t>乙方应在合同签订后</w:t>
      </w:r>
      <w:r w:rsidRPr="001D04C8">
        <w:rPr>
          <w:rFonts w:ascii="宋体" w:hAnsi="宋体" w:cs="宋体" w:hint="eastAsia"/>
          <w:sz w:val="24"/>
          <w:u w:val="single"/>
        </w:rPr>
        <w:t xml:space="preserve"> 7 </w:t>
      </w:r>
      <w:r w:rsidRPr="001D04C8">
        <w:rPr>
          <w:rFonts w:ascii="宋体" w:hAnsi="宋体" w:cs="宋体" w:hint="eastAsia"/>
          <w:sz w:val="24"/>
        </w:rPr>
        <w:t>天内，按约定的方式向甲方提交合同总价</w:t>
      </w:r>
      <w:r w:rsidRPr="001D04C8">
        <w:rPr>
          <w:rFonts w:ascii="宋体" w:hAnsi="宋体" w:cs="宋体" w:hint="eastAsia"/>
          <w:sz w:val="24"/>
          <w:u w:val="single"/>
        </w:rPr>
        <w:t xml:space="preserve"> 5% </w:t>
      </w:r>
      <w:r w:rsidRPr="001D04C8">
        <w:rPr>
          <w:rFonts w:ascii="宋体" w:hAnsi="宋体" w:cs="宋体" w:hint="eastAsia"/>
          <w:sz w:val="24"/>
        </w:rPr>
        <w:t>的履约保证金。</w:t>
      </w:r>
    </w:p>
    <w:p w14:paraId="4AAB598A" w14:textId="77777777" w:rsidR="001D04C8" w:rsidRPr="001D04C8" w:rsidRDefault="001D04C8" w:rsidP="001D04C8">
      <w:pPr>
        <w:widowControl/>
        <w:spacing w:line="480" w:lineRule="auto"/>
        <w:ind w:firstLineChars="177" w:firstLine="425"/>
        <w:rPr>
          <w:rFonts w:ascii="宋体" w:hAnsi="宋体" w:cs="宋体" w:hint="eastAsia"/>
          <w:sz w:val="24"/>
        </w:rPr>
      </w:pPr>
      <w:r w:rsidRPr="001D04C8">
        <w:rPr>
          <w:rFonts w:ascii="宋体" w:hAnsi="宋体" w:cs="宋体" w:hint="eastAsia"/>
          <w:sz w:val="24"/>
        </w:rPr>
        <w:t>（二）履约保证金用于补偿甲方因乙方不能履行其合同义务而蒙受的损失。</w:t>
      </w:r>
    </w:p>
    <w:p w14:paraId="2A96F2DA" w14:textId="77777777" w:rsidR="001D04C8" w:rsidRPr="001D04C8" w:rsidRDefault="001D04C8" w:rsidP="001D04C8">
      <w:pPr>
        <w:widowControl/>
        <w:spacing w:line="480" w:lineRule="auto"/>
        <w:ind w:firstLineChars="177" w:firstLine="425"/>
        <w:rPr>
          <w:rFonts w:ascii="宋体" w:hAnsi="宋体" w:cs="宋体" w:hint="eastAsia"/>
          <w:sz w:val="24"/>
        </w:rPr>
      </w:pPr>
      <w:r w:rsidRPr="001D04C8">
        <w:rPr>
          <w:rFonts w:ascii="宋体" w:hAnsi="宋体" w:cs="宋体" w:hint="eastAsia"/>
          <w:sz w:val="24"/>
        </w:rPr>
        <w:t>（三）履约保证金应使用本合同货币，按下述方式之一提交：</w:t>
      </w:r>
    </w:p>
    <w:p w14:paraId="7BEF685D" w14:textId="77777777" w:rsidR="001D04C8" w:rsidRPr="001D04C8" w:rsidRDefault="001D04C8" w:rsidP="001D04C8">
      <w:pPr>
        <w:widowControl/>
        <w:spacing w:line="480" w:lineRule="auto"/>
        <w:ind w:firstLineChars="177" w:firstLine="425"/>
        <w:jc w:val="left"/>
        <w:rPr>
          <w:rFonts w:ascii="宋体" w:hAnsi="宋体" w:cs="宋体" w:hint="eastAsia"/>
          <w:sz w:val="24"/>
          <w:bdr w:val="single" w:sz="4" w:space="0" w:color="auto" w:frame="1"/>
        </w:rPr>
      </w:pPr>
      <w:r w:rsidRPr="001D04C8">
        <w:rPr>
          <w:rFonts w:ascii="宋体" w:hAnsi="宋体" w:cs="宋体" w:hint="eastAsia"/>
          <w:sz w:val="24"/>
        </w:rPr>
        <w:t>1.甲方可接受的在中华人民共和国注册和营业的银行，按招标文件提供的格式，或其他甲方可接受的格式。</w:t>
      </w:r>
    </w:p>
    <w:p w14:paraId="2A83A974" w14:textId="77777777" w:rsidR="001D04C8" w:rsidRPr="001D04C8" w:rsidRDefault="001D04C8" w:rsidP="001D04C8">
      <w:pPr>
        <w:widowControl/>
        <w:spacing w:line="480" w:lineRule="auto"/>
        <w:ind w:firstLineChars="177" w:firstLine="425"/>
        <w:rPr>
          <w:rFonts w:ascii="宋体" w:hAnsi="宋体" w:cs="宋体" w:hint="eastAsia"/>
          <w:sz w:val="24"/>
        </w:rPr>
      </w:pPr>
      <w:r w:rsidRPr="001D04C8">
        <w:rPr>
          <w:rFonts w:ascii="宋体" w:hAnsi="宋体" w:cs="宋体" w:hint="eastAsia"/>
          <w:sz w:val="24"/>
        </w:rPr>
        <w:lastRenderedPageBreak/>
        <w:t>2. 支票、汇票、电汇、本票、金融机构、担保机构出具的保函（含政府采购投标担保函）等非现金形式。</w:t>
      </w:r>
    </w:p>
    <w:p w14:paraId="18088FC0" w14:textId="77777777" w:rsidR="001D04C8" w:rsidRPr="001D04C8" w:rsidRDefault="001D04C8" w:rsidP="001D04C8">
      <w:pPr>
        <w:widowControl/>
        <w:spacing w:line="480" w:lineRule="auto"/>
        <w:ind w:firstLineChars="177" w:firstLine="425"/>
        <w:rPr>
          <w:rFonts w:ascii="宋体" w:hAnsi="宋体" w:cs="宋体" w:hint="eastAsia"/>
          <w:sz w:val="24"/>
        </w:rPr>
      </w:pPr>
      <w:r w:rsidRPr="001D04C8">
        <w:rPr>
          <w:rFonts w:ascii="宋体" w:hAnsi="宋体" w:cs="宋体" w:hint="eastAsia"/>
          <w:sz w:val="24"/>
        </w:rPr>
        <w:t>（四）履约保证金在法定的货物质量保证期期满前应完全有效。</w:t>
      </w:r>
    </w:p>
    <w:p w14:paraId="1B7F6C9A" w14:textId="77777777" w:rsidR="001D04C8" w:rsidRPr="001D04C8" w:rsidRDefault="001D04C8" w:rsidP="001D04C8">
      <w:pPr>
        <w:widowControl/>
        <w:spacing w:line="480" w:lineRule="auto"/>
        <w:ind w:firstLineChars="177" w:firstLine="425"/>
        <w:rPr>
          <w:rFonts w:ascii="宋体" w:hAnsi="宋体" w:cs="宋体" w:hint="eastAsia"/>
          <w:sz w:val="24"/>
        </w:rPr>
      </w:pPr>
      <w:r w:rsidRPr="001D04C8">
        <w:rPr>
          <w:rFonts w:ascii="宋体" w:hAnsi="宋体" w:cs="宋体" w:hint="eastAsia"/>
          <w:sz w:val="24"/>
        </w:rPr>
        <w:t>（五）如果乙方未能按合同规定履行其义务，甲方有权从履约保证金中取得补偿。项目验收合格后满一年，甲方将把履约保证金无息退还乙方。</w:t>
      </w:r>
    </w:p>
    <w:p w14:paraId="02761E19" w14:textId="77777777" w:rsidR="001D04C8" w:rsidRPr="001D04C8" w:rsidRDefault="001D04C8" w:rsidP="001D04C8">
      <w:pPr>
        <w:spacing w:line="480" w:lineRule="auto"/>
        <w:ind w:firstLineChars="176" w:firstLine="424"/>
        <w:rPr>
          <w:rFonts w:ascii="宋体" w:hAnsi="宋体" w:hint="eastAsia"/>
          <w:b/>
          <w:sz w:val="24"/>
        </w:rPr>
      </w:pPr>
      <w:bookmarkStart w:id="994" w:name="_Toc7832"/>
      <w:bookmarkStart w:id="995" w:name="_Toc461570721"/>
      <w:bookmarkStart w:id="996" w:name="_Toc459109222"/>
      <w:bookmarkStart w:id="997" w:name="_Toc467069868"/>
      <w:r w:rsidRPr="001D04C8">
        <w:rPr>
          <w:rFonts w:ascii="宋体" w:hAnsi="宋体" w:hint="eastAsia"/>
          <w:b/>
          <w:sz w:val="24"/>
        </w:rPr>
        <w:t>二十六、合同生效</w:t>
      </w:r>
      <w:bookmarkEnd w:id="993"/>
      <w:r w:rsidRPr="001D04C8">
        <w:rPr>
          <w:rFonts w:ascii="宋体" w:hAnsi="宋体" w:hint="eastAsia"/>
          <w:b/>
          <w:sz w:val="24"/>
        </w:rPr>
        <w:t>和其它</w:t>
      </w:r>
      <w:bookmarkEnd w:id="994"/>
      <w:bookmarkEnd w:id="995"/>
      <w:bookmarkEnd w:id="996"/>
      <w:bookmarkEnd w:id="997"/>
    </w:p>
    <w:p w14:paraId="086D69DF" w14:textId="77777777" w:rsidR="001D04C8" w:rsidRPr="001D04C8" w:rsidRDefault="001D04C8" w:rsidP="001D04C8">
      <w:pPr>
        <w:widowControl/>
        <w:spacing w:line="480" w:lineRule="auto"/>
        <w:ind w:firstLineChars="177" w:firstLine="425"/>
        <w:rPr>
          <w:rFonts w:ascii="宋体" w:hAnsi="宋体" w:cs="宋体" w:hint="eastAsia"/>
          <w:sz w:val="24"/>
        </w:rPr>
      </w:pPr>
      <w:r w:rsidRPr="001D04C8">
        <w:rPr>
          <w:rFonts w:ascii="宋体" w:hAnsi="宋体" w:cs="宋体" w:hint="eastAsia"/>
          <w:sz w:val="24"/>
        </w:rPr>
        <w:t>（一）政府采购项目的采购合同内容的确定应以招标文件和投标文件为基础，不得违背其实质性内容。合同将在双方法定代表人或其授权代表签字、加盖公章后开始生效。</w:t>
      </w:r>
    </w:p>
    <w:p w14:paraId="688339BF" w14:textId="77777777" w:rsidR="001D04C8" w:rsidRPr="001D04C8" w:rsidRDefault="001D04C8" w:rsidP="001D04C8">
      <w:pPr>
        <w:widowControl/>
        <w:spacing w:before="120" w:line="480" w:lineRule="auto"/>
        <w:ind w:firstLineChars="177" w:firstLine="425"/>
        <w:rPr>
          <w:rFonts w:ascii="宋体" w:hAnsi="宋体" w:cs="宋体" w:hint="eastAsia"/>
          <w:sz w:val="24"/>
        </w:rPr>
      </w:pPr>
      <w:r w:rsidRPr="001D04C8">
        <w:rPr>
          <w:rFonts w:ascii="宋体" w:hAnsi="宋体" w:cs="宋体" w:hint="eastAsia"/>
          <w:sz w:val="24"/>
        </w:rPr>
        <w:t>（二）本合同一式</w:t>
      </w:r>
      <w:r w:rsidRPr="001D04C8">
        <w:rPr>
          <w:rFonts w:ascii="宋体" w:hAnsi="宋体" w:cs="宋体" w:hint="eastAsia"/>
          <w:sz w:val="24"/>
          <w:u w:val="single"/>
        </w:rPr>
        <w:t xml:space="preserve">    </w:t>
      </w:r>
      <w:r w:rsidRPr="001D04C8">
        <w:rPr>
          <w:rFonts w:ascii="宋体" w:hAnsi="宋体" w:cs="宋体" w:hint="eastAsia"/>
          <w:sz w:val="24"/>
        </w:rPr>
        <w:t>份，具有同等法律效力。</w:t>
      </w:r>
      <w:r w:rsidRPr="001D04C8">
        <w:rPr>
          <w:rFonts w:ascii="宋体" w:hAnsi="宋体" w:cs="宋体" w:hint="eastAsia"/>
          <w:sz w:val="24"/>
          <w:u w:val="single"/>
        </w:rPr>
        <w:t xml:space="preserve">     </w:t>
      </w:r>
      <w:r w:rsidRPr="001D04C8">
        <w:rPr>
          <w:rFonts w:ascii="宋体" w:hAnsi="宋体" w:cs="宋体" w:hint="eastAsia"/>
          <w:sz w:val="24"/>
        </w:rPr>
        <w:t>和</w:t>
      </w:r>
      <w:r w:rsidRPr="001D04C8">
        <w:rPr>
          <w:rFonts w:ascii="宋体" w:hAnsi="宋体" w:cs="宋体" w:hint="eastAsia"/>
          <w:sz w:val="24"/>
          <w:u w:val="single"/>
        </w:rPr>
        <w:t xml:space="preserve">    </w:t>
      </w:r>
      <w:r w:rsidRPr="001D04C8">
        <w:rPr>
          <w:rFonts w:ascii="宋体" w:hAnsi="宋体" w:cs="宋体" w:hint="eastAsia"/>
          <w:sz w:val="24"/>
        </w:rPr>
        <w:t>各执</w:t>
      </w:r>
      <w:r w:rsidRPr="001D04C8">
        <w:rPr>
          <w:rFonts w:ascii="宋体" w:hAnsi="宋体" w:cs="宋体" w:hint="eastAsia"/>
          <w:sz w:val="24"/>
          <w:u w:val="single"/>
        </w:rPr>
        <w:t xml:space="preserve">    </w:t>
      </w:r>
      <w:r w:rsidRPr="001D04C8">
        <w:rPr>
          <w:rFonts w:ascii="宋体" w:hAnsi="宋体" w:cs="宋体" w:hint="eastAsia"/>
          <w:sz w:val="24"/>
        </w:rPr>
        <w:t>份。</w:t>
      </w:r>
    </w:p>
    <w:p w14:paraId="0D4B4BE4" w14:textId="77777777" w:rsidR="001D04C8" w:rsidRPr="001D04C8" w:rsidRDefault="001D04C8" w:rsidP="001D04C8">
      <w:pPr>
        <w:widowControl/>
        <w:spacing w:before="120" w:line="480" w:lineRule="auto"/>
        <w:ind w:firstLineChars="177" w:firstLine="425"/>
        <w:rPr>
          <w:rFonts w:ascii="宋体" w:hAnsi="宋体" w:cs="宋体" w:hint="eastAsia"/>
          <w:sz w:val="24"/>
        </w:rPr>
      </w:pPr>
    </w:p>
    <w:p w14:paraId="1CAB2985" w14:textId="77777777" w:rsidR="001D04C8" w:rsidRPr="001D04C8" w:rsidRDefault="001D04C8" w:rsidP="001D04C8">
      <w:pPr>
        <w:widowControl/>
        <w:spacing w:line="480" w:lineRule="auto"/>
        <w:jc w:val="left"/>
        <w:rPr>
          <w:rFonts w:ascii="宋体" w:hAnsi="宋体" w:cs="宋体" w:hint="eastAsia"/>
          <w:b/>
          <w:sz w:val="24"/>
        </w:rPr>
        <w:sectPr w:rsidR="001D04C8" w:rsidRPr="001D04C8" w:rsidSect="001D04C8">
          <w:pgSz w:w="11907" w:h="16840"/>
          <w:pgMar w:top="1560" w:right="850" w:bottom="1134" w:left="1134" w:header="851" w:footer="851" w:gutter="0"/>
          <w:cols w:space="720"/>
        </w:sectPr>
      </w:pPr>
    </w:p>
    <w:p w14:paraId="6D6495ED" w14:textId="77777777" w:rsidR="001D04C8" w:rsidRPr="001D04C8" w:rsidRDefault="001D04C8" w:rsidP="001D04C8">
      <w:pPr>
        <w:widowControl/>
        <w:spacing w:before="120" w:line="480" w:lineRule="auto"/>
        <w:jc w:val="center"/>
        <w:rPr>
          <w:rFonts w:ascii="宋体" w:hAnsi="宋体" w:cs="宋体" w:hint="eastAsia"/>
          <w:b/>
          <w:sz w:val="24"/>
        </w:rPr>
      </w:pPr>
      <w:r w:rsidRPr="001D04C8">
        <w:rPr>
          <w:rFonts w:ascii="宋体" w:hAnsi="宋体" w:cs="宋体" w:hint="eastAsia"/>
          <w:b/>
          <w:sz w:val="24"/>
        </w:rPr>
        <w:lastRenderedPageBreak/>
        <w:t>合同特殊条款</w:t>
      </w:r>
    </w:p>
    <w:p w14:paraId="46D8914B" w14:textId="77777777" w:rsidR="001D04C8" w:rsidRPr="001D04C8" w:rsidRDefault="001D04C8" w:rsidP="001D04C8">
      <w:pPr>
        <w:spacing w:line="360" w:lineRule="auto"/>
        <w:ind w:firstLineChars="202" w:firstLine="485"/>
        <w:rPr>
          <w:rFonts w:ascii="宋体" w:hAnsi="宋体" w:hint="eastAsia"/>
          <w:sz w:val="24"/>
        </w:rPr>
      </w:pPr>
      <w:r w:rsidRPr="001D04C8">
        <w:rPr>
          <w:rFonts w:ascii="宋体" w:hAnsi="宋体" w:hint="eastAsia"/>
          <w:sz w:val="24"/>
        </w:rPr>
        <w:t>合同特殊条款是合同一般条款的补充和修改。如果两者之间有抵触，应以特殊条款为准。合同特殊条款的序号将与合同一般条款序号相对应。</w:t>
      </w:r>
    </w:p>
    <w:p w14:paraId="7D4ACF2C"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一、定义</w:t>
      </w:r>
    </w:p>
    <w:p w14:paraId="39FABE86"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（一）甲方：本合同甲方系指：</w:t>
      </w:r>
      <w:r w:rsidRPr="001D04C8">
        <w:rPr>
          <w:rFonts w:ascii="宋体" w:hAnsi="宋体" w:hint="eastAsia"/>
          <w:sz w:val="24"/>
          <w:u w:val="single"/>
        </w:rPr>
        <w:t xml:space="preserve">                                </w:t>
      </w:r>
      <w:r w:rsidRPr="001D04C8">
        <w:rPr>
          <w:rFonts w:ascii="宋体" w:hAnsi="宋体" w:hint="eastAsia"/>
          <w:sz w:val="24"/>
        </w:rPr>
        <w:t>。</w:t>
      </w:r>
    </w:p>
    <w:p w14:paraId="636BF81D"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（二）乙方：本合同乙方系指：</w:t>
      </w:r>
      <w:r w:rsidRPr="001D04C8">
        <w:rPr>
          <w:rFonts w:ascii="宋体" w:hAnsi="宋体" w:hint="eastAsia"/>
          <w:sz w:val="24"/>
          <w:u w:val="single"/>
        </w:rPr>
        <w:t xml:space="preserve">                                </w:t>
      </w:r>
      <w:r w:rsidRPr="001D04C8">
        <w:rPr>
          <w:rFonts w:ascii="宋体" w:hAnsi="宋体" w:hint="eastAsia"/>
          <w:sz w:val="24"/>
        </w:rPr>
        <w:t>。</w:t>
      </w:r>
    </w:p>
    <w:p w14:paraId="401A5DC8" w14:textId="77777777" w:rsidR="001D04C8" w:rsidRPr="001D04C8" w:rsidRDefault="001D04C8" w:rsidP="001D04C8">
      <w:pPr>
        <w:spacing w:before="120" w:line="360" w:lineRule="auto"/>
        <w:ind w:left="1" w:firstLineChars="177" w:firstLine="425"/>
        <w:jc w:val="left"/>
        <w:rPr>
          <w:rFonts w:ascii="宋体" w:hAnsi="宋体" w:hint="eastAsia"/>
          <w:sz w:val="24"/>
        </w:rPr>
      </w:pPr>
      <w:r w:rsidRPr="001D04C8">
        <w:rPr>
          <w:rFonts w:ascii="宋体" w:hAnsi="宋体" w:hint="eastAsia"/>
          <w:sz w:val="24"/>
        </w:rPr>
        <w:t>（三）现场：本合同项下的货物安装和运行地点位于：</w:t>
      </w:r>
      <w:r w:rsidRPr="001D04C8">
        <w:rPr>
          <w:rFonts w:ascii="宋体" w:hAnsi="宋体" w:hint="eastAsia"/>
          <w:sz w:val="24"/>
          <w:u w:val="single"/>
        </w:rPr>
        <w:t xml:space="preserve">            </w:t>
      </w:r>
      <w:r w:rsidRPr="001D04C8">
        <w:rPr>
          <w:rFonts w:ascii="宋体" w:hAnsi="宋体" w:hint="eastAsia"/>
          <w:sz w:val="24"/>
        </w:rPr>
        <w:t>。</w:t>
      </w:r>
    </w:p>
    <w:p w14:paraId="4E8C950D"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六、交货方式</w:t>
      </w:r>
    </w:p>
    <w:p w14:paraId="023EF3EF" w14:textId="77777777" w:rsidR="001D04C8" w:rsidRPr="001D04C8" w:rsidRDefault="001D04C8" w:rsidP="001D04C8">
      <w:pPr>
        <w:spacing w:before="120" w:line="360" w:lineRule="auto"/>
        <w:ind w:firstLineChars="177" w:firstLine="425"/>
        <w:rPr>
          <w:rFonts w:ascii="宋体" w:hAnsi="宋体" w:hint="eastAsia"/>
          <w:sz w:val="24"/>
        </w:rPr>
      </w:pPr>
      <w:r w:rsidRPr="001D04C8">
        <w:rPr>
          <w:rFonts w:ascii="宋体" w:hAnsi="宋体" w:hint="eastAsia"/>
          <w:sz w:val="24"/>
        </w:rPr>
        <w:t>（一）本合同项下的货物交货方式为：</w:t>
      </w:r>
      <w:r w:rsidRPr="001D04C8">
        <w:rPr>
          <w:rFonts w:ascii="宋体" w:hAnsi="宋体" w:hint="eastAsia"/>
          <w:sz w:val="24"/>
          <w:u w:val="single"/>
        </w:rPr>
        <w:t>现场交货</w:t>
      </w:r>
      <w:r w:rsidRPr="001D04C8">
        <w:rPr>
          <w:rFonts w:ascii="宋体" w:hAnsi="宋体" w:hint="eastAsia"/>
          <w:sz w:val="24"/>
        </w:rPr>
        <w:t>。</w:t>
      </w:r>
    </w:p>
    <w:p w14:paraId="4420D3FE" w14:textId="77777777" w:rsidR="001D04C8" w:rsidRPr="001D04C8" w:rsidRDefault="001D04C8" w:rsidP="001D04C8">
      <w:pPr>
        <w:spacing w:line="360" w:lineRule="auto"/>
        <w:ind w:firstLineChars="150" w:firstLine="360"/>
        <w:rPr>
          <w:rFonts w:ascii="宋体" w:hAnsi="宋体" w:hint="eastAsia"/>
          <w:sz w:val="24"/>
        </w:rPr>
      </w:pPr>
      <w:r w:rsidRPr="001D04C8">
        <w:rPr>
          <w:rFonts w:ascii="宋体" w:hAnsi="宋体" w:hint="eastAsia"/>
          <w:sz w:val="24"/>
        </w:rPr>
        <w:t xml:space="preserve">八、付款条件： </w:t>
      </w:r>
    </w:p>
    <w:p w14:paraId="3A718BA5"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1.签订合同后7天内，卖方（乙方）向买方（甲方）提交履约保证金</w:t>
      </w:r>
      <w:r w:rsidRPr="001D04C8">
        <w:rPr>
          <w:rFonts w:ascii="宋体" w:hAnsi="宋体" w:hint="eastAsia"/>
          <w:sz w:val="24"/>
          <w:u w:val="single"/>
        </w:rPr>
        <w:t xml:space="preserve">           </w:t>
      </w:r>
      <w:r w:rsidRPr="001D04C8">
        <w:rPr>
          <w:rFonts w:ascii="宋体" w:hAnsi="宋体" w:hint="eastAsia"/>
          <w:sz w:val="24"/>
        </w:rPr>
        <w:t>元（大写：</w:t>
      </w:r>
      <w:r w:rsidRPr="001D04C8">
        <w:rPr>
          <w:rFonts w:ascii="宋体" w:hAnsi="宋体" w:hint="eastAsia"/>
          <w:sz w:val="24"/>
          <w:u w:val="single"/>
        </w:rPr>
        <w:t xml:space="preserve">             </w:t>
      </w:r>
      <w:r w:rsidRPr="001D04C8">
        <w:rPr>
          <w:rFonts w:ascii="宋体" w:hAnsi="宋体" w:hint="eastAsia"/>
          <w:sz w:val="24"/>
        </w:rPr>
        <w:t>元整），即合同总价5%；提交履约保证金后，甲方向乙方支付第一笔款</w:t>
      </w:r>
      <w:r w:rsidRPr="001D04C8">
        <w:rPr>
          <w:rFonts w:ascii="宋体" w:hAnsi="宋体" w:hint="eastAsia"/>
          <w:sz w:val="24"/>
          <w:u w:val="single"/>
        </w:rPr>
        <w:t xml:space="preserve">           </w:t>
      </w:r>
      <w:r w:rsidRPr="001D04C8">
        <w:rPr>
          <w:rFonts w:ascii="宋体" w:hAnsi="宋体" w:hint="eastAsia"/>
          <w:sz w:val="24"/>
        </w:rPr>
        <w:t>元（大写：</w:t>
      </w:r>
      <w:r w:rsidRPr="001D04C8">
        <w:rPr>
          <w:rFonts w:ascii="宋体" w:hAnsi="宋体" w:hint="eastAsia"/>
          <w:sz w:val="24"/>
          <w:u w:val="single"/>
        </w:rPr>
        <w:t xml:space="preserve">                  </w:t>
      </w:r>
      <w:r w:rsidRPr="001D04C8">
        <w:rPr>
          <w:rFonts w:ascii="宋体" w:hAnsi="宋体" w:hint="eastAsia"/>
          <w:sz w:val="24"/>
        </w:rPr>
        <w:t>元整），即合同总价60%；</w:t>
      </w:r>
    </w:p>
    <w:p w14:paraId="310717A7"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2.全部货物到货后,项目负责人向资产处提交到货清单，甲方向乙方支付第二笔款</w:t>
      </w:r>
    </w:p>
    <w:p w14:paraId="78232BEB"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u w:val="single"/>
        </w:rPr>
        <w:t xml:space="preserve">           </w:t>
      </w:r>
      <w:r w:rsidRPr="001D04C8">
        <w:rPr>
          <w:rFonts w:ascii="宋体" w:hAnsi="宋体" w:hint="eastAsia"/>
          <w:sz w:val="24"/>
        </w:rPr>
        <w:t>元（大写</w:t>
      </w:r>
      <w:r w:rsidRPr="001D04C8">
        <w:rPr>
          <w:rFonts w:ascii="宋体" w:hAnsi="宋体" w:hint="eastAsia"/>
          <w:sz w:val="24"/>
          <w:u w:val="single"/>
        </w:rPr>
        <w:t xml:space="preserve">：                   </w:t>
      </w:r>
      <w:r w:rsidRPr="001D04C8">
        <w:rPr>
          <w:rFonts w:ascii="宋体" w:hAnsi="宋体" w:hint="eastAsia"/>
          <w:sz w:val="24"/>
        </w:rPr>
        <w:t>元整），即合同总价30%；</w:t>
      </w:r>
    </w:p>
    <w:p w14:paraId="7858D6CC"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3.设备安装调试并验收合格后，甲方向乙方支付第三笔款</w:t>
      </w:r>
      <w:r w:rsidRPr="001D04C8">
        <w:rPr>
          <w:rFonts w:ascii="宋体" w:hAnsi="宋体" w:hint="eastAsia"/>
          <w:sz w:val="24"/>
          <w:u w:val="single"/>
        </w:rPr>
        <w:t xml:space="preserve">           </w:t>
      </w:r>
      <w:r w:rsidRPr="001D04C8">
        <w:rPr>
          <w:rFonts w:ascii="宋体" w:hAnsi="宋体" w:hint="eastAsia"/>
          <w:sz w:val="24"/>
        </w:rPr>
        <w:t>元（大写：</w:t>
      </w:r>
    </w:p>
    <w:p w14:paraId="033536D7"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u w:val="single"/>
        </w:rPr>
        <w:t xml:space="preserve">                 </w:t>
      </w:r>
      <w:r w:rsidRPr="001D04C8">
        <w:rPr>
          <w:rFonts w:ascii="宋体" w:hAnsi="宋体" w:hint="eastAsia"/>
          <w:sz w:val="24"/>
        </w:rPr>
        <w:t>元整），即合同总价10%；</w:t>
      </w:r>
    </w:p>
    <w:p w14:paraId="2B858AC8"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4. 项目验收合格一年后,甲方将履约保证金无息返还乙方（乙方须出具履约保证金收据）。</w:t>
      </w:r>
    </w:p>
    <w:p w14:paraId="3D29E8BC" w14:textId="77777777" w:rsidR="001D04C8" w:rsidRPr="001D04C8" w:rsidRDefault="001D04C8" w:rsidP="001D04C8">
      <w:pPr>
        <w:spacing w:before="120" w:line="360" w:lineRule="auto"/>
        <w:ind w:firstLineChars="177" w:firstLine="425"/>
        <w:rPr>
          <w:rFonts w:ascii="宋体" w:hAnsi="宋体" w:hint="eastAsia"/>
          <w:sz w:val="24"/>
        </w:rPr>
      </w:pPr>
      <w:r w:rsidRPr="001D04C8">
        <w:rPr>
          <w:rFonts w:ascii="宋体" w:hAnsi="宋体" w:hint="eastAsia"/>
          <w:sz w:val="24"/>
        </w:rPr>
        <w:t>九、技术资料：</w:t>
      </w:r>
      <w:r w:rsidRPr="001D04C8">
        <w:rPr>
          <w:rFonts w:ascii="宋体" w:hAnsi="宋体" w:hint="eastAsia"/>
          <w:sz w:val="24"/>
          <w:u w:val="single"/>
        </w:rPr>
        <w:t xml:space="preserve">                                                 </w:t>
      </w:r>
      <w:r w:rsidRPr="001D04C8">
        <w:rPr>
          <w:rFonts w:ascii="宋体" w:hAnsi="宋体" w:hint="eastAsia"/>
          <w:sz w:val="24"/>
        </w:rPr>
        <w:t>。</w:t>
      </w:r>
    </w:p>
    <w:p w14:paraId="0BD2491F"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十、质量保证：</w:t>
      </w:r>
    </w:p>
    <w:p w14:paraId="1D4BCF0E"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（一）乙方在收到通知后</w:t>
      </w:r>
      <w:r w:rsidRPr="001D04C8">
        <w:rPr>
          <w:rFonts w:ascii="宋体" w:hAnsi="宋体" w:hint="eastAsia"/>
          <w:sz w:val="24"/>
          <w:u w:val="single"/>
        </w:rPr>
        <w:t xml:space="preserve"> 3 </w:t>
      </w:r>
      <w:r w:rsidRPr="001D04C8">
        <w:rPr>
          <w:rFonts w:ascii="宋体" w:hAnsi="宋体" w:hint="eastAsia"/>
          <w:sz w:val="24"/>
        </w:rPr>
        <w:t>天内应免费维修或更换有缺陷的货物或部件。</w:t>
      </w:r>
    </w:p>
    <w:p w14:paraId="005306AF" w14:textId="77777777" w:rsidR="001D04C8" w:rsidRPr="001D04C8" w:rsidRDefault="001D04C8" w:rsidP="001D04C8">
      <w:pPr>
        <w:spacing w:before="120" w:line="360" w:lineRule="auto"/>
        <w:ind w:firstLineChars="177" w:firstLine="425"/>
        <w:rPr>
          <w:rFonts w:ascii="宋体" w:hAnsi="宋体" w:hint="eastAsia"/>
          <w:sz w:val="24"/>
        </w:rPr>
      </w:pPr>
      <w:r w:rsidRPr="001D04C8">
        <w:rPr>
          <w:rFonts w:ascii="宋体" w:hAnsi="宋体" w:hint="eastAsia"/>
          <w:sz w:val="24"/>
        </w:rPr>
        <w:t>（二）如果乙方在收到通知后</w:t>
      </w:r>
      <w:r w:rsidRPr="001D04C8">
        <w:rPr>
          <w:rFonts w:ascii="宋体" w:hAnsi="宋体" w:hint="eastAsia"/>
          <w:sz w:val="24"/>
          <w:u w:val="single"/>
        </w:rPr>
        <w:t xml:space="preserve"> 7 </w:t>
      </w:r>
      <w:r w:rsidRPr="001D04C8">
        <w:rPr>
          <w:rFonts w:ascii="宋体" w:hAnsi="宋体" w:hint="eastAsia"/>
          <w:sz w:val="24"/>
        </w:rPr>
        <w:t>天内没有弥补缺陷，甲方可采取必要的补救措施，但风险和费用将由乙方承担。</w:t>
      </w:r>
    </w:p>
    <w:p w14:paraId="0C341CB4" w14:textId="77777777" w:rsidR="001D04C8" w:rsidRPr="001D04C8" w:rsidRDefault="001D04C8" w:rsidP="001D04C8">
      <w:pPr>
        <w:spacing w:before="120" w:line="360" w:lineRule="auto"/>
        <w:ind w:left="2" w:firstLineChars="177" w:firstLine="425"/>
        <w:rPr>
          <w:rFonts w:ascii="宋体" w:hAnsi="宋体" w:hint="eastAsia"/>
          <w:sz w:val="24"/>
        </w:rPr>
      </w:pPr>
      <w:r w:rsidRPr="001D04C8">
        <w:rPr>
          <w:rFonts w:ascii="宋体" w:hAnsi="宋体" w:hint="eastAsia"/>
          <w:sz w:val="24"/>
        </w:rPr>
        <w:t>（三）合同项下货物的质量保证期为自货物通过最终验收起</w:t>
      </w:r>
      <w:r w:rsidRPr="001D04C8">
        <w:rPr>
          <w:rFonts w:ascii="宋体" w:hAnsi="宋体" w:hint="eastAsia"/>
          <w:sz w:val="24"/>
          <w:u w:val="single"/>
        </w:rPr>
        <w:t xml:space="preserve">  60</w:t>
      </w:r>
      <w:r w:rsidRPr="001D04C8">
        <w:rPr>
          <w:rFonts w:ascii="宋体" w:hAnsi="宋体" w:hint="eastAsia"/>
          <w:sz w:val="24"/>
        </w:rPr>
        <w:t>个月（如有其他要求的从</w:t>
      </w:r>
      <w:r w:rsidRPr="001D04C8">
        <w:rPr>
          <w:rFonts w:ascii="宋体" w:hAnsi="宋体" w:hint="eastAsia"/>
          <w:sz w:val="24"/>
        </w:rPr>
        <w:lastRenderedPageBreak/>
        <w:t>其规定）内保修，终身免费维修。</w:t>
      </w:r>
    </w:p>
    <w:p w14:paraId="463DD08D"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十一、检验和验收</w:t>
      </w:r>
    </w:p>
    <w:p w14:paraId="4C768B0D"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十二、索赔：</w:t>
      </w:r>
    </w:p>
    <w:p w14:paraId="7AC15A78" w14:textId="77777777" w:rsidR="001D04C8" w:rsidRPr="001D04C8" w:rsidRDefault="001D04C8" w:rsidP="001D04C8">
      <w:pPr>
        <w:spacing w:before="120" w:line="360" w:lineRule="auto"/>
        <w:ind w:firstLineChars="177" w:firstLine="425"/>
        <w:rPr>
          <w:rFonts w:ascii="宋体" w:hAnsi="宋体" w:hint="eastAsia"/>
          <w:sz w:val="24"/>
        </w:rPr>
      </w:pPr>
      <w:r w:rsidRPr="001D04C8">
        <w:rPr>
          <w:rFonts w:ascii="宋体" w:hAnsi="宋体" w:hint="eastAsia"/>
          <w:sz w:val="24"/>
        </w:rPr>
        <w:t>索赔通知期限：</w:t>
      </w:r>
      <w:r w:rsidRPr="001D04C8">
        <w:rPr>
          <w:rFonts w:ascii="宋体" w:hAnsi="宋体" w:hint="eastAsia"/>
          <w:sz w:val="24"/>
          <w:u w:val="single"/>
        </w:rPr>
        <w:t>15</w:t>
      </w:r>
      <w:r w:rsidRPr="001D04C8">
        <w:rPr>
          <w:rFonts w:ascii="宋体" w:hAnsi="宋体" w:hint="eastAsia"/>
          <w:sz w:val="24"/>
        </w:rPr>
        <w:t>天。</w:t>
      </w:r>
    </w:p>
    <w:p w14:paraId="66B8AB3F"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十五、不可抗力：</w:t>
      </w:r>
    </w:p>
    <w:p w14:paraId="558E8141" w14:textId="77777777" w:rsidR="001D04C8" w:rsidRPr="001D04C8" w:rsidRDefault="001D04C8" w:rsidP="001D04C8">
      <w:pPr>
        <w:spacing w:before="120" w:line="360" w:lineRule="auto"/>
        <w:ind w:firstLineChars="177" w:firstLine="425"/>
        <w:rPr>
          <w:rFonts w:ascii="宋体" w:hAnsi="宋体" w:hint="eastAsia"/>
          <w:sz w:val="24"/>
        </w:rPr>
      </w:pPr>
      <w:r w:rsidRPr="001D04C8">
        <w:rPr>
          <w:rFonts w:ascii="宋体" w:hAnsi="宋体" w:hint="eastAsia"/>
          <w:sz w:val="24"/>
        </w:rPr>
        <w:t>不可抗力通知送达时间：事故发生后</w:t>
      </w:r>
      <w:r w:rsidRPr="001D04C8">
        <w:rPr>
          <w:rFonts w:ascii="宋体" w:hAnsi="宋体" w:hint="eastAsia"/>
          <w:sz w:val="24"/>
          <w:u w:val="single"/>
        </w:rPr>
        <w:t>14</w:t>
      </w:r>
      <w:r w:rsidRPr="001D04C8">
        <w:rPr>
          <w:rFonts w:ascii="宋体" w:hAnsi="宋体" w:hint="eastAsia"/>
          <w:sz w:val="24"/>
        </w:rPr>
        <w:t>天内。</w:t>
      </w:r>
    </w:p>
    <w:p w14:paraId="57016DA2" w14:textId="77777777" w:rsidR="001D04C8" w:rsidRPr="001D04C8" w:rsidRDefault="001D04C8" w:rsidP="001D04C8">
      <w:pPr>
        <w:spacing w:before="120" w:line="360" w:lineRule="auto"/>
        <w:ind w:left="1" w:firstLineChars="177" w:firstLine="425"/>
        <w:rPr>
          <w:rFonts w:ascii="宋体" w:hAnsi="宋体" w:hint="eastAsia"/>
          <w:sz w:val="24"/>
        </w:rPr>
      </w:pPr>
      <w:r w:rsidRPr="001D04C8">
        <w:rPr>
          <w:rFonts w:ascii="宋体" w:hAnsi="宋体" w:hint="eastAsia"/>
          <w:sz w:val="24"/>
        </w:rPr>
        <w:t>附件一：货物清单</w:t>
      </w:r>
    </w:p>
    <w:tbl>
      <w:tblPr>
        <w:tblW w:w="0" w:type="auto"/>
        <w:tblLayout w:type="fixed"/>
        <w:tblLook w:val="04A0" w:firstRow="1" w:lastRow="0" w:firstColumn="1" w:lastColumn="0" w:noHBand="0" w:noVBand="1"/>
      </w:tblPr>
      <w:tblGrid>
        <w:gridCol w:w="731"/>
        <w:gridCol w:w="1312"/>
        <w:gridCol w:w="878"/>
        <w:gridCol w:w="1460"/>
        <w:gridCol w:w="1460"/>
        <w:gridCol w:w="1024"/>
        <w:gridCol w:w="1607"/>
        <w:gridCol w:w="873"/>
      </w:tblGrid>
      <w:tr w:rsidR="001D04C8" w:rsidRPr="001D04C8" w14:paraId="773E9119" w14:textId="77777777" w:rsidTr="001D04C8">
        <w:trPr>
          <w:trHeight w:val="567"/>
        </w:trPr>
        <w:tc>
          <w:tcPr>
            <w:tcW w:w="731" w:type="dxa"/>
            <w:tcBorders>
              <w:top w:val="single" w:sz="4" w:space="0" w:color="auto"/>
              <w:left w:val="single" w:sz="4" w:space="0" w:color="auto"/>
              <w:bottom w:val="single" w:sz="4" w:space="0" w:color="auto"/>
              <w:right w:val="single" w:sz="4" w:space="0" w:color="auto"/>
            </w:tcBorders>
            <w:vAlign w:val="center"/>
            <w:hideMark/>
          </w:tcPr>
          <w:p w14:paraId="6CD7C394" w14:textId="77777777" w:rsidR="001D04C8" w:rsidRPr="001D04C8" w:rsidRDefault="001D04C8" w:rsidP="001D04C8">
            <w:pPr>
              <w:widowControl/>
              <w:spacing w:line="360" w:lineRule="auto"/>
              <w:jc w:val="center"/>
              <w:rPr>
                <w:rFonts w:ascii="宋体" w:hAnsi="宋体" w:cs="宋体" w:hint="eastAsia"/>
                <w:kern w:val="0"/>
                <w:sz w:val="24"/>
              </w:rPr>
            </w:pPr>
            <w:r w:rsidRPr="001D04C8">
              <w:rPr>
                <w:rFonts w:ascii="宋体" w:hAnsi="宋体" w:cs="宋体" w:hint="eastAsia"/>
                <w:kern w:val="0"/>
                <w:sz w:val="24"/>
              </w:rPr>
              <w:t>序号</w:t>
            </w:r>
          </w:p>
        </w:tc>
        <w:tc>
          <w:tcPr>
            <w:tcW w:w="1312" w:type="dxa"/>
            <w:tcBorders>
              <w:top w:val="single" w:sz="4" w:space="0" w:color="auto"/>
              <w:left w:val="nil"/>
              <w:bottom w:val="single" w:sz="4" w:space="0" w:color="auto"/>
              <w:right w:val="single" w:sz="4" w:space="0" w:color="auto"/>
            </w:tcBorders>
            <w:vAlign w:val="center"/>
            <w:hideMark/>
          </w:tcPr>
          <w:p w14:paraId="2C76FBE7" w14:textId="77777777" w:rsidR="001D04C8" w:rsidRPr="001D04C8" w:rsidRDefault="001D04C8" w:rsidP="001D04C8">
            <w:pPr>
              <w:widowControl/>
              <w:spacing w:line="360" w:lineRule="auto"/>
              <w:jc w:val="center"/>
              <w:rPr>
                <w:rFonts w:ascii="宋体" w:hAnsi="宋体" w:cs="宋体" w:hint="eastAsia"/>
                <w:kern w:val="0"/>
                <w:sz w:val="24"/>
              </w:rPr>
            </w:pPr>
            <w:r w:rsidRPr="001D04C8">
              <w:rPr>
                <w:rFonts w:ascii="宋体" w:hAnsi="宋体" w:cs="宋体" w:hint="eastAsia"/>
                <w:kern w:val="0"/>
                <w:sz w:val="24"/>
              </w:rPr>
              <w:t>货物名称</w:t>
            </w:r>
          </w:p>
        </w:tc>
        <w:tc>
          <w:tcPr>
            <w:tcW w:w="878" w:type="dxa"/>
            <w:tcBorders>
              <w:top w:val="single" w:sz="4" w:space="0" w:color="auto"/>
              <w:left w:val="nil"/>
              <w:bottom w:val="single" w:sz="4" w:space="0" w:color="auto"/>
              <w:right w:val="single" w:sz="4" w:space="0" w:color="auto"/>
            </w:tcBorders>
            <w:vAlign w:val="center"/>
            <w:hideMark/>
          </w:tcPr>
          <w:p w14:paraId="6BAA9F90" w14:textId="77777777" w:rsidR="001D04C8" w:rsidRPr="001D04C8" w:rsidRDefault="001D04C8" w:rsidP="001D04C8">
            <w:pPr>
              <w:widowControl/>
              <w:spacing w:line="360" w:lineRule="auto"/>
              <w:jc w:val="center"/>
              <w:rPr>
                <w:rFonts w:ascii="宋体" w:hAnsi="宋体" w:cs="宋体" w:hint="eastAsia"/>
                <w:kern w:val="0"/>
                <w:sz w:val="24"/>
              </w:rPr>
            </w:pPr>
            <w:r w:rsidRPr="001D04C8">
              <w:rPr>
                <w:rFonts w:ascii="宋体" w:hAnsi="宋体" w:cs="宋体" w:hint="eastAsia"/>
                <w:kern w:val="0"/>
                <w:sz w:val="24"/>
              </w:rPr>
              <w:t>型号</w:t>
            </w:r>
          </w:p>
        </w:tc>
        <w:tc>
          <w:tcPr>
            <w:tcW w:w="1460" w:type="dxa"/>
            <w:tcBorders>
              <w:top w:val="single" w:sz="4" w:space="0" w:color="auto"/>
              <w:left w:val="nil"/>
              <w:bottom w:val="single" w:sz="4" w:space="0" w:color="auto"/>
              <w:right w:val="single" w:sz="4" w:space="0" w:color="auto"/>
            </w:tcBorders>
            <w:vAlign w:val="center"/>
            <w:hideMark/>
          </w:tcPr>
          <w:p w14:paraId="0BB83E91" w14:textId="77777777" w:rsidR="001D04C8" w:rsidRPr="001D04C8" w:rsidRDefault="001D04C8" w:rsidP="001D04C8">
            <w:pPr>
              <w:widowControl/>
              <w:spacing w:line="360" w:lineRule="auto"/>
              <w:jc w:val="center"/>
              <w:rPr>
                <w:rFonts w:ascii="宋体" w:hAnsi="宋体" w:cs="宋体" w:hint="eastAsia"/>
                <w:kern w:val="0"/>
                <w:sz w:val="24"/>
              </w:rPr>
            </w:pPr>
            <w:r w:rsidRPr="001D04C8">
              <w:rPr>
                <w:rFonts w:ascii="宋体" w:hAnsi="宋体" w:cs="宋体" w:hint="eastAsia"/>
                <w:kern w:val="0"/>
                <w:sz w:val="24"/>
              </w:rPr>
              <w:t>技术参数</w:t>
            </w:r>
          </w:p>
        </w:tc>
        <w:tc>
          <w:tcPr>
            <w:tcW w:w="1460" w:type="dxa"/>
            <w:tcBorders>
              <w:top w:val="single" w:sz="4" w:space="0" w:color="auto"/>
              <w:left w:val="nil"/>
              <w:bottom w:val="single" w:sz="4" w:space="0" w:color="auto"/>
              <w:right w:val="single" w:sz="4" w:space="0" w:color="auto"/>
            </w:tcBorders>
            <w:vAlign w:val="center"/>
            <w:hideMark/>
          </w:tcPr>
          <w:p w14:paraId="3644FFD7" w14:textId="77777777" w:rsidR="001D04C8" w:rsidRPr="001D04C8" w:rsidRDefault="001D04C8" w:rsidP="001D04C8">
            <w:pPr>
              <w:widowControl/>
              <w:spacing w:line="360" w:lineRule="auto"/>
              <w:jc w:val="center"/>
              <w:rPr>
                <w:rFonts w:ascii="宋体" w:hAnsi="宋体" w:cs="宋体" w:hint="eastAsia"/>
                <w:kern w:val="0"/>
                <w:sz w:val="24"/>
              </w:rPr>
            </w:pPr>
            <w:r w:rsidRPr="001D04C8">
              <w:rPr>
                <w:rFonts w:ascii="宋体" w:hAnsi="宋体" w:cs="宋体" w:hint="eastAsia"/>
                <w:kern w:val="0"/>
                <w:sz w:val="24"/>
              </w:rPr>
              <w:t>单价（元）</w:t>
            </w:r>
          </w:p>
        </w:tc>
        <w:tc>
          <w:tcPr>
            <w:tcW w:w="1024" w:type="dxa"/>
            <w:tcBorders>
              <w:top w:val="single" w:sz="4" w:space="0" w:color="auto"/>
              <w:left w:val="nil"/>
              <w:bottom w:val="single" w:sz="4" w:space="0" w:color="auto"/>
              <w:right w:val="single" w:sz="4" w:space="0" w:color="auto"/>
            </w:tcBorders>
            <w:vAlign w:val="center"/>
            <w:hideMark/>
          </w:tcPr>
          <w:p w14:paraId="1017B9AB" w14:textId="77777777" w:rsidR="001D04C8" w:rsidRPr="001D04C8" w:rsidRDefault="001D04C8" w:rsidP="001D04C8">
            <w:pPr>
              <w:widowControl/>
              <w:spacing w:line="360" w:lineRule="auto"/>
              <w:jc w:val="center"/>
              <w:rPr>
                <w:rFonts w:ascii="宋体" w:hAnsi="宋体" w:cs="宋体" w:hint="eastAsia"/>
                <w:kern w:val="0"/>
                <w:sz w:val="24"/>
              </w:rPr>
            </w:pPr>
            <w:r w:rsidRPr="001D04C8">
              <w:rPr>
                <w:rFonts w:ascii="宋体" w:hAnsi="宋体" w:cs="宋体" w:hint="eastAsia"/>
                <w:kern w:val="0"/>
                <w:sz w:val="24"/>
              </w:rPr>
              <w:t>数量</w:t>
            </w:r>
          </w:p>
        </w:tc>
        <w:tc>
          <w:tcPr>
            <w:tcW w:w="1607" w:type="dxa"/>
            <w:tcBorders>
              <w:top w:val="single" w:sz="4" w:space="0" w:color="auto"/>
              <w:left w:val="nil"/>
              <w:bottom w:val="single" w:sz="4" w:space="0" w:color="auto"/>
              <w:right w:val="single" w:sz="4" w:space="0" w:color="auto"/>
            </w:tcBorders>
            <w:vAlign w:val="center"/>
            <w:hideMark/>
          </w:tcPr>
          <w:p w14:paraId="793A916F" w14:textId="77777777" w:rsidR="001D04C8" w:rsidRPr="001D04C8" w:rsidRDefault="001D04C8" w:rsidP="001D04C8">
            <w:pPr>
              <w:widowControl/>
              <w:spacing w:line="360" w:lineRule="auto"/>
              <w:jc w:val="center"/>
              <w:rPr>
                <w:rFonts w:ascii="宋体" w:hAnsi="宋体" w:cs="宋体" w:hint="eastAsia"/>
                <w:kern w:val="0"/>
                <w:sz w:val="24"/>
              </w:rPr>
            </w:pPr>
            <w:r w:rsidRPr="001D04C8">
              <w:rPr>
                <w:rFonts w:ascii="宋体" w:hAnsi="宋体" w:cs="宋体" w:hint="eastAsia"/>
                <w:kern w:val="0"/>
                <w:sz w:val="24"/>
              </w:rPr>
              <w:t>总价（元）</w:t>
            </w:r>
          </w:p>
        </w:tc>
        <w:tc>
          <w:tcPr>
            <w:tcW w:w="873" w:type="dxa"/>
            <w:tcBorders>
              <w:top w:val="single" w:sz="4" w:space="0" w:color="auto"/>
              <w:left w:val="nil"/>
              <w:bottom w:val="single" w:sz="4" w:space="0" w:color="auto"/>
              <w:right w:val="single" w:sz="4" w:space="0" w:color="auto"/>
            </w:tcBorders>
            <w:vAlign w:val="center"/>
            <w:hideMark/>
          </w:tcPr>
          <w:p w14:paraId="56EA57FE" w14:textId="77777777" w:rsidR="001D04C8" w:rsidRPr="001D04C8" w:rsidRDefault="001D04C8" w:rsidP="001D04C8">
            <w:pPr>
              <w:widowControl/>
              <w:spacing w:line="360" w:lineRule="auto"/>
              <w:jc w:val="center"/>
              <w:rPr>
                <w:rFonts w:ascii="宋体" w:hAnsi="宋体" w:cs="宋体" w:hint="eastAsia"/>
                <w:kern w:val="0"/>
                <w:sz w:val="24"/>
              </w:rPr>
            </w:pPr>
            <w:r w:rsidRPr="001D04C8">
              <w:rPr>
                <w:rFonts w:ascii="宋体" w:hAnsi="宋体" w:cs="宋体" w:hint="eastAsia"/>
                <w:kern w:val="0"/>
                <w:sz w:val="24"/>
              </w:rPr>
              <w:t>备注</w:t>
            </w:r>
          </w:p>
        </w:tc>
      </w:tr>
      <w:tr w:rsidR="001D04C8" w:rsidRPr="001D04C8" w14:paraId="19F93790" w14:textId="77777777" w:rsidTr="001D04C8">
        <w:trPr>
          <w:trHeight w:val="567"/>
        </w:trPr>
        <w:tc>
          <w:tcPr>
            <w:tcW w:w="731" w:type="dxa"/>
            <w:tcBorders>
              <w:top w:val="nil"/>
              <w:left w:val="single" w:sz="4" w:space="0" w:color="auto"/>
              <w:bottom w:val="single" w:sz="4" w:space="0" w:color="auto"/>
              <w:right w:val="single" w:sz="4" w:space="0" w:color="auto"/>
            </w:tcBorders>
            <w:vAlign w:val="center"/>
          </w:tcPr>
          <w:p w14:paraId="36516684" w14:textId="77777777" w:rsidR="001D04C8" w:rsidRPr="001D04C8" w:rsidRDefault="001D04C8" w:rsidP="001D04C8">
            <w:pPr>
              <w:widowControl/>
              <w:spacing w:line="360" w:lineRule="auto"/>
              <w:jc w:val="center"/>
              <w:rPr>
                <w:rFonts w:ascii="宋体" w:hAnsi="宋体" w:cs="宋体" w:hint="eastAsia"/>
                <w:kern w:val="0"/>
                <w:sz w:val="24"/>
              </w:rPr>
            </w:pPr>
          </w:p>
        </w:tc>
        <w:tc>
          <w:tcPr>
            <w:tcW w:w="1312" w:type="dxa"/>
            <w:tcBorders>
              <w:top w:val="nil"/>
              <w:left w:val="nil"/>
              <w:bottom w:val="single" w:sz="4" w:space="0" w:color="auto"/>
              <w:right w:val="single" w:sz="4" w:space="0" w:color="auto"/>
            </w:tcBorders>
            <w:vAlign w:val="center"/>
          </w:tcPr>
          <w:p w14:paraId="6BD6A84C" w14:textId="77777777" w:rsidR="001D04C8" w:rsidRPr="001D04C8" w:rsidRDefault="001D04C8" w:rsidP="001D04C8">
            <w:pPr>
              <w:widowControl/>
              <w:spacing w:line="360" w:lineRule="auto"/>
              <w:jc w:val="center"/>
              <w:rPr>
                <w:rFonts w:ascii="宋体" w:hAnsi="宋体" w:cs="宋体" w:hint="eastAsia"/>
                <w:kern w:val="0"/>
                <w:sz w:val="24"/>
              </w:rPr>
            </w:pPr>
          </w:p>
        </w:tc>
        <w:tc>
          <w:tcPr>
            <w:tcW w:w="878" w:type="dxa"/>
            <w:tcBorders>
              <w:top w:val="nil"/>
              <w:left w:val="nil"/>
              <w:bottom w:val="single" w:sz="4" w:space="0" w:color="auto"/>
              <w:right w:val="single" w:sz="4" w:space="0" w:color="auto"/>
            </w:tcBorders>
            <w:vAlign w:val="center"/>
          </w:tcPr>
          <w:p w14:paraId="25035D5A" w14:textId="77777777" w:rsidR="001D04C8" w:rsidRPr="001D04C8" w:rsidRDefault="001D04C8" w:rsidP="001D04C8">
            <w:pPr>
              <w:widowControl/>
              <w:spacing w:line="360" w:lineRule="auto"/>
              <w:jc w:val="center"/>
              <w:rPr>
                <w:rFonts w:ascii="宋体" w:hAnsi="宋体" w:cs="宋体" w:hint="eastAsia"/>
                <w:kern w:val="0"/>
                <w:sz w:val="24"/>
              </w:rPr>
            </w:pPr>
          </w:p>
        </w:tc>
        <w:tc>
          <w:tcPr>
            <w:tcW w:w="1460" w:type="dxa"/>
            <w:tcBorders>
              <w:top w:val="nil"/>
              <w:left w:val="nil"/>
              <w:bottom w:val="single" w:sz="4" w:space="0" w:color="auto"/>
              <w:right w:val="single" w:sz="4" w:space="0" w:color="auto"/>
            </w:tcBorders>
            <w:vAlign w:val="center"/>
          </w:tcPr>
          <w:p w14:paraId="0D211559" w14:textId="77777777" w:rsidR="001D04C8" w:rsidRPr="001D04C8" w:rsidRDefault="001D04C8" w:rsidP="001D04C8">
            <w:pPr>
              <w:widowControl/>
              <w:spacing w:line="360" w:lineRule="auto"/>
              <w:jc w:val="center"/>
              <w:rPr>
                <w:rFonts w:ascii="宋体" w:hAnsi="宋体" w:cs="宋体" w:hint="eastAsia"/>
                <w:kern w:val="0"/>
                <w:sz w:val="24"/>
              </w:rPr>
            </w:pPr>
          </w:p>
        </w:tc>
        <w:tc>
          <w:tcPr>
            <w:tcW w:w="1460" w:type="dxa"/>
            <w:tcBorders>
              <w:top w:val="nil"/>
              <w:left w:val="nil"/>
              <w:bottom w:val="single" w:sz="4" w:space="0" w:color="auto"/>
              <w:right w:val="single" w:sz="4" w:space="0" w:color="auto"/>
            </w:tcBorders>
            <w:vAlign w:val="center"/>
          </w:tcPr>
          <w:p w14:paraId="493CAE08" w14:textId="77777777" w:rsidR="001D04C8" w:rsidRPr="001D04C8" w:rsidRDefault="001D04C8" w:rsidP="001D04C8">
            <w:pPr>
              <w:widowControl/>
              <w:spacing w:line="360" w:lineRule="auto"/>
              <w:jc w:val="center"/>
              <w:rPr>
                <w:rFonts w:ascii="宋体" w:hAnsi="宋体" w:cs="宋体" w:hint="eastAsia"/>
                <w:kern w:val="0"/>
                <w:sz w:val="24"/>
              </w:rPr>
            </w:pPr>
          </w:p>
        </w:tc>
        <w:tc>
          <w:tcPr>
            <w:tcW w:w="1024" w:type="dxa"/>
            <w:tcBorders>
              <w:top w:val="nil"/>
              <w:left w:val="nil"/>
              <w:bottom w:val="single" w:sz="4" w:space="0" w:color="auto"/>
              <w:right w:val="single" w:sz="4" w:space="0" w:color="auto"/>
            </w:tcBorders>
            <w:vAlign w:val="center"/>
          </w:tcPr>
          <w:p w14:paraId="37ED3350" w14:textId="77777777" w:rsidR="001D04C8" w:rsidRPr="001D04C8" w:rsidRDefault="001D04C8" w:rsidP="001D04C8">
            <w:pPr>
              <w:widowControl/>
              <w:spacing w:line="360" w:lineRule="auto"/>
              <w:jc w:val="center"/>
              <w:rPr>
                <w:rFonts w:ascii="宋体" w:hAnsi="宋体" w:cs="宋体" w:hint="eastAsia"/>
                <w:kern w:val="0"/>
                <w:sz w:val="24"/>
              </w:rPr>
            </w:pPr>
          </w:p>
        </w:tc>
        <w:tc>
          <w:tcPr>
            <w:tcW w:w="1607" w:type="dxa"/>
            <w:tcBorders>
              <w:top w:val="nil"/>
              <w:left w:val="nil"/>
              <w:bottom w:val="single" w:sz="4" w:space="0" w:color="auto"/>
              <w:right w:val="single" w:sz="4" w:space="0" w:color="auto"/>
            </w:tcBorders>
            <w:vAlign w:val="center"/>
          </w:tcPr>
          <w:p w14:paraId="21D645B4" w14:textId="77777777" w:rsidR="001D04C8" w:rsidRPr="001D04C8" w:rsidRDefault="001D04C8" w:rsidP="001D04C8">
            <w:pPr>
              <w:widowControl/>
              <w:spacing w:line="360" w:lineRule="auto"/>
              <w:jc w:val="center"/>
              <w:rPr>
                <w:rFonts w:ascii="宋体" w:hAnsi="宋体" w:cs="宋体" w:hint="eastAsia"/>
                <w:kern w:val="0"/>
                <w:sz w:val="24"/>
              </w:rPr>
            </w:pPr>
          </w:p>
        </w:tc>
        <w:tc>
          <w:tcPr>
            <w:tcW w:w="873" w:type="dxa"/>
            <w:tcBorders>
              <w:top w:val="nil"/>
              <w:left w:val="nil"/>
              <w:bottom w:val="single" w:sz="4" w:space="0" w:color="auto"/>
              <w:right w:val="single" w:sz="4" w:space="0" w:color="auto"/>
            </w:tcBorders>
            <w:vAlign w:val="center"/>
          </w:tcPr>
          <w:p w14:paraId="343CC25D" w14:textId="77777777" w:rsidR="001D04C8" w:rsidRPr="001D04C8" w:rsidRDefault="001D04C8" w:rsidP="001D04C8">
            <w:pPr>
              <w:widowControl/>
              <w:spacing w:line="360" w:lineRule="auto"/>
              <w:jc w:val="center"/>
              <w:rPr>
                <w:rFonts w:ascii="宋体" w:hAnsi="宋体" w:cs="宋体" w:hint="eastAsia"/>
                <w:kern w:val="0"/>
                <w:sz w:val="24"/>
              </w:rPr>
            </w:pPr>
          </w:p>
        </w:tc>
      </w:tr>
      <w:tr w:rsidR="001D04C8" w:rsidRPr="001D04C8" w14:paraId="7B8F2D19" w14:textId="77777777" w:rsidTr="001D04C8">
        <w:trPr>
          <w:trHeight w:val="567"/>
        </w:trPr>
        <w:tc>
          <w:tcPr>
            <w:tcW w:w="9345" w:type="dxa"/>
            <w:gridSpan w:val="8"/>
            <w:tcBorders>
              <w:top w:val="single" w:sz="4" w:space="0" w:color="auto"/>
              <w:left w:val="single" w:sz="4" w:space="0" w:color="auto"/>
              <w:bottom w:val="single" w:sz="4" w:space="0" w:color="auto"/>
              <w:right w:val="single" w:sz="4" w:space="0" w:color="000000"/>
            </w:tcBorders>
            <w:vAlign w:val="center"/>
            <w:hideMark/>
          </w:tcPr>
          <w:p w14:paraId="08D5579F" w14:textId="77777777" w:rsidR="001D04C8" w:rsidRPr="001D04C8" w:rsidRDefault="001D04C8" w:rsidP="001D04C8">
            <w:pPr>
              <w:widowControl/>
              <w:spacing w:line="360" w:lineRule="auto"/>
              <w:jc w:val="center"/>
              <w:rPr>
                <w:rFonts w:ascii="宋体" w:hAnsi="宋体" w:cs="宋体" w:hint="eastAsia"/>
                <w:kern w:val="0"/>
                <w:sz w:val="24"/>
              </w:rPr>
            </w:pPr>
            <w:r w:rsidRPr="001D04C8">
              <w:rPr>
                <w:rFonts w:ascii="宋体" w:hAnsi="宋体" w:cs="宋体" w:hint="eastAsia"/>
                <w:kern w:val="0"/>
                <w:sz w:val="24"/>
              </w:rPr>
              <w:t>……</w:t>
            </w:r>
            <w:proofErr w:type="gramStart"/>
            <w:r w:rsidRPr="001D04C8">
              <w:rPr>
                <w:rFonts w:ascii="宋体" w:hAnsi="宋体" w:cs="宋体" w:hint="eastAsia"/>
                <w:kern w:val="0"/>
                <w:sz w:val="24"/>
              </w:rPr>
              <w:t>……</w:t>
            </w:r>
            <w:proofErr w:type="gramEnd"/>
          </w:p>
        </w:tc>
      </w:tr>
      <w:tr w:rsidR="001D04C8" w:rsidRPr="001D04C8" w14:paraId="647633E4" w14:textId="77777777" w:rsidTr="001D04C8">
        <w:trPr>
          <w:trHeight w:val="567"/>
        </w:trPr>
        <w:tc>
          <w:tcPr>
            <w:tcW w:w="6865" w:type="dxa"/>
            <w:gridSpan w:val="6"/>
            <w:tcBorders>
              <w:top w:val="single" w:sz="4" w:space="0" w:color="auto"/>
              <w:left w:val="single" w:sz="4" w:space="0" w:color="auto"/>
              <w:bottom w:val="single" w:sz="4" w:space="0" w:color="auto"/>
              <w:right w:val="single" w:sz="4" w:space="0" w:color="000000"/>
            </w:tcBorders>
            <w:vAlign w:val="center"/>
            <w:hideMark/>
          </w:tcPr>
          <w:p w14:paraId="3EC21D15" w14:textId="77777777" w:rsidR="001D04C8" w:rsidRPr="001D04C8" w:rsidRDefault="001D04C8" w:rsidP="001D04C8">
            <w:pPr>
              <w:widowControl/>
              <w:spacing w:line="360" w:lineRule="auto"/>
              <w:jc w:val="center"/>
              <w:rPr>
                <w:rFonts w:ascii="宋体" w:hAnsi="宋体" w:cs="宋体" w:hint="eastAsia"/>
                <w:kern w:val="0"/>
                <w:sz w:val="24"/>
              </w:rPr>
            </w:pPr>
            <w:r w:rsidRPr="001D04C8">
              <w:rPr>
                <w:rFonts w:ascii="宋体" w:hAnsi="宋体" w:cs="宋体" w:hint="eastAsia"/>
                <w:kern w:val="0"/>
                <w:sz w:val="24"/>
              </w:rPr>
              <w:t>总计金额</w:t>
            </w:r>
          </w:p>
        </w:tc>
        <w:tc>
          <w:tcPr>
            <w:tcW w:w="1607" w:type="dxa"/>
            <w:tcBorders>
              <w:top w:val="nil"/>
              <w:left w:val="nil"/>
              <w:bottom w:val="single" w:sz="4" w:space="0" w:color="auto"/>
              <w:right w:val="single" w:sz="4" w:space="0" w:color="auto"/>
            </w:tcBorders>
            <w:vAlign w:val="center"/>
          </w:tcPr>
          <w:p w14:paraId="37E271FE" w14:textId="77777777" w:rsidR="001D04C8" w:rsidRPr="001D04C8" w:rsidRDefault="001D04C8" w:rsidP="001D04C8">
            <w:pPr>
              <w:widowControl/>
              <w:spacing w:line="360" w:lineRule="auto"/>
              <w:jc w:val="center"/>
              <w:rPr>
                <w:rFonts w:ascii="宋体" w:hAnsi="宋体" w:cs="宋体" w:hint="eastAsia"/>
                <w:kern w:val="0"/>
                <w:sz w:val="24"/>
              </w:rPr>
            </w:pPr>
          </w:p>
        </w:tc>
        <w:tc>
          <w:tcPr>
            <w:tcW w:w="873" w:type="dxa"/>
            <w:tcBorders>
              <w:top w:val="nil"/>
              <w:left w:val="nil"/>
              <w:bottom w:val="single" w:sz="4" w:space="0" w:color="auto"/>
              <w:right w:val="single" w:sz="4" w:space="0" w:color="auto"/>
            </w:tcBorders>
            <w:vAlign w:val="center"/>
          </w:tcPr>
          <w:p w14:paraId="053BDC11" w14:textId="77777777" w:rsidR="001D04C8" w:rsidRPr="001D04C8" w:rsidRDefault="001D04C8" w:rsidP="001D04C8">
            <w:pPr>
              <w:widowControl/>
              <w:spacing w:line="360" w:lineRule="auto"/>
              <w:jc w:val="center"/>
              <w:rPr>
                <w:rFonts w:ascii="宋体" w:hAnsi="宋体" w:cs="宋体" w:hint="eastAsia"/>
                <w:kern w:val="0"/>
                <w:sz w:val="24"/>
              </w:rPr>
            </w:pPr>
          </w:p>
        </w:tc>
      </w:tr>
    </w:tbl>
    <w:p w14:paraId="25B1A91E" w14:textId="77777777" w:rsidR="001D04C8" w:rsidRPr="001D04C8" w:rsidRDefault="001D04C8" w:rsidP="001D04C8">
      <w:pPr>
        <w:spacing w:line="360" w:lineRule="auto"/>
        <w:ind w:firstLineChars="177" w:firstLine="425"/>
        <w:jc w:val="left"/>
        <w:rPr>
          <w:rFonts w:ascii="宋体" w:hAnsi="宋体" w:hint="eastAsia"/>
          <w:sz w:val="24"/>
        </w:rPr>
      </w:pPr>
    </w:p>
    <w:p w14:paraId="2BB19DF8" w14:textId="77777777" w:rsidR="001D04C8" w:rsidRPr="001D04C8" w:rsidRDefault="001D04C8" w:rsidP="001D04C8">
      <w:pPr>
        <w:spacing w:line="360" w:lineRule="auto"/>
        <w:ind w:firstLineChars="177" w:firstLine="425"/>
        <w:jc w:val="left"/>
        <w:rPr>
          <w:rFonts w:ascii="宋体" w:hAnsi="宋体" w:hint="eastAsia"/>
          <w:sz w:val="24"/>
        </w:rPr>
      </w:pPr>
      <w:r w:rsidRPr="001D04C8">
        <w:rPr>
          <w:rFonts w:ascii="宋体" w:hAnsi="宋体" w:hint="eastAsia"/>
          <w:sz w:val="24"/>
        </w:rPr>
        <w:t>附件二：售后服务条款</w:t>
      </w:r>
      <w:bookmarkEnd w:id="821"/>
      <w:bookmarkEnd w:id="822"/>
    </w:p>
    <w:p w14:paraId="5806042A" w14:textId="77777777" w:rsidR="001D04C8" w:rsidRPr="001D04C8" w:rsidRDefault="001D04C8" w:rsidP="001D04C8">
      <w:pPr>
        <w:spacing w:line="360" w:lineRule="auto"/>
        <w:ind w:firstLineChars="177" w:firstLine="425"/>
        <w:jc w:val="left"/>
        <w:rPr>
          <w:rFonts w:ascii="宋体" w:hAnsi="宋体" w:hint="eastAsia"/>
          <w:sz w:val="24"/>
        </w:rPr>
      </w:pPr>
    </w:p>
    <w:p w14:paraId="79DAADA0" w14:textId="77777777" w:rsidR="001D04C8" w:rsidRPr="001D04C8" w:rsidRDefault="001D04C8" w:rsidP="001D04C8">
      <w:pPr>
        <w:spacing w:line="360" w:lineRule="auto"/>
        <w:ind w:firstLineChars="600" w:firstLine="1680"/>
        <w:rPr>
          <w:rFonts w:ascii="华文中宋" w:eastAsia="华文中宋" w:hAnsi="华文中宋" w:hint="eastAsia"/>
          <w:sz w:val="28"/>
          <w:szCs w:val="28"/>
        </w:rPr>
      </w:pPr>
      <w:r w:rsidRPr="001D04C8">
        <w:rPr>
          <w:rFonts w:ascii="华文中宋" w:eastAsia="华文中宋" w:hAnsi="华文中宋" w:hint="eastAsia"/>
          <w:sz w:val="28"/>
          <w:szCs w:val="28"/>
        </w:rPr>
        <w:t>保修期后设备维修的价格清单及折扣率</w:t>
      </w:r>
    </w:p>
    <w:p w14:paraId="5543C251" w14:textId="77777777" w:rsidR="001D04C8" w:rsidRPr="001D04C8" w:rsidRDefault="001D04C8" w:rsidP="001D04C8">
      <w:pPr>
        <w:spacing w:line="360" w:lineRule="auto"/>
        <w:ind w:firstLine="448"/>
        <w:rPr>
          <w:rFonts w:ascii="宋体" w:hAnsi="宋体" w:hint="eastAsia"/>
        </w:rPr>
      </w:pPr>
      <w:r w:rsidRPr="001D04C8">
        <w:rPr>
          <w:rFonts w:ascii="宋体" w:hAnsi="宋体" w:hint="eastAsia"/>
        </w:rPr>
        <w:t>质保期满，我司向采购方提供长期有偿维修和保养服务。采购方也可另择他人进行设备的维修和保养。根据损坏件及服务时间进行收费，配件仅收取被更换零部件的</w:t>
      </w:r>
      <w:proofErr w:type="gramStart"/>
      <w:r w:rsidRPr="001D04C8">
        <w:rPr>
          <w:rFonts w:ascii="宋体" w:hAnsi="宋体" w:hint="eastAsia"/>
        </w:rPr>
        <w:t>成本费且不</w:t>
      </w:r>
      <w:proofErr w:type="gramEnd"/>
      <w:r w:rsidRPr="001D04C8">
        <w:rPr>
          <w:rFonts w:ascii="宋体" w:hAnsi="宋体" w:hint="eastAsia"/>
        </w:rPr>
        <w:t xml:space="preserve">高于投标价格。 </w:t>
      </w: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3017"/>
        <w:gridCol w:w="3613"/>
        <w:gridCol w:w="1594"/>
      </w:tblGrid>
      <w:tr w:rsidR="001D04C8" w:rsidRPr="001D04C8" w14:paraId="625698A5" w14:textId="77777777" w:rsidTr="001D04C8">
        <w:trPr>
          <w:trHeight w:val="389"/>
        </w:trPr>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23828C8C" w14:textId="77777777" w:rsidR="001D04C8" w:rsidRPr="001D04C8" w:rsidRDefault="001D04C8" w:rsidP="001D04C8">
            <w:pPr>
              <w:spacing w:line="360" w:lineRule="auto"/>
              <w:jc w:val="center"/>
              <w:rPr>
                <w:rFonts w:ascii="宋体" w:hAnsi="宋体" w:hint="eastAsia"/>
              </w:rPr>
            </w:pPr>
            <w:r w:rsidRPr="001D04C8">
              <w:rPr>
                <w:rFonts w:ascii="宋体" w:hAnsi="宋体" w:hint="eastAsia"/>
              </w:rPr>
              <w:t>质保期满后维修价格清单及折扣率</w:t>
            </w:r>
          </w:p>
        </w:tc>
      </w:tr>
      <w:tr w:rsidR="001D04C8" w:rsidRPr="001D04C8" w14:paraId="55D119C0" w14:textId="77777777" w:rsidTr="001D04C8">
        <w:trPr>
          <w:trHeight w:hRule="exact" w:val="426"/>
        </w:trPr>
        <w:tc>
          <w:tcPr>
            <w:tcW w:w="851" w:type="dxa"/>
            <w:tcBorders>
              <w:top w:val="single" w:sz="4" w:space="0" w:color="auto"/>
              <w:left w:val="single" w:sz="4" w:space="0" w:color="auto"/>
              <w:bottom w:val="single" w:sz="4" w:space="0" w:color="auto"/>
              <w:right w:val="single" w:sz="4" w:space="0" w:color="auto"/>
            </w:tcBorders>
            <w:vAlign w:val="center"/>
            <w:hideMark/>
          </w:tcPr>
          <w:p w14:paraId="2F2ADE37" w14:textId="77777777" w:rsidR="001D04C8" w:rsidRPr="001D04C8" w:rsidRDefault="001D04C8" w:rsidP="001D04C8">
            <w:pPr>
              <w:spacing w:line="360" w:lineRule="auto"/>
              <w:ind w:firstLineChars="112" w:firstLine="235"/>
              <w:jc w:val="center"/>
              <w:rPr>
                <w:rFonts w:ascii="宋体" w:hAnsi="宋体" w:hint="eastAsia"/>
              </w:rPr>
            </w:pPr>
            <w:r w:rsidRPr="001D04C8">
              <w:rPr>
                <w:rFonts w:ascii="宋体" w:hAnsi="宋体" w:hint="eastAsia"/>
              </w:rPr>
              <w:t>序号</w:t>
            </w:r>
          </w:p>
        </w:tc>
        <w:tc>
          <w:tcPr>
            <w:tcW w:w="3016" w:type="dxa"/>
            <w:tcBorders>
              <w:top w:val="single" w:sz="4" w:space="0" w:color="auto"/>
              <w:left w:val="single" w:sz="4" w:space="0" w:color="auto"/>
              <w:bottom w:val="single" w:sz="4" w:space="0" w:color="auto"/>
              <w:right w:val="single" w:sz="4" w:space="0" w:color="auto"/>
            </w:tcBorders>
            <w:vAlign w:val="center"/>
            <w:hideMark/>
          </w:tcPr>
          <w:p w14:paraId="1A9BA984" w14:textId="77777777" w:rsidR="001D04C8" w:rsidRPr="001D04C8" w:rsidRDefault="001D04C8" w:rsidP="001D04C8">
            <w:pPr>
              <w:spacing w:line="360" w:lineRule="auto"/>
              <w:jc w:val="center"/>
              <w:rPr>
                <w:rFonts w:ascii="宋体" w:hAnsi="宋体" w:hint="eastAsia"/>
              </w:rPr>
            </w:pPr>
            <w:r w:rsidRPr="001D04C8">
              <w:rPr>
                <w:rFonts w:ascii="宋体" w:hAnsi="宋体" w:hint="eastAsia"/>
              </w:rPr>
              <w:t>类别</w:t>
            </w:r>
          </w:p>
        </w:tc>
        <w:tc>
          <w:tcPr>
            <w:tcW w:w="3612" w:type="dxa"/>
            <w:tcBorders>
              <w:top w:val="single" w:sz="4" w:space="0" w:color="auto"/>
              <w:left w:val="single" w:sz="4" w:space="0" w:color="auto"/>
              <w:bottom w:val="single" w:sz="4" w:space="0" w:color="auto"/>
              <w:right w:val="single" w:sz="4" w:space="0" w:color="auto"/>
            </w:tcBorders>
            <w:vAlign w:val="center"/>
            <w:hideMark/>
          </w:tcPr>
          <w:p w14:paraId="60C2F602" w14:textId="77777777" w:rsidR="001D04C8" w:rsidRPr="001D04C8" w:rsidRDefault="001D04C8" w:rsidP="001D04C8">
            <w:pPr>
              <w:spacing w:line="360" w:lineRule="auto"/>
              <w:ind w:leftChars="-32" w:hangingChars="32" w:hanging="67"/>
              <w:jc w:val="center"/>
              <w:rPr>
                <w:rFonts w:ascii="宋体" w:hAnsi="宋体" w:hint="eastAsia"/>
              </w:rPr>
            </w:pPr>
            <w:r w:rsidRPr="001D04C8">
              <w:rPr>
                <w:rFonts w:ascii="宋体" w:hAnsi="宋体" w:hint="eastAsia"/>
              </w:rPr>
              <w:t>价格</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2648863" w14:textId="77777777" w:rsidR="001D04C8" w:rsidRPr="001D04C8" w:rsidRDefault="001D04C8" w:rsidP="001D04C8">
            <w:pPr>
              <w:spacing w:line="360" w:lineRule="auto"/>
              <w:jc w:val="center"/>
              <w:rPr>
                <w:rFonts w:ascii="宋体" w:hAnsi="宋体" w:hint="eastAsia"/>
              </w:rPr>
            </w:pPr>
            <w:r w:rsidRPr="001D04C8">
              <w:rPr>
                <w:rFonts w:ascii="宋体" w:hAnsi="宋体" w:hint="eastAsia"/>
              </w:rPr>
              <w:t>折扣率</w:t>
            </w:r>
          </w:p>
        </w:tc>
      </w:tr>
      <w:tr w:rsidR="001D04C8" w:rsidRPr="001D04C8" w14:paraId="33D1125C" w14:textId="77777777" w:rsidTr="001D04C8">
        <w:trPr>
          <w:trHeight w:hRule="exact" w:val="426"/>
        </w:trPr>
        <w:tc>
          <w:tcPr>
            <w:tcW w:w="851" w:type="dxa"/>
            <w:tcBorders>
              <w:top w:val="single" w:sz="4" w:space="0" w:color="auto"/>
              <w:left w:val="single" w:sz="4" w:space="0" w:color="auto"/>
              <w:bottom w:val="single" w:sz="4" w:space="0" w:color="auto"/>
              <w:right w:val="single" w:sz="4" w:space="0" w:color="auto"/>
            </w:tcBorders>
            <w:vAlign w:val="center"/>
            <w:hideMark/>
          </w:tcPr>
          <w:p w14:paraId="51D5C825" w14:textId="77777777" w:rsidR="001D04C8" w:rsidRPr="001D04C8" w:rsidRDefault="001D04C8" w:rsidP="001D04C8">
            <w:pPr>
              <w:spacing w:line="360" w:lineRule="auto"/>
              <w:ind w:firstLineChars="112" w:firstLine="235"/>
              <w:jc w:val="center"/>
              <w:rPr>
                <w:rFonts w:ascii="宋体" w:hAnsi="宋体" w:hint="eastAsia"/>
              </w:rPr>
            </w:pPr>
            <w:r w:rsidRPr="001D04C8">
              <w:rPr>
                <w:rFonts w:ascii="宋体" w:hAnsi="宋体" w:hint="eastAsia"/>
              </w:rPr>
              <w:t>1</w:t>
            </w:r>
          </w:p>
        </w:tc>
        <w:tc>
          <w:tcPr>
            <w:tcW w:w="3016" w:type="dxa"/>
            <w:tcBorders>
              <w:top w:val="single" w:sz="4" w:space="0" w:color="auto"/>
              <w:left w:val="single" w:sz="4" w:space="0" w:color="auto"/>
              <w:bottom w:val="single" w:sz="4" w:space="0" w:color="auto"/>
              <w:right w:val="single" w:sz="4" w:space="0" w:color="auto"/>
            </w:tcBorders>
            <w:vAlign w:val="center"/>
            <w:hideMark/>
          </w:tcPr>
          <w:p w14:paraId="116C14C7" w14:textId="77777777" w:rsidR="001D04C8" w:rsidRPr="001D04C8" w:rsidRDefault="001D04C8" w:rsidP="001D04C8">
            <w:pPr>
              <w:spacing w:line="360" w:lineRule="auto"/>
              <w:jc w:val="center"/>
              <w:rPr>
                <w:rFonts w:ascii="宋体" w:hAnsi="宋体" w:hint="eastAsia"/>
              </w:rPr>
            </w:pPr>
            <w:r w:rsidRPr="001D04C8">
              <w:rPr>
                <w:rFonts w:ascii="宋体" w:hAnsi="宋体" w:hint="eastAsia"/>
              </w:rPr>
              <w:t>维修人员费用</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65C7E4" w14:textId="77777777" w:rsidR="001D04C8" w:rsidRPr="001D04C8" w:rsidRDefault="001D04C8" w:rsidP="001D04C8">
            <w:pPr>
              <w:spacing w:line="360" w:lineRule="auto"/>
              <w:ind w:leftChars="-32" w:hangingChars="32" w:hanging="67"/>
              <w:jc w:val="center"/>
              <w:rPr>
                <w:rFonts w:ascii="宋体" w:hAnsi="宋体" w:hint="eastAsia"/>
              </w:rPr>
            </w:pPr>
            <w:r w:rsidRPr="001D04C8">
              <w:rPr>
                <w:rFonts w:ascii="宋体" w:hAnsi="宋体" w:hint="eastAsia"/>
              </w:rPr>
              <w:t>¥0.00元</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DB27F79" w14:textId="77777777" w:rsidR="001D04C8" w:rsidRPr="001D04C8" w:rsidRDefault="001D04C8" w:rsidP="001D04C8">
            <w:pPr>
              <w:spacing w:line="360" w:lineRule="auto"/>
              <w:jc w:val="center"/>
              <w:rPr>
                <w:rFonts w:ascii="宋体" w:hAnsi="宋体" w:hint="eastAsia"/>
              </w:rPr>
            </w:pPr>
            <w:r w:rsidRPr="001D04C8">
              <w:rPr>
                <w:rFonts w:ascii="宋体" w:hAnsi="宋体" w:hint="eastAsia"/>
              </w:rPr>
              <w:t>免费</w:t>
            </w:r>
          </w:p>
        </w:tc>
      </w:tr>
      <w:tr w:rsidR="001D04C8" w:rsidRPr="001D04C8" w14:paraId="1F324F4A" w14:textId="77777777" w:rsidTr="001D04C8">
        <w:trPr>
          <w:trHeight w:hRule="exact" w:val="426"/>
        </w:trPr>
        <w:tc>
          <w:tcPr>
            <w:tcW w:w="851" w:type="dxa"/>
            <w:tcBorders>
              <w:top w:val="single" w:sz="4" w:space="0" w:color="auto"/>
              <w:left w:val="single" w:sz="4" w:space="0" w:color="auto"/>
              <w:bottom w:val="single" w:sz="4" w:space="0" w:color="auto"/>
              <w:right w:val="single" w:sz="4" w:space="0" w:color="auto"/>
            </w:tcBorders>
            <w:vAlign w:val="center"/>
            <w:hideMark/>
          </w:tcPr>
          <w:p w14:paraId="76BA1F3F" w14:textId="77777777" w:rsidR="001D04C8" w:rsidRPr="001D04C8" w:rsidRDefault="001D04C8" w:rsidP="001D04C8">
            <w:pPr>
              <w:spacing w:line="360" w:lineRule="auto"/>
              <w:ind w:firstLineChars="112" w:firstLine="235"/>
              <w:jc w:val="center"/>
              <w:rPr>
                <w:rFonts w:ascii="宋体" w:hAnsi="宋体" w:hint="eastAsia"/>
              </w:rPr>
            </w:pPr>
            <w:r w:rsidRPr="001D04C8">
              <w:rPr>
                <w:rFonts w:ascii="宋体" w:hAnsi="宋体" w:hint="eastAsia"/>
              </w:rPr>
              <w:t>2</w:t>
            </w:r>
          </w:p>
        </w:tc>
        <w:tc>
          <w:tcPr>
            <w:tcW w:w="3016" w:type="dxa"/>
            <w:tcBorders>
              <w:top w:val="single" w:sz="4" w:space="0" w:color="auto"/>
              <w:left w:val="single" w:sz="4" w:space="0" w:color="auto"/>
              <w:bottom w:val="single" w:sz="4" w:space="0" w:color="auto"/>
              <w:right w:val="single" w:sz="4" w:space="0" w:color="auto"/>
            </w:tcBorders>
            <w:vAlign w:val="center"/>
            <w:hideMark/>
          </w:tcPr>
          <w:p w14:paraId="5D4DAD32" w14:textId="77777777" w:rsidR="001D04C8" w:rsidRPr="001D04C8" w:rsidRDefault="001D04C8" w:rsidP="001D04C8">
            <w:pPr>
              <w:spacing w:line="360" w:lineRule="auto"/>
              <w:jc w:val="center"/>
              <w:rPr>
                <w:rFonts w:ascii="宋体" w:hAnsi="宋体" w:hint="eastAsia"/>
              </w:rPr>
            </w:pPr>
            <w:r w:rsidRPr="001D04C8">
              <w:rPr>
                <w:rFonts w:ascii="宋体" w:hAnsi="宋体" w:hint="eastAsia"/>
              </w:rPr>
              <w:t>差旅费用</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7FA3401" w14:textId="77777777" w:rsidR="001D04C8" w:rsidRPr="001D04C8" w:rsidRDefault="001D04C8" w:rsidP="001D04C8">
            <w:pPr>
              <w:spacing w:line="360" w:lineRule="auto"/>
              <w:ind w:leftChars="-32" w:hangingChars="32" w:hanging="67"/>
              <w:jc w:val="center"/>
              <w:rPr>
                <w:rFonts w:ascii="宋体" w:hAnsi="宋体" w:hint="eastAsia"/>
              </w:rPr>
            </w:pPr>
            <w:r w:rsidRPr="001D04C8">
              <w:rPr>
                <w:rFonts w:ascii="宋体" w:hAnsi="宋体" w:hint="eastAsia"/>
              </w:rPr>
              <w:t>¥0.00元</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4A9BFDD" w14:textId="77777777" w:rsidR="001D04C8" w:rsidRPr="001D04C8" w:rsidRDefault="001D04C8" w:rsidP="001D04C8">
            <w:pPr>
              <w:spacing w:line="360" w:lineRule="auto"/>
              <w:jc w:val="center"/>
              <w:rPr>
                <w:rFonts w:ascii="宋体" w:hAnsi="宋体" w:hint="eastAsia"/>
              </w:rPr>
            </w:pPr>
            <w:r w:rsidRPr="001D04C8">
              <w:rPr>
                <w:rFonts w:ascii="宋体" w:hAnsi="宋体" w:hint="eastAsia"/>
              </w:rPr>
              <w:t>免费</w:t>
            </w:r>
          </w:p>
        </w:tc>
      </w:tr>
      <w:tr w:rsidR="001D04C8" w:rsidRPr="001D04C8" w14:paraId="1A88866A" w14:textId="77777777" w:rsidTr="001D04C8">
        <w:trPr>
          <w:trHeight w:hRule="exact" w:val="426"/>
        </w:trPr>
        <w:tc>
          <w:tcPr>
            <w:tcW w:w="851" w:type="dxa"/>
            <w:tcBorders>
              <w:top w:val="single" w:sz="4" w:space="0" w:color="auto"/>
              <w:left w:val="single" w:sz="4" w:space="0" w:color="auto"/>
              <w:bottom w:val="single" w:sz="4" w:space="0" w:color="auto"/>
              <w:right w:val="single" w:sz="4" w:space="0" w:color="auto"/>
            </w:tcBorders>
            <w:vAlign w:val="center"/>
            <w:hideMark/>
          </w:tcPr>
          <w:p w14:paraId="681880BA" w14:textId="77777777" w:rsidR="001D04C8" w:rsidRPr="001D04C8" w:rsidRDefault="001D04C8" w:rsidP="001D04C8">
            <w:pPr>
              <w:spacing w:line="360" w:lineRule="auto"/>
              <w:ind w:firstLineChars="112" w:firstLine="235"/>
              <w:jc w:val="center"/>
              <w:rPr>
                <w:rFonts w:ascii="宋体" w:hAnsi="宋体" w:hint="eastAsia"/>
              </w:rPr>
            </w:pPr>
            <w:r w:rsidRPr="001D04C8">
              <w:rPr>
                <w:rFonts w:ascii="宋体" w:hAnsi="宋体" w:hint="eastAsia"/>
              </w:rPr>
              <w:t>3</w:t>
            </w:r>
          </w:p>
        </w:tc>
        <w:tc>
          <w:tcPr>
            <w:tcW w:w="3016" w:type="dxa"/>
            <w:tcBorders>
              <w:top w:val="single" w:sz="4" w:space="0" w:color="auto"/>
              <w:left w:val="single" w:sz="4" w:space="0" w:color="auto"/>
              <w:bottom w:val="single" w:sz="4" w:space="0" w:color="auto"/>
              <w:right w:val="single" w:sz="4" w:space="0" w:color="auto"/>
            </w:tcBorders>
            <w:vAlign w:val="center"/>
            <w:hideMark/>
          </w:tcPr>
          <w:p w14:paraId="0F0F5E47" w14:textId="77777777" w:rsidR="001D04C8" w:rsidRPr="001D04C8" w:rsidRDefault="001D04C8" w:rsidP="001D04C8">
            <w:pPr>
              <w:spacing w:line="360" w:lineRule="auto"/>
              <w:jc w:val="center"/>
              <w:rPr>
                <w:rFonts w:ascii="宋体" w:hAnsi="宋体" w:hint="eastAsia"/>
              </w:rPr>
            </w:pPr>
            <w:r w:rsidRPr="001D04C8">
              <w:rPr>
                <w:rFonts w:ascii="宋体" w:hAnsi="宋体" w:hint="eastAsia"/>
              </w:rPr>
              <w:t>公司工时费及维修费</w:t>
            </w:r>
          </w:p>
        </w:tc>
        <w:tc>
          <w:tcPr>
            <w:tcW w:w="3612" w:type="dxa"/>
            <w:tcBorders>
              <w:top w:val="single" w:sz="4" w:space="0" w:color="auto"/>
              <w:left w:val="single" w:sz="4" w:space="0" w:color="auto"/>
              <w:bottom w:val="single" w:sz="4" w:space="0" w:color="auto"/>
              <w:right w:val="single" w:sz="4" w:space="0" w:color="auto"/>
            </w:tcBorders>
            <w:vAlign w:val="center"/>
            <w:hideMark/>
          </w:tcPr>
          <w:p w14:paraId="5BA08330" w14:textId="77777777" w:rsidR="001D04C8" w:rsidRPr="001D04C8" w:rsidRDefault="001D04C8" w:rsidP="001D04C8">
            <w:pPr>
              <w:spacing w:line="360" w:lineRule="auto"/>
              <w:ind w:leftChars="-32" w:hangingChars="32" w:hanging="67"/>
              <w:jc w:val="center"/>
              <w:rPr>
                <w:rFonts w:ascii="宋体" w:hAnsi="宋体" w:hint="eastAsia"/>
              </w:rPr>
            </w:pPr>
            <w:r w:rsidRPr="001D04C8">
              <w:rPr>
                <w:rFonts w:ascii="宋体" w:hAnsi="宋体" w:hint="eastAsia"/>
              </w:rPr>
              <w:t>¥0.00元</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7D5A786" w14:textId="77777777" w:rsidR="001D04C8" w:rsidRPr="001D04C8" w:rsidRDefault="001D04C8" w:rsidP="001D04C8">
            <w:pPr>
              <w:spacing w:line="360" w:lineRule="auto"/>
              <w:jc w:val="center"/>
              <w:rPr>
                <w:rFonts w:ascii="宋体" w:hAnsi="宋体" w:hint="eastAsia"/>
              </w:rPr>
            </w:pPr>
            <w:r w:rsidRPr="001D04C8">
              <w:rPr>
                <w:rFonts w:ascii="宋体" w:hAnsi="宋体" w:hint="eastAsia"/>
              </w:rPr>
              <w:t>免费</w:t>
            </w:r>
          </w:p>
        </w:tc>
      </w:tr>
      <w:tr w:rsidR="001D04C8" w:rsidRPr="001D04C8" w14:paraId="418B944A" w14:textId="77777777" w:rsidTr="001D04C8">
        <w:trPr>
          <w:trHeight w:hRule="exact" w:val="426"/>
        </w:trPr>
        <w:tc>
          <w:tcPr>
            <w:tcW w:w="851" w:type="dxa"/>
            <w:tcBorders>
              <w:top w:val="single" w:sz="4" w:space="0" w:color="auto"/>
              <w:left w:val="single" w:sz="4" w:space="0" w:color="auto"/>
              <w:bottom w:val="single" w:sz="4" w:space="0" w:color="auto"/>
              <w:right w:val="single" w:sz="4" w:space="0" w:color="auto"/>
            </w:tcBorders>
            <w:vAlign w:val="center"/>
            <w:hideMark/>
          </w:tcPr>
          <w:p w14:paraId="029955F8" w14:textId="77777777" w:rsidR="001D04C8" w:rsidRPr="001D04C8" w:rsidRDefault="001D04C8" w:rsidP="001D04C8">
            <w:pPr>
              <w:spacing w:line="360" w:lineRule="auto"/>
              <w:ind w:firstLineChars="112" w:firstLine="235"/>
              <w:jc w:val="center"/>
              <w:rPr>
                <w:rFonts w:ascii="宋体" w:hAnsi="宋体" w:hint="eastAsia"/>
              </w:rPr>
            </w:pPr>
            <w:r w:rsidRPr="001D04C8">
              <w:rPr>
                <w:rFonts w:ascii="宋体" w:hAnsi="宋体" w:hint="eastAsia"/>
              </w:rPr>
              <w:t>4</w:t>
            </w:r>
          </w:p>
        </w:tc>
        <w:tc>
          <w:tcPr>
            <w:tcW w:w="3016" w:type="dxa"/>
            <w:tcBorders>
              <w:top w:val="single" w:sz="4" w:space="0" w:color="auto"/>
              <w:left w:val="single" w:sz="4" w:space="0" w:color="auto"/>
              <w:bottom w:val="single" w:sz="4" w:space="0" w:color="auto"/>
              <w:right w:val="single" w:sz="4" w:space="0" w:color="auto"/>
            </w:tcBorders>
            <w:vAlign w:val="center"/>
            <w:hideMark/>
          </w:tcPr>
          <w:p w14:paraId="4F83CD2E" w14:textId="77777777" w:rsidR="001D04C8" w:rsidRPr="001D04C8" w:rsidRDefault="001D04C8" w:rsidP="001D04C8">
            <w:pPr>
              <w:spacing w:line="360" w:lineRule="auto"/>
              <w:jc w:val="center"/>
              <w:rPr>
                <w:rFonts w:ascii="宋体" w:hAnsi="宋体" w:hint="eastAsia"/>
              </w:rPr>
            </w:pPr>
            <w:r w:rsidRPr="001D04C8">
              <w:rPr>
                <w:rFonts w:ascii="宋体" w:hAnsi="宋体" w:hint="eastAsia"/>
              </w:rPr>
              <w:t>更换元器件费用</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633F80" w14:textId="77777777" w:rsidR="001D04C8" w:rsidRPr="001D04C8" w:rsidRDefault="001D04C8" w:rsidP="001D04C8">
            <w:pPr>
              <w:spacing w:line="360" w:lineRule="auto"/>
              <w:ind w:leftChars="-32" w:hangingChars="32" w:hanging="67"/>
              <w:jc w:val="center"/>
              <w:rPr>
                <w:rFonts w:ascii="宋体" w:hAnsi="宋体" w:hint="eastAsia"/>
              </w:rPr>
            </w:pPr>
            <w:r w:rsidRPr="001D04C8">
              <w:rPr>
                <w:rFonts w:ascii="宋体" w:hAnsi="宋体" w:hint="eastAsia"/>
              </w:rPr>
              <w:t>不高于投标价格</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087B731" w14:textId="77777777" w:rsidR="001D04C8" w:rsidRPr="001D04C8" w:rsidRDefault="001D04C8" w:rsidP="001D04C8">
            <w:pPr>
              <w:spacing w:line="360" w:lineRule="auto"/>
              <w:rPr>
                <w:rFonts w:ascii="宋体" w:hAnsi="宋体" w:hint="eastAsia"/>
              </w:rPr>
            </w:pPr>
            <w:r w:rsidRPr="001D04C8">
              <w:rPr>
                <w:rFonts w:ascii="宋体" w:hAnsi="宋体" w:hint="eastAsia"/>
              </w:rPr>
              <w:t>不高于投标价格</w:t>
            </w:r>
          </w:p>
        </w:tc>
      </w:tr>
    </w:tbl>
    <w:p w14:paraId="22C4AB48" w14:textId="77777777" w:rsidR="001D04C8" w:rsidRPr="001D04C8" w:rsidRDefault="001D04C8" w:rsidP="001D04C8">
      <w:pPr>
        <w:spacing w:line="360" w:lineRule="auto"/>
        <w:ind w:firstLineChars="177" w:firstLine="425"/>
        <w:jc w:val="left"/>
        <w:rPr>
          <w:rFonts w:ascii="宋体" w:hAnsi="宋体" w:cs="Arial" w:hint="eastAsia"/>
          <w:iCs/>
          <w:sz w:val="24"/>
        </w:rPr>
      </w:pPr>
    </w:p>
    <w:p w14:paraId="0629B368" w14:textId="77777777" w:rsidR="0037156F" w:rsidRDefault="0037156F">
      <w:pPr>
        <w:spacing w:before="120" w:line="360" w:lineRule="auto"/>
        <w:jc w:val="center"/>
        <w:rPr>
          <w:rFonts w:ascii="宋体" w:hAnsi="宋体" w:hint="eastAsia"/>
          <w:sz w:val="32"/>
        </w:rPr>
      </w:pPr>
    </w:p>
    <w:p w14:paraId="08D447CB" w14:textId="77777777" w:rsidR="0037156F" w:rsidRDefault="0037156F">
      <w:pPr>
        <w:ind w:leftChars="-135" w:left="-283"/>
        <w:jc w:val="center"/>
        <w:rPr>
          <w:b/>
          <w:bCs/>
          <w:spacing w:val="-20"/>
          <w:kern w:val="44"/>
          <w:sz w:val="48"/>
          <w:szCs w:val="48"/>
        </w:rPr>
      </w:pPr>
    </w:p>
    <w:p w14:paraId="39B1E656" w14:textId="000902AC" w:rsidR="0037156F" w:rsidRDefault="006C295F">
      <w:pPr>
        <w:pStyle w:val="15"/>
        <w:rPr>
          <w:rFonts w:hAnsi="宋体" w:hint="eastAsia"/>
          <w:sz w:val="36"/>
          <w:szCs w:val="36"/>
        </w:rPr>
      </w:pPr>
      <w:bookmarkStart w:id="998" w:name="_Toc209515942"/>
      <w:r>
        <w:rPr>
          <w:rFonts w:hAnsi="宋体" w:hint="eastAsia"/>
          <w:sz w:val="36"/>
          <w:szCs w:val="36"/>
        </w:rPr>
        <w:lastRenderedPageBreak/>
        <w:t>第七章   投标文件格式</w:t>
      </w:r>
      <w:bookmarkEnd w:id="820"/>
      <w:bookmarkEnd w:id="998"/>
    </w:p>
    <w:p w14:paraId="78DE38A5" w14:textId="77777777" w:rsidR="0037156F" w:rsidRDefault="0037156F">
      <w:pPr>
        <w:tabs>
          <w:tab w:val="left" w:pos="900"/>
          <w:tab w:val="left" w:pos="1980"/>
        </w:tabs>
        <w:snapToGrid w:val="0"/>
        <w:spacing w:line="360" w:lineRule="auto"/>
        <w:rPr>
          <w:rFonts w:ascii="宋体" w:hAnsi="宋体" w:hint="eastAsia"/>
          <w:b/>
          <w:sz w:val="24"/>
        </w:rPr>
      </w:pPr>
    </w:p>
    <w:p w14:paraId="0030161E" w14:textId="77777777" w:rsidR="0037156F" w:rsidRDefault="006C295F">
      <w:pPr>
        <w:tabs>
          <w:tab w:val="left" w:pos="900"/>
          <w:tab w:val="left" w:pos="1980"/>
        </w:tabs>
        <w:snapToGrid w:val="0"/>
        <w:spacing w:line="360" w:lineRule="auto"/>
        <w:rPr>
          <w:rFonts w:ascii="宋体" w:hAnsi="宋体" w:hint="eastAsia"/>
          <w:sz w:val="24"/>
        </w:rPr>
      </w:pPr>
      <w:r>
        <w:rPr>
          <w:rFonts w:ascii="宋体" w:hAnsi="宋体" w:hint="eastAsia"/>
          <w:b/>
          <w:sz w:val="24"/>
        </w:rPr>
        <w:t>投标人编制文件须知</w:t>
      </w:r>
    </w:p>
    <w:p w14:paraId="4FCD4042" w14:textId="77777777" w:rsidR="0037156F" w:rsidRDefault="006C295F">
      <w:pPr>
        <w:tabs>
          <w:tab w:val="left" w:pos="900"/>
          <w:tab w:val="left" w:pos="1980"/>
        </w:tabs>
        <w:snapToGrid w:val="0"/>
        <w:spacing w:line="360" w:lineRule="auto"/>
        <w:rPr>
          <w:rFonts w:ascii="宋体" w:hAnsi="宋体" w:hint="eastAsia"/>
          <w:bCs/>
          <w:sz w:val="24"/>
        </w:rPr>
      </w:pPr>
      <w:r>
        <w:rPr>
          <w:rFonts w:ascii="宋体" w:hAnsi="宋体" w:hint="eastAsia"/>
          <w:bCs/>
          <w:sz w:val="24"/>
        </w:rPr>
        <w:t>1、投标人按照本部分的顺序编制投标文件(资格证明文件)、投标文件(商务技术文件)，编制中涉及格式资料的，应按照本部</w:t>
      </w:r>
      <w:proofErr w:type="gramStart"/>
      <w:r>
        <w:rPr>
          <w:rFonts w:ascii="宋体" w:hAnsi="宋体" w:hint="eastAsia"/>
          <w:bCs/>
          <w:sz w:val="24"/>
        </w:rPr>
        <w:t>分提供</w:t>
      </w:r>
      <w:proofErr w:type="gramEnd"/>
      <w:r>
        <w:rPr>
          <w:rFonts w:ascii="宋体" w:hAnsi="宋体" w:hint="eastAsia"/>
          <w:bCs/>
          <w:sz w:val="24"/>
        </w:rPr>
        <w:t>的内容和格式(所有表格的格式可扩展)填写提交。</w:t>
      </w:r>
    </w:p>
    <w:p w14:paraId="10270922" w14:textId="77777777" w:rsidR="0037156F" w:rsidRDefault="006C295F">
      <w:pPr>
        <w:tabs>
          <w:tab w:val="left" w:pos="900"/>
          <w:tab w:val="left" w:pos="1980"/>
        </w:tabs>
        <w:snapToGrid w:val="0"/>
        <w:spacing w:line="360" w:lineRule="auto"/>
        <w:rPr>
          <w:rFonts w:ascii="宋体" w:hAnsi="宋体" w:hint="eastAsia"/>
          <w:bCs/>
          <w:kern w:val="0"/>
          <w:sz w:val="24"/>
        </w:rPr>
      </w:pPr>
      <w:r>
        <w:rPr>
          <w:rFonts w:ascii="宋体" w:hAnsi="宋体" w:hint="eastAsia"/>
          <w:bCs/>
          <w:sz w:val="24"/>
        </w:rPr>
        <w:t>2、</w:t>
      </w:r>
      <w:r>
        <w:rPr>
          <w:rFonts w:ascii="宋体" w:hAnsi="宋体" w:hint="eastAsia"/>
          <w:bCs/>
          <w:kern w:val="0"/>
          <w:sz w:val="24"/>
        </w:rPr>
        <w:t>对于招标文件中标记了“实质性格式”文件的，</w:t>
      </w:r>
      <w:r>
        <w:rPr>
          <w:rFonts w:ascii="宋体" w:hAnsi="宋体" w:hint="eastAsia"/>
          <w:bCs/>
          <w:sz w:val="24"/>
        </w:rPr>
        <w:t>投标人不得改变格式中给定的文字所表达的含义，不得删减格式中的实质性内容，不得自行添加与格式中给定的文字内容相矛盾的内容，不得对应当填写的空格不填写或</w:t>
      </w:r>
      <w:proofErr w:type="gramStart"/>
      <w:r>
        <w:rPr>
          <w:rFonts w:ascii="宋体" w:hAnsi="宋体" w:hint="eastAsia"/>
          <w:bCs/>
          <w:sz w:val="24"/>
        </w:rPr>
        <w:t>不</w:t>
      </w:r>
      <w:proofErr w:type="gramEnd"/>
      <w:r>
        <w:rPr>
          <w:rFonts w:ascii="宋体" w:hAnsi="宋体" w:hint="eastAsia"/>
          <w:bCs/>
          <w:sz w:val="24"/>
        </w:rPr>
        <w:t>实质性响应，</w:t>
      </w:r>
      <w:r>
        <w:rPr>
          <w:rFonts w:ascii="宋体" w:hAnsi="宋体" w:hint="eastAsia"/>
          <w:bCs/>
          <w:kern w:val="0"/>
          <w:sz w:val="24"/>
        </w:rPr>
        <w:t>否则</w:t>
      </w:r>
      <w:r>
        <w:rPr>
          <w:rFonts w:ascii="宋体" w:hAnsi="宋体" w:hint="eastAsia"/>
          <w:b/>
          <w:bCs/>
          <w:kern w:val="0"/>
          <w:sz w:val="24"/>
        </w:rPr>
        <w:t>投标无效</w:t>
      </w:r>
      <w:r>
        <w:rPr>
          <w:rFonts w:ascii="宋体" w:hAnsi="宋体" w:hint="eastAsia"/>
          <w:bCs/>
          <w:kern w:val="0"/>
          <w:sz w:val="24"/>
        </w:rPr>
        <w:t>。未标记“实质性格式”的文件和招标文件未提供格式的内容，可由投标人自行编写。</w:t>
      </w:r>
    </w:p>
    <w:p w14:paraId="44962775" w14:textId="77777777" w:rsidR="0037156F" w:rsidRDefault="006C295F">
      <w:pPr>
        <w:tabs>
          <w:tab w:val="left" w:pos="900"/>
          <w:tab w:val="left" w:pos="1980"/>
        </w:tabs>
        <w:snapToGrid w:val="0"/>
        <w:spacing w:line="360" w:lineRule="auto"/>
        <w:rPr>
          <w:rFonts w:ascii="宋体" w:hAnsi="宋体" w:hint="eastAsia"/>
          <w:sz w:val="24"/>
        </w:rPr>
      </w:pPr>
      <w:r>
        <w:rPr>
          <w:rFonts w:ascii="宋体" w:hAnsi="宋体" w:hint="eastAsia"/>
          <w:bCs/>
          <w:sz w:val="24"/>
        </w:rPr>
        <w:t>3、全部声明和问题的回答及所附材料必须是真实的、准确的和完整的</w:t>
      </w:r>
      <w:r>
        <w:rPr>
          <w:rFonts w:ascii="宋体" w:hAnsi="宋体" w:hint="eastAsia"/>
          <w:sz w:val="24"/>
        </w:rPr>
        <w:t>。</w:t>
      </w:r>
    </w:p>
    <w:p w14:paraId="4F747FA1" w14:textId="77777777" w:rsidR="0037156F" w:rsidRDefault="006C295F">
      <w:pPr>
        <w:widowControl/>
        <w:jc w:val="left"/>
        <w:rPr>
          <w:rFonts w:ascii="宋体" w:hAnsi="宋体" w:hint="eastAsia"/>
          <w:sz w:val="24"/>
        </w:rPr>
      </w:pPr>
      <w:r>
        <w:rPr>
          <w:rFonts w:ascii="宋体" w:hAnsi="宋体" w:hint="eastAsia"/>
          <w:sz w:val="24"/>
        </w:rPr>
        <w:br w:type="page"/>
      </w:r>
    </w:p>
    <w:p w14:paraId="4351324F" w14:textId="77777777" w:rsidR="0037156F" w:rsidRDefault="006C295F">
      <w:pPr>
        <w:keepNext/>
        <w:keepLines/>
        <w:autoSpaceDE w:val="0"/>
        <w:autoSpaceDN w:val="0"/>
        <w:adjustRightInd w:val="0"/>
        <w:spacing w:before="120" w:line="300" w:lineRule="auto"/>
        <w:jc w:val="left"/>
        <w:outlineLvl w:val="1"/>
        <w:rPr>
          <w:rFonts w:ascii="宋体" w:hAnsi="宋体" w:hint="eastAsia"/>
          <w:b/>
          <w:kern w:val="0"/>
          <w:sz w:val="30"/>
          <w:szCs w:val="20"/>
        </w:rPr>
      </w:pPr>
      <w:r>
        <w:rPr>
          <w:rFonts w:ascii="宋体" w:hAnsi="宋体" w:hint="eastAsia"/>
          <w:b/>
          <w:sz w:val="24"/>
        </w:rPr>
        <w:lastRenderedPageBreak/>
        <w:t>一、资格证明文件格式</w:t>
      </w:r>
    </w:p>
    <w:p w14:paraId="1D03CCFB" w14:textId="77777777" w:rsidR="0037156F" w:rsidRDefault="0037156F">
      <w:pPr>
        <w:rPr>
          <w:rFonts w:ascii="宋体" w:hAnsi="宋体" w:hint="eastAsia"/>
          <w:b/>
          <w:szCs w:val="21"/>
        </w:rPr>
      </w:pPr>
    </w:p>
    <w:p w14:paraId="35DB6937" w14:textId="77777777" w:rsidR="0037156F" w:rsidRDefault="006C295F">
      <w:pPr>
        <w:rPr>
          <w:rFonts w:ascii="宋体" w:hAnsi="宋体" w:hint="eastAsia"/>
          <w:b/>
          <w:sz w:val="24"/>
        </w:rPr>
      </w:pPr>
      <w:r>
        <w:rPr>
          <w:rFonts w:ascii="宋体" w:hAnsi="宋体" w:hint="eastAsia"/>
          <w:b/>
          <w:sz w:val="24"/>
        </w:rPr>
        <w:t>投标文件(资格证明文件)封面(非实质性格式)</w:t>
      </w:r>
    </w:p>
    <w:p w14:paraId="3D602704" w14:textId="77777777" w:rsidR="0037156F" w:rsidRDefault="0037156F">
      <w:pPr>
        <w:jc w:val="center"/>
        <w:rPr>
          <w:rFonts w:ascii="宋体" w:hAnsi="宋体" w:hint="eastAsia"/>
          <w:szCs w:val="21"/>
        </w:rPr>
      </w:pPr>
    </w:p>
    <w:p w14:paraId="2CC59B99" w14:textId="77777777" w:rsidR="0037156F" w:rsidRDefault="006C295F">
      <w:pPr>
        <w:jc w:val="center"/>
        <w:rPr>
          <w:rFonts w:ascii="宋体" w:hAnsi="宋体" w:hint="eastAsia"/>
          <w:b/>
          <w:sz w:val="84"/>
          <w:szCs w:val="84"/>
        </w:rPr>
      </w:pPr>
      <w:r>
        <w:rPr>
          <w:rFonts w:ascii="宋体" w:hAnsi="宋体" w:hint="eastAsia"/>
          <w:b/>
          <w:sz w:val="84"/>
          <w:szCs w:val="84"/>
        </w:rPr>
        <w:t>投 标 文 件</w:t>
      </w:r>
    </w:p>
    <w:p w14:paraId="33EEF993" w14:textId="77777777" w:rsidR="0037156F" w:rsidRDefault="006C295F">
      <w:pPr>
        <w:jc w:val="center"/>
        <w:rPr>
          <w:rFonts w:ascii="宋体" w:hAnsi="宋体" w:hint="eastAsia"/>
          <w:b/>
          <w:sz w:val="52"/>
          <w:szCs w:val="52"/>
        </w:rPr>
      </w:pPr>
      <w:r>
        <w:rPr>
          <w:rFonts w:ascii="宋体" w:hAnsi="宋体" w:hint="eastAsia"/>
          <w:b/>
          <w:sz w:val="52"/>
          <w:szCs w:val="52"/>
        </w:rPr>
        <w:t>(资格证明文件)</w:t>
      </w:r>
    </w:p>
    <w:p w14:paraId="71E950B2" w14:textId="77777777" w:rsidR="0037156F" w:rsidRDefault="0037156F">
      <w:pPr>
        <w:ind w:firstLineChars="150" w:firstLine="482"/>
        <w:rPr>
          <w:rFonts w:ascii="宋体" w:hAnsi="宋体" w:hint="eastAsia"/>
          <w:b/>
          <w:sz w:val="32"/>
          <w:szCs w:val="32"/>
        </w:rPr>
      </w:pPr>
    </w:p>
    <w:p w14:paraId="1EC9A3C5" w14:textId="77777777" w:rsidR="0037156F" w:rsidRDefault="0037156F">
      <w:pPr>
        <w:ind w:firstLineChars="150" w:firstLine="482"/>
        <w:rPr>
          <w:rFonts w:ascii="宋体" w:hAnsi="宋体" w:hint="eastAsia"/>
          <w:b/>
          <w:sz w:val="32"/>
          <w:szCs w:val="32"/>
        </w:rPr>
      </w:pPr>
    </w:p>
    <w:p w14:paraId="389C6DA5" w14:textId="77777777" w:rsidR="0037156F" w:rsidRDefault="006C295F">
      <w:pPr>
        <w:spacing w:line="360" w:lineRule="auto"/>
        <w:ind w:firstLineChars="150" w:firstLine="482"/>
        <w:rPr>
          <w:rFonts w:ascii="宋体" w:hAnsi="宋体" w:hint="eastAsia"/>
          <w:b/>
          <w:sz w:val="32"/>
          <w:szCs w:val="32"/>
        </w:rPr>
      </w:pPr>
      <w:r>
        <w:rPr>
          <w:rFonts w:ascii="宋体" w:hAnsi="宋体" w:hint="eastAsia"/>
          <w:b/>
          <w:sz w:val="32"/>
          <w:szCs w:val="32"/>
        </w:rPr>
        <w:t>项目名称:</w:t>
      </w:r>
    </w:p>
    <w:p w14:paraId="64272BCE" w14:textId="77777777" w:rsidR="0037156F" w:rsidRDefault="006C295F">
      <w:pPr>
        <w:spacing w:line="360" w:lineRule="auto"/>
        <w:ind w:firstLineChars="150" w:firstLine="482"/>
        <w:rPr>
          <w:rFonts w:ascii="宋体" w:hAnsi="宋体" w:hint="eastAsia"/>
          <w:b/>
          <w:sz w:val="32"/>
          <w:szCs w:val="32"/>
        </w:rPr>
      </w:pPr>
      <w:r>
        <w:rPr>
          <w:rFonts w:ascii="宋体" w:hAnsi="宋体" w:hint="eastAsia"/>
          <w:b/>
          <w:sz w:val="32"/>
          <w:szCs w:val="32"/>
        </w:rPr>
        <w:t>采购编号/</w:t>
      </w:r>
      <w:proofErr w:type="gramStart"/>
      <w:r>
        <w:rPr>
          <w:rFonts w:ascii="宋体" w:hAnsi="宋体" w:hint="eastAsia"/>
          <w:b/>
          <w:sz w:val="32"/>
          <w:szCs w:val="32"/>
        </w:rPr>
        <w:t>包号</w:t>
      </w:r>
      <w:proofErr w:type="gramEnd"/>
      <w:r>
        <w:rPr>
          <w:rFonts w:ascii="宋体" w:hAnsi="宋体" w:hint="eastAsia"/>
          <w:b/>
          <w:sz w:val="32"/>
          <w:szCs w:val="32"/>
        </w:rPr>
        <w:t>:</w:t>
      </w:r>
    </w:p>
    <w:p w14:paraId="4DC86802" w14:textId="77777777" w:rsidR="0037156F" w:rsidRDefault="0037156F">
      <w:pPr>
        <w:ind w:firstLineChars="150" w:firstLine="482"/>
        <w:rPr>
          <w:rFonts w:ascii="宋体" w:hAnsi="宋体" w:hint="eastAsia"/>
          <w:b/>
          <w:sz w:val="32"/>
          <w:szCs w:val="32"/>
        </w:rPr>
      </w:pPr>
    </w:p>
    <w:p w14:paraId="1C4AFD54" w14:textId="77777777" w:rsidR="0037156F" w:rsidRDefault="0037156F">
      <w:pPr>
        <w:ind w:firstLineChars="150" w:firstLine="482"/>
        <w:rPr>
          <w:rFonts w:ascii="宋体" w:hAnsi="宋体" w:hint="eastAsia"/>
          <w:b/>
          <w:sz w:val="32"/>
          <w:szCs w:val="32"/>
        </w:rPr>
      </w:pPr>
    </w:p>
    <w:p w14:paraId="03E548E0" w14:textId="77777777" w:rsidR="0037156F" w:rsidRDefault="0037156F">
      <w:pPr>
        <w:jc w:val="center"/>
        <w:rPr>
          <w:rFonts w:ascii="宋体" w:hAnsi="宋体" w:hint="eastAsia"/>
          <w:b/>
          <w:sz w:val="32"/>
          <w:szCs w:val="32"/>
        </w:rPr>
      </w:pPr>
    </w:p>
    <w:p w14:paraId="0E29662F" w14:textId="77777777" w:rsidR="0037156F" w:rsidRDefault="0037156F">
      <w:pPr>
        <w:jc w:val="center"/>
        <w:rPr>
          <w:rFonts w:ascii="宋体" w:hAnsi="宋体" w:hint="eastAsia"/>
          <w:b/>
          <w:sz w:val="32"/>
          <w:szCs w:val="32"/>
        </w:rPr>
      </w:pPr>
    </w:p>
    <w:p w14:paraId="6541E460" w14:textId="77777777" w:rsidR="0037156F" w:rsidRDefault="0037156F">
      <w:pPr>
        <w:jc w:val="center"/>
        <w:rPr>
          <w:rFonts w:ascii="宋体" w:hAnsi="宋体" w:hint="eastAsia"/>
          <w:b/>
          <w:sz w:val="32"/>
          <w:szCs w:val="32"/>
        </w:rPr>
      </w:pPr>
    </w:p>
    <w:p w14:paraId="2BE325C5" w14:textId="77777777" w:rsidR="0037156F" w:rsidRDefault="0037156F">
      <w:pPr>
        <w:jc w:val="center"/>
        <w:rPr>
          <w:rFonts w:ascii="宋体" w:hAnsi="宋体" w:hint="eastAsia"/>
          <w:b/>
          <w:sz w:val="32"/>
          <w:szCs w:val="32"/>
        </w:rPr>
      </w:pPr>
    </w:p>
    <w:p w14:paraId="442CC9D0" w14:textId="77777777" w:rsidR="0037156F" w:rsidRDefault="0037156F">
      <w:pPr>
        <w:jc w:val="center"/>
        <w:rPr>
          <w:rFonts w:ascii="宋体" w:hAnsi="宋体" w:hint="eastAsia"/>
          <w:b/>
          <w:sz w:val="32"/>
          <w:szCs w:val="32"/>
        </w:rPr>
      </w:pPr>
    </w:p>
    <w:p w14:paraId="054702D6" w14:textId="77777777" w:rsidR="0037156F" w:rsidRDefault="0037156F">
      <w:pPr>
        <w:jc w:val="center"/>
        <w:rPr>
          <w:rFonts w:ascii="宋体" w:hAnsi="宋体" w:hint="eastAsia"/>
          <w:b/>
          <w:sz w:val="32"/>
          <w:szCs w:val="32"/>
        </w:rPr>
      </w:pPr>
    </w:p>
    <w:p w14:paraId="10449028" w14:textId="77777777" w:rsidR="0037156F" w:rsidRDefault="006C295F">
      <w:pPr>
        <w:spacing w:line="360" w:lineRule="auto"/>
        <w:ind w:firstLineChars="157" w:firstLine="504"/>
        <w:jc w:val="left"/>
        <w:rPr>
          <w:rFonts w:ascii="宋体" w:hAnsi="宋体" w:hint="eastAsia"/>
          <w:b/>
          <w:sz w:val="32"/>
          <w:szCs w:val="32"/>
          <w:u w:val="single"/>
        </w:rPr>
      </w:pPr>
      <w:r>
        <w:rPr>
          <w:rFonts w:ascii="宋体" w:hAnsi="宋体" w:hint="eastAsia"/>
          <w:b/>
          <w:sz w:val="32"/>
          <w:szCs w:val="32"/>
        </w:rPr>
        <w:t>投标人名称:</w:t>
      </w:r>
      <w:r>
        <w:rPr>
          <w:rFonts w:ascii="宋体" w:hAnsi="宋体"/>
          <w:b/>
          <w:sz w:val="32"/>
          <w:szCs w:val="32"/>
          <w:u w:val="single"/>
        </w:rPr>
        <w:t xml:space="preserve">         </w:t>
      </w:r>
      <w:r>
        <w:rPr>
          <w:rFonts w:ascii="宋体" w:hAnsi="宋体"/>
          <w:b/>
          <w:sz w:val="32"/>
          <w:szCs w:val="32"/>
        </w:rPr>
        <w:t>(</w:t>
      </w:r>
      <w:r>
        <w:rPr>
          <w:rFonts w:ascii="宋体" w:hAnsi="宋体" w:hint="eastAsia"/>
          <w:b/>
          <w:sz w:val="32"/>
          <w:szCs w:val="32"/>
        </w:rPr>
        <w:t>加盖</w:t>
      </w:r>
      <w:r>
        <w:rPr>
          <w:rFonts w:ascii="宋体" w:hAnsi="宋体"/>
          <w:b/>
          <w:sz w:val="32"/>
          <w:szCs w:val="32"/>
        </w:rPr>
        <w:t>公章)</w:t>
      </w:r>
    </w:p>
    <w:p w14:paraId="315AFBCA" w14:textId="77777777" w:rsidR="0037156F" w:rsidRDefault="006C295F">
      <w:pPr>
        <w:spacing w:line="360" w:lineRule="auto"/>
        <w:ind w:firstLineChars="157" w:firstLine="504"/>
        <w:jc w:val="left"/>
        <w:rPr>
          <w:rFonts w:ascii="宋体" w:hAnsi="宋体" w:hint="eastAsia"/>
          <w:b/>
          <w:sz w:val="32"/>
          <w:szCs w:val="32"/>
        </w:rPr>
      </w:pPr>
      <w:r>
        <w:rPr>
          <w:rFonts w:ascii="宋体" w:hAnsi="宋体" w:hint="eastAsia"/>
          <w:b/>
          <w:sz w:val="32"/>
          <w:szCs w:val="32"/>
        </w:rPr>
        <w:t>日期:</w:t>
      </w:r>
    </w:p>
    <w:p w14:paraId="0A7A4323" w14:textId="77777777" w:rsidR="0037156F" w:rsidRDefault="0037156F">
      <w:pPr>
        <w:jc w:val="center"/>
        <w:rPr>
          <w:rFonts w:ascii="宋体" w:hAnsi="宋体" w:hint="eastAsia"/>
          <w:b/>
          <w:sz w:val="32"/>
          <w:szCs w:val="32"/>
        </w:rPr>
      </w:pPr>
    </w:p>
    <w:p w14:paraId="0F6E4586" w14:textId="77777777" w:rsidR="0037156F" w:rsidRDefault="006C295F">
      <w:pPr>
        <w:rPr>
          <w:rFonts w:ascii="宋体" w:hAnsi="宋体" w:hint="eastAsia"/>
          <w:sz w:val="24"/>
          <w:szCs w:val="20"/>
        </w:rPr>
      </w:pPr>
      <w:r>
        <w:rPr>
          <w:rFonts w:ascii="宋体" w:hAnsi="宋体" w:hint="eastAsia"/>
          <w:b/>
          <w:sz w:val="32"/>
          <w:szCs w:val="32"/>
        </w:rPr>
        <w:br w:type="page"/>
      </w:r>
      <w:r>
        <w:rPr>
          <w:rFonts w:ascii="宋体" w:hAnsi="宋体" w:hint="eastAsia"/>
          <w:sz w:val="24"/>
          <w:szCs w:val="20"/>
        </w:rPr>
        <w:lastRenderedPageBreak/>
        <w:t xml:space="preserve">1 </w:t>
      </w:r>
      <w:r>
        <w:rPr>
          <w:rFonts w:ascii="宋体" w:hAnsi="宋体" w:hint="eastAsia"/>
          <w:sz w:val="24"/>
        </w:rPr>
        <w:t>满足《中华人民共和国政府采购法》第二十二条规定及法律法规的其他规定</w:t>
      </w:r>
    </w:p>
    <w:p w14:paraId="146DD4D0" w14:textId="77777777" w:rsidR="0037156F" w:rsidRDefault="006C295F">
      <w:pPr>
        <w:spacing w:line="360" w:lineRule="auto"/>
        <w:outlineLvl w:val="2"/>
        <w:rPr>
          <w:rFonts w:ascii="宋体" w:hAnsi="宋体" w:hint="eastAsia"/>
          <w:sz w:val="24"/>
        </w:rPr>
      </w:pPr>
      <w:r>
        <w:rPr>
          <w:rFonts w:ascii="宋体" w:hAnsi="宋体" w:hint="eastAsia"/>
          <w:bCs/>
          <w:sz w:val="24"/>
          <w:szCs w:val="20"/>
        </w:rPr>
        <w:t>1-1 营业执照等证明文件</w:t>
      </w:r>
    </w:p>
    <w:p w14:paraId="5489ECB4" w14:textId="77777777" w:rsidR="0037156F" w:rsidRDefault="006C295F">
      <w:pPr>
        <w:widowControl/>
        <w:rPr>
          <w:rFonts w:ascii="宋体" w:hAnsi="宋体" w:hint="eastAsia"/>
          <w:sz w:val="24"/>
          <w:szCs w:val="20"/>
        </w:rPr>
      </w:pPr>
      <w:r>
        <w:rPr>
          <w:rFonts w:ascii="宋体" w:hAnsi="宋体" w:hint="eastAsia"/>
          <w:sz w:val="24"/>
        </w:rPr>
        <w:br w:type="page"/>
      </w:r>
      <w:r>
        <w:rPr>
          <w:rFonts w:ascii="宋体" w:hAnsi="宋体" w:hint="eastAsia"/>
          <w:bCs/>
          <w:sz w:val="24"/>
          <w:szCs w:val="20"/>
        </w:rPr>
        <w:lastRenderedPageBreak/>
        <w:t>1-2 投标人资格声明书</w:t>
      </w:r>
    </w:p>
    <w:p w14:paraId="4A4A979F" w14:textId="77777777" w:rsidR="0037156F" w:rsidRDefault="0037156F">
      <w:pPr>
        <w:jc w:val="center"/>
        <w:rPr>
          <w:rFonts w:ascii="宋体" w:hAnsi="宋体" w:hint="eastAsia"/>
          <w:b/>
          <w:sz w:val="36"/>
          <w:szCs w:val="36"/>
        </w:rPr>
      </w:pPr>
    </w:p>
    <w:p w14:paraId="2AA78D9F" w14:textId="77777777" w:rsidR="0037156F" w:rsidRDefault="006C295F">
      <w:pPr>
        <w:jc w:val="center"/>
        <w:rPr>
          <w:rFonts w:ascii="宋体" w:hAnsi="宋体" w:hint="eastAsia"/>
          <w:b/>
          <w:sz w:val="36"/>
          <w:szCs w:val="36"/>
        </w:rPr>
      </w:pPr>
      <w:r>
        <w:rPr>
          <w:rFonts w:ascii="宋体" w:hAnsi="宋体" w:hint="eastAsia"/>
          <w:b/>
          <w:sz w:val="36"/>
          <w:szCs w:val="36"/>
        </w:rPr>
        <w:t>投标人资格声明书</w:t>
      </w:r>
    </w:p>
    <w:p w14:paraId="78F0E4F3" w14:textId="77777777" w:rsidR="0037156F" w:rsidRDefault="006C295F">
      <w:pPr>
        <w:tabs>
          <w:tab w:val="left" w:pos="5580"/>
        </w:tabs>
        <w:spacing w:line="360" w:lineRule="auto"/>
        <w:rPr>
          <w:rFonts w:ascii="宋体" w:hAnsi="宋体" w:hint="eastAsia"/>
          <w:sz w:val="24"/>
        </w:rPr>
      </w:pPr>
      <w:r>
        <w:rPr>
          <w:rFonts w:ascii="宋体" w:hAnsi="宋体" w:hint="eastAsia"/>
          <w:sz w:val="24"/>
        </w:rPr>
        <w:t>致:</w:t>
      </w:r>
      <w:r>
        <w:rPr>
          <w:rFonts w:ascii="宋体" w:hAnsi="宋体" w:hint="eastAsia"/>
          <w:sz w:val="24"/>
          <w:u w:val="single"/>
        </w:rPr>
        <w:t>采购人或采购代理机构</w:t>
      </w:r>
    </w:p>
    <w:p w14:paraId="4C8C3676" w14:textId="77777777" w:rsidR="0037156F" w:rsidRDefault="006C295F">
      <w:pPr>
        <w:spacing w:line="360" w:lineRule="auto"/>
        <w:ind w:firstLineChars="200" w:firstLine="480"/>
        <w:rPr>
          <w:rFonts w:ascii="宋体" w:hAnsi="宋体" w:hint="eastAsia"/>
          <w:sz w:val="24"/>
        </w:rPr>
      </w:pPr>
      <w:r>
        <w:rPr>
          <w:rFonts w:ascii="宋体" w:hAnsi="宋体" w:hint="eastAsia"/>
          <w:sz w:val="24"/>
        </w:rPr>
        <w:t>在参与本次项目投标中，我单位承诺:</w:t>
      </w:r>
    </w:p>
    <w:p w14:paraId="3A123432" w14:textId="77777777" w:rsidR="0037156F" w:rsidRDefault="006C295F" w:rsidP="00220B8D">
      <w:pPr>
        <w:numPr>
          <w:ilvl w:val="0"/>
          <w:numId w:val="32"/>
        </w:numPr>
        <w:spacing w:line="360" w:lineRule="auto"/>
        <w:ind w:left="1134"/>
        <w:rPr>
          <w:rFonts w:ascii="宋体" w:hAnsi="宋体" w:hint="eastAsia"/>
          <w:sz w:val="24"/>
          <w:szCs w:val="22"/>
        </w:rPr>
      </w:pPr>
      <w:r>
        <w:rPr>
          <w:rFonts w:ascii="宋体" w:hAnsi="宋体" w:hint="eastAsia"/>
          <w:sz w:val="24"/>
          <w:szCs w:val="22"/>
        </w:rPr>
        <w:t>具有良好的商业信誉和健全的财务会计制度；</w:t>
      </w:r>
    </w:p>
    <w:p w14:paraId="67692825" w14:textId="77777777" w:rsidR="0037156F" w:rsidRDefault="006C295F" w:rsidP="00220B8D">
      <w:pPr>
        <w:numPr>
          <w:ilvl w:val="0"/>
          <w:numId w:val="32"/>
        </w:numPr>
        <w:spacing w:line="360" w:lineRule="auto"/>
        <w:ind w:left="1134"/>
        <w:rPr>
          <w:rFonts w:ascii="宋体" w:hAnsi="宋体" w:hint="eastAsia"/>
          <w:sz w:val="24"/>
          <w:szCs w:val="22"/>
        </w:rPr>
      </w:pPr>
      <w:r>
        <w:rPr>
          <w:rFonts w:ascii="宋体" w:hAnsi="宋体" w:hint="eastAsia"/>
          <w:sz w:val="24"/>
          <w:szCs w:val="22"/>
        </w:rPr>
        <w:t>具有履行合同所必需的设备和专业技术能力；</w:t>
      </w:r>
    </w:p>
    <w:p w14:paraId="4836064E" w14:textId="77777777" w:rsidR="0037156F" w:rsidRDefault="006C295F" w:rsidP="00220B8D">
      <w:pPr>
        <w:numPr>
          <w:ilvl w:val="0"/>
          <w:numId w:val="32"/>
        </w:numPr>
        <w:spacing w:line="360" w:lineRule="auto"/>
        <w:ind w:left="1134"/>
        <w:rPr>
          <w:rFonts w:ascii="宋体" w:hAnsi="宋体" w:hint="eastAsia"/>
          <w:sz w:val="24"/>
          <w:szCs w:val="22"/>
        </w:rPr>
      </w:pPr>
      <w:r>
        <w:rPr>
          <w:rFonts w:ascii="宋体" w:hAnsi="宋体" w:hint="eastAsia"/>
          <w:sz w:val="24"/>
          <w:szCs w:val="22"/>
        </w:rPr>
        <w:t>有依法缴纳税收和社会保障资金的良好记录；</w:t>
      </w:r>
    </w:p>
    <w:p w14:paraId="5B9CC9A2" w14:textId="77777777" w:rsidR="0037156F" w:rsidRDefault="006C295F" w:rsidP="00220B8D">
      <w:pPr>
        <w:numPr>
          <w:ilvl w:val="0"/>
          <w:numId w:val="32"/>
        </w:numPr>
        <w:spacing w:line="360" w:lineRule="auto"/>
        <w:ind w:left="1134"/>
        <w:rPr>
          <w:rFonts w:ascii="宋体" w:hAnsi="宋体" w:hint="eastAsia"/>
          <w:sz w:val="24"/>
          <w:szCs w:val="22"/>
        </w:rPr>
      </w:pPr>
      <w:r>
        <w:rPr>
          <w:rFonts w:ascii="宋体" w:hAnsi="宋体" w:hint="eastAsia"/>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8F029E3" w14:textId="77777777" w:rsidR="0037156F" w:rsidRDefault="006C295F" w:rsidP="00220B8D">
      <w:pPr>
        <w:numPr>
          <w:ilvl w:val="0"/>
          <w:numId w:val="32"/>
        </w:numPr>
        <w:spacing w:line="360" w:lineRule="auto"/>
        <w:ind w:left="1134"/>
        <w:rPr>
          <w:rFonts w:ascii="宋体" w:hAnsi="宋体" w:hint="eastAsia"/>
          <w:sz w:val="24"/>
          <w:szCs w:val="22"/>
        </w:rPr>
      </w:pPr>
      <w:r>
        <w:rPr>
          <w:rFonts w:ascii="宋体" w:hAnsi="宋体" w:hint="eastAsia"/>
          <w:sz w:val="24"/>
          <w:szCs w:val="22"/>
        </w:rPr>
        <w:t>我单位不属于政府采购法律、行政法规规定的公益一类事业单位、或使用事业编制且由财政拨款保障的群团组织(仅适用于政府购买服务项目)；</w:t>
      </w:r>
    </w:p>
    <w:p w14:paraId="2083C1BC" w14:textId="77777777" w:rsidR="0037156F" w:rsidRDefault="006C295F" w:rsidP="00220B8D">
      <w:pPr>
        <w:numPr>
          <w:ilvl w:val="0"/>
          <w:numId w:val="32"/>
        </w:numPr>
        <w:spacing w:line="360" w:lineRule="auto"/>
        <w:ind w:left="1134"/>
        <w:rPr>
          <w:rFonts w:ascii="宋体" w:hAnsi="宋体" w:hint="eastAsia"/>
          <w:sz w:val="24"/>
          <w:szCs w:val="22"/>
        </w:rPr>
      </w:pPr>
      <w:r>
        <w:rPr>
          <w:rFonts w:ascii="宋体" w:hAnsi="宋体" w:hint="eastAsia"/>
          <w:sz w:val="24"/>
          <w:szCs w:val="22"/>
        </w:rPr>
        <w:t>我单位不存在为采购项目提供整体设计、规范编制或者项目管理、监理、检测等服务后，再参加该采购项目的其他采购活动的情形(单一来源采购项目除外)；</w:t>
      </w:r>
    </w:p>
    <w:p w14:paraId="79ABFBB8" w14:textId="77777777" w:rsidR="0037156F" w:rsidRDefault="006C295F" w:rsidP="00220B8D">
      <w:pPr>
        <w:numPr>
          <w:ilvl w:val="0"/>
          <w:numId w:val="32"/>
        </w:numPr>
        <w:spacing w:line="360" w:lineRule="auto"/>
        <w:ind w:left="1134"/>
        <w:rPr>
          <w:rFonts w:ascii="宋体" w:hAnsi="宋体" w:hint="eastAsia"/>
          <w:sz w:val="24"/>
          <w:szCs w:val="22"/>
        </w:rPr>
      </w:pPr>
      <w:r>
        <w:rPr>
          <w:rFonts w:ascii="宋体" w:hAnsi="宋体" w:hint="eastAsia"/>
          <w:sz w:val="24"/>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4574"/>
        <w:gridCol w:w="2976"/>
      </w:tblGrid>
      <w:tr w:rsidR="0037156F" w14:paraId="57658F2E" w14:textId="77777777">
        <w:trPr>
          <w:trHeight w:val="430"/>
          <w:jc w:val="center"/>
        </w:trPr>
        <w:tc>
          <w:tcPr>
            <w:tcW w:w="950" w:type="dxa"/>
            <w:tcBorders>
              <w:top w:val="single" w:sz="4" w:space="0" w:color="000000"/>
              <w:left w:val="single" w:sz="4" w:space="0" w:color="000000"/>
              <w:bottom w:val="single" w:sz="4" w:space="0" w:color="000000"/>
              <w:right w:val="single" w:sz="4" w:space="0" w:color="000000"/>
            </w:tcBorders>
            <w:vAlign w:val="center"/>
          </w:tcPr>
          <w:p w14:paraId="55E4CB69" w14:textId="77777777" w:rsidR="0037156F" w:rsidRDefault="006C295F">
            <w:pPr>
              <w:jc w:val="center"/>
              <w:rPr>
                <w:rFonts w:ascii="宋体" w:hAnsi="宋体" w:hint="eastAsia"/>
                <w:sz w:val="24"/>
              </w:rPr>
            </w:pPr>
            <w:r>
              <w:rPr>
                <w:rFonts w:ascii="宋体" w:hAnsi="宋体"/>
                <w:sz w:val="24"/>
              </w:rPr>
              <w:t>序号</w:t>
            </w:r>
          </w:p>
        </w:tc>
        <w:tc>
          <w:tcPr>
            <w:tcW w:w="4574" w:type="dxa"/>
            <w:tcBorders>
              <w:top w:val="single" w:sz="4" w:space="0" w:color="000000"/>
              <w:left w:val="single" w:sz="4" w:space="0" w:color="000000"/>
              <w:bottom w:val="single" w:sz="4" w:space="0" w:color="000000"/>
              <w:right w:val="single" w:sz="4" w:space="0" w:color="000000"/>
            </w:tcBorders>
            <w:vAlign w:val="center"/>
          </w:tcPr>
          <w:p w14:paraId="455C67DE" w14:textId="77777777" w:rsidR="0037156F" w:rsidRDefault="006C295F">
            <w:pPr>
              <w:jc w:val="center"/>
              <w:rPr>
                <w:rFonts w:ascii="宋体" w:hAnsi="宋体" w:hint="eastAsia"/>
                <w:sz w:val="24"/>
              </w:rPr>
            </w:pPr>
            <w:r>
              <w:rPr>
                <w:rFonts w:ascii="宋体" w:hAnsi="宋体"/>
                <w:sz w:val="24"/>
              </w:rPr>
              <w:t>单位名称</w:t>
            </w:r>
          </w:p>
        </w:tc>
        <w:tc>
          <w:tcPr>
            <w:tcW w:w="2976" w:type="dxa"/>
            <w:tcBorders>
              <w:top w:val="single" w:sz="4" w:space="0" w:color="000000"/>
              <w:left w:val="single" w:sz="4" w:space="0" w:color="000000"/>
              <w:bottom w:val="single" w:sz="4" w:space="0" w:color="000000"/>
              <w:right w:val="single" w:sz="4" w:space="0" w:color="000000"/>
            </w:tcBorders>
            <w:vAlign w:val="center"/>
          </w:tcPr>
          <w:p w14:paraId="050978A2" w14:textId="77777777" w:rsidR="0037156F" w:rsidRDefault="006C295F">
            <w:pPr>
              <w:jc w:val="center"/>
              <w:rPr>
                <w:rFonts w:ascii="宋体" w:hAnsi="宋体" w:hint="eastAsia"/>
                <w:sz w:val="24"/>
              </w:rPr>
            </w:pPr>
            <w:r>
              <w:rPr>
                <w:rFonts w:ascii="宋体" w:hAnsi="宋体"/>
                <w:sz w:val="24"/>
              </w:rPr>
              <w:t>相互关系</w:t>
            </w:r>
          </w:p>
        </w:tc>
      </w:tr>
      <w:tr w:rsidR="0037156F" w14:paraId="16401BA7" w14:textId="77777777">
        <w:trPr>
          <w:trHeight w:val="430"/>
          <w:jc w:val="center"/>
        </w:trPr>
        <w:tc>
          <w:tcPr>
            <w:tcW w:w="950" w:type="dxa"/>
            <w:tcBorders>
              <w:top w:val="single" w:sz="4" w:space="0" w:color="000000"/>
              <w:left w:val="single" w:sz="4" w:space="0" w:color="000000"/>
              <w:bottom w:val="single" w:sz="4" w:space="0" w:color="000000"/>
              <w:right w:val="single" w:sz="4" w:space="0" w:color="000000"/>
            </w:tcBorders>
            <w:vAlign w:val="center"/>
          </w:tcPr>
          <w:p w14:paraId="6E32B79E" w14:textId="77777777" w:rsidR="0037156F" w:rsidRDefault="006C295F">
            <w:pPr>
              <w:jc w:val="center"/>
              <w:rPr>
                <w:rFonts w:ascii="宋体" w:hAnsi="宋体" w:hint="eastAsia"/>
                <w:sz w:val="24"/>
              </w:rPr>
            </w:pPr>
            <w:r>
              <w:rPr>
                <w:rFonts w:ascii="宋体" w:hAnsi="宋体"/>
                <w:sz w:val="24"/>
              </w:rPr>
              <w:t>1</w:t>
            </w:r>
          </w:p>
        </w:tc>
        <w:tc>
          <w:tcPr>
            <w:tcW w:w="4574" w:type="dxa"/>
            <w:tcBorders>
              <w:top w:val="single" w:sz="4" w:space="0" w:color="000000"/>
              <w:left w:val="single" w:sz="4" w:space="0" w:color="000000"/>
              <w:bottom w:val="single" w:sz="4" w:space="0" w:color="000000"/>
              <w:right w:val="single" w:sz="4" w:space="0" w:color="000000"/>
            </w:tcBorders>
            <w:vAlign w:val="center"/>
          </w:tcPr>
          <w:p w14:paraId="2ABB156C" w14:textId="77777777" w:rsidR="0037156F" w:rsidRDefault="0037156F">
            <w:pPr>
              <w:jc w:val="center"/>
              <w:rPr>
                <w:rFonts w:ascii="宋体" w:hAnsi="宋体" w:hint="eastAsia"/>
                <w:sz w:val="24"/>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66318ECC" w14:textId="77777777" w:rsidR="0037156F" w:rsidRDefault="0037156F">
            <w:pPr>
              <w:jc w:val="center"/>
              <w:rPr>
                <w:rFonts w:ascii="宋体" w:hAnsi="宋体" w:hint="eastAsia"/>
                <w:sz w:val="24"/>
              </w:rPr>
            </w:pPr>
          </w:p>
        </w:tc>
      </w:tr>
      <w:tr w:rsidR="0037156F" w14:paraId="6CBF3AA6" w14:textId="77777777">
        <w:trPr>
          <w:trHeight w:val="430"/>
          <w:jc w:val="center"/>
        </w:trPr>
        <w:tc>
          <w:tcPr>
            <w:tcW w:w="950" w:type="dxa"/>
            <w:tcBorders>
              <w:top w:val="single" w:sz="4" w:space="0" w:color="000000"/>
              <w:left w:val="single" w:sz="4" w:space="0" w:color="000000"/>
              <w:bottom w:val="single" w:sz="4" w:space="0" w:color="000000"/>
              <w:right w:val="single" w:sz="4" w:space="0" w:color="000000"/>
            </w:tcBorders>
            <w:vAlign w:val="center"/>
          </w:tcPr>
          <w:p w14:paraId="34718C97" w14:textId="77777777" w:rsidR="0037156F" w:rsidRDefault="006C295F">
            <w:pPr>
              <w:jc w:val="center"/>
              <w:rPr>
                <w:rFonts w:ascii="宋体" w:hAnsi="宋体" w:hint="eastAsia"/>
                <w:sz w:val="24"/>
              </w:rPr>
            </w:pPr>
            <w:r>
              <w:rPr>
                <w:rFonts w:ascii="宋体" w:hAnsi="宋体"/>
                <w:sz w:val="24"/>
              </w:rPr>
              <w:t>2</w:t>
            </w:r>
          </w:p>
        </w:tc>
        <w:tc>
          <w:tcPr>
            <w:tcW w:w="4574" w:type="dxa"/>
            <w:tcBorders>
              <w:top w:val="single" w:sz="4" w:space="0" w:color="000000"/>
              <w:left w:val="single" w:sz="4" w:space="0" w:color="000000"/>
              <w:bottom w:val="single" w:sz="4" w:space="0" w:color="000000"/>
              <w:right w:val="single" w:sz="4" w:space="0" w:color="000000"/>
            </w:tcBorders>
            <w:vAlign w:val="center"/>
          </w:tcPr>
          <w:p w14:paraId="032B5C2B" w14:textId="77777777" w:rsidR="0037156F" w:rsidRDefault="0037156F">
            <w:pPr>
              <w:jc w:val="center"/>
              <w:rPr>
                <w:rFonts w:ascii="宋体" w:hAnsi="宋体" w:hint="eastAsia"/>
                <w:sz w:val="24"/>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317B92E5" w14:textId="77777777" w:rsidR="0037156F" w:rsidRDefault="0037156F">
            <w:pPr>
              <w:jc w:val="center"/>
              <w:rPr>
                <w:rFonts w:ascii="宋体" w:hAnsi="宋体" w:hint="eastAsia"/>
                <w:sz w:val="24"/>
              </w:rPr>
            </w:pPr>
          </w:p>
        </w:tc>
      </w:tr>
      <w:tr w:rsidR="0037156F" w14:paraId="216AF91A" w14:textId="77777777">
        <w:trPr>
          <w:trHeight w:val="430"/>
          <w:jc w:val="center"/>
        </w:trPr>
        <w:tc>
          <w:tcPr>
            <w:tcW w:w="950" w:type="dxa"/>
            <w:tcBorders>
              <w:top w:val="single" w:sz="4" w:space="0" w:color="000000"/>
              <w:left w:val="single" w:sz="4" w:space="0" w:color="000000"/>
              <w:bottom w:val="single" w:sz="4" w:space="0" w:color="000000"/>
              <w:right w:val="single" w:sz="4" w:space="0" w:color="000000"/>
            </w:tcBorders>
            <w:vAlign w:val="center"/>
          </w:tcPr>
          <w:p w14:paraId="7F39F2E1" w14:textId="77777777" w:rsidR="0037156F" w:rsidRDefault="006C295F">
            <w:pPr>
              <w:jc w:val="center"/>
              <w:rPr>
                <w:rFonts w:ascii="宋体" w:hAnsi="宋体" w:hint="eastAsia"/>
                <w:sz w:val="24"/>
              </w:rPr>
            </w:pPr>
            <w:r>
              <w:rPr>
                <w:rFonts w:ascii="宋体" w:hAnsi="宋体"/>
                <w:sz w:val="24"/>
              </w:rPr>
              <w:t>…</w:t>
            </w:r>
          </w:p>
        </w:tc>
        <w:tc>
          <w:tcPr>
            <w:tcW w:w="4574" w:type="dxa"/>
            <w:tcBorders>
              <w:top w:val="single" w:sz="4" w:space="0" w:color="000000"/>
              <w:left w:val="single" w:sz="4" w:space="0" w:color="000000"/>
              <w:bottom w:val="single" w:sz="4" w:space="0" w:color="000000"/>
              <w:right w:val="single" w:sz="4" w:space="0" w:color="000000"/>
            </w:tcBorders>
            <w:vAlign w:val="center"/>
          </w:tcPr>
          <w:p w14:paraId="6D279640" w14:textId="77777777" w:rsidR="0037156F" w:rsidRDefault="0037156F">
            <w:pPr>
              <w:jc w:val="center"/>
              <w:rPr>
                <w:rFonts w:ascii="宋体" w:hAnsi="宋体" w:hint="eastAsia"/>
                <w:sz w:val="24"/>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22BC0079" w14:textId="77777777" w:rsidR="0037156F" w:rsidRDefault="0037156F">
            <w:pPr>
              <w:jc w:val="center"/>
              <w:rPr>
                <w:rFonts w:ascii="宋体" w:hAnsi="宋体" w:hint="eastAsia"/>
                <w:sz w:val="24"/>
              </w:rPr>
            </w:pPr>
          </w:p>
        </w:tc>
      </w:tr>
    </w:tbl>
    <w:p w14:paraId="1FE31770" w14:textId="77777777" w:rsidR="0037156F" w:rsidRDefault="0037156F">
      <w:pPr>
        <w:rPr>
          <w:rFonts w:ascii="宋体" w:hAnsi="宋体" w:hint="eastAsia"/>
        </w:rPr>
      </w:pPr>
    </w:p>
    <w:p w14:paraId="6606F7FB" w14:textId="77777777" w:rsidR="0037156F" w:rsidRDefault="006C295F">
      <w:pPr>
        <w:ind w:firstLineChars="200" w:firstLine="480"/>
        <w:rPr>
          <w:rFonts w:ascii="宋体" w:hAnsi="宋体" w:hint="eastAsia"/>
          <w:sz w:val="24"/>
          <w:szCs w:val="22"/>
        </w:rPr>
      </w:pPr>
      <w:r>
        <w:rPr>
          <w:rFonts w:ascii="宋体" w:hAnsi="宋体" w:hint="eastAsia"/>
          <w:sz w:val="24"/>
        </w:rPr>
        <w:t>上述声明真实有效，否则我方负全部责任。</w:t>
      </w:r>
    </w:p>
    <w:p w14:paraId="34643F49" w14:textId="77777777" w:rsidR="0037156F" w:rsidRDefault="0037156F">
      <w:pPr>
        <w:spacing w:line="360" w:lineRule="auto"/>
        <w:rPr>
          <w:rFonts w:ascii="宋体" w:hAnsi="宋体" w:hint="eastAsia"/>
          <w:sz w:val="24"/>
        </w:rPr>
      </w:pPr>
    </w:p>
    <w:p w14:paraId="04DCAAF7" w14:textId="77777777" w:rsidR="0037156F" w:rsidRDefault="006C295F">
      <w:pPr>
        <w:autoSpaceDE w:val="0"/>
        <w:autoSpaceDN w:val="0"/>
        <w:adjustRightInd w:val="0"/>
        <w:snapToGrid w:val="0"/>
        <w:spacing w:before="25" w:after="25" w:line="360" w:lineRule="auto"/>
        <w:jc w:val="right"/>
        <w:rPr>
          <w:rFonts w:ascii="宋体" w:hAnsi="宋体" w:hint="eastAsia"/>
          <w:sz w:val="24"/>
          <w:lang w:val="zh-CN"/>
        </w:rPr>
      </w:pPr>
      <w:r>
        <w:rPr>
          <w:rFonts w:ascii="宋体" w:hAnsi="宋体" w:hint="eastAsia"/>
          <w:sz w:val="24"/>
        </w:rPr>
        <w:t>投标人名称(加盖公章)</w:t>
      </w:r>
      <w:r>
        <w:rPr>
          <w:rFonts w:ascii="宋体" w:hAnsi="宋体" w:hint="eastAsia"/>
          <w:sz w:val="24"/>
          <w:lang w:val="zh-CN"/>
        </w:rPr>
        <w:t>:____________</w:t>
      </w:r>
    </w:p>
    <w:p w14:paraId="2097783C" w14:textId="77777777" w:rsidR="0037156F" w:rsidRDefault="006C295F">
      <w:pPr>
        <w:spacing w:line="360" w:lineRule="auto"/>
        <w:ind w:right="360" w:firstLine="480"/>
        <w:jc w:val="right"/>
        <w:rPr>
          <w:rFonts w:ascii="宋体" w:hAnsi="宋体" w:hint="eastAsia"/>
          <w:sz w:val="24"/>
        </w:rPr>
      </w:pPr>
      <w:r>
        <w:rPr>
          <w:rFonts w:ascii="宋体" w:hAnsi="宋体" w:hint="eastAsia"/>
          <w:sz w:val="24"/>
          <w:szCs w:val="20"/>
        </w:rPr>
        <w:t xml:space="preserve">日期:_____年______月______日   </w:t>
      </w:r>
    </w:p>
    <w:p w14:paraId="6DEC599B" w14:textId="77777777" w:rsidR="0037156F" w:rsidRDefault="006C295F">
      <w:pPr>
        <w:spacing w:line="360" w:lineRule="auto"/>
        <w:rPr>
          <w:rFonts w:ascii="宋体" w:hAnsi="宋体" w:hint="eastAsia"/>
          <w:sz w:val="24"/>
        </w:rPr>
      </w:pPr>
      <w:r>
        <w:rPr>
          <w:rFonts w:ascii="宋体" w:hAnsi="宋体" w:hint="eastAsia"/>
          <w:sz w:val="24"/>
        </w:rPr>
        <w:t>说明:供应商承诺不实的，依据《政府采购法》第七十七条“提供虚假材料谋取中标、成交的”有关规定予以处理。</w:t>
      </w:r>
    </w:p>
    <w:p w14:paraId="1F3677E9" w14:textId="77777777" w:rsidR="0037156F" w:rsidRDefault="0037156F">
      <w:pPr>
        <w:widowControl/>
        <w:spacing w:beforeAutospacing="1" w:afterAutospacing="1" w:line="360" w:lineRule="auto"/>
        <w:jc w:val="left"/>
        <w:rPr>
          <w:rFonts w:ascii="宋体" w:hAnsi="宋体" w:hint="eastAsia"/>
          <w:sz w:val="24"/>
        </w:rPr>
        <w:sectPr w:rsidR="0037156F">
          <w:headerReference w:type="default" r:id="rId11"/>
          <w:pgSz w:w="11907" w:h="16840"/>
          <w:pgMar w:top="1440" w:right="1080" w:bottom="1440" w:left="1080" w:header="851" w:footer="851" w:gutter="0"/>
          <w:cols w:space="720"/>
        </w:sect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07A2EF01" w14:textId="77777777" w:rsidR="0037156F" w:rsidRDefault="0037156F">
      <w:pPr>
        <w:spacing w:line="360" w:lineRule="auto"/>
        <w:outlineLvl w:val="2"/>
        <w:rPr>
          <w:rFonts w:ascii="宋体" w:hAnsi="宋体" w:hint="eastAsia"/>
          <w:sz w:val="24"/>
          <w:szCs w:val="20"/>
        </w:rPr>
        <w:sectPr w:rsidR="0037156F">
          <w:headerReference w:type="even" r:id="rId12"/>
          <w:footerReference w:type="even" r:id="rId13"/>
          <w:headerReference w:type="first" r:id="rId14"/>
          <w:footerReference w:type="first" r:id="rId15"/>
          <w:type w:val="continuous"/>
          <w:pgSz w:w="11907" w:h="16840"/>
          <w:pgMar w:top="1440" w:right="1080" w:bottom="1440" w:left="1080" w:header="851" w:footer="851" w:gutter="0"/>
          <w:cols w:space="720"/>
          <w:docGrid w:linePitch="462"/>
        </w:sectPr>
      </w:pPr>
    </w:p>
    <w:p w14:paraId="10B7A62C" w14:textId="77777777" w:rsidR="0037156F" w:rsidRDefault="006C295F">
      <w:pPr>
        <w:spacing w:line="360" w:lineRule="auto"/>
        <w:outlineLvl w:val="2"/>
        <w:rPr>
          <w:rFonts w:ascii="宋体" w:hAnsi="宋体" w:hint="eastAsia"/>
          <w:sz w:val="24"/>
          <w:szCs w:val="20"/>
        </w:rPr>
      </w:pPr>
      <w:r>
        <w:rPr>
          <w:rFonts w:ascii="宋体" w:hAnsi="宋体"/>
          <w:sz w:val="24"/>
          <w:szCs w:val="20"/>
        </w:rPr>
        <w:lastRenderedPageBreak/>
        <w:t>2 落实政府采购政策需满足的资格要求(如有)</w:t>
      </w:r>
    </w:p>
    <w:p w14:paraId="706EB149" w14:textId="77777777" w:rsidR="0037156F" w:rsidRDefault="006C295F">
      <w:pPr>
        <w:spacing w:before="180" w:line="468" w:lineRule="exact"/>
        <w:ind w:left="18"/>
        <w:rPr>
          <w:rFonts w:ascii="宋体" w:hAnsi="宋体" w:cs="宋体" w:hint="eastAsia"/>
          <w:sz w:val="24"/>
        </w:rPr>
      </w:pPr>
      <w:r>
        <w:rPr>
          <w:rFonts w:ascii="宋体" w:hAnsi="宋体" w:cs="宋体" w:hint="eastAsia"/>
          <w:position w:val="17"/>
          <w:sz w:val="24"/>
        </w:rPr>
        <w:t>2-1  中小企业证明文件</w:t>
      </w:r>
    </w:p>
    <w:p w14:paraId="61942C69" w14:textId="77777777" w:rsidR="0037156F" w:rsidRDefault="006C295F">
      <w:pPr>
        <w:spacing w:line="220" w:lineRule="auto"/>
        <w:ind w:left="12"/>
        <w:rPr>
          <w:rFonts w:ascii="宋体" w:hAnsi="宋体" w:cs="宋体" w:hint="eastAsia"/>
          <w:sz w:val="24"/>
        </w:rPr>
      </w:pPr>
      <w:r>
        <w:rPr>
          <w:rFonts w:ascii="宋体" w:hAnsi="宋体" w:cs="宋体" w:hint="eastAsia"/>
          <w:sz w:val="24"/>
        </w:rPr>
        <w:t>说明:</w:t>
      </w:r>
    </w:p>
    <w:p w14:paraId="0C78B1C2" w14:textId="77777777" w:rsidR="0037156F" w:rsidRDefault="006C295F">
      <w:pPr>
        <w:spacing w:line="360" w:lineRule="auto"/>
        <w:ind w:left="32" w:right="13" w:hanging="16"/>
        <w:rPr>
          <w:rFonts w:ascii="宋体" w:hAnsi="宋体" w:cs="宋体" w:hint="eastAsia"/>
          <w:sz w:val="24"/>
        </w:rPr>
      </w:pPr>
      <w:r>
        <w:rPr>
          <w:rFonts w:ascii="宋体" w:hAnsi="宋体" w:cs="宋体" w:hint="eastAsia"/>
          <w:sz w:val="24"/>
        </w:rPr>
        <w:t>(1 )如本项目(包 )</w:t>
      </w:r>
      <w:proofErr w:type="gramStart"/>
      <w:r>
        <w:rPr>
          <w:rFonts w:ascii="宋体" w:hAnsi="宋体" w:cs="宋体" w:hint="eastAsia"/>
          <w:sz w:val="24"/>
        </w:rPr>
        <w:t>不</w:t>
      </w:r>
      <w:proofErr w:type="gramEnd"/>
      <w:r>
        <w:rPr>
          <w:rFonts w:ascii="宋体" w:hAnsi="宋体" w:cs="宋体" w:hint="eastAsia"/>
          <w:sz w:val="24"/>
        </w:rPr>
        <w:t>专门面向中小企业预留采购份额，资格证明文件部分无需提供《中小企业声明函》或《残疾人福利性单位声明函》或由省级以上监狱管理局、戒毒管理局(含新疆生产建设兵团 )出具的属于监狱企业的证明文件；供应商如具有上述证明文件，建议在商务技术文件中提供。</w:t>
      </w:r>
    </w:p>
    <w:p w14:paraId="0D480B63" w14:textId="77777777" w:rsidR="0037156F" w:rsidRDefault="006C295F">
      <w:pPr>
        <w:spacing w:line="360" w:lineRule="auto"/>
        <w:ind w:left="32" w:right="13" w:hanging="16"/>
        <w:rPr>
          <w:rFonts w:ascii="宋体" w:hAnsi="宋体" w:cs="宋体" w:hint="eastAsia"/>
          <w:sz w:val="24"/>
        </w:rPr>
      </w:pPr>
      <w:r>
        <w:rPr>
          <w:rFonts w:ascii="宋体" w:hAnsi="宋体" w:cs="宋体" w:hint="eastAsia"/>
          <w:sz w:val="24"/>
        </w:rPr>
        <w:t>(2 )如本项目(包 )专门面向中小企业采购，投标文件中须提供《中小企业声明函》或《残疾人福利性单位声明函》或由省级以上监狱管理局、戒毒管理局(含新疆生产建设兵团 )出具的属于监狱企业的证明文件，</w:t>
      </w:r>
      <w:proofErr w:type="gramStart"/>
      <w:r>
        <w:rPr>
          <w:rFonts w:ascii="宋体" w:hAnsi="宋体" w:cs="宋体" w:hint="eastAsia"/>
          <w:sz w:val="24"/>
        </w:rPr>
        <w:t>且建议</w:t>
      </w:r>
      <w:proofErr w:type="gramEnd"/>
      <w:r>
        <w:rPr>
          <w:rFonts w:ascii="宋体" w:hAnsi="宋体" w:cs="宋体" w:hint="eastAsia"/>
          <w:sz w:val="24"/>
        </w:rPr>
        <w:t>在资格证明文件部分提供。</w:t>
      </w:r>
    </w:p>
    <w:p w14:paraId="1FE99960" w14:textId="77777777" w:rsidR="0037156F" w:rsidRDefault="006C295F">
      <w:pPr>
        <w:spacing w:line="360" w:lineRule="auto"/>
        <w:ind w:left="32" w:right="13" w:hanging="16"/>
        <w:rPr>
          <w:rFonts w:ascii="宋体" w:hAnsi="宋体" w:cs="宋体" w:hint="eastAsia"/>
          <w:sz w:val="24"/>
        </w:rPr>
      </w:pPr>
      <w:r>
        <w:rPr>
          <w:rFonts w:ascii="宋体" w:hAnsi="宋体" w:cs="宋体" w:hint="eastAsia"/>
          <w:sz w:val="24"/>
        </w:rPr>
        <w:t>(3 )如本项目(包 )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 )出具的属于监狱企业的证明文件，还须同时提供《拟分包情况说明》及《分包意向协议》，</w:t>
      </w:r>
      <w:proofErr w:type="gramStart"/>
      <w:r>
        <w:rPr>
          <w:rFonts w:ascii="宋体" w:hAnsi="宋体" w:cs="宋体" w:hint="eastAsia"/>
          <w:sz w:val="24"/>
        </w:rPr>
        <w:t>且建议</w:t>
      </w:r>
      <w:proofErr w:type="gramEnd"/>
      <w:r>
        <w:rPr>
          <w:rFonts w:ascii="宋体" w:hAnsi="宋体" w:cs="宋体" w:hint="eastAsia"/>
          <w:sz w:val="24"/>
        </w:rPr>
        <w:t>在资格证明文件部分提供。</w:t>
      </w:r>
    </w:p>
    <w:p w14:paraId="5FADCB7E" w14:textId="77777777" w:rsidR="0037156F" w:rsidRDefault="006C295F">
      <w:pPr>
        <w:spacing w:line="360" w:lineRule="auto"/>
        <w:ind w:left="32" w:right="13" w:hanging="16"/>
        <w:rPr>
          <w:rFonts w:ascii="宋体" w:hAnsi="宋体" w:cs="宋体" w:hint="eastAsia"/>
          <w:sz w:val="24"/>
        </w:rPr>
      </w:pPr>
      <w:r>
        <w:rPr>
          <w:rFonts w:ascii="宋体" w:hAnsi="宋体" w:cs="宋体" w:hint="eastAsia"/>
          <w:sz w:val="24"/>
        </w:rPr>
        <w:t>(4 )如本项目(包 )预留部分采购项目预算专门面向中小企业采购，且要求供应商以联合体形</w:t>
      </w:r>
      <w:proofErr w:type="gramStart"/>
      <w:r>
        <w:rPr>
          <w:rFonts w:ascii="宋体" w:hAnsi="宋体" w:cs="宋体" w:hint="eastAsia"/>
          <w:sz w:val="24"/>
        </w:rPr>
        <w:t>式参加</w:t>
      </w:r>
      <w:proofErr w:type="gramEnd"/>
      <w:r>
        <w:rPr>
          <w:rFonts w:ascii="宋体" w:hAnsi="宋体" w:cs="宋体" w:hint="eastAsia"/>
          <w:sz w:val="24"/>
        </w:rPr>
        <w:t>采购活动，如供应商为联合体的，投标文件中除须提供《中小企业声明函》或《残疾人福利性单位声明函》或由省级以上监狱管理局、戒毒管理局(含新疆生产建设兵团 )出具的属于监狱企业的证明文件，还须同时提供《联合协议》；上述文件建议在资格证明文件部分提供。</w:t>
      </w:r>
    </w:p>
    <w:p w14:paraId="296495E3" w14:textId="77777777" w:rsidR="0037156F" w:rsidRDefault="006C295F">
      <w:pPr>
        <w:spacing w:line="360" w:lineRule="auto"/>
        <w:ind w:left="32" w:right="13" w:hanging="16"/>
        <w:rPr>
          <w:rFonts w:ascii="宋体" w:hAnsi="宋体" w:cs="宋体" w:hint="eastAsia"/>
          <w:sz w:val="24"/>
        </w:rPr>
      </w:pPr>
      <w:r>
        <w:rPr>
          <w:rFonts w:ascii="宋体" w:hAnsi="宋体" w:cs="宋体" w:hint="eastAsia"/>
          <w:sz w:val="24"/>
        </w:rPr>
        <w:t>(5 )中小企业声明函填写注意事项</w:t>
      </w:r>
    </w:p>
    <w:p w14:paraId="12D6FBA3" w14:textId="77777777" w:rsidR="0037156F" w:rsidRDefault="006C295F">
      <w:pPr>
        <w:spacing w:line="360" w:lineRule="auto"/>
        <w:ind w:left="32" w:right="13" w:hanging="16"/>
        <w:rPr>
          <w:rFonts w:ascii="宋体" w:hAnsi="宋体" w:cs="宋体" w:hint="eastAsia"/>
          <w:sz w:val="24"/>
        </w:rPr>
      </w:pPr>
      <w:r>
        <w:rPr>
          <w:rFonts w:ascii="宋体" w:hAnsi="宋体" w:cs="宋体" w:hint="eastAsia"/>
          <w:sz w:val="24"/>
        </w:rPr>
        <w:t>1 )《中小企业声明函》由参加政府采购活动的投标人出具。联合体投标的，《中小企业声明函》可由牵头人出具。</w:t>
      </w:r>
    </w:p>
    <w:p w14:paraId="5C804B58" w14:textId="77777777" w:rsidR="0037156F" w:rsidRDefault="006C295F">
      <w:pPr>
        <w:spacing w:line="360" w:lineRule="auto"/>
        <w:ind w:left="32" w:right="13" w:hanging="16"/>
        <w:rPr>
          <w:rFonts w:ascii="宋体" w:hAnsi="宋体" w:cs="宋体" w:hint="eastAsia"/>
          <w:sz w:val="24"/>
        </w:rPr>
      </w:pPr>
      <w:r>
        <w:rPr>
          <w:rFonts w:ascii="宋体" w:hAnsi="宋体" w:cs="宋体" w:hint="eastAsia"/>
          <w:sz w:val="24"/>
        </w:rPr>
        <w:t>2 )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40D75279" w14:textId="77777777" w:rsidR="0037156F" w:rsidRDefault="006C295F">
      <w:pPr>
        <w:spacing w:line="360" w:lineRule="auto"/>
        <w:ind w:left="32" w:right="13" w:hanging="16"/>
        <w:rPr>
          <w:rFonts w:ascii="宋体" w:hAnsi="宋体" w:cs="宋体" w:hint="eastAsia"/>
          <w:sz w:val="24"/>
        </w:rPr>
      </w:pPr>
      <w:r>
        <w:rPr>
          <w:rFonts w:ascii="宋体" w:hAnsi="宋体" w:cs="宋体" w:hint="eastAsia"/>
          <w:sz w:val="24"/>
        </w:rPr>
        <w:t>3 )对于多标的采购项目，投标人应充分、准确地了解所提供货物的制造企业、提供服务的承接企业信息。对相关情况了解不清楚的，不建议填报本声明函。</w:t>
      </w:r>
    </w:p>
    <w:p w14:paraId="1F83CE31" w14:textId="77777777" w:rsidR="0037156F" w:rsidRDefault="006C295F">
      <w:pPr>
        <w:spacing w:line="360" w:lineRule="auto"/>
        <w:ind w:left="32" w:right="13" w:hanging="16"/>
        <w:rPr>
          <w:rFonts w:ascii="宋体" w:hAnsi="宋体" w:hint="eastAsia"/>
          <w:sz w:val="24"/>
        </w:rPr>
      </w:pPr>
      <w:r>
        <w:rPr>
          <w:rFonts w:ascii="宋体" w:hAnsi="宋体" w:cs="宋体" w:hint="eastAsia"/>
          <w:sz w:val="24"/>
        </w:rPr>
        <w:t>(6 )温馨提示:为方便广大中小企业识别企业规模类型，工业和信息化部组织开发了中小企业规模类型自测小程序，在国务院客户端和工业和信息化部网站上均有链接，投标人填写所属的</w:t>
      </w:r>
      <w:r>
        <w:rPr>
          <w:rFonts w:ascii="宋体" w:hAnsi="宋体" w:cs="宋体" w:hint="eastAsia"/>
          <w:sz w:val="24"/>
        </w:rPr>
        <w:lastRenderedPageBreak/>
        <w:t>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 号 )》及《金融业企业划型标准规定》(〔2015〕309 号 )等国务院批准的中小企业划分标准执行。</w:t>
      </w:r>
    </w:p>
    <w:p w14:paraId="1E89E64D" w14:textId="77777777" w:rsidR="0037156F" w:rsidRDefault="006C295F">
      <w:pPr>
        <w:pStyle w:val="27"/>
        <w:ind w:firstLineChars="0" w:firstLine="0"/>
        <w:rPr>
          <w:rFonts w:ascii="宋体" w:eastAsia="宋体" w:hAnsi="宋体" w:cs="宋体" w:hint="eastAsia"/>
        </w:rPr>
      </w:pPr>
      <w:r>
        <w:rPr>
          <w:rFonts w:ascii="宋体" w:eastAsia="宋体" w:hAnsi="宋体"/>
        </w:rPr>
        <w:br w:type="page"/>
      </w:r>
      <w:r>
        <w:rPr>
          <w:rFonts w:ascii="宋体" w:eastAsia="宋体" w:hAnsi="宋体"/>
        </w:rPr>
        <w:lastRenderedPageBreak/>
        <w:t xml:space="preserve">2-1-1  </w:t>
      </w:r>
      <w:r>
        <w:rPr>
          <w:rFonts w:ascii="宋体" w:eastAsia="宋体" w:hAnsi="宋体" w:cs="宋体"/>
        </w:rPr>
        <w:t>中小企业声明函及残疾人福利性单位声明函格式</w:t>
      </w:r>
    </w:p>
    <w:p w14:paraId="2B54C9CD" w14:textId="77777777" w:rsidR="0037156F" w:rsidRDefault="0037156F">
      <w:pPr>
        <w:pStyle w:val="27"/>
        <w:ind w:firstLineChars="0" w:firstLine="0"/>
        <w:rPr>
          <w:rFonts w:ascii="宋体" w:eastAsia="宋体" w:hAnsi="宋体" w:cs="宋体" w:hint="eastAsia"/>
        </w:rPr>
      </w:pPr>
    </w:p>
    <w:p w14:paraId="6ECE8F4B" w14:textId="77777777" w:rsidR="0037156F" w:rsidRDefault="006C295F">
      <w:pPr>
        <w:spacing w:before="117" w:line="220" w:lineRule="auto"/>
        <w:ind w:left="1802" w:firstLineChars="100" w:firstLine="361"/>
        <w:rPr>
          <w:rFonts w:ascii="宋体" w:hAnsi="宋体" w:cs="宋体" w:hint="eastAsia"/>
          <w:b/>
          <w:sz w:val="36"/>
          <w:szCs w:val="36"/>
        </w:rPr>
      </w:pPr>
      <w:r>
        <w:rPr>
          <w:rFonts w:ascii="宋体" w:hAnsi="宋体" w:cs="宋体"/>
          <w:b/>
          <w:sz w:val="36"/>
          <w:szCs w:val="36"/>
        </w:rPr>
        <w:t>中小企业声明函(</w:t>
      </w:r>
      <w:r>
        <w:rPr>
          <w:rFonts w:ascii="宋体" w:hAnsi="宋体" w:cs="宋体" w:hint="eastAsia"/>
          <w:b/>
          <w:sz w:val="36"/>
          <w:szCs w:val="36"/>
        </w:rPr>
        <w:t>货物</w:t>
      </w:r>
      <w:r>
        <w:rPr>
          <w:rFonts w:ascii="宋体" w:hAnsi="宋体" w:cs="宋体"/>
          <w:b/>
          <w:sz w:val="36"/>
          <w:szCs w:val="36"/>
        </w:rPr>
        <w:t>)格式</w:t>
      </w:r>
    </w:p>
    <w:p w14:paraId="055C1793" w14:textId="77777777" w:rsidR="0037156F" w:rsidRDefault="0037156F">
      <w:pPr>
        <w:spacing w:line="413" w:lineRule="auto"/>
      </w:pPr>
    </w:p>
    <w:p w14:paraId="39012876" w14:textId="77777777" w:rsidR="0037156F" w:rsidRDefault="006C295F">
      <w:pPr>
        <w:spacing w:before="78" w:line="359" w:lineRule="auto"/>
        <w:ind w:left="117" w:firstLine="505"/>
        <w:rPr>
          <w:rFonts w:ascii="宋体" w:hAnsi="宋体" w:cs="宋体" w:hint="eastAsia"/>
          <w:sz w:val="24"/>
        </w:rPr>
      </w:pPr>
      <w:r>
        <w:rPr>
          <w:rFonts w:ascii="宋体" w:hAnsi="宋体" w:cs="宋体"/>
          <w:sz w:val="24"/>
        </w:rPr>
        <w:t>本公司(联合体)郑重声明，根据《政府采购促进中小企业发展管理办法》(财库﹝</w:t>
      </w:r>
      <w:r>
        <w:rPr>
          <w:rFonts w:ascii="宋体" w:hAnsi="宋体"/>
          <w:sz w:val="24"/>
        </w:rPr>
        <w:t>2020</w:t>
      </w:r>
      <w:r>
        <w:rPr>
          <w:rFonts w:ascii="宋体" w:hAnsi="宋体" w:cs="宋体"/>
          <w:sz w:val="24"/>
        </w:rPr>
        <w:t>﹞</w:t>
      </w:r>
      <w:r>
        <w:rPr>
          <w:rFonts w:ascii="宋体" w:hAnsi="宋体"/>
          <w:sz w:val="24"/>
        </w:rPr>
        <w:t xml:space="preserve">46 </w:t>
      </w:r>
      <w:r>
        <w:rPr>
          <w:rFonts w:ascii="宋体" w:hAnsi="宋体" w:cs="宋体"/>
          <w:sz w:val="24"/>
        </w:rPr>
        <w:t>号)的规定，本公司(联合体)参加(单位名称)的(项目名称)采购活动，</w:t>
      </w:r>
      <w:r>
        <w:rPr>
          <w:rFonts w:ascii="宋体" w:hAnsi="宋体" w:cs="宋体" w:hint="eastAsia"/>
          <w:sz w:val="24"/>
        </w:rPr>
        <w:t>提供的货物全部由符合政策要求的中小企业制造。</w:t>
      </w:r>
      <w:r>
        <w:rPr>
          <w:rFonts w:ascii="宋体" w:hAnsi="宋体" w:cs="宋体"/>
          <w:sz w:val="24"/>
        </w:rPr>
        <w:t>相关企业(含联合体中的中小企业、签订分包意向协议的中小企业)的具体情况如下:</w:t>
      </w:r>
    </w:p>
    <w:p w14:paraId="7C7A0A55" w14:textId="77777777" w:rsidR="0037156F" w:rsidRDefault="006C295F">
      <w:pPr>
        <w:spacing w:before="1" w:line="359" w:lineRule="auto"/>
        <w:ind w:left="120" w:right="63" w:firstLine="518"/>
        <w:rPr>
          <w:rFonts w:ascii="宋体" w:hAnsi="宋体" w:cs="宋体" w:hint="eastAsia"/>
          <w:sz w:val="24"/>
        </w:rPr>
      </w:pPr>
      <w:r>
        <w:rPr>
          <w:rFonts w:ascii="宋体" w:hAnsi="宋体"/>
          <w:sz w:val="24"/>
        </w:rPr>
        <w:t>1.</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制造商</w:t>
      </w:r>
      <w:r>
        <w:rPr>
          <w:rFonts w:ascii="宋体" w:hAnsi="宋体" w:cs="宋体"/>
          <w:sz w:val="24"/>
        </w:rPr>
        <w:t>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ascii="宋体" w:hAnsi="宋体" w:cs="宋体" w:hint="eastAsia"/>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70EB6C6A" w14:textId="77777777" w:rsidR="0037156F" w:rsidRDefault="006C295F">
      <w:pPr>
        <w:spacing w:before="2" w:line="362" w:lineRule="auto"/>
        <w:ind w:left="120" w:right="63" w:firstLine="509"/>
        <w:rPr>
          <w:rFonts w:ascii="宋体" w:hAnsi="宋体" w:cs="宋体" w:hint="eastAsia"/>
          <w:sz w:val="24"/>
        </w:rPr>
      </w:pPr>
      <w:r>
        <w:rPr>
          <w:rFonts w:ascii="宋体" w:hAnsi="宋体"/>
          <w:sz w:val="24"/>
        </w:rPr>
        <w:t>2.</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制造商</w:t>
      </w:r>
      <w:r>
        <w:rPr>
          <w:rFonts w:ascii="宋体" w:hAnsi="宋体" w:cs="宋体"/>
          <w:sz w:val="24"/>
        </w:rPr>
        <w:t>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万元，属于</w:t>
      </w:r>
      <w:r>
        <w:rPr>
          <w:rFonts w:ascii="宋体" w:hAnsi="宋体" w:cs="宋体"/>
          <w:sz w:val="24"/>
          <w:u w:val="single"/>
        </w:rPr>
        <w:t xml:space="preserve"> (中型企业、小型企业、微型企业)</w:t>
      </w:r>
      <w:r>
        <w:rPr>
          <w:rFonts w:ascii="宋体" w:hAnsi="宋体" w:cs="宋体"/>
          <w:sz w:val="24"/>
        </w:rPr>
        <w:t>；</w:t>
      </w:r>
    </w:p>
    <w:p w14:paraId="12AB235C" w14:textId="77777777" w:rsidR="0037156F" w:rsidRDefault="0037156F">
      <w:pPr>
        <w:spacing w:line="244" w:lineRule="auto"/>
        <w:rPr>
          <w:rFonts w:ascii="宋体" w:hAnsi="宋体" w:hint="eastAsia"/>
          <w:sz w:val="24"/>
        </w:rPr>
      </w:pPr>
    </w:p>
    <w:p w14:paraId="4A7835D8" w14:textId="77777777" w:rsidR="0037156F" w:rsidRDefault="0037156F">
      <w:pPr>
        <w:spacing w:line="245" w:lineRule="auto"/>
        <w:rPr>
          <w:rFonts w:ascii="宋体" w:hAnsi="宋体" w:hint="eastAsia"/>
          <w:sz w:val="24"/>
        </w:rPr>
      </w:pPr>
    </w:p>
    <w:p w14:paraId="00B68CDE" w14:textId="77777777" w:rsidR="0037156F" w:rsidRDefault="006C295F">
      <w:pPr>
        <w:spacing w:before="69" w:line="81" w:lineRule="exact"/>
        <w:ind w:left="640"/>
        <w:rPr>
          <w:rFonts w:ascii="宋体" w:hAnsi="宋体" w:hint="eastAsia"/>
          <w:sz w:val="24"/>
        </w:rPr>
      </w:pPr>
      <w:r>
        <w:rPr>
          <w:rFonts w:ascii="宋体" w:hAnsi="宋体"/>
          <w:position w:val="1"/>
          <w:sz w:val="24"/>
        </w:rPr>
        <w:t>……</w:t>
      </w:r>
    </w:p>
    <w:p w14:paraId="7646DB9D" w14:textId="77777777" w:rsidR="0037156F" w:rsidRDefault="006C295F">
      <w:pPr>
        <w:spacing w:before="182" w:line="359" w:lineRule="auto"/>
        <w:ind w:left="116" w:right="61" w:firstLine="532"/>
        <w:rPr>
          <w:rFonts w:ascii="宋体" w:hAnsi="宋体" w:cs="宋体" w:hint="eastAsia"/>
          <w:sz w:val="24"/>
        </w:rPr>
      </w:pPr>
      <w:r>
        <w:rPr>
          <w:rFonts w:ascii="宋体" w:hAnsi="宋体" w:cs="宋体"/>
          <w:sz w:val="24"/>
        </w:rPr>
        <w:t>以上企业，不属于大企业的分支机构，不存在控股股东为大企业的情形，也不存在与大企业的负责人为同一人的情形。</w:t>
      </w:r>
    </w:p>
    <w:p w14:paraId="1764145E" w14:textId="77777777" w:rsidR="0037156F" w:rsidRDefault="006C295F">
      <w:pPr>
        <w:spacing w:line="219" w:lineRule="auto"/>
        <w:ind w:left="622"/>
        <w:rPr>
          <w:rFonts w:ascii="宋体" w:hAnsi="宋体" w:cs="宋体" w:hint="eastAsia"/>
          <w:sz w:val="24"/>
        </w:rPr>
      </w:pPr>
      <w:r>
        <w:rPr>
          <w:rFonts w:ascii="宋体" w:hAnsi="宋体" w:cs="宋体"/>
          <w:sz w:val="24"/>
        </w:rPr>
        <w:t>本企业对上述声明内容的真实性负责。如有虚假，将依法承担相应责任。</w:t>
      </w:r>
    </w:p>
    <w:p w14:paraId="756E229A" w14:textId="77777777" w:rsidR="0037156F" w:rsidRDefault="0037156F">
      <w:pPr>
        <w:spacing w:line="259" w:lineRule="auto"/>
        <w:rPr>
          <w:rFonts w:ascii="宋体" w:hAnsi="宋体" w:hint="eastAsia"/>
          <w:sz w:val="24"/>
        </w:rPr>
      </w:pPr>
    </w:p>
    <w:p w14:paraId="1D326097" w14:textId="77777777" w:rsidR="0037156F" w:rsidRDefault="0037156F">
      <w:pPr>
        <w:spacing w:line="259" w:lineRule="auto"/>
        <w:rPr>
          <w:rFonts w:ascii="宋体" w:hAnsi="宋体" w:hint="eastAsia"/>
          <w:sz w:val="24"/>
        </w:rPr>
      </w:pPr>
    </w:p>
    <w:p w14:paraId="30B03109" w14:textId="77777777" w:rsidR="0037156F" w:rsidRDefault="006C295F">
      <w:pPr>
        <w:spacing w:before="79" w:line="360" w:lineRule="auto"/>
        <w:ind w:left="7088" w:right="416" w:hanging="1237"/>
        <w:rPr>
          <w:rFonts w:ascii="宋体" w:hAnsi="宋体" w:hint="eastAsia"/>
          <w:sz w:val="24"/>
        </w:rPr>
      </w:pPr>
      <w:r>
        <w:rPr>
          <w:rFonts w:ascii="宋体" w:hAnsi="宋体" w:cs="宋体"/>
          <w:sz w:val="24"/>
        </w:rPr>
        <w:t>企业名称(盖章):</w:t>
      </w:r>
      <w:r>
        <w:rPr>
          <w:rFonts w:ascii="宋体" w:hAnsi="宋体"/>
          <w:sz w:val="24"/>
        </w:rPr>
        <w:t>________</w:t>
      </w:r>
    </w:p>
    <w:p w14:paraId="7255F83D" w14:textId="77777777" w:rsidR="0037156F" w:rsidRDefault="006C295F">
      <w:pPr>
        <w:spacing w:before="79" w:line="360" w:lineRule="auto"/>
        <w:ind w:left="7088" w:right="416" w:hanging="1237"/>
        <w:rPr>
          <w:sz w:val="24"/>
        </w:rPr>
      </w:pPr>
      <w:r>
        <w:rPr>
          <w:rFonts w:ascii="宋体" w:hAnsi="宋体" w:cs="宋体"/>
          <w:sz w:val="24"/>
        </w:rPr>
        <w:t xml:space="preserve">日 期: </w:t>
      </w:r>
      <w:r>
        <w:rPr>
          <w:rFonts w:ascii="宋体" w:hAnsi="宋体"/>
          <w:sz w:val="24"/>
        </w:rPr>
        <w:t>________</w:t>
      </w:r>
    </w:p>
    <w:p w14:paraId="6721316C" w14:textId="77777777" w:rsidR="0037156F" w:rsidRDefault="0037156F">
      <w:pPr>
        <w:spacing w:line="247" w:lineRule="auto"/>
      </w:pPr>
    </w:p>
    <w:p w14:paraId="7F71E069" w14:textId="77777777" w:rsidR="0037156F" w:rsidRDefault="0037156F">
      <w:pPr>
        <w:spacing w:line="248" w:lineRule="auto"/>
      </w:pPr>
    </w:p>
    <w:p w14:paraId="4EBB16BA" w14:textId="77777777" w:rsidR="0037156F" w:rsidRDefault="006C295F">
      <w:pPr>
        <w:autoSpaceDE w:val="0"/>
        <w:autoSpaceDN w:val="0"/>
        <w:adjustRightInd w:val="0"/>
        <w:spacing w:line="360" w:lineRule="auto"/>
        <w:ind w:firstLine="420"/>
        <w:jc w:val="left"/>
        <w:rPr>
          <w:rFonts w:ascii="宋体" w:hAnsi="宋体" w:hint="eastAsia"/>
          <w:sz w:val="24"/>
        </w:rPr>
      </w:pPr>
      <w:r>
        <w:rPr>
          <w:rFonts w:ascii="宋体" w:hAnsi="宋体" w:cs="宋体"/>
          <w:sz w:val="24"/>
        </w:rPr>
        <w:t>1 从业人员、营业收入、资产总额填报上一年度数据，无上</w:t>
      </w:r>
      <w:proofErr w:type="gramStart"/>
      <w:r>
        <w:rPr>
          <w:rFonts w:ascii="宋体" w:hAnsi="宋体" w:cs="宋体"/>
          <w:sz w:val="24"/>
        </w:rPr>
        <w:t>一</w:t>
      </w:r>
      <w:proofErr w:type="gramEnd"/>
      <w:r>
        <w:rPr>
          <w:rFonts w:ascii="宋体" w:hAnsi="宋体" w:cs="宋体"/>
          <w:sz w:val="24"/>
        </w:rPr>
        <w:t>年度数据的新成立企业可不填报。</w:t>
      </w:r>
    </w:p>
    <w:p w14:paraId="7A63BDB3" w14:textId="77777777" w:rsidR="0037156F" w:rsidRDefault="006C295F">
      <w:pPr>
        <w:spacing w:beforeLines="100" w:before="240" w:afterLines="100" w:after="240" w:line="360" w:lineRule="auto"/>
        <w:jc w:val="center"/>
        <w:rPr>
          <w:rFonts w:ascii="宋体" w:hAnsi="宋体" w:hint="eastAsia"/>
          <w:b/>
          <w:bCs/>
          <w:sz w:val="36"/>
          <w:szCs w:val="36"/>
        </w:rPr>
      </w:pPr>
      <w:r>
        <w:rPr>
          <w:rFonts w:ascii="宋体" w:hAnsi="宋体"/>
          <w:sz w:val="24"/>
        </w:rPr>
        <w:br w:type="page"/>
      </w:r>
      <w:r>
        <w:rPr>
          <w:rFonts w:ascii="宋体" w:hAnsi="宋体" w:hint="eastAsia"/>
          <w:b/>
          <w:bCs/>
          <w:sz w:val="36"/>
          <w:szCs w:val="36"/>
        </w:rPr>
        <w:lastRenderedPageBreak/>
        <w:t>中小企业声明函(工程、服务 )格式</w:t>
      </w:r>
    </w:p>
    <w:p w14:paraId="5F717DF4" w14:textId="77777777" w:rsidR="0037156F" w:rsidRDefault="006C295F">
      <w:pPr>
        <w:spacing w:before="78" w:line="359" w:lineRule="auto"/>
        <w:ind w:left="117" w:firstLine="505"/>
        <w:rPr>
          <w:rFonts w:ascii="宋体" w:hAnsi="宋体" w:cs="宋体" w:hint="eastAsia"/>
          <w:sz w:val="24"/>
        </w:rPr>
      </w:pPr>
      <w:r>
        <w:rPr>
          <w:rFonts w:ascii="宋体" w:hAnsi="宋体" w:cs="宋体"/>
          <w:sz w:val="24"/>
        </w:rPr>
        <w:t>本公司(联合体)郑重声明，根据《政府采购促进中小企业发展管理办法》(财库﹝</w:t>
      </w:r>
      <w:r>
        <w:rPr>
          <w:rFonts w:ascii="宋体" w:hAnsi="宋体"/>
          <w:sz w:val="24"/>
        </w:rPr>
        <w:t>2020</w:t>
      </w:r>
      <w:r>
        <w:rPr>
          <w:rFonts w:ascii="宋体" w:hAnsi="宋体" w:cs="宋体"/>
          <w:sz w:val="24"/>
        </w:rPr>
        <w:t>﹞</w:t>
      </w:r>
      <w:r>
        <w:rPr>
          <w:rFonts w:ascii="宋体" w:hAnsi="宋体"/>
          <w:sz w:val="24"/>
        </w:rPr>
        <w:t xml:space="preserve">46 </w:t>
      </w:r>
      <w:r>
        <w:rPr>
          <w:rFonts w:ascii="宋体" w:hAnsi="宋体" w:cs="宋体"/>
          <w:sz w:val="24"/>
        </w:rPr>
        <w:t>号)的规定，本公司(联合体)参加(单位名称)的(项目名称)采购活动，</w:t>
      </w:r>
      <w:r>
        <w:rPr>
          <w:rFonts w:ascii="宋体" w:hAnsi="宋体" w:cs="宋体" w:hint="eastAsia"/>
          <w:sz w:val="24"/>
        </w:rPr>
        <w:t>工程的施工单位全部为符合政策要求的中小企业(或者:服务全部由符合政策要求的中小企业承接 )。相关企业(含联合体中的中小企业、签订分包意向协议的中小企业 )的具体情况如下:</w:t>
      </w:r>
    </w:p>
    <w:p w14:paraId="1FF9D248" w14:textId="77777777" w:rsidR="0037156F" w:rsidRDefault="006C295F">
      <w:pPr>
        <w:spacing w:before="1" w:line="359" w:lineRule="auto"/>
        <w:ind w:left="120" w:right="63" w:firstLine="518"/>
        <w:rPr>
          <w:rFonts w:ascii="宋体" w:hAnsi="宋体" w:cs="宋体" w:hint="eastAsia"/>
          <w:sz w:val="24"/>
        </w:rPr>
      </w:pPr>
      <w:r>
        <w:rPr>
          <w:rFonts w:ascii="宋体" w:hAnsi="宋体"/>
          <w:sz w:val="24"/>
        </w:rPr>
        <w:t>1.</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承建(承接 )企业为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ascii="宋体" w:hAnsi="宋体" w:cs="宋体" w:hint="eastAsia"/>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4E04E96D" w14:textId="77777777" w:rsidR="0037156F" w:rsidRDefault="006C295F">
      <w:pPr>
        <w:spacing w:before="2" w:line="362" w:lineRule="auto"/>
        <w:ind w:left="120" w:right="63" w:firstLine="509"/>
        <w:rPr>
          <w:rFonts w:ascii="宋体" w:hAnsi="宋体" w:cs="宋体" w:hint="eastAsia"/>
          <w:sz w:val="24"/>
        </w:rPr>
      </w:pPr>
      <w:r>
        <w:rPr>
          <w:rFonts w:ascii="宋体" w:hAnsi="宋体"/>
          <w:sz w:val="24"/>
        </w:rPr>
        <w:t>2.</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承建(承接 )企业为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ascii="宋体" w:hAnsi="宋体" w:cs="宋体" w:hint="eastAsia"/>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2D7BC933" w14:textId="77777777" w:rsidR="0037156F" w:rsidRDefault="0037156F">
      <w:pPr>
        <w:spacing w:line="244" w:lineRule="auto"/>
        <w:rPr>
          <w:rFonts w:ascii="宋体" w:hAnsi="宋体" w:hint="eastAsia"/>
          <w:sz w:val="24"/>
        </w:rPr>
      </w:pPr>
    </w:p>
    <w:p w14:paraId="00E271C3" w14:textId="77777777" w:rsidR="0037156F" w:rsidRDefault="0037156F">
      <w:pPr>
        <w:spacing w:line="245" w:lineRule="auto"/>
        <w:rPr>
          <w:rFonts w:ascii="宋体" w:hAnsi="宋体" w:hint="eastAsia"/>
          <w:sz w:val="24"/>
        </w:rPr>
      </w:pPr>
    </w:p>
    <w:p w14:paraId="0A32FD37" w14:textId="77777777" w:rsidR="0037156F" w:rsidRDefault="006C295F">
      <w:pPr>
        <w:spacing w:before="69" w:line="81" w:lineRule="exact"/>
        <w:ind w:left="640"/>
        <w:rPr>
          <w:rFonts w:ascii="宋体" w:hAnsi="宋体" w:hint="eastAsia"/>
          <w:sz w:val="24"/>
        </w:rPr>
      </w:pPr>
      <w:r>
        <w:rPr>
          <w:rFonts w:ascii="宋体" w:hAnsi="宋体"/>
          <w:position w:val="1"/>
          <w:sz w:val="24"/>
        </w:rPr>
        <w:t>……</w:t>
      </w:r>
    </w:p>
    <w:p w14:paraId="6128E35F" w14:textId="77777777" w:rsidR="0037156F" w:rsidRDefault="006C295F">
      <w:pPr>
        <w:spacing w:before="182" w:line="359" w:lineRule="auto"/>
        <w:ind w:left="116" w:right="61" w:firstLine="532"/>
        <w:rPr>
          <w:rFonts w:ascii="宋体" w:hAnsi="宋体" w:cs="宋体" w:hint="eastAsia"/>
          <w:sz w:val="24"/>
        </w:rPr>
      </w:pPr>
      <w:r>
        <w:rPr>
          <w:rFonts w:ascii="宋体" w:hAnsi="宋体" w:cs="宋体"/>
          <w:sz w:val="24"/>
        </w:rPr>
        <w:t>以上企业，不属于大企业的分支机构，不存在控股股东为大企业的情形，也不存在与大企业的负责人为同一人的情形。</w:t>
      </w:r>
    </w:p>
    <w:p w14:paraId="78A7A849" w14:textId="77777777" w:rsidR="0037156F" w:rsidRDefault="006C295F">
      <w:pPr>
        <w:spacing w:line="219" w:lineRule="auto"/>
        <w:ind w:left="622"/>
        <w:rPr>
          <w:rFonts w:ascii="宋体" w:hAnsi="宋体" w:cs="宋体" w:hint="eastAsia"/>
          <w:sz w:val="24"/>
        </w:rPr>
      </w:pPr>
      <w:r>
        <w:rPr>
          <w:rFonts w:ascii="宋体" w:hAnsi="宋体" w:cs="宋体"/>
          <w:sz w:val="24"/>
        </w:rPr>
        <w:t>本企业对上述声明内容的真实性负责。如有虚假，将依法承担相应责任。</w:t>
      </w:r>
    </w:p>
    <w:p w14:paraId="52EFE8E9" w14:textId="77777777" w:rsidR="0037156F" w:rsidRDefault="0037156F">
      <w:pPr>
        <w:spacing w:line="259" w:lineRule="auto"/>
        <w:rPr>
          <w:rFonts w:ascii="宋体" w:hAnsi="宋体" w:hint="eastAsia"/>
          <w:sz w:val="24"/>
        </w:rPr>
      </w:pPr>
    </w:p>
    <w:p w14:paraId="58C71E2A" w14:textId="77777777" w:rsidR="0037156F" w:rsidRDefault="0037156F">
      <w:pPr>
        <w:spacing w:line="259" w:lineRule="auto"/>
        <w:rPr>
          <w:rFonts w:ascii="宋体" w:hAnsi="宋体" w:hint="eastAsia"/>
          <w:sz w:val="24"/>
        </w:rPr>
      </w:pPr>
    </w:p>
    <w:p w14:paraId="69DD2432" w14:textId="77777777" w:rsidR="0037156F" w:rsidRDefault="006C295F">
      <w:pPr>
        <w:spacing w:before="79" w:line="360" w:lineRule="auto"/>
        <w:ind w:left="7088" w:right="416" w:hanging="1237"/>
        <w:rPr>
          <w:rFonts w:ascii="宋体" w:hAnsi="宋体" w:hint="eastAsia"/>
          <w:sz w:val="24"/>
        </w:rPr>
      </w:pPr>
      <w:r>
        <w:rPr>
          <w:rFonts w:ascii="宋体" w:hAnsi="宋体" w:cs="宋体"/>
          <w:sz w:val="24"/>
        </w:rPr>
        <w:t>企业名称(盖章):</w:t>
      </w:r>
      <w:r>
        <w:rPr>
          <w:rFonts w:ascii="宋体" w:hAnsi="宋体"/>
          <w:sz w:val="24"/>
        </w:rPr>
        <w:t>________</w:t>
      </w:r>
    </w:p>
    <w:p w14:paraId="63C2846E" w14:textId="77777777" w:rsidR="0037156F" w:rsidRDefault="006C295F">
      <w:pPr>
        <w:spacing w:before="79" w:line="360" w:lineRule="auto"/>
        <w:ind w:left="7088" w:right="416" w:hanging="1237"/>
        <w:rPr>
          <w:sz w:val="24"/>
        </w:rPr>
      </w:pPr>
      <w:r>
        <w:rPr>
          <w:rFonts w:ascii="宋体" w:hAnsi="宋体" w:cs="宋体"/>
          <w:sz w:val="24"/>
        </w:rPr>
        <w:t xml:space="preserve">日 期: </w:t>
      </w:r>
      <w:r>
        <w:rPr>
          <w:rFonts w:ascii="宋体" w:hAnsi="宋体"/>
          <w:sz w:val="24"/>
        </w:rPr>
        <w:t>________</w:t>
      </w:r>
    </w:p>
    <w:p w14:paraId="385F49E0" w14:textId="77777777" w:rsidR="0037156F" w:rsidRDefault="0037156F">
      <w:pPr>
        <w:spacing w:line="247" w:lineRule="auto"/>
      </w:pPr>
    </w:p>
    <w:p w14:paraId="3AA1EF04" w14:textId="77777777" w:rsidR="0037156F" w:rsidRDefault="0037156F">
      <w:pPr>
        <w:spacing w:line="248" w:lineRule="auto"/>
      </w:pPr>
    </w:p>
    <w:p w14:paraId="715B41B8" w14:textId="77777777" w:rsidR="0037156F" w:rsidRDefault="006C295F">
      <w:pPr>
        <w:autoSpaceDE w:val="0"/>
        <w:autoSpaceDN w:val="0"/>
        <w:adjustRightInd w:val="0"/>
        <w:spacing w:line="360" w:lineRule="auto"/>
        <w:ind w:firstLine="420"/>
        <w:jc w:val="left"/>
        <w:rPr>
          <w:rFonts w:ascii="宋体" w:hAnsi="宋体" w:hint="eastAsia"/>
          <w:sz w:val="24"/>
        </w:rPr>
      </w:pPr>
      <w:r>
        <w:rPr>
          <w:rFonts w:ascii="宋体" w:hAnsi="宋体" w:cs="宋体"/>
          <w:sz w:val="24"/>
        </w:rPr>
        <w:t>1 从业人员、营业收入、资产总额填报上一年度数据，无上</w:t>
      </w:r>
      <w:proofErr w:type="gramStart"/>
      <w:r>
        <w:rPr>
          <w:rFonts w:ascii="宋体" w:hAnsi="宋体" w:cs="宋体"/>
          <w:sz w:val="24"/>
        </w:rPr>
        <w:t>一</w:t>
      </w:r>
      <w:proofErr w:type="gramEnd"/>
      <w:r>
        <w:rPr>
          <w:rFonts w:ascii="宋体" w:hAnsi="宋体" w:cs="宋体"/>
          <w:sz w:val="24"/>
        </w:rPr>
        <w:t>年度数据的新成立企业可不填报。</w:t>
      </w:r>
    </w:p>
    <w:p w14:paraId="54F524CE" w14:textId="77777777" w:rsidR="0037156F" w:rsidRDefault="0037156F">
      <w:pPr>
        <w:pStyle w:val="a8"/>
        <w:rPr>
          <w:rFonts w:hint="eastAsia"/>
        </w:rPr>
      </w:pPr>
    </w:p>
    <w:p w14:paraId="5B91E181" w14:textId="77777777" w:rsidR="0037156F" w:rsidRDefault="0037156F">
      <w:pPr>
        <w:pStyle w:val="a8"/>
        <w:rPr>
          <w:rFonts w:hint="eastAsia"/>
        </w:rPr>
        <w:sectPr w:rsidR="0037156F">
          <w:pgSz w:w="11907" w:h="16840"/>
          <w:pgMar w:top="1440" w:right="1080" w:bottom="1440" w:left="1080" w:header="851" w:footer="851" w:gutter="0"/>
          <w:cols w:space="720"/>
          <w:docGrid w:linePitch="462"/>
        </w:sectPr>
      </w:pPr>
    </w:p>
    <w:p w14:paraId="0684F692" w14:textId="77777777" w:rsidR="0037156F" w:rsidRDefault="0037156F">
      <w:pPr>
        <w:spacing w:beforeLines="100" w:before="240" w:afterLines="100" w:after="240" w:line="360" w:lineRule="auto"/>
        <w:jc w:val="center"/>
        <w:rPr>
          <w:rFonts w:ascii="宋体" w:hAnsi="宋体" w:hint="eastAsia"/>
          <w:b/>
          <w:bCs/>
          <w:sz w:val="36"/>
          <w:szCs w:val="36"/>
        </w:rPr>
        <w:sectPr w:rsidR="0037156F">
          <w:type w:val="continuous"/>
          <w:pgSz w:w="11907" w:h="16840"/>
          <w:pgMar w:top="1440" w:right="1080" w:bottom="1440" w:left="1080" w:header="851" w:footer="851" w:gutter="0"/>
          <w:cols w:space="720"/>
          <w:docGrid w:linePitch="462"/>
        </w:sectPr>
      </w:pPr>
    </w:p>
    <w:p w14:paraId="35F3F750" w14:textId="77777777" w:rsidR="0037156F" w:rsidRDefault="006C295F">
      <w:pPr>
        <w:spacing w:beforeLines="100" w:before="240" w:afterLines="100" w:after="240" w:line="360" w:lineRule="auto"/>
        <w:jc w:val="center"/>
        <w:rPr>
          <w:rFonts w:ascii="宋体" w:hAnsi="宋体" w:hint="eastAsia"/>
          <w:b/>
          <w:sz w:val="36"/>
          <w:szCs w:val="36"/>
        </w:rPr>
      </w:pPr>
      <w:r>
        <w:rPr>
          <w:rFonts w:ascii="宋体" w:hAnsi="宋体" w:hint="eastAsia"/>
          <w:b/>
          <w:bCs/>
          <w:sz w:val="36"/>
          <w:szCs w:val="36"/>
        </w:rPr>
        <w:lastRenderedPageBreak/>
        <w:t>残疾人福利性单位声明函格式</w:t>
      </w:r>
      <w:r>
        <w:rPr>
          <w:rFonts w:ascii="宋体" w:hAnsi="宋体"/>
          <w:b/>
          <w:sz w:val="36"/>
          <w:szCs w:val="36"/>
        </w:rPr>
        <w:t xml:space="preserve">       </w:t>
      </w:r>
    </w:p>
    <w:p w14:paraId="6B637B59" w14:textId="77777777" w:rsidR="0037156F" w:rsidRDefault="006C295F">
      <w:pPr>
        <w:spacing w:line="588" w:lineRule="exact"/>
        <w:ind w:firstLine="504"/>
        <w:rPr>
          <w:rFonts w:ascii="宋体" w:hAnsi="宋体" w:hint="eastAsia"/>
          <w:sz w:val="24"/>
        </w:rPr>
      </w:pPr>
      <w:r>
        <w:rPr>
          <w:rFonts w:ascii="宋体" w:hAnsi="宋体"/>
          <w:sz w:val="24"/>
        </w:rPr>
        <w:t>本单位郑重声明，根据《财政部 民政部 中国残疾人联合会关于促进残疾人就业政府采购政策的通知》(财库〔2017〕 141号)的规定，本单位</w:t>
      </w:r>
      <w:r>
        <w:rPr>
          <w:rFonts w:ascii="宋体" w:hAnsi="宋体" w:cs="宋体"/>
          <w:sz w:val="24"/>
        </w:rPr>
        <w:t>(请进行选择)</w:t>
      </w:r>
      <w:r>
        <w:rPr>
          <w:rFonts w:ascii="宋体" w:hAnsi="宋体"/>
          <w:sz w:val="24"/>
        </w:rPr>
        <w:t>:</w:t>
      </w:r>
    </w:p>
    <w:p w14:paraId="627FE384" w14:textId="77777777" w:rsidR="0037156F" w:rsidRDefault="006C295F">
      <w:pPr>
        <w:spacing w:line="588" w:lineRule="exact"/>
        <w:ind w:firstLine="482"/>
        <w:rPr>
          <w:rFonts w:ascii="宋体" w:hAnsi="宋体" w:hint="eastAsia"/>
          <w:b/>
          <w:sz w:val="24"/>
        </w:rPr>
      </w:pPr>
      <w:r>
        <w:rPr>
          <w:rFonts w:ascii="宋体" w:hAnsi="宋体"/>
          <w:b/>
          <w:bCs/>
          <w:position w:val="3"/>
          <w:sz w:val="24"/>
        </w:rPr>
        <w:t>□</w:t>
      </w:r>
      <w:r>
        <w:rPr>
          <w:rFonts w:ascii="宋体" w:hAnsi="宋体"/>
          <w:b/>
          <w:sz w:val="24"/>
        </w:rPr>
        <w:t>不属于符合条件的残疾人福利性单位。</w:t>
      </w:r>
    </w:p>
    <w:p w14:paraId="5F48253B" w14:textId="77777777" w:rsidR="0037156F" w:rsidRDefault="006C295F">
      <w:pPr>
        <w:spacing w:line="588" w:lineRule="exact"/>
        <w:ind w:firstLine="482"/>
        <w:rPr>
          <w:rFonts w:ascii="宋体" w:hAnsi="宋体" w:hint="eastAsia"/>
          <w:sz w:val="24"/>
        </w:rPr>
      </w:pPr>
      <w:r>
        <w:rPr>
          <w:rFonts w:ascii="宋体" w:hAnsi="宋体"/>
          <w:b/>
          <w:bCs/>
          <w:position w:val="3"/>
          <w:sz w:val="24"/>
        </w:rPr>
        <w:t>□</w:t>
      </w:r>
      <w:r>
        <w:rPr>
          <w:rFonts w:ascii="宋体" w:hAnsi="宋体"/>
          <w:b/>
          <w:sz w:val="24"/>
        </w:rPr>
        <w:t>属于符合条件的残疾人福利性单位，</w:t>
      </w:r>
      <w:r>
        <w:rPr>
          <w:rFonts w:ascii="宋体" w:hAnsi="宋体"/>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6DC91FF3" w14:textId="77777777" w:rsidR="0037156F" w:rsidRDefault="006C295F">
      <w:pPr>
        <w:spacing w:line="588" w:lineRule="exact"/>
        <w:ind w:firstLineChars="200" w:firstLine="482"/>
        <w:rPr>
          <w:rFonts w:ascii="宋体" w:hAnsi="宋体" w:hint="eastAsia"/>
          <w:sz w:val="24"/>
        </w:rPr>
      </w:pPr>
      <w:r>
        <w:rPr>
          <w:rFonts w:ascii="宋体" w:hAnsi="宋体"/>
          <w:b/>
          <w:sz w:val="24"/>
        </w:rPr>
        <w:t>本单位对上述声明的真实性负责。如有虚假，将依法承担相应责任。</w:t>
      </w:r>
    </w:p>
    <w:p w14:paraId="57DB8D1C" w14:textId="77777777" w:rsidR="0037156F" w:rsidRDefault="0037156F">
      <w:pPr>
        <w:spacing w:line="588" w:lineRule="exact"/>
        <w:ind w:firstLineChars="200" w:firstLine="480"/>
        <w:rPr>
          <w:rFonts w:ascii="宋体" w:hAnsi="宋体" w:hint="eastAsia"/>
          <w:sz w:val="24"/>
        </w:rPr>
      </w:pPr>
    </w:p>
    <w:p w14:paraId="1CC1514D" w14:textId="77777777" w:rsidR="0037156F" w:rsidRDefault="0037156F">
      <w:pPr>
        <w:spacing w:line="588" w:lineRule="exact"/>
        <w:ind w:firstLineChars="200" w:firstLine="480"/>
        <w:rPr>
          <w:rFonts w:ascii="宋体" w:hAnsi="宋体" w:hint="eastAsia"/>
          <w:sz w:val="24"/>
        </w:rPr>
      </w:pPr>
    </w:p>
    <w:p w14:paraId="3F58C08D" w14:textId="77777777" w:rsidR="0037156F" w:rsidRDefault="006C295F">
      <w:pPr>
        <w:tabs>
          <w:tab w:val="left" w:pos="4860"/>
        </w:tabs>
        <w:spacing w:line="588" w:lineRule="exact"/>
        <w:ind w:right="1560" w:firstLineChars="200" w:firstLine="480"/>
        <w:jc w:val="center"/>
        <w:rPr>
          <w:rFonts w:ascii="宋体" w:hAnsi="宋体" w:hint="eastAsia"/>
          <w:sz w:val="24"/>
        </w:rPr>
      </w:pPr>
      <w:r>
        <w:rPr>
          <w:rFonts w:ascii="宋体" w:hAnsi="宋体"/>
          <w:sz w:val="24"/>
        </w:rPr>
        <w:t xml:space="preserve">               单位名称(盖章):</w:t>
      </w:r>
    </w:p>
    <w:p w14:paraId="4ADFC94C" w14:textId="77777777" w:rsidR="0037156F" w:rsidRDefault="006C295F">
      <w:pPr>
        <w:tabs>
          <w:tab w:val="left" w:pos="4860"/>
        </w:tabs>
        <w:spacing w:line="588" w:lineRule="exact"/>
        <w:ind w:right="1560" w:firstLineChars="200" w:firstLine="480"/>
        <w:jc w:val="center"/>
        <w:rPr>
          <w:rFonts w:ascii="宋体" w:hAnsi="宋体" w:hint="eastAsia"/>
          <w:sz w:val="24"/>
        </w:rPr>
      </w:pPr>
      <w:r>
        <w:rPr>
          <w:rFonts w:ascii="宋体" w:hAnsi="宋体"/>
          <w:sz w:val="24"/>
        </w:rPr>
        <w:t xml:space="preserve">       日  期:</w:t>
      </w:r>
    </w:p>
    <w:p w14:paraId="063A4DEB" w14:textId="612D2E3D" w:rsidR="0037156F" w:rsidRDefault="006C295F">
      <w:pPr>
        <w:widowControl/>
        <w:jc w:val="left"/>
        <w:rPr>
          <w:rFonts w:ascii="宋体" w:hAnsi="宋体" w:cs="宋体" w:hint="eastAsia"/>
          <w:sz w:val="24"/>
        </w:rPr>
      </w:pPr>
      <w:r>
        <w:rPr>
          <w:rFonts w:ascii="宋体" w:hAnsi="宋体"/>
          <w:sz w:val="24"/>
          <w:szCs w:val="20"/>
        </w:rPr>
        <w:br w:type="page"/>
      </w:r>
      <w:r>
        <w:rPr>
          <w:rFonts w:ascii="宋体" w:hAnsi="宋体"/>
          <w:sz w:val="24"/>
        </w:rPr>
        <w:lastRenderedPageBreak/>
        <w:t xml:space="preserve">2-1-2 </w:t>
      </w:r>
      <w:r>
        <w:rPr>
          <w:rFonts w:ascii="宋体" w:hAnsi="宋体" w:cs="宋体"/>
          <w:sz w:val="24"/>
        </w:rPr>
        <w:t>拟分包情况说明及分包意向协议</w:t>
      </w:r>
    </w:p>
    <w:p w14:paraId="05CBD3AB" w14:textId="77777777" w:rsidR="0037156F" w:rsidRDefault="0037156F">
      <w:pPr>
        <w:autoSpaceDE w:val="0"/>
        <w:autoSpaceDN w:val="0"/>
        <w:adjustRightInd w:val="0"/>
        <w:jc w:val="center"/>
        <w:rPr>
          <w:rFonts w:ascii="宋体" w:hAnsi="宋体" w:hint="eastAsia"/>
          <w:sz w:val="30"/>
          <w:szCs w:val="30"/>
        </w:rPr>
      </w:pPr>
    </w:p>
    <w:p w14:paraId="7783E96F" w14:textId="77777777" w:rsidR="0037156F" w:rsidRDefault="006C295F">
      <w:pPr>
        <w:autoSpaceDE w:val="0"/>
        <w:autoSpaceDN w:val="0"/>
        <w:adjustRightInd w:val="0"/>
        <w:spacing w:line="360" w:lineRule="auto"/>
        <w:jc w:val="center"/>
        <w:rPr>
          <w:rFonts w:ascii="宋体" w:hAnsi="宋体" w:hint="eastAsia"/>
          <w:b/>
          <w:sz w:val="36"/>
          <w:szCs w:val="36"/>
        </w:rPr>
      </w:pPr>
      <w:r>
        <w:rPr>
          <w:rFonts w:ascii="宋体" w:hAnsi="宋体" w:hint="eastAsia"/>
          <w:b/>
          <w:sz w:val="36"/>
          <w:szCs w:val="36"/>
        </w:rPr>
        <w:t>拟分包情况说明</w:t>
      </w:r>
    </w:p>
    <w:p w14:paraId="1A9F4EDF" w14:textId="77777777" w:rsidR="0037156F" w:rsidRDefault="006C295F">
      <w:pPr>
        <w:tabs>
          <w:tab w:val="left" w:pos="5580"/>
        </w:tabs>
        <w:spacing w:line="360" w:lineRule="auto"/>
        <w:rPr>
          <w:rFonts w:ascii="宋体" w:hAnsi="宋体" w:hint="eastAsia"/>
          <w:sz w:val="24"/>
        </w:rPr>
      </w:pPr>
      <w:r>
        <w:rPr>
          <w:rFonts w:ascii="宋体" w:hAnsi="宋体"/>
          <w:sz w:val="24"/>
        </w:rPr>
        <w:t>致:</w:t>
      </w:r>
      <w:r>
        <w:rPr>
          <w:rFonts w:ascii="宋体" w:hAnsi="宋体"/>
          <w:sz w:val="24"/>
          <w:u w:val="single"/>
        </w:rPr>
        <w:t>(采购人或采购代理机构)</w:t>
      </w:r>
    </w:p>
    <w:p w14:paraId="6CA18B1D" w14:textId="77777777" w:rsidR="0037156F" w:rsidRDefault="006C295F">
      <w:pPr>
        <w:adjustRightInd w:val="0"/>
        <w:snapToGrid w:val="0"/>
        <w:spacing w:line="360" w:lineRule="auto"/>
        <w:ind w:firstLineChars="200" w:firstLine="480"/>
        <w:jc w:val="left"/>
        <w:rPr>
          <w:rFonts w:ascii="宋体" w:hAnsi="宋体" w:hint="eastAsia"/>
          <w:sz w:val="24"/>
        </w:rPr>
      </w:pPr>
      <w:r>
        <w:rPr>
          <w:rFonts w:ascii="宋体" w:hAnsi="宋体"/>
          <w:sz w:val="24"/>
        </w:rPr>
        <w:t>我单位参加贵单位组织采购的采购编号为_______的_________项目(填写采购项目名称)中___包(</w:t>
      </w:r>
      <w:proofErr w:type="gramStart"/>
      <w:r>
        <w:rPr>
          <w:rFonts w:ascii="宋体" w:hAnsi="宋体"/>
          <w:sz w:val="24"/>
        </w:rPr>
        <w:t>填写包号</w:t>
      </w:r>
      <w:proofErr w:type="gramEnd"/>
      <w:r>
        <w:rPr>
          <w:rFonts w:ascii="宋体" w:hAnsi="宋体"/>
          <w:sz w:val="24"/>
        </w:rPr>
        <w:t>)的投标。</w:t>
      </w:r>
      <w:proofErr w:type="gramStart"/>
      <w:r>
        <w:rPr>
          <w:rFonts w:ascii="宋体" w:hAnsi="宋体"/>
          <w:sz w:val="24"/>
        </w:rPr>
        <w:t>拟签订</w:t>
      </w:r>
      <w:proofErr w:type="gramEnd"/>
      <w:r>
        <w:rPr>
          <w:rFonts w:ascii="宋体" w:hAnsi="宋体"/>
          <w:sz w:val="24"/>
        </w:rPr>
        <w:t>分包合同的单位情况如下表所示，我单位承诺一旦在该项目中获得采购合同将按下表所列情况进行分包，同时承诺分包承担主体</w:t>
      </w:r>
      <w:proofErr w:type="gramStart"/>
      <w:r>
        <w:rPr>
          <w:rFonts w:ascii="宋体" w:hAnsi="宋体"/>
          <w:sz w:val="24"/>
        </w:rPr>
        <w:t>不</w:t>
      </w:r>
      <w:proofErr w:type="gramEnd"/>
      <w:r>
        <w:rPr>
          <w:rFonts w:ascii="宋体" w:hAnsi="宋体"/>
          <w:sz w:val="24"/>
        </w:rPr>
        <w:t>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37156F" w14:paraId="5E78CDF8" w14:textId="77777777">
        <w:trPr>
          <w:trHeight w:val="549"/>
          <w:jc w:val="center"/>
        </w:trPr>
        <w:tc>
          <w:tcPr>
            <w:tcW w:w="456" w:type="dxa"/>
            <w:vAlign w:val="center"/>
          </w:tcPr>
          <w:p w14:paraId="0C62CA07" w14:textId="77777777" w:rsidR="0037156F" w:rsidRDefault="006C295F">
            <w:pPr>
              <w:pStyle w:val="TableParagraph"/>
              <w:jc w:val="center"/>
              <w:rPr>
                <w:rFonts w:hint="eastAsia"/>
                <w:sz w:val="24"/>
              </w:rPr>
            </w:pPr>
            <w:proofErr w:type="spellStart"/>
            <w:r>
              <w:rPr>
                <w:sz w:val="24"/>
              </w:rPr>
              <w:t>序号</w:t>
            </w:r>
            <w:proofErr w:type="spellEnd"/>
          </w:p>
        </w:tc>
        <w:tc>
          <w:tcPr>
            <w:tcW w:w="1287" w:type="dxa"/>
            <w:vAlign w:val="center"/>
          </w:tcPr>
          <w:p w14:paraId="44ED3700" w14:textId="77777777" w:rsidR="0037156F" w:rsidRDefault="006C295F">
            <w:pPr>
              <w:pStyle w:val="TableParagraph"/>
              <w:jc w:val="center"/>
              <w:rPr>
                <w:rFonts w:hint="eastAsia"/>
                <w:sz w:val="24"/>
              </w:rPr>
            </w:pPr>
            <w:proofErr w:type="spellStart"/>
            <w:r>
              <w:rPr>
                <w:sz w:val="24"/>
              </w:rPr>
              <w:t>分包承担</w:t>
            </w:r>
            <w:proofErr w:type="spellEnd"/>
          </w:p>
          <w:p w14:paraId="5B63C747" w14:textId="77777777" w:rsidR="0037156F" w:rsidRDefault="006C295F">
            <w:pPr>
              <w:pStyle w:val="TableParagraph"/>
              <w:jc w:val="center"/>
              <w:rPr>
                <w:rFonts w:hint="eastAsia"/>
                <w:sz w:val="24"/>
              </w:rPr>
            </w:pPr>
            <w:proofErr w:type="spellStart"/>
            <w:r>
              <w:rPr>
                <w:sz w:val="24"/>
              </w:rPr>
              <w:t>主体名称</w:t>
            </w:r>
            <w:proofErr w:type="spellEnd"/>
          </w:p>
        </w:tc>
        <w:tc>
          <w:tcPr>
            <w:tcW w:w="1513" w:type="dxa"/>
            <w:vAlign w:val="center"/>
          </w:tcPr>
          <w:p w14:paraId="1DE0C530" w14:textId="77777777" w:rsidR="0037156F" w:rsidRDefault="006C295F">
            <w:pPr>
              <w:pStyle w:val="TableParagraph"/>
              <w:jc w:val="center"/>
              <w:rPr>
                <w:rFonts w:hint="eastAsia"/>
                <w:sz w:val="24"/>
                <w:lang w:eastAsia="zh-CN"/>
              </w:rPr>
            </w:pPr>
            <w:r>
              <w:rPr>
                <w:sz w:val="24"/>
                <w:lang w:eastAsia="zh-CN"/>
              </w:rPr>
              <w:t>分包承担</w:t>
            </w:r>
          </w:p>
          <w:p w14:paraId="52F98679" w14:textId="77777777" w:rsidR="0037156F" w:rsidRDefault="006C295F">
            <w:pPr>
              <w:pStyle w:val="TableParagraph"/>
              <w:jc w:val="center"/>
              <w:rPr>
                <w:rFonts w:hint="eastAsia"/>
                <w:sz w:val="24"/>
                <w:lang w:eastAsia="zh-CN"/>
              </w:rPr>
            </w:pPr>
            <w:r>
              <w:rPr>
                <w:sz w:val="24"/>
                <w:lang w:eastAsia="zh-CN"/>
              </w:rPr>
              <w:t>主体类型</w:t>
            </w:r>
          </w:p>
          <w:p w14:paraId="49A8A719" w14:textId="77777777" w:rsidR="0037156F" w:rsidRDefault="006C295F">
            <w:pPr>
              <w:pStyle w:val="TableParagraph"/>
              <w:jc w:val="center"/>
              <w:rPr>
                <w:rFonts w:hint="eastAsia"/>
                <w:sz w:val="24"/>
                <w:lang w:eastAsia="zh-CN"/>
              </w:rPr>
            </w:pPr>
            <w:r>
              <w:rPr>
                <w:sz w:val="24"/>
                <w:lang w:eastAsia="zh-CN"/>
              </w:rPr>
              <w:t>(勾选)</w:t>
            </w:r>
          </w:p>
        </w:tc>
        <w:tc>
          <w:tcPr>
            <w:tcW w:w="1125" w:type="dxa"/>
            <w:vAlign w:val="center"/>
          </w:tcPr>
          <w:p w14:paraId="661F4D6F" w14:textId="77777777" w:rsidR="0037156F" w:rsidRDefault="006C295F">
            <w:pPr>
              <w:pStyle w:val="TableParagraph"/>
              <w:jc w:val="center"/>
              <w:rPr>
                <w:rFonts w:hint="eastAsia"/>
                <w:sz w:val="24"/>
              </w:rPr>
            </w:pPr>
            <w:proofErr w:type="spellStart"/>
            <w:r>
              <w:rPr>
                <w:sz w:val="24"/>
              </w:rPr>
              <w:t>资质等级</w:t>
            </w:r>
            <w:proofErr w:type="spellEnd"/>
          </w:p>
        </w:tc>
        <w:tc>
          <w:tcPr>
            <w:tcW w:w="1561" w:type="dxa"/>
            <w:vAlign w:val="center"/>
          </w:tcPr>
          <w:p w14:paraId="59EA95FB" w14:textId="77777777" w:rsidR="0037156F" w:rsidRDefault="006C295F">
            <w:pPr>
              <w:pStyle w:val="TableParagraph"/>
              <w:jc w:val="center"/>
              <w:rPr>
                <w:rFonts w:hint="eastAsia"/>
                <w:sz w:val="24"/>
              </w:rPr>
            </w:pPr>
            <w:proofErr w:type="spellStart"/>
            <w:r>
              <w:rPr>
                <w:sz w:val="24"/>
              </w:rPr>
              <w:t>拟分包</w:t>
            </w:r>
            <w:proofErr w:type="spellEnd"/>
          </w:p>
          <w:p w14:paraId="1788A54A" w14:textId="77777777" w:rsidR="0037156F" w:rsidRDefault="006C295F">
            <w:pPr>
              <w:pStyle w:val="TableParagraph"/>
              <w:jc w:val="center"/>
              <w:rPr>
                <w:rFonts w:hint="eastAsia"/>
                <w:sz w:val="24"/>
              </w:rPr>
            </w:pPr>
            <w:proofErr w:type="spellStart"/>
            <w:r>
              <w:rPr>
                <w:sz w:val="24"/>
              </w:rPr>
              <w:t>合同内容</w:t>
            </w:r>
            <w:proofErr w:type="spellEnd"/>
          </w:p>
        </w:tc>
        <w:tc>
          <w:tcPr>
            <w:tcW w:w="1498" w:type="dxa"/>
            <w:vAlign w:val="center"/>
          </w:tcPr>
          <w:p w14:paraId="7039B8F5" w14:textId="77777777" w:rsidR="0037156F" w:rsidRDefault="006C295F">
            <w:pPr>
              <w:pStyle w:val="TableParagraph"/>
              <w:jc w:val="center"/>
              <w:rPr>
                <w:rFonts w:hint="eastAsia"/>
                <w:sz w:val="24"/>
                <w:lang w:eastAsia="zh-CN"/>
              </w:rPr>
            </w:pPr>
            <w:r>
              <w:rPr>
                <w:sz w:val="24"/>
                <w:lang w:eastAsia="zh-CN"/>
              </w:rPr>
              <w:t>拟分包</w:t>
            </w:r>
          </w:p>
          <w:p w14:paraId="71798E3B" w14:textId="77777777" w:rsidR="0037156F" w:rsidRDefault="006C295F">
            <w:pPr>
              <w:pStyle w:val="TableParagraph"/>
              <w:jc w:val="center"/>
              <w:rPr>
                <w:rFonts w:hint="eastAsia"/>
                <w:sz w:val="24"/>
                <w:lang w:eastAsia="zh-CN"/>
              </w:rPr>
            </w:pPr>
            <w:r>
              <w:rPr>
                <w:sz w:val="24"/>
                <w:lang w:eastAsia="zh-CN"/>
              </w:rPr>
              <w:t>合同金额</w:t>
            </w:r>
          </w:p>
          <w:p w14:paraId="5F5257C1" w14:textId="77777777" w:rsidR="0037156F" w:rsidRDefault="006C295F">
            <w:pPr>
              <w:pStyle w:val="TableParagraph"/>
              <w:jc w:val="center"/>
              <w:rPr>
                <w:rFonts w:hint="eastAsia"/>
                <w:sz w:val="24"/>
                <w:lang w:eastAsia="zh-CN"/>
              </w:rPr>
            </w:pPr>
            <w:r>
              <w:rPr>
                <w:sz w:val="24"/>
                <w:lang w:eastAsia="zh-CN"/>
              </w:rPr>
              <w:t>(人民币元)</w:t>
            </w:r>
          </w:p>
        </w:tc>
        <w:tc>
          <w:tcPr>
            <w:tcW w:w="1564" w:type="dxa"/>
            <w:vAlign w:val="center"/>
          </w:tcPr>
          <w:p w14:paraId="74FD7DB9" w14:textId="77777777" w:rsidR="0037156F" w:rsidRDefault="006C295F">
            <w:pPr>
              <w:pStyle w:val="TableParagraph"/>
              <w:jc w:val="center"/>
              <w:rPr>
                <w:rFonts w:hint="eastAsia"/>
                <w:sz w:val="24"/>
                <w:lang w:eastAsia="zh-CN"/>
              </w:rPr>
            </w:pPr>
            <w:r>
              <w:rPr>
                <w:sz w:val="24"/>
                <w:lang w:eastAsia="zh-CN"/>
              </w:rPr>
              <w:t>占该采购包</w:t>
            </w:r>
          </w:p>
          <w:p w14:paraId="3BCD10A7" w14:textId="77777777" w:rsidR="0037156F" w:rsidRDefault="006C295F">
            <w:pPr>
              <w:pStyle w:val="TableParagraph"/>
              <w:jc w:val="center"/>
              <w:rPr>
                <w:rFonts w:hint="eastAsia"/>
                <w:b/>
                <w:sz w:val="24"/>
                <w:lang w:eastAsia="zh-CN"/>
              </w:rPr>
            </w:pPr>
            <w:r>
              <w:rPr>
                <w:b/>
                <w:sz w:val="24"/>
                <w:lang w:eastAsia="zh-CN"/>
              </w:rPr>
              <w:t>预算金额的</w:t>
            </w:r>
          </w:p>
          <w:p w14:paraId="4504A69E" w14:textId="77777777" w:rsidR="0037156F" w:rsidRDefault="006C295F">
            <w:pPr>
              <w:pStyle w:val="TableParagraph"/>
              <w:jc w:val="center"/>
              <w:rPr>
                <w:rFonts w:hint="eastAsia"/>
                <w:sz w:val="24"/>
                <w:lang w:eastAsia="zh-CN"/>
              </w:rPr>
            </w:pPr>
            <w:r>
              <w:rPr>
                <w:sz w:val="24"/>
                <w:lang w:eastAsia="zh-CN"/>
              </w:rPr>
              <w:t>比例(%)</w:t>
            </w:r>
          </w:p>
        </w:tc>
      </w:tr>
      <w:tr w:rsidR="0037156F" w14:paraId="3112E016" w14:textId="77777777">
        <w:trPr>
          <w:trHeight w:val="620"/>
          <w:jc w:val="center"/>
        </w:trPr>
        <w:tc>
          <w:tcPr>
            <w:tcW w:w="456" w:type="dxa"/>
            <w:vAlign w:val="center"/>
          </w:tcPr>
          <w:p w14:paraId="5B828360" w14:textId="77777777" w:rsidR="0037156F" w:rsidRDefault="006C295F">
            <w:pPr>
              <w:pStyle w:val="TableParagraph"/>
              <w:jc w:val="center"/>
              <w:rPr>
                <w:rFonts w:hint="eastAsia"/>
                <w:sz w:val="24"/>
              </w:rPr>
            </w:pPr>
            <w:r>
              <w:rPr>
                <w:sz w:val="24"/>
              </w:rPr>
              <w:t>1</w:t>
            </w:r>
          </w:p>
        </w:tc>
        <w:tc>
          <w:tcPr>
            <w:tcW w:w="1287" w:type="dxa"/>
            <w:vAlign w:val="center"/>
          </w:tcPr>
          <w:p w14:paraId="38F6E360" w14:textId="77777777" w:rsidR="0037156F" w:rsidRDefault="0037156F">
            <w:pPr>
              <w:pStyle w:val="TableParagraph"/>
              <w:jc w:val="center"/>
              <w:rPr>
                <w:rFonts w:cs="Times New Roman" w:hint="eastAsia"/>
                <w:sz w:val="30"/>
              </w:rPr>
            </w:pPr>
          </w:p>
        </w:tc>
        <w:tc>
          <w:tcPr>
            <w:tcW w:w="1513" w:type="dxa"/>
            <w:vAlign w:val="center"/>
          </w:tcPr>
          <w:p w14:paraId="727DAA1F" w14:textId="77777777" w:rsidR="0037156F" w:rsidRDefault="006C295F">
            <w:pPr>
              <w:pStyle w:val="TableParagraph"/>
              <w:tabs>
                <w:tab w:val="left" w:pos="235"/>
              </w:tabs>
              <w:ind w:leftChars="-43" w:left="1" w:hangingChars="38" w:hanging="91"/>
              <w:jc w:val="center"/>
              <w:rPr>
                <w:rFonts w:cs="Times New Roman" w:hint="eastAsia"/>
                <w:sz w:val="24"/>
                <w:lang w:eastAsia="zh-CN"/>
              </w:rPr>
            </w:pPr>
            <w:r>
              <w:rPr>
                <w:rFonts w:cs="Times New Roman"/>
                <w:sz w:val="24"/>
                <w:lang w:eastAsia="zh-CN"/>
              </w:rPr>
              <w:t>□中型企业</w:t>
            </w:r>
          </w:p>
          <w:p w14:paraId="59F455B4" w14:textId="77777777" w:rsidR="0037156F" w:rsidRDefault="006C295F">
            <w:pPr>
              <w:pStyle w:val="TableParagraph"/>
              <w:tabs>
                <w:tab w:val="left" w:pos="235"/>
              </w:tabs>
              <w:ind w:leftChars="-43" w:left="1" w:hangingChars="38" w:hanging="91"/>
              <w:jc w:val="center"/>
              <w:rPr>
                <w:rFonts w:cs="Times New Roman" w:hint="eastAsia"/>
                <w:sz w:val="24"/>
                <w:lang w:eastAsia="zh-CN"/>
              </w:rPr>
            </w:pPr>
            <w:r>
              <w:rPr>
                <w:rFonts w:cs="Times New Roman"/>
                <w:sz w:val="24"/>
                <w:lang w:eastAsia="zh-CN"/>
              </w:rPr>
              <w:t>□小</w:t>
            </w:r>
            <w:proofErr w:type="gramStart"/>
            <w:r>
              <w:rPr>
                <w:rFonts w:cs="Times New Roman"/>
                <w:sz w:val="24"/>
                <w:lang w:eastAsia="zh-CN"/>
              </w:rPr>
              <w:t>微企业</w:t>
            </w:r>
            <w:proofErr w:type="gramEnd"/>
          </w:p>
        </w:tc>
        <w:tc>
          <w:tcPr>
            <w:tcW w:w="1125" w:type="dxa"/>
            <w:vAlign w:val="center"/>
          </w:tcPr>
          <w:p w14:paraId="0D88D0B5" w14:textId="77777777" w:rsidR="0037156F" w:rsidRDefault="0037156F">
            <w:pPr>
              <w:pStyle w:val="TableParagraph"/>
              <w:jc w:val="center"/>
              <w:rPr>
                <w:rFonts w:hint="eastAsia"/>
                <w:sz w:val="30"/>
                <w:lang w:eastAsia="zh-CN"/>
              </w:rPr>
            </w:pPr>
          </w:p>
        </w:tc>
        <w:tc>
          <w:tcPr>
            <w:tcW w:w="1561" w:type="dxa"/>
            <w:vAlign w:val="center"/>
          </w:tcPr>
          <w:p w14:paraId="54BB5BF6" w14:textId="77777777" w:rsidR="0037156F" w:rsidRDefault="0037156F">
            <w:pPr>
              <w:pStyle w:val="TableParagraph"/>
              <w:jc w:val="center"/>
              <w:rPr>
                <w:rFonts w:hint="eastAsia"/>
                <w:sz w:val="30"/>
                <w:lang w:eastAsia="zh-CN"/>
              </w:rPr>
            </w:pPr>
          </w:p>
        </w:tc>
        <w:tc>
          <w:tcPr>
            <w:tcW w:w="1498" w:type="dxa"/>
            <w:vAlign w:val="center"/>
          </w:tcPr>
          <w:p w14:paraId="32C3CCA7" w14:textId="77777777" w:rsidR="0037156F" w:rsidRDefault="0037156F">
            <w:pPr>
              <w:pStyle w:val="TableParagraph"/>
              <w:jc w:val="center"/>
              <w:rPr>
                <w:rFonts w:hint="eastAsia"/>
                <w:sz w:val="30"/>
                <w:lang w:eastAsia="zh-CN"/>
              </w:rPr>
            </w:pPr>
          </w:p>
        </w:tc>
        <w:tc>
          <w:tcPr>
            <w:tcW w:w="1564" w:type="dxa"/>
            <w:vAlign w:val="center"/>
          </w:tcPr>
          <w:p w14:paraId="1C8EE5CE" w14:textId="77777777" w:rsidR="0037156F" w:rsidRDefault="0037156F">
            <w:pPr>
              <w:pStyle w:val="TableParagraph"/>
              <w:jc w:val="center"/>
              <w:rPr>
                <w:rFonts w:hint="eastAsia"/>
                <w:sz w:val="30"/>
                <w:lang w:eastAsia="zh-CN"/>
              </w:rPr>
            </w:pPr>
          </w:p>
        </w:tc>
      </w:tr>
      <w:tr w:rsidR="0037156F" w14:paraId="4261E94C" w14:textId="77777777">
        <w:trPr>
          <w:trHeight w:val="620"/>
          <w:jc w:val="center"/>
        </w:trPr>
        <w:tc>
          <w:tcPr>
            <w:tcW w:w="456" w:type="dxa"/>
            <w:vAlign w:val="center"/>
          </w:tcPr>
          <w:p w14:paraId="3C2B7413" w14:textId="77777777" w:rsidR="0037156F" w:rsidRDefault="006C295F">
            <w:pPr>
              <w:pStyle w:val="TableParagraph"/>
              <w:jc w:val="center"/>
              <w:rPr>
                <w:rFonts w:hint="eastAsia"/>
                <w:sz w:val="24"/>
                <w:lang w:eastAsia="zh-CN"/>
              </w:rPr>
            </w:pPr>
            <w:r>
              <w:rPr>
                <w:sz w:val="24"/>
                <w:lang w:eastAsia="zh-CN"/>
              </w:rPr>
              <w:t>2</w:t>
            </w:r>
          </w:p>
        </w:tc>
        <w:tc>
          <w:tcPr>
            <w:tcW w:w="1287" w:type="dxa"/>
            <w:vAlign w:val="center"/>
          </w:tcPr>
          <w:p w14:paraId="6A10CCB3" w14:textId="77777777" w:rsidR="0037156F" w:rsidRDefault="0037156F">
            <w:pPr>
              <w:pStyle w:val="TableParagraph"/>
              <w:jc w:val="center"/>
              <w:rPr>
                <w:rFonts w:hint="eastAsia"/>
                <w:sz w:val="30"/>
              </w:rPr>
            </w:pPr>
          </w:p>
        </w:tc>
        <w:tc>
          <w:tcPr>
            <w:tcW w:w="1513" w:type="dxa"/>
            <w:vAlign w:val="center"/>
          </w:tcPr>
          <w:p w14:paraId="2189DA07" w14:textId="77777777" w:rsidR="0037156F" w:rsidRDefault="006C295F">
            <w:pPr>
              <w:pStyle w:val="TableParagraph"/>
              <w:tabs>
                <w:tab w:val="left" w:pos="235"/>
              </w:tabs>
              <w:ind w:leftChars="-43" w:left="1" w:hangingChars="38" w:hanging="91"/>
              <w:jc w:val="center"/>
              <w:rPr>
                <w:rFonts w:cs="Times New Roman" w:hint="eastAsia"/>
                <w:sz w:val="24"/>
                <w:lang w:eastAsia="zh-CN"/>
              </w:rPr>
            </w:pPr>
            <w:r>
              <w:rPr>
                <w:rFonts w:cs="Times New Roman"/>
                <w:sz w:val="24"/>
                <w:lang w:eastAsia="zh-CN"/>
              </w:rPr>
              <w:t>□中型企业</w:t>
            </w:r>
          </w:p>
          <w:p w14:paraId="407E00B4" w14:textId="77777777" w:rsidR="0037156F" w:rsidRDefault="006C295F">
            <w:pPr>
              <w:pStyle w:val="TableParagraph"/>
              <w:tabs>
                <w:tab w:val="left" w:pos="235"/>
              </w:tabs>
              <w:ind w:leftChars="-43" w:left="1" w:hangingChars="38" w:hanging="91"/>
              <w:jc w:val="center"/>
              <w:rPr>
                <w:rFonts w:cs="Times New Roman" w:hint="eastAsia"/>
                <w:sz w:val="24"/>
                <w:lang w:eastAsia="zh-CN"/>
              </w:rPr>
            </w:pPr>
            <w:r>
              <w:rPr>
                <w:rFonts w:cs="Times New Roman"/>
                <w:sz w:val="24"/>
                <w:lang w:eastAsia="zh-CN"/>
              </w:rPr>
              <w:t>□小</w:t>
            </w:r>
            <w:proofErr w:type="gramStart"/>
            <w:r>
              <w:rPr>
                <w:rFonts w:cs="Times New Roman"/>
                <w:sz w:val="24"/>
                <w:lang w:eastAsia="zh-CN"/>
              </w:rPr>
              <w:t>微企业</w:t>
            </w:r>
            <w:proofErr w:type="gramEnd"/>
          </w:p>
        </w:tc>
        <w:tc>
          <w:tcPr>
            <w:tcW w:w="1125" w:type="dxa"/>
            <w:vAlign w:val="center"/>
          </w:tcPr>
          <w:p w14:paraId="3CEDE224" w14:textId="77777777" w:rsidR="0037156F" w:rsidRDefault="0037156F">
            <w:pPr>
              <w:pStyle w:val="TableParagraph"/>
              <w:jc w:val="center"/>
              <w:rPr>
                <w:rFonts w:hint="eastAsia"/>
                <w:sz w:val="30"/>
                <w:lang w:eastAsia="zh-CN"/>
              </w:rPr>
            </w:pPr>
          </w:p>
        </w:tc>
        <w:tc>
          <w:tcPr>
            <w:tcW w:w="1561" w:type="dxa"/>
            <w:vAlign w:val="center"/>
          </w:tcPr>
          <w:p w14:paraId="0D09565F" w14:textId="77777777" w:rsidR="0037156F" w:rsidRDefault="0037156F">
            <w:pPr>
              <w:pStyle w:val="TableParagraph"/>
              <w:jc w:val="center"/>
              <w:rPr>
                <w:rFonts w:hint="eastAsia"/>
                <w:sz w:val="30"/>
                <w:lang w:eastAsia="zh-CN"/>
              </w:rPr>
            </w:pPr>
          </w:p>
        </w:tc>
        <w:tc>
          <w:tcPr>
            <w:tcW w:w="1498" w:type="dxa"/>
            <w:vAlign w:val="center"/>
          </w:tcPr>
          <w:p w14:paraId="3A434571" w14:textId="77777777" w:rsidR="0037156F" w:rsidRDefault="0037156F">
            <w:pPr>
              <w:pStyle w:val="TableParagraph"/>
              <w:jc w:val="center"/>
              <w:rPr>
                <w:rFonts w:hint="eastAsia"/>
                <w:sz w:val="30"/>
                <w:lang w:eastAsia="zh-CN"/>
              </w:rPr>
            </w:pPr>
          </w:p>
        </w:tc>
        <w:tc>
          <w:tcPr>
            <w:tcW w:w="1564" w:type="dxa"/>
            <w:vAlign w:val="center"/>
          </w:tcPr>
          <w:p w14:paraId="41CBCC1A" w14:textId="77777777" w:rsidR="0037156F" w:rsidRDefault="0037156F">
            <w:pPr>
              <w:pStyle w:val="TableParagraph"/>
              <w:jc w:val="center"/>
              <w:rPr>
                <w:rFonts w:hint="eastAsia"/>
                <w:sz w:val="30"/>
                <w:lang w:eastAsia="zh-CN"/>
              </w:rPr>
            </w:pPr>
          </w:p>
        </w:tc>
      </w:tr>
      <w:tr w:rsidR="0037156F" w14:paraId="0C1E8B6C" w14:textId="77777777">
        <w:trPr>
          <w:trHeight w:val="620"/>
          <w:jc w:val="center"/>
        </w:trPr>
        <w:tc>
          <w:tcPr>
            <w:tcW w:w="456" w:type="dxa"/>
            <w:vAlign w:val="center"/>
          </w:tcPr>
          <w:p w14:paraId="413FD902" w14:textId="77777777" w:rsidR="0037156F" w:rsidRDefault="006C295F">
            <w:pPr>
              <w:pStyle w:val="TableParagraph"/>
              <w:jc w:val="center"/>
              <w:rPr>
                <w:rFonts w:hint="eastAsia"/>
                <w:sz w:val="24"/>
                <w:lang w:eastAsia="zh-CN"/>
              </w:rPr>
            </w:pPr>
            <w:r>
              <w:rPr>
                <w:sz w:val="24"/>
                <w:lang w:eastAsia="zh-CN"/>
              </w:rPr>
              <w:t>…</w:t>
            </w:r>
          </w:p>
        </w:tc>
        <w:tc>
          <w:tcPr>
            <w:tcW w:w="1287" w:type="dxa"/>
            <w:vAlign w:val="center"/>
          </w:tcPr>
          <w:p w14:paraId="4974F7BE" w14:textId="77777777" w:rsidR="0037156F" w:rsidRDefault="0037156F">
            <w:pPr>
              <w:pStyle w:val="TableParagraph"/>
              <w:jc w:val="center"/>
              <w:rPr>
                <w:rFonts w:hint="eastAsia"/>
                <w:sz w:val="30"/>
              </w:rPr>
            </w:pPr>
          </w:p>
        </w:tc>
        <w:tc>
          <w:tcPr>
            <w:tcW w:w="1513" w:type="dxa"/>
            <w:vAlign w:val="center"/>
          </w:tcPr>
          <w:p w14:paraId="275121F2" w14:textId="77777777" w:rsidR="0037156F" w:rsidRDefault="0037156F">
            <w:pPr>
              <w:pStyle w:val="TableParagraph"/>
              <w:tabs>
                <w:tab w:val="left" w:pos="235"/>
              </w:tabs>
              <w:jc w:val="center"/>
              <w:rPr>
                <w:rFonts w:hint="eastAsia"/>
                <w:sz w:val="24"/>
              </w:rPr>
            </w:pPr>
          </w:p>
        </w:tc>
        <w:tc>
          <w:tcPr>
            <w:tcW w:w="1125" w:type="dxa"/>
            <w:vAlign w:val="center"/>
          </w:tcPr>
          <w:p w14:paraId="6E90064C" w14:textId="77777777" w:rsidR="0037156F" w:rsidRDefault="0037156F">
            <w:pPr>
              <w:pStyle w:val="TableParagraph"/>
              <w:jc w:val="center"/>
              <w:rPr>
                <w:rFonts w:hint="eastAsia"/>
                <w:sz w:val="30"/>
              </w:rPr>
            </w:pPr>
          </w:p>
        </w:tc>
        <w:tc>
          <w:tcPr>
            <w:tcW w:w="1561" w:type="dxa"/>
            <w:vAlign w:val="center"/>
          </w:tcPr>
          <w:p w14:paraId="264E7318" w14:textId="77777777" w:rsidR="0037156F" w:rsidRDefault="0037156F">
            <w:pPr>
              <w:pStyle w:val="TableParagraph"/>
              <w:jc w:val="center"/>
              <w:rPr>
                <w:rFonts w:hint="eastAsia"/>
                <w:sz w:val="30"/>
              </w:rPr>
            </w:pPr>
          </w:p>
        </w:tc>
        <w:tc>
          <w:tcPr>
            <w:tcW w:w="1498" w:type="dxa"/>
            <w:vAlign w:val="center"/>
          </w:tcPr>
          <w:p w14:paraId="2AA21F56" w14:textId="77777777" w:rsidR="0037156F" w:rsidRDefault="0037156F">
            <w:pPr>
              <w:pStyle w:val="TableParagraph"/>
              <w:jc w:val="center"/>
              <w:rPr>
                <w:rFonts w:hint="eastAsia"/>
                <w:sz w:val="30"/>
              </w:rPr>
            </w:pPr>
          </w:p>
        </w:tc>
        <w:tc>
          <w:tcPr>
            <w:tcW w:w="1564" w:type="dxa"/>
            <w:vAlign w:val="center"/>
          </w:tcPr>
          <w:p w14:paraId="2898E1E3" w14:textId="77777777" w:rsidR="0037156F" w:rsidRDefault="0037156F">
            <w:pPr>
              <w:pStyle w:val="TableParagraph"/>
              <w:jc w:val="center"/>
              <w:rPr>
                <w:rFonts w:hint="eastAsia"/>
                <w:sz w:val="30"/>
              </w:rPr>
            </w:pPr>
          </w:p>
        </w:tc>
      </w:tr>
      <w:tr w:rsidR="0037156F" w14:paraId="395B2127" w14:textId="77777777">
        <w:trPr>
          <w:trHeight w:val="620"/>
          <w:jc w:val="center"/>
        </w:trPr>
        <w:tc>
          <w:tcPr>
            <w:tcW w:w="5942" w:type="dxa"/>
            <w:gridSpan w:val="5"/>
            <w:vAlign w:val="center"/>
          </w:tcPr>
          <w:p w14:paraId="0AD76C6E" w14:textId="77777777" w:rsidR="0037156F" w:rsidRDefault="006C295F">
            <w:pPr>
              <w:pStyle w:val="TableParagraph"/>
              <w:ind w:rightChars="27" w:right="57"/>
              <w:jc w:val="right"/>
              <w:rPr>
                <w:rFonts w:hint="eastAsia"/>
                <w:sz w:val="24"/>
                <w:lang w:eastAsia="zh-CN"/>
              </w:rPr>
            </w:pPr>
            <w:r>
              <w:rPr>
                <w:sz w:val="24"/>
                <w:lang w:eastAsia="zh-CN"/>
              </w:rPr>
              <w:t>合计:</w:t>
            </w:r>
          </w:p>
        </w:tc>
        <w:tc>
          <w:tcPr>
            <w:tcW w:w="1498" w:type="dxa"/>
            <w:vAlign w:val="center"/>
          </w:tcPr>
          <w:p w14:paraId="0567624D" w14:textId="77777777" w:rsidR="0037156F" w:rsidRDefault="0037156F">
            <w:pPr>
              <w:pStyle w:val="TableParagraph"/>
              <w:jc w:val="center"/>
              <w:rPr>
                <w:rFonts w:hint="eastAsia"/>
                <w:sz w:val="30"/>
              </w:rPr>
            </w:pPr>
          </w:p>
        </w:tc>
        <w:tc>
          <w:tcPr>
            <w:tcW w:w="1564" w:type="dxa"/>
            <w:vAlign w:val="center"/>
          </w:tcPr>
          <w:p w14:paraId="6A32C923" w14:textId="77777777" w:rsidR="0037156F" w:rsidRDefault="0037156F">
            <w:pPr>
              <w:pStyle w:val="TableParagraph"/>
              <w:jc w:val="center"/>
              <w:rPr>
                <w:rFonts w:hint="eastAsia"/>
                <w:sz w:val="30"/>
              </w:rPr>
            </w:pPr>
          </w:p>
        </w:tc>
      </w:tr>
    </w:tbl>
    <w:p w14:paraId="78139C0C" w14:textId="77777777" w:rsidR="0037156F" w:rsidRDefault="0037156F">
      <w:pPr>
        <w:adjustRightInd w:val="0"/>
        <w:snapToGrid w:val="0"/>
        <w:spacing w:line="360" w:lineRule="auto"/>
        <w:ind w:firstLineChars="200" w:firstLine="480"/>
        <w:jc w:val="left"/>
        <w:rPr>
          <w:rFonts w:ascii="宋体" w:hAnsi="宋体" w:hint="eastAsia"/>
          <w:sz w:val="24"/>
        </w:rPr>
      </w:pPr>
    </w:p>
    <w:p w14:paraId="2356721F" w14:textId="77777777" w:rsidR="0037156F" w:rsidRDefault="0037156F">
      <w:pPr>
        <w:adjustRightInd w:val="0"/>
        <w:snapToGrid w:val="0"/>
        <w:spacing w:line="360" w:lineRule="auto"/>
        <w:jc w:val="left"/>
        <w:rPr>
          <w:rFonts w:ascii="宋体" w:hAnsi="宋体" w:hint="eastAsia"/>
          <w:sz w:val="24"/>
        </w:rPr>
      </w:pPr>
    </w:p>
    <w:p w14:paraId="4664C92E" w14:textId="77777777" w:rsidR="0037156F" w:rsidRDefault="006C295F">
      <w:pPr>
        <w:autoSpaceDE w:val="0"/>
        <w:autoSpaceDN w:val="0"/>
        <w:adjustRightInd w:val="0"/>
        <w:snapToGrid w:val="0"/>
        <w:spacing w:before="25" w:after="25" w:line="360" w:lineRule="auto"/>
        <w:jc w:val="right"/>
        <w:rPr>
          <w:rFonts w:ascii="宋体" w:hAnsi="宋体" w:hint="eastAsia"/>
          <w:sz w:val="24"/>
          <w:lang w:val="zh-CN"/>
        </w:rPr>
      </w:pPr>
      <w:r>
        <w:rPr>
          <w:rFonts w:ascii="宋体" w:hAnsi="宋体"/>
          <w:sz w:val="24"/>
        </w:rPr>
        <w:t>投标人名称(加盖公章)</w:t>
      </w:r>
      <w:r>
        <w:rPr>
          <w:rFonts w:ascii="宋体" w:hAnsi="宋体"/>
          <w:sz w:val="24"/>
          <w:lang w:val="zh-CN"/>
        </w:rPr>
        <w:t>:____________</w:t>
      </w:r>
    </w:p>
    <w:p w14:paraId="2386D336" w14:textId="77777777" w:rsidR="0037156F" w:rsidRDefault="006C295F">
      <w:pPr>
        <w:spacing w:line="360" w:lineRule="auto"/>
        <w:ind w:right="-57" w:firstLine="480"/>
        <w:jc w:val="right"/>
        <w:rPr>
          <w:rFonts w:ascii="宋体" w:hAnsi="宋体" w:hint="eastAsia"/>
          <w:sz w:val="24"/>
        </w:rPr>
      </w:pPr>
      <w:r>
        <w:rPr>
          <w:rFonts w:ascii="宋体" w:hAnsi="宋体"/>
          <w:sz w:val="24"/>
          <w:szCs w:val="20"/>
        </w:rPr>
        <w:t>日期:_____年______月______日</w:t>
      </w:r>
    </w:p>
    <w:p w14:paraId="06618EDF" w14:textId="77777777" w:rsidR="0037156F" w:rsidRDefault="0037156F">
      <w:pPr>
        <w:adjustRightInd w:val="0"/>
        <w:snapToGrid w:val="0"/>
        <w:spacing w:line="360" w:lineRule="auto"/>
        <w:jc w:val="left"/>
        <w:rPr>
          <w:rFonts w:ascii="宋体" w:hAnsi="宋体" w:hint="eastAsia"/>
          <w:sz w:val="24"/>
        </w:rPr>
      </w:pPr>
    </w:p>
    <w:p w14:paraId="67B2A2BA" w14:textId="77777777" w:rsidR="0037156F" w:rsidRDefault="006C295F">
      <w:pPr>
        <w:adjustRightInd w:val="0"/>
        <w:snapToGrid w:val="0"/>
        <w:spacing w:line="360" w:lineRule="auto"/>
        <w:jc w:val="left"/>
        <w:rPr>
          <w:rFonts w:ascii="宋体" w:hAnsi="宋体" w:hint="eastAsia"/>
          <w:sz w:val="24"/>
        </w:rPr>
      </w:pPr>
      <w:r>
        <w:rPr>
          <w:rFonts w:ascii="宋体" w:hAnsi="宋体"/>
          <w:sz w:val="24"/>
        </w:rPr>
        <w:t>说明:</w:t>
      </w:r>
    </w:p>
    <w:p w14:paraId="4B19AFBB" w14:textId="77777777" w:rsidR="0037156F" w:rsidRDefault="006C295F">
      <w:pPr>
        <w:adjustRightInd w:val="0"/>
        <w:snapToGrid w:val="0"/>
        <w:spacing w:line="360" w:lineRule="auto"/>
        <w:jc w:val="left"/>
        <w:rPr>
          <w:rFonts w:ascii="宋体" w:hAnsi="宋体" w:hint="eastAsia"/>
          <w:sz w:val="24"/>
        </w:rPr>
      </w:pPr>
      <w:r>
        <w:rPr>
          <w:rFonts w:ascii="宋体" w:hAnsi="宋体"/>
          <w:sz w:val="24"/>
        </w:rPr>
        <w:t>如本招标文件《投标人须知资料表》载明本项目分包承担主体应具备的相应资质条件，则投标人须在本表中列明分包承担主体的资质等级，并后附资质证书</w:t>
      </w:r>
      <w:r>
        <w:rPr>
          <w:rFonts w:ascii="宋体" w:hAnsi="宋体" w:hint="eastAsia"/>
          <w:sz w:val="24"/>
        </w:rPr>
        <w:t>复印</w:t>
      </w:r>
      <w:r>
        <w:rPr>
          <w:rFonts w:ascii="宋体" w:hAnsi="宋体"/>
          <w:sz w:val="24"/>
        </w:rPr>
        <w:t>件，否则</w:t>
      </w:r>
      <w:r>
        <w:rPr>
          <w:rFonts w:ascii="宋体" w:hAnsi="宋体"/>
          <w:b/>
          <w:sz w:val="24"/>
        </w:rPr>
        <w:t>投标无效</w:t>
      </w:r>
      <w:r>
        <w:rPr>
          <w:rFonts w:ascii="宋体" w:hAnsi="宋体"/>
          <w:sz w:val="24"/>
        </w:rPr>
        <w:t>。</w:t>
      </w:r>
    </w:p>
    <w:p w14:paraId="337783EF" w14:textId="77777777" w:rsidR="0037156F" w:rsidRDefault="006C295F">
      <w:pPr>
        <w:autoSpaceDE w:val="0"/>
        <w:autoSpaceDN w:val="0"/>
        <w:adjustRightInd w:val="0"/>
        <w:spacing w:line="360" w:lineRule="auto"/>
        <w:jc w:val="center"/>
        <w:rPr>
          <w:rFonts w:ascii="宋体" w:hAnsi="宋体" w:hint="eastAsia"/>
          <w:b/>
          <w:sz w:val="36"/>
          <w:szCs w:val="36"/>
        </w:rPr>
      </w:pPr>
      <w:r>
        <w:rPr>
          <w:rFonts w:ascii="宋体" w:hAnsi="宋体"/>
          <w:sz w:val="30"/>
          <w:szCs w:val="30"/>
        </w:rPr>
        <w:br w:type="page"/>
      </w:r>
      <w:r>
        <w:rPr>
          <w:rFonts w:ascii="宋体" w:hAnsi="宋体" w:hint="eastAsia"/>
          <w:b/>
          <w:sz w:val="36"/>
          <w:szCs w:val="36"/>
        </w:rPr>
        <w:lastRenderedPageBreak/>
        <w:t>分包意向协议</w:t>
      </w:r>
    </w:p>
    <w:p w14:paraId="0B0D29FD" w14:textId="77777777" w:rsidR="0037156F" w:rsidRDefault="006C295F">
      <w:pPr>
        <w:adjustRightInd w:val="0"/>
        <w:snapToGrid w:val="0"/>
        <w:spacing w:line="360" w:lineRule="auto"/>
        <w:ind w:firstLineChars="200" w:firstLine="480"/>
        <w:jc w:val="left"/>
        <w:rPr>
          <w:rFonts w:ascii="宋体" w:hAnsi="宋体" w:hint="eastAsia"/>
          <w:sz w:val="24"/>
        </w:rPr>
      </w:pPr>
      <w:r>
        <w:rPr>
          <w:rFonts w:ascii="宋体" w:hAnsi="宋体"/>
          <w:sz w:val="24"/>
        </w:rPr>
        <w:t>甲方(投标人):________</w:t>
      </w:r>
    </w:p>
    <w:p w14:paraId="1310914D" w14:textId="77777777" w:rsidR="0037156F" w:rsidRDefault="006C295F">
      <w:pPr>
        <w:adjustRightInd w:val="0"/>
        <w:snapToGrid w:val="0"/>
        <w:spacing w:line="360" w:lineRule="auto"/>
        <w:ind w:firstLineChars="200" w:firstLine="480"/>
        <w:jc w:val="left"/>
        <w:rPr>
          <w:rFonts w:ascii="宋体" w:hAnsi="宋体" w:hint="eastAsia"/>
          <w:sz w:val="24"/>
        </w:rPr>
      </w:pPr>
      <w:r>
        <w:rPr>
          <w:rFonts w:ascii="宋体" w:hAnsi="宋体"/>
          <w:sz w:val="24"/>
        </w:rPr>
        <w:t>乙方(拟分包单位):________</w:t>
      </w:r>
    </w:p>
    <w:p w14:paraId="7DA2E7E6" w14:textId="77777777" w:rsidR="0037156F" w:rsidRDefault="006C295F">
      <w:pPr>
        <w:adjustRightInd w:val="0"/>
        <w:snapToGrid w:val="0"/>
        <w:spacing w:line="360" w:lineRule="auto"/>
        <w:ind w:firstLineChars="200" w:firstLine="480"/>
        <w:jc w:val="left"/>
        <w:rPr>
          <w:rFonts w:ascii="宋体" w:hAnsi="宋体" w:hint="eastAsia"/>
          <w:sz w:val="24"/>
        </w:rPr>
      </w:pPr>
      <w:r>
        <w:rPr>
          <w:rFonts w:ascii="宋体" w:hAnsi="宋体"/>
          <w:sz w:val="24"/>
        </w:rPr>
        <w:t>甲方承诺，一旦在_________(采购项目名称)(采购编号/</w:t>
      </w:r>
      <w:proofErr w:type="gramStart"/>
      <w:r>
        <w:rPr>
          <w:rFonts w:ascii="宋体" w:hAnsi="宋体"/>
          <w:sz w:val="24"/>
        </w:rPr>
        <w:t>包号为</w:t>
      </w:r>
      <w:proofErr w:type="gramEnd"/>
      <w:r>
        <w:rPr>
          <w:rFonts w:ascii="宋体" w:hAnsi="宋体"/>
          <w:sz w:val="24"/>
        </w:rPr>
        <w:t>:_______)招标采购项目中获得采购合同，将按照下述约定将合同项下部分内容分包给乙方:</w:t>
      </w:r>
    </w:p>
    <w:p w14:paraId="6DA753D8" w14:textId="77777777" w:rsidR="0037156F" w:rsidRDefault="006C295F">
      <w:pPr>
        <w:adjustRightInd w:val="0"/>
        <w:snapToGrid w:val="0"/>
        <w:spacing w:line="360" w:lineRule="auto"/>
        <w:ind w:firstLineChars="200" w:firstLine="480"/>
        <w:jc w:val="left"/>
        <w:rPr>
          <w:rFonts w:ascii="宋体" w:hAnsi="宋体" w:hint="eastAsia"/>
          <w:sz w:val="24"/>
        </w:rPr>
      </w:pPr>
      <w:r>
        <w:rPr>
          <w:rFonts w:ascii="宋体" w:hAnsi="宋体"/>
          <w:sz w:val="24"/>
        </w:rPr>
        <w:t>1.分包内容:_____。</w:t>
      </w:r>
    </w:p>
    <w:p w14:paraId="474877E2" w14:textId="77777777" w:rsidR="0037156F" w:rsidRDefault="006C295F">
      <w:pPr>
        <w:adjustRightInd w:val="0"/>
        <w:snapToGrid w:val="0"/>
        <w:spacing w:line="360" w:lineRule="auto"/>
        <w:ind w:firstLineChars="200" w:firstLine="480"/>
        <w:jc w:val="left"/>
        <w:rPr>
          <w:rFonts w:ascii="宋体" w:hAnsi="宋体" w:hint="eastAsia"/>
          <w:sz w:val="24"/>
        </w:rPr>
      </w:pPr>
      <w:r>
        <w:rPr>
          <w:rFonts w:ascii="宋体" w:hAnsi="宋体"/>
          <w:sz w:val="24"/>
        </w:rPr>
        <w:t>2.分包金额:_____，该金额占该采购</w:t>
      </w:r>
      <w:proofErr w:type="gramStart"/>
      <w:r>
        <w:rPr>
          <w:rFonts w:ascii="宋体" w:hAnsi="宋体"/>
          <w:sz w:val="24"/>
        </w:rPr>
        <w:t>包预算</w:t>
      </w:r>
      <w:proofErr w:type="gramEnd"/>
      <w:r>
        <w:rPr>
          <w:rFonts w:ascii="宋体" w:hAnsi="宋体"/>
          <w:sz w:val="24"/>
        </w:rPr>
        <w:t>总金额的比例为___%。</w:t>
      </w:r>
    </w:p>
    <w:p w14:paraId="422C0107" w14:textId="77777777" w:rsidR="0037156F" w:rsidRDefault="006C295F">
      <w:pPr>
        <w:adjustRightInd w:val="0"/>
        <w:snapToGrid w:val="0"/>
        <w:spacing w:line="360" w:lineRule="auto"/>
        <w:ind w:firstLineChars="200" w:firstLine="480"/>
        <w:jc w:val="left"/>
        <w:rPr>
          <w:rFonts w:ascii="宋体" w:hAnsi="宋体" w:hint="eastAsia"/>
          <w:bCs/>
          <w:sz w:val="24"/>
        </w:rPr>
      </w:pPr>
      <w:r>
        <w:rPr>
          <w:rFonts w:ascii="宋体" w:hAnsi="宋体"/>
          <w:sz w:val="24"/>
        </w:rPr>
        <w:t>乙方承诺将在上述情况下与甲方签订分包合同。</w:t>
      </w:r>
    </w:p>
    <w:p w14:paraId="2D3040E9" w14:textId="77777777" w:rsidR="0037156F" w:rsidRDefault="006C295F">
      <w:pPr>
        <w:adjustRightInd w:val="0"/>
        <w:snapToGrid w:val="0"/>
        <w:spacing w:line="360" w:lineRule="auto"/>
        <w:ind w:firstLineChars="200" w:firstLine="480"/>
        <w:jc w:val="left"/>
        <w:rPr>
          <w:rFonts w:ascii="宋体" w:hAnsi="宋体" w:hint="eastAsia"/>
          <w:sz w:val="24"/>
        </w:rPr>
      </w:pPr>
      <w:r>
        <w:rPr>
          <w:rFonts w:ascii="宋体" w:hAnsi="宋体"/>
          <w:sz w:val="24"/>
        </w:rPr>
        <w:t>本协议自各方盖章之日起生效，如甲方未在该项目(采购包)中标，本协议自动终止。</w:t>
      </w:r>
    </w:p>
    <w:p w14:paraId="2F36FC8B" w14:textId="77777777" w:rsidR="0037156F" w:rsidRDefault="0037156F">
      <w:pPr>
        <w:spacing w:line="360" w:lineRule="auto"/>
        <w:ind w:firstLine="471"/>
        <w:rPr>
          <w:rFonts w:ascii="宋体" w:hAnsi="宋体" w:hint="eastAsia"/>
          <w:b/>
          <w:sz w:val="24"/>
        </w:rPr>
      </w:pPr>
    </w:p>
    <w:p w14:paraId="6B83286D" w14:textId="77777777" w:rsidR="0037156F" w:rsidRDefault="006C295F">
      <w:pPr>
        <w:spacing w:line="360" w:lineRule="auto"/>
        <w:ind w:firstLine="471"/>
        <w:rPr>
          <w:rFonts w:ascii="宋体" w:hAnsi="宋体" w:hint="eastAsia"/>
          <w:b/>
          <w:sz w:val="24"/>
        </w:rPr>
      </w:pPr>
      <w:r>
        <w:rPr>
          <w:rFonts w:ascii="宋体" w:hAnsi="宋体"/>
          <w:sz w:val="24"/>
        </w:rPr>
        <w:t>甲方(盖章):_________                 乙方(盖章):_________</w:t>
      </w:r>
    </w:p>
    <w:p w14:paraId="21B2C5D3" w14:textId="77777777" w:rsidR="0037156F" w:rsidRDefault="0037156F">
      <w:pPr>
        <w:spacing w:line="360" w:lineRule="auto"/>
        <w:ind w:left="480"/>
        <w:jc w:val="right"/>
        <w:rPr>
          <w:rFonts w:ascii="宋体" w:hAnsi="宋体" w:hint="eastAsia"/>
          <w:sz w:val="24"/>
        </w:rPr>
      </w:pPr>
    </w:p>
    <w:p w14:paraId="625BFC9A" w14:textId="77777777" w:rsidR="0037156F" w:rsidRDefault="006C295F">
      <w:pPr>
        <w:wordWrap w:val="0"/>
        <w:spacing w:line="360" w:lineRule="auto"/>
        <w:ind w:left="480"/>
        <w:jc w:val="right"/>
        <w:rPr>
          <w:rFonts w:ascii="宋体" w:hAnsi="宋体" w:hint="eastAsia"/>
          <w:b/>
          <w:sz w:val="24"/>
        </w:rPr>
      </w:pPr>
      <w:r>
        <w:rPr>
          <w:rFonts w:ascii="宋体" w:hAnsi="宋体"/>
          <w:sz w:val="24"/>
          <w:szCs w:val="20"/>
        </w:rPr>
        <w:t xml:space="preserve">日期:_____年______月______日   </w:t>
      </w:r>
    </w:p>
    <w:p w14:paraId="7DF68EB0" w14:textId="77777777" w:rsidR="0037156F" w:rsidRDefault="0037156F">
      <w:pPr>
        <w:tabs>
          <w:tab w:val="left" w:pos="8280"/>
        </w:tabs>
        <w:spacing w:line="360" w:lineRule="auto"/>
        <w:ind w:firstLine="480"/>
        <w:rPr>
          <w:rFonts w:ascii="宋体" w:hAnsi="宋体" w:hint="eastAsia"/>
          <w:sz w:val="24"/>
        </w:rPr>
      </w:pPr>
    </w:p>
    <w:p w14:paraId="76CCE19B" w14:textId="77777777" w:rsidR="0037156F" w:rsidRDefault="006C295F">
      <w:pPr>
        <w:spacing w:before="79" w:line="224" w:lineRule="auto"/>
        <w:ind w:left="9"/>
        <w:rPr>
          <w:rFonts w:ascii="宋体" w:hAnsi="宋体" w:cs="宋体" w:hint="eastAsia"/>
          <w:sz w:val="24"/>
        </w:rPr>
      </w:pPr>
      <w:r>
        <w:rPr>
          <w:rFonts w:ascii="宋体" w:hAnsi="宋体" w:cs="宋体"/>
          <w:sz w:val="24"/>
        </w:rPr>
        <w:t>注:</w:t>
      </w:r>
    </w:p>
    <w:p w14:paraId="2CF7F843" w14:textId="77777777" w:rsidR="0037156F" w:rsidRDefault="006C295F">
      <w:pPr>
        <w:spacing w:before="173" w:line="365" w:lineRule="auto"/>
        <w:ind w:left="9"/>
        <w:rPr>
          <w:rFonts w:ascii="宋体" w:hAnsi="宋体" w:cs="宋体" w:hint="eastAsia"/>
          <w:sz w:val="24"/>
        </w:rPr>
      </w:pPr>
      <w:r>
        <w:rPr>
          <w:rFonts w:ascii="宋体" w:hAnsi="宋体" w:cs="宋体"/>
          <w:sz w:val="24"/>
        </w:rPr>
        <w:t>本协议仅在投标人</w:t>
      </w:r>
      <w:r>
        <w:rPr>
          <w:rFonts w:ascii="宋体" w:hAnsi="宋体"/>
          <w:sz w:val="24"/>
        </w:rPr>
        <w:t>“</w:t>
      </w:r>
      <w:r>
        <w:rPr>
          <w:rFonts w:ascii="宋体" w:hAnsi="宋体" w:cs="宋体"/>
          <w:sz w:val="24"/>
        </w:rPr>
        <w:t>为落实政府采购政策</w:t>
      </w:r>
      <w:r>
        <w:rPr>
          <w:rFonts w:ascii="宋体" w:hAnsi="宋体"/>
          <w:sz w:val="24"/>
        </w:rPr>
        <w:t>”</w:t>
      </w:r>
      <w:r>
        <w:rPr>
          <w:rFonts w:ascii="宋体" w:hAnsi="宋体" w:cs="宋体"/>
          <w:sz w:val="24"/>
        </w:rPr>
        <w:t>而向中小企业分包时必须提供，否则</w:t>
      </w:r>
      <w:r>
        <w:rPr>
          <w:rFonts w:ascii="宋体" w:hAnsi="宋体" w:cs="宋体"/>
          <w:b/>
          <w:sz w:val="24"/>
        </w:rPr>
        <w:t>投标无效</w:t>
      </w:r>
      <w:r>
        <w:rPr>
          <w:rFonts w:ascii="宋体" w:hAnsi="宋体" w:cs="宋体"/>
          <w:sz w:val="24"/>
        </w:rPr>
        <w:t>；且投标人须与所有拟分包单位分别签订《分包意向协议》，每单位签订一份，并在投标文件中提交全部协议的</w:t>
      </w:r>
      <w:r>
        <w:rPr>
          <w:rFonts w:ascii="宋体" w:hAnsi="宋体" w:cs="宋体" w:hint="eastAsia"/>
          <w:sz w:val="24"/>
        </w:rPr>
        <w:t>复印</w:t>
      </w:r>
      <w:r>
        <w:rPr>
          <w:rFonts w:ascii="宋体" w:hAnsi="宋体" w:cs="宋体"/>
          <w:sz w:val="24"/>
        </w:rPr>
        <w:t>件，否则</w:t>
      </w:r>
      <w:r>
        <w:rPr>
          <w:rFonts w:ascii="宋体" w:hAnsi="宋体" w:cs="宋体"/>
          <w:b/>
          <w:sz w:val="24"/>
        </w:rPr>
        <w:t>投标无效</w:t>
      </w:r>
      <w:r>
        <w:rPr>
          <w:rFonts w:ascii="宋体" w:hAnsi="宋体" w:cs="宋体"/>
          <w:sz w:val="24"/>
        </w:rPr>
        <w:t>。</w:t>
      </w:r>
    </w:p>
    <w:p w14:paraId="3FFBED0B" w14:textId="77777777" w:rsidR="0037156F" w:rsidRDefault="0037156F">
      <w:pPr>
        <w:pStyle w:val="27"/>
        <w:rPr>
          <w:rFonts w:ascii="宋体" w:eastAsia="宋体" w:hAnsi="宋体" w:hint="eastAsia"/>
        </w:rPr>
        <w:sectPr w:rsidR="0037156F">
          <w:pgSz w:w="11907" w:h="16840"/>
          <w:pgMar w:top="1440" w:right="1080" w:bottom="1440" w:left="1080" w:header="851" w:footer="851" w:gutter="0"/>
          <w:cols w:space="720"/>
          <w:docGrid w:linePitch="462"/>
        </w:sectPr>
      </w:pPr>
    </w:p>
    <w:p w14:paraId="3EC19C82" w14:textId="77777777" w:rsidR="0037156F" w:rsidRDefault="0037156F">
      <w:pPr>
        <w:spacing w:before="78" w:line="219" w:lineRule="auto"/>
        <w:ind w:left="18"/>
        <w:rPr>
          <w:rFonts w:ascii="宋体" w:hAnsi="宋体" w:hint="eastAsia"/>
          <w:sz w:val="24"/>
        </w:rPr>
        <w:sectPr w:rsidR="0037156F">
          <w:type w:val="continuous"/>
          <w:pgSz w:w="11907" w:h="16840"/>
          <w:pgMar w:top="1440" w:right="1080" w:bottom="1440" w:left="1080" w:header="851" w:footer="851" w:gutter="0"/>
          <w:cols w:space="720"/>
          <w:docGrid w:linePitch="462"/>
        </w:sectPr>
      </w:pPr>
    </w:p>
    <w:p w14:paraId="249DF514" w14:textId="77777777" w:rsidR="0037156F" w:rsidRDefault="006C295F">
      <w:pPr>
        <w:spacing w:before="78" w:line="219" w:lineRule="auto"/>
        <w:ind w:left="18"/>
        <w:rPr>
          <w:rFonts w:ascii="宋体" w:hAnsi="宋体" w:cs="宋体" w:hint="eastAsia"/>
          <w:sz w:val="24"/>
        </w:rPr>
      </w:pPr>
      <w:r>
        <w:rPr>
          <w:rFonts w:ascii="宋体" w:hAnsi="宋体"/>
          <w:sz w:val="24"/>
        </w:rPr>
        <w:lastRenderedPageBreak/>
        <w:t xml:space="preserve">2-2 </w:t>
      </w:r>
      <w:r>
        <w:rPr>
          <w:rFonts w:ascii="宋体" w:hAnsi="宋体" w:cs="宋体"/>
          <w:sz w:val="24"/>
        </w:rPr>
        <w:t>其它落实政府采购政策的资格要求(如有)</w:t>
      </w:r>
    </w:p>
    <w:p w14:paraId="5ACFCF8A" w14:textId="77777777" w:rsidR="0037156F" w:rsidRDefault="0037156F">
      <w:pPr>
        <w:spacing w:line="360" w:lineRule="auto"/>
        <w:outlineLvl w:val="2"/>
        <w:rPr>
          <w:rFonts w:ascii="宋体" w:hAnsi="宋体" w:hint="eastAsia"/>
          <w:sz w:val="24"/>
          <w:szCs w:val="20"/>
        </w:rPr>
        <w:sectPr w:rsidR="0037156F">
          <w:pgSz w:w="11907" w:h="16840"/>
          <w:pgMar w:top="1440" w:right="1080" w:bottom="1440" w:left="1080" w:header="851" w:footer="851" w:gutter="0"/>
          <w:cols w:space="720"/>
          <w:docGrid w:linePitch="462"/>
        </w:sectPr>
      </w:pPr>
    </w:p>
    <w:p w14:paraId="7159C1B6" w14:textId="77777777" w:rsidR="0037156F" w:rsidRDefault="0037156F">
      <w:pPr>
        <w:spacing w:line="360" w:lineRule="auto"/>
        <w:outlineLvl w:val="2"/>
        <w:rPr>
          <w:rFonts w:ascii="宋体" w:hAnsi="宋体" w:hint="eastAsia"/>
          <w:sz w:val="24"/>
          <w:szCs w:val="20"/>
        </w:rPr>
        <w:sectPr w:rsidR="0037156F">
          <w:type w:val="continuous"/>
          <w:pgSz w:w="11907" w:h="16840"/>
          <w:pgMar w:top="1440" w:right="1080" w:bottom="1440" w:left="1080" w:header="851" w:footer="851" w:gutter="0"/>
          <w:cols w:space="720"/>
          <w:docGrid w:linePitch="462"/>
        </w:sectPr>
      </w:pPr>
    </w:p>
    <w:p w14:paraId="1B69687E" w14:textId="77777777" w:rsidR="0037156F" w:rsidRDefault="006C295F">
      <w:pPr>
        <w:spacing w:line="360" w:lineRule="auto"/>
        <w:outlineLvl w:val="2"/>
        <w:rPr>
          <w:rFonts w:ascii="宋体" w:hAnsi="宋体" w:hint="eastAsia"/>
          <w:sz w:val="24"/>
        </w:rPr>
      </w:pPr>
      <w:r>
        <w:rPr>
          <w:rFonts w:ascii="宋体" w:hAnsi="宋体"/>
          <w:sz w:val="24"/>
          <w:szCs w:val="20"/>
        </w:rPr>
        <w:lastRenderedPageBreak/>
        <w:t xml:space="preserve">3 </w:t>
      </w:r>
      <w:r>
        <w:rPr>
          <w:rFonts w:ascii="宋体" w:hAnsi="宋体"/>
          <w:sz w:val="24"/>
        </w:rPr>
        <w:t>本项目的特定资格要求</w:t>
      </w:r>
      <w:r>
        <w:rPr>
          <w:rFonts w:ascii="宋体" w:hAnsi="宋体"/>
          <w:sz w:val="24"/>
          <w:szCs w:val="20"/>
        </w:rPr>
        <w:t>(如有)</w:t>
      </w:r>
      <w:r>
        <w:rPr>
          <w:rFonts w:ascii="宋体" w:hAnsi="宋体" w:cs="宋体" w:hint="eastAsia"/>
          <w:sz w:val="24"/>
        </w:rPr>
        <w:t>(本项目不适用 )</w:t>
      </w:r>
    </w:p>
    <w:p w14:paraId="35DA698A" w14:textId="77777777" w:rsidR="0037156F" w:rsidRDefault="006C295F">
      <w:pPr>
        <w:spacing w:line="360" w:lineRule="auto"/>
        <w:outlineLvl w:val="2"/>
        <w:rPr>
          <w:rFonts w:ascii="宋体" w:hAnsi="宋体" w:hint="eastAsia"/>
          <w:sz w:val="24"/>
          <w:szCs w:val="20"/>
        </w:rPr>
      </w:pPr>
      <w:r>
        <w:rPr>
          <w:rFonts w:ascii="宋体" w:hAnsi="宋体"/>
          <w:sz w:val="24"/>
          <w:szCs w:val="20"/>
        </w:rPr>
        <w:t>3-1联合协议(如有)</w:t>
      </w:r>
    </w:p>
    <w:p w14:paraId="170F9CB7" w14:textId="77777777" w:rsidR="0037156F" w:rsidRDefault="006C295F">
      <w:pPr>
        <w:autoSpaceDE w:val="0"/>
        <w:autoSpaceDN w:val="0"/>
        <w:adjustRightInd w:val="0"/>
        <w:spacing w:line="360" w:lineRule="auto"/>
        <w:jc w:val="center"/>
        <w:rPr>
          <w:rFonts w:ascii="宋体" w:hAnsi="宋体" w:hint="eastAsia"/>
          <w:b/>
          <w:sz w:val="36"/>
          <w:szCs w:val="36"/>
        </w:rPr>
      </w:pPr>
      <w:r>
        <w:rPr>
          <w:rFonts w:ascii="宋体" w:hAnsi="宋体" w:hint="eastAsia"/>
          <w:b/>
          <w:sz w:val="36"/>
          <w:szCs w:val="36"/>
        </w:rPr>
        <w:t>联合协议</w:t>
      </w:r>
    </w:p>
    <w:p w14:paraId="4CFBDA31" w14:textId="77777777" w:rsidR="0037156F" w:rsidRDefault="006C295F">
      <w:pPr>
        <w:spacing w:line="360" w:lineRule="auto"/>
        <w:ind w:firstLineChars="345" w:firstLine="828"/>
        <w:rPr>
          <w:rFonts w:ascii="宋体" w:hAnsi="宋体" w:hint="eastAsia"/>
          <w:bCs/>
        </w:rPr>
      </w:pPr>
      <w:r>
        <w:rPr>
          <w:rFonts w:ascii="宋体" w:hAnsi="宋体"/>
          <w:bCs/>
          <w:sz w:val="24"/>
        </w:rPr>
        <w:t>______ 、 _____ 及 _____就“________(项目名称)</w:t>
      </w:r>
      <w:r>
        <w:rPr>
          <w:rFonts w:ascii="宋体" w:hAnsi="宋体"/>
          <w:sz w:val="24"/>
        </w:rPr>
        <w:t>”____包</w:t>
      </w:r>
      <w:r>
        <w:rPr>
          <w:rFonts w:ascii="宋体" w:hAnsi="宋体"/>
          <w:bCs/>
          <w:sz w:val="24"/>
        </w:rPr>
        <w:t>招标项目的投标事宜，经各方充分协商一致，达成如下协议:</w:t>
      </w:r>
    </w:p>
    <w:p w14:paraId="74EE6F1A" w14:textId="77777777" w:rsidR="0037156F" w:rsidRDefault="006C295F" w:rsidP="00220B8D">
      <w:pPr>
        <w:numPr>
          <w:ilvl w:val="0"/>
          <w:numId w:val="33"/>
        </w:numPr>
        <w:spacing w:line="360" w:lineRule="auto"/>
        <w:rPr>
          <w:rFonts w:ascii="宋体" w:hAnsi="宋体" w:hint="eastAsia"/>
          <w:bCs/>
          <w:sz w:val="24"/>
        </w:rPr>
      </w:pPr>
      <w:r>
        <w:rPr>
          <w:rFonts w:ascii="宋体" w:hAnsi="宋体"/>
          <w:bCs/>
          <w:sz w:val="24"/>
        </w:rPr>
        <w:t>由_________牵头，_________、__________参加，组成联合体共同进行招标项目的投标工作。</w:t>
      </w:r>
    </w:p>
    <w:p w14:paraId="7A292876" w14:textId="77777777" w:rsidR="0037156F" w:rsidRDefault="006C295F" w:rsidP="00220B8D">
      <w:pPr>
        <w:numPr>
          <w:ilvl w:val="0"/>
          <w:numId w:val="33"/>
        </w:numPr>
        <w:spacing w:line="360" w:lineRule="auto"/>
        <w:rPr>
          <w:rFonts w:ascii="宋体" w:hAnsi="宋体" w:hint="eastAsia"/>
          <w:bCs/>
          <w:sz w:val="24"/>
        </w:rPr>
      </w:pPr>
      <w:r>
        <w:rPr>
          <w:rFonts w:ascii="宋体" w:hAnsi="宋体"/>
          <w:bCs/>
          <w:sz w:val="24"/>
        </w:rPr>
        <w:t>______为本次投标的牵头人，联合体以牵头人的名义参加投标，联合体中标后，联合体各方共同与采购人签订合同，就</w:t>
      </w:r>
      <w:r>
        <w:rPr>
          <w:rFonts w:ascii="宋体" w:hAnsi="宋体" w:hint="eastAsia"/>
          <w:bCs/>
          <w:sz w:val="24"/>
        </w:rPr>
        <w:t>采购合同约定的事项</w:t>
      </w:r>
      <w:r>
        <w:rPr>
          <w:rFonts w:ascii="宋体" w:hAnsi="宋体"/>
          <w:bCs/>
          <w:sz w:val="24"/>
        </w:rPr>
        <w:t>对采购人承担连带责任。</w:t>
      </w:r>
    </w:p>
    <w:p w14:paraId="180225FD" w14:textId="77777777" w:rsidR="0037156F" w:rsidRDefault="006C295F" w:rsidP="00220B8D">
      <w:pPr>
        <w:numPr>
          <w:ilvl w:val="0"/>
          <w:numId w:val="33"/>
        </w:numPr>
        <w:spacing w:line="360" w:lineRule="auto"/>
        <w:rPr>
          <w:rFonts w:ascii="宋体" w:hAnsi="宋体" w:hint="eastAsia"/>
          <w:bCs/>
          <w:sz w:val="24"/>
        </w:rPr>
      </w:pPr>
      <w:r>
        <w:rPr>
          <w:rFonts w:ascii="宋体" w:hAnsi="宋体"/>
          <w:bCs/>
          <w:sz w:val="24"/>
        </w:rPr>
        <w:t>联合体各方均同意由牵头人代表其他联合体成员单位按招标文件要求出具《授权委托书》。</w:t>
      </w:r>
    </w:p>
    <w:p w14:paraId="25781CC6" w14:textId="77777777" w:rsidR="0037156F" w:rsidRDefault="006C295F" w:rsidP="00220B8D">
      <w:pPr>
        <w:numPr>
          <w:ilvl w:val="0"/>
          <w:numId w:val="33"/>
        </w:numPr>
        <w:spacing w:line="360" w:lineRule="auto"/>
        <w:rPr>
          <w:rFonts w:ascii="宋体" w:hAnsi="宋体" w:hint="eastAsia"/>
          <w:bCs/>
          <w:sz w:val="24"/>
        </w:rPr>
      </w:pPr>
      <w:r>
        <w:rPr>
          <w:rFonts w:ascii="宋体" w:hAnsi="宋体"/>
          <w:bCs/>
          <w:sz w:val="24"/>
        </w:rPr>
        <w:t>牵头</w:t>
      </w:r>
      <w:proofErr w:type="gramStart"/>
      <w:r>
        <w:rPr>
          <w:rFonts w:ascii="宋体" w:hAnsi="宋体"/>
          <w:bCs/>
          <w:sz w:val="24"/>
        </w:rPr>
        <w:t>人为项目</w:t>
      </w:r>
      <w:proofErr w:type="gramEnd"/>
      <w:r>
        <w:rPr>
          <w:rFonts w:ascii="宋体" w:hAnsi="宋体"/>
          <w:bCs/>
          <w:sz w:val="24"/>
        </w:rPr>
        <w:t>的总负责单位；组织各参加方进行项目实施工作。</w:t>
      </w:r>
    </w:p>
    <w:p w14:paraId="0BF4A4CF" w14:textId="77777777" w:rsidR="0037156F" w:rsidRDefault="006C295F" w:rsidP="00220B8D">
      <w:pPr>
        <w:numPr>
          <w:ilvl w:val="0"/>
          <w:numId w:val="33"/>
        </w:numPr>
        <w:spacing w:line="360" w:lineRule="auto"/>
        <w:rPr>
          <w:rFonts w:ascii="宋体" w:hAnsi="宋体" w:hint="eastAsia"/>
          <w:bCs/>
          <w:sz w:val="24"/>
        </w:rPr>
      </w:pPr>
      <w:r>
        <w:rPr>
          <w:rFonts w:ascii="宋体" w:hAnsi="宋体"/>
          <w:bCs/>
          <w:sz w:val="24"/>
        </w:rPr>
        <w:t>______负责_____，具体工作范围、内容以投标文件及合同为准。</w:t>
      </w:r>
    </w:p>
    <w:p w14:paraId="43635A9D" w14:textId="77777777" w:rsidR="0037156F" w:rsidRDefault="006C295F" w:rsidP="00220B8D">
      <w:pPr>
        <w:numPr>
          <w:ilvl w:val="0"/>
          <w:numId w:val="33"/>
        </w:numPr>
        <w:spacing w:line="360" w:lineRule="auto"/>
        <w:rPr>
          <w:rFonts w:ascii="宋体" w:hAnsi="宋体" w:hint="eastAsia"/>
          <w:bCs/>
          <w:sz w:val="24"/>
        </w:rPr>
      </w:pPr>
      <w:r>
        <w:rPr>
          <w:rFonts w:ascii="宋体" w:hAnsi="宋体"/>
          <w:bCs/>
          <w:sz w:val="24"/>
        </w:rPr>
        <w:t>______负责_____，具体工作范围、内容以投标文件及合同为准。</w:t>
      </w:r>
    </w:p>
    <w:p w14:paraId="55980277" w14:textId="77777777" w:rsidR="0037156F" w:rsidRDefault="006C295F" w:rsidP="00220B8D">
      <w:pPr>
        <w:numPr>
          <w:ilvl w:val="0"/>
          <w:numId w:val="33"/>
        </w:numPr>
        <w:spacing w:line="360" w:lineRule="auto"/>
        <w:rPr>
          <w:rFonts w:ascii="宋体" w:hAnsi="宋体" w:hint="eastAsia"/>
          <w:bCs/>
          <w:sz w:val="24"/>
        </w:rPr>
      </w:pPr>
      <w:r>
        <w:rPr>
          <w:rFonts w:ascii="宋体" w:hAnsi="宋体"/>
          <w:bCs/>
          <w:sz w:val="24"/>
        </w:rPr>
        <w:t>______负责_____(如有)，具体工作范围、内容以投标文件及合同为准。</w:t>
      </w:r>
    </w:p>
    <w:p w14:paraId="43A3695F" w14:textId="77777777" w:rsidR="0037156F" w:rsidRDefault="006C295F" w:rsidP="00220B8D">
      <w:pPr>
        <w:numPr>
          <w:ilvl w:val="0"/>
          <w:numId w:val="33"/>
        </w:numPr>
        <w:spacing w:line="360" w:lineRule="auto"/>
        <w:rPr>
          <w:rFonts w:ascii="宋体" w:hAnsi="宋体" w:hint="eastAsia"/>
          <w:sz w:val="24"/>
        </w:rPr>
      </w:pPr>
      <w:r>
        <w:rPr>
          <w:rFonts w:ascii="宋体" w:hAnsi="宋体"/>
          <w:sz w:val="24"/>
        </w:rPr>
        <w:t>本项目联合协议合同总额为________元，联合体各成员按照如下比例分摊(按联合体成员分别列明):</w:t>
      </w:r>
    </w:p>
    <w:p w14:paraId="6F0E28B1" w14:textId="77777777" w:rsidR="0037156F" w:rsidRDefault="006C295F">
      <w:pPr>
        <w:tabs>
          <w:tab w:val="left" w:pos="720"/>
          <w:tab w:val="left" w:pos="900"/>
        </w:tabs>
        <w:spacing w:line="360" w:lineRule="auto"/>
        <w:ind w:left="851"/>
        <w:rPr>
          <w:rFonts w:ascii="宋体" w:hAnsi="宋体" w:hint="eastAsia"/>
          <w:sz w:val="24"/>
          <w:szCs w:val="20"/>
        </w:rPr>
      </w:pPr>
      <w:r>
        <w:rPr>
          <w:rFonts w:ascii="宋体" w:hAnsi="宋体"/>
          <w:sz w:val="24"/>
          <w:szCs w:val="20"/>
        </w:rPr>
        <w:t>(1)</w:t>
      </w:r>
      <w:r>
        <w:rPr>
          <w:rFonts w:ascii="宋体" w:hAnsi="宋体"/>
          <w:bCs/>
          <w:sz w:val="24"/>
          <w:szCs w:val="20"/>
        </w:rPr>
        <w:t>______</w:t>
      </w:r>
      <w:r>
        <w:rPr>
          <w:rFonts w:ascii="宋体" w:hAnsi="宋体"/>
          <w:sz w:val="24"/>
          <w:szCs w:val="20"/>
        </w:rPr>
        <w:t>为□大型企业□中型企业、□小</w:t>
      </w:r>
      <w:proofErr w:type="gramStart"/>
      <w:r>
        <w:rPr>
          <w:rFonts w:ascii="宋体" w:hAnsi="宋体"/>
          <w:sz w:val="24"/>
          <w:szCs w:val="20"/>
        </w:rPr>
        <w:t>微企业</w:t>
      </w:r>
      <w:proofErr w:type="gramEnd"/>
      <w:r>
        <w:rPr>
          <w:rFonts w:ascii="宋体" w:hAnsi="宋体"/>
          <w:sz w:val="24"/>
          <w:szCs w:val="20"/>
        </w:rPr>
        <w:t>(包含监狱企业、残疾人福利性单位)、□其他，合同金额为_____元；</w:t>
      </w:r>
    </w:p>
    <w:p w14:paraId="0D3BFD93" w14:textId="77777777" w:rsidR="0037156F" w:rsidRDefault="006C295F">
      <w:pPr>
        <w:tabs>
          <w:tab w:val="left" w:pos="720"/>
          <w:tab w:val="left" w:pos="900"/>
        </w:tabs>
        <w:spacing w:line="360" w:lineRule="auto"/>
        <w:ind w:left="851"/>
        <w:rPr>
          <w:rFonts w:ascii="宋体" w:hAnsi="宋体" w:hint="eastAsia"/>
          <w:sz w:val="24"/>
          <w:szCs w:val="20"/>
        </w:rPr>
      </w:pPr>
      <w:r>
        <w:rPr>
          <w:rFonts w:ascii="宋体" w:hAnsi="宋体"/>
          <w:sz w:val="24"/>
          <w:szCs w:val="20"/>
        </w:rPr>
        <w:t>(2)</w:t>
      </w:r>
      <w:r>
        <w:rPr>
          <w:rFonts w:ascii="宋体" w:hAnsi="宋体"/>
          <w:bCs/>
          <w:sz w:val="24"/>
          <w:szCs w:val="20"/>
        </w:rPr>
        <w:t>______</w:t>
      </w:r>
      <w:r>
        <w:rPr>
          <w:rFonts w:ascii="宋体" w:hAnsi="宋体"/>
          <w:sz w:val="24"/>
          <w:szCs w:val="20"/>
        </w:rPr>
        <w:t>为□大型企业□中型企业、□小</w:t>
      </w:r>
      <w:proofErr w:type="gramStart"/>
      <w:r>
        <w:rPr>
          <w:rFonts w:ascii="宋体" w:hAnsi="宋体"/>
          <w:sz w:val="24"/>
          <w:szCs w:val="20"/>
        </w:rPr>
        <w:t>微企业</w:t>
      </w:r>
      <w:proofErr w:type="gramEnd"/>
      <w:r>
        <w:rPr>
          <w:rFonts w:ascii="宋体" w:hAnsi="宋体"/>
          <w:sz w:val="24"/>
          <w:szCs w:val="20"/>
        </w:rPr>
        <w:t>(包含监狱企业、残疾人福利性单位)、□其他，合同金额为_____元；</w:t>
      </w:r>
    </w:p>
    <w:p w14:paraId="517B99D6" w14:textId="77777777" w:rsidR="0037156F" w:rsidRDefault="006C295F">
      <w:pPr>
        <w:tabs>
          <w:tab w:val="left" w:pos="720"/>
          <w:tab w:val="left" w:pos="900"/>
        </w:tabs>
        <w:spacing w:line="360" w:lineRule="auto"/>
        <w:ind w:left="851"/>
        <w:rPr>
          <w:rFonts w:ascii="宋体" w:hAnsi="宋体" w:hint="eastAsia"/>
          <w:sz w:val="24"/>
          <w:szCs w:val="20"/>
        </w:rPr>
      </w:pPr>
      <w:r>
        <w:rPr>
          <w:rFonts w:ascii="宋体" w:hAnsi="宋体"/>
          <w:sz w:val="24"/>
          <w:szCs w:val="20"/>
        </w:rPr>
        <w:t>(</w:t>
      </w:r>
      <w:proofErr w:type="gramStart"/>
      <w:r>
        <w:rPr>
          <w:rFonts w:ascii="宋体" w:hAnsi="宋体"/>
          <w:sz w:val="24"/>
          <w:szCs w:val="20"/>
        </w:rPr>
        <w:t>…)</w:t>
      </w:r>
      <w:r>
        <w:rPr>
          <w:rFonts w:ascii="宋体" w:hAnsi="宋体"/>
          <w:bCs/>
          <w:sz w:val="24"/>
          <w:szCs w:val="20"/>
        </w:rPr>
        <w:t>_</w:t>
      </w:r>
      <w:proofErr w:type="gramEnd"/>
      <w:r>
        <w:rPr>
          <w:rFonts w:ascii="宋体" w:hAnsi="宋体"/>
          <w:bCs/>
          <w:sz w:val="24"/>
          <w:szCs w:val="20"/>
        </w:rPr>
        <w:t>_____</w:t>
      </w:r>
      <w:r>
        <w:rPr>
          <w:rFonts w:ascii="宋体" w:hAnsi="宋体"/>
          <w:sz w:val="24"/>
          <w:szCs w:val="20"/>
        </w:rPr>
        <w:t>为□大型企业□中型企业、□小微企业(包含监狱企业、残疾人福利性单位)、□其他，合同金额为_____元。</w:t>
      </w:r>
    </w:p>
    <w:p w14:paraId="0DC991BE" w14:textId="77777777" w:rsidR="0037156F" w:rsidRDefault="006C295F" w:rsidP="00220B8D">
      <w:pPr>
        <w:numPr>
          <w:ilvl w:val="0"/>
          <w:numId w:val="33"/>
        </w:numPr>
        <w:tabs>
          <w:tab w:val="left" w:pos="987"/>
        </w:tabs>
        <w:spacing w:line="360" w:lineRule="auto"/>
        <w:rPr>
          <w:rFonts w:ascii="宋体" w:hAnsi="宋体" w:hint="eastAsia"/>
          <w:bCs/>
          <w:sz w:val="24"/>
        </w:rPr>
      </w:pPr>
      <w:r>
        <w:rPr>
          <w:rFonts w:ascii="宋体" w:hAnsi="宋体" w:hint="eastAsia"/>
          <w:bCs/>
          <w:sz w:val="24"/>
        </w:rPr>
        <w:t>以联合体形</w:t>
      </w:r>
      <w:proofErr w:type="gramStart"/>
      <w:r>
        <w:rPr>
          <w:rFonts w:ascii="宋体" w:hAnsi="宋体" w:hint="eastAsia"/>
          <w:bCs/>
          <w:sz w:val="24"/>
        </w:rPr>
        <w:t>式参加</w:t>
      </w:r>
      <w:proofErr w:type="gramEnd"/>
      <w:r>
        <w:rPr>
          <w:rFonts w:ascii="宋体" w:hAnsi="宋体" w:hint="eastAsia"/>
          <w:bCs/>
          <w:sz w:val="24"/>
        </w:rPr>
        <w:t>政府采购活动的，联合体各方不得再单独参加或者与其</w:t>
      </w:r>
      <w:proofErr w:type="gramStart"/>
      <w:r>
        <w:rPr>
          <w:rFonts w:ascii="宋体" w:hAnsi="宋体" w:hint="eastAsia"/>
          <w:bCs/>
          <w:sz w:val="24"/>
        </w:rPr>
        <w:t>他供应</w:t>
      </w:r>
      <w:proofErr w:type="gramEnd"/>
      <w:r>
        <w:rPr>
          <w:rFonts w:ascii="宋体" w:hAnsi="宋体" w:hint="eastAsia"/>
          <w:bCs/>
          <w:sz w:val="24"/>
        </w:rPr>
        <w:t>商另外组成联合体参加同一合同项下的政府采购活动</w:t>
      </w:r>
      <w:r>
        <w:rPr>
          <w:rFonts w:ascii="宋体" w:hAnsi="宋体"/>
          <w:bCs/>
          <w:sz w:val="24"/>
        </w:rPr>
        <w:t>。</w:t>
      </w:r>
    </w:p>
    <w:p w14:paraId="08E8E830" w14:textId="77777777" w:rsidR="0037156F" w:rsidRDefault="006C295F" w:rsidP="00220B8D">
      <w:pPr>
        <w:numPr>
          <w:ilvl w:val="0"/>
          <w:numId w:val="33"/>
        </w:numPr>
        <w:spacing w:line="360" w:lineRule="auto"/>
        <w:rPr>
          <w:rFonts w:ascii="宋体" w:hAnsi="宋体" w:hint="eastAsia"/>
          <w:bCs/>
          <w:sz w:val="24"/>
        </w:rPr>
      </w:pPr>
      <w:r>
        <w:rPr>
          <w:rFonts w:ascii="宋体" w:hAnsi="宋体"/>
          <w:bCs/>
          <w:sz w:val="24"/>
        </w:rPr>
        <w:t>其他约定(如有):_______</w:t>
      </w:r>
      <w:r>
        <w:rPr>
          <w:rFonts w:ascii="宋体" w:hAnsi="宋体" w:hint="eastAsia"/>
          <w:bCs/>
          <w:sz w:val="24"/>
        </w:rPr>
        <w:t>。</w:t>
      </w:r>
    </w:p>
    <w:p w14:paraId="6A203BD2" w14:textId="77777777" w:rsidR="0037156F" w:rsidRDefault="006C295F">
      <w:pPr>
        <w:tabs>
          <w:tab w:val="left" w:pos="780"/>
        </w:tabs>
        <w:spacing w:line="360" w:lineRule="auto"/>
        <w:ind w:firstLineChars="200" w:firstLine="480"/>
        <w:rPr>
          <w:rFonts w:ascii="宋体" w:hAnsi="宋体" w:hint="eastAsia"/>
          <w:sz w:val="24"/>
        </w:rPr>
      </w:pPr>
      <w:r>
        <w:rPr>
          <w:rFonts w:ascii="宋体" w:hAnsi="宋体"/>
          <w:bCs/>
          <w:sz w:val="24"/>
        </w:rPr>
        <w:t>本协议自各方盖章后生效，</w:t>
      </w:r>
      <w:r>
        <w:rPr>
          <w:rFonts w:ascii="宋体" w:hAnsi="宋体" w:hint="eastAsia"/>
          <w:bCs/>
          <w:sz w:val="24"/>
        </w:rPr>
        <w:t>采购合同履行完毕后自动失效。</w:t>
      </w:r>
      <w:r>
        <w:rPr>
          <w:rFonts w:ascii="宋体" w:hAnsi="宋体"/>
          <w:bCs/>
          <w:sz w:val="24"/>
        </w:rPr>
        <w:t>如未中标，本协议自动终止。</w:t>
      </w:r>
      <w:r>
        <w:rPr>
          <w:rFonts w:ascii="宋体" w:hAnsi="宋体"/>
          <w:sz w:val="24"/>
        </w:rPr>
        <w:br w:type="page"/>
      </w:r>
    </w:p>
    <w:p w14:paraId="71A3E4F1" w14:textId="77777777" w:rsidR="0037156F" w:rsidRDefault="006C295F">
      <w:pPr>
        <w:spacing w:line="360" w:lineRule="auto"/>
        <w:ind w:firstLine="471"/>
        <w:rPr>
          <w:rFonts w:ascii="宋体" w:hAnsi="宋体" w:hint="eastAsia"/>
          <w:sz w:val="24"/>
        </w:rPr>
      </w:pPr>
      <w:r>
        <w:rPr>
          <w:rFonts w:ascii="宋体" w:hAnsi="宋体" w:hint="eastAsia"/>
          <w:sz w:val="24"/>
        </w:rPr>
        <w:lastRenderedPageBreak/>
        <w:t>联合体</w:t>
      </w:r>
      <w:r>
        <w:rPr>
          <w:rFonts w:ascii="宋体" w:hAnsi="宋体"/>
          <w:sz w:val="24"/>
        </w:rPr>
        <w:t>牵头人</w:t>
      </w:r>
      <w:r>
        <w:rPr>
          <w:rFonts w:ascii="宋体" w:hAnsi="宋体" w:hint="eastAsia"/>
          <w:sz w:val="24"/>
        </w:rPr>
        <w:t>名称:</w:t>
      </w:r>
      <w:r>
        <w:rPr>
          <w:rFonts w:ascii="宋体" w:hAnsi="宋体"/>
          <w:sz w:val="24"/>
          <w:szCs w:val="20"/>
        </w:rPr>
        <w:t>______</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t xml:space="preserve"> </w:t>
      </w:r>
      <w:r>
        <w:rPr>
          <w:rFonts w:ascii="宋体" w:hAnsi="宋体" w:hint="eastAsia"/>
          <w:sz w:val="24"/>
        </w:rPr>
        <w:t>联合体成员名称</w:t>
      </w:r>
      <w:r>
        <w:rPr>
          <w:rFonts w:ascii="宋体" w:hAnsi="宋体"/>
          <w:sz w:val="24"/>
        </w:rPr>
        <w:t>:</w:t>
      </w:r>
      <w:r>
        <w:rPr>
          <w:rFonts w:ascii="宋体" w:hAnsi="宋体"/>
          <w:sz w:val="24"/>
          <w:szCs w:val="20"/>
        </w:rPr>
        <w:t>______</w:t>
      </w:r>
    </w:p>
    <w:p w14:paraId="3792E2D8" w14:textId="77777777" w:rsidR="0037156F" w:rsidRDefault="006C295F">
      <w:pPr>
        <w:spacing w:line="360" w:lineRule="auto"/>
        <w:ind w:firstLine="471"/>
        <w:rPr>
          <w:rFonts w:ascii="宋体" w:hAnsi="宋体" w:hint="eastAsia"/>
          <w:sz w:val="24"/>
        </w:rPr>
      </w:pPr>
      <w:r>
        <w:rPr>
          <w:rFonts w:ascii="宋体" w:hAnsi="宋体"/>
          <w:sz w:val="24"/>
        </w:rPr>
        <w:t>盖章:</w:t>
      </w:r>
      <w:r>
        <w:rPr>
          <w:rFonts w:ascii="宋体" w:hAnsi="宋体"/>
          <w:sz w:val="24"/>
          <w:szCs w:val="20"/>
        </w:rPr>
        <w:t>______</w:t>
      </w:r>
      <w:r>
        <w:rPr>
          <w:rFonts w:ascii="宋体" w:hAnsi="宋体"/>
          <w:sz w:val="24"/>
        </w:rPr>
        <w:t xml:space="preserve">                            盖章:</w:t>
      </w:r>
      <w:r>
        <w:rPr>
          <w:rFonts w:ascii="宋体" w:hAnsi="宋体"/>
          <w:sz w:val="24"/>
          <w:szCs w:val="20"/>
        </w:rPr>
        <w:t>______</w:t>
      </w:r>
    </w:p>
    <w:p w14:paraId="19154486" w14:textId="77777777" w:rsidR="0037156F" w:rsidRDefault="0037156F">
      <w:pPr>
        <w:spacing w:line="360" w:lineRule="auto"/>
        <w:ind w:firstLine="471"/>
        <w:rPr>
          <w:rFonts w:ascii="宋体" w:hAnsi="宋体" w:hint="eastAsia"/>
          <w:sz w:val="24"/>
        </w:rPr>
      </w:pPr>
    </w:p>
    <w:p w14:paraId="5FF28A2A" w14:textId="77777777" w:rsidR="0037156F" w:rsidRDefault="0037156F">
      <w:pPr>
        <w:spacing w:line="360" w:lineRule="auto"/>
        <w:ind w:firstLine="471"/>
        <w:rPr>
          <w:rFonts w:ascii="宋体" w:hAnsi="宋体" w:hint="eastAsia"/>
          <w:sz w:val="24"/>
        </w:rPr>
      </w:pPr>
    </w:p>
    <w:p w14:paraId="76AB6404" w14:textId="77777777" w:rsidR="0037156F" w:rsidRDefault="006C295F">
      <w:pPr>
        <w:spacing w:line="360" w:lineRule="auto"/>
        <w:ind w:firstLine="471"/>
        <w:rPr>
          <w:rFonts w:ascii="宋体" w:hAnsi="宋体" w:hint="eastAsia"/>
          <w:sz w:val="24"/>
        </w:rPr>
      </w:pPr>
      <w:r>
        <w:rPr>
          <w:rFonts w:ascii="宋体" w:hAnsi="宋体" w:hint="eastAsia"/>
          <w:sz w:val="24"/>
        </w:rPr>
        <w:t>联合体成员名称</w:t>
      </w:r>
      <w:r>
        <w:rPr>
          <w:rFonts w:ascii="宋体" w:hAnsi="宋体"/>
          <w:sz w:val="24"/>
        </w:rPr>
        <w:t>:</w:t>
      </w:r>
      <w:r>
        <w:rPr>
          <w:rFonts w:ascii="宋体" w:hAnsi="宋体"/>
          <w:sz w:val="24"/>
          <w:szCs w:val="20"/>
        </w:rPr>
        <w:t>______</w:t>
      </w:r>
    </w:p>
    <w:p w14:paraId="2828E9D6" w14:textId="77777777" w:rsidR="0037156F" w:rsidRDefault="006C295F">
      <w:pPr>
        <w:spacing w:line="360" w:lineRule="auto"/>
        <w:ind w:firstLine="471"/>
        <w:rPr>
          <w:rFonts w:ascii="宋体" w:hAnsi="宋体" w:hint="eastAsia"/>
          <w:sz w:val="24"/>
        </w:rPr>
      </w:pPr>
      <w:r>
        <w:rPr>
          <w:rFonts w:ascii="宋体" w:hAnsi="宋体"/>
          <w:sz w:val="24"/>
        </w:rPr>
        <w:t>盖章:</w:t>
      </w:r>
      <w:r>
        <w:rPr>
          <w:rFonts w:ascii="宋体" w:hAnsi="宋体"/>
          <w:sz w:val="24"/>
          <w:szCs w:val="20"/>
        </w:rPr>
        <w:t>______</w:t>
      </w:r>
      <w:r>
        <w:rPr>
          <w:rFonts w:ascii="宋体" w:hAnsi="宋体"/>
          <w:sz w:val="24"/>
        </w:rPr>
        <w:t xml:space="preserve">                                </w:t>
      </w:r>
    </w:p>
    <w:p w14:paraId="449F7E4C" w14:textId="77777777" w:rsidR="0037156F" w:rsidRDefault="0037156F">
      <w:pPr>
        <w:spacing w:line="360" w:lineRule="auto"/>
        <w:ind w:firstLine="471"/>
        <w:rPr>
          <w:rFonts w:ascii="宋体" w:hAnsi="宋体" w:hint="eastAsia"/>
          <w:sz w:val="24"/>
        </w:rPr>
      </w:pPr>
    </w:p>
    <w:p w14:paraId="35BD155B" w14:textId="77777777" w:rsidR="0037156F" w:rsidRDefault="0037156F">
      <w:pPr>
        <w:spacing w:line="360" w:lineRule="auto"/>
        <w:ind w:firstLine="471"/>
        <w:rPr>
          <w:rFonts w:ascii="宋体" w:hAnsi="宋体" w:hint="eastAsia"/>
          <w:sz w:val="24"/>
        </w:rPr>
      </w:pPr>
    </w:p>
    <w:p w14:paraId="31E9258B" w14:textId="77777777" w:rsidR="0037156F" w:rsidRDefault="0037156F">
      <w:pPr>
        <w:spacing w:line="360" w:lineRule="auto"/>
        <w:ind w:left="480"/>
        <w:jc w:val="right"/>
        <w:rPr>
          <w:rFonts w:ascii="宋体" w:hAnsi="宋体" w:hint="eastAsia"/>
          <w:sz w:val="24"/>
        </w:rPr>
      </w:pPr>
    </w:p>
    <w:p w14:paraId="58520509" w14:textId="77777777" w:rsidR="0037156F" w:rsidRDefault="006C295F">
      <w:pPr>
        <w:spacing w:line="360" w:lineRule="auto"/>
        <w:ind w:left="480"/>
        <w:jc w:val="right"/>
        <w:rPr>
          <w:rFonts w:ascii="宋体" w:hAnsi="宋体" w:hint="eastAsia"/>
          <w:sz w:val="24"/>
        </w:rPr>
      </w:pPr>
      <w:r>
        <w:rPr>
          <w:rFonts w:ascii="宋体" w:hAnsi="宋体"/>
          <w:sz w:val="24"/>
          <w:szCs w:val="20"/>
        </w:rPr>
        <w:t>日期:_____年______月______日</w:t>
      </w:r>
    </w:p>
    <w:p w14:paraId="5D98054E" w14:textId="77777777" w:rsidR="0037156F" w:rsidRDefault="0037156F">
      <w:pPr>
        <w:spacing w:line="360" w:lineRule="auto"/>
        <w:ind w:left="480"/>
        <w:jc w:val="right"/>
        <w:rPr>
          <w:rFonts w:ascii="宋体" w:hAnsi="宋体" w:hint="eastAsia"/>
          <w:b/>
          <w:sz w:val="24"/>
        </w:rPr>
      </w:pPr>
    </w:p>
    <w:p w14:paraId="2C1075C7" w14:textId="77777777" w:rsidR="0037156F" w:rsidRDefault="0037156F">
      <w:pPr>
        <w:tabs>
          <w:tab w:val="left" w:pos="8280"/>
        </w:tabs>
        <w:spacing w:line="360" w:lineRule="auto"/>
        <w:ind w:firstLine="480"/>
        <w:rPr>
          <w:rFonts w:ascii="宋体" w:hAnsi="宋体" w:hint="eastAsia"/>
          <w:sz w:val="24"/>
        </w:rPr>
      </w:pPr>
    </w:p>
    <w:p w14:paraId="0E83111D" w14:textId="77777777" w:rsidR="0037156F" w:rsidRDefault="0037156F">
      <w:pPr>
        <w:tabs>
          <w:tab w:val="left" w:pos="8280"/>
        </w:tabs>
        <w:spacing w:line="360" w:lineRule="auto"/>
        <w:ind w:firstLine="480"/>
        <w:rPr>
          <w:rFonts w:ascii="宋体" w:hAnsi="宋体" w:hint="eastAsia"/>
          <w:sz w:val="24"/>
        </w:rPr>
      </w:pPr>
    </w:p>
    <w:p w14:paraId="55343364" w14:textId="77777777" w:rsidR="0037156F" w:rsidRDefault="006C295F">
      <w:pPr>
        <w:spacing w:before="78" w:line="224" w:lineRule="auto"/>
        <w:ind w:left="487"/>
        <w:rPr>
          <w:rFonts w:ascii="宋体" w:hAnsi="宋体" w:cs="宋体" w:hint="eastAsia"/>
          <w:sz w:val="24"/>
        </w:rPr>
      </w:pPr>
      <w:r>
        <w:rPr>
          <w:rFonts w:ascii="宋体" w:hAnsi="宋体" w:cs="宋体"/>
          <w:sz w:val="24"/>
        </w:rPr>
        <w:t>注:</w:t>
      </w:r>
    </w:p>
    <w:p w14:paraId="4EA46376" w14:textId="77777777" w:rsidR="0037156F" w:rsidRDefault="006C295F">
      <w:pPr>
        <w:spacing w:before="176" w:line="290" w:lineRule="auto"/>
        <w:ind w:left="731" w:hanging="227"/>
        <w:rPr>
          <w:rFonts w:ascii="宋体" w:hAnsi="宋体" w:cs="宋体" w:hint="eastAsia"/>
          <w:sz w:val="24"/>
        </w:rPr>
      </w:pPr>
      <w:r>
        <w:rPr>
          <w:rFonts w:ascii="宋体" w:hAnsi="宋体"/>
          <w:sz w:val="24"/>
        </w:rPr>
        <w:t>1.</w:t>
      </w:r>
      <w:r>
        <w:rPr>
          <w:rFonts w:ascii="宋体" w:hAnsi="宋体" w:cs="宋体"/>
          <w:sz w:val="24"/>
        </w:rPr>
        <w:t>如本项目(包)接受供应商以联合体形</w:t>
      </w:r>
      <w:proofErr w:type="gramStart"/>
      <w:r>
        <w:rPr>
          <w:rFonts w:ascii="宋体" w:hAnsi="宋体" w:cs="宋体"/>
          <w:sz w:val="24"/>
        </w:rPr>
        <w:t>式参加</w:t>
      </w:r>
      <w:proofErr w:type="gramEnd"/>
      <w:r>
        <w:rPr>
          <w:rFonts w:ascii="宋体" w:hAnsi="宋体" w:cs="宋体"/>
          <w:sz w:val="24"/>
        </w:rPr>
        <w:t>采购活动，且供应商以联合体形</w:t>
      </w:r>
      <w:proofErr w:type="gramStart"/>
      <w:r>
        <w:rPr>
          <w:rFonts w:ascii="宋体" w:hAnsi="宋体" w:cs="宋体"/>
          <w:sz w:val="24"/>
        </w:rPr>
        <w:t>式参与</w:t>
      </w:r>
      <w:proofErr w:type="gramEnd"/>
      <w:r>
        <w:rPr>
          <w:rFonts w:ascii="宋体" w:hAnsi="宋体" w:cs="宋体"/>
          <w:sz w:val="24"/>
        </w:rPr>
        <w:t>时，须提供《联合协议》，否则</w:t>
      </w:r>
      <w:r>
        <w:rPr>
          <w:rFonts w:ascii="宋体" w:hAnsi="宋体" w:cs="宋体"/>
          <w:b/>
          <w:sz w:val="24"/>
        </w:rPr>
        <w:t>投标无效</w:t>
      </w:r>
      <w:r>
        <w:rPr>
          <w:rFonts w:ascii="宋体" w:hAnsi="宋体" w:cs="宋体"/>
          <w:sz w:val="24"/>
        </w:rPr>
        <w:t>。</w:t>
      </w:r>
    </w:p>
    <w:p w14:paraId="1388816F" w14:textId="77777777" w:rsidR="0037156F" w:rsidRDefault="006C295F">
      <w:pPr>
        <w:spacing w:line="219" w:lineRule="auto"/>
        <w:ind w:left="495"/>
        <w:outlineLvl w:val="2"/>
        <w:rPr>
          <w:rFonts w:ascii="宋体" w:hAnsi="宋体" w:cs="宋体" w:hint="eastAsia"/>
          <w:sz w:val="24"/>
        </w:rPr>
      </w:pPr>
      <w:bookmarkStart w:id="999" w:name="_Toc794"/>
      <w:r>
        <w:rPr>
          <w:rFonts w:ascii="宋体" w:hAnsi="宋体"/>
          <w:sz w:val="24"/>
        </w:rPr>
        <w:t>2.</w:t>
      </w:r>
      <w:r>
        <w:rPr>
          <w:rFonts w:ascii="宋体" w:hAnsi="宋体" w:cs="宋体"/>
          <w:sz w:val="24"/>
        </w:rPr>
        <w:t>联合体各方成员需在本协议上共同盖章。</w:t>
      </w:r>
      <w:bookmarkEnd w:id="999"/>
    </w:p>
    <w:p w14:paraId="76DA3173" w14:textId="77777777" w:rsidR="0037156F" w:rsidRDefault="006C295F">
      <w:pPr>
        <w:pStyle w:val="27"/>
        <w:ind w:firstLineChars="0" w:firstLine="0"/>
        <w:rPr>
          <w:rFonts w:ascii="宋体" w:eastAsia="宋体" w:hAnsi="宋体" w:hint="eastAsia"/>
          <w:szCs w:val="20"/>
        </w:rPr>
      </w:pPr>
      <w:r>
        <w:rPr>
          <w:rFonts w:ascii="宋体" w:eastAsia="宋体" w:hAnsi="宋体"/>
        </w:rPr>
        <w:br w:type="page"/>
      </w:r>
      <w:r>
        <w:rPr>
          <w:rFonts w:ascii="宋体" w:eastAsia="宋体" w:hAnsi="宋体"/>
          <w:szCs w:val="20"/>
        </w:rPr>
        <w:lastRenderedPageBreak/>
        <w:t>3-2其他特定资格要求</w:t>
      </w:r>
    </w:p>
    <w:p w14:paraId="2BA7F679" w14:textId="77777777" w:rsidR="0037156F" w:rsidRDefault="0037156F">
      <w:pPr>
        <w:spacing w:line="360" w:lineRule="auto"/>
        <w:outlineLvl w:val="2"/>
        <w:rPr>
          <w:rFonts w:ascii="宋体" w:hAnsi="宋体" w:hint="eastAsia"/>
          <w:b/>
          <w:sz w:val="24"/>
          <w:szCs w:val="20"/>
        </w:rPr>
        <w:sectPr w:rsidR="0037156F">
          <w:pgSz w:w="11907" w:h="16840"/>
          <w:pgMar w:top="1440" w:right="1080" w:bottom="1440" w:left="1080" w:header="851" w:footer="851" w:gutter="0"/>
          <w:cols w:space="720"/>
          <w:docGrid w:linePitch="462"/>
        </w:sectPr>
      </w:pPr>
    </w:p>
    <w:p w14:paraId="65A756CC" w14:textId="77777777" w:rsidR="0037156F" w:rsidRDefault="006C295F">
      <w:pPr>
        <w:spacing w:line="360" w:lineRule="auto"/>
        <w:outlineLvl w:val="2"/>
        <w:rPr>
          <w:rFonts w:ascii="宋体" w:hAnsi="宋体" w:hint="eastAsia"/>
          <w:sz w:val="24"/>
          <w:szCs w:val="20"/>
        </w:rPr>
      </w:pPr>
      <w:r>
        <w:rPr>
          <w:rFonts w:ascii="宋体" w:hAnsi="宋体" w:hint="eastAsia"/>
          <w:sz w:val="24"/>
          <w:szCs w:val="20"/>
        </w:rPr>
        <w:t>4. 投标保证金凭证/交款单据复印件</w:t>
      </w:r>
    </w:p>
    <w:p w14:paraId="5FB9BDF4" w14:textId="77777777" w:rsidR="0037156F" w:rsidRDefault="006C295F">
      <w:pPr>
        <w:widowControl/>
        <w:jc w:val="left"/>
        <w:rPr>
          <w:rFonts w:ascii="宋体" w:hAnsi="宋体" w:hint="eastAsia"/>
          <w:b/>
          <w:sz w:val="24"/>
        </w:rPr>
      </w:pPr>
      <w:r>
        <w:rPr>
          <w:rFonts w:ascii="宋体" w:hAnsi="宋体" w:hint="eastAsia"/>
          <w:sz w:val="24"/>
          <w:szCs w:val="20"/>
        </w:rPr>
        <w:br w:type="page"/>
      </w:r>
      <w:r>
        <w:rPr>
          <w:rFonts w:ascii="宋体" w:hAnsi="宋体" w:hint="eastAsia"/>
          <w:b/>
          <w:sz w:val="24"/>
        </w:rPr>
        <w:lastRenderedPageBreak/>
        <w:t>二、商务技术文件格式</w:t>
      </w:r>
    </w:p>
    <w:p w14:paraId="73B91E6B" w14:textId="77777777" w:rsidR="0037156F" w:rsidRDefault="0037156F">
      <w:pPr>
        <w:rPr>
          <w:rFonts w:ascii="宋体" w:hAnsi="宋体" w:hint="eastAsia"/>
          <w:b/>
          <w:szCs w:val="21"/>
        </w:rPr>
      </w:pPr>
    </w:p>
    <w:p w14:paraId="1FD0D47A" w14:textId="77777777" w:rsidR="0037156F" w:rsidRDefault="006C295F">
      <w:pPr>
        <w:rPr>
          <w:rFonts w:ascii="宋体" w:hAnsi="宋体" w:hint="eastAsia"/>
          <w:b/>
          <w:sz w:val="24"/>
        </w:rPr>
      </w:pPr>
      <w:r>
        <w:rPr>
          <w:rFonts w:ascii="宋体" w:hAnsi="宋体" w:hint="eastAsia"/>
          <w:b/>
          <w:sz w:val="24"/>
        </w:rPr>
        <w:t>投标文件(商务技术文件)封面(非实质性格式)</w:t>
      </w:r>
    </w:p>
    <w:p w14:paraId="29740B7D" w14:textId="77777777" w:rsidR="0037156F" w:rsidRDefault="0037156F">
      <w:pPr>
        <w:jc w:val="center"/>
        <w:rPr>
          <w:rFonts w:ascii="宋体" w:hAnsi="宋体" w:hint="eastAsia"/>
          <w:szCs w:val="21"/>
        </w:rPr>
      </w:pPr>
    </w:p>
    <w:p w14:paraId="63E9729B" w14:textId="77777777" w:rsidR="0037156F" w:rsidRDefault="006C295F">
      <w:pPr>
        <w:jc w:val="center"/>
        <w:rPr>
          <w:rFonts w:ascii="宋体" w:hAnsi="宋体" w:hint="eastAsia"/>
          <w:b/>
          <w:sz w:val="84"/>
          <w:szCs w:val="84"/>
        </w:rPr>
      </w:pPr>
      <w:r>
        <w:rPr>
          <w:rFonts w:ascii="宋体" w:hAnsi="宋体" w:hint="eastAsia"/>
          <w:b/>
          <w:sz w:val="84"/>
          <w:szCs w:val="84"/>
        </w:rPr>
        <w:t>投 标 文 件</w:t>
      </w:r>
    </w:p>
    <w:p w14:paraId="0DDE86FE" w14:textId="77777777" w:rsidR="0037156F" w:rsidRDefault="006C295F">
      <w:pPr>
        <w:jc w:val="center"/>
        <w:rPr>
          <w:rFonts w:ascii="宋体" w:hAnsi="宋体" w:hint="eastAsia"/>
          <w:b/>
          <w:sz w:val="52"/>
          <w:szCs w:val="52"/>
        </w:rPr>
      </w:pPr>
      <w:r>
        <w:rPr>
          <w:rFonts w:ascii="宋体" w:hAnsi="宋体" w:hint="eastAsia"/>
          <w:b/>
          <w:sz w:val="52"/>
          <w:szCs w:val="52"/>
        </w:rPr>
        <w:t>(商务技术文件)</w:t>
      </w:r>
    </w:p>
    <w:p w14:paraId="2CED7A38" w14:textId="77777777" w:rsidR="0037156F" w:rsidRDefault="0037156F">
      <w:pPr>
        <w:ind w:firstLineChars="150" w:firstLine="482"/>
        <w:rPr>
          <w:rFonts w:ascii="宋体" w:hAnsi="宋体" w:hint="eastAsia"/>
          <w:b/>
          <w:sz w:val="32"/>
          <w:szCs w:val="32"/>
        </w:rPr>
      </w:pPr>
    </w:p>
    <w:p w14:paraId="2D7675CF" w14:textId="77777777" w:rsidR="0037156F" w:rsidRDefault="0037156F">
      <w:pPr>
        <w:ind w:firstLineChars="150" w:firstLine="482"/>
        <w:rPr>
          <w:rFonts w:ascii="宋体" w:hAnsi="宋体" w:hint="eastAsia"/>
          <w:b/>
          <w:sz w:val="32"/>
          <w:szCs w:val="32"/>
        </w:rPr>
      </w:pPr>
    </w:p>
    <w:p w14:paraId="34925A45" w14:textId="77777777" w:rsidR="0037156F" w:rsidRDefault="006C295F">
      <w:pPr>
        <w:spacing w:line="360" w:lineRule="auto"/>
        <w:ind w:firstLineChars="150" w:firstLine="482"/>
        <w:rPr>
          <w:rFonts w:ascii="宋体" w:hAnsi="宋体" w:hint="eastAsia"/>
          <w:b/>
          <w:sz w:val="32"/>
          <w:szCs w:val="32"/>
        </w:rPr>
      </w:pPr>
      <w:r>
        <w:rPr>
          <w:rFonts w:ascii="宋体" w:hAnsi="宋体" w:hint="eastAsia"/>
          <w:b/>
          <w:sz w:val="32"/>
          <w:szCs w:val="32"/>
        </w:rPr>
        <w:t>项目名称:</w:t>
      </w:r>
    </w:p>
    <w:p w14:paraId="6D9DDB43" w14:textId="77777777" w:rsidR="0037156F" w:rsidRDefault="006C295F">
      <w:pPr>
        <w:spacing w:line="360" w:lineRule="auto"/>
        <w:ind w:firstLineChars="150" w:firstLine="482"/>
        <w:rPr>
          <w:rFonts w:ascii="宋体" w:hAnsi="宋体" w:hint="eastAsia"/>
          <w:b/>
          <w:sz w:val="32"/>
          <w:szCs w:val="32"/>
        </w:rPr>
      </w:pPr>
      <w:r>
        <w:rPr>
          <w:rFonts w:ascii="宋体" w:hAnsi="宋体" w:hint="eastAsia"/>
          <w:b/>
          <w:sz w:val="32"/>
          <w:szCs w:val="32"/>
        </w:rPr>
        <w:t>采购编号/</w:t>
      </w:r>
      <w:proofErr w:type="gramStart"/>
      <w:r>
        <w:rPr>
          <w:rFonts w:ascii="宋体" w:hAnsi="宋体" w:hint="eastAsia"/>
          <w:b/>
          <w:sz w:val="32"/>
          <w:szCs w:val="32"/>
        </w:rPr>
        <w:t>包号</w:t>
      </w:r>
      <w:proofErr w:type="gramEnd"/>
      <w:r>
        <w:rPr>
          <w:rFonts w:ascii="宋体" w:hAnsi="宋体" w:hint="eastAsia"/>
          <w:b/>
          <w:sz w:val="32"/>
          <w:szCs w:val="32"/>
        </w:rPr>
        <w:t>:</w:t>
      </w:r>
    </w:p>
    <w:p w14:paraId="5BF17D25" w14:textId="77777777" w:rsidR="0037156F" w:rsidRDefault="0037156F">
      <w:pPr>
        <w:ind w:firstLineChars="150" w:firstLine="482"/>
        <w:rPr>
          <w:rFonts w:ascii="宋体" w:hAnsi="宋体" w:hint="eastAsia"/>
          <w:b/>
          <w:sz w:val="32"/>
          <w:szCs w:val="32"/>
        </w:rPr>
      </w:pPr>
    </w:p>
    <w:p w14:paraId="5A5ACC2E" w14:textId="77777777" w:rsidR="0037156F" w:rsidRDefault="0037156F">
      <w:pPr>
        <w:ind w:firstLineChars="150" w:firstLine="482"/>
        <w:rPr>
          <w:rFonts w:ascii="宋体" w:hAnsi="宋体" w:hint="eastAsia"/>
          <w:b/>
          <w:sz w:val="32"/>
          <w:szCs w:val="32"/>
        </w:rPr>
      </w:pPr>
    </w:p>
    <w:p w14:paraId="6857F572" w14:textId="77777777" w:rsidR="0037156F" w:rsidRDefault="0037156F">
      <w:pPr>
        <w:jc w:val="center"/>
        <w:rPr>
          <w:rFonts w:ascii="宋体" w:hAnsi="宋体" w:hint="eastAsia"/>
          <w:b/>
          <w:sz w:val="32"/>
          <w:szCs w:val="32"/>
        </w:rPr>
      </w:pPr>
    </w:p>
    <w:p w14:paraId="11701678" w14:textId="77777777" w:rsidR="0037156F" w:rsidRDefault="0037156F">
      <w:pPr>
        <w:jc w:val="center"/>
        <w:rPr>
          <w:rFonts w:ascii="宋体" w:hAnsi="宋体" w:hint="eastAsia"/>
          <w:b/>
          <w:sz w:val="32"/>
          <w:szCs w:val="32"/>
        </w:rPr>
      </w:pPr>
    </w:p>
    <w:p w14:paraId="141ABD55" w14:textId="77777777" w:rsidR="0037156F" w:rsidRDefault="0037156F">
      <w:pPr>
        <w:jc w:val="center"/>
        <w:rPr>
          <w:rFonts w:ascii="宋体" w:hAnsi="宋体" w:hint="eastAsia"/>
          <w:b/>
          <w:sz w:val="32"/>
          <w:szCs w:val="32"/>
        </w:rPr>
      </w:pPr>
    </w:p>
    <w:p w14:paraId="60DE2125" w14:textId="77777777" w:rsidR="0037156F" w:rsidRDefault="0037156F">
      <w:pPr>
        <w:jc w:val="center"/>
        <w:rPr>
          <w:rFonts w:ascii="宋体" w:hAnsi="宋体" w:hint="eastAsia"/>
          <w:b/>
          <w:sz w:val="32"/>
          <w:szCs w:val="32"/>
        </w:rPr>
      </w:pPr>
    </w:p>
    <w:p w14:paraId="44AA7C48" w14:textId="77777777" w:rsidR="0037156F" w:rsidRDefault="0037156F">
      <w:pPr>
        <w:jc w:val="center"/>
        <w:rPr>
          <w:rFonts w:ascii="宋体" w:hAnsi="宋体" w:hint="eastAsia"/>
          <w:b/>
          <w:sz w:val="32"/>
          <w:szCs w:val="32"/>
        </w:rPr>
      </w:pPr>
    </w:p>
    <w:p w14:paraId="5B6EA8F3" w14:textId="77777777" w:rsidR="0037156F" w:rsidRDefault="0037156F">
      <w:pPr>
        <w:jc w:val="center"/>
        <w:rPr>
          <w:rFonts w:ascii="宋体" w:hAnsi="宋体" w:hint="eastAsia"/>
          <w:b/>
          <w:sz w:val="32"/>
          <w:szCs w:val="32"/>
        </w:rPr>
      </w:pPr>
    </w:p>
    <w:p w14:paraId="3F546777" w14:textId="77777777" w:rsidR="0037156F" w:rsidRDefault="006C295F">
      <w:pPr>
        <w:spacing w:line="360" w:lineRule="auto"/>
        <w:ind w:firstLineChars="157" w:firstLine="504"/>
        <w:jc w:val="left"/>
        <w:rPr>
          <w:rFonts w:ascii="宋体" w:hAnsi="宋体" w:hint="eastAsia"/>
          <w:b/>
          <w:sz w:val="32"/>
          <w:szCs w:val="32"/>
        </w:rPr>
      </w:pPr>
      <w:r>
        <w:rPr>
          <w:rFonts w:ascii="宋体" w:hAnsi="宋体" w:hint="eastAsia"/>
          <w:b/>
          <w:sz w:val="32"/>
          <w:szCs w:val="32"/>
        </w:rPr>
        <w:t>投标人名称:</w:t>
      </w:r>
      <w:r>
        <w:rPr>
          <w:rFonts w:ascii="宋体" w:hAnsi="宋体" w:hint="eastAsia"/>
          <w:b/>
          <w:sz w:val="32"/>
          <w:szCs w:val="32"/>
          <w:u w:val="single"/>
        </w:rPr>
        <w:t xml:space="preserve">         </w:t>
      </w:r>
      <w:r>
        <w:rPr>
          <w:rFonts w:ascii="宋体" w:hAnsi="宋体" w:hint="eastAsia"/>
          <w:b/>
          <w:sz w:val="32"/>
          <w:szCs w:val="32"/>
        </w:rPr>
        <w:t>(加盖公章)</w:t>
      </w:r>
    </w:p>
    <w:p w14:paraId="24121D5E" w14:textId="77777777" w:rsidR="0037156F" w:rsidRDefault="006C295F">
      <w:pPr>
        <w:spacing w:line="360" w:lineRule="auto"/>
        <w:ind w:firstLineChars="157" w:firstLine="504"/>
        <w:jc w:val="left"/>
        <w:rPr>
          <w:rFonts w:ascii="宋体" w:hAnsi="宋体" w:hint="eastAsia"/>
          <w:b/>
          <w:sz w:val="32"/>
          <w:szCs w:val="32"/>
        </w:rPr>
      </w:pPr>
      <w:r>
        <w:rPr>
          <w:rFonts w:ascii="宋体" w:hAnsi="宋体" w:hint="eastAsia"/>
          <w:b/>
          <w:sz w:val="32"/>
          <w:szCs w:val="32"/>
        </w:rPr>
        <w:t>日期:</w:t>
      </w:r>
    </w:p>
    <w:p w14:paraId="65FD7085" w14:textId="77777777" w:rsidR="0037156F" w:rsidRDefault="0037156F">
      <w:pPr>
        <w:jc w:val="center"/>
        <w:rPr>
          <w:rFonts w:ascii="宋体" w:hAnsi="宋体" w:hint="eastAsia"/>
          <w:b/>
          <w:sz w:val="32"/>
          <w:szCs w:val="32"/>
        </w:rPr>
      </w:pPr>
    </w:p>
    <w:p w14:paraId="46D28232" w14:textId="77777777" w:rsidR="0037156F" w:rsidRDefault="006C295F">
      <w:pPr>
        <w:widowControl/>
        <w:jc w:val="left"/>
        <w:rPr>
          <w:rFonts w:ascii="宋体" w:hAnsi="宋体" w:hint="eastAsia"/>
          <w:b/>
          <w:bCs/>
          <w:sz w:val="24"/>
          <w:szCs w:val="20"/>
        </w:rPr>
      </w:pPr>
      <w:r>
        <w:rPr>
          <w:rFonts w:ascii="宋体" w:hAnsi="宋体" w:hint="eastAsia"/>
          <w:b/>
          <w:sz w:val="24"/>
        </w:rPr>
        <w:br w:type="page"/>
      </w:r>
      <w:bookmarkStart w:id="1000" w:name="_Hlt520273711"/>
      <w:bookmarkStart w:id="1001" w:name="_Hlt520271212"/>
      <w:bookmarkStart w:id="1002" w:name="_Hlt520355504"/>
      <w:bookmarkStart w:id="1003" w:name="_Hlt520343392"/>
      <w:bookmarkStart w:id="1004" w:name="_Hlt520343000"/>
      <w:bookmarkStart w:id="1005" w:name="_Hlt520274065"/>
      <w:bookmarkStart w:id="1006" w:name="_Hlt520274407"/>
      <w:bookmarkStart w:id="1007" w:name="_Hlt520274121"/>
      <w:bookmarkStart w:id="1008" w:name="_Hlt520350918"/>
      <w:bookmarkStart w:id="1009" w:name="_Hlt520274393"/>
      <w:bookmarkStart w:id="1010" w:name="_Ref467988698"/>
      <w:bookmarkStart w:id="1011" w:name="_Toc480942349"/>
      <w:bookmarkStart w:id="1012" w:name="_Toc520356217"/>
      <w:bookmarkStart w:id="1013" w:name="_Toc150480794"/>
      <w:bookmarkStart w:id="1014" w:name="_Toc142311058"/>
      <w:bookmarkStart w:id="1015" w:name="_Toc226337252"/>
      <w:bookmarkStart w:id="1016" w:name="_Toc150774761"/>
      <w:bookmarkStart w:id="1017" w:name="_Toc226965746"/>
      <w:bookmarkStart w:id="1018" w:name="_Toc195842921"/>
      <w:bookmarkStart w:id="1019" w:name="_Toc226309800"/>
      <w:bookmarkStart w:id="1020" w:name="_Toc226965829"/>
      <w:bookmarkStart w:id="1021" w:name="_Toc127151556"/>
      <w:bookmarkEnd w:id="1000"/>
      <w:bookmarkEnd w:id="1001"/>
      <w:bookmarkEnd w:id="1002"/>
      <w:bookmarkEnd w:id="1003"/>
      <w:bookmarkEnd w:id="1004"/>
      <w:bookmarkEnd w:id="1005"/>
      <w:bookmarkEnd w:id="1006"/>
      <w:bookmarkEnd w:id="1007"/>
      <w:bookmarkEnd w:id="1008"/>
      <w:bookmarkEnd w:id="1009"/>
      <w:r>
        <w:rPr>
          <w:rFonts w:ascii="宋体" w:hAnsi="宋体" w:hint="eastAsia"/>
          <w:b/>
          <w:bCs/>
          <w:sz w:val="24"/>
        </w:rPr>
        <w:lastRenderedPageBreak/>
        <w:t>1</w:t>
      </w:r>
      <w:r>
        <w:rPr>
          <w:rFonts w:ascii="宋体" w:hAnsi="宋体" w:hint="eastAsia"/>
          <w:b/>
          <w:bCs/>
          <w:sz w:val="24"/>
          <w:szCs w:val="20"/>
        </w:rPr>
        <w:t xml:space="preserve">  </w:t>
      </w:r>
      <w:r>
        <w:rPr>
          <w:rFonts w:ascii="宋体" w:hAnsi="宋体" w:hint="eastAsia"/>
          <w:b/>
          <w:bCs/>
          <w:sz w:val="24"/>
        </w:rPr>
        <w:t>投标</w:t>
      </w:r>
      <w:bookmarkEnd w:id="1010"/>
      <w:bookmarkEnd w:id="1011"/>
      <w:r>
        <w:rPr>
          <w:rFonts w:ascii="宋体" w:hAnsi="宋体" w:hint="eastAsia"/>
          <w:b/>
          <w:bCs/>
          <w:sz w:val="24"/>
        </w:rPr>
        <w:t>书</w:t>
      </w:r>
      <w:bookmarkEnd w:id="1012"/>
      <w:bookmarkEnd w:id="1013"/>
      <w:bookmarkEnd w:id="1014"/>
      <w:bookmarkEnd w:id="1015"/>
      <w:bookmarkEnd w:id="1016"/>
      <w:bookmarkEnd w:id="1017"/>
      <w:bookmarkEnd w:id="1018"/>
      <w:bookmarkEnd w:id="1019"/>
      <w:bookmarkEnd w:id="1020"/>
      <w:bookmarkEnd w:id="1021"/>
      <w:r>
        <w:rPr>
          <w:rFonts w:ascii="宋体" w:hAnsi="宋体" w:hint="eastAsia"/>
          <w:b/>
          <w:bCs/>
          <w:sz w:val="24"/>
          <w:szCs w:val="20"/>
        </w:rPr>
        <w:t>(实质性格式)</w:t>
      </w:r>
    </w:p>
    <w:p w14:paraId="14D996E0" w14:textId="77777777" w:rsidR="0037156F" w:rsidRDefault="0037156F">
      <w:pPr>
        <w:tabs>
          <w:tab w:val="left" w:pos="5580"/>
        </w:tabs>
        <w:spacing w:line="360" w:lineRule="auto"/>
        <w:rPr>
          <w:rFonts w:ascii="宋体" w:hAnsi="宋体" w:hint="eastAsia"/>
          <w:sz w:val="24"/>
        </w:rPr>
      </w:pPr>
    </w:p>
    <w:p w14:paraId="7A7DD9A0" w14:textId="77777777" w:rsidR="0037156F" w:rsidRDefault="006C295F">
      <w:pPr>
        <w:spacing w:line="360" w:lineRule="auto"/>
        <w:jc w:val="center"/>
        <w:rPr>
          <w:rFonts w:ascii="宋体" w:hAnsi="宋体" w:hint="eastAsia"/>
          <w:b/>
          <w:sz w:val="36"/>
          <w:szCs w:val="36"/>
        </w:rPr>
      </w:pPr>
      <w:r>
        <w:rPr>
          <w:rFonts w:ascii="宋体" w:hAnsi="宋体" w:hint="eastAsia"/>
          <w:b/>
          <w:sz w:val="36"/>
          <w:szCs w:val="36"/>
        </w:rPr>
        <w:t>投标书</w:t>
      </w:r>
    </w:p>
    <w:p w14:paraId="4912CF8D" w14:textId="77777777" w:rsidR="0037156F" w:rsidRDefault="006C295F">
      <w:pPr>
        <w:tabs>
          <w:tab w:val="left" w:pos="5580"/>
        </w:tabs>
        <w:spacing w:line="360" w:lineRule="auto"/>
        <w:rPr>
          <w:rFonts w:ascii="宋体" w:hAnsi="宋体" w:hint="eastAsia"/>
          <w:sz w:val="24"/>
        </w:rPr>
      </w:pPr>
      <w:r>
        <w:rPr>
          <w:rFonts w:ascii="宋体" w:hAnsi="宋体" w:hint="eastAsia"/>
          <w:sz w:val="24"/>
        </w:rPr>
        <w:t>致:</w:t>
      </w:r>
      <w:r>
        <w:rPr>
          <w:rFonts w:ascii="宋体" w:hAnsi="宋体" w:hint="eastAsia"/>
          <w:sz w:val="24"/>
          <w:u w:val="single"/>
        </w:rPr>
        <w:t>(采购人或采购代理机构)</w:t>
      </w:r>
    </w:p>
    <w:p w14:paraId="71B13AF2" w14:textId="77777777" w:rsidR="0037156F" w:rsidRDefault="0037156F">
      <w:pPr>
        <w:tabs>
          <w:tab w:val="left" w:pos="5580"/>
        </w:tabs>
        <w:spacing w:line="360" w:lineRule="auto"/>
        <w:rPr>
          <w:rFonts w:ascii="宋体" w:hAnsi="宋体" w:hint="eastAsia"/>
          <w:sz w:val="24"/>
          <w:szCs w:val="20"/>
        </w:rPr>
      </w:pPr>
    </w:p>
    <w:p w14:paraId="372F573E" w14:textId="77777777" w:rsidR="0037156F" w:rsidRDefault="006C295F">
      <w:pPr>
        <w:tabs>
          <w:tab w:val="left" w:pos="5580"/>
        </w:tabs>
        <w:spacing w:line="360" w:lineRule="auto"/>
        <w:ind w:firstLine="408"/>
        <w:rPr>
          <w:rFonts w:ascii="宋体" w:hAnsi="宋体" w:hint="eastAsia"/>
          <w:sz w:val="24"/>
          <w:szCs w:val="20"/>
        </w:rPr>
      </w:pPr>
      <w:r>
        <w:rPr>
          <w:rFonts w:ascii="宋体" w:hAnsi="宋体" w:hint="eastAsia"/>
          <w:sz w:val="24"/>
          <w:szCs w:val="20"/>
        </w:rPr>
        <w:t>我方参加你方就___________(项目名称，采购编号/</w:t>
      </w:r>
      <w:proofErr w:type="gramStart"/>
      <w:r>
        <w:rPr>
          <w:rFonts w:ascii="宋体" w:hAnsi="宋体" w:hint="eastAsia"/>
          <w:sz w:val="24"/>
          <w:szCs w:val="20"/>
        </w:rPr>
        <w:t>包号</w:t>
      </w:r>
      <w:proofErr w:type="gramEnd"/>
      <w:r>
        <w:rPr>
          <w:rFonts w:ascii="宋体" w:hAnsi="宋体" w:hint="eastAsia"/>
          <w:sz w:val="24"/>
          <w:szCs w:val="20"/>
        </w:rPr>
        <w:t>)组织的招标活动，并对此项目进行投标。</w:t>
      </w:r>
    </w:p>
    <w:p w14:paraId="2E32ACC8" w14:textId="77777777" w:rsidR="0037156F" w:rsidRDefault="006C295F">
      <w:pPr>
        <w:tabs>
          <w:tab w:val="left" w:pos="5580"/>
        </w:tabs>
        <w:spacing w:line="360" w:lineRule="auto"/>
        <w:ind w:firstLine="408"/>
        <w:rPr>
          <w:rFonts w:ascii="宋体" w:hAnsi="宋体" w:hint="eastAsia"/>
          <w:sz w:val="24"/>
          <w:szCs w:val="20"/>
        </w:rPr>
      </w:pPr>
      <w:r>
        <w:rPr>
          <w:rFonts w:ascii="宋体" w:hAnsi="宋体" w:hint="eastAsia"/>
          <w:sz w:val="24"/>
          <w:szCs w:val="20"/>
        </w:rPr>
        <w:t>1. 我方</w:t>
      </w:r>
      <w:r>
        <w:rPr>
          <w:rFonts w:ascii="宋体" w:hAnsi="宋体" w:hint="eastAsia"/>
          <w:sz w:val="24"/>
        </w:rPr>
        <w:t>已详细审查全部招标文件</w:t>
      </w:r>
      <w:r>
        <w:rPr>
          <w:rFonts w:ascii="宋体" w:hAnsi="宋体" w:hint="eastAsia"/>
          <w:sz w:val="24"/>
          <w:szCs w:val="20"/>
        </w:rPr>
        <w:t>，自愿参与投标并承诺如下:</w:t>
      </w:r>
    </w:p>
    <w:p w14:paraId="691B4487" w14:textId="77777777" w:rsidR="0037156F" w:rsidRDefault="006C295F">
      <w:pPr>
        <w:tabs>
          <w:tab w:val="left" w:pos="720"/>
          <w:tab w:val="left" w:pos="900"/>
        </w:tabs>
        <w:spacing w:line="360" w:lineRule="auto"/>
        <w:ind w:left="360" w:firstLineChars="30" w:firstLine="72"/>
        <w:rPr>
          <w:rFonts w:ascii="宋体" w:hAnsi="宋体" w:hint="eastAsia"/>
          <w:sz w:val="24"/>
          <w:szCs w:val="20"/>
        </w:rPr>
      </w:pPr>
      <w:r>
        <w:rPr>
          <w:rFonts w:ascii="宋体" w:hAnsi="宋体" w:hint="eastAsia"/>
          <w:sz w:val="24"/>
          <w:szCs w:val="20"/>
        </w:rPr>
        <w:t>(1)本投标有效期为自提交投标文件的截止之日起</w:t>
      </w:r>
      <w:r>
        <w:rPr>
          <w:rFonts w:ascii="宋体" w:hAnsi="宋体" w:hint="eastAsia"/>
          <w:sz w:val="24"/>
        </w:rPr>
        <w:t>_____</w:t>
      </w:r>
      <w:proofErr w:type="gramStart"/>
      <w:r>
        <w:rPr>
          <w:rFonts w:ascii="宋体" w:hAnsi="宋体" w:hint="eastAsia"/>
          <w:sz w:val="24"/>
          <w:szCs w:val="20"/>
        </w:rPr>
        <w:t>个</w:t>
      </w:r>
      <w:proofErr w:type="gramEnd"/>
      <w:r>
        <w:rPr>
          <w:rFonts w:ascii="宋体" w:hAnsi="宋体" w:hint="eastAsia"/>
          <w:sz w:val="24"/>
          <w:szCs w:val="20"/>
        </w:rPr>
        <w:t>日历日。</w:t>
      </w:r>
    </w:p>
    <w:p w14:paraId="5620E102" w14:textId="77777777" w:rsidR="0037156F" w:rsidRDefault="006C295F">
      <w:pPr>
        <w:tabs>
          <w:tab w:val="left" w:pos="720"/>
          <w:tab w:val="left" w:pos="900"/>
        </w:tabs>
        <w:spacing w:line="360" w:lineRule="auto"/>
        <w:ind w:left="360" w:firstLineChars="30" w:firstLine="72"/>
        <w:rPr>
          <w:rFonts w:ascii="宋体" w:hAnsi="宋体" w:hint="eastAsia"/>
          <w:sz w:val="24"/>
          <w:szCs w:val="20"/>
        </w:rPr>
      </w:pPr>
      <w:r>
        <w:rPr>
          <w:rFonts w:ascii="宋体" w:hAnsi="宋体" w:hint="eastAsia"/>
          <w:sz w:val="24"/>
          <w:szCs w:val="20"/>
        </w:rPr>
        <w:t>(2)除合同条款及采购需求偏离表列出的偏离外，我方响应招标文件的全部要求。</w:t>
      </w:r>
    </w:p>
    <w:p w14:paraId="4664EE21" w14:textId="77777777" w:rsidR="0037156F" w:rsidRDefault="006C295F">
      <w:pPr>
        <w:tabs>
          <w:tab w:val="left" w:pos="5580"/>
        </w:tabs>
        <w:spacing w:line="360" w:lineRule="auto"/>
        <w:ind w:firstLineChars="175" w:firstLine="420"/>
        <w:rPr>
          <w:rFonts w:ascii="宋体" w:hAnsi="宋体" w:hint="eastAsia"/>
          <w:sz w:val="24"/>
          <w:szCs w:val="20"/>
        </w:rPr>
      </w:pPr>
      <w:r>
        <w:rPr>
          <w:rFonts w:ascii="宋体" w:hAnsi="宋体" w:hint="eastAsia"/>
          <w:sz w:val="24"/>
          <w:szCs w:val="20"/>
        </w:rPr>
        <w:t>(3)我方已提供的全部文件资料是真实、准确的，并对此承担一切法律后果。</w:t>
      </w:r>
    </w:p>
    <w:p w14:paraId="2910511D" w14:textId="77777777" w:rsidR="0037156F" w:rsidRDefault="006C295F">
      <w:pPr>
        <w:tabs>
          <w:tab w:val="left" w:pos="5580"/>
        </w:tabs>
        <w:spacing w:line="360" w:lineRule="auto"/>
        <w:ind w:firstLineChars="175" w:firstLine="420"/>
        <w:rPr>
          <w:rFonts w:ascii="宋体" w:hAnsi="宋体" w:hint="eastAsia"/>
          <w:sz w:val="24"/>
        </w:rPr>
      </w:pPr>
      <w:r>
        <w:rPr>
          <w:rFonts w:ascii="宋体" w:hAnsi="宋体" w:hint="eastAsia"/>
          <w:sz w:val="24"/>
          <w:szCs w:val="20"/>
        </w:rPr>
        <w:t>(4)如我方中标，我方将在法律规定的期限内与你方签订合同，按照招标文件要求提交履约保证金，并在合同约定的期限内完成合同规定的全部义务。</w:t>
      </w:r>
    </w:p>
    <w:p w14:paraId="7204994D" w14:textId="77777777" w:rsidR="0037156F" w:rsidRDefault="006C295F">
      <w:pPr>
        <w:spacing w:line="360" w:lineRule="auto"/>
        <w:ind w:left="420"/>
        <w:rPr>
          <w:rFonts w:ascii="宋体" w:hAnsi="宋体" w:hint="eastAsia"/>
          <w:sz w:val="24"/>
        </w:rPr>
      </w:pPr>
      <w:r>
        <w:rPr>
          <w:rFonts w:ascii="宋体" w:hAnsi="宋体" w:hint="eastAsia"/>
          <w:sz w:val="24"/>
        </w:rPr>
        <w:t>2. 其他补充条款(如有):</w:t>
      </w:r>
      <w:r>
        <w:rPr>
          <w:rFonts w:ascii="宋体" w:hAnsi="宋体" w:hint="eastAsia"/>
          <w:sz w:val="24"/>
          <w:szCs w:val="20"/>
        </w:rPr>
        <w:t>___________</w:t>
      </w:r>
      <w:r>
        <w:rPr>
          <w:rFonts w:ascii="宋体" w:hAnsi="宋体" w:hint="eastAsia"/>
          <w:sz w:val="24"/>
        </w:rPr>
        <w:t>。</w:t>
      </w:r>
    </w:p>
    <w:p w14:paraId="357A2206" w14:textId="77777777" w:rsidR="0037156F" w:rsidRDefault="006C295F">
      <w:pPr>
        <w:spacing w:line="360" w:lineRule="auto"/>
        <w:ind w:firstLineChars="200" w:firstLine="480"/>
        <w:rPr>
          <w:rFonts w:ascii="宋体" w:hAnsi="宋体" w:hint="eastAsia"/>
          <w:sz w:val="24"/>
        </w:rPr>
      </w:pPr>
      <w:r>
        <w:rPr>
          <w:rFonts w:ascii="宋体" w:hAnsi="宋体" w:hint="eastAsia"/>
          <w:sz w:val="24"/>
        </w:rPr>
        <w:t>与本投标有关的一切正式往来信函请寄:</w:t>
      </w:r>
    </w:p>
    <w:p w14:paraId="29780E2F" w14:textId="77777777" w:rsidR="0037156F" w:rsidRDefault="0037156F">
      <w:pPr>
        <w:tabs>
          <w:tab w:val="left" w:pos="5580"/>
        </w:tabs>
        <w:spacing w:line="360" w:lineRule="auto"/>
        <w:ind w:left="420"/>
        <w:rPr>
          <w:rFonts w:ascii="宋体" w:hAnsi="宋体" w:hint="eastAsia"/>
          <w:sz w:val="24"/>
          <w:szCs w:val="20"/>
        </w:rPr>
      </w:pPr>
    </w:p>
    <w:p w14:paraId="7DC4D7EB" w14:textId="77777777" w:rsidR="0037156F" w:rsidRDefault="006C295F">
      <w:pPr>
        <w:tabs>
          <w:tab w:val="left" w:pos="5580"/>
        </w:tabs>
        <w:spacing w:line="360" w:lineRule="auto"/>
        <w:ind w:left="420"/>
        <w:rPr>
          <w:rFonts w:ascii="宋体" w:hAnsi="宋体" w:hint="eastAsia"/>
          <w:sz w:val="24"/>
          <w:szCs w:val="20"/>
        </w:rPr>
      </w:pPr>
      <w:r>
        <w:rPr>
          <w:rFonts w:ascii="宋体" w:hAnsi="宋体" w:hint="eastAsia"/>
          <w:sz w:val="24"/>
          <w:szCs w:val="20"/>
        </w:rPr>
        <w:t>地址_________________________     传真____________________________</w:t>
      </w:r>
    </w:p>
    <w:p w14:paraId="039C5114" w14:textId="77777777" w:rsidR="0037156F" w:rsidRDefault="006C295F">
      <w:pPr>
        <w:tabs>
          <w:tab w:val="left" w:pos="5580"/>
        </w:tabs>
        <w:spacing w:line="360" w:lineRule="auto"/>
        <w:ind w:left="420"/>
        <w:rPr>
          <w:rFonts w:ascii="宋体" w:hAnsi="宋体" w:hint="eastAsia"/>
          <w:sz w:val="24"/>
          <w:szCs w:val="20"/>
        </w:rPr>
      </w:pPr>
      <w:r>
        <w:rPr>
          <w:rFonts w:ascii="宋体" w:hAnsi="宋体" w:hint="eastAsia"/>
          <w:sz w:val="24"/>
          <w:szCs w:val="20"/>
        </w:rPr>
        <w:t>电话_________________________     电子函件________________________</w:t>
      </w:r>
    </w:p>
    <w:p w14:paraId="1EDF25BD" w14:textId="77777777" w:rsidR="0037156F" w:rsidRDefault="0037156F">
      <w:pPr>
        <w:tabs>
          <w:tab w:val="left" w:pos="5580"/>
        </w:tabs>
        <w:spacing w:line="360" w:lineRule="auto"/>
        <w:ind w:left="420"/>
        <w:rPr>
          <w:rFonts w:ascii="宋体" w:hAnsi="宋体" w:hint="eastAsia"/>
          <w:sz w:val="24"/>
          <w:szCs w:val="20"/>
        </w:rPr>
      </w:pPr>
    </w:p>
    <w:p w14:paraId="71B78359" w14:textId="77777777" w:rsidR="0037156F" w:rsidRDefault="006C295F">
      <w:pPr>
        <w:tabs>
          <w:tab w:val="left" w:pos="5580"/>
        </w:tabs>
        <w:spacing w:line="360" w:lineRule="auto"/>
        <w:ind w:left="420"/>
        <w:rPr>
          <w:rFonts w:ascii="宋体" w:hAnsi="宋体" w:hint="eastAsia"/>
          <w:sz w:val="24"/>
          <w:szCs w:val="20"/>
        </w:rPr>
      </w:pPr>
      <w:r>
        <w:rPr>
          <w:rFonts w:ascii="宋体" w:hAnsi="宋体" w:hint="eastAsia"/>
          <w:sz w:val="24"/>
          <w:szCs w:val="20"/>
        </w:rPr>
        <w:t>投标人名称(加盖公章) ___________</w:t>
      </w:r>
    </w:p>
    <w:p w14:paraId="2836D64F" w14:textId="77777777" w:rsidR="0037156F" w:rsidRDefault="006C295F">
      <w:pPr>
        <w:tabs>
          <w:tab w:val="left" w:pos="5580"/>
        </w:tabs>
        <w:spacing w:line="360" w:lineRule="auto"/>
        <w:ind w:left="420"/>
        <w:rPr>
          <w:rFonts w:ascii="宋体" w:hAnsi="宋体" w:hint="eastAsia"/>
          <w:sz w:val="24"/>
          <w:szCs w:val="20"/>
        </w:rPr>
      </w:pPr>
      <w:r>
        <w:rPr>
          <w:rFonts w:ascii="宋体" w:hAnsi="宋体" w:hint="eastAsia"/>
          <w:sz w:val="24"/>
          <w:szCs w:val="20"/>
        </w:rPr>
        <w:t xml:space="preserve">日期:_____年______月______日    </w:t>
      </w:r>
    </w:p>
    <w:p w14:paraId="5AC85A9B" w14:textId="77777777" w:rsidR="0037156F" w:rsidRDefault="0037156F">
      <w:pPr>
        <w:tabs>
          <w:tab w:val="left" w:pos="5580"/>
        </w:tabs>
        <w:spacing w:line="360" w:lineRule="auto"/>
        <w:ind w:left="420"/>
        <w:rPr>
          <w:rFonts w:ascii="宋体" w:hAnsi="宋体" w:hint="eastAsia"/>
          <w:sz w:val="24"/>
          <w:szCs w:val="20"/>
          <w:u w:val="single"/>
        </w:rPr>
      </w:pPr>
    </w:p>
    <w:p w14:paraId="5348D834" w14:textId="77777777" w:rsidR="0037156F" w:rsidRDefault="006C295F">
      <w:pPr>
        <w:widowControl/>
        <w:jc w:val="left"/>
        <w:rPr>
          <w:rFonts w:ascii="宋体" w:hAnsi="宋体" w:hint="eastAsia"/>
          <w:b/>
          <w:bCs/>
          <w:sz w:val="24"/>
        </w:rPr>
      </w:pPr>
      <w:r>
        <w:rPr>
          <w:rFonts w:ascii="宋体" w:hAnsi="宋体" w:hint="eastAsia"/>
          <w:sz w:val="24"/>
        </w:rPr>
        <w:br w:type="page"/>
      </w:r>
      <w:bookmarkStart w:id="1022" w:name="_Hlt520355938"/>
      <w:bookmarkStart w:id="1023" w:name="_Hlt520356243"/>
      <w:bookmarkStart w:id="1024" w:name="_Ref467988705"/>
      <w:bookmarkStart w:id="1025" w:name="_Toc305158899"/>
      <w:bookmarkStart w:id="1026" w:name="_Toc127151557"/>
      <w:bookmarkStart w:id="1027" w:name="_Toc195842922"/>
      <w:bookmarkStart w:id="1028" w:name="_Toc226965747"/>
      <w:bookmarkStart w:id="1029" w:name="_Toc480942350"/>
      <w:bookmarkStart w:id="1030" w:name="_Toc226965830"/>
      <w:bookmarkStart w:id="1031" w:name="_Toc305158825"/>
      <w:bookmarkStart w:id="1032" w:name="_Toc264969247"/>
      <w:bookmarkStart w:id="1033" w:name="_Toc226309801"/>
      <w:bookmarkStart w:id="1034" w:name="_Toc520356218"/>
      <w:bookmarkStart w:id="1035" w:name="_Toc150774762"/>
      <w:bookmarkStart w:id="1036" w:name="_Toc142311059"/>
      <w:bookmarkStart w:id="1037" w:name="_Toc150480795"/>
      <w:bookmarkStart w:id="1038" w:name="_Toc226337253"/>
      <w:bookmarkStart w:id="1039" w:name="_Toc265228395"/>
      <w:bookmarkEnd w:id="1022"/>
      <w:bookmarkEnd w:id="1023"/>
      <w:r>
        <w:rPr>
          <w:rFonts w:ascii="宋体" w:hAnsi="宋体" w:hint="eastAsia"/>
          <w:b/>
          <w:bCs/>
          <w:sz w:val="24"/>
        </w:rPr>
        <w:lastRenderedPageBreak/>
        <w:t>2  授权委托书(实质性格式)</w:t>
      </w:r>
    </w:p>
    <w:p w14:paraId="2C9B324F" w14:textId="77777777" w:rsidR="0037156F" w:rsidRDefault="006C295F">
      <w:pPr>
        <w:spacing w:line="360" w:lineRule="exact"/>
        <w:jc w:val="center"/>
        <w:rPr>
          <w:rFonts w:ascii="宋体" w:hAnsi="宋体" w:hint="eastAsia"/>
          <w:b/>
          <w:sz w:val="36"/>
          <w:szCs w:val="36"/>
        </w:rPr>
      </w:pPr>
      <w:r>
        <w:rPr>
          <w:rFonts w:ascii="宋体" w:hAnsi="宋体" w:hint="eastAsia"/>
          <w:b/>
          <w:sz w:val="36"/>
          <w:szCs w:val="36"/>
        </w:rPr>
        <w:t>授权委托书</w:t>
      </w:r>
    </w:p>
    <w:p w14:paraId="58E5DE5C" w14:textId="77777777" w:rsidR="0037156F" w:rsidRDefault="0037156F">
      <w:pPr>
        <w:spacing w:line="360" w:lineRule="auto"/>
        <w:ind w:firstLine="420"/>
        <w:rPr>
          <w:rFonts w:ascii="宋体" w:hAnsi="宋体" w:hint="eastAsia"/>
          <w:sz w:val="24"/>
          <w:szCs w:val="20"/>
        </w:rPr>
      </w:pPr>
    </w:p>
    <w:p w14:paraId="05904B37" w14:textId="77777777" w:rsidR="0037156F" w:rsidRDefault="006C295F">
      <w:pPr>
        <w:spacing w:line="360" w:lineRule="auto"/>
        <w:ind w:firstLine="420"/>
        <w:rPr>
          <w:rFonts w:ascii="宋体" w:hAnsi="宋体" w:hint="eastAsia"/>
          <w:sz w:val="24"/>
          <w:szCs w:val="20"/>
        </w:rPr>
      </w:pPr>
      <w:r>
        <w:rPr>
          <w:rFonts w:ascii="宋体" w:hAnsi="宋体" w:hint="eastAsia"/>
          <w:sz w:val="24"/>
          <w:szCs w:val="20"/>
        </w:rPr>
        <w:t>本人</w:t>
      </w:r>
      <w:r>
        <w:rPr>
          <w:rFonts w:ascii="宋体" w:hAnsi="宋体" w:hint="eastAsia"/>
          <w:sz w:val="24"/>
          <w:lang w:val="zh-CN"/>
        </w:rPr>
        <w:t>_____</w:t>
      </w:r>
      <w:r>
        <w:rPr>
          <w:rFonts w:ascii="宋体" w:hAnsi="宋体" w:hint="eastAsia"/>
          <w:sz w:val="24"/>
          <w:szCs w:val="20"/>
        </w:rPr>
        <w:t>(姓名)系</w:t>
      </w:r>
      <w:r>
        <w:rPr>
          <w:rFonts w:ascii="宋体" w:hAnsi="宋体" w:hint="eastAsia"/>
          <w:sz w:val="24"/>
          <w:lang w:val="zh-CN"/>
        </w:rPr>
        <w:t>_____</w:t>
      </w:r>
      <w:r>
        <w:rPr>
          <w:rFonts w:ascii="宋体" w:hAnsi="宋体"/>
          <w:sz w:val="24"/>
          <w:szCs w:val="20"/>
        </w:rPr>
        <w:t>_____</w:t>
      </w:r>
      <w:r>
        <w:rPr>
          <w:rFonts w:ascii="宋体" w:hAnsi="宋体" w:hint="eastAsia"/>
          <w:sz w:val="24"/>
          <w:szCs w:val="20"/>
        </w:rPr>
        <w:t xml:space="preserve"> (投标人名称)的法定代表人，现委托</w:t>
      </w:r>
      <w:r>
        <w:rPr>
          <w:rFonts w:ascii="宋体" w:hAnsi="宋体" w:hint="eastAsia"/>
          <w:sz w:val="24"/>
          <w:lang w:val="zh-CN"/>
        </w:rPr>
        <w:t>_____</w:t>
      </w:r>
      <w:r>
        <w:rPr>
          <w:rFonts w:ascii="宋体" w:hAnsi="宋体" w:hint="eastAsia"/>
          <w:sz w:val="24"/>
          <w:szCs w:val="20"/>
        </w:rPr>
        <w:t>(姓名)为我方代理人。代理人根据授权，以我方名义签署、澄清确认、递交、撤回、修改</w:t>
      </w:r>
      <w:r>
        <w:rPr>
          <w:rFonts w:ascii="宋体" w:hAnsi="宋体" w:hint="eastAsia"/>
          <w:sz w:val="24"/>
          <w:lang w:val="zh-CN"/>
        </w:rPr>
        <w:t>__________</w:t>
      </w:r>
      <w:r>
        <w:rPr>
          <w:rFonts w:ascii="宋体" w:hAnsi="宋体" w:hint="eastAsia"/>
          <w:sz w:val="24"/>
          <w:szCs w:val="20"/>
        </w:rPr>
        <w:t xml:space="preserve"> (项目名称)响应文件和处理有关事宜，其法律后果由我方承担。</w:t>
      </w:r>
    </w:p>
    <w:p w14:paraId="0BA21DA7" w14:textId="77777777" w:rsidR="0037156F" w:rsidRDefault="006C295F">
      <w:pPr>
        <w:spacing w:line="360" w:lineRule="auto"/>
        <w:ind w:firstLine="420"/>
        <w:rPr>
          <w:rFonts w:ascii="宋体" w:hAnsi="宋体" w:hint="eastAsia"/>
          <w:sz w:val="24"/>
          <w:szCs w:val="20"/>
        </w:rPr>
      </w:pPr>
      <w:r>
        <w:rPr>
          <w:rFonts w:ascii="宋体" w:hAnsi="宋体" w:hint="eastAsia"/>
          <w:sz w:val="24"/>
          <w:szCs w:val="20"/>
        </w:rPr>
        <w:t>委托期限:自本授权委托书签署之日起至投标有效期届满之日止。</w:t>
      </w:r>
    </w:p>
    <w:p w14:paraId="65584AA2" w14:textId="77777777" w:rsidR="0037156F" w:rsidRDefault="006C295F">
      <w:pPr>
        <w:spacing w:line="360" w:lineRule="auto"/>
        <w:ind w:firstLine="420"/>
        <w:rPr>
          <w:rFonts w:ascii="宋体" w:hAnsi="宋体" w:hint="eastAsia"/>
          <w:sz w:val="24"/>
          <w:szCs w:val="20"/>
        </w:rPr>
      </w:pPr>
      <w:r>
        <w:rPr>
          <w:rFonts w:ascii="宋体" w:hAnsi="宋体" w:hint="eastAsia"/>
          <w:sz w:val="24"/>
          <w:szCs w:val="20"/>
        </w:rPr>
        <w:t>代理人无转委托权。</w:t>
      </w:r>
    </w:p>
    <w:p w14:paraId="0734272F" w14:textId="77777777" w:rsidR="0037156F" w:rsidRDefault="0037156F">
      <w:pPr>
        <w:spacing w:line="360" w:lineRule="auto"/>
        <w:ind w:firstLine="420"/>
        <w:rPr>
          <w:rFonts w:ascii="宋体" w:hAnsi="宋体" w:hint="eastAsia"/>
          <w:sz w:val="24"/>
          <w:szCs w:val="20"/>
        </w:rPr>
      </w:pPr>
    </w:p>
    <w:p w14:paraId="76CFF2FD" w14:textId="77777777" w:rsidR="0037156F" w:rsidRDefault="006C295F">
      <w:pPr>
        <w:spacing w:line="360" w:lineRule="auto"/>
        <w:rPr>
          <w:rFonts w:ascii="宋体" w:hAnsi="宋体" w:hint="eastAsia"/>
          <w:sz w:val="24"/>
          <w:lang w:val="zh-CN"/>
        </w:rPr>
      </w:pPr>
      <w:r>
        <w:rPr>
          <w:rFonts w:ascii="宋体" w:hAnsi="宋体" w:hint="eastAsia"/>
          <w:sz w:val="24"/>
        </w:rPr>
        <w:t>投标人名称(加盖公章)</w:t>
      </w:r>
      <w:r>
        <w:rPr>
          <w:rFonts w:ascii="宋体" w:hAnsi="宋体" w:hint="eastAsia"/>
          <w:sz w:val="24"/>
          <w:lang w:val="zh-CN"/>
        </w:rPr>
        <w:t>:________________</w:t>
      </w:r>
    </w:p>
    <w:p w14:paraId="22A9C79A" w14:textId="77777777" w:rsidR="0037156F" w:rsidRDefault="006C295F">
      <w:pPr>
        <w:spacing w:line="360" w:lineRule="auto"/>
        <w:rPr>
          <w:rFonts w:ascii="宋体" w:hAnsi="宋体" w:hint="eastAsia"/>
          <w:sz w:val="24"/>
          <w:szCs w:val="20"/>
        </w:rPr>
      </w:pPr>
      <w:r>
        <w:rPr>
          <w:rFonts w:ascii="宋体" w:hAnsi="宋体" w:hint="eastAsia"/>
          <w:sz w:val="24"/>
          <w:szCs w:val="20"/>
        </w:rPr>
        <w:t>法定代表人(签字或签章或印鉴):</w:t>
      </w:r>
      <w:r>
        <w:rPr>
          <w:rFonts w:ascii="宋体" w:hAnsi="宋体" w:hint="eastAsia"/>
          <w:sz w:val="24"/>
          <w:lang w:val="zh-CN"/>
        </w:rPr>
        <w:t>________________</w:t>
      </w:r>
    </w:p>
    <w:p w14:paraId="665B23CD" w14:textId="77777777" w:rsidR="0037156F" w:rsidRDefault="006C295F">
      <w:pPr>
        <w:autoSpaceDE w:val="0"/>
        <w:autoSpaceDN w:val="0"/>
        <w:adjustRightInd w:val="0"/>
        <w:snapToGrid w:val="0"/>
        <w:spacing w:line="360" w:lineRule="auto"/>
        <w:rPr>
          <w:rFonts w:ascii="宋体" w:hAnsi="宋体" w:hint="eastAsia"/>
          <w:sz w:val="24"/>
          <w:lang w:val="zh-CN"/>
        </w:rPr>
      </w:pPr>
      <w:r>
        <w:rPr>
          <w:rFonts w:ascii="宋体" w:hAnsi="宋体" w:hint="eastAsia"/>
          <w:sz w:val="24"/>
        </w:rPr>
        <w:t>委托代理人(签字或签章):</w:t>
      </w:r>
      <w:r>
        <w:rPr>
          <w:rFonts w:ascii="宋体" w:hAnsi="宋体" w:hint="eastAsia"/>
          <w:sz w:val="24"/>
          <w:lang w:val="zh-CN"/>
        </w:rPr>
        <w:t>________________</w:t>
      </w:r>
      <w:r>
        <w:rPr>
          <w:rFonts w:ascii="宋体" w:hAnsi="宋体" w:hint="eastAsia"/>
          <w:sz w:val="24"/>
        </w:rPr>
        <w:t xml:space="preserve">    </w:t>
      </w:r>
      <w:r>
        <w:rPr>
          <w:rFonts w:ascii="宋体" w:hAnsi="宋体" w:hint="eastAsia"/>
          <w:sz w:val="24"/>
          <w:lang w:val="zh-CN"/>
        </w:rPr>
        <w:t xml:space="preserve">                      </w:t>
      </w:r>
    </w:p>
    <w:p w14:paraId="51796CE7" w14:textId="77777777" w:rsidR="0037156F" w:rsidRDefault="006C295F">
      <w:pPr>
        <w:autoSpaceDE w:val="0"/>
        <w:autoSpaceDN w:val="0"/>
        <w:adjustRightInd w:val="0"/>
        <w:snapToGrid w:val="0"/>
        <w:spacing w:line="360" w:lineRule="auto"/>
        <w:rPr>
          <w:rFonts w:ascii="宋体" w:hAnsi="宋体" w:hint="eastAsia"/>
          <w:sz w:val="24"/>
          <w:lang w:val="zh-CN"/>
        </w:rPr>
      </w:pPr>
      <w:r>
        <w:rPr>
          <w:rFonts w:ascii="宋体" w:hAnsi="宋体" w:hint="eastAsia"/>
          <w:sz w:val="24"/>
        </w:rPr>
        <w:t>日期:_____年______月______日</w:t>
      </w:r>
    </w:p>
    <w:p w14:paraId="3A53B64E" w14:textId="77777777" w:rsidR="0037156F" w:rsidRDefault="006C295F">
      <w:pPr>
        <w:spacing w:before="79" w:line="219" w:lineRule="auto"/>
        <w:ind w:left="141"/>
        <w:rPr>
          <w:rFonts w:ascii="宋体" w:hAnsi="宋体" w:cs="宋体" w:hint="eastAsia"/>
          <w:sz w:val="24"/>
        </w:rPr>
      </w:pPr>
      <w:r>
        <w:rPr>
          <w:rFonts w:ascii="宋体" w:hAnsi="宋体" w:cs="宋体"/>
          <w:sz w:val="24"/>
        </w:rPr>
        <w:t>附:法定代表人及委托代理人身份</w:t>
      </w:r>
      <w:r>
        <w:rPr>
          <w:rFonts w:ascii="宋体" w:hAnsi="宋体" w:cs="宋体" w:hint="eastAsia"/>
          <w:b/>
          <w:sz w:val="24"/>
        </w:rPr>
        <w:t>双</w:t>
      </w:r>
      <w:r>
        <w:rPr>
          <w:rFonts w:ascii="宋体" w:hAnsi="宋体" w:hint="eastAsia"/>
          <w:b/>
          <w:sz w:val="24"/>
          <w:szCs w:val="20"/>
        </w:rPr>
        <w:t>面</w:t>
      </w:r>
      <w:r>
        <w:rPr>
          <w:rFonts w:ascii="宋体" w:hAnsi="宋体" w:hint="eastAsia"/>
          <w:sz w:val="24"/>
          <w:szCs w:val="20"/>
        </w:rPr>
        <w:t>复印件</w:t>
      </w:r>
      <w:r>
        <w:rPr>
          <w:rFonts w:ascii="宋体" w:hAnsi="宋体" w:cs="宋体"/>
          <w:sz w:val="24"/>
        </w:rPr>
        <w:t>:</w:t>
      </w:r>
    </w:p>
    <w:p w14:paraId="3885A6C1" w14:textId="77777777" w:rsidR="0037156F" w:rsidRDefault="006C295F">
      <w:pPr>
        <w:spacing w:before="144" w:line="2162" w:lineRule="exact"/>
        <w:textAlignment w:val="center"/>
        <w:rPr>
          <w:rFonts w:ascii="宋体" w:hAnsi="宋体" w:hint="eastAsia"/>
        </w:rPr>
      </w:pPr>
      <w:r>
        <w:rPr>
          <w:rFonts w:ascii="宋体" w:hAnsi="宋体"/>
          <w:noProof/>
        </w:rPr>
        <w:drawing>
          <wp:inline distT="0" distB="0" distL="0" distR="0" wp14:anchorId="2F0310D8" wp14:editId="23A9ED09">
            <wp:extent cx="6268720" cy="1374775"/>
            <wp:effectExtent l="0" t="0" r="0" b="0"/>
            <wp:docPr id="2" name="IM 47"/>
            <wp:cNvGraphicFramePr/>
            <a:graphic xmlns:a="http://schemas.openxmlformats.org/drawingml/2006/main">
              <a:graphicData uri="http://schemas.openxmlformats.org/drawingml/2006/picture">
                <pic:pic xmlns:pic="http://schemas.openxmlformats.org/drawingml/2006/picture">
                  <pic:nvPicPr>
                    <pic:cNvPr id="2" name="IM 4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268720" cy="1374775"/>
                    </a:xfrm>
                    <a:prstGeom prst="rect">
                      <a:avLst/>
                    </a:prstGeom>
                    <a:noFill/>
                    <a:ln>
                      <a:noFill/>
                    </a:ln>
                  </pic:spPr>
                </pic:pic>
              </a:graphicData>
            </a:graphic>
          </wp:inline>
        </w:drawing>
      </w:r>
    </w:p>
    <w:p w14:paraId="7A5AFA79" w14:textId="77777777" w:rsidR="0037156F" w:rsidRDefault="0037156F">
      <w:pPr>
        <w:spacing w:before="36" w:line="220" w:lineRule="auto"/>
        <w:ind w:left="125"/>
        <w:rPr>
          <w:rFonts w:ascii="宋体" w:hAnsi="宋体" w:hint="eastAsia"/>
          <w:sz w:val="24"/>
          <w:szCs w:val="20"/>
        </w:rPr>
      </w:pPr>
    </w:p>
    <w:p w14:paraId="0F47F549" w14:textId="77777777" w:rsidR="0037156F" w:rsidRDefault="006C295F">
      <w:pPr>
        <w:spacing w:before="36" w:line="220" w:lineRule="auto"/>
        <w:ind w:left="125"/>
        <w:rPr>
          <w:rFonts w:ascii="宋体" w:hAnsi="宋体" w:cs="宋体" w:hint="eastAsia"/>
          <w:sz w:val="24"/>
        </w:rPr>
      </w:pPr>
      <w:r>
        <w:rPr>
          <w:rFonts w:ascii="宋体" w:hAnsi="宋体" w:cs="宋体"/>
          <w:sz w:val="24"/>
        </w:rPr>
        <w:t>说明:</w:t>
      </w:r>
    </w:p>
    <w:p w14:paraId="5699B8C6" w14:textId="77777777" w:rsidR="0037156F" w:rsidRDefault="006C295F">
      <w:pPr>
        <w:spacing w:before="182" w:line="359" w:lineRule="auto"/>
        <w:ind w:left="124" w:firstLine="15"/>
        <w:rPr>
          <w:rFonts w:ascii="宋体" w:hAnsi="宋体" w:cs="宋体" w:hint="eastAsia"/>
          <w:sz w:val="24"/>
        </w:rPr>
      </w:pPr>
      <w:r>
        <w:rPr>
          <w:rFonts w:ascii="宋体" w:hAnsi="宋体"/>
          <w:sz w:val="24"/>
        </w:rPr>
        <w:t>1.</w:t>
      </w:r>
      <w:r>
        <w:rPr>
          <w:rFonts w:ascii="宋体" w:hAnsi="宋体" w:cs="宋体"/>
          <w:sz w:val="24"/>
        </w:rPr>
        <w:t>若供应商为事业单位或其他组织或分支机构， 则法定代表人(单位负责人)处的签署 人可为单位负责人。</w:t>
      </w:r>
    </w:p>
    <w:p w14:paraId="62527A2A" w14:textId="77777777" w:rsidR="0037156F" w:rsidRDefault="006C295F">
      <w:pPr>
        <w:spacing w:before="6" w:line="361" w:lineRule="auto"/>
        <w:ind w:left="121" w:firstLine="9"/>
        <w:rPr>
          <w:rFonts w:ascii="宋体" w:hAnsi="宋体" w:cs="宋体" w:hint="eastAsia"/>
          <w:sz w:val="24"/>
        </w:rPr>
      </w:pPr>
      <w:r>
        <w:rPr>
          <w:rFonts w:ascii="宋体" w:hAnsi="宋体"/>
          <w:sz w:val="24"/>
        </w:rPr>
        <w:t>2.</w:t>
      </w:r>
      <w:r>
        <w:rPr>
          <w:rFonts w:ascii="宋体" w:hAnsi="宋体" w:cs="宋体"/>
          <w:sz w:val="24"/>
        </w:rPr>
        <w:t xml:space="preserve">若投标文件中签字之处均为法定代表人(单位负责人)本人签署，则可不提供本《授 权委托书》，但须提供《法定代表人(单位负责人)身份证明》；否则，不需要提供《法定代表人(单位负责人)身份证明》。                                           </w:t>
      </w:r>
    </w:p>
    <w:p w14:paraId="11258F3A" w14:textId="77777777" w:rsidR="0037156F" w:rsidRDefault="006C295F">
      <w:pPr>
        <w:spacing w:before="6" w:line="361" w:lineRule="auto"/>
        <w:ind w:left="121" w:firstLine="9"/>
        <w:rPr>
          <w:rFonts w:ascii="宋体" w:hAnsi="宋体" w:cs="宋体" w:hint="eastAsia"/>
          <w:sz w:val="24"/>
        </w:rPr>
      </w:pPr>
      <w:r>
        <w:rPr>
          <w:rFonts w:ascii="宋体" w:hAnsi="宋体"/>
          <w:sz w:val="24"/>
        </w:rPr>
        <w:t>3.</w:t>
      </w:r>
      <w:r>
        <w:rPr>
          <w:rFonts w:ascii="宋体" w:hAnsi="宋体" w:cs="宋体"/>
          <w:sz w:val="24"/>
        </w:rPr>
        <w:t xml:space="preserve">供应商为自然人的情形，可不提供本《授权委托书》。                           </w:t>
      </w:r>
    </w:p>
    <w:p w14:paraId="68F4621C" w14:textId="77777777" w:rsidR="0037156F" w:rsidRDefault="006C295F">
      <w:pPr>
        <w:spacing w:before="6" w:line="361" w:lineRule="auto"/>
        <w:ind w:left="121" w:firstLine="9"/>
        <w:rPr>
          <w:rFonts w:ascii="宋体" w:hAnsi="宋体" w:cs="宋体" w:hint="eastAsia"/>
          <w:sz w:val="24"/>
        </w:rPr>
      </w:pPr>
      <w:r>
        <w:rPr>
          <w:rFonts w:ascii="宋体" w:hAnsi="宋体"/>
          <w:sz w:val="24"/>
        </w:rPr>
        <w:t>4.</w:t>
      </w:r>
      <w:r>
        <w:rPr>
          <w:rFonts w:ascii="宋体" w:hAnsi="宋体" w:cs="宋体"/>
          <w:sz w:val="24"/>
        </w:rPr>
        <w:t>供应商应随本《授权委托书》同时提供法定代表人(单位负责人)及委托代理人的有 效的身份证、护照等身份证明文件</w:t>
      </w:r>
      <w:r>
        <w:rPr>
          <w:rFonts w:ascii="宋体" w:hAnsi="宋体" w:hint="eastAsia"/>
          <w:sz w:val="24"/>
          <w:szCs w:val="20"/>
        </w:rPr>
        <w:t>复印件</w:t>
      </w:r>
      <w:r>
        <w:rPr>
          <w:rFonts w:ascii="宋体" w:hAnsi="宋体" w:cs="宋体"/>
          <w:sz w:val="24"/>
        </w:rPr>
        <w:t>。提供身份证的，应同时提供身份证</w:t>
      </w:r>
      <w:r>
        <w:rPr>
          <w:rFonts w:ascii="宋体" w:hAnsi="宋体" w:cs="宋体" w:hint="eastAsia"/>
          <w:b/>
          <w:sz w:val="24"/>
        </w:rPr>
        <w:t>双</w:t>
      </w:r>
      <w:r>
        <w:rPr>
          <w:rFonts w:ascii="宋体" w:hAnsi="宋体" w:hint="eastAsia"/>
          <w:b/>
          <w:sz w:val="24"/>
          <w:szCs w:val="20"/>
        </w:rPr>
        <w:t>面</w:t>
      </w:r>
      <w:r>
        <w:rPr>
          <w:rFonts w:ascii="宋体" w:hAnsi="宋体" w:hint="eastAsia"/>
          <w:sz w:val="24"/>
          <w:szCs w:val="20"/>
        </w:rPr>
        <w:t>复印件</w:t>
      </w:r>
      <w:r>
        <w:rPr>
          <w:rFonts w:ascii="宋体" w:hAnsi="宋体" w:cs="宋体"/>
          <w:sz w:val="24"/>
        </w:rPr>
        <w:t>。</w:t>
      </w:r>
    </w:p>
    <w:p w14:paraId="0264B54D" w14:textId="77777777" w:rsidR="0037156F" w:rsidRDefault="0037156F">
      <w:pPr>
        <w:spacing w:before="278" w:line="220" w:lineRule="auto"/>
        <w:ind w:left="1775"/>
        <w:rPr>
          <w:rFonts w:ascii="宋体" w:hAnsi="宋体" w:cs="宋体" w:hint="eastAsia"/>
          <w:sz w:val="36"/>
          <w:szCs w:val="36"/>
        </w:rPr>
        <w:sectPr w:rsidR="0037156F">
          <w:type w:val="continuous"/>
          <w:pgSz w:w="11907" w:h="16840"/>
          <w:pgMar w:top="1440" w:right="1080" w:bottom="1440" w:left="1080" w:header="851" w:footer="851" w:gutter="0"/>
          <w:cols w:space="720"/>
          <w:docGrid w:linePitch="462"/>
        </w:sectPr>
      </w:pPr>
    </w:p>
    <w:p w14:paraId="6C8BF860" w14:textId="77777777" w:rsidR="0037156F" w:rsidRDefault="006C295F">
      <w:pPr>
        <w:spacing w:before="278" w:line="220" w:lineRule="auto"/>
        <w:ind w:left="1775"/>
        <w:rPr>
          <w:rFonts w:ascii="宋体" w:hAnsi="宋体" w:cs="宋体" w:hint="eastAsia"/>
          <w:sz w:val="36"/>
          <w:szCs w:val="36"/>
        </w:rPr>
      </w:pPr>
      <w:r>
        <w:rPr>
          <w:rFonts w:ascii="宋体" w:hAnsi="宋体" w:cs="宋体"/>
          <w:sz w:val="36"/>
          <w:szCs w:val="36"/>
        </w:rPr>
        <w:lastRenderedPageBreak/>
        <w:t>法定代表人(单位负责人)身份证明</w:t>
      </w:r>
    </w:p>
    <w:p w14:paraId="50C47DED" w14:textId="77777777" w:rsidR="0037156F" w:rsidRDefault="0037156F">
      <w:pPr>
        <w:spacing w:before="190" w:line="219" w:lineRule="auto"/>
        <w:ind w:left="122"/>
        <w:rPr>
          <w:rFonts w:ascii="宋体" w:hAnsi="宋体" w:cs="宋体" w:hint="eastAsia"/>
          <w:sz w:val="24"/>
        </w:rPr>
      </w:pPr>
    </w:p>
    <w:p w14:paraId="1D1FD207" w14:textId="77777777" w:rsidR="0037156F" w:rsidRDefault="0037156F">
      <w:pPr>
        <w:spacing w:before="190" w:line="219" w:lineRule="auto"/>
        <w:ind w:left="122"/>
        <w:rPr>
          <w:rFonts w:ascii="宋体" w:hAnsi="宋体" w:cs="宋体" w:hint="eastAsia"/>
          <w:sz w:val="24"/>
        </w:rPr>
      </w:pPr>
    </w:p>
    <w:p w14:paraId="68C923B8" w14:textId="77777777" w:rsidR="0037156F" w:rsidRDefault="006C295F">
      <w:pPr>
        <w:spacing w:before="190" w:line="219" w:lineRule="auto"/>
        <w:ind w:left="122"/>
        <w:rPr>
          <w:rFonts w:ascii="宋体" w:hAnsi="宋体" w:cs="宋体" w:hint="eastAsia"/>
          <w:sz w:val="24"/>
        </w:rPr>
      </w:pPr>
      <w:r>
        <w:rPr>
          <w:rFonts w:ascii="宋体" w:hAnsi="宋体" w:cs="宋体"/>
          <w:sz w:val="24"/>
        </w:rPr>
        <w:t>致:</w:t>
      </w:r>
      <w:r>
        <w:rPr>
          <w:rFonts w:ascii="宋体" w:hAnsi="宋体" w:cs="宋体"/>
          <w:sz w:val="24"/>
          <w:u w:val="single"/>
        </w:rPr>
        <w:t xml:space="preserve"> (采购人或采购代理机构) </w:t>
      </w:r>
    </w:p>
    <w:p w14:paraId="076C2722" w14:textId="77777777" w:rsidR="0037156F" w:rsidRDefault="0037156F">
      <w:pPr>
        <w:spacing w:line="247" w:lineRule="auto"/>
        <w:rPr>
          <w:rFonts w:ascii="宋体" w:hAnsi="宋体" w:hint="eastAsia"/>
        </w:rPr>
      </w:pPr>
    </w:p>
    <w:p w14:paraId="5B25FC4C" w14:textId="77777777" w:rsidR="0037156F" w:rsidRDefault="006C295F">
      <w:pPr>
        <w:spacing w:before="78" w:line="220" w:lineRule="auto"/>
        <w:ind w:left="606"/>
        <w:rPr>
          <w:rFonts w:ascii="宋体" w:hAnsi="宋体" w:cs="宋体" w:hint="eastAsia"/>
          <w:sz w:val="24"/>
        </w:rPr>
      </w:pPr>
      <w:r>
        <w:rPr>
          <w:rFonts w:ascii="宋体" w:hAnsi="宋体" w:cs="宋体"/>
          <w:sz w:val="24"/>
        </w:rPr>
        <w:t>兹证明，</w:t>
      </w:r>
    </w:p>
    <w:p w14:paraId="5B4CCB3F" w14:textId="77777777" w:rsidR="0037156F" w:rsidRDefault="006C295F">
      <w:pPr>
        <w:spacing w:before="170" w:line="217" w:lineRule="auto"/>
        <w:ind w:left="122"/>
        <w:rPr>
          <w:rFonts w:ascii="宋体" w:hAnsi="宋体" w:hint="eastAsia"/>
          <w:sz w:val="24"/>
        </w:rPr>
      </w:pPr>
      <w:r>
        <w:rPr>
          <w:rFonts w:ascii="宋体" w:hAnsi="宋体" w:cs="宋体"/>
          <w:sz w:val="24"/>
        </w:rPr>
        <w:t xml:space="preserve">姓名: </w:t>
      </w:r>
      <w:r>
        <w:rPr>
          <w:rFonts w:ascii="宋体" w:hAnsi="宋体"/>
          <w:sz w:val="24"/>
        </w:rPr>
        <w:t>____</w:t>
      </w:r>
      <w:r>
        <w:rPr>
          <w:rFonts w:ascii="宋体" w:hAnsi="宋体" w:cs="宋体"/>
          <w:sz w:val="24"/>
        </w:rPr>
        <w:t xml:space="preserve">性别: </w:t>
      </w:r>
      <w:r>
        <w:rPr>
          <w:rFonts w:ascii="宋体" w:hAnsi="宋体"/>
          <w:sz w:val="24"/>
        </w:rPr>
        <w:t>____</w:t>
      </w:r>
      <w:r>
        <w:rPr>
          <w:rFonts w:ascii="宋体" w:hAnsi="宋体" w:cs="宋体"/>
          <w:sz w:val="24"/>
        </w:rPr>
        <w:t xml:space="preserve">年龄: </w:t>
      </w:r>
      <w:r>
        <w:rPr>
          <w:rFonts w:ascii="宋体" w:hAnsi="宋体"/>
          <w:sz w:val="24"/>
        </w:rPr>
        <w:t>____</w:t>
      </w:r>
      <w:r>
        <w:rPr>
          <w:rFonts w:ascii="宋体" w:hAnsi="宋体" w:cs="宋体"/>
          <w:sz w:val="24"/>
        </w:rPr>
        <w:t xml:space="preserve">职务: </w:t>
      </w:r>
      <w:r>
        <w:rPr>
          <w:rFonts w:ascii="宋体" w:hAnsi="宋体"/>
          <w:sz w:val="24"/>
        </w:rPr>
        <w:t>____</w:t>
      </w:r>
    </w:p>
    <w:p w14:paraId="2C1E0F59" w14:textId="77777777" w:rsidR="0037156F" w:rsidRDefault="0037156F">
      <w:pPr>
        <w:spacing w:line="273" w:lineRule="auto"/>
        <w:rPr>
          <w:rFonts w:ascii="宋体" w:hAnsi="宋体" w:hint="eastAsia"/>
        </w:rPr>
      </w:pPr>
    </w:p>
    <w:p w14:paraId="183F8C8C" w14:textId="77777777" w:rsidR="0037156F" w:rsidRDefault="0037156F">
      <w:pPr>
        <w:spacing w:line="273" w:lineRule="auto"/>
        <w:rPr>
          <w:rFonts w:ascii="宋体" w:hAnsi="宋体" w:hint="eastAsia"/>
        </w:rPr>
      </w:pPr>
    </w:p>
    <w:p w14:paraId="58FF87B6" w14:textId="77777777" w:rsidR="0037156F" w:rsidRDefault="006C295F">
      <w:pPr>
        <w:spacing w:before="78" w:line="220" w:lineRule="auto"/>
        <w:ind w:left="127"/>
        <w:rPr>
          <w:rFonts w:ascii="宋体" w:hAnsi="宋体" w:cs="宋体" w:hint="eastAsia"/>
          <w:sz w:val="24"/>
        </w:rPr>
      </w:pPr>
      <w:r>
        <w:rPr>
          <w:rFonts w:ascii="宋体" w:hAnsi="宋体" w:cs="宋体"/>
          <w:sz w:val="24"/>
        </w:rPr>
        <w:t>系</w:t>
      </w:r>
      <w:r>
        <w:rPr>
          <w:rFonts w:ascii="宋体" w:hAnsi="宋体" w:cs="宋体"/>
          <w:sz w:val="24"/>
          <w:u w:val="single"/>
        </w:rPr>
        <w:t xml:space="preserve">                </w:t>
      </w:r>
      <w:r>
        <w:rPr>
          <w:rFonts w:ascii="宋体" w:hAnsi="宋体" w:cs="宋体"/>
          <w:sz w:val="24"/>
        </w:rPr>
        <w:t>(投标人名称)的法定代表人(单位负责人)。</w:t>
      </w:r>
    </w:p>
    <w:p w14:paraId="5E063B70" w14:textId="77777777" w:rsidR="0037156F" w:rsidRDefault="0037156F">
      <w:pPr>
        <w:spacing w:line="258" w:lineRule="auto"/>
        <w:rPr>
          <w:rFonts w:ascii="宋体" w:hAnsi="宋体" w:hint="eastAsia"/>
        </w:rPr>
      </w:pPr>
    </w:p>
    <w:p w14:paraId="30232E3A" w14:textId="77777777" w:rsidR="0037156F" w:rsidRDefault="0037156F">
      <w:pPr>
        <w:spacing w:line="258" w:lineRule="auto"/>
        <w:rPr>
          <w:rFonts w:ascii="宋体" w:hAnsi="宋体" w:hint="eastAsia"/>
        </w:rPr>
      </w:pPr>
    </w:p>
    <w:p w14:paraId="50B1282F" w14:textId="77777777" w:rsidR="0037156F" w:rsidRDefault="006C295F">
      <w:pPr>
        <w:spacing w:before="78" w:line="219" w:lineRule="auto"/>
        <w:ind w:left="141"/>
        <w:rPr>
          <w:rFonts w:ascii="宋体" w:hAnsi="宋体" w:cs="宋体" w:hint="eastAsia"/>
          <w:sz w:val="24"/>
        </w:rPr>
      </w:pPr>
      <w:r>
        <w:rPr>
          <w:rFonts w:ascii="宋体" w:hAnsi="宋体" w:cs="宋体"/>
          <w:sz w:val="24"/>
        </w:rPr>
        <w:t>附:法定代表人(单位负责人)身份证</w:t>
      </w:r>
      <w:r>
        <w:rPr>
          <w:rFonts w:ascii="宋体" w:hAnsi="宋体" w:cs="宋体" w:hint="eastAsia"/>
          <w:sz w:val="24"/>
        </w:rPr>
        <w:t>或</w:t>
      </w:r>
      <w:r>
        <w:rPr>
          <w:rFonts w:ascii="宋体" w:hAnsi="宋体" w:cs="宋体"/>
          <w:sz w:val="24"/>
        </w:rPr>
        <w:t>护照等身份证明文件</w:t>
      </w:r>
      <w:r>
        <w:rPr>
          <w:rFonts w:ascii="宋体" w:hAnsi="宋体" w:hint="eastAsia"/>
          <w:sz w:val="24"/>
          <w:szCs w:val="20"/>
        </w:rPr>
        <w:t>复印件</w:t>
      </w:r>
      <w:r>
        <w:rPr>
          <w:rFonts w:ascii="宋体" w:hAnsi="宋体" w:cs="宋体"/>
          <w:sz w:val="24"/>
        </w:rPr>
        <w:t>:</w:t>
      </w:r>
    </w:p>
    <w:p w14:paraId="375F66FF" w14:textId="77777777" w:rsidR="0037156F" w:rsidRDefault="0037156F">
      <w:pPr>
        <w:spacing w:line="431" w:lineRule="auto"/>
        <w:rPr>
          <w:rFonts w:ascii="宋体" w:hAnsi="宋体" w:hint="eastAsia"/>
        </w:rPr>
      </w:pPr>
    </w:p>
    <w:p w14:paraId="61FF08E5" w14:textId="77777777" w:rsidR="0037156F" w:rsidRDefault="006C295F">
      <w:pPr>
        <w:spacing w:line="2287" w:lineRule="exact"/>
        <w:textAlignment w:val="center"/>
        <w:rPr>
          <w:rFonts w:ascii="宋体" w:hAnsi="宋体" w:hint="eastAsia"/>
        </w:rPr>
      </w:pPr>
      <w:r>
        <w:rPr>
          <w:rFonts w:ascii="宋体" w:hAnsi="宋体"/>
          <w:noProof/>
        </w:rPr>
        <w:drawing>
          <wp:inline distT="0" distB="0" distL="0" distR="0" wp14:anchorId="48F73F72" wp14:editId="5049D5B3">
            <wp:extent cx="6268720" cy="1448435"/>
            <wp:effectExtent l="0" t="0" r="0" b="0"/>
            <wp:docPr id="3" name="IM 49"/>
            <wp:cNvGraphicFramePr/>
            <a:graphic xmlns:a="http://schemas.openxmlformats.org/drawingml/2006/main">
              <a:graphicData uri="http://schemas.openxmlformats.org/drawingml/2006/picture">
                <pic:pic xmlns:pic="http://schemas.openxmlformats.org/drawingml/2006/picture">
                  <pic:nvPicPr>
                    <pic:cNvPr id="3" name="IM 4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68720" cy="1448435"/>
                    </a:xfrm>
                    <a:prstGeom prst="rect">
                      <a:avLst/>
                    </a:prstGeom>
                    <a:noFill/>
                    <a:ln>
                      <a:noFill/>
                    </a:ln>
                  </pic:spPr>
                </pic:pic>
              </a:graphicData>
            </a:graphic>
          </wp:inline>
        </w:drawing>
      </w:r>
    </w:p>
    <w:p w14:paraId="1005253E" w14:textId="77777777" w:rsidR="0037156F" w:rsidRDefault="0037156F">
      <w:pPr>
        <w:spacing w:line="250" w:lineRule="auto"/>
        <w:rPr>
          <w:rFonts w:ascii="宋体" w:hAnsi="宋体" w:hint="eastAsia"/>
        </w:rPr>
      </w:pPr>
    </w:p>
    <w:p w14:paraId="30726C27" w14:textId="77777777" w:rsidR="0037156F" w:rsidRDefault="0037156F">
      <w:pPr>
        <w:spacing w:line="250" w:lineRule="auto"/>
        <w:rPr>
          <w:rFonts w:ascii="宋体" w:hAnsi="宋体" w:hint="eastAsia"/>
        </w:rPr>
      </w:pPr>
    </w:p>
    <w:p w14:paraId="30ABE996" w14:textId="77777777" w:rsidR="0037156F" w:rsidRDefault="0037156F">
      <w:pPr>
        <w:spacing w:line="251" w:lineRule="auto"/>
        <w:rPr>
          <w:rFonts w:ascii="宋体" w:hAnsi="宋体" w:hint="eastAsia"/>
        </w:rPr>
      </w:pPr>
    </w:p>
    <w:p w14:paraId="4E2CFC07" w14:textId="77777777" w:rsidR="0037156F" w:rsidRDefault="006C295F">
      <w:pPr>
        <w:spacing w:before="78" w:line="219" w:lineRule="auto"/>
        <w:ind w:left="125"/>
        <w:rPr>
          <w:rFonts w:ascii="宋体" w:hAnsi="宋体" w:hint="eastAsia"/>
          <w:sz w:val="24"/>
        </w:rPr>
      </w:pPr>
      <w:r>
        <w:rPr>
          <w:rFonts w:ascii="宋体" w:hAnsi="宋体" w:cs="宋体"/>
          <w:sz w:val="24"/>
        </w:rPr>
        <w:t>投标人名称(加盖公章):</w:t>
      </w:r>
      <w:r>
        <w:rPr>
          <w:rFonts w:ascii="宋体" w:hAnsi="宋体"/>
          <w:sz w:val="24"/>
        </w:rPr>
        <w:t>________________</w:t>
      </w:r>
    </w:p>
    <w:p w14:paraId="2ECD7EE5" w14:textId="77777777" w:rsidR="0037156F" w:rsidRDefault="006C295F">
      <w:pPr>
        <w:spacing w:before="303" w:line="219" w:lineRule="auto"/>
        <w:ind w:left="123"/>
        <w:rPr>
          <w:rFonts w:ascii="宋体" w:hAnsi="宋体" w:hint="eastAsia"/>
          <w:sz w:val="24"/>
        </w:rPr>
      </w:pPr>
      <w:r>
        <w:rPr>
          <w:rFonts w:ascii="宋体" w:hAnsi="宋体" w:cs="宋体"/>
          <w:sz w:val="24"/>
        </w:rPr>
        <w:t>法定代表人(单位负责人)(签字或签章</w:t>
      </w:r>
      <w:r>
        <w:rPr>
          <w:rFonts w:ascii="宋体" w:hAnsi="宋体" w:hint="eastAsia"/>
          <w:sz w:val="24"/>
          <w:szCs w:val="20"/>
        </w:rPr>
        <w:t>或印鉴</w:t>
      </w:r>
      <w:r>
        <w:rPr>
          <w:rFonts w:ascii="宋体" w:hAnsi="宋体" w:cs="宋体"/>
          <w:sz w:val="24"/>
        </w:rPr>
        <w:t>):</w:t>
      </w:r>
      <w:r>
        <w:rPr>
          <w:rFonts w:ascii="宋体" w:hAnsi="宋体"/>
          <w:sz w:val="24"/>
        </w:rPr>
        <w:t>_______</w:t>
      </w:r>
    </w:p>
    <w:p w14:paraId="1C89F5AE" w14:textId="77777777" w:rsidR="0037156F" w:rsidRDefault="0037156F">
      <w:pPr>
        <w:spacing w:line="269" w:lineRule="auto"/>
        <w:rPr>
          <w:rFonts w:ascii="宋体" w:hAnsi="宋体" w:hint="eastAsia"/>
        </w:rPr>
      </w:pPr>
    </w:p>
    <w:p w14:paraId="73A2C98F" w14:textId="77777777" w:rsidR="0037156F" w:rsidRDefault="0037156F">
      <w:pPr>
        <w:spacing w:line="269" w:lineRule="auto"/>
        <w:rPr>
          <w:rFonts w:ascii="宋体" w:hAnsi="宋体" w:hint="eastAsia"/>
        </w:rPr>
      </w:pPr>
    </w:p>
    <w:p w14:paraId="471B5960" w14:textId="77777777" w:rsidR="0037156F" w:rsidRDefault="0037156F">
      <w:pPr>
        <w:spacing w:line="270" w:lineRule="auto"/>
        <w:rPr>
          <w:rFonts w:ascii="宋体" w:hAnsi="宋体" w:hint="eastAsia"/>
        </w:rPr>
      </w:pPr>
    </w:p>
    <w:p w14:paraId="7F409D66" w14:textId="77777777" w:rsidR="0037156F" w:rsidRDefault="006C295F">
      <w:pPr>
        <w:spacing w:before="79" w:line="217" w:lineRule="auto"/>
        <w:ind w:left="164"/>
        <w:rPr>
          <w:rFonts w:ascii="宋体" w:hAnsi="宋体" w:cs="宋体" w:hint="eastAsia"/>
          <w:sz w:val="24"/>
        </w:rPr>
      </w:pPr>
      <w:r>
        <w:rPr>
          <w:rFonts w:ascii="宋体" w:hAnsi="宋体" w:cs="宋体"/>
          <w:sz w:val="24"/>
        </w:rPr>
        <w:t xml:space="preserve">日期: </w:t>
      </w:r>
      <w:r>
        <w:rPr>
          <w:rFonts w:ascii="宋体" w:hAnsi="宋体"/>
          <w:sz w:val="24"/>
        </w:rPr>
        <w:t>_____</w:t>
      </w:r>
      <w:r>
        <w:rPr>
          <w:rFonts w:ascii="宋体" w:hAnsi="宋体" w:cs="宋体"/>
          <w:sz w:val="24"/>
        </w:rPr>
        <w:t>年</w:t>
      </w:r>
      <w:r>
        <w:rPr>
          <w:rFonts w:ascii="宋体" w:hAnsi="宋体"/>
          <w:sz w:val="24"/>
        </w:rPr>
        <w:t>______</w:t>
      </w:r>
      <w:r>
        <w:rPr>
          <w:rFonts w:ascii="宋体" w:hAnsi="宋体" w:cs="宋体"/>
          <w:sz w:val="24"/>
        </w:rPr>
        <w:t>月</w:t>
      </w:r>
      <w:r>
        <w:rPr>
          <w:rFonts w:ascii="宋体" w:hAnsi="宋体"/>
          <w:sz w:val="24"/>
        </w:rPr>
        <w:t xml:space="preserve">______ </w:t>
      </w:r>
      <w:r>
        <w:rPr>
          <w:rFonts w:ascii="宋体" w:hAnsi="宋体" w:cs="宋体"/>
          <w:sz w:val="24"/>
        </w:rPr>
        <w:t>日</w:t>
      </w:r>
    </w:p>
    <w:p w14:paraId="6CE356FA" w14:textId="77777777" w:rsidR="0037156F" w:rsidRDefault="0037156F">
      <w:pPr>
        <w:autoSpaceDE w:val="0"/>
        <w:autoSpaceDN w:val="0"/>
        <w:adjustRightInd w:val="0"/>
        <w:snapToGrid w:val="0"/>
        <w:spacing w:line="360" w:lineRule="auto"/>
        <w:rPr>
          <w:rFonts w:ascii="宋体" w:hAnsi="宋体" w:hint="eastAsia"/>
          <w:sz w:val="24"/>
          <w:lang w:val="zh-CN"/>
        </w:rPr>
      </w:pPr>
    </w:p>
    <w:p w14:paraId="688C97A6" w14:textId="77777777" w:rsidR="0037156F" w:rsidRDefault="0037156F">
      <w:pPr>
        <w:widowControl/>
        <w:jc w:val="left"/>
        <w:rPr>
          <w:rFonts w:ascii="宋体" w:hAnsi="宋体" w:hint="eastAsia"/>
          <w:i/>
          <w:sz w:val="24"/>
          <w:szCs w:val="20"/>
          <w:u w:val="single"/>
        </w:rPr>
      </w:pPr>
    </w:p>
    <w:p w14:paraId="74A2AB9F" w14:textId="77777777" w:rsidR="0037156F" w:rsidRDefault="006C295F">
      <w:pPr>
        <w:widowControl/>
        <w:jc w:val="left"/>
        <w:rPr>
          <w:rFonts w:ascii="宋体" w:hAnsi="宋体" w:hint="eastAsia"/>
          <w:b/>
          <w:bCs/>
          <w:sz w:val="24"/>
          <w:szCs w:val="20"/>
        </w:rPr>
      </w:pPr>
      <w:r>
        <w:rPr>
          <w:rFonts w:ascii="宋体" w:hAnsi="宋体" w:hint="eastAsia"/>
          <w:sz w:val="24"/>
          <w:szCs w:val="20"/>
        </w:rPr>
        <w:br w:type="page"/>
      </w:r>
      <w:r>
        <w:rPr>
          <w:rFonts w:ascii="宋体" w:hAnsi="宋体" w:hint="eastAsia"/>
          <w:b/>
          <w:bCs/>
          <w:sz w:val="24"/>
          <w:szCs w:val="20"/>
        </w:rPr>
        <w:lastRenderedPageBreak/>
        <w:t>3  开标一览表</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Pr>
          <w:rFonts w:ascii="宋体" w:hAnsi="宋体" w:hint="eastAsia"/>
          <w:b/>
          <w:bCs/>
          <w:sz w:val="24"/>
          <w:szCs w:val="20"/>
        </w:rPr>
        <w:t>(实质性格式)</w:t>
      </w:r>
    </w:p>
    <w:p w14:paraId="1F9ED751" w14:textId="77777777" w:rsidR="0037156F" w:rsidRDefault="0037156F">
      <w:pPr>
        <w:spacing w:line="360" w:lineRule="exact"/>
        <w:jc w:val="center"/>
        <w:rPr>
          <w:rFonts w:ascii="宋体" w:hAnsi="宋体" w:hint="eastAsia"/>
          <w:b/>
          <w:sz w:val="36"/>
          <w:szCs w:val="36"/>
        </w:rPr>
      </w:pPr>
      <w:bookmarkStart w:id="1040" w:name="_Toc164608827"/>
      <w:bookmarkStart w:id="1041" w:name="_Toc226965831"/>
      <w:bookmarkStart w:id="1042" w:name="_Toc226337254"/>
      <w:bookmarkStart w:id="1043" w:name="_Toc164608672"/>
      <w:bookmarkStart w:id="1044" w:name="_Toc265228396"/>
      <w:bookmarkStart w:id="1045" w:name="_Toc226965748"/>
      <w:bookmarkStart w:id="1046" w:name="_Toc264969248"/>
      <w:bookmarkStart w:id="1047" w:name="_Toc305158900"/>
      <w:bookmarkStart w:id="1048" w:name="_Toc195842923"/>
      <w:bookmarkStart w:id="1049" w:name="_Toc305158826"/>
      <w:bookmarkStart w:id="1050" w:name="_Toc226309802"/>
    </w:p>
    <w:p w14:paraId="2BB70F46" w14:textId="77777777" w:rsidR="0037156F" w:rsidRDefault="006C295F">
      <w:pPr>
        <w:spacing w:line="360" w:lineRule="exact"/>
        <w:jc w:val="center"/>
        <w:rPr>
          <w:rFonts w:ascii="宋体" w:hAnsi="宋体" w:hint="eastAsia"/>
          <w:b/>
          <w:sz w:val="36"/>
          <w:szCs w:val="36"/>
        </w:rPr>
      </w:pPr>
      <w:r>
        <w:rPr>
          <w:rFonts w:ascii="宋体" w:hAnsi="宋体" w:hint="eastAsia"/>
          <w:b/>
          <w:sz w:val="36"/>
          <w:szCs w:val="36"/>
        </w:rPr>
        <w:t>开标一览表</w:t>
      </w:r>
      <w:bookmarkEnd w:id="1040"/>
      <w:bookmarkEnd w:id="1041"/>
      <w:bookmarkEnd w:id="1042"/>
      <w:bookmarkEnd w:id="1043"/>
      <w:bookmarkEnd w:id="1044"/>
      <w:bookmarkEnd w:id="1045"/>
      <w:bookmarkEnd w:id="1046"/>
      <w:bookmarkEnd w:id="1047"/>
      <w:bookmarkEnd w:id="1048"/>
      <w:bookmarkEnd w:id="1049"/>
      <w:bookmarkEnd w:id="1050"/>
    </w:p>
    <w:p w14:paraId="28D1C9E5" w14:textId="77777777" w:rsidR="0037156F" w:rsidRDefault="0037156F">
      <w:pPr>
        <w:pStyle w:val="27"/>
        <w:rPr>
          <w:rFonts w:ascii="宋体" w:eastAsia="宋体" w:hAnsi="宋体" w:hint="eastAsia"/>
        </w:rPr>
      </w:pPr>
    </w:p>
    <w:p w14:paraId="133B2B63" w14:textId="77777777" w:rsidR="0037156F" w:rsidRDefault="006C295F">
      <w:pPr>
        <w:spacing w:line="360" w:lineRule="exact"/>
        <w:ind w:firstLineChars="200" w:firstLine="480"/>
        <w:rPr>
          <w:rFonts w:ascii="宋体" w:hAnsi="宋体" w:hint="eastAsia"/>
          <w:b/>
          <w:sz w:val="36"/>
          <w:szCs w:val="36"/>
        </w:rPr>
      </w:pPr>
      <w:r>
        <w:rPr>
          <w:rFonts w:ascii="宋体" w:hAnsi="宋体" w:hint="eastAsia"/>
          <w:sz w:val="24"/>
        </w:rPr>
        <w:t>采购编号/</w:t>
      </w:r>
      <w:proofErr w:type="gramStart"/>
      <w:r>
        <w:rPr>
          <w:rFonts w:ascii="宋体" w:hAnsi="宋体" w:hint="eastAsia"/>
          <w:sz w:val="24"/>
        </w:rPr>
        <w:t>包号</w:t>
      </w:r>
      <w:proofErr w:type="gramEnd"/>
      <w:r>
        <w:rPr>
          <w:rFonts w:ascii="宋体" w:hAnsi="宋体" w:hint="eastAsia"/>
          <w:sz w:val="24"/>
        </w:rPr>
        <w:t>: ___________        项目名称: ____________</w:t>
      </w:r>
      <w:r>
        <w:rPr>
          <w:rFonts w:ascii="宋体" w:hAnsi="宋体" w:hint="eastAsia"/>
          <w:sz w:val="24"/>
        </w:rPr>
        <w:tab/>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0"/>
        <w:gridCol w:w="3851"/>
        <w:gridCol w:w="2268"/>
        <w:gridCol w:w="2268"/>
      </w:tblGrid>
      <w:tr w:rsidR="0037156F" w14:paraId="4E05945A" w14:textId="77777777">
        <w:trPr>
          <w:trHeight w:val="593"/>
          <w:jc w:val="center"/>
        </w:trPr>
        <w:tc>
          <w:tcPr>
            <w:tcW w:w="690" w:type="dxa"/>
            <w:vMerge w:val="restart"/>
            <w:tcBorders>
              <w:top w:val="single" w:sz="4" w:space="0" w:color="auto"/>
              <w:left w:val="single" w:sz="4" w:space="0" w:color="auto"/>
              <w:right w:val="single" w:sz="4" w:space="0" w:color="auto"/>
            </w:tcBorders>
            <w:vAlign w:val="center"/>
          </w:tcPr>
          <w:p w14:paraId="5FFC3C98" w14:textId="77777777" w:rsidR="0037156F" w:rsidRDefault="006C295F">
            <w:pPr>
              <w:tabs>
                <w:tab w:val="left" w:pos="5580"/>
              </w:tabs>
              <w:jc w:val="center"/>
              <w:rPr>
                <w:rFonts w:ascii="宋体" w:hAnsi="宋体" w:hint="eastAsia"/>
                <w:b/>
                <w:sz w:val="24"/>
              </w:rPr>
            </w:pPr>
            <w:r>
              <w:rPr>
                <w:rFonts w:ascii="宋体" w:hAnsi="宋体"/>
                <w:b/>
                <w:sz w:val="24"/>
              </w:rPr>
              <w:t>序号</w:t>
            </w:r>
          </w:p>
        </w:tc>
        <w:tc>
          <w:tcPr>
            <w:tcW w:w="3851" w:type="dxa"/>
            <w:vMerge w:val="restart"/>
            <w:tcBorders>
              <w:top w:val="single" w:sz="4" w:space="0" w:color="auto"/>
              <w:left w:val="single" w:sz="4" w:space="0" w:color="auto"/>
              <w:right w:val="single" w:sz="4" w:space="0" w:color="auto"/>
            </w:tcBorders>
            <w:vAlign w:val="center"/>
          </w:tcPr>
          <w:p w14:paraId="6AAD85EF" w14:textId="77777777" w:rsidR="0037156F" w:rsidRDefault="006C295F">
            <w:pPr>
              <w:tabs>
                <w:tab w:val="left" w:pos="5580"/>
              </w:tabs>
              <w:jc w:val="center"/>
              <w:rPr>
                <w:rFonts w:ascii="宋体" w:hAnsi="宋体" w:hint="eastAsia"/>
                <w:b/>
                <w:sz w:val="24"/>
              </w:rPr>
            </w:pPr>
            <w:r>
              <w:rPr>
                <w:rFonts w:ascii="宋体" w:hAnsi="宋体"/>
                <w:b/>
                <w:sz w:val="24"/>
              </w:rPr>
              <w:t>投标人名称</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1DF7FF30" w14:textId="77777777" w:rsidR="0037156F" w:rsidRDefault="006C295F">
            <w:pPr>
              <w:tabs>
                <w:tab w:val="left" w:pos="5580"/>
              </w:tabs>
              <w:jc w:val="center"/>
              <w:rPr>
                <w:rFonts w:ascii="宋体" w:hAnsi="宋体" w:hint="eastAsia"/>
                <w:b/>
                <w:sz w:val="24"/>
              </w:rPr>
            </w:pPr>
            <w:r>
              <w:rPr>
                <w:rFonts w:ascii="宋体" w:hAnsi="宋体"/>
                <w:b/>
                <w:sz w:val="24"/>
              </w:rPr>
              <w:t>报价</w:t>
            </w:r>
          </w:p>
        </w:tc>
      </w:tr>
      <w:tr w:rsidR="0037156F" w14:paraId="65A6031B" w14:textId="77777777">
        <w:trPr>
          <w:trHeight w:val="592"/>
          <w:jc w:val="center"/>
        </w:trPr>
        <w:tc>
          <w:tcPr>
            <w:tcW w:w="690" w:type="dxa"/>
            <w:vMerge/>
            <w:tcBorders>
              <w:left w:val="single" w:sz="4" w:space="0" w:color="auto"/>
              <w:bottom w:val="single" w:sz="4" w:space="0" w:color="auto"/>
              <w:right w:val="single" w:sz="4" w:space="0" w:color="auto"/>
            </w:tcBorders>
            <w:vAlign w:val="center"/>
          </w:tcPr>
          <w:p w14:paraId="47191836" w14:textId="77777777" w:rsidR="0037156F" w:rsidRDefault="0037156F">
            <w:pPr>
              <w:tabs>
                <w:tab w:val="left" w:pos="5580"/>
              </w:tabs>
              <w:jc w:val="center"/>
              <w:rPr>
                <w:rFonts w:ascii="宋体" w:hAnsi="宋体" w:hint="eastAsia"/>
                <w:b/>
                <w:sz w:val="24"/>
              </w:rPr>
            </w:pPr>
          </w:p>
        </w:tc>
        <w:tc>
          <w:tcPr>
            <w:tcW w:w="3851" w:type="dxa"/>
            <w:vMerge/>
            <w:tcBorders>
              <w:left w:val="single" w:sz="4" w:space="0" w:color="auto"/>
              <w:bottom w:val="single" w:sz="4" w:space="0" w:color="auto"/>
              <w:right w:val="single" w:sz="4" w:space="0" w:color="auto"/>
            </w:tcBorders>
            <w:vAlign w:val="center"/>
          </w:tcPr>
          <w:p w14:paraId="28C2AF74" w14:textId="77777777" w:rsidR="0037156F" w:rsidRDefault="0037156F">
            <w:pPr>
              <w:tabs>
                <w:tab w:val="left" w:pos="5580"/>
              </w:tabs>
              <w:jc w:val="center"/>
              <w:rPr>
                <w:rFonts w:ascii="宋体" w:hAnsi="宋体" w:hint="eastAsia"/>
                <w:b/>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4FD1B4D4" w14:textId="77777777" w:rsidR="0037156F" w:rsidRDefault="006C295F">
            <w:pPr>
              <w:tabs>
                <w:tab w:val="left" w:pos="5580"/>
              </w:tabs>
              <w:jc w:val="center"/>
              <w:rPr>
                <w:rFonts w:ascii="宋体" w:hAnsi="宋体" w:hint="eastAsia"/>
                <w:b/>
                <w:sz w:val="24"/>
              </w:rPr>
            </w:pPr>
            <w:r>
              <w:rPr>
                <w:rFonts w:ascii="宋体" w:hAnsi="宋体"/>
                <w:b/>
                <w:sz w:val="24"/>
              </w:rPr>
              <w:t>大写</w:t>
            </w:r>
          </w:p>
        </w:tc>
        <w:tc>
          <w:tcPr>
            <w:tcW w:w="2268" w:type="dxa"/>
            <w:tcBorders>
              <w:top w:val="single" w:sz="4" w:space="0" w:color="auto"/>
              <w:left w:val="single" w:sz="4" w:space="0" w:color="auto"/>
              <w:bottom w:val="single" w:sz="4" w:space="0" w:color="auto"/>
              <w:right w:val="single" w:sz="4" w:space="0" w:color="auto"/>
            </w:tcBorders>
            <w:vAlign w:val="center"/>
          </w:tcPr>
          <w:p w14:paraId="3B1311FE" w14:textId="77777777" w:rsidR="0037156F" w:rsidRDefault="006C295F">
            <w:pPr>
              <w:tabs>
                <w:tab w:val="left" w:pos="5580"/>
              </w:tabs>
              <w:jc w:val="center"/>
              <w:rPr>
                <w:rFonts w:ascii="宋体" w:hAnsi="宋体" w:hint="eastAsia"/>
                <w:b/>
                <w:sz w:val="24"/>
              </w:rPr>
            </w:pPr>
            <w:r>
              <w:rPr>
                <w:rFonts w:ascii="宋体" w:hAnsi="宋体"/>
                <w:b/>
                <w:sz w:val="24"/>
              </w:rPr>
              <w:t>小写</w:t>
            </w:r>
          </w:p>
        </w:tc>
      </w:tr>
      <w:tr w:rsidR="0037156F" w14:paraId="0126DED6" w14:textId="77777777">
        <w:trPr>
          <w:trHeight w:val="976"/>
          <w:jc w:val="center"/>
        </w:trPr>
        <w:tc>
          <w:tcPr>
            <w:tcW w:w="690" w:type="dxa"/>
            <w:tcBorders>
              <w:top w:val="single" w:sz="4" w:space="0" w:color="auto"/>
              <w:left w:val="single" w:sz="4" w:space="0" w:color="auto"/>
              <w:bottom w:val="single" w:sz="4" w:space="0" w:color="auto"/>
              <w:right w:val="single" w:sz="4" w:space="0" w:color="auto"/>
            </w:tcBorders>
            <w:vAlign w:val="center"/>
          </w:tcPr>
          <w:p w14:paraId="2CD207BD" w14:textId="77777777" w:rsidR="0037156F" w:rsidRDefault="006C295F">
            <w:pPr>
              <w:tabs>
                <w:tab w:val="left" w:pos="5580"/>
              </w:tabs>
              <w:jc w:val="center"/>
              <w:rPr>
                <w:rFonts w:ascii="宋体" w:hAnsi="宋体" w:hint="eastAsia"/>
                <w:sz w:val="24"/>
              </w:rPr>
            </w:pPr>
            <w:r>
              <w:rPr>
                <w:rFonts w:ascii="宋体" w:hAnsi="宋体"/>
                <w:sz w:val="24"/>
              </w:rPr>
              <w:t>1</w:t>
            </w:r>
          </w:p>
        </w:tc>
        <w:tc>
          <w:tcPr>
            <w:tcW w:w="3851" w:type="dxa"/>
            <w:tcBorders>
              <w:top w:val="single" w:sz="4" w:space="0" w:color="auto"/>
              <w:left w:val="single" w:sz="4" w:space="0" w:color="auto"/>
              <w:right w:val="single" w:sz="4" w:space="0" w:color="auto"/>
            </w:tcBorders>
            <w:vAlign w:val="center"/>
          </w:tcPr>
          <w:p w14:paraId="107FAAD7" w14:textId="77777777" w:rsidR="0037156F" w:rsidRDefault="0037156F">
            <w:pPr>
              <w:tabs>
                <w:tab w:val="left" w:pos="5580"/>
              </w:tabs>
              <w:jc w:val="center"/>
              <w:rPr>
                <w:rFonts w:ascii="宋体" w:hAnsi="宋体" w:hint="eastAsia"/>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CC9B108" w14:textId="77777777" w:rsidR="0037156F" w:rsidRDefault="0037156F">
            <w:pPr>
              <w:tabs>
                <w:tab w:val="left" w:pos="5580"/>
              </w:tabs>
              <w:jc w:val="center"/>
              <w:rPr>
                <w:rFonts w:ascii="宋体" w:hAnsi="宋体" w:hint="eastAsia"/>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309938DA" w14:textId="77777777" w:rsidR="0037156F" w:rsidRDefault="0037156F">
            <w:pPr>
              <w:tabs>
                <w:tab w:val="left" w:pos="5580"/>
              </w:tabs>
              <w:jc w:val="center"/>
              <w:rPr>
                <w:rFonts w:ascii="宋体" w:hAnsi="宋体" w:hint="eastAsia"/>
                <w:sz w:val="24"/>
              </w:rPr>
            </w:pPr>
          </w:p>
        </w:tc>
      </w:tr>
    </w:tbl>
    <w:p w14:paraId="4B3F70D6" w14:textId="77777777" w:rsidR="0037156F" w:rsidRDefault="0037156F">
      <w:pPr>
        <w:autoSpaceDE w:val="0"/>
        <w:autoSpaceDN w:val="0"/>
        <w:adjustRightInd w:val="0"/>
        <w:spacing w:line="360" w:lineRule="auto"/>
        <w:jc w:val="left"/>
        <w:rPr>
          <w:rFonts w:ascii="宋体" w:hAnsi="宋体" w:hint="eastAsia"/>
          <w:kern w:val="0"/>
          <w:sz w:val="24"/>
        </w:rPr>
      </w:pPr>
    </w:p>
    <w:p w14:paraId="5BD8AB51" w14:textId="77777777" w:rsidR="0037156F" w:rsidRDefault="006C295F">
      <w:pPr>
        <w:autoSpaceDE w:val="0"/>
        <w:autoSpaceDN w:val="0"/>
        <w:adjustRightInd w:val="0"/>
        <w:spacing w:line="360" w:lineRule="auto"/>
        <w:jc w:val="left"/>
        <w:rPr>
          <w:sz w:val="24"/>
        </w:rPr>
      </w:pPr>
      <w:r>
        <w:rPr>
          <w:rFonts w:ascii="宋体" w:hAnsi="宋体" w:hint="eastAsia"/>
          <w:kern w:val="0"/>
          <w:sz w:val="24"/>
        </w:rPr>
        <w:t>注:1</w:t>
      </w:r>
      <w:r>
        <w:rPr>
          <w:rFonts w:ascii="宋体" w:hAnsi="宋体" w:hint="eastAsia"/>
          <w:sz w:val="24"/>
          <w:szCs w:val="20"/>
        </w:rPr>
        <w:t>.</w:t>
      </w:r>
      <w:r>
        <w:rPr>
          <w:rFonts w:hint="eastAsia"/>
          <w:sz w:val="24"/>
        </w:rPr>
        <w:t>此表中，每包的投标报价应和《投标分项报价表》中的总价相一致。</w:t>
      </w:r>
    </w:p>
    <w:p w14:paraId="2231251C" w14:textId="77777777" w:rsidR="0037156F" w:rsidRDefault="006C295F">
      <w:pPr>
        <w:autoSpaceDE w:val="0"/>
        <w:autoSpaceDN w:val="0"/>
        <w:adjustRightInd w:val="0"/>
        <w:spacing w:line="360" w:lineRule="auto"/>
        <w:ind w:firstLineChars="200" w:firstLine="480"/>
        <w:jc w:val="left"/>
        <w:rPr>
          <w:rFonts w:ascii="宋体" w:hAnsi="宋体" w:hint="eastAsia"/>
          <w:kern w:val="0"/>
          <w:sz w:val="24"/>
        </w:rPr>
      </w:pPr>
      <w:r>
        <w:rPr>
          <w:rFonts w:ascii="宋体" w:hAnsi="宋体"/>
          <w:kern w:val="0"/>
          <w:sz w:val="24"/>
        </w:rPr>
        <w:t>2.</w:t>
      </w:r>
      <w:r>
        <w:rPr>
          <w:rFonts w:ascii="宋体" w:hAnsi="宋体" w:hint="eastAsia"/>
          <w:kern w:val="0"/>
          <w:sz w:val="24"/>
        </w:rPr>
        <w:t>本表必须</w:t>
      </w:r>
      <w:proofErr w:type="gramStart"/>
      <w:r>
        <w:rPr>
          <w:rFonts w:ascii="宋体" w:hAnsi="宋体" w:hint="eastAsia"/>
          <w:kern w:val="0"/>
          <w:sz w:val="24"/>
        </w:rPr>
        <w:t>按包分别</w:t>
      </w:r>
      <w:proofErr w:type="gramEnd"/>
      <w:r>
        <w:rPr>
          <w:rFonts w:ascii="宋体" w:hAnsi="宋体" w:hint="eastAsia"/>
          <w:kern w:val="0"/>
          <w:sz w:val="24"/>
        </w:rPr>
        <w:t>填写。</w:t>
      </w:r>
    </w:p>
    <w:p w14:paraId="52695F1D" w14:textId="77777777" w:rsidR="0037156F" w:rsidRDefault="0037156F">
      <w:pPr>
        <w:tabs>
          <w:tab w:val="left" w:pos="5580"/>
        </w:tabs>
        <w:rPr>
          <w:rFonts w:ascii="宋体" w:hAnsi="宋体" w:hint="eastAsia"/>
          <w:sz w:val="24"/>
          <w:szCs w:val="20"/>
        </w:rPr>
      </w:pPr>
    </w:p>
    <w:p w14:paraId="2F72C15D" w14:textId="77777777" w:rsidR="0037156F" w:rsidRDefault="0037156F">
      <w:pPr>
        <w:autoSpaceDE w:val="0"/>
        <w:autoSpaceDN w:val="0"/>
        <w:adjustRightInd w:val="0"/>
        <w:snapToGrid w:val="0"/>
        <w:spacing w:before="25" w:after="25" w:line="360" w:lineRule="auto"/>
        <w:rPr>
          <w:rFonts w:ascii="宋体" w:hAnsi="宋体" w:hint="eastAsia"/>
          <w:sz w:val="24"/>
        </w:rPr>
      </w:pPr>
    </w:p>
    <w:p w14:paraId="6070E0DA" w14:textId="77777777" w:rsidR="0037156F" w:rsidRDefault="006C295F">
      <w:pPr>
        <w:autoSpaceDE w:val="0"/>
        <w:autoSpaceDN w:val="0"/>
        <w:adjustRightInd w:val="0"/>
        <w:snapToGrid w:val="0"/>
        <w:spacing w:before="25" w:after="25" w:line="360" w:lineRule="auto"/>
        <w:rPr>
          <w:rFonts w:ascii="宋体" w:hAnsi="宋体" w:hint="eastAsia"/>
          <w:sz w:val="24"/>
          <w:lang w:val="zh-CN"/>
        </w:rPr>
      </w:pPr>
      <w:r>
        <w:rPr>
          <w:rFonts w:ascii="宋体" w:hAnsi="宋体" w:hint="eastAsia"/>
          <w:sz w:val="24"/>
        </w:rPr>
        <w:t>投标人名称(加盖公章)</w:t>
      </w:r>
      <w:r>
        <w:rPr>
          <w:rFonts w:ascii="宋体" w:hAnsi="宋体" w:hint="eastAsia"/>
          <w:sz w:val="24"/>
          <w:lang w:val="zh-CN"/>
        </w:rPr>
        <w:t>:____________</w:t>
      </w:r>
    </w:p>
    <w:p w14:paraId="656F03C1" w14:textId="77777777" w:rsidR="0037156F" w:rsidRDefault="006C295F">
      <w:pPr>
        <w:autoSpaceDE w:val="0"/>
        <w:autoSpaceDN w:val="0"/>
        <w:adjustRightInd w:val="0"/>
        <w:snapToGrid w:val="0"/>
        <w:spacing w:before="25" w:after="25" w:line="360" w:lineRule="auto"/>
        <w:rPr>
          <w:rFonts w:ascii="宋体" w:hAnsi="宋体" w:hint="eastAsia"/>
          <w:sz w:val="24"/>
          <w:lang w:val="zh-CN"/>
        </w:rPr>
      </w:pPr>
      <w:r>
        <w:rPr>
          <w:rFonts w:ascii="宋体" w:hAnsi="宋体" w:hint="eastAsia"/>
          <w:sz w:val="24"/>
          <w:szCs w:val="20"/>
        </w:rPr>
        <w:t xml:space="preserve">日期:_____年______月______日   </w:t>
      </w:r>
    </w:p>
    <w:p w14:paraId="6EEFE6EA" w14:textId="77777777" w:rsidR="0037156F" w:rsidRDefault="0037156F">
      <w:pPr>
        <w:widowControl/>
        <w:jc w:val="left"/>
        <w:rPr>
          <w:rFonts w:ascii="宋体" w:hAnsi="宋体" w:hint="eastAsia"/>
          <w:sz w:val="24"/>
          <w:szCs w:val="20"/>
        </w:rPr>
      </w:pPr>
    </w:p>
    <w:p w14:paraId="501FB35B" w14:textId="77777777" w:rsidR="0037156F" w:rsidRDefault="0037156F">
      <w:pPr>
        <w:widowControl/>
        <w:jc w:val="left"/>
        <w:rPr>
          <w:rFonts w:ascii="宋体" w:hAnsi="宋体" w:hint="eastAsia"/>
          <w:sz w:val="24"/>
          <w:szCs w:val="20"/>
        </w:rPr>
      </w:pPr>
    </w:p>
    <w:p w14:paraId="41FE40AC" w14:textId="77777777" w:rsidR="00717951" w:rsidRDefault="00717951" w:rsidP="00717951">
      <w:pPr>
        <w:pStyle w:val="a8"/>
        <w:rPr>
          <w:rFonts w:hint="eastAsia"/>
        </w:rPr>
      </w:pPr>
    </w:p>
    <w:p w14:paraId="787FB04E" w14:textId="77777777" w:rsidR="00717951" w:rsidRDefault="00717951" w:rsidP="00717951"/>
    <w:p w14:paraId="4E875E96" w14:textId="77777777" w:rsidR="00717951" w:rsidRDefault="00717951" w:rsidP="00717951">
      <w:pPr>
        <w:pStyle w:val="a8"/>
        <w:rPr>
          <w:rFonts w:hint="eastAsia"/>
        </w:rPr>
      </w:pPr>
    </w:p>
    <w:p w14:paraId="70A2BA36" w14:textId="77777777" w:rsidR="00717951" w:rsidRDefault="00717951" w:rsidP="00717951"/>
    <w:p w14:paraId="6AC06158" w14:textId="77777777" w:rsidR="00717951" w:rsidRDefault="00717951" w:rsidP="00717951">
      <w:pPr>
        <w:pStyle w:val="a8"/>
        <w:rPr>
          <w:rFonts w:hint="eastAsia"/>
        </w:rPr>
      </w:pPr>
    </w:p>
    <w:p w14:paraId="0B7D43E6" w14:textId="77777777" w:rsidR="00717951" w:rsidRDefault="00717951" w:rsidP="00717951"/>
    <w:p w14:paraId="76131937" w14:textId="77777777" w:rsidR="00717951" w:rsidRDefault="00717951" w:rsidP="00717951">
      <w:pPr>
        <w:pStyle w:val="a8"/>
        <w:rPr>
          <w:rFonts w:hint="eastAsia"/>
        </w:rPr>
      </w:pPr>
    </w:p>
    <w:p w14:paraId="0F1F7C11" w14:textId="77777777" w:rsidR="00717951" w:rsidRDefault="00717951" w:rsidP="00717951"/>
    <w:p w14:paraId="53B8C993" w14:textId="77777777" w:rsidR="00717951" w:rsidRDefault="00717951" w:rsidP="00717951">
      <w:pPr>
        <w:pStyle w:val="a8"/>
        <w:rPr>
          <w:rFonts w:hint="eastAsia"/>
        </w:rPr>
      </w:pPr>
    </w:p>
    <w:p w14:paraId="44690146" w14:textId="77777777" w:rsidR="00717951" w:rsidRDefault="00717951" w:rsidP="00717951"/>
    <w:p w14:paraId="623DA8AC" w14:textId="77777777" w:rsidR="00717951" w:rsidRDefault="00717951" w:rsidP="00717951">
      <w:pPr>
        <w:pStyle w:val="a8"/>
        <w:rPr>
          <w:rFonts w:hint="eastAsia"/>
        </w:rPr>
      </w:pPr>
    </w:p>
    <w:p w14:paraId="346BFD27" w14:textId="77777777" w:rsidR="00717951" w:rsidRDefault="00717951" w:rsidP="00717951"/>
    <w:p w14:paraId="59BD1117" w14:textId="77777777" w:rsidR="00717951" w:rsidRDefault="00717951" w:rsidP="00717951">
      <w:pPr>
        <w:pStyle w:val="a8"/>
        <w:rPr>
          <w:rFonts w:hint="eastAsia"/>
        </w:rPr>
      </w:pPr>
    </w:p>
    <w:p w14:paraId="18F05AAE" w14:textId="77777777" w:rsidR="00717951" w:rsidRDefault="00717951" w:rsidP="00717951"/>
    <w:p w14:paraId="669BCBAD" w14:textId="77777777" w:rsidR="00717951" w:rsidRDefault="00717951" w:rsidP="00717951">
      <w:pPr>
        <w:pStyle w:val="a8"/>
        <w:rPr>
          <w:rFonts w:hint="eastAsia"/>
        </w:rPr>
      </w:pPr>
    </w:p>
    <w:p w14:paraId="47E313CB" w14:textId="77777777" w:rsidR="00717951" w:rsidRDefault="00717951" w:rsidP="00717951"/>
    <w:p w14:paraId="29FFD872" w14:textId="77777777" w:rsidR="00717951" w:rsidRDefault="00717951" w:rsidP="00717951">
      <w:pPr>
        <w:pStyle w:val="a8"/>
        <w:rPr>
          <w:rFonts w:hint="eastAsia"/>
        </w:rPr>
      </w:pPr>
    </w:p>
    <w:p w14:paraId="66007160" w14:textId="77777777" w:rsidR="00717951" w:rsidRDefault="00717951" w:rsidP="00717951"/>
    <w:p w14:paraId="047A9D1E" w14:textId="77777777" w:rsidR="00717951" w:rsidRPr="00717951" w:rsidRDefault="00717951" w:rsidP="00717951">
      <w:pPr>
        <w:pStyle w:val="a8"/>
        <w:rPr>
          <w:rFonts w:hint="eastAsia"/>
        </w:rPr>
        <w:sectPr w:rsidR="00717951" w:rsidRPr="00717951">
          <w:pgSz w:w="11907" w:h="16840"/>
          <w:pgMar w:top="1440" w:right="1080" w:bottom="1440" w:left="1080" w:header="851" w:footer="851" w:gutter="0"/>
          <w:cols w:space="720"/>
          <w:docGrid w:linePitch="462"/>
        </w:sectPr>
      </w:pPr>
    </w:p>
    <w:p w14:paraId="593B3EBC" w14:textId="77777777" w:rsidR="00717951" w:rsidRPr="00D348BB" w:rsidRDefault="006C295F" w:rsidP="00717951">
      <w:pPr>
        <w:widowControl/>
        <w:jc w:val="left"/>
        <w:rPr>
          <w:rFonts w:ascii="宋体" w:hAnsi="宋体" w:hint="eastAsia"/>
          <w:b/>
          <w:bCs/>
          <w:color w:val="000000"/>
          <w:sz w:val="24"/>
          <w:szCs w:val="20"/>
        </w:rPr>
      </w:pPr>
      <w:bookmarkStart w:id="1051" w:name="_Toc13387"/>
      <w:bookmarkStart w:id="1052" w:name="_Toc788"/>
      <w:bookmarkStart w:id="1053" w:name="_Toc264969251"/>
      <w:bookmarkStart w:id="1054" w:name="_Toc305158903"/>
      <w:bookmarkStart w:id="1055" w:name="_Toc305158829"/>
      <w:bookmarkStart w:id="1056" w:name="_Toc226965751"/>
      <w:bookmarkStart w:id="1057" w:name="_Toc226309805"/>
      <w:bookmarkStart w:id="1058" w:name="_Toc150480797"/>
      <w:bookmarkStart w:id="1059" w:name="_Toc195842926"/>
      <w:bookmarkStart w:id="1060" w:name="_Toc226965834"/>
      <w:bookmarkStart w:id="1061" w:name="_Toc265228399"/>
      <w:bookmarkStart w:id="1062" w:name="_Toc127151561"/>
      <w:bookmarkStart w:id="1063" w:name="_Toc142311061"/>
      <w:bookmarkStart w:id="1064" w:name="_Toc150774764"/>
      <w:bookmarkStart w:id="1065" w:name="_Toc226337257"/>
      <w:r>
        <w:rPr>
          <w:rFonts w:ascii="宋体" w:hAnsi="宋体"/>
          <w:b/>
          <w:bCs/>
          <w:sz w:val="24"/>
          <w:szCs w:val="20"/>
        </w:rPr>
        <w:lastRenderedPageBreak/>
        <w:t xml:space="preserve">4  </w:t>
      </w:r>
      <w:bookmarkEnd w:id="1051"/>
      <w:r w:rsidR="00717951" w:rsidRPr="00D348BB">
        <w:rPr>
          <w:rFonts w:ascii="宋体" w:hAnsi="宋体" w:hint="eastAsia"/>
          <w:b/>
          <w:bCs/>
          <w:color w:val="000000"/>
          <w:sz w:val="24"/>
          <w:szCs w:val="20"/>
        </w:rPr>
        <w:t>投标分项报价表(实质性格式)</w:t>
      </w:r>
    </w:p>
    <w:p w14:paraId="50E28F82" w14:textId="77777777" w:rsidR="00717951" w:rsidRPr="00D348BB" w:rsidRDefault="00717951" w:rsidP="00717951">
      <w:pPr>
        <w:spacing w:before="78" w:line="218" w:lineRule="auto"/>
        <w:jc w:val="center"/>
        <w:outlineLvl w:val="2"/>
        <w:rPr>
          <w:rFonts w:ascii="宋体" w:hAnsi="宋体" w:cs="宋体" w:hint="eastAsia"/>
          <w:b/>
          <w:spacing w:val="6"/>
          <w:sz w:val="32"/>
        </w:rPr>
      </w:pPr>
    </w:p>
    <w:p w14:paraId="1EA84692" w14:textId="77777777" w:rsidR="00717951" w:rsidRPr="00D348BB" w:rsidRDefault="00717951" w:rsidP="00717951">
      <w:pPr>
        <w:spacing w:before="78" w:line="218" w:lineRule="auto"/>
        <w:jc w:val="center"/>
        <w:outlineLvl w:val="2"/>
        <w:rPr>
          <w:rFonts w:ascii="宋体" w:hAnsi="宋体" w:cs="FZSSK--GBK1-0" w:hint="eastAsia"/>
          <w:b/>
          <w:color w:val="FF0000"/>
          <w:kern w:val="0"/>
          <w:sz w:val="32"/>
          <w:szCs w:val="25"/>
        </w:rPr>
      </w:pPr>
      <w:r w:rsidRPr="00D348BB">
        <w:rPr>
          <w:rFonts w:ascii="宋体" w:hAnsi="宋体" w:cs="宋体" w:hint="eastAsia"/>
          <w:b/>
          <w:spacing w:val="6"/>
          <w:sz w:val="32"/>
        </w:rPr>
        <w:t>投标分项报价表</w:t>
      </w:r>
    </w:p>
    <w:p w14:paraId="38A8086F" w14:textId="77777777" w:rsidR="00717951" w:rsidRPr="00D348BB" w:rsidRDefault="00717951" w:rsidP="00717951">
      <w:pPr>
        <w:spacing w:after="120"/>
      </w:pPr>
    </w:p>
    <w:p w14:paraId="21586969" w14:textId="77777777" w:rsidR="00717951" w:rsidRPr="00D348BB" w:rsidRDefault="00717951" w:rsidP="00717951">
      <w:pPr>
        <w:spacing w:before="172" w:line="387" w:lineRule="exact"/>
        <w:ind w:left="126"/>
        <w:rPr>
          <w:rFonts w:ascii="宋体" w:hAnsi="宋体" w:cs="宋体" w:hint="eastAsia"/>
          <w:sz w:val="24"/>
        </w:rPr>
      </w:pPr>
      <w:r w:rsidRPr="00D348BB">
        <w:rPr>
          <w:rFonts w:hint="eastAsia"/>
          <w:kern w:val="3"/>
          <w:sz w:val="24"/>
        </w:rPr>
        <w:t>项目名称：</w:t>
      </w:r>
      <w:r w:rsidRPr="00D348BB">
        <w:rPr>
          <w:kern w:val="3"/>
          <w:sz w:val="24"/>
          <w:u w:val="single"/>
        </w:rPr>
        <w:t xml:space="preserve">                    </w:t>
      </w:r>
      <w:r w:rsidRPr="00D348BB">
        <w:rPr>
          <w:rFonts w:ascii="宋体" w:hAnsi="宋体" w:cs="宋体" w:hint="eastAsia"/>
          <w:spacing w:val="-12"/>
          <w:position w:val="5"/>
          <w:sz w:val="24"/>
        </w:rPr>
        <w:t xml:space="preserve">          </w:t>
      </w:r>
      <w:r w:rsidRPr="00D348BB">
        <w:rPr>
          <w:rFonts w:hint="eastAsia"/>
          <w:kern w:val="3"/>
          <w:sz w:val="24"/>
        </w:rPr>
        <w:t>招标编号：</w:t>
      </w:r>
      <w:r w:rsidRPr="00D348BB">
        <w:rPr>
          <w:kern w:val="3"/>
          <w:sz w:val="24"/>
          <w:u w:val="single"/>
        </w:rPr>
        <w:t xml:space="preserve">           </w:t>
      </w:r>
    </w:p>
    <w:tbl>
      <w:tblPr>
        <w:tblW w:w="1006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016"/>
        <w:gridCol w:w="862"/>
        <w:gridCol w:w="1437"/>
        <w:gridCol w:w="1438"/>
        <w:gridCol w:w="1006"/>
        <w:gridCol w:w="1150"/>
        <w:gridCol w:w="1450"/>
      </w:tblGrid>
      <w:tr w:rsidR="00717951" w:rsidRPr="00D348BB" w14:paraId="668257B5" w14:textId="77777777" w:rsidTr="00B24DF3">
        <w:trPr>
          <w:trHeight w:val="1059"/>
        </w:trPr>
        <w:tc>
          <w:tcPr>
            <w:tcW w:w="710" w:type="dxa"/>
            <w:tcBorders>
              <w:top w:val="single" w:sz="4" w:space="0" w:color="auto"/>
              <w:left w:val="single" w:sz="4" w:space="0" w:color="auto"/>
              <w:bottom w:val="single" w:sz="4" w:space="0" w:color="auto"/>
              <w:right w:val="single" w:sz="4" w:space="0" w:color="auto"/>
            </w:tcBorders>
            <w:vAlign w:val="center"/>
            <w:hideMark/>
          </w:tcPr>
          <w:p w14:paraId="57D0A7E0" w14:textId="77777777" w:rsidR="00717951" w:rsidRPr="00D348BB" w:rsidRDefault="00717951" w:rsidP="0007194C">
            <w:pPr>
              <w:widowControl/>
              <w:jc w:val="center"/>
              <w:rPr>
                <w:rFonts w:ascii="宋体" w:hAnsi="宋体" w:cs="宋体" w:hint="eastAsia"/>
                <w:b/>
                <w:sz w:val="18"/>
                <w:szCs w:val="18"/>
              </w:rPr>
            </w:pPr>
            <w:r w:rsidRPr="00D348BB">
              <w:rPr>
                <w:rFonts w:ascii="宋体" w:hAnsi="宋体" w:cs="宋体" w:hint="eastAsia"/>
                <w:b/>
                <w:sz w:val="18"/>
                <w:szCs w:val="18"/>
              </w:rPr>
              <w:t>序号</w:t>
            </w:r>
          </w:p>
        </w:tc>
        <w:tc>
          <w:tcPr>
            <w:tcW w:w="2016" w:type="dxa"/>
            <w:tcBorders>
              <w:top w:val="single" w:sz="4" w:space="0" w:color="auto"/>
              <w:left w:val="single" w:sz="4" w:space="0" w:color="auto"/>
              <w:bottom w:val="single" w:sz="4" w:space="0" w:color="auto"/>
              <w:right w:val="single" w:sz="4" w:space="0" w:color="auto"/>
            </w:tcBorders>
            <w:vAlign w:val="center"/>
            <w:hideMark/>
          </w:tcPr>
          <w:p w14:paraId="7AC52832" w14:textId="77777777" w:rsidR="00717951" w:rsidRPr="00D348BB" w:rsidRDefault="00717951" w:rsidP="0007194C">
            <w:pPr>
              <w:widowControl/>
              <w:jc w:val="center"/>
              <w:rPr>
                <w:rFonts w:ascii="宋体" w:hAnsi="宋体" w:cs="宋体" w:hint="eastAsia"/>
                <w:b/>
                <w:sz w:val="18"/>
                <w:szCs w:val="18"/>
              </w:rPr>
            </w:pPr>
            <w:r w:rsidRPr="00D348BB">
              <w:rPr>
                <w:rFonts w:ascii="宋体" w:hAnsi="宋体" w:cs="宋体" w:hint="eastAsia"/>
                <w:b/>
                <w:sz w:val="18"/>
                <w:szCs w:val="18"/>
              </w:rPr>
              <w:t>名称</w:t>
            </w:r>
          </w:p>
        </w:tc>
        <w:tc>
          <w:tcPr>
            <w:tcW w:w="862" w:type="dxa"/>
            <w:tcBorders>
              <w:top w:val="single" w:sz="4" w:space="0" w:color="auto"/>
              <w:left w:val="single" w:sz="4" w:space="0" w:color="auto"/>
              <w:bottom w:val="single" w:sz="4" w:space="0" w:color="auto"/>
              <w:right w:val="single" w:sz="4" w:space="0" w:color="auto"/>
            </w:tcBorders>
            <w:vAlign w:val="center"/>
            <w:hideMark/>
          </w:tcPr>
          <w:p w14:paraId="78A3EE9C" w14:textId="77777777" w:rsidR="00717951" w:rsidRPr="00D348BB" w:rsidRDefault="00717951" w:rsidP="0007194C">
            <w:pPr>
              <w:widowControl/>
              <w:jc w:val="center"/>
              <w:rPr>
                <w:rFonts w:ascii="宋体" w:hAnsi="宋体" w:cs="宋体" w:hint="eastAsia"/>
                <w:b/>
                <w:sz w:val="18"/>
                <w:szCs w:val="18"/>
              </w:rPr>
            </w:pPr>
            <w:r w:rsidRPr="00D348BB">
              <w:rPr>
                <w:rFonts w:ascii="宋体" w:hAnsi="宋体" w:cs="宋体" w:hint="eastAsia"/>
                <w:b/>
                <w:sz w:val="18"/>
                <w:szCs w:val="18"/>
              </w:rPr>
              <w:t>型号和规格</w:t>
            </w:r>
          </w:p>
        </w:tc>
        <w:tc>
          <w:tcPr>
            <w:tcW w:w="1437" w:type="dxa"/>
            <w:tcBorders>
              <w:top w:val="single" w:sz="4" w:space="0" w:color="auto"/>
              <w:left w:val="single" w:sz="4" w:space="0" w:color="auto"/>
              <w:bottom w:val="single" w:sz="4" w:space="0" w:color="auto"/>
              <w:right w:val="single" w:sz="4" w:space="0" w:color="auto"/>
            </w:tcBorders>
            <w:vAlign w:val="center"/>
            <w:hideMark/>
          </w:tcPr>
          <w:p w14:paraId="4405DEF7" w14:textId="77777777" w:rsidR="00717951" w:rsidRPr="00D348BB" w:rsidRDefault="00717951" w:rsidP="0007194C">
            <w:pPr>
              <w:widowControl/>
              <w:jc w:val="center"/>
              <w:rPr>
                <w:rFonts w:ascii="宋体" w:hAnsi="宋体" w:cs="宋体" w:hint="eastAsia"/>
                <w:b/>
                <w:sz w:val="18"/>
                <w:szCs w:val="18"/>
              </w:rPr>
            </w:pPr>
            <w:r w:rsidRPr="00D348BB">
              <w:rPr>
                <w:rFonts w:ascii="宋体" w:hAnsi="宋体" w:cs="宋体" w:hint="eastAsia"/>
                <w:b/>
                <w:sz w:val="18"/>
                <w:szCs w:val="18"/>
              </w:rPr>
              <w:t>数量</w:t>
            </w:r>
          </w:p>
          <w:p w14:paraId="30479328" w14:textId="77777777" w:rsidR="00717951" w:rsidRPr="00D348BB" w:rsidRDefault="00717951" w:rsidP="0007194C">
            <w:pPr>
              <w:widowControl/>
              <w:jc w:val="center"/>
              <w:rPr>
                <w:rFonts w:ascii="宋体" w:hAnsi="宋体" w:cs="宋体" w:hint="eastAsia"/>
                <w:b/>
                <w:sz w:val="18"/>
                <w:szCs w:val="18"/>
              </w:rPr>
            </w:pPr>
            <w:r w:rsidRPr="00D348BB">
              <w:rPr>
                <w:rFonts w:ascii="宋体" w:hAnsi="宋体" w:cs="宋体" w:hint="eastAsia"/>
                <w:b/>
                <w:sz w:val="18"/>
                <w:szCs w:val="18"/>
              </w:rPr>
              <w:t>（单位）</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4E52ED0" w14:textId="77777777" w:rsidR="00717951" w:rsidRPr="00D348BB" w:rsidRDefault="00717951" w:rsidP="0007194C">
            <w:pPr>
              <w:widowControl/>
              <w:jc w:val="center"/>
              <w:rPr>
                <w:rFonts w:ascii="宋体" w:hAnsi="宋体" w:cs="宋体" w:hint="eastAsia"/>
                <w:b/>
                <w:sz w:val="18"/>
                <w:szCs w:val="18"/>
              </w:rPr>
            </w:pPr>
            <w:r w:rsidRPr="00D348BB">
              <w:rPr>
                <w:rFonts w:ascii="宋体" w:hAnsi="宋体" w:cs="宋体" w:hint="eastAsia"/>
                <w:b/>
                <w:sz w:val="18"/>
                <w:szCs w:val="18"/>
              </w:rPr>
              <w:t>原产地和制造商名称</w:t>
            </w:r>
          </w:p>
        </w:tc>
        <w:tc>
          <w:tcPr>
            <w:tcW w:w="1006" w:type="dxa"/>
            <w:tcBorders>
              <w:top w:val="single" w:sz="4" w:space="0" w:color="auto"/>
              <w:left w:val="single" w:sz="4" w:space="0" w:color="auto"/>
              <w:bottom w:val="single" w:sz="4" w:space="0" w:color="auto"/>
              <w:right w:val="single" w:sz="4" w:space="0" w:color="auto"/>
            </w:tcBorders>
            <w:vAlign w:val="center"/>
            <w:hideMark/>
          </w:tcPr>
          <w:p w14:paraId="2741ADC4" w14:textId="77777777" w:rsidR="00717951" w:rsidRPr="00D348BB" w:rsidRDefault="00717951" w:rsidP="0007194C">
            <w:pPr>
              <w:widowControl/>
              <w:jc w:val="center"/>
              <w:rPr>
                <w:rFonts w:ascii="宋体" w:hAnsi="宋体" w:cs="宋体" w:hint="eastAsia"/>
                <w:b/>
                <w:sz w:val="18"/>
                <w:szCs w:val="18"/>
              </w:rPr>
            </w:pPr>
            <w:r w:rsidRPr="00D348BB">
              <w:rPr>
                <w:rFonts w:ascii="宋体" w:hAnsi="宋体" w:cs="宋体" w:hint="eastAsia"/>
                <w:b/>
                <w:sz w:val="18"/>
                <w:szCs w:val="18"/>
              </w:rPr>
              <w:t>单价</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DB407A1" w14:textId="77777777" w:rsidR="00717951" w:rsidRPr="00D348BB" w:rsidRDefault="00717951" w:rsidP="0007194C">
            <w:pPr>
              <w:widowControl/>
              <w:jc w:val="center"/>
              <w:rPr>
                <w:rFonts w:ascii="宋体" w:hAnsi="宋体" w:cs="宋体" w:hint="eastAsia"/>
                <w:b/>
                <w:sz w:val="18"/>
                <w:szCs w:val="18"/>
              </w:rPr>
            </w:pPr>
            <w:r w:rsidRPr="00D348BB">
              <w:rPr>
                <w:rFonts w:ascii="宋体" w:hAnsi="宋体" w:cs="宋体" w:hint="eastAsia"/>
                <w:b/>
                <w:sz w:val="18"/>
                <w:szCs w:val="18"/>
              </w:rPr>
              <w:t>小计</w:t>
            </w:r>
          </w:p>
        </w:tc>
        <w:tc>
          <w:tcPr>
            <w:tcW w:w="1450" w:type="dxa"/>
            <w:tcBorders>
              <w:top w:val="single" w:sz="4" w:space="0" w:color="auto"/>
              <w:left w:val="single" w:sz="4" w:space="0" w:color="auto"/>
              <w:bottom w:val="single" w:sz="4" w:space="0" w:color="auto"/>
              <w:right w:val="single" w:sz="4" w:space="0" w:color="auto"/>
            </w:tcBorders>
            <w:vAlign w:val="center"/>
            <w:hideMark/>
          </w:tcPr>
          <w:p w14:paraId="1E9573A6" w14:textId="77777777" w:rsidR="00717951" w:rsidRPr="00D348BB" w:rsidRDefault="00717951" w:rsidP="0007194C">
            <w:pPr>
              <w:widowControl/>
              <w:jc w:val="center"/>
              <w:rPr>
                <w:rFonts w:ascii="宋体" w:hAnsi="宋体" w:cs="宋体" w:hint="eastAsia"/>
                <w:b/>
                <w:sz w:val="18"/>
                <w:szCs w:val="18"/>
              </w:rPr>
            </w:pPr>
            <w:r w:rsidRPr="00D348BB">
              <w:rPr>
                <w:rFonts w:ascii="宋体" w:hAnsi="宋体" w:cs="宋体" w:hint="eastAsia"/>
                <w:b/>
                <w:sz w:val="18"/>
                <w:szCs w:val="18"/>
              </w:rPr>
              <w:t>备注</w:t>
            </w:r>
          </w:p>
        </w:tc>
      </w:tr>
      <w:tr w:rsidR="00B24DF3" w:rsidRPr="00D348BB" w14:paraId="681288B5" w14:textId="77777777" w:rsidTr="00B24DF3">
        <w:trPr>
          <w:trHeight w:val="285"/>
        </w:trPr>
        <w:tc>
          <w:tcPr>
            <w:tcW w:w="710" w:type="dxa"/>
            <w:tcBorders>
              <w:top w:val="single" w:sz="4" w:space="0" w:color="auto"/>
              <w:left w:val="single" w:sz="4" w:space="0" w:color="auto"/>
              <w:bottom w:val="single" w:sz="4" w:space="0" w:color="auto"/>
              <w:right w:val="single" w:sz="4" w:space="0" w:color="auto"/>
            </w:tcBorders>
            <w:vAlign w:val="center"/>
          </w:tcPr>
          <w:p w14:paraId="316BA1A2" w14:textId="079D8737"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1</w:t>
            </w:r>
          </w:p>
        </w:tc>
        <w:tc>
          <w:tcPr>
            <w:tcW w:w="2016" w:type="dxa"/>
            <w:tcBorders>
              <w:top w:val="single" w:sz="4" w:space="0" w:color="auto"/>
              <w:left w:val="single" w:sz="4" w:space="0" w:color="auto"/>
              <w:bottom w:val="single" w:sz="4" w:space="0" w:color="auto"/>
              <w:right w:val="single" w:sz="4" w:space="0" w:color="auto"/>
            </w:tcBorders>
            <w:vAlign w:val="center"/>
          </w:tcPr>
          <w:p w14:paraId="09248664" w14:textId="1EA079F0" w:rsidR="00B24DF3" w:rsidRPr="00B24DF3" w:rsidRDefault="00B24DF3" w:rsidP="00B24DF3">
            <w:pPr>
              <w:jc w:val="left"/>
              <w:rPr>
                <w:rFonts w:ascii="宋体" w:hAnsi="宋体" w:hint="eastAsia"/>
                <w:szCs w:val="21"/>
              </w:rPr>
            </w:pPr>
            <w:r w:rsidRPr="00B24DF3">
              <w:rPr>
                <w:rFonts w:ascii="宋体" w:hAnsi="宋体" w:hint="eastAsia"/>
                <w:color w:val="000000"/>
                <w:szCs w:val="21"/>
              </w:rPr>
              <w:t>多功能酶标仪</w:t>
            </w:r>
          </w:p>
        </w:tc>
        <w:tc>
          <w:tcPr>
            <w:tcW w:w="862" w:type="dxa"/>
            <w:tcBorders>
              <w:top w:val="single" w:sz="4" w:space="0" w:color="auto"/>
              <w:left w:val="single" w:sz="4" w:space="0" w:color="auto"/>
              <w:bottom w:val="single" w:sz="4" w:space="0" w:color="auto"/>
              <w:right w:val="single" w:sz="4" w:space="0" w:color="auto"/>
            </w:tcBorders>
            <w:vAlign w:val="center"/>
          </w:tcPr>
          <w:p w14:paraId="59446931"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308465DA"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624428FF"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6BE59F71"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6322A5F7"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4345CE92" w14:textId="77777777" w:rsidR="00B24DF3" w:rsidRPr="00D348BB" w:rsidRDefault="00B24DF3" w:rsidP="00B24DF3">
            <w:pPr>
              <w:widowControl/>
              <w:jc w:val="center"/>
              <w:rPr>
                <w:rFonts w:ascii="宋体" w:hAnsi="宋体" w:cs="宋体" w:hint="eastAsia"/>
                <w:sz w:val="18"/>
                <w:szCs w:val="18"/>
              </w:rPr>
            </w:pPr>
          </w:p>
        </w:tc>
      </w:tr>
      <w:tr w:rsidR="00B24DF3" w:rsidRPr="00D348BB" w14:paraId="494B4975"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2A138782" w14:textId="4158EB26"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2</w:t>
            </w:r>
          </w:p>
        </w:tc>
        <w:tc>
          <w:tcPr>
            <w:tcW w:w="2016" w:type="dxa"/>
            <w:tcBorders>
              <w:top w:val="single" w:sz="4" w:space="0" w:color="auto"/>
              <w:left w:val="single" w:sz="4" w:space="0" w:color="auto"/>
              <w:bottom w:val="single" w:sz="4" w:space="0" w:color="auto"/>
              <w:right w:val="single" w:sz="4" w:space="0" w:color="auto"/>
            </w:tcBorders>
            <w:vAlign w:val="center"/>
          </w:tcPr>
          <w:p w14:paraId="4A425474" w14:textId="0D729F5E" w:rsidR="00B24DF3" w:rsidRPr="00B24DF3" w:rsidRDefault="00B24DF3" w:rsidP="00B24DF3">
            <w:pPr>
              <w:jc w:val="left"/>
              <w:rPr>
                <w:rFonts w:ascii="宋体" w:hAnsi="宋体" w:hint="eastAsia"/>
                <w:szCs w:val="21"/>
              </w:rPr>
            </w:pPr>
            <w:r w:rsidRPr="00B24DF3">
              <w:rPr>
                <w:rFonts w:ascii="宋体" w:hAnsi="宋体" w:hint="eastAsia"/>
                <w:color w:val="000000"/>
                <w:szCs w:val="21"/>
              </w:rPr>
              <w:t>洗板机</w:t>
            </w:r>
          </w:p>
        </w:tc>
        <w:tc>
          <w:tcPr>
            <w:tcW w:w="862" w:type="dxa"/>
            <w:tcBorders>
              <w:top w:val="single" w:sz="4" w:space="0" w:color="auto"/>
              <w:left w:val="single" w:sz="4" w:space="0" w:color="auto"/>
              <w:bottom w:val="single" w:sz="4" w:space="0" w:color="auto"/>
              <w:right w:val="single" w:sz="4" w:space="0" w:color="auto"/>
            </w:tcBorders>
            <w:vAlign w:val="center"/>
          </w:tcPr>
          <w:p w14:paraId="6DAEB1E4"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61EB6A2B"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1F54D4A8"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146EED20"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7E8BB206"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5039825F" w14:textId="77777777" w:rsidR="00B24DF3" w:rsidRPr="00D348BB" w:rsidRDefault="00B24DF3" w:rsidP="00B24DF3">
            <w:pPr>
              <w:widowControl/>
              <w:jc w:val="center"/>
              <w:rPr>
                <w:rFonts w:ascii="宋体" w:hAnsi="宋体" w:cs="宋体" w:hint="eastAsia"/>
                <w:sz w:val="18"/>
                <w:szCs w:val="18"/>
              </w:rPr>
            </w:pPr>
          </w:p>
        </w:tc>
      </w:tr>
      <w:tr w:rsidR="00B24DF3" w:rsidRPr="00D348BB" w14:paraId="0B6BE573"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4955BF0D" w14:textId="0B41E40E"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3</w:t>
            </w:r>
          </w:p>
        </w:tc>
        <w:tc>
          <w:tcPr>
            <w:tcW w:w="2016" w:type="dxa"/>
            <w:tcBorders>
              <w:top w:val="single" w:sz="4" w:space="0" w:color="auto"/>
              <w:left w:val="single" w:sz="4" w:space="0" w:color="auto"/>
              <w:bottom w:val="single" w:sz="4" w:space="0" w:color="auto"/>
              <w:right w:val="single" w:sz="4" w:space="0" w:color="auto"/>
            </w:tcBorders>
            <w:vAlign w:val="center"/>
          </w:tcPr>
          <w:p w14:paraId="798F249E" w14:textId="01588EF3" w:rsidR="00B24DF3" w:rsidRPr="00B24DF3" w:rsidRDefault="00B24DF3" w:rsidP="00B24DF3">
            <w:pPr>
              <w:jc w:val="left"/>
              <w:rPr>
                <w:rFonts w:ascii="宋体" w:hAnsi="宋体" w:hint="eastAsia"/>
                <w:szCs w:val="21"/>
              </w:rPr>
            </w:pPr>
            <w:r w:rsidRPr="00B24DF3">
              <w:rPr>
                <w:rFonts w:ascii="宋体" w:hAnsi="宋体" w:hint="eastAsia"/>
                <w:color w:val="000000"/>
                <w:szCs w:val="21"/>
              </w:rPr>
              <w:t>全自动胶囊机</w:t>
            </w:r>
          </w:p>
        </w:tc>
        <w:tc>
          <w:tcPr>
            <w:tcW w:w="862" w:type="dxa"/>
            <w:tcBorders>
              <w:top w:val="single" w:sz="4" w:space="0" w:color="auto"/>
              <w:left w:val="single" w:sz="4" w:space="0" w:color="auto"/>
              <w:bottom w:val="single" w:sz="4" w:space="0" w:color="auto"/>
              <w:right w:val="single" w:sz="4" w:space="0" w:color="auto"/>
            </w:tcBorders>
            <w:vAlign w:val="center"/>
          </w:tcPr>
          <w:p w14:paraId="037CCBDF"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65A5D0E6"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254BEBD0"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6CA23F62"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276694FB"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256E16C2" w14:textId="77777777" w:rsidR="00B24DF3" w:rsidRPr="00D348BB" w:rsidRDefault="00B24DF3" w:rsidP="00B24DF3">
            <w:pPr>
              <w:widowControl/>
              <w:jc w:val="center"/>
              <w:rPr>
                <w:rFonts w:ascii="宋体" w:hAnsi="宋体" w:cs="宋体" w:hint="eastAsia"/>
                <w:sz w:val="18"/>
                <w:szCs w:val="18"/>
              </w:rPr>
            </w:pPr>
          </w:p>
        </w:tc>
      </w:tr>
      <w:tr w:rsidR="00B24DF3" w:rsidRPr="00D348BB" w14:paraId="378B3F32"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718ED6CC" w14:textId="79D698FE"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4</w:t>
            </w:r>
          </w:p>
        </w:tc>
        <w:tc>
          <w:tcPr>
            <w:tcW w:w="2016" w:type="dxa"/>
            <w:tcBorders>
              <w:top w:val="single" w:sz="4" w:space="0" w:color="auto"/>
              <w:left w:val="single" w:sz="4" w:space="0" w:color="auto"/>
              <w:bottom w:val="single" w:sz="4" w:space="0" w:color="auto"/>
              <w:right w:val="single" w:sz="4" w:space="0" w:color="auto"/>
            </w:tcBorders>
            <w:vAlign w:val="center"/>
          </w:tcPr>
          <w:p w14:paraId="0FD33FAE" w14:textId="3D70C3CA" w:rsidR="00B24DF3" w:rsidRPr="00B24DF3" w:rsidRDefault="00B24DF3" w:rsidP="00B24DF3">
            <w:pPr>
              <w:jc w:val="left"/>
              <w:rPr>
                <w:rFonts w:ascii="宋体" w:hAnsi="宋体" w:hint="eastAsia"/>
                <w:szCs w:val="21"/>
              </w:rPr>
            </w:pPr>
            <w:r w:rsidRPr="00B24DF3">
              <w:rPr>
                <w:rFonts w:ascii="宋体" w:hAnsi="宋体" w:hint="eastAsia"/>
                <w:color w:val="000000"/>
                <w:szCs w:val="21"/>
              </w:rPr>
              <w:t>蒸发光散射检测器</w:t>
            </w:r>
          </w:p>
        </w:tc>
        <w:tc>
          <w:tcPr>
            <w:tcW w:w="862" w:type="dxa"/>
            <w:tcBorders>
              <w:top w:val="single" w:sz="4" w:space="0" w:color="auto"/>
              <w:left w:val="single" w:sz="4" w:space="0" w:color="auto"/>
              <w:bottom w:val="single" w:sz="4" w:space="0" w:color="auto"/>
              <w:right w:val="single" w:sz="4" w:space="0" w:color="auto"/>
            </w:tcBorders>
            <w:vAlign w:val="center"/>
          </w:tcPr>
          <w:p w14:paraId="363EBB85"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1FACB7D5"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40152A0A"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06FA9C4D"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574AE135"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6EAE80AC" w14:textId="77777777" w:rsidR="00B24DF3" w:rsidRPr="00D348BB" w:rsidRDefault="00B24DF3" w:rsidP="00B24DF3">
            <w:pPr>
              <w:widowControl/>
              <w:jc w:val="center"/>
              <w:rPr>
                <w:rFonts w:ascii="宋体" w:hAnsi="宋体" w:cs="宋体" w:hint="eastAsia"/>
                <w:sz w:val="18"/>
                <w:szCs w:val="18"/>
              </w:rPr>
            </w:pPr>
          </w:p>
        </w:tc>
      </w:tr>
      <w:tr w:rsidR="00B24DF3" w:rsidRPr="00D348BB" w14:paraId="437C211F"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03A264EB" w14:textId="38B8330C"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5</w:t>
            </w:r>
          </w:p>
        </w:tc>
        <w:tc>
          <w:tcPr>
            <w:tcW w:w="2016" w:type="dxa"/>
            <w:tcBorders>
              <w:top w:val="single" w:sz="4" w:space="0" w:color="auto"/>
              <w:left w:val="single" w:sz="4" w:space="0" w:color="auto"/>
              <w:bottom w:val="single" w:sz="4" w:space="0" w:color="auto"/>
              <w:right w:val="single" w:sz="4" w:space="0" w:color="auto"/>
            </w:tcBorders>
            <w:vAlign w:val="center"/>
          </w:tcPr>
          <w:p w14:paraId="08064CF0" w14:textId="2A13E91D" w:rsidR="00B24DF3" w:rsidRPr="00B24DF3" w:rsidRDefault="00B24DF3" w:rsidP="00B24DF3">
            <w:pPr>
              <w:jc w:val="left"/>
              <w:rPr>
                <w:rFonts w:ascii="宋体" w:hAnsi="宋体" w:hint="eastAsia"/>
                <w:szCs w:val="21"/>
              </w:rPr>
            </w:pPr>
            <w:r w:rsidRPr="00B24DF3">
              <w:rPr>
                <w:rFonts w:ascii="宋体" w:hAnsi="宋体" w:hint="eastAsia"/>
                <w:color w:val="000000"/>
                <w:szCs w:val="21"/>
              </w:rPr>
              <w:t>定量PCR</w:t>
            </w:r>
          </w:p>
        </w:tc>
        <w:tc>
          <w:tcPr>
            <w:tcW w:w="862" w:type="dxa"/>
            <w:tcBorders>
              <w:top w:val="single" w:sz="4" w:space="0" w:color="auto"/>
              <w:left w:val="single" w:sz="4" w:space="0" w:color="auto"/>
              <w:bottom w:val="single" w:sz="4" w:space="0" w:color="auto"/>
              <w:right w:val="single" w:sz="4" w:space="0" w:color="auto"/>
            </w:tcBorders>
            <w:vAlign w:val="center"/>
          </w:tcPr>
          <w:p w14:paraId="74C24430"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5BBEDDB2"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444BE409"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2E77F61A"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4B290C33"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00C5E8AF" w14:textId="77777777" w:rsidR="00B24DF3" w:rsidRPr="00D348BB" w:rsidRDefault="00B24DF3" w:rsidP="00B24DF3">
            <w:pPr>
              <w:widowControl/>
              <w:jc w:val="center"/>
              <w:rPr>
                <w:rFonts w:ascii="宋体" w:hAnsi="宋体" w:cs="宋体" w:hint="eastAsia"/>
                <w:sz w:val="18"/>
                <w:szCs w:val="18"/>
              </w:rPr>
            </w:pPr>
          </w:p>
        </w:tc>
      </w:tr>
      <w:tr w:rsidR="00B24DF3" w:rsidRPr="00D348BB" w14:paraId="798CB83E"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588C5BCE" w14:textId="0D8B270F"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6</w:t>
            </w:r>
          </w:p>
        </w:tc>
        <w:tc>
          <w:tcPr>
            <w:tcW w:w="2016" w:type="dxa"/>
            <w:tcBorders>
              <w:top w:val="single" w:sz="4" w:space="0" w:color="auto"/>
              <w:left w:val="single" w:sz="4" w:space="0" w:color="auto"/>
              <w:bottom w:val="single" w:sz="4" w:space="0" w:color="auto"/>
              <w:right w:val="single" w:sz="4" w:space="0" w:color="auto"/>
            </w:tcBorders>
            <w:vAlign w:val="center"/>
          </w:tcPr>
          <w:p w14:paraId="1BAAE32D" w14:textId="58E2BC79" w:rsidR="00B24DF3" w:rsidRPr="00B24DF3" w:rsidRDefault="00B24DF3" w:rsidP="00B24DF3">
            <w:pPr>
              <w:jc w:val="left"/>
              <w:rPr>
                <w:rFonts w:ascii="宋体" w:hAnsi="宋体" w:hint="eastAsia"/>
                <w:szCs w:val="21"/>
              </w:rPr>
            </w:pPr>
            <w:r w:rsidRPr="00B24DF3">
              <w:rPr>
                <w:rFonts w:ascii="宋体" w:hAnsi="宋体" w:hint="eastAsia"/>
                <w:color w:val="000000"/>
                <w:szCs w:val="21"/>
              </w:rPr>
              <w:t>蛋白纯化系统</w:t>
            </w:r>
          </w:p>
        </w:tc>
        <w:tc>
          <w:tcPr>
            <w:tcW w:w="862" w:type="dxa"/>
            <w:tcBorders>
              <w:top w:val="single" w:sz="4" w:space="0" w:color="auto"/>
              <w:left w:val="single" w:sz="4" w:space="0" w:color="auto"/>
              <w:bottom w:val="single" w:sz="4" w:space="0" w:color="auto"/>
              <w:right w:val="single" w:sz="4" w:space="0" w:color="auto"/>
            </w:tcBorders>
            <w:vAlign w:val="center"/>
          </w:tcPr>
          <w:p w14:paraId="05D9FA10"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165ADA95"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36804465"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71CCAE5B"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5449C6D4"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2D5D90E7" w14:textId="77777777" w:rsidR="00B24DF3" w:rsidRPr="00D348BB" w:rsidRDefault="00B24DF3" w:rsidP="00B24DF3">
            <w:pPr>
              <w:widowControl/>
              <w:jc w:val="center"/>
              <w:rPr>
                <w:rFonts w:ascii="宋体" w:hAnsi="宋体" w:cs="宋体" w:hint="eastAsia"/>
                <w:sz w:val="18"/>
                <w:szCs w:val="18"/>
              </w:rPr>
            </w:pPr>
          </w:p>
        </w:tc>
      </w:tr>
      <w:tr w:rsidR="00B24DF3" w:rsidRPr="00D348BB" w14:paraId="2516471D"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71ACAD4B" w14:textId="2E6619CE"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7</w:t>
            </w:r>
          </w:p>
        </w:tc>
        <w:tc>
          <w:tcPr>
            <w:tcW w:w="2016" w:type="dxa"/>
            <w:tcBorders>
              <w:top w:val="single" w:sz="4" w:space="0" w:color="auto"/>
              <w:left w:val="single" w:sz="4" w:space="0" w:color="auto"/>
              <w:bottom w:val="single" w:sz="4" w:space="0" w:color="auto"/>
              <w:right w:val="single" w:sz="4" w:space="0" w:color="auto"/>
            </w:tcBorders>
            <w:vAlign w:val="center"/>
          </w:tcPr>
          <w:p w14:paraId="08810020" w14:textId="0D655DFA" w:rsidR="00B24DF3" w:rsidRPr="00B24DF3" w:rsidRDefault="00B24DF3" w:rsidP="00B24DF3">
            <w:pPr>
              <w:jc w:val="left"/>
              <w:rPr>
                <w:rFonts w:ascii="宋体" w:hAnsi="宋体" w:hint="eastAsia"/>
                <w:szCs w:val="21"/>
              </w:rPr>
            </w:pPr>
            <w:r w:rsidRPr="00B24DF3">
              <w:rPr>
                <w:rFonts w:ascii="宋体" w:hAnsi="宋体" w:hint="eastAsia"/>
                <w:color w:val="000000"/>
                <w:szCs w:val="21"/>
              </w:rPr>
              <w:t>高通量组织研磨仪</w:t>
            </w:r>
          </w:p>
        </w:tc>
        <w:tc>
          <w:tcPr>
            <w:tcW w:w="862" w:type="dxa"/>
            <w:tcBorders>
              <w:top w:val="single" w:sz="4" w:space="0" w:color="auto"/>
              <w:left w:val="single" w:sz="4" w:space="0" w:color="auto"/>
              <w:bottom w:val="single" w:sz="4" w:space="0" w:color="auto"/>
              <w:right w:val="single" w:sz="4" w:space="0" w:color="auto"/>
            </w:tcBorders>
            <w:vAlign w:val="center"/>
          </w:tcPr>
          <w:p w14:paraId="57EE7210"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719AB09E"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56769150"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1DB183E7"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3E1E0697"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20EFA83F" w14:textId="77777777" w:rsidR="00B24DF3" w:rsidRPr="00D348BB" w:rsidRDefault="00B24DF3" w:rsidP="00B24DF3">
            <w:pPr>
              <w:widowControl/>
              <w:jc w:val="center"/>
              <w:rPr>
                <w:rFonts w:ascii="宋体" w:hAnsi="宋体" w:cs="宋体" w:hint="eastAsia"/>
                <w:sz w:val="18"/>
                <w:szCs w:val="18"/>
              </w:rPr>
            </w:pPr>
          </w:p>
        </w:tc>
      </w:tr>
      <w:tr w:rsidR="00B24DF3" w:rsidRPr="00D348BB" w14:paraId="42EBE7B5"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47A50369" w14:textId="1DF8C5E3"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8</w:t>
            </w:r>
          </w:p>
        </w:tc>
        <w:tc>
          <w:tcPr>
            <w:tcW w:w="2016" w:type="dxa"/>
            <w:tcBorders>
              <w:top w:val="single" w:sz="4" w:space="0" w:color="auto"/>
              <w:left w:val="single" w:sz="4" w:space="0" w:color="auto"/>
              <w:bottom w:val="single" w:sz="4" w:space="0" w:color="auto"/>
              <w:right w:val="single" w:sz="4" w:space="0" w:color="auto"/>
            </w:tcBorders>
            <w:vAlign w:val="center"/>
          </w:tcPr>
          <w:p w14:paraId="2080A3D8" w14:textId="04D30881" w:rsidR="00B24DF3" w:rsidRPr="00B24DF3" w:rsidRDefault="00B24DF3" w:rsidP="00B24DF3">
            <w:pPr>
              <w:jc w:val="left"/>
              <w:rPr>
                <w:rFonts w:ascii="宋体" w:hAnsi="宋体" w:hint="eastAsia"/>
                <w:szCs w:val="21"/>
              </w:rPr>
            </w:pPr>
            <w:r w:rsidRPr="00B24DF3">
              <w:rPr>
                <w:rFonts w:ascii="宋体" w:hAnsi="宋体" w:hint="eastAsia"/>
                <w:color w:val="000000"/>
                <w:szCs w:val="21"/>
              </w:rPr>
              <w:t>金属浴</w:t>
            </w:r>
          </w:p>
        </w:tc>
        <w:tc>
          <w:tcPr>
            <w:tcW w:w="862" w:type="dxa"/>
            <w:tcBorders>
              <w:top w:val="single" w:sz="4" w:space="0" w:color="auto"/>
              <w:left w:val="single" w:sz="4" w:space="0" w:color="auto"/>
              <w:bottom w:val="single" w:sz="4" w:space="0" w:color="auto"/>
              <w:right w:val="single" w:sz="4" w:space="0" w:color="auto"/>
            </w:tcBorders>
            <w:vAlign w:val="center"/>
          </w:tcPr>
          <w:p w14:paraId="021A6100"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4907F412"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512B43C9"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03D4606C"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0583C004"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2A6A1672" w14:textId="77777777" w:rsidR="00B24DF3" w:rsidRPr="00D348BB" w:rsidRDefault="00B24DF3" w:rsidP="00B24DF3">
            <w:pPr>
              <w:widowControl/>
              <w:jc w:val="center"/>
              <w:rPr>
                <w:rFonts w:ascii="宋体" w:hAnsi="宋体" w:cs="宋体" w:hint="eastAsia"/>
                <w:sz w:val="18"/>
                <w:szCs w:val="18"/>
              </w:rPr>
            </w:pPr>
          </w:p>
        </w:tc>
      </w:tr>
      <w:tr w:rsidR="00B24DF3" w:rsidRPr="00D348BB" w14:paraId="0F683379"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2D772C56" w14:textId="6BCC44F8"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9</w:t>
            </w:r>
          </w:p>
        </w:tc>
        <w:tc>
          <w:tcPr>
            <w:tcW w:w="2016" w:type="dxa"/>
            <w:tcBorders>
              <w:top w:val="single" w:sz="4" w:space="0" w:color="auto"/>
              <w:left w:val="single" w:sz="4" w:space="0" w:color="auto"/>
              <w:bottom w:val="single" w:sz="4" w:space="0" w:color="auto"/>
              <w:right w:val="single" w:sz="4" w:space="0" w:color="auto"/>
            </w:tcBorders>
            <w:vAlign w:val="center"/>
          </w:tcPr>
          <w:p w14:paraId="4FEC9976" w14:textId="2EF9F7AF" w:rsidR="00B24DF3" w:rsidRPr="00B24DF3" w:rsidRDefault="00B24DF3" w:rsidP="00B24DF3">
            <w:pPr>
              <w:jc w:val="left"/>
              <w:rPr>
                <w:rFonts w:ascii="宋体" w:hAnsi="宋体" w:hint="eastAsia"/>
                <w:szCs w:val="21"/>
              </w:rPr>
            </w:pPr>
            <w:r w:rsidRPr="00B24DF3">
              <w:rPr>
                <w:rFonts w:ascii="宋体" w:hAnsi="宋体" w:hint="eastAsia"/>
                <w:color w:val="000000"/>
                <w:szCs w:val="21"/>
              </w:rPr>
              <w:t>切片机</w:t>
            </w:r>
          </w:p>
        </w:tc>
        <w:tc>
          <w:tcPr>
            <w:tcW w:w="862" w:type="dxa"/>
            <w:tcBorders>
              <w:top w:val="single" w:sz="4" w:space="0" w:color="auto"/>
              <w:left w:val="single" w:sz="4" w:space="0" w:color="auto"/>
              <w:bottom w:val="single" w:sz="4" w:space="0" w:color="auto"/>
              <w:right w:val="single" w:sz="4" w:space="0" w:color="auto"/>
            </w:tcBorders>
            <w:vAlign w:val="center"/>
          </w:tcPr>
          <w:p w14:paraId="42C822E0"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12EED181"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6EE80B71"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570BD620"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7C226F00"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500949FC" w14:textId="77777777" w:rsidR="00B24DF3" w:rsidRPr="00D348BB" w:rsidRDefault="00B24DF3" w:rsidP="00B24DF3">
            <w:pPr>
              <w:widowControl/>
              <w:jc w:val="center"/>
              <w:rPr>
                <w:rFonts w:ascii="宋体" w:hAnsi="宋体" w:cs="宋体" w:hint="eastAsia"/>
                <w:sz w:val="18"/>
                <w:szCs w:val="18"/>
              </w:rPr>
            </w:pPr>
          </w:p>
        </w:tc>
      </w:tr>
      <w:tr w:rsidR="00B24DF3" w:rsidRPr="00D348BB" w14:paraId="0F9CB98B"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221F0A0D" w14:textId="110EA5CA"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10</w:t>
            </w:r>
          </w:p>
        </w:tc>
        <w:tc>
          <w:tcPr>
            <w:tcW w:w="2016" w:type="dxa"/>
            <w:tcBorders>
              <w:top w:val="single" w:sz="4" w:space="0" w:color="auto"/>
              <w:left w:val="single" w:sz="4" w:space="0" w:color="auto"/>
              <w:bottom w:val="single" w:sz="4" w:space="0" w:color="auto"/>
              <w:right w:val="single" w:sz="4" w:space="0" w:color="auto"/>
            </w:tcBorders>
            <w:vAlign w:val="center"/>
          </w:tcPr>
          <w:p w14:paraId="1BD14DF8" w14:textId="469FBE9A" w:rsidR="00B24DF3" w:rsidRPr="00B24DF3" w:rsidRDefault="00B24DF3" w:rsidP="00B24DF3">
            <w:pPr>
              <w:jc w:val="left"/>
              <w:rPr>
                <w:rFonts w:ascii="宋体" w:hAnsi="宋体" w:hint="eastAsia"/>
                <w:szCs w:val="21"/>
              </w:rPr>
            </w:pPr>
            <w:r w:rsidRPr="00B24DF3">
              <w:rPr>
                <w:rFonts w:ascii="宋体" w:hAnsi="宋体" w:hint="eastAsia"/>
                <w:color w:val="000000"/>
                <w:szCs w:val="21"/>
              </w:rPr>
              <w:t>梯度PCR仪</w:t>
            </w:r>
          </w:p>
        </w:tc>
        <w:tc>
          <w:tcPr>
            <w:tcW w:w="862" w:type="dxa"/>
            <w:tcBorders>
              <w:top w:val="single" w:sz="4" w:space="0" w:color="auto"/>
              <w:left w:val="single" w:sz="4" w:space="0" w:color="auto"/>
              <w:bottom w:val="single" w:sz="4" w:space="0" w:color="auto"/>
              <w:right w:val="single" w:sz="4" w:space="0" w:color="auto"/>
            </w:tcBorders>
            <w:vAlign w:val="center"/>
          </w:tcPr>
          <w:p w14:paraId="47A8F43E"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37AEBD80"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45A89C36"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707D8CBF"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1B8D6005"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19A95132" w14:textId="77777777" w:rsidR="00B24DF3" w:rsidRPr="00D348BB" w:rsidRDefault="00B24DF3" w:rsidP="00B24DF3">
            <w:pPr>
              <w:widowControl/>
              <w:jc w:val="center"/>
              <w:rPr>
                <w:rFonts w:ascii="宋体" w:hAnsi="宋体" w:cs="宋体" w:hint="eastAsia"/>
                <w:sz w:val="18"/>
                <w:szCs w:val="18"/>
              </w:rPr>
            </w:pPr>
          </w:p>
        </w:tc>
      </w:tr>
      <w:tr w:rsidR="00B24DF3" w:rsidRPr="00D348BB" w14:paraId="573CF754"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0EA446DC" w14:textId="2A9406F7"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11</w:t>
            </w:r>
          </w:p>
        </w:tc>
        <w:tc>
          <w:tcPr>
            <w:tcW w:w="2016" w:type="dxa"/>
            <w:tcBorders>
              <w:top w:val="single" w:sz="4" w:space="0" w:color="auto"/>
              <w:left w:val="single" w:sz="4" w:space="0" w:color="auto"/>
              <w:bottom w:val="single" w:sz="4" w:space="0" w:color="auto"/>
              <w:right w:val="single" w:sz="4" w:space="0" w:color="auto"/>
            </w:tcBorders>
            <w:vAlign w:val="center"/>
          </w:tcPr>
          <w:p w14:paraId="4F3F2550" w14:textId="79600577" w:rsidR="00B24DF3" w:rsidRPr="00B24DF3" w:rsidRDefault="00B24DF3" w:rsidP="00B24DF3">
            <w:pPr>
              <w:jc w:val="left"/>
              <w:rPr>
                <w:rFonts w:ascii="宋体" w:hAnsi="宋体" w:hint="eastAsia"/>
                <w:szCs w:val="21"/>
              </w:rPr>
            </w:pPr>
            <w:r w:rsidRPr="00B24DF3">
              <w:rPr>
                <w:rFonts w:ascii="宋体" w:hAnsi="宋体" w:hint="eastAsia"/>
                <w:color w:val="000000"/>
                <w:szCs w:val="21"/>
              </w:rPr>
              <w:t>切向流过滤系统</w:t>
            </w:r>
          </w:p>
        </w:tc>
        <w:tc>
          <w:tcPr>
            <w:tcW w:w="862" w:type="dxa"/>
            <w:tcBorders>
              <w:top w:val="single" w:sz="4" w:space="0" w:color="auto"/>
              <w:left w:val="single" w:sz="4" w:space="0" w:color="auto"/>
              <w:bottom w:val="single" w:sz="4" w:space="0" w:color="auto"/>
              <w:right w:val="single" w:sz="4" w:space="0" w:color="auto"/>
            </w:tcBorders>
            <w:vAlign w:val="center"/>
          </w:tcPr>
          <w:p w14:paraId="44873B2A"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12F59094"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71B83AD4"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43B5D8A4"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3244EEB6"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19867B82" w14:textId="77777777" w:rsidR="00B24DF3" w:rsidRPr="00D348BB" w:rsidRDefault="00B24DF3" w:rsidP="00B24DF3">
            <w:pPr>
              <w:widowControl/>
              <w:jc w:val="center"/>
              <w:rPr>
                <w:rFonts w:ascii="宋体" w:hAnsi="宋体" w:cs="宋体" w:hint="eastAsia"/>
                <w:sz w:val="18"/>
                <w:szCs w:val="18"/>
              </w:rPr>
            </w:pPr>
          </w:p>
        </w:tc>
      </w:tr>
      <w:tr w:rsidR="00B24DF3" w:rsidRPr="00D348BB" w14:paraId="65F05797"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18B4BF2D" w14:textId="11B508BC"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12</w:t>
            </w:r>
          </w:p>
        </w:tc>
        <w:tc>
          <w:tcPr>
            <w:tcW w:w="2016" w:type="dxa"/>
            <w:tcBorders>
              <w:top w:val="single" w:sz="4" w:space="0" w:color="auto"/>
              <w:left w:val="single" w:sz="4" w:space="0" w:color="auto"/>
              <w:bottom w:val="single" w:sz="4" w:space="0" w:color="auto"/>
              <w:right w:val="single" w:sz="4" w:space="0" w:color="auto"/>
            </w:tcBorders>
            <w:vAlign w:val="center"/>
          </w:tcPr>
          <w:p w14:paraId="6916E36F" w14:textId="3BDA8D85" w:rsidR="00B24DF3" w:rsidRPr="00B24DF3" w:rsidRDefault="00B24DF3" w:rsidP="00B24DF3">
            <w:pPr>
              <w:jc w:val="left"/>
              <w:rPr>
                <w:rFonts w:ascii="宋体" w:hAnsi="宋体" w:hint="eastAsia"/>
                <w:szCs w:val="21"/>
              </w:rPr>
            </w:pPr>
            <w:r w:rsidRPr="00B24DF3">
              <w:rPr>
                <w:rFonts w:ascii="宋体" w:hAnsi="宋体" w:hint="eastAsia"/>
                <w:color w:val="000000"/>
                <w:szCs w:val="21"/>
              </w:rPr>
              <w:t>三联微生物限度仪</w:t>
            </w:r>
          </w:p>
        </w:tc>
        <w:tc>
          <w:tcPr>
            <w:tcW w:w="862" w:type="dxa"/>
            <w:tcBorders>
              <w:top w:val="single" w:sz="4" w:space="0" w:color="auto"/>
              <w:left w:val="single" w:sz="4" w:space="0" w:color="auto"/>
              <w:bottom w:val="single" w:sz="4" w:space="0" w:color="auto"/>
              <w:right w:val="single" w:sz="4" w:space="0" w:color="auto"/>
            </w:tcBorders>
            <w:vAlign w:val="center"/>
          </w:tcPr>
          <w:p w14:paraId="2E1FFB1B"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1BF11639"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0AEE5344"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73FD00E9"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4C18E71A"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72669F0B" w14:textId="77777777" w:rsidR="00B24DF3" w:rsidRPr="00D348BB" w:rsidRDefault="00B24DF3" w:rsidP="00B24DF3">
            <w:pPr>
              <w:widowControl/>
              <w:jc w:val="center"/>
              <w:rPr>
                <w:rFonts w:ascii="宋体" w:hAnsi="宋体" w:cs="宋体" w:hint="eastAsia"/>
                <w:sz w:val="18"/>
                <w:szCs w:val="18"/>
              </w:rPr>
            </w:pPr>
          </w:p>
        </w:tc>
      </w:tr>
      <w:tr w:rsidR="00B24DF3" w:rsidRPr="00D348BB" w14:paraId="3149564B"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4BB54B62" w14:textId="10C9C15D"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13</w:t>
            </w:r>
          </w:p>
        </w:tc>
        <w:tc>
          <w:tcPr>
            <w:tcW w:w="2016" w:type="dxa"/>
            <w:tcBorders>
              <w:top w:val="single" w:sz="4" w:space="0" w:color="auto"/>
              <w:left w:val="single" w:sz="4" w:space="0" w:color="auto"/>
              <w:bottom w:val="single" w:sz="4" w:space="0" w:color="auto"/>
              <w:right w:val="single" w:sz="4" w:space="0" w:color="auto"/>
            </w:tcBorders>
            <w:vAlign w:val="center"/>
          </w:tcPr>
          <w:p w14:paraId="0519CFA3" w14:textId="7206F909" w:rsidR="00B24DF3" w:rsidRPr="00B24DF3" w:rsidRDefault="00B24DF3" w:rsidP="00B24DF3">
            <w:pPr>
              <w:jc w:val="left"/>
              <w:rPr>
                <w:rFonts w:ascii="宋体" w:hAnsi="宋体" w:hint="eastAsia"/>
                <w:szCs w:val="21"/>
              </w:rPr>
            </w:pPr>
            <w:r w:rsidRPr="00B24DF3">
              <w:rPr>
                <w:rFonts w:ascii="宋体" w:hAnsi="宋体" w:hint="eastAsia"/>
                <w:color w:val="000000"/>
                <w:szCs w:val="21"/>
              </w:rPr>
              <w:t>恒温恒湿机组</w:t>
            </w:r>
          </w:p>
        </w:tc>
        <w:tc>
          <w:tcPr>
            <w:tcW w:w="862" w:type="dxa"/>
            <w:tcBorders>
              <w:top w:val="single" w:sz="4" w:space="0" w:color="auto"/>
              <w:left w:val="single" w:sz="4" w:space="0" w:color="auto"/>
              <w:bottom w:val="single" w:sz="4" w:space="0" w:color="auto"/>
              <w:right w:val="single" w:sz="4" w:space="0" w:color="auto"/>
            </w:tcBorders>
            <w:vAlign w:val="center"/>
          </w:tcPr>
          <w:p w14:paraId="4A3F5C4F"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7BC51019"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52078146"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04F72D61"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199498A4"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74B07A1B" w14:textId="77777777" w:rsidR="00B24DF3" w:rsidRPr="00D348BB" w:rsidRDefault="00B24DF3" w:rsidP="00B24DF3">
            <w:pPr>
              <w:widowControl/>
              <w:jc w:val="center"/>
              <w:rPr>
                <w:rFonts w:ascii="宋体" w:hAnsi="宋体" w:cs="宋体" w:hint="eastAsia"/>
                <w:sz w:val="18"/>
                <w:szCs w:val="18"/>
              </w:rPr>
            </w:pPr>
          </w:p>
        </w:tc>
      </w:tr>
      <w:tr w:rsidR="00B24DF3" w:rsidRPr="00D348BB" w14:paraId="20C28620"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39A1737A" w14:textId="08B35DD3"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14</w:t>
            </w:r>
          </w:p>
        </w:tc>
        <w:tc>
          <w:tcPr>
            <w:tcW w:w="2016" w:type="dxa"/>
            <w:tcBorders>
              <w:top w:val="single" w:sz="4" w:space="0" w:color="auto"/>
              <w:left w:val="single" w:sz="4" w:space="0" w:color="auto"/>
              <w:bottom w:val="single" w:sz="4" w:space="0" w:color="auto"/>
              <w:right w:val="single" w:sz="4" w:space="0" w:color="auto"/>
            </w:tcBorders>
            <w:vAlign w:val="center"/>
          </w:tcPr>
          <w:p w14:paraId="01D7E052" w14:textId="108CB633" w:rsidR="00B24DF3" w:rsidRPr="00B24DF3" w:rsidRDefault="00B24DF3" w:rsidP="00B24DF3">
            <w:pPr>
              <w:jc w:val="left"/>
              <w:rPr>
                <w:rFonts w:ascii="宋体" w:hAnsi="宋体" w:hint="eastAsia"/>
                <w:szCs w:val="21"/>
              </w:rPr>
            </w:pPr>
            <w:r w:rsidRPr="00B24DF3">
              <w:rPr>
                <w:rFonts w:ascii="宋体" w:hAnsi="宋体" w:hint="eastAsia"/>
                <w:color w:val="000000"/>
                <w:szCs w:val="21"/>
              </w:rPr>
              <w:t>超微量分光光度计</w:t>
            </w:r>
          </w:p>
        </w:tc>
        <w:tc>
          <w:tcPr>
            <w:tcW w:w="862" w:type="dxa"/>
            <w:tcBorders>
              <w:top w:val="single" w:sz="4" w:space="0" w:color="auto"/>
              <w:left w:val="single" w:sz="4" w:space="0" w:color="auto"/>
              <w:bottom w:val="single" w:sz="4" w:space="0" w:color="auto"/>
              <w:right w:val="single" w:sz="4" w:space="0" w:color="auto"/>
            </w:tcBorders>
            <w:vAlign w:val="center"/>
          </w:tcPr>
          <w:p w14:paraId="51C56AD3"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1DA013F9"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212AF07B"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07585AEE"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63A5116F"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4E9AB946" w14:textId="77777777" w:rsidR="00B24DF3" w:rsidRPr="00D348BB" w:rsidRDefault="00B24DF3" w:rsidP="00B24DF3">
            <w:pPr>
              <w:widowControl/>
              <w:jc w:val="center"/>
              <w:rPr>
                <w:rFonts w:ascii="宋体" w:hAnsi="宋体" w:cs="宋体" w:hint="eastAsia"/>
                <w:sz w:val="18"/>
                <w:szCs w:val="18"/>
              </w:rPr>
            </w:pPr>
          </w:p>
        </w:tc>
      </w:tr>
      <w:tr w:rsidR="00B24DF3" w:rsidRPr="00D348BB" w14:paraId="3FABCB28" w14:textId="77777777" w:rsidTr="00B24DF3">
        <w:trPr>
          <w:trHeight w:val="276"/>
        </w:trPr>
        <w:tc>
          <w:tcPr>
            <w:tcW w:w="710" w:type="dxa"/>
            <w:tcBorders>
              <w:top w:val="single" w:sz="4" w:space="0" w:color="auto"/>
              <w:left w:val="single" w:sz="4" w:space="0" w:color="auto"/>
              <w:bottom w:val="single" w:sz="4" w:space="0" w:color="auto"/>
              <w:right w:val="single" w:sz="4" w:space="0" w:color="auto"/>
            </w:tcBorders>
            <w:vAlign w:val="center"/>
          </w:tcPr>
          <w:p w14:paraId="1C520DCE" w14:textId="34A8F212"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15</w:t>
            </w:r>
          </w:p>
        </w:tc>
        <w:tc>
          <w:tcPr>
            <w:tcW w:w="2016" w:type="dxa"/>
            <w:tcBorders>
              <w:top w:val="single" w:sz="4" w:space="0" w:color="auto"/>
              <w:left w:val="single" w:sz="4" w:space="0" w:color="auto"/>
              <w:bottom w:val="single" w:sz="4" w:space="0" w:color="auto"/>
              <w:right w:val="single" w:sz="4" w:space="0" w:color="auto"/>
            </w:tcBorders>
            <w:vAlign w:val="center"/>
          </w:tcPr>
          <w:p w14:paraId="12E84AB7" w14:textId="0136739C" w:rsidR="00B24DF3" w:rsidRPr="00B24DF3" w:rsidRDefault="00B24DF3" w:rsidP="00B24DF3">
            <w:pPr>
              <w:jc w:val="left"/>
              <w:rPr>
                <w:rFonts w:ascii="宋体" w:hAnsi="宋体" w:hint="eastAsia"/>
                <w:szCs w:val="21"/>
              </w:rPr>
            </w:pPr>
            <w:r w:rsidRPr="00B24DF3">
              <w:rPr>
                <w:rFonts w:ascii="宋体" w:hAnsi="宋体" w:hint="eastAsia"/>
                <w:color w:val="000000"/>
                <w:szCs w:val="21"/>
              </w:rPr>
              <w:t>实时荧光定量PCR分析仪</w:t>
            </w:r>
          </w:p>
        </w:tc>
        <w:tc>
          <w:tcPr>
            <w:tcW w:w="862" w:type="dxa"/>
            <w:tcBorders>
              <w:top w:val="single" w:sz="4" w:space="0" w:color="auto"/>
              <w:left w:val="single" w:sz="4" w:space="0" w:color="auto"/>
              <w:bottom w:val="single" w:sz="4" w:space="0" w:color="auto"/>
              <w:right w:val="single" w:sz="4" w:space="0" w:color="auto"/>
            </w:tcBorders>
            <w:vAlign w:val="center"/>
          </w:tcPr>
          <w:p w14:paraId="74870EC4"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7C4E6F8F"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681AB29D"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63432001"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212FA094"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3B301BEB" w14:textId="77777777" w:rsidR="00B24DF3" w:rsidRPr="00D348BB" w:rsidRDefault="00B24DF3" w:rsidP="00B24DF3">
            <w:pPr>
              <w:widowControl/>
              <w:jc w:val="center"/>
              <w:rPr>
                <w:rFonts w:ascii="宋体" w:hAnsi="宋体" w:cs="宋体" w:hint="eastAsia"/>
                <w:sz w:val="18"/>
                <w:szCs w:val="18"/>
              </w:rPr>
            </w:pPr>
          </w:p>
        </w:tc>
      </w:tr>
      <w:tr w:rsidR="00B24DF3" w:rsidRPr="00D348BB" w14:paraId="7C40EEC5" w14:textId="77777777" w:rsidTr="00B24DF3">
        <w:trPr>
          <w:trHeight w:val="138"/>
        </w:trPr>
        <w:tc>
          <w:tcPr>
            <w:tcW w:w="710" w:type="dxa"/>
            <w:tcBorders>
              <w:top w:val="single" w:sz="4" w:space="0" w:color="auto"/>
              <w:left w:val="single" w:sz="4" w:space="0" w:color="auto"/>
              <w:bottom w:val="single" w:sz="4" w:space="0" w:color="auto"/>
              <w:right w:val="single" w:sz="4" w:space="0" w:color="auto"/>
            </w:tcBorders>
            <w:vAlign w:val="center"/>
          </w:tcPr>
          <w:p w14:paraId="684DEA43" w14:textId="5F607E57"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16</w:t>
            </w:r>
          </w:p>
        </w:tc>
        <w:tc>
          <w:tcPr>
            <w:tcW w:w="2016" w:type="dxa"/>
            <w:tcBorders>
              <w:top w:val="single" w:sz="4" w:space="0" w:color="auto"/>
              <w:left w:val="single" w:sz="4" w:space="0" w:color="auto"/>
              <w:bottom w:val="single" w:sz="4" w:space="0" w:color="auto"/>
              <w:right w:val="single" w:sz="4" w:space="0" w:color="auto"/>
            </w:tcBorders>
            <w:vAlign w:val="center"/>
          </w:tcPr>
          <w:p w14:paraId="1021079A" w14:textId="20FDDA2D" w:rsidR="00B24DF3" w:rsidRPr="00B24DF3" w:rsidRDefault="00B24DF3" w:rsidP="00B24DF3">
            <w:pPr>
              <w:jc w:val="left"/>
              <w:rPr>
                <w:rFonts w:ascii="宋体" w:hAnsi="宋体" w:hint="eastAsia"/>
                <w:szCs w:val="21"/>
              </w:rPr>
            </w:pPr>
            <w:r w:rsidRPr="00B24DF3">
              <w:rPr>
                <w:rFonts w:ascii="宋体" w:hAnsi="宋体" w:hint="eastAsia"/>
                <w:color w:val="000000"/>
                <w:szCs w:val="21"/>
              </w:rPr>
              <w:t>蛋白纯化系统</w:t>
            </w:r>
          </w:p>
        </w:tc>
        <w:tc>
          <w:tcPr>
            <w:tcW w:w="862" w:type="dxa"/>
            <w:tcBorders>
              <w:top w:val="single" w:sz="4" w:space="0" w:color="auto"/>
              <w:left w:val="single" w:sz="4" w:space="0" w:color="auto"/>
              <w:bottom w:val="single" w:sz="4" w:space="0" w:color="auto"/>
              <w:right w:val="single" w:sz="4" w:space="0" w:color="auto"/>
            </w:tcBorders>
            <w:vAlign w:val="center"/>
          </w:tcPr>
          <w:p w14:paraId="5E2D4AB4"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0A97B83B"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798364EE"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40C3F2D3"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384765F0"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261E8780" w14:textId="77777777" w:rsidR="00B24DF3" w:rsidRPr="00D348BB" w:rsidRDefault="00B24DF3" w:rsidP="00B24DF3">
            <w:pPr>
              <w:widowControl/>
              <w:jc w:val="center"/>
              <w:rPr>
                <w:rFonts w:ascii="宋体" w:hAnsi="宋体" w:cs="宋体" w:hint="eastAsia"/>
                <w:sz w:val="18"/>
                <w:szCs w:val="18"/>
              </w:rPr>
            </w:pPr>
          </w:p>
        </w:tc>
      </w:tr>
      <w:tr w:rsidR="00B24DF3" w:rsidRPr="00D348BB" w14:paraId="1567E83A" w14:textId="77777777" w:rsidTr="00B24DF3">
        <w:trPr>
          <w:trHeight w:val="170"/>
        </w:trPr>
        <w:tc>
          <w:tcPr>
            <w:tcW w:w="710" w:type="dxa"/>
            <w:tcBorders>
              <w:top w:val="single" w:sz="4" w:space="0" w:color="auto"/>
              <w:left w:val="single" w:sz="4" w:space="0" w:color="auto"/>
              <w:bottom w:val="single" w:sz="4" w:space="0" w:color="auto"/>
              <w:right w:val="single" w:sz="4" w:space="0" w:color="auto"/>
            </w:tcBorders>
            <w:vAlign w:val="center"/>
          </w:tcPr>
          <w:p w14:paraId="636D1CB0" w14:textId="6FE02AFA"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17</w:t>
            </w:r>
          </w:p>
        </w:tc>
        <w:tc>
          <w:tcPr>
            <w:tcW w:w="2016" w:type="dxa"/>
            <w:tcBorders>
              <w:top w:val="single" w:sz="4" w:space="0" w:color="auto"/>
              <w:left w:val="single" w:sz="4" w:space="0" w:color="auto"/>
              <w:bottom w:val="single" w:sz="4" w:space="0" w:color="auto"/>
              <w:right w:val="single" w:sz="4" w:space="0" w:color="auto"/>
            </w:tcBorders>
            <w:vAlign w:val="center"/>
          </w:tcPr>
          <w:p w14:paraId="6BF270CA" w14:textId="45A7B429" w:rsidR="00B24DF3" w:rsidRPr="00B24DF3" w:rsidRDefault="00B24DF3" w:rsidP="00B24DF3">
            <w:pPr>
              <w:jc w:val="left"/>
              <w:rPr>
                <w:rFonts w:ascii="宋体" w:hAnsi="宋体" w:hint="eastAsia"/>
                <w:szCs w:val="21"/>
              </w:rPr>
            </w:pPr>
            <w:r w:rsidRPr="00B24DF3">
              <w:rPr>
                <w:rFonts w:ascii="宋体" w:hAnsi="宋体" w:hint="eastAsia"/>
                <w:color w:val="000000"/>
                <w:szCs w:val="21"/>
              </w:rPr>
              <w:t>馏分收集器</w:t>
            </w:r>
          </w:p>
        </w:tc>
        <w:tc>
          <w:tcPr>
            <w:tcW w:w="862" w:type="dxa"/>
            <w:tcBorders>
              <w:top w:val="single" w:sz="4" w:space="0" w:color="auto"/>
              <w:left w:val="single" w:sz="4" w:space="0" w:color="auto"/>
              <w:bottom w:val="single" w:sz="4" w:space="0" w:color="auto"/>
              <w:right w:val="single" w:sz="4" w:space="0" w:color="auto"/>
            </w:tcBorders>
            <w:vAlign w:val="center"/>
          </w:tcPr>
          <w:p w14:paraId="4EDDE1F4"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31322F20"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6D469E29"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492E8C4C"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19C90DC3"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5121B6A0" w14:textId="77777777" w:rsidR="00B24DF3" w:rsidRPr="00D348BB" w:rsidRDefault="00B24DF3" w:rsidP="00B24DF3">
            <w:pPr>
              <w:widowControl/>
              <w:jc w:val="center"/>
              <w:rPr>
                <w:rFonts w:ascii="宋体" w:hAnsi="宋体" w:cs="宋体" w:hint="eastAsia"/>
                <w:sz w:val="18"/>
                <w:szCs w:val="18"/>
              </w:rPr>
            </w:pPr>
          </w:p>
        </w:tc>
      </w:tr>
      <w:tr w:rsidR="00B24DF3" w:rsidRPr="00D348BB" w14:paraId="3573F60B" w14:textId="77777777" w:rsidTr="00B24DF3">
        <w:trPr>
          <w:trHeight w:val="216"/>
        </w:trPr>
        <w:tc>
          <w:tcPr>
            <w:tcW w:w="710" w:type="dxa"/>
            <w:tcBorders>
              <w:top w:val="single" w:sz="4" w:space="0" w:color="auto"/>
              <w:left w:val="single" w:sz="4" w:space="0" w:color="auto"/>
              <w:bottom w:val="single" w:sz="4" w:space="0" w:color="auto"/>
              <w:right w:val="single" w:sz="4" w:space="0" w:color="auto"/>
            </w:tcBorders>
            <w:vAlign w:val="center"/>
          </w:tcPr>
          <w:p w14:paraId="179CD2A8" w14:textId="231ECED0" w:rsidR="00B24DF3" w:rsidRPr="00D348BB" w:rsidRDefault="00F237A2" w:rsidP="00B24DF3">
            <w:pPr>
              <w:widowControl/>
              <w:jc w:val="center"/>
              <w:rPr>
                <w:rFonts w:ascii="宋体" w:hAnsi="宋体" w:cs="宋体" w:hint="eastAsia"/>
                <w:bCs/>
                <w:kern w:val="0"/>
                <w:sz w:val="18"/>
                <w:szCs w:val="18"/>
              </w:rPr>
            </w:pPr>
            <w:r>
              <w:rPr>
                <w:rFonts w:ascii="宋体" w:hAnsi="宋体" w:cs="宋体" w:hint="eastAsia"/>
                <w:bCs/>
                <w:kern w:val="0"/>
                <w:sz w:val="18"/>
                <w:szCs w:val="18"/>
              </w:rPr>
              <w:t>18</w:t>
            </w:r>
          </w:p>
        </w:tc>
        <w:tc>
          <w:tcPr>
            <w:tcW w:w="2016" w:type="dxa"/>
            <w:tcBorders>
              <w:top w:val="single" w:sz="4" w:space="0" w:color="auto"/>
              <w:left w:val="single" w:sz="4" w:space="0" w:color="auto"/>
              <w:bottom w:val="single" w:sz="4" w:space="0" w:color="auto"/>
              <w:right w:val="single" w:sz="4" w:space="0" w:color="auto"/>
            </w:tcBorders>
            <w:vAlign w:val="center"/>
          </w:tcPr>
          <w:p w14:paraId="764A3A77" w14:textId="4DB756A2" w:rsidR="00B24DF3" w:rsidRPr="00B24DF3" w:rsidRDefault="00B24DF3" w:rsidP="00B24DF3">
            <w:pPr>
              <w:jc w:val="left"/>
              <w:rPr>
                <w:rFonts w:ascii="宋体" w:hAnsi="宋体" w:hint="eastAsia"/>
                <w:szCs w:val="21"/>
              </w:rPr>
            </w:pPr>
            <w:r w:rsidRPr="00B24DF3">
              <w:rPr>
                <w:rFonts w:ascii="宋体" w:hAnsi="宋体" w:hint="eastAsia"/>
                <w:color w:val="000000"/>
                <w:szCs w:val="21"/>
              </w:rPr>
              <w:t>智能试剂安全管理柜</w:t>
            </w:r>
          </w:p>
        </w:tc>
        <w:tc>
          <w:tcPr>
            <w:tcW w:w="862" w:type="dxa"/>
            <w:tcBorders>
              <w:top w:val="single" w:sz="4" w:space="0" w:color="auto"/>
              <w:left w:val="single" w:sz="4" w:space="0" w:color="auto"/>
              <w:bottom w:val="single" w:sz="4" w:space="0" w:color="auto"/>
              <w:right w:val="single" w:sz="4" w:space="0" w:color="auto"/>
            </w:tcBorders>
            <w:vAlign w:val="center"/>
          </w:tcPr>
          <w:p w14:paraId="18B1D35B" w14:textId="77777777" w:rsidR="00B24DF3" w:rsidRPr="00D348BB" w:rsidRDefault="00B24DF3" w:rsidP="00B24DF3">
            <w:pPr>
              <w:widowControl/>
              <w:jc w:val="center"/>
              <w:rPr>
                <w:rFonts w:ascii="宋体" w:hAnsi="宋体" w:cs="宋体" w:hint="eastAsia"/>
                <w:sz w:val="18"/>
                <w:szCs w:val="18"/>
              </w:rPr>
            </w:pPr>
          </w:p>
        </w:tc>
        <w:tc>
          <w:tcPr>
            <w:tcW w:w="1437" w:type="dxa"/>
            <w:tcBorders>
              <w:top w:val="single" w:sz="4" w:space="0" w:color="auto"/>
              <w:left w:val="single" w:sz="4" w:space="0" w:color="auto"/>
              <w:bottom w:val="single" w:sz="4" w:space="0" w:color="auto"/>
              <w:right w:val="single" w:sz="4" w:space="0" w:color="auto"/>
            </w:tcBorders>
            <w:vAlign w:val="center"/>
          </w:tcPr>
          <w:p w14:paraId="790601BA" w14:textId="77777777" w:rsidR="00B24DF3" w:rsidRPr="00D348BB" w:rsidRDefault="00B24DF3" w:rsidP="00B24DF3">
            <w:pPr>
              <w:jc w:val="center"/>
              <w:rPr>
                <w:rFonts w:ascii="宋体" w:hAnsi="宋体" w:hint="eastAsia"/>
                <w:sz w:val="18"/>
                <w:szCs w:val="18"/>
              </w:rPr>
            </w:pPr>
          </w:p>
        </w:tc>
        <w:tc>
          <w:tcPr>
            <w:tcW w:w="1438" w:type="dxa"/>
            <w:tcBorders>
              <w:top w:val="single" w:sz="4" w:space="0" w:color="auto"/>
              <w:left w:val="single" w:sz="4" w:space="0" w:color="auto"/>
              <w:bottom w:val="single" w:sz="4" w:space="0" w:color="auto"/>
              <w:right w:val="single" w:sz="4" w:space="0" w:color="auto"/>
            </w:tcBorders>
            <w:vAlign w:val="center"/>
          </w:tcPr>
          <w:p w14:paraId="767D3B32" w14:textId="77777777" w:rsidR="00B24DF3" w:rsidRPr="00D348BB" w:rsidRDefault="00B24DF3" w:rsidP="00B24DF3">
            <w:pPr>
              <w:widowControl/>
              <w:jc w:val="center"/>
              <w:rPr>
                <w:rFonts w:ascii="宋体" w:hAnsi="宋体" w:cs="宋体" w:hint="eastAsia"/>
                <w:sz w:val="18"/>
                <w:szCs w:val="18"/>
              </w:rPr>
            </w:pPr>
          </w:p>
        </w:tc>
        <w:tc>
          <w:tcPr>
            <w:tcW w:w="1006" w:type="dxa"/>
            <w:tcBorders>
              <w:top w:val="single" w:sz="4" w:space="0" w:color="auto"/>
              <w:left w:val="single" w:sz="4" w:space="0" w:color="auto"/>
              <w:bottom w:val="single" w:sz="4" w:space="0" w:color="auto"/>
              <w:right w:val="single" w:sz="4" w:space="0" w:color="auto"/>
            </w:tcBorders>
            <w:vAlign w:val="center"/>
          </w:tcPr>
          <w:p w14:paraId="3D54EC78" w14:textId="77777777" w:rsidR="00B24DF3" w:rsidRPr="00D348BB" w:rsidRDefault="00B24DF3" w:rsidP="00B24DF3">
            <w:pPr>
              <w:widowControl/>
              <w:jc w:val="center"/>
              <w:rPr>
                <w:rFonts w:ascii="宋体" w:hAnsi="宋体" w:cs="宋体" w:hint="eastAsia"/>
                <w:sz w:val="18"/>
                <w:szCs w:val="18"/>
              </w:rPr>
            </w:pPr>
          </w:p>
        </w:tc>
        <w:tc>
          <w:tcPr>
            <w:tcW w:w="1150" w:type="dxa"/>
            <w:tcBorders>
              <w:top w:val="single" w:sz="4" w:space="0" w:color="auto"/>
              <w:left w:val="single" w:sz="4" w:space="0" w:color="auto"/>
              <w:bottom w:val="single" w:sz="4" w:space="0" w:color="auto"/>
              <w:right w:val="single" w:sz="4" w:space="0" w:color="auto"/>
            </w:tcBorders>
            <w:vAlign w:val="center"/>
          </w:tcPr>
          <w:p w14:paraId="7E008272" w14:textId="77777777" w:rsidR="00B24DF3" w:rsidRPr="00D348BB" w:rsidRDefault="00B24DF3" w:rsidP="00B24DF3">
            <w:pPr>
              <w:widowControl/>
              <w:jc w:val="center"/>
              <w:rPr>
                <w:rFonts w:ascii="宋体" w:hAnsi="宋体" w:cs="宋体" w:hint="eastAsia"/>
                <w:sz w:val="18"/>
                <w:szCs w:val="18"/>
              </w:rPr>
            </w:pPr>
          </w:p>
        </w:tc>
        <w:tc>
          <w:tcPr>
            <w:tcW w:w="1450" w:type="dxa"/>
            <w:tcBorders>
              <w:top w:val="single" w:sz="4" w:space="0" w:color="auto"/>
              <w:left w:val="single" w:sz="4" w:space="0" w:color="auto"/>
              <w:bottom w:val="single" w:sz="4" w:space="0" w:color="auto"/>
              <w:right w:val="single" w:sz="4" w:space="0" w:color="auto"/>
            </w:tcBorders>
            <w:vAlign w:val="center"/>
          </w:tcPr>
          <w:p w14:paraId="74993ADC" w14:textId="77777777" w:rsidR="00B24DF3" w:rsidRPr="00D348BB" w:rsidRDefault="00B24DF3" w:rsidP="00B24DF3">
            <w:pPr>
              <w:widowControl/>
              <w:jc w:val="center"/>
              <w:rPr>
                <w:rFonts w:ascii="宋体" w:hAnsi="宋体" w:cs="宋体" w:hint="eastAsia"/>
                <w:sz w:val="18"/>
                <w:szCs w:val="18"/>
              </w:rPr>
            </w:pPr>
          </w:p>
        </w:tc>
      </w:tr>
      <w:tr w:rsidR="00717951" w:rsidRPr="00D348BB" w14:paraId="5AE31CB0" w14:textId="77777777" w:rsidTr="00B24DF3">
        <w:trPr>
          <w:trHeight w:val="1026"/>
        </w:trPr>
        <w:tc>
          <w:tcPr>
            <w:tcW w:w="10069" w:type="dxa"/>
            <w:gridSpan w:val="8"/>
            <w:tcBorders>
              <w:top w:val="single" w:sz="4" w:space="0" w:color="auto"/>
              <w:left w:val="single" w:sz="4" w:space="0" w:color="auto"/>
              <w:bottom w:val="single" w:sz="4" w:space="0" w:color="auto"/>
              <w:right w:val="single" w:sz="4" w:space="0" w:color="auto"/>
            </w:tcBorders>
            <w:vAlign w:val="center"/>
            <w:hideMark/>
          </w:tcPr>
          <w:p w14:paraId="62150163" w14:textId="77777777" w:rsidR="00717951" w:rsidRPr="00D348BB" w:rsidRDefault="00717951" w:rsidP="0007194C">
            <w:pPr>
              <w:rPr>
                <w:sz w:val="18"/>
                <w:szCs w:val="18"/>
              </w:rPr>
            </w:pPr>
            <w:r w:rsidRPr="00D348BB">
              <w:rPr>
                <w:rFonts w:hint="eastAsia"/>
                <w:sz w:val="18"/>
                <w:szCs w:val="18"/>
              </w:rPr>
              <w:t>总价：</w:t>
            </w:r>
          </w:p>
        </w:tc>
      </w:tr>
    </w:tbl>
    <w:p w14:paraId="55D07117" w14:textId="77777777" w:rsidR="00717951" w:rsidRPr="00D348BB" w:rsidRDefault="00717951" w:rsidP="00717951">
      <w:pPr>
        <w:suppressAutoHyphens/>
        <w:autoSpaceDN w:val="0"/>
        <w:spacing w:before="120"/>
        <w:ind w:firstLineChars="200" w:firstLine="480"/>
        <w:textAlignment w:val="baseline"/>
        <w:rPr>
          <w:rFonts w:ascii="宋体" w:hAnsi="宋体" w:hint="eastAsia"/>
          <w:kern w:val="3"/>
          <w:sz w:val="24"/>
          <w:szCs w:val="20"/>
          <w:lang w:val="zh-CN"/>
        </w:rPr>
      </w:pPr>
      <w:r w:rsidRPr="00D348BB">
        <w:rPr>
          <w:rFonts w:ascii="宋体" w:hAnsi="宋体" w:hint="eastAsia"/>
          <w:kern w:val="3"/>
          <w:sz w:val="24"/>
          <w:szCs w:val="20"/>
          <w:lang w:val="zh-CN"/>
        </w:rPr>
        <w:t>投标人全称：</w:t>
      </w:r>
      <w:r w:rsidRPr="00D348BB">
        <w:rPr>
          <w:rFonts w:ascii="宋体" w:hAnsi="宋体" w:hint="eastAsia"/>
          <w:kern w:val="3"/>
          <w:sz w:val="24"/>
          <w:szCs w:val="20"/>
          <w:u w:val="single"/>
          <w:lang w:val="zh-CN"/>
        </w:rPr>
        <w:t xml:space="preserve">                          </w:t>
      </w:r>
      <w:r w:rsidRPr="00D348BB">
        <w:rPr>
          <w:rFonts w:ascii="宋体" w:hAnsi="宋体" w:hint="eastAsia"/>
          <w:kern w:val="3"/>
          <w:sz w:val="24"/>
          <w:szCs w:val="20"/>
          <w:lang w:val="zh-CN"/>
        </w:rPr>
        <w:t>（加盖投标人公章）</w:t>
      </w:r>
    </w:p>
    <w:p w14:paraId="388F6170" w14:textId="77777777" w:rsidR="00717951" w:rsidRPr="00D348BB" w:rsidRDefault="00717951" w:rsidP="00717951">
      <w:pPr>
        <w:suppressAutoHyphens/>
        <w:autoSpaceDN w:val="0"/>
        <w:spacing w:before="120"/>
        <w:ind w:firstLineChars="200" w:firstLine="480"/>
        <w:textAlignment w:val="baseline"/>
        <w:rPr>
          <w:rFonts w:ascii="宋体" w:hAnsi="宋体" w:hint="eastAsia"/>
          <w:kern w:val="3"/>
          <w:sz w:val="24"/>
          <w:szCs w:val="20"/>
          <w:lang w:val="zh-CN"/>
        </w:rPr>
      </w:pPr>
      <w:r w:rsidRPr="00D348BB">
        <w:rPr>
          <w:rFonts w:ascii="宋体" w:hAnsi="宋体" w:hint="eastAsia"/>
          <w:kern w:val="3"/>
          <w:sz w:val="24"/>
          <w:szCs w:val="20"/>
          <w:lang w:val="zh-CN"/>
        </w:rPr>
        <w:t>投标人法定代表人或其授权代表签字:</w:t>
      </w:r>
      <w:r w:rsidRPr="00D348BB">
        <w:rPr>
          <w:rFonts w:ascii="宋体" w:hAnsi="宋体" w:hint="eastAsia"/>
          <w:kern w:val="3"/>
          <w:sz w:val="24"/>
          <w:szCs w:val="20"/>
          <w:u w:val="single"/>
          <w:lang w:val="zh-CN"/>
        </w:rPr>
        <w:tab/>
        <w:t xml:space="preserve">             </w:t>
      </w:r>
    </w:p>
    <w:p w14:paraId="6F99D69C" w14:textId="77777777" w:rsidR="00717951" w:rsidRPr="00D348BB" w:rsidRDefault="00717951" w:rsidP="00717951">
      <w:pPr>
        <w:suppressAutoHyphens/>
        <w:autoSpaceDN w:val="0"/>
        <w:spacing w:before="120"/>
        <w:ind w:firstLineChars="200" w:firstLine="480"/>
        <w:textAlignment w:val="baseline"/>
        <w:rPr>
          <w:rFonts w:ascii="宋体" w:hAnsi="宋体" w:hint="eastAsia"/>
          <w:kern w:val="3"/>
          <w:sz w:val="24"/>
          <w:szCs w:val="20"/>
          <w:lang w:val="zh-CN"/>
        </w:rPr>
      </w:pPr>
      <w:r w:rsidRPr="00D348BB">
        <w:rPr>
          <w:rFonts w:ascii="宋体" w:hAnsi="宋体" w:hint="eastAsia"/>
          <w:kern w:val="3"/>
          <w:sz w:val="24"/>
          <w:szCs w:val="20"/>
          <w:lang w:val="zh-CN"/>
        </w:rPr>
        <w:t>日  期：</w:t>
      </w:r>
      <w:r w:rsidRPr="00D348BB">
        <w:rPr>
          <w:rFonts w:ascii="宋体" w:hAnsi="宋体" w:hint="eastAsia"/>
          <w:kern w:val="3"/>
          <w:sz w:val="24"/>
          <w:szCs w:val="20"/>
          <w:u w:val="single"/>
          <w:lang w:val="zh-CN"/>
        </w:rPr>
        <w:t xml:space="preserve">        </w:t>
      </w:r>
      <w:r w:rsidRPr="00D348BB">
        <w:rPr>
          <w:rFonts w:ascii="宋体" w:hAnsi="宋体" w:hint="eastAsia"/>
          <w:kern w:val="3"/>
          <w:sz w:val="24"/>
          <w:szCs w:val="20"/>
          <w:lang w:val="zh-CN"/>
        </w:rPr>
        <w:t>年</w:t>
      </w:r>
      <w:r w:rsidRPr="00D348BB">
        <w:rPr>
          <w:rFonts w:ascii="宋体" w:hAnsi="宋体" w:hint="eastAsia"/>
          <w:kern w:val="3"/>
          <w:sz w:val="24"/>
          <w:szCs w:val="20"/>
          <w:u w:val="single"/>
          <w:lang w:val="zh-CN"/>
        </w:rPr>
        <w:t xml:space="preserve">    </w:t>
      </w:r>
      <w:r w:rsidRPr="00D348BB">
        <w:rPr>
          <w:rFonts w:ascii="宋体" w:hAnsi="宋体" w:hint="eastAsia"/>
          <w:kern w:val="3"/>
          <w:sz w:val="24"/>
          <w:szCs w:val="20"/>
          <w:lang w:val="zh-CN"/>
        </w:rPr>
        <w:t>月</w:t>
      </w:r>
      <w:r w:rsidRPr="00D348BB">
        <w:rPr>
          <w:rFonts w:ascii="宋体" w:hAnsi="宋体" w:hint="eastAsia"/>
          <w:kern w:val="3"/>
          <w:sz w:val="24"/>
          <w:szCs w:val="20"/>
          <w:u w:val="single"/>
          <w:lang w:val="zh-CN"/>
        </w:rPr>
        <w:t xml:space="preserve">    </w:t>
      </w:r>
      <w:r w:rsidRPr="00D348BB">
        <w:rPr>
          <w:rFonts w:ascii="宋体" w:hAnsi="宋体" w:hint="eastAsia"/>
          <w:kern w:val="3"/>
          <w:sz w:val="24"/>
          <w:szCs w:val="20"/>
          <w:lang w:val="zh-CN"/>
        </w:rPr>
        <w:t>日</w:t>
      </w:r>
    </w:p>
    <w:p w14:paraId="7BCAFF1A" w14:textId="77777777" w:rsidR="00717951" w:rsidRPr="00D348BB" w:rsidRDefault="00717951" w:rsidP="00717951">
      <w:pPr>
        <w:spacing w:after="120"/>
        <w:rPr>
          <w:lang w:val="zh-CN"/>
        </w:rPr>
      </w:pPr>
    </w:p>
    <w:p w14:paraId="35A97FF5" w14:textId="77777777" w:rsidR="00717951" w:rsidRPr="00D348BB" w:rsidRDefault="00717951" w:rsidP="00717951">
      <w:pPr>
        <w:widowControl/>
        <w:rPr>
          <w:rFonts w:ascii="宋体" w:hAnsi="Courier New" w:cs="Arial"/>
          <w:sz w:val="24"/>
          <w:szCs w:val="20"/>
        </w:rPr>
      </w:pPr>
      <w:r w:rsidRPr="00D348BB">
        <w:rPr>
          <w:rFonts w:ascii="宋体" w:hAnsi="Courier New" w:cs="Arial" w:hint="eastAsia"/>
          <w:sz w:val="24"/>
          <w:szCs w:val="20"/>
        </w:rPr>
        <w:t>注：1.如果按单价计算的结果与总价不一致,以单价为准修正总价。</w:t>
      </w:r>
    </w:p>
    <w:p w14:paraId="429EA90E" w14:textId="77777777" w:rsidR="00717951" w:rsidRPr="00D348BB" w:rsidRDefault="00717951" w:rsidP="00717951">
      <w:pPr>
        <w:widowControl/>
        <w:ind w:firstLine="480"/>
        <w:rPr>
          <w:rFonts w:ascii="宋体" w:hAnsi="Courier New" w:cs="Arial"/>
          <w:sz w:val="24"/>
          <w:szCs w:val="20"/>
        </w:rPr>
      </w:pPr>
      <w:r w:rsidRPr="00D348BB">
        <w:rPr>
          <w:rFonts w:ascii="宋体" w:hAnsi="Courier New" w:cs="Arial" w:hint="eastAsia"/>
          <w:sz w:val="24"/>
          <w:szCs w:val="20"/>
        </w:rPr>
        <w:t>2.如果单价金额小数点有明显错位的，应以总价为准，并修改单价。</w:t>
      </w:r>
    </w:p>
    <w:p w14:paraId="5BC849C3" w14:textId="77777777" w:rsidR="00717951" w:rsidRPr="00D348BB" w:rsidRDefault="00717951" w:rsidP="00717951">
      <w:pPr>
        <w:widowControl/>
        <w:ind w:firstLine="480"/>
        <w:rPr>
          <w:rFonts w:ascii="宋体" w:hAnsi="Courier New" w:cs="Arial"/>
          <w:sz w:val="24"/>
          <w:szCs w:val="20"/>
        </w:rPr>
      </w:pPr>
      <w:r w:rsidRPr="00D348BB">
        <w:rPr>
          <w:rFonts w:ascii="宋体" w:hAnsi="Courier New" w:cs="Arial" w:hint="eastAsia"/>
          <w:sz w:val="24"/>
          <w:szCs w:val="20"/>
        </w:rPr>
        <w:t>3.上述各项的详细分项报价，应另页描述。</w:t>
      </w:r>
    </w:p>
    <w:p w14:paraId="2DC2A937" w14:textId="77777777" w:rsidR="00717951" w:rsidRPr="00D348BB" w:rsidRDefault="00717951" w:rsidP="00717951">
      <w:pPr>
        <w:widowControl/>
        <w:ind w:firstLineChars="200" w:firstLine="480"/>
        <w:rPr>
          <w:rFonts w:ascii="宋体" w:hAnsi="Courier New" w:cs="Arial"/>
          <w:sz w:val="24"/>
          <w:szCs w:val="20"/>
        </w:rPr>
      </w:pPr>
      <w:r w:rsidRPr="00D348BB">
        <w:rPr>
          <w:rFonts w:ascii="宋体" w:hAnsi="Courier New" w:cs="Arial" w:hint="eastAsia"/>
          <w:sz w:val="24"/>
          <w:szCs w:val="20"/>
        </w:rPr>
        <w:t>4.如果不提供详细分项报价将视为没有实质性响应招标文件。</w:t>
      </w:r>
    </w:p>
    <w:p w14:paraId="1FE2619F" w14:textId="77777777" w:rsidR="00717951" w:rsidRPr="00D348BB" w:rsidRDefault="00717951" w:rsidP="00717951">
      <w:pPr>
        <w:widowControl/>
        <w:ind w:firstLineChars="200" w:firstLine="480"/>
        <w:rPr>
          <w:rFonts w:ascii="宋体" w:hAnsi="Courier New" w:cs="Arial"/>
          <w:sz w:val="24"/>
          <w:szCs w:val="20"/>
        </w:rPr>
      </w:pPr>
      <w:r w:rsidRPr="00D348BB">
        <w:rPr>
          <w:rFonts w:ascii="宋体" w:hAnsi="Courier New" w:cs="Arial" w:hint="eastAsia"/>
          <w:sz w:val="24"/>
          <w:szCs w:val="20"/>
        </w:rPr>
        <w:t>5.原产地是指产品的最初来源，即产品的生产地，原产地不是制造商的注册地。</w:t>
      </w:r>
    </w:p>
    <w:p w14:paraId="4AC7E4E8" w14:textId="77777777" w:rsidR="00717951" w:rsidRPr="00D348BB" w:rsidRDefault="00717951" w:rsidP="00717951">
      <w:pPr>
        <w:widowControl/>
        <w:ind w:firstLineChars="200" w:firstLine="480"/>
        <w:rPr>
          <w:rFonts w:ascii="宋体" w:hAnsi="Courier New" w:cs="Arial"/>
          <w:sz w:val="24"/>
          <w:szCs w:val="20"/>
        </w:rPr>
      </w:pPr>
      <w:r w:rsidRPr="00D348BB">
        <w:rPr>
          <w:rFonts w:ascii="宋体" w:hAnsi="Courier New" w:cs="Arial" w:hint="eastAsia"/>
          <w:sz w:val="24"/>
          <w:szCs w:val="20"/>
        </w:rPr>
        <w:t>6.投标人应严格按照招标文件第六章采购需求中的品目进行报价，报价中应包含投标人在执行本项目中所发生的所有费用，采购人将不再支付其他费用。</w:t>
      </w:r>
    </w:p>
    <w:p w14:paraId="486D0271" w14:textId="71A57171" w:rsidR="0037156F" w:rsidRPr="00717951" w:rsidRDefault="0037156F" w:rsidP="00717951">
      <w:pPr>
        <w:widowControl/>
        <w:jc w:val="left"/>
        <w:rPr>
          <w:rFonts w:ascii="宋体" w:hAnsi="宋体" w:cs="宋体" w:hint="eastAsia"/>
          <w:sz w:val="24"/>
        </w:rPr>
      </w:pPr>
    </w:p>
    <w:p w14:paraId="19037974" w14:textId="77777777" w:rsidR="0037156F" w:rsidRDefault="0037156F">
      <w:pPr>
        <w:spacing w:before="78" w:line="220" w:lineRule="auto"/>
        <w:outlineLvl w:val="2"/>
        <w:rPr>
          <w:rFonts w:ascii="宋体" w:hAnsi="宋体" w:hint="eastAsia"/>
          <w:b/>
          <w:sz w:val="24"/>
        </w:rPr>
        <w:sectPr w:rsidR="0037156F" w:rsidSect="00717951">
          <w:headerReference w:type="default" r:id="rId18"/>
          <w:type w:val="continuous"/>
          <w:pgSz w:w="11907" w:h="16840"/>
          <w:pgMar w:top="1080" w:right="1440" w:bottom="1080" w:left="1440" w:header="878" w:footer="886" w:gutter="0"/>
          <w:cols w:space="720"/>
          <w:docGrid w:linePitch="286"/>
        </w:sectPr>
      </w:pPr>
    </w:p>
    <w:p w14:paraId="45A5ACA4" w14:textId="77777777" w:rsidR="0037156F" w:rsidRDefault="006C295F">
      <w:pPr>
        <w:spacing w:before="78" w:line="220" w:lineRule="auto"/>
        <w:jc w:val="left"/>
        <w:outlineLvl w:val="2"/>
        <w:rPr>
          <w:rFonts w:ascii="宋体" w:hAnsi="宋体" w:cs="宋体" w:hint="eastAsia"/>
          <w:b/>
          <w:sz w:val="24"/>
        </w:rPr>
      </w:pPr>
      <w:r>
        <w:rPr>
          <w:rFonts w:ascii="宋体" w:hAnsi="宋体"/>
          <w:b/>
          <w:sz w:val="24"/>
        </w:rPr>
        <w:br w:type="page"/>
      </w:r>
      <w:r>
        <w:rPr>
          <w:rFonts w:ascii="宋体" w:hAnsi="宋体"/>
          <w:b/>
          <w:sz w:val="24"/>
        </w:rPr>
        <w:lastRenderedPageBreak/>
        <w:t xml:space="preserve">5  </w:t>
      </w:r>
      <w:r>
        <w:rPr>
          <w:rFonts w:ascii="宋体" w:hAnsi="宋体" w:cs="宋体"/>
          <w:b/>
          <w:sz w:val="24"/>
        </w:rPr>
        <w:t>合同条款偏离表(实质性格式)</w:t>
      </w:r>
      <w:bookmarkEnd w:id="1052"/>
    </w:p>
    <w:p w14:paraId="7FDCE5F8" w14:textId="77777777" w:rsidR="0037156F" w:rsidRDefault="0037156F">
      <w:pPr>
        <w:spacing w:line="248" w:lineRule="auto"/>
        <w:rPr>
          <w:rFonts w:ascii="宋体" w:hAnsi="宋体" w:hint="eastAsia"/>
        </w:rPr>
      </w:pPr>
    </w:p>
    <w:p w14:paraId="586F457E" w14:textId="77777777" w:rsidR="0037156F" w:rsidRDefault="0037156F">
      <w:pPr>
        <w:spacing w:line="248" w:lineRule="auto"/>
        <w:rPr>
          <w:rFonts w:ascii="宋体" w:hAnsi="宋体" w:hint="eastAsia"/>
        </w:rPr>
      </w:pPr>
    </w:p>
    <w:p w14:paraId="3FC9C9EA" w14:textId="77777777" w:rsidR="0037156F" w:rsidRDefault="006C295F">
      <w:pPr>
        <w:spacing w:before="117" w:line="220" w:lineRule="auto"/>
        <w:ind w:left="3400"/>
        <w:rPr>
          <w:rFonts w:ascii="宋体" w:hAnsi="宋体" w:cs="宋体" w:hint="eastAsia"/>
          <w:sz w:val="36"/>
          <w:szCs w:val="36"/>
        </w:rPr>
      </w:pPr>
      <w:r>
        <w:rPr>
          <w:rFonts w:ascii="宋体" w:hAnsi="宋体" w:cs="宋体"/>
          <w:sz w:val="36"/>
          <w:szCs w:val="36"/>
        </w:rPr>
        <w:t>合同条款偏离表</w:t>
      </w:r>
    </w:p>
    <w:p w14:paraId="3B53F95D" w14:textId="77777777" w:rsidR="0037156F" w:rsidRDefault="0037156F">
      <w:pPr>
        <w:spacing w:line="250" w:lineRule="auto"/>
        <w:rPr>
          <w:rFonts w:ascii="宋体" w:hAnsi="宋体" w:hint="eastAsia"/>
        </w:rPr>
      </w:pPr>
    </w:p>
    <w:p w14:paraId="1F923915" w14:textId="77777777" w:rsidR="0037156F" w:rsidRDefault="0037156F">
      <w:pPr>
        <w:spacing w:line="251" w:lineRule="auto"/>
        <w:rPr>
          <w:rFonts w:ascii="宋体" w:hAnsi="宋体" w:hint="eastAsia"/>
        </w:rPr>
      </w:pPr>
    </w:p>
    <w:p w14:paraId="47A49B5E" w14:textId="77777777" w:rsidR="0037156F" w:rsidRDefault="006C295F">
      <w:pPr>
        <w:spacing w:before="78" w:line="407" w:lineRule="exact"/>
        <w:jc w:val="left"/>
        <w:rPr>
          <w:rFonts w:ascii="宋体" w:hAnsi="宋体" w:hint="eastAsia"/>
          <w:sz w:val="24"/>
        </w:rPr>
      </w:pPr>
      <w:r>
        <w:rPr>
          <w:rFonts w:ascii="宋体" w:hAnsi="宋体" w:cs="宋体"/>
          <w:position w:val="5"/>
          <w:sz w:val="24"/>
        </w:rPr>
        <w:t>采购编号</w:t>
      </w:r>
      <w:r>
        <w:rPr>
          <w:rFonts w:ascii="宋体" w:hAnsi="宋体" w:cs="宋体" w:hint="eastAsia"/>
          <w:position w:val="5"/>
          <w:sz w:val="24"/>
        </w:rPr>
        <w:t>/</w:t>
      </w:r>
      <w:proofErr w:type="gramStart"/>
      <w:r>
        <w:rPr>
          <w:rFonts w:ascii="宋体" w:hAnsi="宋体" w:cs="宋体" w:hint="eastAsia"/>
          <w:position w:val="5"/>
          <w:sz w:val="24"/>
        </w:rPr>
        <w:t>包号</w:t>
      </w:r>
      <w:proofErr w:type="gramEnd"/>
      <w:r>
        <w:rPr>
          <w:rFonts w:ascii="宋体" w:hAnsi="宋体" w:cs="宋体"/>
          <w:position w:val="5"/>
          <w:sz w:val="24"/>
        </w:rPr>
        <w:t>:</w:t>
      </w:r>
      <w:r>
        <w:rPr>
          <w:rFonts w:ascii="宋体" w:hAnsi="宋体"/>
          <w:position w:val="5"/>
          <w:sz w:val="24"/>
        </w:rPr>
        <w:t xml:space="preserve">______________     </w:t>
      </w:r>
      <w:r>
        <w:rPr>
          <w:rFonts w:ascii="宋体" w:hAnsi="宋体" w:cs="宋体"/>
          <w:position w:val="5"/>
          <w:sz w:val="24"/>
        </w:rPr>
        <w:t>项目名称:</w:t>
      </w:r>
      <w:r>
        <w:rPr>
          <w:rFonts w:ascii="宋体" w:hAnsi="宋体"/>
          <w:position w:val="5"/>
          <w:sz w:val="24"/>
        </w:rPr>
        <w:t>_________</w:t>
      </w:r>
      <w:r>
        <w:rPr>
          <w:rFonts w:ascii="宋体" w:hAnsi="宋体" w:cs="宋体"/>
          <w:position w:val="5"/>
          <w:sz w:val="24"/>
          <w:u w:val="single"/>
        </w:rPr>
        <w:t xml:space="preserve"> </w:t>
      </w:r>
    </w:p>
    <w:p w14:paraId="10E93C98" w14:textId="77777777" w:rsidR="0037156F" w:rsidRDefault="0037156F">
      <w:pPr>
        <w:spacing w:line="114" w:lineRule="exact"/>
        <w:rPr>
          <w:rFonts w:ascii="宋体" w:hAnsi="宋体" w:hint="eastAsia"/>
        </w:rPr>
      </w:pPr>
    </w:p>
    <w:tbl>
      <w:tblPr>
        <w:tblW w:w="977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158"/>
        <w:gridCol w:w="1771"/>
        <w:gridCol w:w="1675"/>
        <w:gridCol w:w="1675"/>
        <w:gridCol w:w="1876"/>
        <w:gridCol w:w="1624"/>
      </w:tblGrid>
      <w:tr w:rsidR="0037156F" w14:paraId="5B392001" w14:textId="77777777">
        <w:trPr>
          <w:trHeight w:val="939"/>
        </w:trPr>
        <w:tc>
          <w:tcPr>
            <w:tcW w:w="1158" w:type="dxa"/>
            <w:vAlign w:val="center"/>
          </w:tcPr>
          <w:p w14:paraId="5EC645B8" w14:textId="77777777" w:rsidR="0037156F" w:rsidRDefault="006C295F">
            <w:pPr>
              <w:autoSpaceDE w:val="0"/>
              <w:autoSpaceDN w:val="0"/>
              <w:spacing w:before="78" w:line="222" w:lineRule="auto"/>
              <w:ind w:left="344"/>
              <w:rPr>
                <w:rFonts w:ascii="宋体" w:hAnsi="宋体" w:cs="宋体" w:hint="eastAsia"/>
                <w:sz w:val="24"/>
                <w:lang w:eastAsia="en-US"/>
              </w:rPr>
            </w:pPr>
            <w:proofErr w:type="spellStart"/>
            <w:r>
              <w:rPr>
                <w:rFonts w:ascii="宋体" w:hAnsi="宋体" w:cs="宋体"/>
                <w:sz w:val="24"/>
                <w:lang w:eastAsia="en-US"/>
              </w:rPr>
              <w:t>序号</w:t>
            </w:r>
            <w:proofErr w:type="spellEnd"/>
          </w:p>
        </w:tc>
        <w:tc>
          <w:tcPr>
            <w:tcW w:w="1771" w:type="dxa"/>
            <w:vAlign w:val="center"/>
          </w:tcPr>
          <w:p w14:paraId="776D8E04" w14:textId="77777777" w:rsidR="0037156F" w:rsidRDefault="006C295F">
            <w:pPr>
              <w:autoSpaceDE w:val="0"/>
              <w:autoSpaceDN w:val="0"/>
              <w:spacing w:line="255" w:lineRule="auto"/>
              <w:jc w:val="center"/>
              <w:rPr>
                <w:rFonts w:ascii="宋体" w:hAnsi="宋体" w:cs="宋体" w:hint="eastAsia"/>
                <w:sz w:val="24"/>
                <w:lang w:eastAsia="en-US"/>
              </w:rPr>
            </w:pPr>
            <w:proofErr w:type="spellStart"/>
            <w:r>
              <w:rPr>
                <w:rFonts w:ascii="宋体" w:hAnsi="宋体" w:cs="宋体"/>
                <w:sz w:val="24"/>
                <w:lang w:eastAsia="en-US"/>
              </w:rPr>
              <w:t>招标文件</w:t>
            </w:r>
            <w:proofErr w:type="spellEnd"/>
          </w:p>
          <w:p w14:paraId="40EE180E" w14:textId="77777777" w:rsidR="0037156F" w:rsidRDefault="006C295F">
            <w:pPr>
              <w:autoSpaceDE w:val="0"/>
              <w:autoSpaceDN w:val="0"/>
              <w:spacing w:line="255" w:lineRule="auto"/>
              <w:jc w:val="center"/>
              <w:rPr>
                <w:rFonts w:ascii="宋体" w:hAnsi="宋体" w:cs="宋体" w:hint="eastAsia"/>
                <w:sz w:val="24"/>
                <w:lang w:eastAsia="en-US"/>
              </w:rPr>
            </w:pPr>
            <w:proofErr w:type="spellStart"/>
            <w:r>
              <w:rPr>
                <w:rFonts w:ascii="宋体" w:hAnsi="宋体" w:cs="宋体"/>
                <w:sz w:val="24"/>
                <w:lang w:eastAsia="en-US"/>
              </w:rPr>
              <w:t>条目号</w:t>
            </w:r>
            <w:proofErr w:type="spellEnd"/>
            <w:r>
              <w:rPr>
                <w:rFonts w:ascii="宋体" w:hAnsi="宋体" w:cs="宋体"/>
                <w:sz w:val="24"/>
                <w:lang w:eastAsia="en-US"/>
              </w:rPr>
              <w:t>(</w:t>
            </w:r>
            <w:proofErr w:type="spellStart"/>
            <w:r>
              <w:rPr>
                <w:rFonts w:ascii="宋体" w:hAnsi="宋体" w:cs="宋体"/>
                <w:sz w:val="24"/>
                <w:lang w:eastAsia="en-US"/>
              </w:rPr>
              <w:t>页码</w:t>
            </w:r>
            <w:proofErr w:type="spellEnd"/>
            <w:r>
              <w:rPr>
                <w:rFonts w:ascii="宋体" w:hAnsi="宋体" w:cs="宋体"/>
                <w:sz w:val="24"/>
                <w:lang w:eastAsia="en-US"/>
              </w:rPr>
              <w:t>)</w:t>
            </w:r>
          </w:p>
        </w:tc>
        <w:tc>
          <w:tcPr>
            <w:tcW w:w="1675" w:type="dxa"/>
            <w:vAlign w:val="center"/>
          </w:tcPr>
          <w:p w14:paraId="091D9A72" w14:textId="77777777" w:rsidR="0037156F" w:rsidRDefault="006C295F">
            <w:pPr>
              <w:autoSpaceDE w:val="0"/>
              <w:autoSpaceDN w:val="0"/>
              <w:spacing w:before="78" w:line="220" w:lineRule="auto"/>
              <w:ind w:left="124"/>
              <w:rPr>
                <w:rFonts w:ascii="宋体" w:hAnsi="宋体" w:cs="宋体" w:hint="eastAsia"/>
                <w:sz w:val="24"/>
                <w:lang w:eastAsia="en-US"/>
              </w:rPr>
            </w:pPr>
            <w:proofErr w:type="spellStart"/>
            <w:r>
              <w:rPr>
                <w:rFonts w:ascii="宋体" w:hAnsi="宋体" w:cs="宋体"/>
                <w:sz w:val="24"/>
                <w:lang w:eastAsia="en-US"/>
              </w:rPr>
              <w:t>招标文件要求</w:t>
            </w:r>
            <w:proofErr w:type="spellEnd"/>
          </w:p>
        </w:tc>
        <w:tc>
          <w:tcPr>
            <w:tcW w:w="1675" w:type="dxa"/>
            <w:vAlign w:val="center"/>
          </w:tcPr>
          <w:p w14:paraId="4FBAB438" w14:textId="77777777" w:rsidR="0037156F" w:rsidRDefault="006C295F">
            <w:pPr>
              <w:autoSpaceDE w:val="0"/>
              <w:autoSpaceDN w:val="0"/>
              <w:spacing w:before="78" w:line="220" w:lineRule="auto"/>
              <w:ind w:left="127"/>
              <w:rPr>
                <w:rFonts w:ascii="宋体" w:hAnsi="宋体" w:cs="宋体" w:hint="eastAsia"/>
                <w:sz w:val="24"/>
                <w:lang w:eastAsia="en-US"/>
              </w:rPr>
            </w:pPr>
            <w:proofErr w:type="spellStart"/>
            <w:r>
              <w:rPr>
                <w:rFonts w:ascii="宋体" w:hAnsi="宋体" w:cs="宋体"/>
                <w:sz w:val="24"/>
                <w:lang w:eastAsia="en-US"/>
              </w:rPr>
              <w:t>投标文件内容</w:t>
            </w:r>
            <w:proofErr w:type="spellEnd"/>
          </w:p>
        </w:tc>
        <w:tc>
          <w:tcPr>
            <w:tcW w:w="1876" w:type="dxa"/>
            <w:vAlign w:val="center"/>
          </w:tcPr>
          <w:p w14:paraId="48A0BA02" w14:textId="77777777" w:rsidR="0037156F" w:rsidRDefault="006C295F">
            <w:pPr>
              <w:autoSpaceDE w:val="0"/>
              <w:autoSpaceDN w:val="0"/>
              <w:spacing w:before="78" w:line="220" w:lineRule="auto"/>
              <w:ind w:left="465"/>
              <w:rPr>
                <w:rFonts w:ascii="宋体" w:hAnsi="宋体" w:cs="宋体" w:hint="eastAsia"/>
                <w:sz w:val="24"/>
                <w:lang w:eastAsia="en-US"/>
              </w:rPr>
            </w:pPr>
            <w:proofErr w:type="spellStart"/>
            <w:r>
              <w:rPr>
                <w:rFonts w:ascii="宋体" w:hAnsi="宋体" w:cs="宋体"/>
                <w:sz w:val="24"/>
                <w:lang w:eastAsia="en-US"/>
              </w:rPr>
              <w:t>偏离情况</w:t>
            </w:r>
            <w:proofErr w:type="spellEnd"/>
          </w:p>
        </w:tc>
        <w:tc>
          <w:tcPr>
            <w:tcW w:w="1624" w:type="dxa"/>
            <w:vAlign w:val="center"/>
          </w:tcPr>
          <w:p w14:paraId="590CCD9F" w14:textId="77777777" w:rsidR="0037156F" w:rsidRDefault="006C295F">
            <w:pPr>
              <w:autoSpaceDE w:val="0"/>
              <w:autoSpaceDN w:val="0"/>
              <w:spacing w:before="78" w:line="220" w:lineRule="auto"/>
              <w:jc w:val="center"/>
              <w:rPr>
                <w:rFonts w:ascii="宋体" w:hAnsi="宋体" w:cs="宋体" w:hint="eastAsia"/>
                <w:sz w:val="24"/>
                <w:lang w:eastAsia="en-US"/>
              </w:rPr>
            </w:pPr>
            <w:proofErr w:type="spellStart"/>
            <w:r>
              <w:rPr>
                <w:rFonts w:ascii="宋体" w:hAnsi="宋体" w:cs="宋体"/>
                <w:sz w:val="24"/>
                <w:lang w:eastAsia="en-US"/>
              </w:rPr>
              <w:t>说明</w:t>
            </w:r>
            <w:proofErr w:type="spellEnd"/>
          </w:p>
        </w:tc>
      </w:tr>
      <w:tr w:rsidR="0037156F" w14:paraId="617ABFF3" w14:textId="77777777">
        <w:trPr>
          <w:trHeight w:val="1560"/>
        </w:trPr>
        <w:tc>
          <w:tcPr>
            <w:tcW w:w="9779" w:type="dxa"/>
            <w:gridSpan w:val="6"/>
          </w:tcPr>
          <w:p w14:paraId="398DBF00" w14:textId="77777777" w:rsidR="0037156F" w:rsidRDefault="006C295F">
            <w:pPr>
              <w:autoSpaceDE w:val="0"/>
              <w:autoSpaceDN w:val="0"/>
              <w:spacing w:before="38" w:line="190" w:lineRule="auto"/>
              <w:ind w:left="116"/>
              <w:rPr>
                <w:rFonts w:ascii="宋体" w:hAnsi="宋体" w:cs="宋体" w:hint="eastAsia"/>
                <w:sz w:val="24"/>
              </w:rPr>
            </w:pPr>
            <w:r>
              <w:rPr>
                <w:rFonts w:ascii="宋体" w:hAnsi="宋体" w:cs="宋体"/>
                <w:sz w:val="24"/>
              </w:rPr>
              <w:t>对本项目合同条款的偏离情况 (应进行选择，未选择投标无效):</w:t>
            </w:r>
          </w:p>
          <w:p w14:paraId="0DE5276A" w14:textId="77777777" w:rsidR="0037156F" w:rsidRDefault="006C295F">
            <w:pPr>
              <w:autoSpaceDE w:val="0"/>
              <w:autoSpaceDN w:val="0"/>
              <w:spacing w:before="1" w:line="249" w:lineRule="auto"/>
              <w:ind w:left="118" w:right="106" w:firstLine="11"/>
              <w:rPr>
                <w:rFonts w:ascii="宋体" w:hAnsi="宋体" w:cs="宋体" w:hint="eastAsia"/>
                <w:sz w:val="24"/>
              </w:rPr>
            </w:pPr>
            <w:r>
              <w:rPr>
                <w:rFonts w:ascii="宋体" w:hAnsi="宋体"/>
                <w:b/>
                <w:bCs/>
                <w:sz w:val="24"/>
              </w:rPr>
              <w:t>□</w:t>
            </w:r>
            <w:r>
              <w:rPr>
                <w:rFonts w:ascii="宋体" w:hAnsi="宋体" w:cs="宋体"/>
                <w:sz w:val="24"/>
              </w:rPr>
              <w:t xml:space="preserve">无偏离 (如无偏离，仅选择无偏离即可；无偏离即为对合同条款中的所有要求，均视 </w:t>
            </w:r>
            <w:proofErr w:type="gramStart"/>
            <w:r>
              <w:rPr>
                <w:rFonts w:ascii="宋体" w:hAnsi="宋体" w:cs="宋体"/>
                <w:sz w:val="24"/>
              </w:rPr>
              <w:t>作供应</w:t>
            </w:r>
            <w:proofErr w:type="gramEnd"/>
            <w:r>
              <w:rPr>
                <w:rFonts w:ascii="宋体" w:hAnsi="宋体" w:cs="宋体"/>
                <w:sz w:val="24"/>
              </w:rPr>
              <w:t>商已对之理解和响应。)</w:t>
            </w:r>
          </w:p>
          <w:p w14:paraId="2B25BAC4" w14:textId="77777777" w:rsidR="0037156F" w:rsidRDefault="006C295F">
            <w:pPr>
              <w:autoSpaceDE w:val="0"/>
              <w:autoSpaceDN w:val="0"/>
              <w:spacing w:line="266" w:lineRule="auto"/>
              <w:ind w:left="137" w:right="107" w:hanging="7"/>
              <w:rPr>
                <w:rFonts w:ascii="宋体" w:hAnsi="宋体" w:cs="宋体" w:hint="eastAsia"/>
                <w:sz w:val="24"/>
                <w:lang w:eastAsia="en-US"/>
              </w:rPr>
            </w:pPr>
            <w:r>
              <w:rPr>
                <w:rFonts w:ascii="宋体" w:hAnsi="宋体"/>
                <w:b/>
                <w:bCs/>
                <w:sz w:val="24"/>
              </w:rPr>
              <w:t>□</w:t>
            </w:r>
            <w:r>
              <w:rPr>
                <w:rFonts w:ascii="宋体" w:hAnsi="宋体" w:cs="宋体"/>
                <w:sz w:val="24"/>
              </w:rPr>
              <w:t>有偏离 (如有偏离，则应在本表中对偏离项逐一列明，否则投标无效；对合同条款中 的所有要求，除本表列明的偏离外，均视作供应商已对之理解和响应。</w:t>
            </w:r>
            <w:r>
              <w:rPr>
                <w:rFonts w:ascii="宋体" w:hAnsi="宋体" w:cs="宋体"/>
                <w:sz w:val="24"/>
                <w:lang w:eastAsia="en-US"/>
              </w:rPr>
              <w:t>)</w:t>
            </w:r>
          </w:p>
        </w:tc>
      </w:tr>
      <w:tr w:rsidR="0037156F" w14:paraId="211B41B1" w14:textId="77777777">
        <w:trPr>
          <w:trHeight w:val="934"/>
        </w:trPr>
        <w:tc>
          <w:tcPr>
            <w:tcW w:w="1158" w:type="dxa"/>
            <w:vAlign w:val="center"/>
          </w:tcPr>
          <w:p w14:paraId="3D22C9CF" w14:textId="77777777" w:rsidR="0037156F" w:rsidRDefault="0037156F">
            <w:pPr>
              <w:autoSpaceDE w:val="0"/>
              <w:autoSpaceDN w:val="0"/>
              <w:jc w:val="center"/>
              <w:rPr>
                <w:rFonts w:ascii="宋体" w:hAnsi="宋体" w:hint="eastAsia"/>
                <w:sz w:val="24"/>
                <w:lang w:eastAsia="en-US"/>
              </w:rPr>
            </w:pPr>
          </w:p>
        </w:tc>
        <w:tc>
          <w:tcPr>
            <w:tcW w:w="1771" w:type="dxa"/>
            <w:vAlign w:val="center"/>
          </w:tcPr>
          <w:p w14:paraId="7AA4DFB0" w14:textId="77777777" w:rsidR="0037156F" w:rsidRDefault="0037156F">
            <w:pPr>
              <w:autoSpaceDE w:val="0"/>
              <w:autoSpaceDN w:val="0"/>
              <w:jc w:val="center"/>
              <w:rPr>
                <w:rFonts w:ascii="宋体" w:hAnsi="宋体" w:hint="eastAsia"/>
                <w:sz w:val="24"/>
                <w:lang w:eastAsia="en-US"/>
              </w:rPr>
            </w:pPr>
          </w:p>
        </w:tc>
        <w:tc>
          <w:tcPr>
            <w:tcW w:w="1675" w:type="dxa"/>
            <w:vAlign w:val="center"/>
          </w:tcPr>
          <w:p w14:paraId="22266CCF" w14:textId="77777777" w:rsidR="0037156F" w:rsidRDefault="0037156F">
            <w:pPr>
              <w:autoSpaceDE w:val="0"/>
              <w:autoSpaceDN w:val="0"/>
              <w:jc w:val="center"/>
              <w:rPr>
                <w:rFonts w:ascii="宋体" w:hAnsi="宋体" w:hint="eastAsia"/>
                <w:sz w:val="24"/>
                <w:lang w:eastAsia="en-US"/>
              </w:rPr>
            </w:pPr>
          </w:p>
        </w:tc>
        <w:tc>
          <w:tcPr>
            <w:tcW w:w="1675" w:type="dxa"/>
            <w:vAlign w:val="center"/>
          </w:tcPr>
          <w:p w14:paraId="3728FD11" w14:textId="77777777" w:rsidR="0037156F" w:rsidRDefault="0037156F">
            <w:pPr>
              <w:autoSpaceDE w:val="0"/>
              <w:autoSpaceDN w:val="0"/>
              <w:jc w:val="center"/>
              <w:rPr>
                <w:rFonts w:ascii="宋体" w:hAnsi="宋体" w:hint="eastAsia"/>
                <w:sz w:val="24"/>
                <w:lang w:eastAsia="en-US"/>
              </w:rPr>
            </w:pPr>
          </w:p>
        </w:tc>
        <w:tc>
          <w:tcPr>
            <w:tcW w:w="1876" w:type="dxa"/>
            <w:vAlign w:val="center"/>
          </w:tcPr>
          <w:p w14:paraId="3A815409" w14:textId="77777777" w:rsidR="0037156F" w:rsidRDefault="0037156F">
            <w:pPr>
              <w:autoSpaceDE w:val="0"/>
              <w:autoSpaceDN w:val="0"/>
              <w:jc w:val="center"/>
              <w:rPr>
                <w:rFonts w:ascii="宋体" w:hAnsi="宋体" w:hint="eastAsia"/>
                <w:sz w:val="24"/>
                <w:lang w:eastAsia="en-US"/>
              </w:rPr>
            </w:pPr>
          </w:p>
        </w:tc>
        <w:tc>
          <w:tcPr>
            <w:tcW w:w="1624" w:type="dxa"/>
            <w:vAlign w:val="center"/>
          </w:tcPr>
          <w:p w14:paraId="0E81B577" w14:textId="77777777" w:rsidR="0037156F" w:rsidRDefault="0037156F">
            <w:pPr>
              <w:autoSpaceDE w:val="0"/>
              <w:autoSpaceDN w:val="0"/>
              <w:jc w:val="center"/>
              <w:rPr>
                <w:rFonts w:ascii="宋体" w:hAnsi="宋体" w:hint="eastAsia"/>
                <w:sz w:val="24"/>
                <w:lang w:eastAsia="en-US"/>
              </w:rPr>
            </w:pPr>
          </w:p>
        </w:tc>
      </w:tr>
      <w:tr w:rsidR="0037156F" w14:paraId="74DECD7B" w14:textId="77777777">
        <w:trPr>
          <w:trHeight w:val="934"/>
        </w:trPr>
        <w:tc>
          <w:tcPr>
            <w:tcW w:w="1158" w:type="dxa"/>
            <w:vAlign w:val="center"/>
          </w:tcPr>
          <w:p w14:paraId="2DB3E444" w14:textId="77777777" w:rsidR="0037156F" w:rsidRDefault="0037156F">
            <w:pPr>
              <w:autoSpaceDE w:val="0"/>
              <w:autoSpaceDN w:val="0"/>
              <w:jc w:val="center"/>
              <w:rPr>
                <w:rFonts w:ascii="宋体" w:hAnsi="宋体" w:hint="eastAsia"/>
                <w:sz w:val="24"/>
                <w:lang w:eastAsia="en-US"/>
              </w:rPr>
            </w:pPr>
          </w:p>
        </w:tc>
        <w:tc>
          <w:tcPr>
            <w:tcW w:w="1771" w:type="dxa"/>
            <w:vAlign w:val="center"/>
          </w:tcPr>
          <w:p w14:paraId="6948CAAF" w14:textId="77777777" w:rsidR="0037156F" w:rsidRDefault="0037156F">
            <w:pPr>
              <w:autoSpaceDE w:val="0"/>
              <w:autoSpaceDN w:val="0"/>
              <w:jc w:val="center"/>
              <w:rPr>
                <w:rFonts w:ascii="宋体" w:hAnsi="宋体" w:hint="eastAsia"/>
                <w:sz w:val="24"/>
                <w:lang w:eastAsia="en-US"/>
              </w:rPr>
            </w:pPr>
          </w:p>
        </w:tc>
        <w:tc>
          <w:tcPr>
            <w:tcW w:w="1675" w:type="dxa"/>
            <w:vAlign w:val="center"/>
          </w:tcPr>
          <w:p w14:paraId="28948E71" w14:textId="77777777" w:rsidR="0037156F" w:rsidRDefault="0037156F">
            <w:pPr>
              <w:autoSpaceDE w:val="0"/>
              <w:autoSpaceDN w:val="0"/>
              <w:jc w:val="center"/>
              <w:rPr>
                <w:rFonts w:ascii="宋体" w:hAnsi="宋体" w:hint="eastAsia"/>
                <w:sz w:val="24"/>
                <w:lang w:eastAsia="en-US"/>
              </w:rPr>
            </w:pPr>
          </w:p>
        </w:tc>
        <w:tc>
          <w:tcPr>
            <w:tcW w:w="1675" w:type="dxa"/>
            <w:vAlign w:val="center"/>
          </w:tcPr>
          <w:p w14:paraId="662949FC" w14:textId="77777777" w:rsidR="0037156F" w:rsidRDefault="0037156F">
            <w:pPr>
              <w:autoSpaceDE w:val="0"/>
              <w:autoSpaceDN w:val="0"/>
              <w:jc w:val="center"/>
              <w:rPr>
                <w:rFonts w:ascii="宋体" w:hAnsi="宋体" w:hint="eastAsia"/>
                <w:sz w:val="24"/>
                <w:lang w:eastAsia="en-US"/>
              </w:rPr>
            </w:pPr>
          </w:p>
        </w:tc>
        <w:tc>
          <w:tcPr>
            <w:tcW w:w="1876" w:type="dxa"/>
            <w:vAlign w:val="center"/>
          </w:tcPr>
          <w:p w14:paraId="59082695" w14:textId="77777777" w:rsidR="0037156F" w:rsidRDefault="0037156F">
            <w:pPr>
              <w:autoSpaceDE w:val="0"/>
              <w:autoSpaceDN w:val="0"/>
              <w:jc w:val="center"/>
              <w:rPr>
                <w:rFonts w:ascii="宋体" w:hAnsi="宋体" w:hint="eastAsia"/>
                <w:sz w:val="24"/>
                <w:lang w:eastAsia="en-US"/>
              </w:rPr>
            </w:pPr>
          </w:p>
        </w:tc>
        <w:tc>
          <w:tcPr>
            <w:tcW w:w="1624" w:type="dxa"/>
            <w:vAlign w:val="center"/>
          </w:tcPr>
          <w:p w14:paraId="28BCFA65" w14:textId="77777777" w:rsidR="0037156F" w:rsidRDefault="0037156F">
            <w:pPr>
              <w:autoSpaceDE w:val="0"/>
              <w:autoSpaceDN w:val="0"/>
              <w:jc w:val="center"/>
              <w:rPr>
                <w:rFonts w:ascii="宋体" w:hAnsi="宋体" w:hint="eastAsia"/>
                <w:sz w:val="24"/>
                <w:lang w:eastAsia="en-US"/>
              </w:rPr>
            </w:pPr>
          </w:p>
        </w:tc>
      </w:tr>
      <w:tr w:rsidR="0037156F" w14:paraId="2317A1A4" w14:textId="77777777">
        <w:trPr>
          <w:trHeight w:val="934"/>
        </w:trPr>
        <w:tc>
          <w:tcPr>
            <w:tcW w:w="1158" w:type="dxa"/>
            <w:vAlign w:val="center"/>
          </w:tcPr>
          <w:p w14:paraId="227DCAE4" w14:textId="77777777" w:rsidR="0037156F" w:rsidRDefault="0037156F">
            <w:pPr>
              <w:autoSpaceDE w:val="0"/>
              <w:autoSpaceDN w:val="0"/>
              <w:jc w:val="center"/>
              <w:rPr>
                <w:rFonts w:ascii="宋体" w:hAnsi="宋体" w:hint="eastAsia"/>
                <w:sz w:val="24"/>
                <w:lang w:eastAsia="en-US"/>
              </w:rPr>
            </w:pPr>
          </w:p>
        </w:tc>
        <w:tc>
          <w:tcPr>
            <w:tcW w:w="1771" w:type="dxa"/>
            <w:vAlign w:val="center"/>
          </w:tcPr>
          <w:p w14:paraId="4EDD532F" w14:textId="77777777" w:rsidR="0037156F" w:rsidRDefault="0037156F">
            <w:pPr>
              <w:autoSpaceDE w:val="0"/>
              <w:autoSpaceDN w:val="0"/>
              <w:jc w:val="center"/>
              <w:rPr>
                <w:rFonts w:ascii="宋体" w:hAnsi="宋体" w:hint="eastAsia"/>
                <w:sz w:val="24"/>
                <w:lang w:eastAsia="en-US"/>
              </w:rPr>
            </w:pPr>
          </w:p>
        </w:tc>
        <w:tc>
          <w:tcPr>
            <w:tcW w:w="1675" w:type="dxa"/>
            <w:vAlign w:val="center"/>
          </w:tcPr>
          <w:p w14:paraId="1BCD216C" w14:textId="77777777" w:rsidR="0037156F" w:rsidRDefault="0037156F">
            <w:pPr>
              <w:autoSpaceDE w:val="0"/>
              <w:autoSpaceDN w:val="0"/>
              <w:jc w:val="center"/>
              <w:rPr>
                <w:rFonts w:ascii="宋体" w:hAnsi="宋体" w:hint="eastAsia"/>
                <w:sz w:val="24"/>
                <w:lang w:eastAsia="en-US"/>
              </w:rPr>
            </w:pPr>
          </w:p>
        </w:tc>
        <w:tc>
          <w:tcPr>
            <w:tcW w:w="1675" w:type="dxa"/>
            <w:vAlign w:val="center"/>
          </w:tcPr>
          <w:p w14:paraId="2787DC91" w14:textId="77777777" w:rsidR="0037156F" w:rsidRDefault="0037156F">
            <w:pPr>
              <w:autoSpaceDE w:val="0"/>
              <w:autoSpaceDN w:val="0"/>
              <w:jc w:val="center"/>
              <w:rPr>
                <w:rFonts w:ascii="宋体" w:hAnsi="宋体" w:hint="eastAsia"/>
                <w:sz w:val="24"/>
                <w:lang w:eastAsia="en-US"/>
              </w:rPr>
            </w:pPr>
          </w:p>
        </w:tc>
        <w:tc>
          <w:tcPr>
            <w:tcW w:w="1876" w:type="dxa"/>
            <w:vAlign w:val="center"/>
          </w:tcPr>
          <w:p w14:paraId="22256039" w14:textId="77777777" w:rsidR="0037156F" w:rsidRDefault="0037156F">
            <w:pPr>
              <w:autoSpaceDE w:val="0"/>
              <w:autoSpaceDN w:val="0"/>
              <w:jc w:val="center"/>
              <w:rPr>
                <w:rFonts w:ascii="宋体" w:hAnsi="宋体" w:hint="eastAsia"/>
                <w:sz w:val="24"/>
                <w:lang w:eastAsia="en-US"/>
              </w:rPr>
            </w:pPr>
          </w:p>
        </w:tc>
        <w:tc>
          <w:tcPr>
            <w:tcW w:w="1624" w:type="dxa"/>
            <w:vAlign w:val="center"/>
          </w:tcPr>
          <w:p w14:paraId="0EE9315E" w14:textId="77777777" w:rsidR="0037156F" w:rsidRDefault="0037156F">
            <w:pPr>
              <w:autoSpaceDE w:val="0"/>
              <w:autoSpaceDN w:val="0"/>
              <w:jc w:val="center"/>
              <w:rPr>
                <w:rFonts w:ascii="宋体" w:hAnsi="宋体" w:hint="eastAsia"/>
                <w:sz w:val="24"/>
                <w:lang w:eastAsia="en-US"/>
              </w:rPr>
            </w:pPr>
          </w:p>
        </w:tc>
      </w:tr>
      <w:tr w:rsidR="0037156F" w14:paraId="68E80802" w14:textId="77777777">
        <w:trPr>
          <w:trHeight w:val="939"/>
        </w:trPr>
        <w:tc>
          <w:tcPr>
            <w:tcW w:w="1158" w:type="dxa"/>
            <w:vAlign w:val="center"/>
          </w:tcPr>
          <w:p w14:paraId="5CA0D6C9" w14:textId="77777777" w:rsidR="0037156F" w:rsidRDefault="0037156F">
            <w:pPr>
              <w:autoSpaceDE w:val="0"/>
              <w:autoSpaceDN w:val="0"/>
              <w:jc w:val="center"/>
              <w:rPr>
                <w:rFonts w:ascii="宋体" w:hAnsi="宋体" w:hint="eastAsia"/>
                <w:sz w:val="24"/>
                <w:lang w:eastAsia="en-US"/>
              </w:rPr>
            </w:pPr>
          </w:p>
        </w:tc>
        <w:tc>
          <w:tcPr>
            <w:tcW w:w="1771" w:type="dxa"/>
            <w:vAlign w:val="center"/>
          </w:tcPr>
          <w:p w14:paraId="215CBE6E" w14:textId="77777777" w:rsidR="0037156F" w:rsidRDefault="0037156F">
            <w:pPr>
              <w:autoSpaceDE w:val="0"/>
              <w:autoSpaceDN w:val="0"/>
              <w:jc w:val="center"/>
              <w:rPr>
                <w:rFonts w:ascii="宋体" w:hAnsi="宋体" w:hint="eastAsia"/>
                <w:sz w:val="24"/>
                <w:lang w:eastAsia="en-US"/>
              </w:rPr>
            </w:pPr>
          </w:p>
        </w:tc>
        <w:tc>
          <w:tcPr>
            <w:tcW w:w="1675" w:type="dxa"/>
            <w:vAlign w:val="center"/>
          </w:tcPr>
          <w:p w14:paraId="7E023A87" w14:textId="77777777" w:rsidR="0037156F" w:rsidRDefault="0037156F">
            <w:pPr>
              <w:autoSpaceDE w:val="0"/>
              <w:autoSpaceDN w:val="0"/>
              <w:jc w:val="center"/>
              <w:rPr>
                <w:rFonts w:ascii="宋体" w:hAnsi="宋体" w:hint="eastAsia"/>
                <w:sz w:val="24"/>
                <w:lang w:eastAsia="en-US"/>
              </w:rPr>
            </w:pPr>
          </w:p>
        </w:tc>
        <w:tc>
          <w:tcPr>
            <w:tcW w:w="1675" w:type="dxa"/>
            <w:vAlign w:val="center"/>
          </w:tcPr>
          <w:p w14:paraId="368C5291" w14:textId="77777777" w:rsidR="0037156F" w:rsidRDefault="0037156F">
            <w:pPr>
              <w:autoSpaceDE w:val="0"/>
              <w:autoSpaceDN w:val="0"/>
              <w:jc w:val="center"/>
              <w:rPr>
                <w:rFonts w:ascii="宋体" w:hAnsi="宋体" w:hint="eastAsia"/>
                <w:sz w:val="24"/>
                <w:lang w:eastAsia="en-US"/>
              </w:rPr>
            </w:pPr>
          </w:p>
        </w:tc>
        <w:tc>
          <w:tcPr>
            <w:tcW w:w="1876" w:type="dxa"/>
            <w:vAlign w:val="center"/>
          </w:tcPr>
          <w:p w14:paraId="40485287" w14:textId="77777777" w:rsidR="0037156F" w:rsidRDefault="0037156F">
            <w:pPr>
              <w:autoSpaceDE w:val="0"/>
              <w:autoSpaceDN w:val="0"/>
              <w:jc w:val="center"/>
              <w:rPr>
                <w:rFonts w:ascii="宋体" w:hAnsi="宋体" w:hint="eastAsia"/>
                <w:sz w:val="24"/>
                <w:lang w:eastAsia="en-US"/>
              </w:rPr>
            </w:pPr>
          </w:p>
        </w:tc>
        <w:tc>
          <w:tcPr>
            <w:tcW w:w="1624" w:type="dxa"/>
            <w:vAlign w:val="center"/>
          </w:tcPr>
          <w:p w14:paraId="3192D451" w14:textId="77777777" w:rsidR="0037156F" w:rsidRDefault="0037156F">
            <w:pPr>
              <w:autoSpaceDE w:val="0"/>
              <w:autoSpaceDN w:val="0"/>
              <w:jc w:val="center"/>
              <w:rPr>
                <w:rFonts w:ascii="宋体" w:hAnsi="宋体" w:hint="eastAsia"/>
                <w:sz w:val="24"/>
                <w:lang w:eastAsia="en-US"/>
              </w:rPr>
            </w:pPr>
          </w:p>
        </w:tc>
      </w:tr>
    </w:tbl>
    <w:p w14:paraId="288813BD" w14:textId="77777777" w:rsidR="0037156F" w:rsidRDefault="006C295F">
      <w:pPr>
        <w:spacing w:before="314" w:line="220" w:lineRule="auto"/>
        <w:ind w:left="122"/>
        <w:rPr>
          <w:rFonts w:ascii="宋体" w:hAnsi="宋体" w:cs="宋体" w:hint="eastAsia"/>
          <w:sz w:val="24"/>
        </w:rPr>
      </w:pPr>
      <w:r>
        <w:rPr>
          <w:rFonts w:ascii="宋体" w:hAnsi="宋体" w:cs="宋体"/>
          <w:sz w:val="24"/>
        </w:rPr>
        <w:t>注:</w:t>
      </w:r>
      <w:proofErr w:type="gramStart"/>
      <w:r>
        <w:rPr>
          <w:rFonts w:ascii="宋体" w:hAnsi="宋体"/>
          <w:sz w:val="24"/>
        </w:rPr>
        <w:t>“</w:t>
      </w:r>
      <w:r>
        <w:rPr>
          <w:rFonts w:ascii="宋体" w:hAnsi="宋体" w:cs="宋体"/>
          <w:sz w:val="24"/>
        </w:rPr>
        <w:t>偏离情况</w:t>
      </w:r>
      <w:r>
        <w:rPr>
          <w:rFonts w:ascii="宋体" w:hAnsi="宋体"/>
          <w:sz w:val="24"/>
        </w:rPr>
        <w:t>”</w:t>
      </w:r>
      <w:r>
        <w:rPr>
          <w:rFonts w:ascii="宋体" w:hAnsi="宋体" w:cs="宋体"/>
          <w:sz w:val="24"/>
        </w:rPr>
        <w:t>列应据实</w:t>
      </w:r>
      <w:proofErr w:type="gramEnd"/>
      <w:r>
        <w:rPr>
          <w:rFonts w:ascii="宋体" w:hAnsi="宋体" w:cs="宋体"/>
          <w:sz w:val="24"/>
        </w:rPr>
        <w:t>填写</w:t>
      </w:r>
      <w:r>
        <w:rPr>
          <w:rFonts w:ascii="宋体" w:hAnsi="宋体"/>
          <w:sz w:val="24"/>
        </w:rPr>
        <w:t>“</w:t>
      </w:r>
      <w:r>
        <w:rPr>
          <w:rFonts w:ascii="宋体" w:hAnsi="宋体" w:cs="宋体"/>
          <w:sz w:val="24"/>
        </w:rPr>
        <w:t>正偏离</w:t>
      </w:r>
      <w:r>
        <w:rPr>
          <w:rFonts w:ascii="宋体" w:hAnsi="宋体"/>
          <w:sz w:val="24"/>
        </w:rPr>
        <w:t>”</w:t>
      </w:r>
      <w:r>
        <w:rPr>
          <w:rFonts w:ascii="宋体" w:hAnsi="宋体" w:hint="eastAsia"/>
          <w:sz w:val="24"/>
        </w:rPr>
        <w:t>或</w:t>
      </w:r>
      <w:r>
        <w:rPr>
          <w:rFonts w:ascii="宋体" w:hAnsi="宋体"/>
          <w:sz w:val="24"/>
        </w:rPr>
        <w:t>“</w:t>
      </w:r>
      <w:r>
        <w:rPr>
          <w:rFonts w:ascii="宋体" w:hAnsi="宋体" w:cs="宋体" w:hint="eastAsia"/>
          <w:sz w:val="24"/>
        </w:rPr>
        <w:t>无</w:t>
      </w:r>
      <w:r>
        <w:rPr>
          <w:rFonts w:ascii="宋体" w:hAnsi="宋体" w:cs="宋体"/>
          <w:sz w:val="24"/>
        </w:rPr>
        <w:t>偏离</w:t>
      </w:r>
      <w:r>
        <w:rPr>
          <w:rFonts w:ascii="宋体" w:hAnsi="宋体"/>
          <w:sz w:val="24"/>
        </w:rPr>
        <w:t>”</w:t>
      </w:r>
      <w:r>
        <w:rPr>
          <w:rFonts w:ascii="宋体" w:hAnsi="宋体" w:cs="宋体"/>
          <w:sz w:val="24"/>
        </w:rPr>
        <w:t>或</w:t>
      </w:r>
      <w:r>
        <w:rPr>
          <w:rFonts w:ascii="宋体" w:hAnsi="宋体"/>
          <w:sz w:val="24"/>
        </w:rPr>
        <w:t>“</w:t>
      </w:r>
      <w:r>
        <w:rPr>
          <w:rFonts w:ascii="宋体" w:hAnsi="宋体" w:cs="宋体"/>
          <w:sz w:val="24"/>
        </w:rPr>
        <w:t>负偏离</w:t>
      </w:r>
      <w:r>
        <w:rPr>
          <w:rFonts w:ascii="宋体" w:hAnsi="宋体"/>
          <w:sz w:val="24"/>
        </w:rPr>
        <w:t>”</w:t>
      </w:r>
      <w:r>
        <w:rPr>
          <w:rFonts w:ascii="宋体" w:hAnsi="宋体" w:cs="宋体"/>
          <w:sz w:val="24"/>
        </w:rPr>
        <w:t>。</w:t>
      </w:r>
    </w:p>
    <w:p w14:paraId="0769F96E" w14:textId="77777777" w:rsidR="0037156F" w:rsidRDefault="0037156F">
      <w:pPr>
        <w:spacing w:line="276" w:lineRule="auto"/>
        <w:rPr>
          <w:rFonts w:ascii="宋体" w:hAnsi="宋体" w:hint="eastAsia"/>
        </w:rPr>
      </w:pPr>
    </w:p>
    <w:p w14:paraId="0792942E" w14:textId="77777777" w:rsidR="0037156F" w:rsidRDefault="0037156F">
      <w:pPr>
        <w:spacing w:line="277" w:lineRule="auto"/>
        <w:rPr>
          <w:rFonts w:ascii="宋体" w:hAnsi="宋体" w:hint="eastAsia"/>
        </w:rPr>
      </w:pPr>
    </w:p>
    <w:p w14:paraId="1D4B6A6D" w14:textId="77777777" w:rsidR="0037156F" w:rsidRDefault="0037156F">
      <w:pPr>
        <w:spacing w:line="277" w:lineRule="auto"/>
        <w:rPr>
          <w:rFonts w:ascii="宋体" w:hAnsi="宋体" w:hint="eastAsia"/>
        </w:rPr>
      </w:pPr>
    </w:p>
    <w:p w14:paraId="713E9689" w14:textId="77777777" w:rsidR="0037156F" w:rsidRDefault="006C295F">
      <w:pPr>
        <w:spacing w:before="79" w:line="492" w:lineRule="exact"/>
        <w:ind w:left="125"/>
        <w:rPr>
          <w:rFonts w:ascii="宋体" w:hAnsi="宋体" w:hint="eastAsia"/>
          <w:sz w:val="24"/>
        </w:rPr>
      </w:pPr>
      <w:r>
        <w:rPr>
          <w:rFonts w:ascii="宋体" w:hAnsi="宋体" w:cs="宋体"/>
          <w:position w:val="19"/>
          <w:sz w:val="24"/>
        </w:rPr>
        <w:t>投标人名称(加盖公章):</w:t>
      </w:r>
      <w:r>
        <w:rPr>
          <w:rFonts w:ascii="宋体" w:hAnsi="宋体"/>
          <w:position w:val="19"/>
          <w:sz w:val="24"/>
        </w:rPr>
        <w:t>____________</w:t>
      </w:r>
    </w:p>
    <w:p w14:paraId="0921F5CA" w14:textId="77777777" w:rsidR="0037156F" w:rsidRDefault="006C295F">
      <w:pPr>
        <w:spacing w:before="1" w:line="218" w:lineRule="auto"/>
        <w:ind w:left="164"/>
        <w:rPr>
          <w:rFonts w:ascii="宋体" w:hAnsi="宋体" w:cs="宋体" w:hint="eastAsia"/>
          <w:sz w:val="24"/>
        </w:rPr>
      </w:pPr>
      <w:r>
        <w:rPr>
          <w:rFonts w:ascii="宋体" w:hAnsi="宋体" w:cs="宋体"/>
          <w:sz w:val="24"/>
        </w:rPr>
        <w:t>日期:</w:t>
      </w:r>
      <w:r>
        <w:rPr>
          <w:rFonts w:ascii="宋体" w:hAnsi="宋体"/>
          <w:sz w:val="24"/>
        </w:rPr>
        <w:t>_____</w:t>
      </w:r>
      <w:r>
        <w:rPr>
          <w:rFonts w:ascii="宋体" w:hAnsi="宋体" w:cs="宋体"/>
          <w:sz w:val="24"/>
        </w:rPr>
        <w:t>年</w:t>
      </w:r>
      <w:r>
        <w:rPr>
          <w:rFonts w:ascii="宋体" w:hAnsi="宋体"/>
          <w:sz w:val="24"/>
        </w:rPr>
        <w:t>______</w:t>
      </w:r>
      <w:r>
        <w:rPr>
          <w:rFonts w:ascii="宋体" w:hAnsi="宋体" w:cs="宋体"/>
          <w:sz w:val="24"/>
        </w:rPr>
        <w:t>月</w:t>
      </w:r>
      <w:r>
        <w:rPr>
          <w:rFonts w:ascii="宋体" w:hAnsi="宋体"/>
          <w:sz w:val="24"/>
        </w:rPr>
        <w:t xml:space="preserve">______ </w:t>
      </w:r>
      <w:r>
        <w:rPr>
          <w:rFonts w:ascii="宋体" w:hAnsi="宋体" w:cs="宋体"/>
          <w:sz w:val="24"/>
        </w:rPr>
        <w:t>日</w:t>
      </w:r>
    </w:p>
    <w:p w14:paraId="76DF0F23" w14:textId="77777777" w:rsidR="0037156F" w:rsidRDefault="0037156F">
      <w:pPr>
        <w:autoSpaceDE w:val="0"/>
        <w:autoSpaceDN w:val="0"/>
        <w:adjustRightInd w:val="0"/>
        <w:snapToGrid w:val="0"/>
        <w:spacing w:before="25" w:after="25" w:line="360" w:lineRule="auto"/>
        <w:rPr>
          <w:rFonts w:ascii="宋体" w:hAnsi="宋体" w:hint="eastAsia"/>
          <w:sz w:val="24"/>
        </w:rPr>
      </w:pPr>
    </w:p>
    <w:p w14:paraId="665499DD" w14:textId="77777777" w:rsidR="0037156F" w:rsidRDefault="006C295F">
      <w:pPr>
        <w:spacing w:line="360" w:lineRule="auto"/>
        <w:outlineLvl w:val="2"/>
        <w:rPr>
          <w:rFonts w:ascii="宋体" w:hAnsi="宋体" w:hint="eastAsia"/>
          <w:sz w:val="24"/>
          <w:szCs w:val="20"/>
        </w:rPr>
      </w:pPr>
      <w:r>
        <w:rPr>
          <w:rFonts w:ascii="宋体" w:hAnsi="宋体" w:hint="eastAsia"/>
          <w:sz w:val="24"/>
          <w:szCs w:val="20"/>
        </w:rPr>
        <w:br w:type="page"/>
      </w:r>
      <w:r>
        <w:rPr>
          <w:rFonts w:ascii="宋体" w:hAnsi="宋体"/>
          <w:b/>
          <w:bCs/>
          <w:sz w:val="24"/>
          <w:szCs w:val="20"/>
        </w:rPr>
        <w:lastRenderedPageBreak/>
        <w:t>6</w:t>
      </w:r>
      <w:r>
        <w:rPr>
          <w:rFonts w:ascii="宋体" w:hAnsi="宋体" w:hint="eastAsia"/>
          <w:b/>
          <w:bCs/>
          <w:sz w:val="24"/>
          <w:szCs w:val="20"/>
        </w:rPr>
        <w:t xml:space="preserve">  </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r>
        <w:rPr>
          <w:rFonts w:ascii="宋体" w:hAnsi="宋体" w:hint="eastAsia"/>
          <w:b/>
          <w:bCs/>
          <w:sz w:val="24"/>
          <w:szCs w:val="20"/>
        </w:rPr>
        <w:t>采购需求偏离表(实质性格式)</w:t>
      </w:r>
    </w:p>
    <w:p w14:paraId="569F9FB5" w14:textId="77777777" w:rsidR="0037156F" w:rsidRDefault="006C295F">
      <w:pPr>
        <w:autoSpaceDE w:val="0"/>
        <w:autoSpaceDN w:val="0"/>
        <w:adjustRightInd w:val="0"/>
        <w:spacing w:line="360" w:lineRule="auto"/>
        <w:jc w:val="center"/>
        <w:rPr>
          <w:rFonts w:ascii="宋体" w:hAnsi="宋体" w:hint="eastAsia"/>
          <w:b/>
          <w:sz w:val="36"/>
          <w:szCs w:val="36"/>
        </w:rPr>
      </w:pPr>
      <w:r>
        <w:rPr>
          <w:rFonts w:ascii="宋体" w:hAnsi="宋体" w:hint="eastAsia"/>
          <w:b/>
          <w:sz w:val="36"/>
          <w:szCs w:val="36"/>
        </w:rPr>
        <w:t>采购需求偏离表</w:t>
      </w:r>
    </w:p>
    <w:p w14:paraId="44BEB639" w14:textId="77777777" w:rsidR="0037156F" w:rsidRDefault="006C295F">
      <w:pPr>
        <w:tabs>
          <w:tab w:val="left" w:pos="1800"/>
          <w:tab w:val="left" w:pos="5580"/>
        </w:tabs>
        <w:spacing w:line="360" w:lineRule="auto"/>
        <w:jc w:val="left"/>
        <w:rPr>
          <w:rFonts w:ascii="宋体" w:hAnsi="宋体" w:hint="eastAsia"/>
          <w:sz w:val="24"/>
          <w:u w:val="single"/>
        </w:rPr>
      </w:pPr>
      <w:r>
        <w:rPr>
          <w:rFonts w:ascii="宋体" w:hAnsi="宋体" w:hint="eastAsia"/>
          <w:sz w:val="24"/>
        </w:rPr>
        <w:t>采购编号:___________     项目名称:____________</w:t>
      </w:r>
      <w:r>
        <w:rPr>
          <w:rFonts w:ascii="宋体" w:hAnsi="宋体"/>
          <w:sz w:val="24"/>
        </w:rPr>
        <w:t xml:space="preserve">                </w:t>
      </w:r>
      <w:proofErr w:type="gramStart"/>
      <w:r>
        <w:rPr>
          <w:rFonts w:ascii="宋体" w:hAnsi="宋体" w:hint="eastAsia"/>
          <w:sz w:val="24"/>
        </w:rPr>
        <w:t>包号</w:t>
      </w:r>
      <w:proofErr w:type="gramEnd"/>
      <w:r>
        <w:rPr>
          <w:rFonts w:ascii="宋体" w:hAnsi="宋体" w:hint="eastAsia"/>
          <w:sz w:val="24"/>
        </w:rPr>
        <w:t>:</w:t>
      </w:r>
      <w:r>
        <w:rPr>
          <w:rFonts w:ascii="宋体" w:hAnsi="宋体" w:hint="eastAsia"/>
          <w:sz w:val="24"/>
          <w:u w:val="single"/>
        </w:rPr>
        <w:t>__ _</w:t>
      </w:r>
      <w:r>
        <w:rPr>
          <w:rFonts w:ascii="宋体" w:hAnsi="宋体" w:hint="eastAsia"/>
          <w:sz w:val="24"/>
        </w:rPr>
        <w:t>_</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49"/>
        <w:gridCol w:w="1949"/>
        <w:gridCol w:w="1949"/>
        <w:gridCol w:w="1949"/>
        <w:gridCol w:w="992"/>
      </w:tblGrid>
      <w:tr w:rsidR="0037156F" w14:paraId="1194236A" w14:textId="77777777">
        <w:trPr>
          <w:trHeight w:val="198"/>
        </w:trPr>
        <w:tc>
          <w:tcPr>
            <w:tcW w:w="993" w:type="dxa"/>
            <w:tcBorders>
              <w:top w:val="single" w:sz="4" w:space="0" w:color="auto"/>
              <w:left w:val="single" w:sz="4" w:space="0" w:color="auto"/>
              <w:bottom w:val="single" w:sz="4" w:space="0" w:color="auto"/>
              <w:right w:val="single" w:sz="4" w:space="0" w:color="auto"/>
            </w:tcBorders>
            <w:vAlign w:val="center"/>
          </w:tcPr>
          <w:p w14:paraId="63618FE2" w14:textId="77777777" w:rsidR="0037156F" w:rsidRDefault="006C295F">
            <w:pPr>
              <w:adjustRightInd w:val="0"/>
              <w:snapToGrid w:val="0"/>
              <w:jc w:val="center"/>
              <w:rPr>
                <w:rFonts w:ascii="宋体" w:hAnsi="宋体" w:hint="eastAsia"/>
                <w:sz w:val="24"/>
              </w:rPr>
            </w:pPr>
            <w:r>
              <w:rPr>
                <w:rFonts w:ascii="宋体" w:hAnsi="宋体"/>
                <w:sz w:val="24"/>
              </w:rPr>
              <w:t>序号</w:t>
            </w:r>
          </w:p>
        </w:tc>
        <w:tc>
          <w:tcPr>
            <w:tcW w:w="1949" w:type="dxa"/>
            <w:tcBorders>
              <w:top w:val="single" w:sz="4" w:space="0" w:color="auto"/>
              <w:left w:val="single" w:sz="4" w:space="0" w:color="auto"/>
              <w:bottom w:val="single" w:sz="4" w:space="0" w:color="auto"/>
              <w:right w:val="single" w:sz="4" w:space="0" w:color="auto"/>
            </w:tcBorders>
            <w:vAlign w:val="center"/>
          </w:tcPr>
          <w:p w14:paraId="30D9AF83" w14:textId="77777777" w:rsidR="0037156F" w:rsidRDefault="006C295F">
            <w:pPr>
              <w:adjustRightInd w:val="0"/>
              <w:snapToGrid w:val="0"/>
              <w:jc w:val="center"/>
              <w:rPr>
                <w:rFonts w:ascii="宋体" w:hAnsi="宋体" w:hint="eastAsia"/>
                <w:sz w:val="24"/>
              </w:rPr>
            </w:pPr>
            <w:r>
              <w:rPr>
                <w:rFonts w:ascii="宋体" w:hAnsi="宋体"/>
                <w:sz w:val="24"/>
              </w:rPr>
              <w:t>招标文件条目号</w:t>
            </w:r>
          </w:p>
        </w:tc>
        <w:tc>
          <w:tcPr>
            <w:tcW w:w="1949" w:type="dxa"/>
            <w:tcBorders>
              <w:top w:val="single" w:sz="4" w:space="0" w:color="auto"/>
              <w:left w:val="single" w:sz="4" w:space="0" w:color="auto"/>
              <w:bottom w:val="single" w:sz="4" w:space="0" w:color="auto"/>
              <w:right w:val="single" w:sz="4" w:space="0" w:color="auto"/>
            </w:tcBorders>
            <w:vAlign w:val="center"/>
          </w:tcPr>
          <w:p w14:paraId="2A2F0956" w14:textId="77777777" w:rsidR="0037156F" w:rsidRDefault="006C295F">
            <w:pPr>
              <w:adjustRightInd w:val="0"/>
              <w:snapToGrid w:val="0"/>
              <w:jc w:val="center"/>
              <w:rPr>
                <w:rFonts w:ascii="宋体" w:hAnsi="宋体" w:hint="eastAsia"/>
                <w:sz w:val="24"/>
              </w:rPr>
            </w:pPr>
            <w:r>
              <w:rPr>
                <w:rFonts w:ascii="宋体" w:hAnsi="宋体"/>
                <w:sz w:val="24"/>
              </w:rPr>
              <w:t>招标文件要求</w:t>
            </w:r>
          </w:p>
        </w:tc>
        <w:tc>
          <w:tcPr>
            <w:tcW w:w="1949" w:type="dxa"/>
            <w:tcBorders>
              <w:top w:val="single" w:sz="4" w:space="0" w:color="auto"/>
              <w:left w:val="single" w:sz="4" w:space="0" w:color="auto"/>
              <w:bottom w:val="single" w:sz="4" w:space="0" w:color="auto"/>
              <w:right w:val="single" w:sz="4" w:space="0" w:color="auto"/>
            </w:tcBorders>
            <w:vAlign w:val="center"/>
          </w:tcPr>
          <w:p w14:paraId="6985EC6D" w14:textId="77777777" w:rsidR="0037156F" w:rsidRDefault="006C295F">
            <w:pPr>
              <w:adjustRightInd w:val="0"/>
              <w:snapToGrid w:val="0"/>
              <w:jc w:val="center"/>
              <w:rPr>
                <w:rFonts w:ascii="宋体" w:hAnsi="宋体" w:hint="eastAsia"/>
                <w:sz w:val="24"/>
              </w:rPr>
            </w:pPr>
            <w:r>
              <w:rPr>
                <w:rFonts w:ascii="宋体" w:hAnsi="宋体"/>
                <w:sz w:val="24"/>
              </w:rPr>
              <w:t>投标响应内容</w:t>
            </w:r>
          </w:p>
        </w:tc>
        <w:tc>
          <w:tcPr>
            <w:tcW w:w="1949" w:type="dxa"/>
            <w:tcBorders>
              <w:top w:val="single" w:sz="4" w:space="0" w:color="auto"/>
              <w:left w:val="single" w:sz="4" w:space="0" w:color="auto"/>
              <w:bottom w:val="single" w:sz="4" w:space="0" w:color="auto"/>
              <w:right w:val="single" w:sz="4" w:space="0" w:color="auto"/>
            </w:tcBorders>
            <w:vAlign w:val="center"/>
          </w:tcPr>
          <w:p w14:paraId="51CBF6AD" w14:textId="77777777" w:rsidR="0037156F" w:rsidRDefault="006C295F">
            <w:pPr>
              <w:adjustRightInd w:val="0"/>
              <w:snapToGrid w:val="0"/>
              <w:jc w:val="center"/>
              <w:rPr>
                <w:rFonts w:ascii="宋体" w:hAnsi="宋体" w:hint="eastAsia"/>
                <w:sz w:val="24"/>
              </w:rPr>
            </w:pPr>
            <w:r>
              <w:rPr>
                <w:rFonts w:ascii="宋体" w:hAnsi="宋体"/>
                <w:sz w:val="24"/>
              </w:rPr>
              <w:t>偏离情况</w:t>
            </w:r>
          </w:p>
        </w:tc>
        <w:tc>
          <w:tcPr>
            <w:tcW w:w="992" w:type="dxa"/>
            <w:tcBorders>
              <w:top w:val="single" w:sz="4" w:space="0" w:color="auto"/>
              <w:left w:val="single" w:sz="4" w:space="0" w:color="auto"/>
              <w:bottom w:val="single" w:sz="4" w:space="0" w:color="auto"/>
              <w:right w:val="single" w:sz="4" w:space="0" w:color="auto"/>
            </w:tcBorders>
            <w:vAlign w:val="center"/>
          </w:tcPr>
          <w:p w14:paraId="18C325F7" w14:textId="77777777" w:rsidR="0037156F" w:rsidRDefault="006C295F">
            <w:pPr>
              <w:adjustRightInd w:val="0"/>
              <w:snapToGrid w:val="0"/>
              <w:jc w:val="center"/>
              <w:rPr>
                <w:rFonts w:ascii="宋体" w:hAnsi="宋体" w:hint="eastAsia"/>
                <w:sz w:val="24"/>
              </w:rPr>
            </w:pPr>
            <w:r>
              <w:rPr>
                <w:rFonts w:ascii="宋体" w:hAnsi="宋体"/>
                <w:sz w:val="24"/>
              </w:rPr>
              <w:t>说明</w:t>
            </w:r>
          </w:p>
        </w:tc>
      </w:tr>
      <w:tr w:rsidR="0037156F" w14:paraId="6101C13F"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7B1F5333"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7BC7C67B"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3A165FBC"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07637D4D"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0ECAA9D3" w14:textId="77777777" w:rsidR="0037156F" w:rsidRDefault="0037156F">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0FE1B5A2" w14:textId="77777777" w:rsidR="0037156F" w:rsidRDefault="0037156F">
            <w:pPr>
              <w:adjustRightInd w:val="0"/>
              <w:snapToGrid w:val="0"/>
              <w:jc w:val="center"/>
              <w:rPr>
                <w:rFonts w:ascii="宋体" w:hAnsi="宋体" w:hint="eastAsia"/>
                <w:sz w:val="24"/>
              </w:rPr>
            </w:pPr>
          </w:p>
        </w:tc>
      </w:tr>
      <w:tr w:rsidR="0037156F" w14:paraId="7C46A826"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1B5F6CF9"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36E45331"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70584442"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053F806E"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702EB787" w14:textId="77777777" w:rsidR="0037156F" w:rsidRDefault="0037156F">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4B439F64" w14:textId="77777777" w:rsidR="0037156F" w:rsidRDefault="0037156F">
            <w:pPr>
              <w:adjustRightInd w:val="0"/>
              <w:snapToGrid w:val="0"/>
              <w:jc w:val="center"/>
              <w:rPr>
                <w:rFonts w:ascii="宋体" w:hAnsi="宋体" w:hint="eastAsia"/>
                <w:sz w:val="24"/>
              </w:rPr>
            </w:pPr>
          </w:p>
        </w:tc>
      </w:tr>
      <w:tr w:rsidR="0037156F" w14:paraId="028AA15F"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3DADBE6E"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4D6F48EB"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414D39BC"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4AACBD62"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5FEA3B81" w14:textId="77777777" w:rsidR="0037156F" w:rsidRDefault="0037156F">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37F9BB13" w14:textId="77777777" w:rsidR="0037156F" w:rsidRDefault="0037156F">
            <w:pPr>
              <w:adjustRightInd w:val="0"/>
              <w:snapToGrid w:val="0"/>
              <w:jc w:val="center"/>
              <w:rPr>
                <w:rFonts w:ascii="宋体" w:hAnsi="宋体" w:hint="eastAsia"/>
                <w:sz w:val="24"/>
              </w:rPr>
            </w:pPr>
          </w:p>
        </w:tc>
      </w:tr>
      <w:tr w:rsidR="0037156F" w14:paraId="1FCCF9A9"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1B5D6858"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978BF9A"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585B5A4D"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43A41044"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0810E7CF" w14:textId="77777777" w:rsidR="0037156F" w:rsidRDefault="0037156F">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0B99A148" w14:textId="77777777" w:rsidR="0037156F" w:rsidRDefault="0037156F">
            <w:pPr>
              <w:adjustRightInd w:val="0"/>
              <w:snapToGrid w:val="0"/>
              <w:jc w:val="center"/>
              <w:rPr>
                <w:rFonts w:ascii="宋体" w:hAnsi="宋体" w:hint="eastAsia"/>
                <w:sz w:val="24"/>
              </w:rPr>
            </w:pPr>
          </w:p>
        </w:tc>
      </w:tr>
      <w:tr w:rsidR="0037156F" w14:paraId="2A4CF2B2"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15928C35"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32198F7E"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19A29E22"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0E992B29"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25198F33" w14:textId="77777777" w:rsidR="0037156F" w:rsidRDefault="0037156F">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6097600E" w14:textId="77777777" w:rsidR="0037156F" w:rsidRDefault="0037156F">
            <w:pPr>
              <w:adjustRightInd w:val="0"/>
              <w:snapToGrid w:val="0"/>
              <w:jc w:val="center"/>
              <w:rPr>
                <w:rFonts w:ascii="宋体" w:hAnsi="宋体" w:hint="eastAsia"/>
                <w:sz w:val="24"/>
              </w:rPr>
            </w:pPr>
          </w:p>
        </w:tc>
      </w:tr>
      <w:tr w:rsidR="0037156F" w14:paraId="44CB053E"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650768EF"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8518398"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1A325834"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186E91A5"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4D616BE" w14:textId="77777777" w:rsidR="0037156F" w:rsidRDefault="0037156F">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043372E2" w14:textId="77777777" w:rsidR="0037156F" w:rsidRDefault="0037156F">
            <w:pPr>
              <w:adjustRightInd w:val="0"/>
              <w:snapToGrid w:val="0"/>
              <w:jc w:val="center"/>
              <w:rPr>
                <w:rFonts w:ascii="宋体" w:hAnsi="宋体" w:hint="eastAsia"/>
                <w:sz w:val="24"/>
              </w:rPr>
            </w:pPr>
          </w:p>
        </w:tc>
      </w:tr>
      <w:tr w:rsidR="0037156F" w14:paraId="731F9FA0" w14:textId="77777777">
        <w:trPr>
          <w:trHeight w:val="930"/>
        </w:trPr>
        <w:tc>
          <w:tcPr>
            <w:tcW w:w="993" w:type="dxa"/>
            <w:tcBorders>
              <w:top w:val="single" w:sz="4" w:space="0" w:color="auto"/>
              <w:left w:val="single" w:sz="4" w:space="0" w:color="auto"/>
              <w:bottom w:val="single" w:sz="4" w:space="0" w:color="auto"/>
              <w:right w:val="single" w:sz="4" w:space="0" w:color="auto"/>
            </w:tcBorders>
            <w:vAlign w:val="center"/>
          </w:tcPr>
          <w:p w14:paraId="3B94FDC1"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5DD7B3F9"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37202FA6"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68D0C520" w14:textId="77777777" w:rsidR="0037156F" w:rsidRDefault="0037156F">
            <w:pPr>
              <w:adjustRightInd w:val="0"/>
              <w:snapToGrid w:val="0"/>
              <w:jc w:val="center"/>
              <w:rPr>
                <w:rFonts w:ascii="宋体" w:hAnsi="宋体" w:hint="eastAsia"/>
                <w:sz w:val="24"/>
              </w:rPr>
            </w:pPr>
          </w:p>
        </w:tc>
        <w:tc>
          <w:tcPr>
            <w:tcW w:w="1949" w:type="dxa"/>
            <w:tcBorders>
              <w:top w:val="single" w:sz="4" w:space="0" w:color="auto"/>
              <w:left w:val="single" w:sz="4" w:space="0" w:color="auto"/>
              <w:bottom w:val="single" w:sz="4" w:space="0" w:color="auto"/>
              <w:right w:val="single" w:sz="4" w:space="0" w:color="auto"/>
            </w:tcBorders>
            <w:vAlign w:val="center"/>
          </w:tcPr>
          <w:p w14:paraId="2C2743F4" w14:textId="77777777" w:rsidR="0037156F" w:rsidRDefault="0037156F">
            <w:pPr>
              <w:adjustRightInd w:val="0"/>
              <w:snapToGrid w:val="0"/>
              <w:jc w:val="center"/>
              <w:rPr>
                <w:rFonts w:ascii="宋体" w:hAnsi="宋体" w:hint="eastAsia"/>
                <w:sz w:val="24"/>
              </w:rPr>
            </w:pPr>
          </w:p>
        </w:tc>
        <w:tc>
          <w:tcPr>
            <w:tcW w:w="992" w:type="dxa"/>
            <w:tcBorders>
              <w:top w:val="single" w:sz="4" w:space="0" w:color="auto"/>
              <w:left w:val="single" w:sz="4" w:space="0" w:color="auto"/>
              <w:bottom w:val="single" w:sz="4" w:space="0" w:color="auto"/>
              <w:right w:val="single" w:sz="4" w:space="0" w:color="auto"/>
            </w:tcBorders>
          </w:tcPr>
          <w:p w14:paraId="7966AD9F" w14:textId="77777777" w:rsidR="0037156F" w:rsidRDefault="0037156F">
            <w:pPr>
              <w:adjustRightInd w:val="0"/>
              <w:snapToGrid w:val="0"/>
              <w:jc w:val="center"/>
              <w:rPr>
                <w:rFonts w:ascii="宋体" w:hAnsi="宋体" w:hint="eastAsia"/>
                <w:sz w:val="24"/>
              </w:rPr>
            </w:pPr>
          </w:p>
        </w:tc>
      </w:tr>
    </w:tbl>
    <w:p w14:paraId="1F3BA880" w14:textId="77777777" w:rsidR="0037156F" w:rsidRDefault="0037156F">
      <w:pPr>
        <w:tabs>
          <w:tab w:val="left" w:pos="1800"/>
          <w:tab w:val="left" w:pos="5580"/>
        </w:tabs>
        <w:spacing w:line="360" w:lineRule="auto"/>
        <w:ind w:firstLineChars="150" w:firstLine="360"/>
        <w:jc w:val="left"/>
        <w:rPr>
          <w:rFonts w:ascii="宋体" w:hAnsi="宋体" w:hint="eastAsia"/>
          <w:sz w:val="24"/>
        </w:rPr>
      </w:pPr>
    </w:p>
    <w:p w14:paraId="4EBBF537" w14:textId="77777777" w:rsidR="0037156F" w:rsidRDefault="006C295F">
      <w:pPr>
        <w:spacing w:before="78" w:line="224" w:lineRule="auto"/>
        <w:ind w:rightChars="187" w:right="393"/>
        <w:rPr>
          <w:rFonts w:ascii="宋体" w:hAnsi="宋体" w:cs="宋体" w:hint="eastAsia"/>
          <w:sz w:val="24"/>
        </w:rPr>
      </w:pPr>
      <w:r>
        <w:rPr>
          <w:rFonts w:ascii="宋体" w:hAnsi="宋体" w:cs="宋体"/>
          <w:sz w:val="24"/>
        </w:rPr>
        <w:t>注:</w:t>
      </w:r>
    </w:p>
    <w:p w14:paraId="1BBB1A19" w14:textId="77777777" w:rsidR="0037156F" w:rsidRDefault="006C295F">
      <w:pPr>
        <w:spacing w:before="19" w:line="249" w:lineRule="auto"/>
        <w:ind w:rightChars="51" w:right="107" w:firstLine="8"/>
        <w:rPr>
          <w:rFonts w:ascii="宋体" w:hAnsi="宋体" w:cs="宋体" w:hint="eastAsia"/>
          <w:sz w:val="24"/>
        </w:rPr>
      </w:pPr>
      <w:r>
        <w:rPr>
          <w:rFonts w:ascii="宋体" w:hAnsi="宋体"/>
          <w:sz w:val="24"/>
        </w:rPr>
        <w:t>1.</w:t>
      </w:r>
      <w:r>
        <w:rPr>
          <w:rFonts w:ascii="宋体" w:hAnsi="宋体" w:cs="宋体"/>
          <w:sz w:val="24"/>
        </w:rPr>
        <w:t>对招标文件中的所有商务、技术要求，除本表所列明的所有偏离外，均视作供应商已对之理解和响应。此表中若无任何文字说明，内容为空白的，</w:t>
      </w:r>
      <w:r>
        <w:rPr>
          <w:rFonts w:ascii="宋体" w:hAnsi="宋体" w:cs="宋体"/>
          <w:b/>
          <w:sz w:val="24"/>
        </w:rPr>
        <w:t>投标无效。</w:t>
      </w:r>
      <w:r>
        <w:rPr>
          <w:rFonts w:ascii="宋体" w:hAnsi="宋体" w:cs="宋体"/>
          <w:sz w:val="24"/>
        </w:rPr>
        <w:t xml:space="preserve"> </w:t>
      </w:r>
    </w:p>
    <w:p w14:paraId="73E4DFC2" w14:textId="77777777" w:rsidR="0037156F" w:rsidRDefault="006C295F">
      <w:pPr>
        <w:spacing w:before="19" w:line="249" w:lineRule="auto"/>
        <w:ind w:rightChars="51" w:right="107" w:firstLine="8"/>
        <w:rPr>
          <w:rFonts w:ascii="宋体" w:hAnsi="宋体" w:cs="宋体" w:hint="eastAsia"/>
          <w:sz w:val="24"/>
        </w:rPr>
      </w:pPr>
      <w:r>
        <w:rPr>
          <w:rFonts w:ascii="宋体" w:hAnsi="宋体"/>
          <w:sz w:val="24"/>
        </w:rPr>
        <w:t>2.</w:t>
      </w:r>
      <w:proofErr w:type="gramStart"/>
      <w:r>
        <w:rPr>
          <w:rFonts w:ascii="宋体" w:hAnsi="宋体"/>
          <w:sz w:val="24"/>
        </w:rPr>
        <w:t>“</w:t>
      </w:r>
      <w:r>
        <w:rPr>
          <w:rFonts w:ascii="宋体" w:hAnsi="宋体" w:cs="宋体"/>
          <w:sz w:val="24"/>
        </w:rPr>
        <w:t>偏离情况</w:t>
      </w:r>
      <w:r>
        <w:rPr>
          <w:rFonts w:ascii="宋体" w:hAnsi="宋体"/>
          <w:sz w:val="24"/>
        </w:rPr>
        <w:t>”</w:t>
      </w:r>
      <w:r>
        <w:rPr>
          <w:rFonts w:ascii="宋体" w:hAnsi="宋体" w:cs="宋体"/>
          <w:sz w:val="24"/>
        </w:rPr>
        <w:t>列应据实</w:t>
      </w:r>
      <w:proofErr w:type="gramEnd"/>
      <w:r>
        <w:rPr>
          <w:rFonts w:ascii="宋体" w:hAnsi="宋体" w:cs="宋体"/>
          <w:sz w:val="24"/>
        </w:rPr>
        <w:t>填写</w:t>
      </w:r>
      <w:r>
        <w:rPr>
          <w:rFonts w:ascii="宋体" w:hAnsi="宋体"/>
          <w:sz w:val="24"/>
        </w:rPr>
        <w:t>“</w:t>
      </w:r>
      <w:r>
        <w:rPr>
          <w:rFonts w:ascii="宋体" w:hAnsi="宋体" w:cs="宋体"/>
          <w:sz w:val="24"/>
        </w:rPr>
        <w:t>无偏离</w:t>
      </w:r>
      <w:r>
        <w:rPr>
          <w:rFonts w:ascii="宋体" w:hAnsi="宋体"/>
          <w:sz w:val="24"/>
        </w:rPr>
        <w:t>”</w:t>
      </w:r>
      <w:r>
        <w:rPr>
          <w:rFonts w:ascii="宋体" w:hAnsi="宋体" w:cs="宋体" w:hint="eastAsia"/>
          <w:sz w:val="24"/>
        </w:rPr>
        <w:t>或</w:t>
      </w:r>
      <w:r>
        <w:rPr>
          <w:rFonts w:ascii="宋体" w:hAnsi="宋体"/>
          <w:sz w:val="24"/>
        </w:rPr>
        <w:t>“</w:t>
      </w:r>
      <w:r>
        <w:rPr>
          <w:rFonts w:ascii="宋体" w:hAnsi="宋体" w:cs="宋体"/>
          <w:sz w:val="24"/>
        </w:rPr>
        <w:t>正偏离</w:t>
      </w:r>
      <w:r>
        <w:rPr>
          <w:rFonts w:ascii="宋体" w:hAnsi="宋体"/>
          <w:sz w:val="24"/>
        </w:rPr>
        <w:t>”</w:t>
      </w:r>
      <w:r>
        <w:rPr>
          <w:rFonts w:ascii="宋体" w:hAnsi="宋体" w:cs="宋体"/>
          <w:sz w:val="24"/>
        </w:rPr>
        <w:t>或</w:t>
      </w:r>
      <w:r>
        <w:rPr>
          <w:rFonts w:ascii="宋体" w:hAnsi="宋体"/>
          <w:sz w:val="24"/>
        </w:rPr>
        <w:t>“</w:t>
      </w:r>
      <w:r>
        <w:rPr>
          <w:rFonts w:ascii="宋体" w:hAnsi="宋体" w:cs="宋体"/>
          <w:sz w:val="24"/>
        </w:rPr>
        <w:t>负偏离</w:t>
      </w:r>
      <w:r>
        <w:rPr>
          <w:rFonts w:ascii="宋体" w:hAnsi="宋体"/>
          <w:sz w:val="24"/>
        </w:rPr>
        <w:t>”</w:t>
      </w:r>
      <w:r>
        <w:rPr>
          <w:rFonts w:ascii="宋体" w:hAnsi="宋体" w:cs="宋体"/>
          <w:sz w:val="24"/>
        </w:rPr>
        <w:t>。</w:t>
      </w:r>
    </w:p>
    <w:p w14:paraId="2E691BE6" w14:textId="77777777" w:rsidR="0037156F" w:rsidRDefault="0037156F">
      <w:pPr>
        <w:autoSpaceDE w:val="0"/>
        <w:autoSpaceDN w:val="0"/>
        <w:adjustRightInd w:val="0"/>
        <w:snapToGrid w:val="0"/>
        <w:spacing w:before="25" w:after="25" w:line="360" w:lineRule="auto"/>
        <w:rPr>
          <w:rFonts w:ascii="宋体" w:hAnsi="宋体" w:hint="eastAsia"/>
          <w:sz w:val="24"/>
        </w:rPr>
      </w:pPr>
    </w:p>
    <w:p w14:paraId="11601B4D" w14:textId="77777777" w:rsidR="0037156F" w:rsidRDefault="006C295F">
      <w:pPr>
        <w:autoSpaceDE w:val="0"/>
        <w:autoSpaceDN w:val="0"/>
        <w:adjustRightInd w:val="0"/>
        <w:snapToGrid w:val="0"/>
        <w:spacing w:before="25" w:after="25" w:line="360" w:lineRule="auto"/>
        <w:rPr>
          <w:rFonts w:ascii="宋体" w:hAnsi="宋体" w:hint="eastAsia"/>
          <w:sz w:val="24"/>
        </w:rPr>
      </w:pPr>
      <w:r>
        <w:rPr>
          <w:rFonts w:ascii="宋体" w:hAnsi="宋体" w:hint="eastAsia"/>
          <w:sz w:val="24"/>
        </w:rPr>
        <w:t>投标人名称(加盖公章): ____________</w:t>
      </w:r>
    </w:p>
    <w:p w14:paraId="2F041D29" w14:textId="77777777" w:rsidR="0037156F" w:rsidRDefault="006C295F">
      <w:pPr>
        <w:autoSpaceDE w:val="0"/>
        <w:autoSpaceDN w:val="0"/>
        <w:adjustRightInd w:val="0"/>
        <w:snapToGrid w:val="0"/>
        <w:spacing w:before="25" w:after="25" w:line="360" w:lineRule="auto"/>
        <w:rPr>
          <w:rFonts w:ascii="宋体" w:hAnsi="宋体" w:hint="eastAsia"/>
          <w:sz w:val="24"/>
        </w:rPr>
      </w:pPr>
      <w:r>
        <w:rPr>
          <w:rFonts w:ascii="宋体" w:hAnsi="宋体" w:hint="eastAsia"/>
          <w:sz w:val="24"/>
        </w:rPr>
        <w:t xml:space="preserve">日期:_____年______月______日   </w:t>
      </w:r>
    </w:p>
    <w:p w14:paraId="4BDF6C9C" w14:textId="77777777" w:rsidR="0037156F" w:rsidRDefault="0037156F">
      <w:pPr>
        <w:spacing w:before="78" w:line="220" w:lineRule="auto"/>
        <w:ind w:left="20"/>
        <w:outlineLvl w:val="2"/>
        <w:rPr>
          <w:rFonts w:ascii="宋体" w:hAnsi="宋体" w:hint="eastAsia"/>
          <w:b/>
          <w:sz w:val="24"/>
        </w:rPr>
        <w:sectPr w:rsidR="0037156F">
          <w:type w:val="continuous"/>
          <w:pgSz w:w="11907" w:h="16840"/>
          <w:pgMar w:top="1440" w:right="1080" w:bottom="1440" w:left="1080" w:header="878" w:footer="886" w:gutter="0"/>
          <w:cols w:space="720"/>
        </w:sectPr>
      </w:pPr>
      <w:bookmarkStart w:id="1066" w:name="_Toc12486"/>
    </w:p>
    <w:p w14:paraId="555677C9" w14:textId="77777777" w:rsidR="0037156F" w:rsidRDefault="006C295F">
      <w:pPr>
        <w:spacing w:before="78" w:line="220" w:lineRule="auto"/>
        <w:ind w:left="20"/>
        <w:outlineLvl w:val="2"/>
        <w:rPr>
          <w:rFonts w:ascii="宋体" w:hAnsi="宋体" w:cs="宋体" w:hint="eastAsia"/>
          <w:b/>
          <w:sz w:val="24"/>
        </w:rPr>
      </w:pPr>
      <w:r>
        <w:rPr>
          <w:rFonts w:ascii="宋体" w:hAnsi="宋体"/>
          <w:b/>
          <w:sz w:val="24"/>
        </w:rPr>
        <w:lastRenderedPageBreak/>
        <w:t xml:space="preserve">7  </w:t>
      </w:r>
      <w:r>
        <w:rPr>
          <w:rFonts w:ascii="宋体" w:hAnsi="宋体" w:cs="宋体"/>
          <w:b/>
          <w:sz w:val="24"/>
        </w:rPr>
        <w:t>中小企业证明文件</w:t>
      </w:r>
      <w:bookmarkEnd w:id="1066"/>
    </w:p>
    <w:p w14:paraId="713E2F0F" w14:textId="77777777" w:rsidR="0037156F" w:rsidRDefault="006C295F">
      <w:pPr>
        <w:spacing w:before="182" w:line="359" w:lineRule="auto"/>
        <w:ind w:left="9" w:firstLine="3"/>
        <w:rPr>
          <w:rFonts w:ascii="宋体" w:hAnsi="宋体" w:cs="宋体" w:hint="eastAsia"/>
          <w:sz w:val="24"/>
        </w:rPr>
      </w:pPr>
      <w:r>
        <w:rPr>
          <w:rFonts w:ascii="宋体" w:hAnsi="宋体" w:cs="宋体"/>
          <w:sz w:val="24"/>
        </w:rPr>
        <w:t xml:space="preserve">说明:                                                                      </w:t>
      </w:r>
    </w:p>
    <w:p w14:paraId="79A058DE" w14:textId="77777777" w:rsidR="0037156F" w:rsidRDefault="006C295F">
      <w:pPr>
        <w:spacing w:before="182" w:line="359" w:lineRule="auto"/>
        <w:ind w:left="9" w:firstLine="3"/>
        <w:rPr>
          <w:rFonts w:ascii="宋体" w:hAnsi="宋体" w:cs="宋体" w:hint="eastAsia"/>
          <w:sz w:val="24"/>
        </w:rPr>
      </w:pPr>
      <w:r>
        <w:rPr>
          <w:rFonts w:ascii="宋体" w:hAnsi="宋体"/>
          <w:sz w:val="24"/>
        </w:rPr>
        <w:t>1</w:t>
      </w:r>
      <w:r>
        <w:rPr>
          <w:rFonts w:ascii="宋体" w:hAnsi="宋体" w:cs="宋体"/>
          <w:sz w:val="24"/>
        </w:rPr>
        <w:t xml:space="preserve">)中小企业参加政府采购活动，应当出具《中小企业声明函》或《残疾人福利性单位 声明函》或由省级以上监狱管理局、戒毒管理局(含新疆生产建设兵团)出具的属于监狱企业的证明文件，以证明中小企业身份。《中小企业声明函》由参加政府采购活动的投标人出具。联合体投标的，《中小企业声明函》可由牵头人出具。                 </w:t>
      </w:r>
    </w:p>
    <w:p w14:paraId="177E37C2" w14:textId="77777777" w:rsidR="0037156F" w:rsidRDefault="006C295F">
      <w:pPr>
        <w:spacing w:line="359" w:lineRule="auto"/>
        <w:ind w:left="9" w:firstLine="3"/>
        <w:jc w:val="left"/>
        <w:rPr>
          <w:rFonts w:ascii="宋体" w:hAnsi="宋体" w:cs="宋体" w:hint="eastAsia"/>
          <w:sz w:val="24"/>
        </w:rPr>
      </w:pPr>
      <w:r>
        <w:rPr>
          <w:rFonts w:ascii="宋体" w:hAnsi="宋体"/>
          <w:sz w:val="24"/>
        </w:rPr>
        <w:t>2</w:t>
      </w:r>
      <w:r>
        <w:rPr>
          <w:rFonts w:ascii="宋体" w:hAnsi="宋体" w:cs="宋体"/>
          <w:sz w:val="24"/>
        </w:rPr>
        <w:t>)对于联合体中由中小企业承担的部分，或者分包给中小企业的部分，必须全部由中 小企业制造、承建或者承接。供应商应当在声明函</w:t>
      </w:r>
      <w:r>
        <w:rPr>
          <w:rFonts w:ascii="宋体" w:hAnsi="宋体"/>
          <w:sz w:val="24"/>
        </w:rPr>
        <w:t>“</w:t>
      </w:r>
      <w:r>
        <w:rPr>
          <w:rFonts w:ascii="宋体" w:hAnsi="宋体" w:cs="宋体"/>
          <w:sz w:val="24"/>
        </w:rPr>
        <w:t>标的名称</w:t>
      </w:r>
      <w:r>
        <w:rPr>
          <w:rFonts w:ascii="宋体" w:hAnsi="宋体"/>
          <w:sz w:val="24"/>
        </w:rPr>
        <w:t>”</w:t>
      </w:r>
      <w:r>
        <w:rPr>
          <w:rFonts w:ascii="宋体" w:hAnsi="宋体" w:cs="宋体"/>
          <w:sz w:val="24"/>
        </w:rPr>
        <w:t xml:space="preserve">部分标明联合体中中小企业承担的具体内容或者中小企业的具体分包内容。                                </w:t>
      </w:r>
    </w:p>
    <w:p w14:paraId="602DD1BC" w14:textId="77777777" w:rsidR="0037156F" w:rsidRDefault="006C295F">
      <w:pPr>
        <w:spacing w:line="359" w:lineRule="auto"/>
        <w:ind w:left="9" w:firstLine="3"/>
        <w:jc w:val="left"/>
        <w:rPr>
          <w:rFonts w:ascii="宋体" w:hAnsi="宋体" w:cs="宋体" w:hint="eastAsia"/>
          <w:sz w:val="24"/>
        </w:rPr>
      </w:pPr>
      <w:r>
        <w:rPr>
          <w:rFonts w:ascii="宋体" w:hAnsi="宋体"/>
          <w:sz w:val="24"/>
        </w:rPr>
        <w:t>3</w:t>
      </w:r>
      <w:r>
        <w:rPr>
          <w:rFonts w:ascii="宋体" w:hAnsi="宋体" w:cs="宋体"/>
          <w:sz w:val="24"/>
        </w:rPr>
        <w:t xml:space="preserve">)对于多标的采购项目，投标人应充分、准确地了解所提供货物的制造企业、提供服 </w:t>
      </w:r>
      <w:proofErr w:type="gramStart"/>
      <w:r>
        <w:rPr>
          <w:rFonts w:ascii="宋体" w:hAnsi="宋体" w:cs="宋体"/>
          <w:sz w:val="24"/>
        </w:rPr>
        <w:t>务</w:t>
      </w:r>
      <w:proofErr w:type="gramEnd"/>
      <w:r>
        <w:rPr>
          <w:rFonts w:ascii="宋体" w:hAnsi="宋体" w:cs="宋体"/>
          <w:sz w:val="24"/>
        </w:rPr>
        <w:t>的承接企业信息。对相关情况了解不清楚的，不建议填报本声明函。</w:t>
      </w:r>
    </w:p>
    <w:p w14:paraId="58D40558" w14:textId="77777777" w:rsidR="0037156F" w:rsidRDefault="006C295F">
      <w:pPr>
        <w:spacing w:line="362" w:lineRule="auto"/>
        <w:ind w:left="10" w:firstLine="1"/>
        <w:rPr>
          <w:rFonts w:ascii="宋体" w:hAnsi="宋体" w:cs="宋体" w:hint="eastAsia"/>
          <w:sz w:val="24"/>
        </w:rPr>
      </w:pPr>
      <w:r>
        <w:rPr>
          <w:rFonts w:ascii="宋体" w:hAnsi="宋体"/>
          <w:sz w:val="24"/>
        </w:rPr>
        <w:t>4</w:t>
      </w:r>
      <w:r>
        <w:rPr>
          <w:rFonts w:ascii="宋体" w:hAnsi="宋体" w:cs="宋体"/>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rFonts w:ascii="宋体" w:hAnsi="宋体"/>
          <w:sz w:val="24"/>
        </w:rPr>
        <w:t>2011</w:t>
      </w:r>
      <w:r>
        <w:rPr>
          <w:rFonts w:ascii="宋体" w:hAnsi="宋体" w:cs="宋体"/>
          <w:sz w:val="24"/>
        </w:rPr>
        <w:t>﹞</w:t>
      </w:r>
      <w:r>
        <w:rPr>
          <w:rFonts w:ascii="宋体" w:hAnsi="宋体"/>
          <w:sz w:val="24"/>
        </w:rPr>
        <w:t xml:space="preserve">300 </w:t>
      </w:r>
      <w:r>
        <w:rPr>
          <w:rFonts w:ascii="宋体" w:hAnsi="宋体" w:cs="宋体"/>
          <w:sz w:val="24"/>
        </w:rPr>
        <w:t>号)》及本项目文件规定的中小企业划分标准所属行业执行。</w:t>
      </w:r>
    </w:p>
    <w:p w14:paraId="58DDD7F6" w14:textId="77777777" w:rsidR="0037156F" w:rsidRDefault="0037156F">
      <w:pPr>
        <w:rPr>
          <w:rFonts w:ascii="宋体" w:hAnsi="宋体" w:cs="宋体" w:hint="eastAsia"/>
          <w:sz w:val="24"/>
        </w:rPr>
        <w:sectPr w:rsidR="0037156F">
          <w:pgSz w:w="11907" w:h="16840"/>
          <w:pgMar w:top="1440" w:right="1080" w:bottom="1440" w:left="1080" w:header="878" w:footer="886" w:gutter="0"/>
          <w:cols w:space="720"/>
        </w:sectPr>
      </w:pPr>
    </w:p>
    <w:p w14:paraId="51B2CDC9" w14:textId="77777777" w:rsidR="0037156F" w:rsidRDefault="0037156F">
      <w:pPr>
        <w:spacing w:before="117" w:line="220" w:lineRule="auto"/>
        <w:ind w:left="1802" w:firstLineChars="100" w:firstLine="360"/>
        <w:rPr>
          <w:rFonts w:ascii="宋体" w:hAnsi="宋体" w:cs="宋体" w:hint="eastAsia"/>
          <w:sz w:val="36"/>
          <w:szCs w:val="36"/>
        </w:rPr>
        <w:sectPr w:rsidR="0037156F">
          <w:footerReference w:type="default" r:id="rId19"/>
          <w:type w:val="continuous"/>
          <w:pgSz w:w="11907" w:h="16840"/>
          <w:pgMar w:top="1440" w:right="1080" w:bottom="1440" w:left="1080" w:header="878" w:footer="886" w:gutter="0"/>
          <w:cols w:space="720"/>
        </w:sectPr>
      </w:pPr>
    </w:p>
    <w:p w14:paraId="538D748E" w14:textId="77777777" w:rsidR="0037156F" w:rsidRDefault="006C295F">
      <w:pPr>
        <w:spacing w:before="117" w:line="220" w:lineRule="auto"/>
        <w:ind w:left="1802" w:firstLineChars="100" w:firstLine="360"/>
        <w:rPr>
          <w:rFonts w:ascii="宋体" w:hAnsi="宋体" w:cs="宋体" w:hint="eastAsia"/>
          <w:sz w:val="36"/>
          <w:szCs w:val="36"/>
        </w:rPr>
      </w:pPr>
      <w:r>
        <w:rPr>
          <w:rFonts w:ascii="宋体" w:hAnsi="宋体" w:cs="宋体"/>
          <w:sz w:val="36"/>
          <w:szCs w:val="36"/>
        </w:rPr>
        <w:lastRenderedPageBreak/>
        <w:t>中小企业声明函(</w:t>
      </w:r>
      <w:r>
        <w:rPr>
          <w:rFonts w:ascii="宋体" w:hAnsi="宋体" w:cs="宋体" w:hint="eastAsia"/>
          <w:sz w:val="36"/>
          <w:szCs w:val="36"/>
        </w:rPr>
        <w:t>货物</w:t>
      </w:r>
      <w:r>
        <w:rPr>
          <w:rFonts w:ascii="宋体" w:hAnsi="宋体" w:cs="宋体"/>
          <w:sz w:val="36"/>
          <w:szCs w:val="36"/>
        </w:rPr>
        <w:t>)格式</w:t>
      </w:r>
    </w:p>
    <w:p w14:paraId="74BD51EF" w14:textId="77777777" w:rsidR="0037156F" w:rsidRDefault="0037156F">
      <w:pPr>
        <w:spacing w:line="412" w:lineRule="auto"/>
      </w:pPr>
    </w:p>
    <w:p w14:paraId="1DFD42AD" w14:textId="77777777" w:rsidR="0037156F" w:rsidRDefault="006C295F">
      <w:pPr>
        <w:tabs>
          <w:tab w:val="left" w:pos="462"/>
        </w:tabs>
        <w:spacing w:before="78" w:line="357" w:lineRule="auto"/>
        <w:ind w:left="328" w:right="304" w:firstLine="649"/>
        <w:rPr>
          <w:rFonts w:ascii="宋体" w:hAnsi="宋体" w:cs="宋体" w:hint="eastAsia"/>
          <w:sz w:val="24"/>
        </w:rPr>
      </w:pPr>
      <w:r>
        <w:rPr>
          <w:rFonts w:ascii="宋体" w:hAnsi="宋体" w:cs="宋体" w:hint="eastAsia"/>
          <w:sz w:val="24"/>
        </w:rPr>
        <w:t xml:space="preserve">本公司(联合体) 郑重声明，根据《政府采购促进中小企业发展管理办法》 </w:t>
      </w:r>
      <w:r>
        <w:rPr>
          <w:rFonts w:ascii="宋体" w:hAnsi="宋体" w:cs="宋体" w:hint="eastAsia"/>
          <w:sz w:val="24"/>
        </w:rPr>
        <w:tab/>
        <w:t>(财库﹝2020﹞46</w:t>
      </w:r>
      <w:r>
        <w:rPr>
          <w:rFonts w:ascii="宋体" w:hAnsi="宋体" w:cs="宋体"/>
          <w:sz w:val="24"/>
        </w:rPr>
        <w:t xml:space="preserve"> </w:t>
      </w:r>
      <w:r>
        <w:rPr>
          <w:rFonts w:ascii="宋体" w:hAnsi="宋体" w:cs="宋体" w:hint="eastAsia"/>
          <w:sz w:val="24"/>
        </w:rPr>
        <w:t>号)的规定，本公司(联合体)参加</w:t>
      </w:r>
      <w:r>
        <w:rPr>
          <w:rFonts w:ascii="宋体" w:hAnsi="宋体" w:cs="宋体" w:hint="eastAsia"/>
          <w:sz w:val="24"/>
          <w:u w:val="single"/>
        </w:rPr>
        <w:t xml:space="preserve"> </w:t>
      </w:r>
      <w:r>
        <w:rPr>
          <w:rFonts w:ascii="宋体" w:hAnsi="宋体" w:cs="宋体" w:hint="eastAsia"/>
          <w:iCs/>
          <w:sz w:val="24"/>
          <w:u w:val="single"/>
        </w:rPr>
        <w:t>(单位名称)</w:t>
      </w:r>
      <w:r>
        <w:rPr>
          <w:rFonts w:ascii="宋体" w:hAnsi="宋体" w:cs="宋体" w:hint="eastAsia"/>
          <w:sz w:val="24"/>
          <w:u w:val="single"/>
        </w:rPr>
        <w:t xml:space="preserve"> </w:t>
      </w:r>
      <w:r>
        <w:rPr>
          <w:rFonts w:ascii="宋体" w:hAnsi="宋体" w:cs="宋体" w:hint="eastAsia"/>
          <w:sz w:val="24"/>
        </w:rPr>
        <w:t>的</w:t>
      </w:r>
      <w:r>
        <w:rPr>
          <w:rFonts w:ascii="宋体" w:hAnsi="宋体" w:cs="宋体" w:hint="eastAsia"/>
          <w:sz w:val="24"/>
          <w:u w:val="single"/>
        </w:rPr>
        <w:t xml:space="preserve"> </w:t>
      </w:r>
      <w:r>
        <w:rPr>
          <w:rFonts w:ascii="宋体" w:hAnsi="宋体" w:cs="宋体" w:hint="eastAsia"/>
          <w:iCs/>
          <w:sz w:val="24"/>
          <w:u w:val="single"/>
        </w:rPr>
        <w:t>(项目名称)</w:t>
      </w:r>
      <w:r>
        <w:rPr>
          <w:rFonts w:ascii="宋体" w:hAnsi="宋体" w:cs="宋体" w:hint="eastAsia"/>
          <w:sz w:val="24"/>
          <w:u w:val="single"/>
        </w:rPr>
        <w:t xml:space="preserve"> </w:t>
      </w:r>
      <w:r>
        <w:rPr>
          <w:rFonts w:ascii="宋体" w:hAnsi="宋体" w:cs="宋体" w:hint="eastAsia"/>
          <w:sz w:val="24"/>
        </w:rPr>
        <w:t>采购活动，提供的货物全部由符合政策要求的中小企业制造。相关企业(含联合体中的中小企业、签订分包意向协议的中小企业)的具体情况如下:</w:t>
      </w:r>
    </w:p>
    <w:p w14:paraId="17F39C46" w14:textId="77777777" w:rsidR="0037156F" w:rsidRDefault="006C295F">
      <w:pPr>
        <w:spacing w:before="44" w:line="315" w:lineRule="auto"/>
        <w:ind w:left="404" w:right="237" w:firstLine="597"/>
        <w:rPr>
          <w:rFonts w:ascii="宋体" w:hAnsi="宋体" w:cs="宋体" w:hint="eastAsia"/>
          <w:sz w:val="24"/>
        </w:rPr>
      </w:pPr>
      <w:r>
        <w:rPr>
          <w:rFonts w:ascii="宋体" w:hAnsi="宋体" w:cs="宋体" w:hint="eastAsia"/>
          <w:sz w:val="24"/>
        </w:rPr>
        <w:t>1.</w:t>
      </w:r>
      <w:r>
        <w:rPr>
          <w:rFonts w:ascii="宋体" w:hAnsi="宋体" w:cs="宋体" w:hint="eastAsia"/>
          <w:sz w:val="24"/>
          <w:u w:val="single"/>
        </w:rPr>
        <w:t xml:space="preserve"> </w:t>
      </w:r>
      <w:r>
        <w:rPr>
          <w:rFonts w:ascii="宋体" w:hAnsi="宋体" w:cs="宋体" w:hint="eastAsia"/>
          <w:iCs/>
          <w:sz w:val="24"/>
          <w:u w:val="single"/>
        </w:rPr>
        <w:t>(标的名称)</w:t>
      </w:r>
      <w:r>
        <w:rPr>
          <w:rFonts w:ascii="宋体" w:hAnsi="宋体" w:cs="宋体" w:hint="eastAsia"/>
          <w:sz w:val="24"/>
          <w:u w:val="single"/>
        </w:rPr>
        <w:t xml:space="preserve"> </w:t>
      </w:r>
      <w:r>
        <w:rPr>
          <w:rFonts w:ascii="宋体" w:hAnsi="宋体" w:cs="宋体" w:hint="eastAsia"/>
          <w:sz w:val="24"/>
        </w:rPr>
        <w:t xml:space="preserve"> ，属于</w:t>
      </w:r>
      <w:r>
        <w:rPr>
          <w:rFonts w:ascii="宋体" w:hAnsi="宋体" w:cs="宋体" w:hint="eastAsia"/>
          <w:iCs/>
          <w:sz w:val="24"/>
        </w:rPr>
        <w:t>(</w:t>
      </w:r>
      <w:r>
        <w:rPr>
          <w:rFonts w:ascii="宋体" w:hAnsi="宋体" w:cs="宋体" w:hint="eastAsia"/>
          <w:iCs/>
          <w:sz w:val="24"/>
          <w:u w:val="single"/>
        </w:rPr>
        <w:t>采购文件中明确的所属行业)</w:t>
      </w:r>
      <w:r>
        <w:rPr>
          <w:rFonts w:ascii="宋体" w:hAnsi="宋体" w:cs="宋体" w:hint="eastAsia"/>
          <w:sz w:val="24"/>
          <w:u w:val="single"/>
        </w:rPr>
        <w:t xml:space="preserve"> </w:t>
      </w:r>
      <w:r>
        <w:rPr>
          <w:rFonts w:ascii="宋体" w:hAnsi="宋体" w:cs="宋体" w:hint="eastAsia"/>
          <w:sz w:val="24"/>
        </w:rPr>
        <w:t>；制造商为</w:t>
      </w:r>
      <w:r>
        <w:rPr>
          <w:rFonts w:ascii="宋体" w:hAnsi="宋体" w:cs="宋体" w:hint="eastAsia"/>
          <w:sz w:val="24"/>
          <w:u w:val="single"/>
        </w:rPr>
        <w:t xml:space="preserve"> </w:t>
      </w:r>
      <w:r>
        <w:rPr>
          <w:rFonts w:ascii="宋体" w:hAnsi="宋体" w:cs="宋体" w:hint="eastAsia"/>
          <w:iCs/>
          <w:sz w:val="24"/>
          <w:u w:val="single"/>
        </w:rPr>
        <w:t>(企业名称)</w:t>
      </w:r>
      <w:r>
        <w:rPr>
          <w:rFonts w:ascii="宋体" w:hAnsi="宋体" w:cs="宋体" w:hint="eastAsia"/>
          <w:sz w:val="24"/>
          <w:u w:val="single"/>
        </w:rPr>
        <w:t xml:space="preserve"> </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 xml:space="preserve">万元 </w:t>
      </w:r>
      <w:r>
        <w:rPr>
          <w:rFonts w:eastAsia="Arial"/>
          <w:position w:val="6"/>
          <w:sz w:val="16"/>
          <w:szCs w:val="16"/>
        </w:rPr>
        <w:t xml:space="preserve">1 </w:t>
      </w:r>
      <w:r>
        <w:rPr>
          <w:rFonts w:ascii="宋体" w:hAnsi="宋体" w:cs="宋体" w:hint="eastAsia"/>
          <w:sz w:val="24"/>
        </w:rPr>
        <w:t>，资产总额为</w:t>
      </w:r>
      <w:r>
        <w:rPr>
          <w:rFonts w:ascii="宋体" w:hAnsi="宋体" w:cs="宋体" w:hint="eastAsia"/>
          <w:sz w:val="24"/>
          <w:u w:val="single"/>
        </w:rPr>
        <w:t xml:space="preserve">       </w:t>
      </w:r>
      <w:r>
        <w:rPr>
          <w:rFonts w:ascii="宋体" w:hAnsi="宋体" w:cs="宋体" w:hint="eastAsia"/>
          <w:sz w:val="24"/>
        </w:rPr>
        <w:t>万元 ，属于</w:t>
      </w:r>
      <w:r>
        <w:rPr>
          <w:rFonts w:ascii="宋体" w:hAnsi="宋体" w:cs="宋体" w:hint="eastAsia"/>
          <w:sz w:val="24"/>
          <w:u w:val="single"/>
        </w:rPr>
        <w:t xml:space="preserve"> </w:t>
      </w:r>
      <w:r>
        <w:rPr>
          <w:rFonts w:ascii="宋体" w:hAnsi="宋体" w:cs="宋体" w:hint="eastAsia"/>
          <w:iCs/>
          <w:sz w:val="24"/>
          <w:u w:val="single"/>
        </w:rPr>
        <w:t>(中型企业、小型企业、微型企业)</w:t>
      </w:r>
      <w:r>
        <w:rPr>
          <w:rFonts w:ascii="宋体" w:hAnsi="宋体" w:cs="宋体" w:hint="eastAsia"/>
          <w:sz w:val="24"/>
          <w:u w:val="single"/>
        </w:rPr>
        <w:t xml:space="preserve"> </w:t>
      </w:r>
      <w:r>
        <w:rPr>
          <w:rFonts w:ascii="宋体" w:hAnsi="宋体" w:cs="宋体" w:hint="eastAsia"/>
          <w:sz w:val="24"/>
        </w:rPr>
        <w:t>；</w:t>
      </w:r>
    </w:p>
    <w:p w14:paraId="77BEF075" w14:textId="77777777" w:rsidR="0037156F" w:rsidRDefault="006C295F">
      <w:pPr>
        <w:spacing w:before="251" w:line="328" w:lineRule="auto"/>
        <w:ind w:left="324" w:right="259" w:firstLine="657"/>
        <w:rPr>
          <w:rFonts w:ascii="宋体" w:hAnsi="宋体" w:cs="宋体" w:hint="eastAsia"/>
          <w:sz w:val="24"/>
        </w:rPr>
      </w:pPr>
      <w:r>
        <w:rPr>
          <w:rFonts w:ascii="宋体" w:hAnsi="宋体" w:cs="宋体" w:hint="eastAsia"/>
          <w:sz w:val="24"/>
        </w:rPr>
        <w:t>2.</w:t>
      </w:r>
      <w:r>
        <w:rPr>
          <w:rFonts w:ascii="宋体" w:hAnsi="宋体" w:cs="宋体" w:hint="eastAsia"/>
          <w:sz w:val="24"/>
          <w:u w:val="single"/>
        </w:rPr>
        <w:t xml:space="preserve"> </w:t>
      </w:r>
      <w:r>
        <w:rPr>
          <w:rFonts w:ascii="宋体" w:hAnsi="宋体" w:cs="宋体" w:hint="eastAsia"/>
          <w:iCs/>
          <w:sz w:val="24"/>
          <w:u w:val="single"/>
        </w:rPr>
        <w:t>(标的名称)</w:t>
      </w:r>
      <w:r>
        <w:rPr>
          <w:rFonts w:ascii="宋体" w:hAnsi="宋体" w:cs="宋体" w:hint="eastAsia"/>
          <w:sz w:val="24"/>
          <w:u w:val="single"/>
        </w:rPr>
        <w:t xml:space="preserve"> </w:t>
      </w:r>
      <w:r>
        <w:rPr>
          <w:rFonts w:ascii="宋体" w:hAnsi="宋体" w:cs="宋体" w:hint="eastAsia"/>
          <w:sz w:val="24"/>
        </w:rPr>
        <w:t xml:space="preserve"> ，属于</w:t>
      </w:r>
      <w:r>
        <w:rPr>
          <w:rFonts w:ascii="宋体" w:hAnsi="宋体" w:cs="宋体" w:hint="eastAsia"/>
          <w:iCs/>
          <w:sz w:val="24"/>
        </w:rPr>
        <w:t>(</w:t>
      </w:r>
      <w:r>
        <w:rPr>
          <w:rFonts w:ascii="宋体" w:hAnsi="宋体" w:cs="宋体" w:hint="eastAsia"/>
          <w:iCs/>
          <w:sz w:val="24"/>
          <w:u w:val="single"/>
        </w:rPr>
        <w:t>采购文件中明确的所属行业)</w:t>
      </w:r>
      <w:r>
        <w:rPr>
          <w:rFonts w:ascii="宋体" w:hAnsi="宋体" w:cs="宋体" w:hint="eastAsia"/>
          <w:sz w:val="24"/>
          <w:u w:val="single"/>
        </w:rPr>
        <w:t xml:space="preserve"> </w:t>
      </w:r>
      <w:r>
        <w:rPr>
          <w:rFonts w:ascii="宋体" w:hAnsi="宋体" w:cs="宋体" w:hint="eastAsia"/>
          <w:sz w:val="24"/>
        </w:rPr>
        <w:t xml:space="preserve"> ；制造商为</w:t>
      </w:r>
      <w:r>
        <w:rPr>
          <w:rFonts w:ascii="宋体" w:hAnsi="宋体" w:cs="宋体" w:hint="eastAsia"/>
          <w:sz w:val="24"/>
          <w:u w:val="single"/>
        </w:rPr>
        <w:t xml:space="preserve"> </w:t>
      </w:r>
      <w:r>
        <w:rPr>
          <w:rFonts w:ascii="宋体" w:hAnsi="宋体" w:cs="宋体" w:hint="eastAsia"/>
          <w:iCs/>
          <w:sz w:val="24"/>
          <w:u w:val="single"/>
        </w:rPr>
        <w:t>(企业名称)</w:t>
      </w:r>
      <w:r>
        <w:rPr>
          <w:rFonts w:ascii="宋体" w:hAnsi="宋体" w:cs="宋体" w:hint="eastAsia"/>
          <w:sz w:val="24"/>
          <w:u w:val="single"/>
        </w:rPr>
        <w:t xml:space="preserve"> </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 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 xml:space="preserve"> </w:t>
      </w:r>
      <w:r>
        <w:rPr>
          <w:rFonts w:ascii="宋体" w:hAnsi="宋体" w:cs="宋体" w:hint="eastAsia"/>
          <w:iCs/>
          <w:sz w:val="24"/>
          <w:u w:val="single"/>
        </w:rPr>
        <w:t>(中型企业、小型企业、微型企业)</w:t>
      </w:r>
      <w:r>
        <w:rPr>
          <w:rFonts w:ascii="宋体" w:hAnsi="宋体" w:cs="宋体" w:hint="eastAsia"/>
          <w:sz w:val="24"/>
          <w:u w:val="single"/>
        </w:rPr>
        <w:t xml:space="preserve"> </w:t>
      </w:r>
      <w:r>
        <w:rPr>
          <w:rFonts w:ascii="宋体" w:hAnsi="宋体" w:cs="宋体" w:hint="eastAsia"/>
          <w:sz w:val="24"/>
        </w:rPr>
        <w:t>；</w:t>
      </w:r>
    </w:p>
    <w:p w14:paraId="731BC032" w14:textId="77777777" w:rsidR="0037156F" w:rsidRDefault="006C295F">
      <w:pPr>
        <w:spacing w:before="130" w:line="81" w:lineRule="exact"/>
        <w:ind w:left="995"/>
        <w:rPr>
          <w:rFonts w:ascii="宋体" w:hAnsi="宋体" w:cs="宋体" w:hint="eastAsia"/>
          <w:sz w:val="24"/>
        </w:rPr>
      </w:pPr>
      <w:r>
        <w:rPr>
          <w:rFonts w:ascii="宋体" w:hAnsi="宋体" w:cs="宋体" w:hint="eastAsia"/>
          <w:position w:val="1"/>
          <w:sz w:val="24"/>
        </w:rPr>
        <w:t>……</w:t>
      </w:r>
    </w:p>
    <w:p w14:paraId="0AA93C92" w14:textId="77777777" w:rsidR="0037156F" w:rsidRDefault="006C295F">
      <w:pPr>
        <w:spacing w:before="182" w:line="359" w:lineRule="auto"/>
        <w:ind w:left="341" w:right="468" w:firstLine="667"/>
        <w:rPr>
          <w:rFonts w:ascii="宋体" w:hAnsi="宋体" w:cs="宋体" w:hint="eastAsia"/>
          <w:sz w:val="24"/>
        </w:rPr>
      </w:pPr>
      <w:r>
        <w:rPr>
          <w:rFonts w:ascii="宋体" w:hAnsi="宋体" w:cs="宋体" w:hint="eastAsia"/>
          <w:sz w:val="24"/>
        </w:rPr>
        <w:t>以上企业，不属于大企业的分支机构，不存在控股股东为大企业的情形， 也不存在与大企业的负责人为同一人的情形。</w:t>
      </w:r>
    </w:p>
    <w:p w14:paraId="19857100" w14:textId="77777777" w:rsidR="0037156F" w:rsidRDefault="006C295F">
      <w:pPr>
        <w:spacing w:line="219" w:lineRule="auto"/>
        <w:ind w:left="622"/>
        <w:rPr>
          <w:rFonts w:ascii="宋体" w:hAnsi="宋体" w:cs="宋体" w:hint="eastAsia"/>
          <w:sz w:val="24"/>
        </w:rPr>
      </w:pPr>
      <w:r>
        <w:rPr>
          <w:rFonts w:ascii="宋体" w:hAnsi="宋体" w:cs="宋体" w:hint="eastAsia"/>
          <w:sz w:val="24"/>
        </w:rPr>
        <w:t>本企业对上述声明内容的真实性负责。如有虚假，将依法承担相应责任。</w:t>
      </w:r>
    </w:p>
    <w:p w14:paraId="2F4CDD2D" w14:textId="77777777" w:rsidR="0037156F" w:rsidRDefault="0037156F">
      <w:pPr>
        <w:spacing w:line="311" w:lineRule="auto"/>
        <w:rPr>
          <w:rFonts w:ascii="宋体" w:hAnsi="宋体" w:cs="宋体" w:hint="eastAsia"/>
          <w:sz w:val="24"/>
        </w:rPr>
      </w:pPr>
    </w:p>
    <w:p w14:paraId="32CDC876" w14:textId="77777777" w:rsidR="0037156F" w:rsidRDefault="0037156F">
      <w:pPr>
        <w:spacing w:line="312" w:lineRule="auto"/>
        <w:rPr>
          <w:rFonts w:ascii="宋体" w:hAnsi="宋体" w:cs="宋体" w:hint="eastAsia"/>
          <w:sz w:val="24"/>
        </w:rPr>
      </w:pPr>
    </w:p>
    <w:p w14:paraId="1B902ACA" w14:textId="77777777" w:rsidR="0037156F" w:rsidRDefault="0037156F">
      <w:pPr>
        <w:spacing w:line="312" w:lineRule="auto"/>
        <w:rPr>
          <w:rFonts w:ascii="宋体" w:hAnsi="宋体" w:cs="宋体" w:hint="eastAsia"/>
          <w:sz w:val="24"/>
        </w:rPr>
      </w:pPr>
    </w:p>
    <w:p w14:paraId="04C64BA5" w14:textId="77777777" w:rsidR="0037156F" w:rsidRDefault="006C295F">
      <w:pPr>
        <w:spacing w:before="79" w:line="360" w:lineRule="auto"/>
        <w:ind w:left="7070" w:right="360" w:hanging="1237"/>
        <w:rPr>
          <w:rFonts w:ascii="宋体" w:hAnsi="宋体" w:cs="宋体" w:hint="eastAsia"/>
          <w:sz w:val="24"/>
        </w:rPr>
      </w:pPr>
      <w:r>
        <w:rPr>
          <w:rFonts w:ascii="宋体" w:hAnsi="宋体" w:cs="宋体" w:hint="eastAsia"/>
          <w:sz w:val="24"/>
        </w:rPr>
        <w:t>企业名称(盖章):________</w:t>
      </w:r>
    </w:p>
    <w:p w14:paraId="4650BEA0" w14:textId="77777777" w:rsidR="0037156F" w:rsidRDefault="006C295F">
      <w:pPr>
        <w:spacing w:before="79" w:line="360" w:lineRule="auto"/>
        <w:ind w:left="7070" w:right="360" w:hanging="1237"/>
        <w:rPr>
          <w:rFonts w:ascii="宋体" w:hAnsi="宋体" w:cs="宋体" w:hint="eastAsia"/>
          <w:sz w:val="24"/>
        </w:rPr>
      </w:pPr>
      <w:r>
        <w:rPr>
          <w:rFonts w:ascii="宋体" w:hAnsi="宋体" w:cs="宋体" w:hint="eastAsia"/>
          <w:sz w:val="24"/>
        </w:rPr>
        <w:t>日 期: ________</w:t>
      </w:r>
    </w:p>
    <w:p w14:paraId="22ADD71E" w14:textId="77777777" w:rsidR="0037156F" w:rsidRDefault="0037156F">
      <w:pPr>
        <w:spacing w:line="316" w:lineRule="auto"/>
        <w:rPr>
          <w:rFonts w:ascii="宋体" w:hAnsi="宋体" w:cs="宋体" w:hint="eastAsia"/>
          <w:sz w:val="24"/>
        </w:rPr>
      </w:pPr>
    </w:p>
    <w:p w14:paraId="02226F52" w14:textId="77777777" w:rsidR="0037156F" w:rsidRDefault="006C295F">
      <w:pPr>
        <w:spacing w:line="317" w:lineRule="auto"/>
        <w:rPr>
          <w:rFonts w:ascii="宋体" w:hAnsi="宋体" w:cs="宋体" w:hint="eastAsia"/>
          <w:sz w:val="24"/>
        </w:rPr>
      </w:pPr>
      <w:r>
        <w:rPr>
          <w:rFonts w:ascii="宋体" w:hAnsi="宋体" w:cs="宋体" w:hint="eastAsia"/>
          <w:sz w:val="24"/>
        </w:rPr>
        <w:t>1 从业人员、营业收入、资产总额填报上一年度数据，无上</w:t>
      </w:r>
      <w:proofErr w:type="gramStart"/>
      <w:r>
        <w:rPr>
          <w:rFonts w:ascii="宋体" w:hAnsi="宋体" w:cs="宋体" w:hint="eastAsia"/>
          <w:sz w:val="24"/>
        </w:rPr>
        <w:t>一</w:t>
      </w:r>
      <w:proofErr w:type="gramEnd"/>
      <w:r>
        <w:rPr>
          <w:rFonts w:ascii="宋体" w:hAnsi="宋体" w:cs="宋体" w:hint="eastAsia"/>
          <w:sz w:val="24"/>
        </w:rPr>
        <w:t>年度数据的新成立企业可不填报。</w:t>
      </w:r>
    </w:p>
    <w:p w14:paraId="7E1552F5" w14:textId="77777777" w:rsidR="0037156F" w:rsidRDefault="0037156F">
      <w:pPr>
        <w:spacing w:before="66" w:line="228" w:lineRule="auto"/>
        <w:ind w:left="124"/>
        <w:rPr>
          <w:rFonts w:ascii="宋体" w:hAnsi="宋体" w:cs="宋体" w:hint="eastAsia"/>
          <w:sz w:val="24"/>
        </w:rPr>
      </w:pPr>
    </w:p>
    <w:p w14:paraId="131C8DBA" w14:textId="77777777" w:rsidR="0037156F" w:rsidRDefault="0037156F">
      <w:pPr>
        <w:spacing w:beforeLines="100" w:before="240" w:afterLines="100" w:after="240" w:line="360" w:lineRule="auto"/>
        <w:jc w:val="center"/>
        <w:rPr>
          <w:rFonts w:ascii="宋体" w:hAnsi="宋体" w:hint="eastAsia"/>
          <w:b/>
          <w:bCs/>
          <w:sz w:val="36"/>
          <w:szCs w:val="36"/>
        </w:rPr>
        <w:sectPr w:rsidR="0037156F">
          <w:pgSz w:w="11907" w:h="16840"/>
          <w:pgMar w:top="1440" w:right="1080" w:bottom="1440" w:left="1080" w:header="878" w:footer="886" w:gutter="0"/>
          <w:cols w:space="720"/>
        </w:sectPr>
      </w:pPr>
    </w:p>
    <w:p w14:paraId="4975C168" w14:textId="77777777" w:rsidR="0037156F" w:rsidRDefault="0037156F">
      <w:pPr>
        <w:spacing w:beforeLines="100" w:before="240" w:afterLines="100" w:after="240" w:line="360" w:lineRule="auto"/>
        <w:jc w:val="center"/>
        <w:rPr>
          <w:rFonts w:ascii="宋体" w:hAnsi="宋体" w:hint="eastAsia"/>
          <w:bCs/>
          <w:sz w:val="36"/>
          <w:szCs w:val="36"/>
        </w:rPr>
        <w:sectPr w:rsidR="0037156F">
          <w:type w:val="continuous"/>
          <w:pgSz w:w="11907" w:h="16840"/>
          <w:pgMar w:top="1440" w:right="1080" w:bottom="1440" w:left="1080" w:header="878" w:footer="886" w:gutter="0"/>
          <w:cols w:space="720"/>
        </w:sectPr>
      </w:pPr>
    </w:p>
    <w:p w14:paraId="45898C65" w14:textId="77777777" w:rsidR="0037156F" w:rsidRDefault="006C295F">
      <w:pPr>
        <w:spacing w:beforeLines="100" w:before="240" w:afterLines="100" w:after="240" w:line="360" w:lineRule="auto"/>
        <w:jc w:val="center"/>
        <w:rPr>
          <w:rFonts w:ascii="宋体" w:hAnsi="宋体" w:hint="eastAsia"/>
          <w:bCs/>
          <w:sz w:val="36"/>
          <w:szCs w:val="36"/>
        </w:rPr>
      </w:pPr>
      <w:r>
        <w:rPr>
          <w:rFonts w:ascii="宋体" w:hAnsi="宋体" w:hint="eastAsia"/>
          <w:bCs/>
          <w:sz w:val="36"/>
          <w:szCs w:val="36"/>
        </w:rPr>
        <w:lastRenderedPageBreak/>
        <w:t>中小企业声明函(工程、服务 )格式</w:t>
      </w:r>
    </w:p>
    <w:p w14:paraId="48DBE1D2" w14:textId="77777777" w:rsidR="0037156F" w:rsidRDefault="006C295F">
      <w:pPr>
        <w:spacing w:before="78" w:line="359" w:lineRule="auto"/>
        <w:ind w:left="117" w:firstLine="505"/>
        <w:rPr>
          <w:rFonts w:ascii="宋体" w:hAnsi="宋体" w:cs="宋体" w:hint="eastAsia"/>
          <w:sz w:val="24"/>
        </w:rPr>
      </w:pPr>
      <w:r>
        <w:rPr>
          <w:rFonts w:ascii="宋体" w:hAnsi="宋体" w:cs="宋体"/>
          <w:sz w:val="24"/>
        </w:rPr>
        <w:t>本公司(联合体)郑重声明，根据《政府采购促进中小企业发展管理办法》(财库﹝</w:t>
      </w:r>
      <w:r>
        <w:rPr>
          <w:rFonts w:ascii="宋体" w:hAnsi="宋体"/>
          <w:sz w:val="24"/>
        </w:rPr>
        <w:t>2020</w:t>
      </w:r>
      <w:r>
        <w:rPr>
          <w:rFonts w:ascii="宋体" w:hAnsi="宋体" w:cs="宋体"/>
          <w:sz w:val="24"/>
        </w:rPr>
        <w:t>﹞</w:t>
      </w:r>
      <w:r>
        <w:rPr>
          <w:rFonts w:ascii="宋体" w:hAnsi="宋体"/>
          <w:sz w:val="24"/>
        </w:rPr>
        <w:t xml:space="preserve">46 </w:t>
      </w:r>
      <w:r>
        <w:rPr>
          <w:rFonts w:ascii="宋体" w:hAnsi="宋体" w:cs="宋体"/>
          <w:sz w:val="24"/>
        </w:rPr>
        <w:t>号)的规定，本公司(联合体)参加(单位名称)的(项目名称)采购活动，</w:t>
      </w:r>
      <w:r>
        <w:rPr>
          <w:rFonts w:ascii="宋体" w:hAnsi="宋体" w:cs="宋体" w:hint="eastAsia"/>
          <w:sz w:val="24"/>
        </w:rPr>
        <w:t>工程的施工单位全部为符合政策要求的中小企业(或者:服务全部由符合政策要求的中小企业承接 )。相关企业(含联合体中的中小企业、签订分包意向协议的中小企业 )的具体情况如下:</w:t>
      </w:r>
    </w:p>
    <w:p w14:paraId="36731B0B" w14:textId="77777777" w:rsidR="0037156F" w:rsidRDefault="006C295F">
      <w:pPr>
        <w:spacing w:before="1" w:line="359" w:lineRule="auto"/>
        <w:ind w:left="120" w:right="63" w:firstLine="518"/>
        <w:rPr>
          <w:rFonts w:ascii="宋体" w:hAnsi="宋体" w:cs="宋体" w:hint="eastAsia"/>
          <w:sz w:val="24"/>
        </w:rPr>
      </w:pPr>
      <w:r>
        <w:rPr>
          <w:rFonts w:ascii="宋体" w:hAnsi="宋体"/>
          <w:sz w:val="24"/>
        </w:rPr>
        <w:t>1.</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承建(承接 )企业为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ascii="宋体" w:hAnsi="宋体" w:cs="宋体" w:hint="eastAsia"/>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78E14218" w14:textId="77777777" w:rsidR="0037156F" w:rsidRDefault="006C295F">
      <w:pPr>
        <w:spacing w:before="2" w:line="362" w:lineRule="auto"/>
        <w:ind w:left="120" w:right="63" w:firstLine="509"/>
        <w:rPr>
          <w:rFonts w:ascii="宋体" w:hAnsi="宋体" w:cs="宋体" w:hint="eastAsia"/>
          <w:sz w:val="24"/>
        </w:rPr>
      </w:pPr>
      <w:r>
        <w:rPr>
          <w:rFonts w:ascii="宋体" w:hAnsi="宋体"/>
          <w:sz w:val="24"/>
        </w:rPr>
        <w:t>2.</w:t>
      </w:r>
      <w:r>
        <w:rPr>
          <w:rFonts w:ascii="宋体" w:hAnsi="宋体" w:cs="宋体"/>
          <w:sz w:val="24"/>
          <w:u w:val="single"/>
        </w:rPr>
        <w:t xml:space="preserve"> (标的名称) </w:t>
      </w:r>
      <w:r>
        <w:rPr>
          <w:rFonts w:ascii="宋体" w:hAnsi="宋体" w:cs="宋体"/>
          <w:sz w:val="24"/>
        </w:rPr>
        <w:t xml:space="preserve"> ，属于</w:t>
      </w:r>
      <w:r>
        <w:rPr>
          <w:rFonts w:ascii="宋体" w:hAnsi="宋体" w:cs="宋体"/>
          <w:sz w:val="24"/>
          <w:u w:val="single"/>
        </w:rPr>
        <w:t xml:space="preserve"> (采购文件中明确的所属行业) </w:t>
      </w:r>
      <w:r>
        <w:rPr>
          <w:rFonts w:ascii="宋体" w:hAnsi="宋体" w:cs="宋体"/>
          <w:sz w:val="24"/>
        </w:rPr>
        <w:t>行业；</w:t>
      </w:r>
      <w:r>
        <w:rPr>
          <w:rFonts w:ascii="宋体" w:hAnsi="宋体" w:cs="宋体" w:hint="eastAsia"/>
          <w:sz w:val="24"/>
        </w:rPr>
        <w:t>承建(承接 )企业为</w:t>
      </w:r>
      <w:r>
        <w:rPr>
          <w:rFonts w:ascii="宋体" w:hAnsi="宋体" w:cs="宋体"/>
          <w:sz w:val="24"/>
          <w:u w:val="single"/>
        </w:rPr>
        <w:t xml:space="preserve"> (企业名称) </w:t>
      </w:r>
      <w:r>
        <w:rPr>
          <w:rFonts w:ascii="宋体" w:hAnsi="宋体" w:cs="宋体"/>
          <w:sz w:val="24"/>
        </w:rPr>
        <w:t xml:space="preserve"> ，从业人员</w:t>
      </w:r>
      <w:r>
        <w:rPr>
          <w:rFonts w:ascii="宋体" w:hAnsi="宋体" w:cs="宋体"/>
          <w:sz w:val="24"/>
          <w:u w:val="single"/>
        </w:rPr>
        <w:t>______</w:t>
      </w:r>
      <w:r>
        <w:rPr>
          <w:rFonts w:ascii="宋体" w:hAnsi="宋体" w:cs="宋体"/>
          <w:sz w:val="24"/>
        </w:rPr>
        <w:t>人， 营业收入为</w:t>
      </w:r>
      <w:r>
        <w:rPr>
          <w:rFonts w:ascii="宋体" w:hAnsi="宋体" w:cs="宋体"/>
          <w:sz w:val="24"/>
          <w:u w:val="single"/>
        </w:rPr>
        <w:t>______</w:t>
      </w:r>
      <w:r>
        <w:rPr>
          <w:rFonts w:ascii="宋体" w:hAnsi="宋体" w:cs="宋体"/>
          <w:sz w:val="24"/>
        </w:rPr>
        <w:t>万元， 资产总额为</w:t>
      </w:r>
      <w:r>
        <w:rPr>
          <w:rFonts w:ascii="宋体" w:hAnsi="宋体" w:cs="宋体"/>
          <w:sz w:val="24"/>
          <w:u w:val="single"/>
        </w:rPr>
        <w:t>______</w:t>
      </w:r>
      <w:r>
        <w:rPr>
          <w:rFonts w:ascii="宋体" w:hAnsi="宋体"/>
          <w:sz w:val="24"/>
        </w:rPr>
        <w:t xml:space="preserve"> </w:t>
      </w:r>
      <w:r>
        <w:rPr>
          <w:rFonts w:ascii="宋体" w:hAnsi="宋体" w:cs="宋体"/>
          <w:sz w:val="24"/>
        </w:rPr>
        <w:t>万元</w:t>
      </w:r>
      <w:r>
        <w:rPr>
          <w:rFonts w:ascii="宋体" w:hAnsi="宋体" w:cs="宋体" w:hint="eastAsia"/>
          <w:sz w:val="24"/>
        </w:rPr>
        <w:t xml:space="preserve"> </w:t>
      </w:r>
      <w:r>
        <w:rPr>
          <w:rFonts w:eastAsia="Arial"/>
          <w:position w:val="6"/>
          <w:sz w:val="16"/>
          <w:szCs w:val="16"/>
        </w:rPr>
        <w:t xml:space="preserve">1 </w:t>
      </w:r>
      <w:r>
        <w:rPr>
          <w:rFonts w:ascii="宋体" w:hAnsi="宋体" w:cs="宋体"/>
          <w:sz w:val="24"/>
        </w:rPr>
        <w:t>，属于</w:t>
      </w:r>
      <w:r>
        <w:rPr>
          <w:rFonts w:ascii="宋体" w:hAnsi="宋体" w:cs="宋体"/>
          <w:sz w:val="24"/>
          <w:u w:val="single"/>
        </w:rPr>
        <w:t xml:space="preserve"> (中型企业、小型企业、微型企业)</w:t>
      </w:r>
      <w:r>
        <w:rPr>
          <w:rFonts w:ascii="宋体" w:hAnsi="宋体" w:cs="宋体"/>
          <w:sz w:val="24"/>
        </w:rPr>
        <w:t>；</w:t>
      </w:r>
    </w:p>
    <w:p w14:paraId="74B18F66" w14:textId="77777777" w:rsidR="0037156F" w:rsidRDefault="0037156F">
      <w:pPr>
        <w:spacing w:line="244" w:lineRule="auto"/>
        <w:rPr>
          <w:rFonts w:ascii="宋体" w:hAnsi="宋体" w:hint="eastAsia"/>
          <w:sz w:val="24"/>
        </w:rPr>
      </w:pPr>
    </w:p>
    <w:p w14:paraId="5AD71F7C" w14:textId="77777777" w:rsidR="0037156F" w:rsidRDefault="0037156F">
      <w:pPr>
        <w:spacing w:line="245" w:lineRule="auto"/>
        <w:rPr>
          <w:rFonts w:ascii="宋体" w:hAnsi="宋体" w:hint="eastAsia"/>
          <w:sz w:val="24"/>
        </w:rPr>
      </w:pPr>
    </w:p>
    <w:p w14:paraId="09DFB363" w14:textId="77777777" w:rsidR="0037156F" w:rsidRDefault="006C295F">
      <w:pPr>
        <w:spacing w:before="69" w:line="81" w:lineRule="exact"/>
        <w:ind w:left="640"/>
        <w:rPr>
          <w:rFonts w:ascii="宋体" w:hAnsi="宋体" w:hint="eastAsia"/>
          <w:sz w:val="24"/>
        </w:rPr>
      </w:pPr>
      <w:r>
        <w:rPr>
          <w:rFonts w:ascii="宋体" w:hAnsi="宋体"/>
          <w:position w:val="1"/>
          <w:sz w:val="24"/>
        </w:rPr>
        <w:t>……</w:t>
      </w:r>
    </w:p>
    <w:p w14:paraId="65F1A08C" w14:textId="77777777" w:rsidR="0037156F" w:rsidRDefault="006C295F">
      <w:pPr>
        <w:spacing w:before="182" w:line="359" w:lineRule="auto"/>
        <w:ind w:left="116" w:right="61" w:firstLine="532"/>
        <w:rPr>
          <w:rFonts w:ascii="宋体" w:hAnsi="宋体" w:cs="宋体" w:hint="eastAsia"/>
          <w:sz w:val="24"/>
        </w:rPr>
      </w:pPr>
      <w:r>
        <w:rPr>
          <w:rFonts w:ascii="宋体" w:hAnsi="宋体" w:cs="宋体"/>
          <w:sz w:val="24"/>
        </w:rPr>
        <w:t>以上企业，不属于大企业的分支机构，不存在控股股东为大企业的情形，也不存在与大企业的负责人为同一人的情形。</w:t>
      </w:r>
    </w:p>
    <w:p w14:paraId="01A914EC" w14:textId="77777777" w:rsidR="0037156F" w:rsidRDefault="006C295F">
      <w:pPr>
        <w:spacing w:line="219" w:lineRule="auto"/>
        <w:ind w:left="622"/>
        <w:rPr>
          <w:rFonts w:ascii="宋体" w:hAnsi="宋体" w:cs="宋体" w:hint="eastAsia"/>
          <w:sz w:val="24"/>
        </w:rPr>
      </w:pPr>
      <w:r>
        <w:rPr>
          <w:rFonts w:ascii="宋体" w:hAnsi="宋体" w:cs="宋体"/>
          <w:sz w:val="24"/>
        </w:rPr>
        <w:t>本企业对上述声明内容的真实性负责。如有虚假，将依法承担相应责任。</w:t>
      </w:r>
    </w:p>
    <w:p w14:paraId="4E945117" w14:textId="77777777" w:rsidR="0037156F" w:rsidRDefault="0037156F">
      <w:pPr>
        <w:spacing w:line="259" w:lineRule="auto"/>
        <w:rPr>
          <w:rFonts w:ascii="宋体" w:hAnsi="宋体" w:hint="eastAsia"/>
          <w:sz w:val="24"/>
        </w:rPr>
      </w:pPr>
    </w:p>
    <w:p w14:paraId="2AF7B168" w14:textId="77777777" w:rsidR="0037156F" w:rsidRDefault="0037156F">
      <w:pPr>
        <w:spacing w:line="259" w:lineRule="auto"/>
        <w:rPr>
          <w:rFonts w:ascii="宋体" w:hAnsi="宋体" w:hint="eastAsia"/>
          <w:sz w:val="24"/>
        </w:rPr>
      </w:pPr>
    </w:p>
    <w:p w14:paraId="7B5D9DBF" w14:textId="77777777" w:rsidR="0037156F" w:rsidRDefault="006C295F">
      <w:pPr>
        <w:spacing w:before="79" w:line="360" w:lineRule="auto"/>
        <w:ind w:left="7088" w:right="416" w:hanging="1237"/>
        <w:rPr>
          <w:rFonts w:ascii="宋体" w:hAnsi="宋体" w:hint="eastAsia"/>
          <w:sz w:val="24"/>
        </w:rPr>
      </w:pPr>
      <w:r>
        <w:rPr>
          <w:rFonts w:ascii="宋体" w:hAnsi="宋体" w:cs="宋体"/>
          <w:sz w:val="24"/>
        </w:rPr>
        <w:t>企业名称(盖章):</w:t>
      </w:r>
      <w:r>
        <w:rPr>
          <w:rFonts w:ascii="宋体" w:hAnsi="宋体"/>
          <w:sz w:val="24"/>
        </w:rPr>
        <w:t>________</w:t>
      </w:r>
    </w:p>
    <w:p w14:paraId="5179A6B7" w14:textId="77777777" w:rsidR="0037156F" w:rsidRDefault="006C295F">
      <w:pPr>
        <w:spacing w:before="79" w:line="360" w:lineRule="auto"/>
        <w:ind w:left="7088" w:right="416" w:hanging="1237"/>
        <w:rPr>
          <w:sz w:val="24"/>
        </w:rPr>
      </w:pPr>
      <w:r>
        <w:rPr>
          <w:rFonts w:ascii="宋体" w:hAnsi="宋体" w:cs="宋体"/>
          <w:sz w:val="24"/>
        </w:rPr>
        <w:t xml:space="preserve">日 期: </w:t>
      </w:r>
      <w:r>
        <w:rPr>
          <w:rFonts w:ascii="宋体" w:hAnsi="宋体"/>
          <w:sz w:val="24"/>
        </w:rPr>
        <w:t>________</w:t>
      </w:r>
    </w:p>
    <w:p w14:paraId="42FD9DE9" w14:textId="77777777" w:rsidR="0037156F" w:rsidRDefault="0037156F">
      <w:pPr>
        <w:spacing w:line="247" w:lineRule="auto"/>
      </w:pPr>
    </w:p>
    <w:p w14:paraId="169FCEE9" w14:textId="77777777" w:rsidR="0037156F" w:rsidRDefault="0037156F">
      <w:pPr>
        <w:spacing w:line="248" w:lineRule="auto"/>
      </w:pPr>
    </w:p>
    <w:p w14:paraId="0BD17D44" w14:textId="77777777" w:rsidR="0037156F" w:rsidRDefault="006C295F">
      <w:pPr>
        <w:autoSpaceDE w:val="0"/>
        <w:autoSpaceDN w:val="0"/>
        <w:adjustRightInd w:val="0"/>
        <w:spacing w:line="360" w:lineRule="auto"/>
        <w:ind w:firstLine="420"/>
        <w:jc w:val="left"/>
        <w:rPr>
          <w:rFonts w:ascii="宋体" w:hAnsi="宋体" w:hint="eastAsia"/>
          <w:sz w:val="24"/>
        </w:rPr>
      </w:pPr>
      <w:r>
        <w:rPr>
          <w:rFonts w:ascii="宋体" w:hAnsi="宋体" w:cs="宋体"/>
          <w:sz w:val="24"/>
        </w:rPr>
        <w:t>1 从业人员、营业收入、资产总额填报上一年度数据，无上</w:t>
      </w:r>
      <w:proofErr w:type="gramStart"/>
      <w:r>
        <w:rPr>
          <w:rFonts w:ascii="宋体" w:hAnsi="宋体" w:cs="宋体"/>
          <w:sz w:val="24"/>
        </w:rPr>
        <w:t>一</w:t>
      </w:r>
      <w:proofErr w:type="gramEnd"/>
      <w:r>
        <w:rPr>
          <w:rFonts w:ascii="宋体" w:hAnsi="宋体" w:cs="宋体"/>
          <w:sz w:val="24"/>
        </w:rPr>
        <w:t>年度数据的新成立企业可不填报。</w:t>
      </w:r>
    </w:p>
    <w:p w14:paraId="7EBF4B27" w14:textId="77777777" w:rsidR="0037156F" w:rsidRDefault="0037156F">
      <w:pPr>
        <w:spacing w:beforeLines="100" w:before="240" w:afterLines="100" w:after="240" w:line="360" w:lineRule="auto"/>
        <w:jc w:val="center"/>
        <w:rPr>
          <w:rFonts w:ascii="宋体" w:hAnsi="宋体" w:hint="eastAsia"/>
          <w:b/>
          <w:bCs/>
          <w:sz w:val="36"/>
          <w:szCs w:val="36"/>
        </w:rPr>
      </w:pPr>
    </w:p>
    <w:p w14:paraId="0BB312E1" w14:textId="77777777" w:rsidR="0037156F" w:rsidRDefault="0037156F">
      <w:pPr>
        <w:rPr>
          <w:rFonts w:ascii="宋体" w:hAnsi="宋体" w:cs="宋体" w:hint="eastAsia"/>
          <w:sz w:val="24"/>
        </w:rPr>
        <w:sectPr w:rsidR="0037156F">
          <w:pgSz w:w="11907" w:h="16840"/>
          <w:pgMar w:top="1440" w:right="1080" w:bottom="1440" w:left="1080" w:header="878" w:footer="886" w:gutter="0"/>
          <w:cols w:space="720"/>
        </w:sectPr>
      </w:pPr>
    </w:p>
    <w:p w14:paraId="6FE7F104" w14:textId="77777777" w:rsidR="0037156F" w:rsidRDefault="0037156F">
      <w:pPr>
        <w:spacing w:before="352" w:line="220" w:lineRule="auto"/>
        <w:ind w:left="2203"/>
        <w:rPr>
          <w:rFonts w:ascii="宋体" w:hAnsi="宋体" w:cs="宋体" w:hint="eastAsia"/>
          <w:sz w:val="36"/>
          <w:szCs w:val="36"/>
        </w:rPr>
        <w:sectPr w:rsidR="0037156F">
          <w:headerReference w:type="default" r:id="rId20"/>
          <w:footerReference w:type="default" r:id="rId21"/>
          <w:type w:val="continuous"/>
          <w:pgSz w:w="11907" w:h="16840"/>
          <w:pgMar w:top="1440" w:right="1080" w:bottom="1440" w:left="1080" w:header="878" w:footer="886" w:gutter="0"/>
          <w:cols w:space="720"/>
        </w:sectPr>
      </w:pPr>
    </w:p>
    <w:p w14:paraId="301617E5" w14:textId="77777777" w:rsidR="0037156F" w:rsidRDefault="006C295F">
      <w:pPr>
        <w:spacing w:before="352" w:line="220" w:lineRule="auto"/>
        <w:ind w:left="2203"/>
        <w:rPr>
          <w:rFonts w:ascii="宋体" w:hAnsi="宋体" w:cs="宋体" w:hint="eastAsia"/>
          <w:sz w:val="36"/>
          <w:szCs w:val="36"/>
        </w:rPr>
      </w:pPr>
      <w:r>
        <w:rPr>
          <w:rFonts w:ascii="宋体" w:hAnsi="宋体" w:cs="宋体"/>
          <w:sz w:val="36"/>
          <w:szCs w:val="36"/>
        </w:rPr>
        <w:lastRenderedPageBreak/>
        <w:t>残疾人福利性单位声明函格式</w:t>
      </w:r>
    </w:p>
    <w:p w14:paraId="5A9F8654" w14:textId="77777777" w:rsidR="0037156F" w:rsidRDefault="0037156F">
      <w:pPr>
        <w:spacing w:line="320" w:lineRule="auto"/>
        <w:rPr>
          <w:rFonts w:ascii="宋体" w:hAnsi="宋体" w:hint="eastAsia"/>
        </w:rPr>
      </w:pPr>
    </w:p>
    <w:p w14:paraId="34F13210" w14:textId="77777777" w:rsidR="0037156F" w:rsidRDefault="0037156F">
      <w:pPr>
        <w:spacing w:line="321" w:lineRule="auto"/>
        <w:rPr>
          <w:rFonts w:ascii="宋体" w:hAnsi="宋体" w:hint="eastAsia"/>
        </w:rPr>
      </w:pPr>
    </w:p>
    <w:p w14:paraId="241A58B8" w14:textId="77777777" w:rsidR="0037156F" w:rsidRDefault="006C295F">
      <w:pPr>
        <w:spacing w:before="78" w:line="360" w:lineRule="auto"/>
        <w:ind w:firstLineChars="200" w:firstLine="480"/>
        <w:rPr>
          <w:rFonts w:ascii="宋体" w:hAnsi="宋体" w:cs="宋体" w:hint="eastAsia"/>
          <w:sz w:val="24"/>
        </w:rPr>
      </w:pPr>
      <w:r>
        <w:rPr>
          <w:rFonts w:ascii="宋体" w:hAnsi="宋体" w:cs="宋体"/>
          <w:sz w:val="24"/>
        </w:rPr>
        <w:t>本单位郑重声明，根据《财政部 民政部 中国残疾人联合会关于促进残疾人就业政府采购政策的通知》(财库〔</w:t>
      </w:r>
      <w:r>
        <w:rPr>
          <w:rFonts w:ascii="宋体" w:hAnsi="宋体"/>
          <w:sz w:val="24"/>
        </w:rPr>
        <w:t>2017</w:t>
      </w:r>
      <w:r>
        <w:rPr>
          <w:rFonts w:ascii="宋体" w:hAnsi="宋体" w:cs="宋体"/>
          <w:sz w:val="24"/>
        </w:rPr>
        <w:t>〕</w:t>
      </w:r>
      <w:r>
        <w:rPr>
          <w:rFonts w:ascii="宋体" w:hAnsi="宋体"/>
          <w:sz w:val="24"/>
        </w:rPr>
        <w:t>141</w:t>
      </w:r>
      <w:r>
        <w:rPr>
          <w:rFonts w:ascii="宋体" w:hAnsi="宋体" w:cs="宋体"/>
          <w:sz w:val="24"/>
        </w:rPr>
        <w:t>号) 的规定，本单位(请进行选择):</w:t>
      </w:r>
    </w:p>
    <w:p w14:paraId="21CA5A92" w14:textId="77777777" w:rsidR="0037156F" w:rsidRDefault="006C295F">
      <w:pPr>
        <w:spacing w:before="226" w:line="382" w:lineRule="exact"/>
        <w:ind w:left="504"/>
        <w:rPr>
          <w:rFonts w:ascii="宋体" w:hAnsi="宋体" w:cs="宋体" w:hint="eastAsia"/>
          <w:sz w:val="24"/>
        </w:rPr>
      </w:pPr>
      <w:r>
        <w:rPr>
          <w:rFonts w:ascii="宋体" w:hAnsi="宋体"/>
          <w:b/>
          <w:bCs/>
          <w:position w:val="3"/>
          <w:sz w:val="24"/>
        </w:rPr>
        <w:t>□</w:t>
      </w:r>
      <w:r>
        <w:rPr>
          <w:rFonts w:ascii="宋体" w:hAnsi="宋体" w:cs="宋体"/>
          <w:position w:val="3"/>
          <w:sz w:val="24"/>
        </w:rPr>
        <w:t>不属于符合条件的残疾人福利性单位。</w:t>
      </w:r>
    </w:p>
    <w:p w14:paraId="6B0150B4" w14:textId="77777777" w:rsidR="0037156F" w:rsidRDefault="006C295F">
      <w:pPr>
        <w:spacing w:before="206" w:line="461" w:lineRule="auto"/>
        <w:ind w:left="9" w:firstLine="495"/>
        <w:rPr>
          <w:rFonts w:ascii="宋体" w:hAnsi="宋体" w:cs="宋体" w:hint="eastAsia"/>
          <w:sz w:val="24"/>
        </w:rPr>
      </w:pPr>
      <w:r>
        <w:rPr>
          <w:rFonts w:ascii="宋体" w:hAnsi="宋体"/>
          <w:b/>
          <w:bCs/>
          <w:sz w:val="24"/>
        </w:rPr>
        <w:t>□</w:t>
      </w:r>
      <w:r>
        <w:rPr>
          <w:rFonts w:ascii="宋体" w:hAnsi="宋体" w:cs="宋体"/>
          <w:sz w:val="24"/>
        </w:rPr>
        <w:t>属于符合条件的残疾人福利性单位，且本单位参加</w:t>
      </w:r>
      <w:r>
        <w:rPr>
          <w:rFonts w:ascii="宋体" w:hAnsi="宋体"/>
          <w:sz w:val="24"/>
        </w:rPr>
        <w:t>______</w:t>
      </w:r>
      <w:r>
        <w:rPr>
          <w:rFonts w:ascii="宋体" w:hAnsi="宋体" w:cs="宋体"/>
          <w:sz w:val="24"/>
        </w:rPr>
        <w:t>单位的</w:t>
      </w:r>
      <w:r>
        <w:rPr>
          <w:rFonts w:ascii="宋体" w:hAnsi="宋体"/>
          <w:sz w:val="24"/>
        </w:rPr>
        <w:t>______</w:t>
      </w:r>
      <w:r>
        <w:rPr>
          <w:rFonts w:ascii="宋体" w:hAnsi="宋体" w:cs="宋体"/>
          <w:sz w:val="24"/>
        </w:rPr>
        <w:t>项目采购活动提供本单位制造的货物(由本单位承担工程</w:t>
      </w:r>
      <w:r>
        <w:rPr>
          <w:rFonts w:ascii="宋体" w:hAnsi="宋体"/>
          <w:sz w:val="24"/>
        </w:rPr>
        <w:t>/</w:t>
      </w:r>
      <w:r>
        <w:rPr>
          <w:rFonts w:ascii="宋体" w:hAnsi="宋体" w:cs="宋体"/>
          <w:sz w:val="24"/>
        </w:rPr>
        <w:t>提供服务)，或者提供其他残疾人福利性单位制造的货物(不包括使用非残疾人福利性单位注册商标的货物)。</w:t>
      </w:r>
    </w:p>
    <w:p w14:paraId="2C81F60A" w14:textId="77777777" w:rsidR="0037156F" w:rsidRDefault="006C295F">
      <w:pPr>
        <w:spacing w:before="303" w:line="219" w:lineRule="auto"/>
        <w:ind w:left="514"/>
        <w:rPr>
          <w:rFonts w:ascii="宋体" w:hAnsi="宋体" w:cs="宋体" w:hint="eastAsia"/>
          <w:sz w:val="24"/>
        </w:rPr>
      </w:pPr>
      <w:r>
        <w:rPr>
          <w:rFonts w:ascii="宋体" w:hAnsi="宋体" w:cs="宋体"/>
          <w:sz w:val="24"/>
        </w:rPr>
        <w:t>本单位对上述声明的真实性负责。如有虚假，将依法承担相应责任。</w:t>
      </w:r>
    </w:p>
    <w:p w14:paraId="10C89FCC" w14:textId="77777777" w:rsidR="0037156F" w:rsidRDefault="0037156F">
      <w:pPr>
        <w:spacing w:line="278" w:lineRule="auto"/>
        <w:rPr>
          <w:rFonts w:ascii="宋体" w:hAnsi="宋体" w:hint="eastAsia"/>
        </w:rPr>
      </w:pPr>
    </w:p>
    <w:p w14:paraId="7BA7177E" w14:textId="77777777" w:rsidR="0037156F" w:rsidRDefault="0037156F">
      <w:pPr>
        <w:spacing w:line="278" w:lineRule="auto"/>
        <w:rPr>
          <w:rFonts w:ascii="宋体" w:hAnsi="宋体" w:hint="eastAsia"/>
        </w:rPr>
      </w:pPr>
    </w:p>
    <w:p w14:paraId="543D3A6D" w14:textId="77777777" w:rsidR="0037156F" w:rsidRDefault="0037156F">
      <w:pPr>
        <w:spacing w:line="278" w:lineRule="auto"/>
        <w:rPr>
          <w:rFonts w:ascii="宋体" w:hAnsi="宋体" w:hint="eastAsia"/>
        </w:rPr>
      </w:pPr>
    </w:p>
    <w:p w14:paraId="4BF758F7" w14:textId="77777777" w:rsidR="0037156F" w:rsidRDefault="0037156F">
      <w:pPr>
        <w:spacing w:line="279" w:lineRule="auto"/>
        <w:rPr>
          <w:rFonts w:ascii="宋体" w:hAnsi="宋体" w:hint="eastAsia"/>
        </w:rPr>
      </w:pPr>
    </w:p>
    <w:p w14:paraId="6B1CCEC0" w14:textId="77777777" w:rsidR="0037156F" w:rsidRDefault="0037156F">
      <w:pPr>
        <w:spacing w:line="279" w:lineRule="auto"/>
        <w:rPr>
          <w:rFonts w:ascii="宋体" w:hAnsi="宋体" w:hint="eastAsia"/>
        </w:rPr>
      </w:pPr>
    </w:p>
    <w:p w14:paraId="4B347F7B" w14:textId="77777777" w:rsidR="0037156F" w:rsidRDefault="006C295F">
      <w:pPr>
        <w:spacing w:before="78" w:line="588" w:lineRule="exact"/>
        <w:ind w:left="3938"/>
        <w:rPr>
          <w:rFonts w:ascii="宋体" w:hAnsi="宋体" w:cs="宋体" w:hint="eastAsia"/>
          <w:sz w:val="24"/>
        </w:rPr>
      </w:pPr>
      <w:r>
        <w:rPr>
          <w:rFonts w:ascii="宋体" w:hAnsi="宋体" w:cs="宋体"/>
          <w:position w:val="26"/>
          <w:sz w:val="24"/>
        </w:rPr>
        <w:t>单位名称(盖章):</w:t>
      </w:r>
      <w:r>
        <w:rPr>
          <w:rFonts w:ascii="宋体" w:hAnsi="宋体" w:cs="宋体"/>
          <w:position w:val="26"/>
          <w:sz w:val="24"/>
          <w:u w:val="single"/>
        </w:rPr>
        <w:t xml:space="preserve">         </w:t>
      </w:r>
      <w:r>
        <w:rPr>
          <w:rFonts w:ascii="宋体" w:hAnsi="宋体" w:cs="宋体"/>
          <w:position w:val="26"/>
          <w:sz w:val="24"/>
        </w:rPr>
        <w:t xml:space="preserve">     </w:t>
      </w:r>
      <w:r>
        <w:rPr>
          <w:rFonts w:ascii="宋体" w:hAnsi="宋体" w:cs="宋体" w:hint="eastAsia"/>
          <w:sz w:val="24"/>
        </w:rPr>
        <w:t xml:space="preserve"> </w:t>
      </w:r>
    </w:p>
    <w:p w14:paraId="380B6288" w14:textId="77777777" w:rsidR="0037156F" w:rsidRDefault="006C295F">
      <w:pPr>
        <w:spacing w:before="1" w:line="220" w:lineRule="auto"/>
        <w:ind w:left="4011"/>
        <w:rPr>
          <w:rFonts w:ascii="宋体" w:hAnsi="宋体" w:cs="宋体" w:hint="eastAsia"/>
          <w:sz w:val="24"/>
          <w:u w:val="single"/>
        </w:rPr>
      </w:pPr>
      <w:r>
        <w:rPr>
          <w:rFonts w:ascii="宋体" w:hAnsi="宋体" w:cs="宋体"/>
          <w:sz w:val="24"/>
        </w:rPr>
        <w:t>日  期:</w:t>
      </w:r>
      <w:r>
        <w:rPr>
          <w:rFonts w:ascii="宋体" w:hAnsi="宋体" w:cs="宋体"/>
          <w:sz w:val="24"/>
          <w:u w:val="single"/>
        </w:rPr>
        <w:t xml:space="preserve">          </w:t>
      </w:r>
    </w:p>
    <w:p w14:paraId="27CFD4DF" w14:textId="77777777" w:rsidR="0037156F" w:rsidRDefault="0037156F">
      <w:pPr>
        <w:rPr>
          <w:rFonts w:ascii="宋体" w:hAnsi="宋体" w:hint="eastAsia"/>
        </w:rPr>
      </w:pPr>
    </w:p>
    <w:p w14:paraId="6B264434" w14:textId="77777777" w:rsidR="0037156F" w:rsidRDefault="0037156F">
      <w:pPr>
        <w:pStyle w:val="27"/>
        <w:rPr>
          <w:rFonts w:ascii="宋体" w:eastAsia="宋体" w:hAnsi="宋体" w:hint="eastAsia"/>
        </w:rPr>
      </w:pPr>
    </w:p>
    <w:p w14:paraId="36136CE3" w14:textId="77777777" w:rsidR="0037156F" w:rsidRDefault="0037156F">
      <w:pPr>
        <w:pStyle w:val="27"/>
        <w:rPr>
          <w:rFonts w:ascii="宋体" w:eastAsia="宋体" w:hAnsi="宋体" w:hint="eastAsia"/>
        </w:rPr>
        <w:sectPr w:rsidR="0037156F">
          <w:pgSz w:w="11907" w:h="16840"/>
          <w:pgMar w:top="1440" w:right="1080" w:bottom="1440" w:left="1080" w:header="878" w:footer="886" w:gutter="0"/>
          <w:cols w:space="720"/>
        </w:sectPr>
      </w:pPr>
    </w:p>
    <w:p w14:paraId="22450CD2" w14:textId="77777777" w:rsidR="0037156F" w:rsidRDefault="0037156F">
      <w:pPr>
        <w:spacing w:before="78" w:line="219" w:lineRule="auto"/>
        <w:ind w:left="16"/>
        <w:outlineLvl w:val="2"/>
        <w:rPr>
          <w:rFonts w:ascii="宋体" w:hAnsi="宋体" w:hint="eastAsia"/>
          <w:b/>
          <w:sz w:val="24"/>
        </w:rPr>
        <w:sectPr w:rsidR="0037156F">
          <w:headerReference w:type="default" r:id="rId22"/>
          <w:footerReference w:type="default" r:id="rId23"/>
          <w:type w:val="continuous"/>
          <w:pgSz w:w="11907" w:h="16840"/>
          <w:pgMar w:top="1440" w:right="1080" w:bottom="1440" w:left="1080" w:header="878" w:footer="886" w:gutter="0"/>
          <w:cols w:space="720"/>
        </w:sectPr>
      </w:pPr>
      <w:bookmarkStart w:id="1067" w:name="_Toc144"/>
    </w:p>
    <w:p w14:paraId="4E098B49" w14:textId="77777777" w:rsidR="0037156F" w:rsidRDefault="006C295F">
      <w:pPr>
        <w:spacing w:before="78" w:line="219" w:lineRule="auto"/>
        <w:ind w:left="16"/>
        <w:outlineLvl w:val="2"/>
        <w:rPr>
          <w:rFonts w:ascii="宋体" w:hAnsi="宋体" w:cs="宋体" w:hint="eastAsia"/>
          <w:b/>
          <w:sz w:val="24"/>
        </w:rPr>
      </w:pPr>
      <w:r>
        <w:rPr>
          <w:rFonts w:ascii="宋体" w:hAnsi="宋体"/>
          <w:b/>
          <w:sz w:val="24"/>
        </w:rPr>
        <w:lastRenderedPageBreak/>
        <w:t xml:space="preserve">8  </w:t>
      </w:r>
      <w:r>
        <w:rPr>
          <w:rFonts w:ascii="宋体" w:hAnsi="宋体" w:cs="宋体"/>
          <w:b/>
          <w:sz w:val="24"/>
        </w:rPr>
        <w:t>拟分包情况说明</w:t>
      </w:r>
      <w:bookmarkEnd w:id="1067"/>
      <w:r>
        <w:rPr>
          <w:rFonts w:ascii="宋体" w:hAnsi="宋体" w:cs="宋体" w:hint="eastAsia"/>
          <w:sz w:val="24"/>
        </w:rPr>
        <w:t>(本项目不适用 )</w:t>
      </w:r>
    </w:p>
    <w:p w14:paraId="5F3155CC" w14:textId="77777777" w:rsidR="0037156F" w:rsidRDefault="0037156F">
      <w:pPr>
        <w:spacing w:before="78" w:line="219" w:lineRule="auto"/>
        <w:ind w:left="16"/>
        <w:rPr>
          <w:rFonts w:ascii="宋体" w:hAnsi="宋体" w:cs="宋体" w:hint="eastAsia"/>
          <w:sz w:val="24"/>
        </w:rPr>
      </w:pPr>
    </w:p>
    <w:p w14:paraId="02B54AA1" w14:textId="77777777" w:rsidR="0037156F" w:rsidRDefault="006C295F">
      <w:pPr>
        <w:spacing w:before="198" w:line="219" w:lineRule="auto"/>
        <w:ind w:left="3285"/>
        <w:rPr>
          <w:rFonts w:ascii="宋体" w:hAnsi="宋体" w:cs="宋体" w:hint="eastAsia"/>
          <w:sz w:val="36"/>
          <w:szCs w:val="36"/>
        </w:rPr>
      </w:pPr>
      <w:r>
        <w:rPr>
          <w:rFonts w:ascii="宋体" w:hAnsi="宋体" w:cs="宋体"/>
          <w:sz w:val="36"/>
          <w:szCs w:val="36"/>
        </w:rPr>
        <w:t>拟分包情况说明</w:t>
      </w:r>
    </w:p>
    <w:p w14:paraId="7FFCBBF4" w14:textId="77777777" w:rsidR="0037156F" w:rsidRDefault="006C295F">
      <w:pPr>
        <w:spacing w:before="256" w:line="219" w:lineRule="auto"/>
        <w:ind w:left="9"/>
        <w:rPr>
          <w:rFonts w:ascii="宋体" w:hAnsi="宋体" w:cs="宋体" w:hint="eastAsia"/>
          <w:sz w:val="24"/>
        </w:rPr>
      </w:pPr>
      <w:r>
        <w:rPr>
          <w:rFonts w:ascii="宋体" w:hAnsi="宋体" w:cs="宋体"/>
          <w:sz w:val="24"/>
        </w:rPr>
        <w:t>致:</w:t>
      </w:r>
      <w:r>
        <w:rPr>
          <w:rFonts w:ascii="宋体" w:hAnsi="宋体" w:cs="宋体"/>
          <w:sz w:val="24"/>
          <w:u w:val="single"/>
        </w:rPr>
        <w:t xml:space="preserve"> (采购人或采购代理机构) </w:t>
      </w:r>
    </w:p>
    <w:p w14:paraId="1DC38C10" w14:textId="77777777" w:rsidR="0037156F" w:rsidRDefault="006C295F">
      <w:pPr>
        <w:spacing w:before="183" w:line="352" w:lineRule="auto"/>
        <w:ind w:left="9" w:right="68" w:firstLine="481"/>
        <w:rPr>
          <w:rFonts w:ascii="宋体" w:hAnsi="宋体" w:cs="宋体" w:hint="eastAsia"/>
          <w:sz w:val="24"/>
        </w:rPr>
      </w:pPr>
      <w:r>
        <w:rPr>
          <w:rFonts w:ascii="宋体" w:hAnsi="宋体" w:cs="宋体"/>
          <w:sz w:val="24"/>
        </w:rPr>
        <w:t>我单位参加贵单位组织采购的采购编号为</w:t>
      </w:r>
      <w:r>
        <w:rPr>
          <w:rFonts w:ascii="宋体" w:hAnsi="宋体"/>
          <w:sz w:val="24"/>
        </w:rPr>
        <w:t xml:space="preserve">_______ </w:t>
      </w:r>
      <w:r>
        <w:rPr>
          <w:rFonts w:ascii="宋体" w:hAnsi="宋体" w:cs="宋体"/>
          <w:sz w:val="24"/>
        </w:rPr>
        <w:t>的</w:t>
      </w:r>
      <w:r>
        <w:rPr>
          <w:rFonts w:ascii="宋体" w:hAnsi="宋体"/>
          <w:sz w:val="24"/>
        </w:rPr>
        <w:t>_______</w:t>
      </w:r>
      <w:r>
        <w:rPr>
          <w:rFonts w:ascii="宋体" w:hAnsi="宋体" w:cs="宋体"/>
          <w:sz w:val="24"/>
        </w:rPr>
        <w:t>项目(填写采购项目名称)中</w:t>
      </w:r>
      <w:r>
        <w:rPr>
          <w:rFonts w:ascii="宋体" w:hAnsi="宋体"/>
          <w:sz w:val="24"/>
        </w:rPr>
        <w:t>___</w:t>
      </w:r>
      <w:r>
        <w:rPr>
          <w:rFonts w:ascii="宋体" w:hAnsi="宋体" w:cs="宋体"/>
          <w:sz w:val="24"/>
        </w:rPr>
        <w:t>包(</w:t>
      </w:r>
      <w:proofErr w:type="gramStart"/>
      <w:r>
        <w:rPr>
          <w:rFonts w:ascii="宋体" w:hAnsi="宋体" w:cs="宋体"/>
          <w:sz w:val="24"/>
        </w:rPr>
        <w:t>填写包号</w:t>
      </w:r>
      <w:proofErr w:type="gramEnd"/>
      <w:r>
        <w:rPr>
          <w:rFonts w:ascii="宋体" w:hAnsi="宋体" w:cs="宋体"/>
          <w:sz w:val="24"/>
        </w:rPr>
        <w:t>)的投标。</w:t>
      </w:r>
      <w:proofErr w:type="gramStart"/>
      <w:r>
        <w:rPr>
          <w:rFonts w:ascii="宋体" w:hAnsi="宋体" w:cs="宋体"/>
          <w:sz w:val="24"/>
        </w:rPr>
        <w:t>拟签订</w:t>
      </w:r>
      <w:proofErr w:type="gramEnd"/>
      <w:r>
        <w:rPr>
          <w:rFonts w:ascii="宋体" w:hAnsi="宋体" w:cs="宋体"/>
          <w:sz w:val="24"/>
        </w:rPr>
        <w:t xml:space="preserve">分包合同的单位情况如下表所示，我单位承诺一旦在该项目中获得采购合同将按下表所列情况进行分包，同时承诺分包承担主体 </w:t>
      </w:r>
      <w:proofErr w:type="gramStart"/>
      <w:r>
        <w:rPr>
          <w:rFonts w:ascii="宋体" w:hAnsi="宋体" w:cs="宋体"/>
          <w:sz w:val="24"/>
        </w:rPr>
        <w:t>不</w:t>
      </w:r>
      <w:proofErr w:type="gramEnd"/>
      <w:r>
        <w:rPr>
          <w:rFonts w:ascii="宋体" w:hAnsi="宋体" w:cs="宋体"/>
          <w:sz w:val="24"/>
        </w:rPr>
        <w:t>再次分包。</w:t>
      </w:r>
    </w:p>
    <w:tbl>
      <w:tblPr>
        <w:tblW w:w="9750" w:type="dxa"/>
        <w:tblInd w:w="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36"/>
        <w:gridCol w:w="1276"/>
        <w:gridCol w:w="1701"/>
        <w:gridCol w:w="1418"/>
        <w:gridCol w:w="1559"/>
        <w:gridCol w:w="1559"/>
        <w:gridCol w:w="1701"/>
      </w:tblGrid>
      <w:tr w:rsidR="0037156F" w14:paraId="6EE46887" w14:textId="77777777">
        <w:trPr>
          <w:trHeight w:val="942"/>
        </w:trPr>
        <w:tc>
          <w:tcPr>
            <w:tcW w:w="536" w:type="dxa"/>
            <w:textDirection w:val="tbRlV"/>
          </w:tcPr>
          <w:p w14:paraId="71E0F523" w14:textId="77777777" w:rsidR="0037156F" w:rsidRDefault="006C295F">
            <w:pPr>
              <w:autoSpaceDE w:val="0"/>
              <w:autoSpaceDN w:val="0"/>
              <w:spacing w:line="210" w:lineRule="auto"/>
              <w:ind w:left="196"/>
              <w:rPr>
                <w:rFonts w:ascii="宋体" w:hAnsi="宋体" w:cs="宋体" w:hint="eastAsia"/>
                <w:sz w:val="24"/>
                <w:lang w:eastAsia="en-US"/>
              </w:rPr>
            </w:pPr>
            <w:proofErr w:type="spellStart"/>
            <w:r>
              <w:rPr>
                <w:rFonts w:ascii="宋体" w:hAnsi="宋体" w:cs="宋体"/>
                <w:sz w:val="24"/>
                <w:lang w:eastAsia="en-US"/>
              </w:rPr>
              <w:t>序号</w:t>
            </w:r>
            <w:proofErr w:type="spellEnd"/>
          </w:p>
        </w:tc>
        <w:tc>
          <w:tcPr>
            <w:tcW w:w="1276" w:type="dxa"/>
            <w:vAlign w:val="center"/>
          </w:tcPr>
          <w:p w14:paraId="5E2929D0" w14:textId="77777777" w:rsidR="0037156F" w:rsidRDefault="006C295F">
            <w:pPr>
              <w:autoSpaceDE w:val="0"/>
              <w:autoSpaceDN w:val="0"/>
              <w:spacing w:line="254" w:lineRule="auto"/>
              <w:ind w:right="162"/>
              <w:jc w:val="center"/>
              <w:rPr>
                <w:rFonts w:ascii="宋体" w:hAnsi="宋体" w:cs="宋体" w:hint="eastAsia"/>
                <w:sz w:val="24"/>
                <w:lang w:eastAsia="en-US"/>
              </w:rPr>
            </w:pPr>
            <w:proofErr w:type="spellStart"/>
            <w:r>
              <w:rPr>
                <w:rFonts w:ascii="宋体" w:hAnsi="宋体" w:cs="宋体"/>
                <w:sz w:val="24"/>
                <w:lang w:eastAsia="en-US"/>
              </w:rPr>
              <w:t>分包承担主体名称</w:t>
            </w:r>
            <w:proofErr w:type="spellEnd"/>
          </w:p>
        </w:tc>
        <w:tc>
          <w:tcPr>
            <w:tcW w:w="1701" w:type="dxa"/>
            <w:vAlign w:val="center"/>
          </w:tcPr>
          <w:p w14:paraId="6C35F231" w14:textId="77777777" w:rsidR="0037156F" w:rsidRDefault="006C295F">
            <w:pPr>
              <w:tabs>
                <w:tab w:val="left" w:pos="407"/>
              </w:tabs>
              <w:autoSpaceDE w:val="0"/>
              <w:autoSpaceDN w:val="0"/>
              <w:spacing w:line="231" w:lineRule="auto"/>
              <w:ind w:right="275"/>
              <w:jc w:val="center"/>
              <w:rPr>
                <w:rFonts w:ascii="宋体" w:hAnsi="宋体" w:cs="宋体" w:hint="eastAsia"/>
                <w:sz w:val="24"/>
              </w:rPr>
            </w:pPr>
            <w:r>
              <w:rPr>
                <w:rFonts w:ascii="宋体" w:hAnsi="宋体" w:cs="宋体"/>
                <w:sz w:val="24"/>
              </w:rPr>
              <w:t>分包承担</w:t>
            </w:r>
          </w:p>
          <w:p w14:paraId="6C9935A3" w14:textId="77777777" w:rsidR="0037156F" w:rsidRDefault="006C295F">
            <w:pPr>
              <w:tabs>
                <w:tab w:val="left" w:pos="407"/>
              </w:tabs>
              <w:autoSpaceDE w:val="0"/>
              <w:autoSpaceDN w:val="0"/>
              <w:spacing w:line="231" w:lineRule="auto"/>
              <w:ind w:right="275"/>
              <w:jc w:val="center"/>
              <w:rPr>
                <w:rFonts w:ascii="宋体" w:hAnsi="宋体" w:cs="宋体" w:hint="eastAsia"/>
                <w:sz w:val="24"/>
              </w:rPr>
            </w:pPr>
            <w:r>
              <w:rPr>
                <w:rFonts w:ascii="宋体" w:hAnsi="宋体" w:cs="宋体"/>
                <w:sz w:val="24"/>
              </w:rPr>
              <w:t>主体类型</w:t>
            </w:r>
          </w:p>
          <w:p w14:paraId="4CABA786" w14:textId="77777777" w:rsidR="0037156F" w:rsidRDefault="006C295F">
            <w:pPr>
              <w:tabs>
                <w:tab w:val="left" w:pos="407"/>
              </w:tabs>
              <w:autoSpaceDE w:val="0"/>
              <w:autoSpaceDN w:val="0"/>
              <w:spacing w:line="231" w:lineRule="auto"/>
              <w:ind w:right="275"/>
              <w:jc w:val="center"/>
              <w:rPr>
                <w:rFonts w:ascii="宋体" w:hAnsi="宋体" w:cs="宋体" w:hint="eastAsia"/>
                <w:sz w:val="24"/>
              </w:rPr>
            </w:pPr>
            <w:r>
              <w:rPr>
                <w:rFonts w:ascii="宋体" w:hAnsi="宋体" w:cs="宋体"/>
                <w:sz w:val="24"/>
              </w:rPr>
              <w:t>(选择)</w:t>
            </w:r>
          </w:p>
        </w:tc>
        <w:tc>
          <w:tcPr>
            <w:tcW w:w="1418" w:type="dxa"/>
            <w:vAlign w:val="center"/>
          </w:tcPr>
          <w:p w14:paraId="70469C83" w14:textId="77777777" w:rsidR="0037156F" w:rsidRDefault="006C295F">
            <w:pPr>
              <w:autoSpaceDE w:val="0"/>
              <w:autoSpaceDN w:val="0"/>
              <w:spacing w:line="220" w:lineRule="auto"/>
              <w:jc w:val="center"/>
              <w:rPr>
                <w:rFonts w:ascii="宋体" w:hAnsi="宋体" w:cs="宋体" w:hint="eastAsia"/>
                <w:sz w:val="24"/>
                <w:lang w:eastAsia="en-US"/>
              </w:rPr>
            </w:pPr>
            <w:proofErr w:type="spellStart"/>
            <w:r>
              <w:rPr>
                <w:rFonts w:ascii="宋体" w:hAnsi="宋体" w:cs="宋体"/>
                <w:sz w:val="24"/>
                <w:lang w:eastAsia="en-US"/>
              </w:rPr>
              <w:t>资质等级</w:t>
            </w:r>
            <w:proofErr w:type="spellEnd"/>
          </w:p>
        </w:tc>
        <w:tc>
          <w:tcPr>
            <w:tcW w:w="1559" w:type="dxa"/>
            <w:vAlign w:val="center"/>
          </w:tcPr>
          <w:p w14:paraId="5FEF4FD0" w14:textId="77777777" w:rsidR="0037156F" w:rsidRDefault="006C295F">
            <w:pPr>
              <w:autoSpaceDE w:val="0"/>
              <w:autoSpaceDN w:val="0"/>
              <w:spacing w:line="253" w:lineRule="auto"/>
              <w:ind w:right="298"/>
              <w:jc w:val="center"/>
              <w:rPr>
                <w:rFonts w:ascii="宋体" w:hAnsi="宋体" w:cs="宋体" w:hint="eastAsia"/>
                <w:sz w:val="24"/>
                <w:lang w:eastAsia="en-US"/>
              </w:rPr>
            </w:pPr>
            <w:proofErr w:type="spellStart"/>
            <w:r>
              <w:rPr>
                <w:rFonts w:ascii="宋体" w:hAnsi="宋体" w:cs="宋体"/>
                <w:sz w:val="24"/>
                <w:lang w:eastAsia="en-US"/>
              </w:rPr>
              <w:t>拟分包</w:t>
            </w:r>
            <w:proofErr w:type="spellEnd"/>
          </w:p>
          <w:p w14:paraId="7AD5D313" w14:textId="77777777" w:rsidR="0037156F" w:rsidRDefault="006C295F">
            <w:pPr>
              <w:autoSpaceDE w:val="0"/>
              <w:autoSpaceDN w:val="0"/>
              <w:spacing w:line="253" w:lineRule="auto"/>
              <w:ind w:right="298"/>
              <w:jc w:val="center"/>
              <w:rPr>
                <w:rFonts w:ascii="宋体" w:hAnsi="宋体" w:cs="宋体" w:hint="eastAsia"/>
                <w:sz w:val="24"/>
                <w:lang w:eastAsia="en-US"/>
              </w:rPr>
            </w:pPr>
            <w:proofErr w:type="spellStart"/>
            <w:r>
              <w:rPr>
                <w:rFonts w:ascii="宋体" w:hAnsi="宋体" w:cs="宋体"/>
                <w:sz w:val="24"/>
                <w:lang w:eastAsia="en-US"/>
              </w:rPr>
              <w:t>合同内容</w:t>
            </w:r>
            <w:proofErr w:type="spellEnd"/>
          </w:p>
        </w:tc>
        <w:tc>
          <w:tcPr>
            <w:tcW w:w="1559" w:type="dxa"/>
            <w:vAlign w:val="center"/>
          </w:tcPr>
          <w:p w14:paraId="780F6B0C" w14:textId="77777777" w:rsidR="0037156F" w:rsidRDefault="006C295F">
            <w:pPr>
              <w:autoSpaceDE w:val="0"/>
              <w:autoSpaceDN w:val="0"/>
              <w:spacing w:line="219" w:lineRule="auto"/>
              <w:jc w:val="center"/>
              <w:rPr>
                <w:rFonts w:ascii="宋体" w:hAnsi="宋体" w:cs="宋体" w:hint="eastAsia"/>
                <w:sz w:val="24"/>
              </w:rPr>
            </w:pPr>
            <w:r>
              <w:rPr>
                <w:rFonts w:ascii="宋体" w:hAnsi="宋体" w:cs="宋体"/>
                <w:sz w:val="24"/>
              </w:rPr>
              <w:t>拟分包</w:t>
            </w:r>
          </w:p>
          <w:p w14:paraId="028AA1FA" w14:textId="77777777" w:rsidR="0037156F" w:rsidRDefault="006C295F">
            <w:pPr>
              <w:autoSpaceDE w:val="0"/>
              <w:autoSpaceDN w:val="0"/>
              <w:spacing w:line="219" w:lineRule="auto"/>
              <w:jc w:val="center"/>
              <w:rPr>
                <w:rFonts w:ascii="宋体" w:hAnsi="宋体" w:cs="宋体" w:hint="eastAsia"/>
                <w:sz w:val="24"/>
              </w:rPr>
            </w:pPr>
            <w:r>
              <w:rPr>
                <w:rFonts w:ascii="宋体" w:hAnsi="宋体" w:cs="宋体"/>
                <w:sz w:val="24"/>
              </w:rPr>
              <w:t>合同金额</w:t>
            </w:r>
          </w:p>
          <w:p w14:paraId="1B74959E" w14:textId="77777777" w:rsidR="0037156F" w:rsidRDefault="006C295F">
            <w:pPr>
              <w:autoSpaceDE w:val="0"/>
              <w:autoSpaceDN w:val="0"/>
              <w:spacing w:line="219" w:lineRule="auto"/>
              <w:jc w:val="center"/>
              <w:rPr>
                <w:rFonts w:ascii="宋体" w:hAnsi="宋体" w:cs="宋体" w:hint="eastAsia"/>
                <w:sz w:val="24"/>
              </w:rPr>
            </w:pPr>
            <w:r>
              <w:rPr>
                <w:rFonts w:ascii="宋体" w:hAnsi="宋体" w:cs="宋体"/>
                <w:sz w:val="24"/>
              </w:rPr>
              <w:t>(人民币元)</w:t>
            </w:r>
          </w:p>
        </w:tc>
        <w:tc>
          <w:tcPr>
            <w:tcW w:w="1701" w:type="dxa"/>
            <w:vAlign w:val="center"/>
          </w:tcPr>
          <w:p w14:paraId="629C7ECD" w14:textId="77777777" w:rsidR="0037156F" w:rsidRDefault="006C295F">
            <w:pPr>
              <w:autoSpaceDE w:val="0"/>
              <w:autoSpaceDN w:val="0"/>
              <w:spacing w:line="190" w:lineRule="auto"/>
              <w:jc w:val="center"/>
              <w:rPr>
                <w:rFonts w:ascii="宋体" w:hAnsi="宋体" w:cs="宋体" w:hint="eastAsia"/>
                <w:sz w:val="24"/>
                <w:lang w:eastAsia="en-US"/>
              </w:rPr>
            </w:pPr>
            <w:proofErr w:type="spellStart"/>
            <w:r>
              <w:rPr>
                <w:rFonts w:ascii="宋体" w:hAnsi="宋体" w:cs="宋体"/>
                <w:sz w:val="24"/>
                <w:lang w:eastAsia="en-US"/>
              </w:rPr>
              <w:t>占合同金额</w:t>
            </w:r>
            <w:proofErr w:type="spellEnd"/>
          </w:p>
          <w:p w14:paraId="28B97C5B" w14:textId="77777777" w:rsidR="0037156F" w:rsidRDefault="006C295F">
            <w:pPr>
              <w:autoSpaceDE w:val="0"/>
              <w:autoSpaceDN w:val="0"/>
              <w:spacing w:line="190" w:lineRule="auto"/>
              <w:jc w:val="center"/>
              <w:rPr>
                <w:rFonts w:ascii="宋体" w:hAnsi="宋体" w:cs="宋体" w:hint="eastAsia"/>
                <w:sz w:val="24"/>
                <w:lang w:eastAsia="en-US"/>
              </w:rPr>
            </w:pPr>
            <w:proofErr w:type="spellStart"/>
            <w:proofErr w:type="gramStart"/>
            <w:r>
              <w:rPr>
                <w:rFonts w:ascii="宋体" w:hAnsi="宋体" w:cs="宋体"/>
                <w:sz w:val="24"/>
                <w:lang w:eastAsia="en-US"/>
              </w:rPr>
              <w:t>的比例</w:t>
            </w:r>
            <w:proofErr w:type="spellEnd"/>
            <w:r>
              <w:rPr>
                <w:rFonts w:ascii="宋体" w:hAnsi="宋体" w:cs="宋体"/>
                <w:sz w:val="24"/>
                <w:lang w:eastAsia="en-US"/>
              </w:rPr>
              <w:t>(</w:t>
            </w:r>
            <w:proofErr w:type="gramEnd"/>
            <w:r>
              <w:rPr>
                <w:rFonts w:ascii="宋体" w:hAnsi="宋体" w:cs="宋体"/>
                <w:sz w:val="24"/>
                <w:lang w:eastAsia="en-US"/>
              </w:rPr>
              <w:t>%)</w:t>
            </w:r>
          </w:p>
        </w:tc>
      </w:tr>
      <w:tr w:rsidR="0037156F" w14:paraId="20744EE4" w14:textId="77777777">
        <w:trPr>
          <w:trHeight w:val="938"/>
        </w:trPr>
        <w:tc>
          <w:tcPr>
            <w:tcW w:w="536" w:type="dxa"/>
          </w:tcPr>
          <w:p w14:paraId="4B8AE918" w14:textId="77777777" w:rsidR="0037156F" w:rsidRDefault="0037156F">
            <w:pPr>
              <w:autoSpaceDE w:val="0"/>
              <w:autoSpaceDN w:val="0"/>
              <w:spacing w:line="301" w:lineRule="auto"/>
              <w:rPr>
                <w:rFonts w:ascii="宋体" w:hAnsi="宋体" w:hint="eastAsia"/>
                <w:sz w:val="24"/>
                <w:lang w:eastAsia="en-US"/>
              </w:rPr>
            </w:pPr>
          </w:p>
          <w:p w14:paraId="2B1D26D8" w14:textId="77777777" w:rsidR="0037156F" w:rsidRDefault="006C295F">
            <w:pPr>
              <w:autoSpaceDE w:val="0"/>
              <w:autoSpaceDN w:val="0"/>
              <w:spacing w:line="199" w:lineRule="auto"/>
              <w:ind w:left="177"/>
              <w:rPr>
                <w:rFonts w:ascii="宋体" w:hAnsi="宋体" w:hint="eastAsia"/>
                <w:sz w:val="24"/>
                <w:lang w:eastAsia="en-US"/>
              </w:rPr>
            </w:pPr>
            <w:r>
              <w:rPr>
                <w:rFonts w:ascii="宋体" w:hAnsi="宋体"/>
                <w:sz w:val="24"/>
                <w:lang w:eastAsia="en-US"/>
              </w:rPr>
              <w:t>1</w:t>
            </w:r>
          </w:p>
        </w:tc>
        <w:tc>
          <w:tcPr>
            <w:tcW w:w="1276" w:type="dxa"/>
          </w:tcPr>
          <w:p w14:paraId="1868003E" w14:textId="77777777" w:rsidR="0037156F" w:rsidRDefault="0037156F">
            <w:pPr>
              <w:autoSpaceDE w:val="0"/>
              <w:autoSpaceDN w:val="0"/>
              <w:rPr>
                <w:rFonts w:ascii="宋体" w:hAnsi="宋体" w:hint="eastAsia"/>
                <w:sz w:val="24"/>
                <w:lang w:eastAsia="en-US"/>
              </w:rPr>
            </w:pPr>
          </w:p>
        </w:tc>
        <w:tc>
          <w:tcPr>
            <w:tcW w:w="1701" w:type="dxa"/>
          </w:tcPr>
          <w:p w14:paraId="68DE00D8" w14:textId="77777777" w:rsidR="0037156F" w:rsidRDefault="006C295F">
            <w:pPr>
              <w:autoSpaceDE w:val="0"/>
              <w:autoSpaceDN w:val="0"/>
              <w:spacing w:line="221" w:lineRule="auto"/>
              <w:ind w:left="134"/>
              <w:rPr>
                <w:rFonts w:ascii="宋体" w:hAnsi="宋体" w:cs="宋体" w:hint="eastAsia"/>
                <w:sz w:val="24"/>
              </w:rPr>
            </w:pPr>
            <w:r>
              <w:rPr>
                <w:rFonts w:ascii="宋体" w:hAnsi="宋体"/>
                <w:sz w:val="24"/>
              </w:rPr>
              <w:t>□</w:t>
            </w:r>
            <w:r>
              <w:rPr>
                <w:rFonts w:ascii="宋体" w:hAnsi="宋体" w:cs="宋体"/>
                <w:sz w:val="24"/>
              </w:rPr>
              <w:t>中型企业</w:t>
            </w:r>
          </w:p>
          <w:p w14:paraId="27D352C2" w14:textId="77777777" w:rsidR="0037156F" w:rsidRDefault="006C295F">
            <w:pPr>
              <w:autoSpaceDE w:val="0"/>
              <w:autoSpaceDN w:val="0"/>
              <w:spacing w:line="220" w:lineRule="auto"/>
              <w:ind w:left="134"/>
              <w:rPr>
                <w:rFonts w:ascii="宋体" w:hAnsi="宋体" w:cs="宋体" w:hint="eastAsia"/>
                <w:sz w:val="24"/>
              </w:rPr>
            </w:pPr>
            <w:r>
              <w:rPr>
                <w:rFonts w:ascii="宋体" w:hAnsi="宋体"/>
                <w:sz w:val="24"/>
              </w:rPr>
              <w:t>□</w:t>
            </w:r>
            <w:r>
              <w:rPr>
                <w:rFonts w:ascii="宋体" w:hAnsi="宋体" w:cs="宋体"/>
                <w:sz w:val="24"/>
              </w:rPr>
              <w:t>小微企业</w:t>
            </w:r>
          </w:p>
          <w:p w14:paraId="711AB2B7" w14:textId="77777777" w:rsidR="0037156F" w:rsidRDefault="006C295F">
            <w:pPr>
              <w:autoSpaceDE w:val="0"/>
              <w:autoSpaceDN w:val="0"/>
              <w:spacing w:line="213" w:lineRule="auto"/>
              <w:ind w:left="374"/>
              <w:rPr>
                <w:rFonts w:ascii="宋体" w:hAnsi="宋体" w:cs="宋体" w:hint="eastAsia"/>
                <w:sz w:val="24"/>
              </w:rPr>
            </w:pPr>
            <w:r>
              <w:rPr>
                <w:rFonts w:ascii="宋体" w:hAnsi="宋体"/>
                <w:sz w:val="24"/>
              </w:rPr>
              <w:t>□</w:t>
            </w:r>
            <w:r>
              <w:rPr>
                <w:rFonts w:ascii="宋体" w:hAnsi="宋体" w:cs="宋体"/>
                <w:sz w:val="24"/>
              </w:rPr>
              <w:t>其他</w:t>
            </w:r>
          </w:p>
        </w:tc>
        <w:tc>
          <w:tcPr>
            <w:tcW w:w="1418" w:type="dxa"/>
          </w:tcPr>
          <w:p w14:paraId="2847194F" w14:textId="77777777" w:rsidR="0037156F" w:rsidRDefault="0037156F">
            <w:pPr>
              <w:autoSpaceDE w:val="0"/>
              <w:autoSpaceDN w:val="0"/>
              <w:rPr>
                <w:rFonts w:ascii="宋体" w:hAnsi="宋体" w:hint="eastAsia"/>
                <w:sz w:val="24"/>
              </w:rPr>
            </w:pPr>
          </w:p>
        </w:tc>
        <w:tc>
          <w:tcPr>
            <w:tcW w:w="1559" w:type="dxa"/>
          </w:tcPr>
          <w:p w14:paraId="4AA2A4DF" w14:textId="77777777" w:rsidR="0037156F" w:rsidRDefault="0037156F">
            <w:pPr>
              <w:autoSpaceDE w:val="0"/>
              <w:autoSpaceDN w:val="0"/>
              <w:rPr>
                <w:rFonts w:ascii="宋体" w:hAnsi="宋体" w:hint="eastAsia"/>
                <w:sz w:val="24"/>
              </w:rPr>
            </w:pPr>
          </w:p>
        </w:tc>
        <w:tc>
          <w:tcPr>
            <w:tcW w:w="1559" w:type="dxa"/>
          </w:tcPr>
          <w:p w14:paraId="5C9BC930" w14:textId="77777777" w:rsidR="0037156F" w:rsidRDefault="0037156F">
            <w:pPr>
              <w:autoSpaceDE w:val="0"/>
              <w:autoSpaceDN w:val="0"/>
              <w:rPr>
                <w:rFonts w:ascii="宋体" w:hAnsi="宋体" w:hint="eastAsia"/>
                <w:sz w:val="24"/>
              </w:rPr>
            </w:pPr>
          </w:p>
        </w:tc>
        <w:tc>
          <w:tcPr>
            <w:tcW w:w="1701" w:type="dxa"/>
          </w:tcPr>
          <w:p w14:paraId="5F822FE5" w14:textId="77777777" w:rsidR="0037156F" w:rsidRDefault="0037156F">
            <w:pPr>
              <w:autoSpaceDE w:val="0"/>
              <w:autoSpaceDN w:val="0"/>
              <w:rPr>
                <w:rFonts w:ascii="宋体" w:hAnsi="宋体" w:hint="eastAsia"/>
                <w:sz w:val="24"/>
              </w:rPr>
            </w:pPr>
          </w:p>
        </w:tc>
      </w:tr>
      <w:tr w:rsidR="0037156F" w14:paraId="4EF6E838" w14:textId="77777777">
        <w:trPr>
          <w:trHeight w:val="938"/>
        </w:trPr>
        <w:tc>
          <w:tcPr>
            <w:tcW w:w="536" w:type="dxa"/>
          </w:tcPr>
          <w:p w14:paraId="29034D7B" w14:textId="77777777" w:rsidR="0037156F" w:rsidRDefault="0037156F">
            <w:pPr>
              <w:autoSpaceDE w:val="0"/>
              <w:autoSpaceDN w:val="0"/>
              <w:spacing w:line="299" w:lineRule="auto"/>
              <w:rPr>
                <w:rFonts w:ascii="宋体" w:hAnsi="宋体" w:hint="eastAsia"/>
                <w:sz w:val="24"/>
              </w:rPr>
            </w:pPr>
          </w:p>
          <w:p w14:paraId="7EC03A8D" w14:textId="77777777" w:rsidR="0037156F" w:rsidRDefault="006C295F">
            <w:pPr>
              <w:autoSpaceDE w:val="0"/>
              <w:autoSpaceDN w:val="0"/>
              <w:spacing w:line="201" w:lineRule="auto"/>
              <w:ind w:left="168"/>
              <w:rPr>
                <w:rFonts w:ascii="宋体" w:hAnsi="宋体" w:hint="eastAsia"/>
                <w:sz w:val="24"/>
                <w:lang w:eastAsia="en-US"/>
              </w:rPr>
            </w:pPr>
            <w:r>
              <w:rPr>
                <w:rFonts w:ascii="宋体" w:hAnsi="宋体"/>
                <w:sz w:val="24"/>
                <w:lang w:eastAsia="en-US"/>
              </w:rPr>
              <w:t>2</w:t>
            </w:r>
          </w:p>
        </w:tc>
        <w:tc>
          <w:tcPr>
            <w:tcW w:w="1276" w:type="dxa"/>
          </w:tcPr>
          <w:p w14:paraId="2F932F61" w14:textId="77777777" w:rsidR="0037156F" w:rsidRDefault="0037156F">
            <w:pPr>
              <w:autoSpaceDE w:val="0"/>
              <w:autoSpaceDN w:val="0"/>
              <w:rPr>
                <w:rFonts w:ascii="宋体" w:hAnsi="宋体" w:hint="eastAsia"/>
                <w:sz w:val="24"/>
                <w:lang w:eastAsia="en-US"/>
              </w:rPr>
            </w:pPr>
          </w:p>
        </w:tc>
        <w:tc>
          <w:tcPr>
            <w:tcW w:w="1701" w:type="dxa"/>
          </w:tcPr>
          <w:p w14:paraId="3C8D7554" w14:textId="77777777" w:rsidR="0037156F" w:rsidRDefault="006C295F">
            <w:pPr>
              <w:autoSpaceDE w:val="0"/>
              <w:autoSpaceDN w:val="0"/>
              <w:spacing w:line="221" w:lineRule="auto"/>
              <w:ind w:left="134"/>
              <w:rPr>
                <w:rFonts w:ascii="宋体" w:hAnsi="宋体" w:cs="宋体" w:hint="eastAsia"/>
                <w:sz w:val="24"/>
              </w:rPr>
            </w:pPr>
            <w:r>
              <w:rPr>
                <w:rFonts w:ascii="宋体" w:hAnsi="宋体"/>
                <w:sz w:val="24"/>
              </w:rPr>
              <w:t>□</w:t>
            </w:r>
            <w:r>
              <w:rPr>
                <w:rFonts w:ascii="宋体" w:hAnsi="宋体" w:cs="宋体"/>
                <w:sz w:val="24"/>
              </w:rPr>
              <w:t>中型企业</w:t>
            </w:r>
          </w:p>
          <w:p w14:paraId="19DAF03C" w14:textId="77777777" w:rsidR="0037156F" w:rsidRDefault="006C295F">
            <w:pPr>
              <w:autoSpaceDE w:val="0"/>
              <w:autoSpaceDN w:val="0"/>
              <w:spacing w:line="220" w:lineRule="auto"/>
              <w:ind w:left="134"/>
              <w:rPr>
                <w:rFonts w:ascii="宋体" w:hAnsi="宋体" w:cs="宋体" w:hint="eastAsia"/>
                <w:sz w:val="24"/>
              </w:rPr>
            </w:pPr>
            <w:r>
              <w:rPr>
                <w:rFonts w:ascii="宋体" w:hAnsi="宋体"/>
                <w:sz w:val="24"/>
              </w:rPr>
              <w:t>□</w:t>
            </w:r>
            <w:r>
              <w:rPr>
                <w:rFonts w:ascii="宋体" w:hAnsi="宋体" w:cs="宋体"/>
                <w:sz w:val="24"/>
              </w:rPr>
              <w:t>小微企业</w:t>
            </w:r>
          </w:p>
          <w:p w14:paraId="7F3EE3AB" w14:textId="77777777" w:rsidR="0037156F" w:rsidRDefault="006C295F">
            <w:pPr>
              <w:autoSpaceDE w:val="0"/>
              <w:autoSpaceDN w:val="0"/>
              <w:spacing w:line="213" w:lineRule="auto"/>
              <w:ind w:left="374"/>
              <w:rPr>
                <w:rFonts w:ascii="宋体" w:hAnsi="宋体" w:cs="宋体" w:hint="eastAsia"/>
                <w:sz w:val="24"/>
              </w:rPr>
            </w:pPr>
            <w:r>
              <w:rPr>
                <w:rFonts w:ascii="宋体" w:hAnsi="宋体"/>
                <w:sz w:val="24"/>
              </w:rPr>
              <w:t>□</w:t>
            </w:r>
            <w:r>
              <w:rPr>
                <w:rFonts w:ascii="宋体" w:hAnsi="宋体" w:cs="宋体"/>
                <w:sz w:val="24"/>
              </w:rPr>
              <w:t>其他</w:t>
            </w:r>
          </w:p>
        </w:tc>
        <w:tc>
          <w:tcPr>
            <w:tcW w:w="1418" w:type="dxa"/>
          </w:tcPr>
          <w:p w14:paraId="2AB107F7" w14:textId="77777777" w:rsidR="0037156F" w:rsidRDefault="0037156F">
            <w:pPr>
              <w:autoSpaceDE w:val="0"/>
              <w:autoSpaceDN w:val="0"/>
              <w:rPr>
                <w:rFonts w:ascii="宋体" w:hAnsi="宋体" w:hint="eastAsia"/>
                <w:sz w:val="24"/>
              </w:rPr>
            </w:pPr>
          </w:p>
        </w:tc>
        <w:tc>
          <w:tcPr>
            <w:tcW w:w="1559" w:type="dxa"/>
          </w:tcPr>
          <w:p w14:paraId="648B577C" w14:textId="77777777" w:rsidR="0037156F" w:rsidRDefault="0037156F">
            <w:pPr>
              <w:autoSpaceDE w:val="0"/>
              <w:autoSpaceDN w:val="0"/>
              <w:rPr>
                <w:rFonts w:ascii="宋体" w:hAnsi="宋体" w:hint="eastAsia"/>
                <w:sz w:val="24"/>
              </w:rPr>
            </w:pPr>
          </w:p>
        </w:tc>
        <w:tc>
          <w:tcPr>
            <w:tcW w:w="1559" w:type="dxa"/>
          </w:tcPr>
          <w:p w14:paraId="50A81832" w14:textId="77777777" w:rsidR="0037156F" w:rsidRDefault="0037156F">
            <w:pPr>
              <w:autoSpaceDE w:val="0"/>
              <w:autoSpaceDN w:val="0"/>
              <w:rPr>
                <w:rFonts w:ascii="宋体" w:hAnsi="宋体" w:hint="eastAsia"/>
                <w:sz w:val="24"/>
              </w:rPr>
            </w:pPr>
          </w:p>
        </w:tc>
        <w:tc>
          <w:tcPr>
            <w:tcW w:w="1701" w:type="dxa"/>
          </w:tcPr>
          <w:p w14:paraId="5BB5226F" w14:textId="77777777" w:rsidR="0037156F" w:rsidRDefault="0037156F">
            <w:pPr>
              <w:autoSpaceDE w:val="0"/>
              <w:autoSpaceDN w:val="0"/>
              <w:rPr>
                <w:rFonts w:ascii="宋体" w:hAnsi="宋体" w:hint="eastAsia"/>
                <w:sz w:val="24"/>
              </w:rPr>
            </w:pPr>
          </w:p>
        </w:tc>
      </w:tr>
      <w:tr w:rsidR="0037156F" w14:paraId="6E790323" w14:textId="77777777">
        <w:trPr>
          <w:trHeight w:val="624"/>
        </w:trPr>
        <w:tc>
          <w:tcPr>
            <w:tcW w:w="536" w:type="dxa"/>
          </w:tcPr>
          <w:p w14:paraId="71379BC2" w14:textId="77777777" w:rsidR="0037156F" w:rsidRDefault="0037156F">
            <w:pPr>
              <w:autoSpaceDE w:val="0"/>
              <w:autoSpaceDN w:val="0"/>
              <w:spacing w:line="293" w:lineRule="auto"/>
              <w:rPr>
                <w:rFonts w:ascii="宋体" w:hAnsi="宋体" w:hint="eastAsia"/>
                <w:sz w:val="24"/>
              </w:rPr>
            </w:pPr>
          </w:p>
          <w:p w14:paraId="7D5F657F" w14:textId="77777777" w:rsidR="0037156F" w:rsidRDefault="006C295F">
            <w:pPr>
              <w:autoSpaceDE w:val="0"/>
              <w:autoSpaceDN w:val="0"/>
              <w:spacing w:line="81" w:lineRule="exact"/>
              <w:ind w:left="135"/>
              <w:rPr>
                <w:rFonts w:ascii="宋体" w:hAnsi="宋体" w:hint="eastAsia"/>
                <w:sz w:val="24"/>
                <w:lang w:eastAsia="en-US"/>
              </w:rPr>
            </w:pPr>
            <w:r>
              <w:rPr>
                <w:rFonts w:ascii="宋体" w:hAnsi="宋体"/>
                <w:position w:val="1"/>
                <w:sz w:val="24"/>
                <w:lang w:eastAsia="en-US"/>
              </w:rPr>
              <w:t>…</w:t>
            </w:r>
          </w:p>
        </w:tc>
        <w:tc>
          <w:tcPr>
            <w:tcW w:w="1276" w:type="dxa"/>
          </w:tcPr>
          <w:p w14:paraId="4FC5BB70" w14:textId="77777777" w:rsidR="0037156F" w:rsidRDefault="0037156F">
            <w:pPr>
              <w:autoSpaceDE w:val="0"/>
              <w:autoSpaceDN w:val="0"/>
              <w:rPr>
                <w:rFonts w:ascii="宋体" w:hAnsi="宋体" w:hint="eastAsia"/>
                <w:sz w:val="24"/>
                <w:lang w:eastAsia="en-US"/>
              </w:rPr>
            </w:pPr>
          </w:p>
        </w:tc>
        <w:tc>
          <w:tcPr>
            <w:tcW w:w="1701" w:type="dxa"/>
          </w:tcPr>
          <w:p w14:paraId="6FB48CBB" w14:textId="77777777" w:rsidR="0037156F" w:rsidRDefault="0037156F">
            <w:pPr>
              <w:autoSpaceDE w:val="0"/>
              <w:autoSpaceDN w:val="0"/>
              <w:rPr>
                <w:rFonts w:ascii="宋体" w:hAnsi="宋体" w:hint="eastAsia"/>
                <w:sz w:val="24"/>
                <w:lang w:eastAsia="en-US"/>
              </w:rPr>
            </w:pPr>
          </w:p>
        </w:tc>
        <w:tc>
          <w:tcPr>
            <w:tcW w:w="1418" w:type="dxa"/>
          </w:tcPr>
          <w:p w14:paraId="7C87C1FD" w14:textId="77777777" w:rsidR="0037156F" w:rsidRDefault="0037156F">
            <w:pPr>
              <w:autoSpaceDE w:val="0"/>
              <w:autoSpaceDN w:val="0"/>
              <w:rPr>
                <w:rFonts w:ascii="宋体" w:hAnsi="宋体" w:hint="eastAsia"/>
                <w:sz w:val="24"/>
                <w:lang w:eastAsia="en-US"/>
              </w:rPr>
            </w:pPr>
          </w:p>
        </w:tc>
        <w:tc>
          <w:tcPr>
            <w:tcW w:w="1559" w:type="dxa"/>
          </w:tcPr>
          <w:p w14:paraId="7F2A0204" w14:textId="77777777" w:rsidR="0037156F" w:rsidRDefault="0037156F">
            <w:pPr>
              <w:autoSpaceDE w:val="0"/>
              <w:autoSpaceDN w:val="0"/>
              <w:rPr>
                <w:rFonts w:ascii="宋体" w:hAnsi="宋体" w:hint="eastAsia"/>
                <w:sz w:val="24"/>
                <w:lang w:eastAsia="en-US"/>
              </w:rPr>
            </w:pPr>
          </w:p>
        </w:tc>
        <w:tc>
          <w:tcPr>
            <w:tcW w:w="1559" w:type="dxa"/>
          </w:tcPr>
          <w:p w14:paraId="099C3E14" w14:textId="77777777" w:rsidR="0037156F" w:rsidRDefault="0037156F">
            <w:pPr>
              <w:autoSpaceDE w:val="0"/>
              <w:autoSpaceDN w:val="0"/>
              <w:rPr>
                <w:rFonts w:ascii="宋体" w:hAnsi="宋体" w:hint="eastAsia"/>
                <w:sz w:val="24"/>
                <w:lang w:eastAsia="en-US"/>
              </w:rPr>
            </w:pPr>
          </w:p>
        </w:tc>
        <w:tc>
          <w:tcPr>
            <w:tcW w:w="1701" w:type="dxa"/>
          </w:tcPr>
          <w:p w14:paraId="4A064B06" w14:textId="77777777" w:rsidR="0037156F" w:rsidRDefault="0037156F">
            <w:pPr>
              <w:autoSpaceDE w:val="0"/>
              <w:autoSpaceDN w:val="0"/>
              <w:rPr>
                <w:rFonts w:ascii="宋体" w:hAnsi="宋体" w:hint="eastAsia"/>
                <w:sz w:val="24"/>
                <w:lang w:eastAsia="en-US"/>
              </w:rPr>
            </w:pPr>
          </w:p>
        </w:tc>
      </w:tr>
      <w:tr w:rsidR="0037156F" w14:paraId="35AC33F7" w14:textId="77777777">
        <w:trPr>
          <w:trHeight w:val="628"/>
        </w:trPr>
        <w:tc>
          <w:tcPr>
            <w:tcW w:w="6490" w:type="dxa"/>
            <w:gridSpan w:val="5"/>
          </w:tcPr>
          <w:p w14:paraId="337A4D60" w14:textId="77777777" w:rsidR="0037156F" w:rsidRDefault="006C295F">
            <w:pPr>
              <w:autoSpaceDE w:val="0"/>
              <w:autoSpaceDN w:val="0"/>
              <w:spacing w:line="222" w:lineRule="auto"/>
              <w:ind w:right="91"/>
              <w:jc w:val="right"/>
              <w:rPr>
                <w:rFonts w:ascii="宋体" w:hAnsi="宋体" w:cs="宋体" w:hint="eastAsia"/>
                <w:sz w:val="24"/>
                <w:lang w:eastAsia="en-US"/>
              </w:rPr>
            </w:pPr>
            <w:proofErr w:type="spellStart"/>
            <w:r>
              <w:rPr>
                <w:rFonts w:ascii="宋体" w:hAnsi="宋体" w:cs="宋体"/>
                <w:sz w:val="24"/>
                <w:lang w:eastAsia="en-US"/>
              </w:rPr>
              <w:t>合计</w:t>
            </w:r>
            <w:proofErr w:type="spellEnd"/>
            <w:r>
              <w:rPr>
                <w:rFonts w:ascii="宋体" w:hAnsi="宋体" w:cs="宋体"/>
                <w:sz w:val="24"/>
                <w:lang w:eastAsia="en-US"/>
              </w:rPr>
              <w:t>:</w:t>
            </w:r>
          </w:p>
        </w:tc>
        <w:tc>
          <w:tcPr>
            <w:tcW w:w="1559" w:type="dxa"/>
          </w:tcPr>
          <w:p w14:paraId="75F738DC" w14:textId="77777777" w:rsidR="0037156F" w:rsidRDefault="0037156F">
            <w:pPr>
              <w:autoSpaceDE w:val="0"/>
              <w:autoSpaceDN w:val="0"/>
              <w:rPr>
                <w:rFonts w:ascii="宋体" w:hAnsi="宋体" w:hint="eastAsia"/>
                <w:sz w:val="24"/>
                <w:lang w:eastAsia="en-US"/>
              </w:rPr>
            </w:pPr>
          </w:p>
        </w:tc>
        <w:tc>
          <w:tcPr>
            <w:tcW w:w="1701" w:type="dxa"/>
          </w:tcPr>
          <w:p w14:paraId="284D39B9" w14:textId="77777777" w:rsidR="0037156F" w:rsidRDefault="0037156F">
            <w:pPr>
              <w:autoSpaceDE w:val="0"/>
              <w:autoSpaceDN w:val="0"/>
              <w:rPr>
                <w:rFonts w:ascii="宋体" w:hAnsi="宋体" w:hint="eastAsia"/>
                <w:sz w:val="24"/>
                <w:lang w:eastAsia="en-US"/>
              </w:rPr>
            </w:pPr>
          </w:p>
        </w:tc>
      </w:tr>
    </w:tbl>
    <w:p w14:paraId="2A5268B1" w14:textId="77777777" w:rsidR="0037156F" w:rsidRDefault="0037156F">
      <w:pPr>
        <w:spacing w:line="374" w:lineRule="auto"/>
        <w:rPr>
          <w:rFonts w:ascii="宋体" w:hAnsi="宋体" w:hint="eastAsia"/>
          <w:sz w:val="24"/>
        </w:rPr>
      </w:pPr>
    </w:p>
    <w:p w14:paraId="36871F99" w14:textId="77777777" w:rsidR="0037156F" w:rsidRDefault="006C295F">
      <w:pPr>
        <w:spacing w:before="78" w:line="224" w:lineRule="auto"/>
        <w:ind w:left="9"/>
        <w:rPr>
          <w:rFonts w:ascii="宋体" w:hAnsi="宋体" w:cs="宋体" w:hint="eastAsia"/>
          <w:sz w:val="24"/>
        </w:rPr>
      </w:pPr>
      <w:r>
        <w:rPr>
          <w:rFonts w:ascii="宋体" w:hAnsi="宋体" w:cs="宋体"/>
          <w:sz w:val="24"/>
        </w:rPr>
        <w:t>注:</w:t>
      </w:r>
    </w:p>
    <w:p w14:paraId="78D40D7D" w14:textId="77777777" w:rsidR="0037156F" w:rsidRDefault="006C295F">
      <w:pPr>
        <w:spacing w:before="179" w:line="331" w:lineRule="auto"/>
        <w:ind w:left="11" w:firstLine="15"/>
        <w:rPr>
          <w:rFonts w:ascii="宋体" w:hAnsi="宋体" w:cs="宋体" w:hint="eastAsia"/>
          <w:sz w:val="24"/>
        </w:rPr>
      </w:pPr>
      <w:r>
        <w:rPr>
          <w:rFonts w:ascii="宋体" w:hAnsi="宋体"/>
          <w:sz w:val="24"/>
        </w:rPr>
        <w:t>1.</w:t>
      </w:r>
      <w:r>
        <w:rPr>
          <w:rFonts w:ascii="宋体" w:hAnsi="宋体" w:cs="宋体"/>
          <w:sz w:val="24"/>
        </w:rPr>
        <w:t>如本项目(包)允许分包，且投标人拟进行分包时，必须提供；如未提供，或提供了但未填写分包承担主体名称、拟分包合同内容、拟分包合同金额，投标无效。</w:t>
      </w:r>
      <w:r>
        <w:rPr>
          <w:rFonts w:ascii="宋体" w:hAnsi="宋体"/>
          <w:sz w:val="24"/>
        </w:rPr>
        <w:t>2.</w:t>
      </w:r>
      <w:r>
        <w:rPr>
          <w:rFonts w:ascii="宋体" w:hAnsi="宋体" w:cs="宋体"/>
          <w:sz w:val="24"/>
        </w:rPr>
        <w:t>如本招标文件《投标人须知资料表》载明本项目分包承担主体应具备的相应资质条件，则投标人须在本表中列明分包承担主体的资质等级，并后附资质证书</w:t>
      </w:r>
      <w:r>
        <w:rPr>
          <w:rFonts w:ascii="宋体" w:hAnsi="宋体" w:cs="宋体" w:hint="eastAsia"/>
          <w:sz w:val="24"/>
        </w:rPr>
        <w:t>复印</w:t>
      </w:r>
      <w:r>
        <w:rPr>
          <w:rFonts w:ascii="宋体" w:hAnsi="宋体" w:cs="宋体"/>
          <w:sz w:val="24"/>
        </w:rPr>
        <w:t>件，否则投标无效。</w:t>
      </w:r>
    </w:p>
    <w:p w14:paraId="7A167D9A" w14:textId="77777777" w:rsidR="0037156F" w:rsidRDefault="006C295F">
      <w:pPr>
        <w:spacing w:line="313" w:lineRule="auto"/>
        <w:ind w:left="9" w:right="164" w:firstLine="9"/>
        <w:rPr>
          <w:rFonts w:ascii="宋体" w:hAnsi="宋体" w:cs="宋体" w:hint="eastAsia"/>
          <w:sz w:val="24"/>
        </w:rPr>
      </w:pPr>
      <w:r>
        <w:rPr>
          <w:rFonts w:ascii="宋体" w:hAnsi="宋体"/>
          <w:sz w:val="24"/>
        </w:rPr>
        <w:t>3.</w:t>
      </w:r>
      <w:r>
        <w:rPr>
          <w:rFonts w:ascii="宋体" w:hAnsi="宋体" w:cs="宋体"/>
          <w:sz w:val="24"/>
        </w:rPr>
        <w:t>投标人</w:t>
      </w:r>
      <w:r>
        <w:rPr>
          <w:rFonts w:ascii="宋体" w:hAnsi="宋体"/>
          <w:sz w:val="24"/>
        </w:rPr>
        <w:t>“</w:t>
      </w:r>
      <w:r>
        <w:rPr>
          <w:rFonts w:ascii="宋体" w:hAnsi="宋体" w:cs="宋体"/>
          <w:sz w:val="24"/>
        </w:rPr>
        <w:t>为落实政府采购政策</w:t>
      </w:r>
      <w:r>
        <w:rPr>
          <w:rFonts w:ascii="宋体" w:hAnsi="宋体"/>
          <w:sz w:val="24"/>
        </w:rPr>
        <w:t>”</w:t>
      </w:r>
      <w:r>
        <w:rPr>
          <w:rFonts w:ascii="宋体" w:hAnsi="宋体" w:cs="宋体"/>
          <w:sz w:val="24"/>
        </w:rPr>
        <w:t>而向中小企业分包时请仔细阅读资格证明文件格式</w:t>
      </w:r>
      <w:r>
        <w:rPr>
          <w:rFonts w:ascii="宋体" w:hAnsi="宋体"/>
          <w:sz w:val="24"/>
        </w:rPr>
        <w:t>2-1</w:t>
      </w:r>
      <w:r>
        <w:rPr>
          <w:rFonts w:ascii="宋体" w:hAnsi="宋体" w:cs="宋体"/>
          <w:sz w:val="24"/>
        </w:rPr>
        <w:t>中说明，并建议按要求在资格证明文件中提供相关全部文件；投标人非</w:t>
      </w:r>
      <w:r>
        <w:rPr>
          <w:rFonts w:ascii="宋体" w:hAnsi="宋体"/>
          <w:sz w:val="24"/>
        </w:rPr>
        <w:t>“</w:t>
      </w:r>
      <w:r>
        <w:rPr>
          <w:rFonts w:ascii="宋体" w:hAnsi="宋体" w:cs="宋体"/>
          <w:sz w:val="24"/>
        </w:rPr>
        <w:t>为落实政府采购政策</w:t>
      </w:r>
      <w:r>
        <w:rPr>
          <w:rFonts w:ascii="宋体" w:hAnsi="宋体"/>
          <w:sz w:val="24"/>
        </w:rPr>
        <w:t>”</w:t>
      </w:r>
      <w:r>
        <w:rPr>
          <w:rFonts w:ascii="宋体" w:hAnsi="宋体" w:cs="宋体"/>
          <w:sz w:val="24"/>
        </w:rPr>
        <w:t>而向中小企业分包时，建议在本册提供。</w:t>
      </w:r>
    </w:p>
    <w:p w14:paraId="4BDD6D43" w14:textId="77777777" w:rsidR="0037156F" w:rsidRDefault="0037156F">
      <w:pPr>
        <w:spacing w:line="259" w:lineRule="auto"/>
        <w:rPr>
          <w:rFonts w:ascii="宋体" w:hAnsi="宋体" w:hint="eastAsia"/>
          <w:sz w:val="24"/>
        </w:rPr>
      </w:pPr>
    </w:p>
    <w:p w14:paraId="08B587F9" w14:textId="77777777" w:rsidR="0037156F" w:rsidRDefault="0037156F">
      <w:pPr>
        <w:spacing w:line="259" w:lineRule="auto"/>
        <w:rPr>
          <w:rFonts w:ascii="宋体" w:hAnsi="宋体" w:hint="eastAsia"/>
          <w:sz w:val="24"/>
        </w:rPr>
      </w:pPr>
    </w:p>
    <w:p w14:paraId="372E0CC3" w14:textId="77777777" w:rsidR="0037156F" w:rsidRDefault="006C295F">
      <w:pPr>
        <w:spacing w:before="78" w:line="360" w:lineRule="auto"/>
        <w:ind w:left="5643" w:right="68" w:firstLine="27"/>
        <w:jc w:val="right"/>
        <w:rPr>
          <w:rFonts w:ascii="宋体" w:hAnsi="宋体" w:hint="eastAsia"/>
          <w:sz w:val="24"/>
        </w:rPr>
      </w:pPr>
      <w:r>
        <w:rPr>
          <w:rFonts w:ascii="宋体" w:hAnsi="宋体" w:cs="宋体"/>
          <w:sz w:val="24"/>
        </w:rPr>
        <w:t>投标人名称(盖章):</w:t>
      </w:r>
      <w:r>
        <w:rPr>
          <w:rFonts w:ascii="宋体" w:hAnsi="宋体"/>
          <w:sz w:val="24"/>
        </w:rPr>
        <w:t>______</w:t>
      </w:r>
    </w:p>
    <w:p w14:paraId="7CAC5C3E" w14:textId="77777777" w:rsidR="0037156F" w:rsidRDefault="006C295F">
      <w:pPr>
        <w:spacing w:before="78" w:line="360" w:lineRule="auto"/>
        <w:ind w:left="5643" w:right="68" w:hanging="398"/>
        <w:jc w:val="right"/>
        <w:rPr>
          <w:rFonts w:ascii="宋体" w:hAnsi="宋体" w:cs="宋体" w:hint="eastAsia"/>
          <w:sz w:val="24"/>
        </w:rPr>
      </w:pPr>
      <w:r>
        <w:rPr>
          <w:rFonts w:ascii="宋体" w:hAnsi="宋体" w:cs="宋体"/>
          <w:sz w:val="24"/>
        </w:rPr>
        <w:t>日期:_____年______月______日</w:t>
      </w:r>
    </w:p>
    <w:p w14:paraId="7B5BBAB2" w14:textId="77777777" w:rsidR="0037156F" w:rsidRDefault="0037156F">
      <w:pPr>
        <w:spacing w:before="78" w:line="360" w:lineRule="auto"/>
        <w:ind w:left="5643" w:right="68" w:firstLine="27"/>
        <w:jc w:val="right"/>
        <w:rPr>
          <w:rFonts w:ascii="宋体" w:hAnsi="宋体" w:cs="宋体" w:hint="eastAsia"/>
          <w:sz w:val="24"/>
        </w:rPr>
        <w:sectPr w:rsidR="0037156F">
          <w:pgSz w:w="11907" w:h="16840"/>
          <w:pgMar w:top="1440" w:right="1080" w:bottom="1440" w:left="1080" w:header="878" w:footer="886" w:gutter="0"/>
          <w:cols w:space="720"/>
        </w:sectPr>
      </w:pPr>
    </w:p>
    <w:p w14:paraId="09162864" w14:textId="77777777" w:rsidR="0037156F" w:rsidRDefault="0037156F">
      <w:pPr>
        <w:spacing w:before="78" w:line="219" w:lineRule="auto"/>
        <w:outlineLvl w:val="2"/>
        <w:rPr>
          <w:rFonts w:ascii="宋体" w:hAnsi="宋体" w:hint="eastAsia"/>
          <w:b/>
          <w:sz w:val="24"/>
        </w:rPr>
        <w:sectPr w:rsidR="0037156F">
          <w:type w:val="continuous"/>
          <w:pgSz w:w="11907" w:h="16840"/>
          <w:pgMar w:top="1440" w:right="1080" w:bottom="1440" w:left="1080" w:header="851" w:footer="851" w:gutter="0"/>
          <w:cols w:space="720"/>
          <w:docGrid w:linePitch="462"/>
        </w:sectPr>
      </w:pPr>
      <w:bookmarkStart w:id="1068" w:name="_Toc8350"/>
    </w:p>
    <w:p w14:paraId="32184332" w14:textId="77777777" w:rsidR="0037156F" w:rsidRDefault="006C295F">
      <w:pPr>
        <w:spacing w:before="78" w:line="219" w:lineRule="auto"/>
        <w:outlineLvl w:val="2"/>
        <w:rPr>
          <w:rFonts w:ascii="宋体" w:hAnsi="宋体" w:cs="宋体" w:hint="eastAsia"/>
          <w:b/>
          <w:sz w:val="24"/>
        </w:rPr>
      </w:pPr>
      <w:r>
        <w:rPr>
          <w:rFonts w:ascii="宋体" w:hAnsi="宋体"/>
          <w:b/>
          <w:sz w:val="24"/>
        </w:rPr>
        <w:lastRenderedPageBreak/>
        <w:t>9</w:t>
      </w:r>
      <w:r>
        <w:rPr>
          <w:rFonts w:ascii="宋体" w:hAnsi="宋体" w:cs="宋体"/>
          <w:b/>
          <w:sz w:val="24"/>
        </w:rPr>
        <w:t>招标文件要求提供或投标人认为应附的其他材料</w:t>
      </w:r>
      <w:bookmarkEnd w:id="1068"/>
    </w:p>
    <w:p w14:paraId="67D697D9" w14:textId="77777777" w:rsidR="0037156F" w:rsidRDefault="006C295F">
      <w:pPr>
        <w:spacing w:before="78" w:line="276" w:lineRule="auto"/>
        <w:ind w:left="15"/>
        <w:outlineLvl w:val="2"/>
        <w:rPr>
          <w:rFonts w:ascii="宋体" w:hAnsi="宋体" w:cs="宋体" w:hint="eastAsia"/>
          <w:sz w:val="24"/>
        </w:rPr>
      </w:pPr>
      <w:r>
        <w:rPr>
          <w:rFonts w:ascii="宋体" w:hAnsi="宋体" w:cs="DejaVuSans"/>
          <w:kern w:val="0"/>
          <w:sz w:val="24"/>
        </w:rPr>
        <w:t>9-1</w:t>
      </w:r>
      <w:r>
        <w:rPr>
          <w:rFonts w:ascii="宋体" w:hAnsi="宋体" w:cs="FZSSK--GBK1-0" w:hint="eastAsia"/>
          <w:kern w:val="0"/>
          <w:sz w:val="24"/>
        </w:rPr>
        <w:t>供应商信息采集表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0"/>
        <w:gridCol w:w="3209"/>
        <w:gridCol w:w="3210"/>
      </w:tblGrid>
      <w:tr w:rsidR="0037156F" w14:paraId="3F7EA07F" w14:textId="77777777">
        <w:tc>
          <w:tcPr>
            <w:tcW w:w="3260" w:type="dxa"/>
            <w:vAlign w:val="center"/>
          </w:tcPr>
          <w:p w14:paraId="2E8C5300" w14:textId="77777777" w:rsidR="0037156F" w:rsidRDefault="006C295F">
            <w:pPr>
              <w:spacing w:before="78" w:line="276" w:lineRule="auto"/>
              <w:jc w:val="center"/>
              <w:outlineLvl w:val="2"/>
              <w:rPr>
                <w:rFonts w:ascii="宋体" w:hAnsi="宋体" w:cs="宋体" w:hint="eastAsia"/>
                <w:sz w:val="24"/>
              </w:rPr>
            </w:pPr>
            <w:r>
              <w:rPr>
                <w:rFonts w:ascii="宋体" w:hAnsi="宋体" w:cs="宋体"/>
                <w:sz w:val="24"/>
              </w:rPr>
              <w:t>供应商名称</w:t>
            </w:r>
          </w:p>
        </w:tc>
        <w:tc>
          <w:tcPr>
            <w:tcW w:w="3260" w:type="dxa"/>
            <w:vAlign w:val="center"/>
          </w:tcPr>
          <w:p w14:paraId="5858E171" w14:textId="77777777" w:rsidR="0037156F" w:rsidRDefault="006C295F">
            <w:pPr>
              <w:spacing w:before="78" w:line="276" w:lineRule="auto"/>
              <w:jc w:val="center"/>
              <w:outlineLvl w:val="2"/>
              <w:rPr>
                <w:rFonts w:ascii="宋体" w:hAnsi="宋体" w:cs="宋体" w:hint="eastAsia"/>
                <w:sz w:val="24"/>
              </w:rPr>
            </w:pPr>
            <w:r>
              <w:rPr>
                <w:rFonts w:ascii="宋体" w:hAnsi="宋体" w:cs="宋体"/>
                <w:sz w:val="24"/>
              </w:rPr>
              <w:t>供应商所属性别</w:t>
            </w:r>
          </w:p>
        </w:tc>
        <w:tc>
          <w:tcPr>
            <w:tcW w:w="3261" w:type="dxa"/>
            <w:vAlign w:val="center"/>
          </w:tcPr>
          <w:p w14:paraId="64CD9FF7" w14:textId="77777777" w:rsidR="0037156F" w:rsidRDefault="006C295F">
            <w:pPr>
              <w:spacing w:before="78" w:line="276" w:lineRule="auto"/>
              <w:jc w:val="center"/>
              <w:outlineLvl w:val="2"/>
              <w:rPr>
                <w:rFonts w:ascii="宋体" w:hAnsi="宋体" w:cs="宋体" w:hint="eastAsia"/>
                <w:sz w:val="24"/>
              </w:rPr>
            </w:pPr>
            <w:r>
              <w:rPr>
                <w:rFonts w:ascii="宋体" w:hAnsi="宋体" w:cs="宋体"/>
                <w:sz w:val="24"/>
              </w:rPr>
              <w:t>外商投资类型</w:t>
            </w:r>
          </w:p>
        </w:tc>
      </w:tr>
      <w:tr w:rsidR="0037156F" w14:paraId="6DEF4C86" w14:textId="77777777">
        <w:tc>
          <w:tcPr>
            <w:tcW w:w="3260" w:type="dxa"/>
            <w:vAlign w:val="center"/>
          </w:tcPr>
          <w:p w14:paraId="77DFF2D6" w14:textId="77777777" w:rsidR="0037156F" w:rsidRDefault="0037156F">
            <w:pPr>
              <w:spacing w:before="78" w:line="276" w:lineRule="auto"/>
              <w:jc w:val="center"/>
              <w:outlineLvl w:val="2"/>
              <w:rPr>
                <w:rFonts w:ascii="宋体" w:hAnsi="宋体" w:cs="宋体" w:hint="eastAsia"/>
                <w:sz w:val="24"/>
              </w:rPr>
            </w:pPr>
          </w:p>
        </w:tc>
        <w:tc>
          <w:tcPr>
            <w:tcW w:w="3260" w:type="dxa"/>
            <w:vAlign w:val="center"/>
          </w:tcPr>
          <w:p w14:paraId="6573FF9D" w14:textId="77777777" w:rsidR="0037156F" w:rsidRDefault="0037156F">
            <w:pPr>
              <w:spacing w:before="78" w:line="276" w:lineRule="auto"/>
              <w:jc w:val="center"/>
              <w:outlineLvl w:val="2"/>
              <w:rPr>
                <w:rFonts w:ascii="宋体" w:hAnsi="宋体" w:cs="宋体" w:hint="eastAsia"/>
                <w:sz w:val="24"/>
              </w:rPr>
            </w:pPr>
          </w:p>
        </w:tc>
        <w:tc>
          <w:tcPr>
            <w:tcW w:w="3261" w:type="dxa"/>
            <w:vAlign w:val="center"/>
          </w:tcPr>
          <w:p w14:paraId="2E221E40" w14:textId="77777777" w:rsidR="0037156F" w:rsidRDefault="0037156F">
            <w:pPr>
              <w:spacing w:before="78" w:line="276" w:lineRule="auto"/>
              <w:jc w:val="center"/>
              <w:outlineLvl w:val="2"/>
              <w:rPr>
                <w:rFonts w:ascii="宋体" w:hAnsi="宋体" w:cs="宋体" w:hint="eastAsia"/>
                <w:sz w:val="24"/>
              </w:rPr>
            </w:pPr>
          </w:p>
        </w:tc>
      </w:tr>
      <w:tr w:rsidR="0037156F" w14:paraId="0AD47457" w14:textId="77777777">
        <w:tc>
          <w:tcPr>
            <w:tcW w:w="3260" w:type="dxa"/>
            <w:vAlign w:val="center"/>
          </w:tcPr>
          <w:p w14:paraId="10579144" w14:textId="77777777" w:rsidR="0037156F" w:rsidRDefault="0037156F">
            <w:pPr>
              <w:spacing w:before="78" w:line="276" w:lineRule="auto"/>
              <w:jc w:val="center"/>
              <w:outlineLvl w:val="2"/>
              <w:rPr>
                <w:rFonts w:ascii="宋体" w:hAnsi="宋体" w:cs="宋体" w:hint="eastAsia"/>
                <w:sz w:val="24"/>
              </w:rPr>
            </w:pPr>
          </w:p>
        </w:tc>
        <w:tc>
          <w:tcPr>
            <w:tcW w:w="3260" w:type="dxa"/>
            <w:vAlign w:val="center"/>
          </w:tcPr>
          <w:p w14:paraId="0A6C966D" w14:textId="77777777" w:rsidR="0037156F" w:rsidRDefault="0037156F">
            <w:pPr>
              <w:spacing w:before="78" w:line="276" w:lineRule="auto"/>
              <w:jc w:val="center"/>
              <w:outlineLvl w:val="2"/>
              <w:rPr>
                <w:rFonts w:ascii="宋体" w:hAnsi="宋体" w:cs="宋体" w:hint="eastAsia"/>
                <w:sz w:val="24"/>
              </w:rPr>
            </w:pPr>
          </w:p>
        </w:tc>
        <w:tc>
          <w:tcPr>
            <w:tcW w:w="3261" w:type="dxa"/>
            <w:vAlign w:val="center"/>
          </w:tcPr>
          <w:p w14:paraId="02D39A56" w14:textId="77777777" w:rsidR="0037156F" w:rsidRDefault="0037156F">
            <w:pPr>
              <w:spacing w:before="78" w:line="276" w:lineRule="auto"/>
              <w:jc w:val="center"/>
              <w:outlineLvl w:val="2"/>
              <w:rPr>
                <w:rFonts w:ascii="宋体" w:hAnsi="宋体" w:cs="宋体" w:hint="eastAsia"/>
                <w:sz w:val="24"/>
              </w:rPr>
            </w:pPr>
          </w:p>
        </w:tc>
      </w:tr>
      <w:tr w:rsidR="0037156F" w14:paraId="539DABBB" w14:textId="77777777">
        <w:tc>
          <w:tcPr>
            <w:tcW w:w="3260" w:type="dxa"/>
            <w:vAlign w:val="center"/>
          </w:tcPr>
          <w:p w14:paraId="137FEFB3" w14:textId="77777777" w:rsidR="0037156F" w:rsidRDefault="0037156F">
            <w:pPr>
              <w:spacing w:before="78" w:line="276" w:lineRule="auto"/>
              <w:jc w:val="center"/>
              <w:outlineLvl w:val="2"/>
              <w:rPr>
                <w:rFonts w:ascii="宋体" w:hAnsi="宋体" w:cs="宋体" w:hint="eastAsia"/>
                <w:sz w:val="24"/>
              </w:rPr>
            </w:pPr>
          </w:p>
        </w:tc>
        <w:tc>
          <w:tcPr>
            <w:tcW w:w="3260" w:type="dxa"/>
            <w:vAlign w:val="center"/>
          </w:tcPr>
          <w:p w14:paraId="2E1B5214" w14:textId="77777777" w:rsidR="0037156F" w:rsidRDefault="0037156F">
            <w:pPr>
              <w:spacing w:before="78" w:line="276" w:lineRule="auto"/>
              <w:jc w:val="center"/>
              <w:outlineLvl w:val="2"/>
              <w:rPr>
                <w:rFonts w:ascii="宋体" w:hAnsi="宋体" w:cs="宋体" w:hint="eastAsia"/>
                <w:sz w:val="24"/>
              </w:rPr>
            </w:pPr>
          </w:p>
        </w:tc>
        <w:tc>
          <w:tcPr>
            <w:tcW w:w="3261" w:type="dxa"/>
            <w:vAlign w:val="center"/>
          </w:tcPr>
          <w:p w14:paraId="69288C5D" w14:textId="77777777" w:rsidR="0037156F" w:rsidRDefault="0037156F">
            <w:pPr>
              <w:spacing w:before="78" w:line="276" w:lineRule="auto"/>
              <w:jc w:val="center"/>
              <w:outlineLvl w:val="2"/>
              <w:rPr>
                <w:rFonts w:ascii="宋体" w:hAnsi="宋体" w:cs="宋体" w:hint="eastAsia"/>
                <w:sz w:val="24"/>
              </w:rPr>
            </w:pPr>
          </w:p>
        </w:tc>
      </w:tr>
    </w:tbl>
    <w:p w14:paraId="62D2024B" w14:textId="77777777" w:rsidR="0037156F" w:rsidRDefault="0037156F">
      <w:pPr>
        <w:spacing w:before="78" w:line="276" w:lineRule="auto"/>
        <w:ind w:left="15"/>
        <w:outlineLvl w:val="2"/>
        <w:rPr>
          <w:rFonts w:ascii="宋体" w:hAnsi="宋体" w:cs="宋体" w:hint="eastAsia"/>
          <w:sz w:val="24"/>
        </w:rPr>
      </w:pPr>
    </w:p>
    <w:p w14:paraId="2DAEDD86" w14:textId="77777777" w:rsidR="0037156F" w:rsidRDefault="006C295F">
      <w:pPr>
        <w:autoSpaceDE w:val="0"/>
        <w:autoSpaceDN w:val="0"/>
        <w:adjustRightInd w:val="0"/>
        <w:spacing w:line="276" w:lineRule="auto"/>
        <w:jc w:val="left"/>
        <w:rPr>
          <w:rFonts w:ascii="宋体" w:hAnsi="宋体" w:cs="FZSSK--GBK1-0" w:hint="eastAsia"/>
          <w:kern w:val="0"/>
          <w:sz w:val="24"/>
        </w:rPr>
      </w:pPr>
      <w:r>
        <w:rPr>
          <w:rFonts w:ascii="宋体" w:hAnsi="宋体" w:cs="FZSSK--GBK1-0" w:hint="eastAsia"/>
          <w:kern w:val="0"/>
          <w:sz w:val="24"/>
        </w:rPr>
        <w:t>注:</w:t>
      </w:r>
      <w:r>
        <w:rPr>
          <w:rFonts w:ascii="宋体" w:hAnsi="宋体" w:cs="FZSSK--GBK1-0"/>
          <w:kern w:val="0"/>
          <w:sz w:val="24"/>
        </w:rPr>
        <w:t>1.</w:t>
      </w:r>
      <w:r>
        <w:rPr>
          <w:rFonts w:ascii="宋体" w:hAnsi="宋体" w:cs="FZSSK--GBK1-0" w:hint="eastAsia"/>
          <w:kern w:val="0"/>
          <w:sz w:val="24"/>
        </w:rPr>
        <w:t>供应商如为联合体，则应填写联合体各成员信息。</w:t>
      </w:r>
    </w:p>
    <w:p w14:paraId="28753533" w14:textId="77777777" w:rsidR="0037156F" w:rsidRDefault="006C295F">
      <w:pPr>
        <w:autoSpaceDE w:val="0"/>
        <w:autoSpaceDN w:val="0"/>
        <w:adjustRightInd w:val="0"/>
        <w:spacing w:line="276" w:lineRule="auto"/>
        <w:ind w:firstLineChars="200" w:firstLine="480"/>
        <w:jc w:val="left"/>
        <w:rPr>
          <w:rFonts w:ascii="宋体" w:hAnsi="宋体" w:cs="FZSSK--GBK1-0" w:hint="eastAsia"/>
          <w:kern w:val="0"/>
          <w:sz w:val="24"/>
        </w:rPr>
      </w:pPr>
      <w:r>
        <w:rPr>
          <w:rFonts w:ascii="宋体" w:hAnsi="宋体" w:cs="FZSSK--GBK1-0"/>
          <w:kern w:val="0"/>
          <w:sz w:val="24"/>
        </w:rPr>
        <w:t>2.</w:t>
      </w:r>
      <w:r>
        <w:rPr>
          <w:rFonts w:ascii="宋体" w:hAnsi="宋体" w:cs="FZSSK--GBK1-0" w:hint="eastAsia"/>
          <w:kern w:val="0"/>
          <w:sz w:val="24"/>
        </w:rPr>
        <w:t>供应商所属性别请填写“男”或“女”，指拥有供应商</w:t>
      </w:r>
      <w:r>
        <w:rPr>
          <w:rFonts w:ascii="宋体" w:hAnsi="宋体" w:cs="FZSSK--GBK1-0"/>
          <w:kern w:val="0"/>
          <w:sz w:val="24"/>
        </w:rPr>
        <w:t>51%</w:t>
      </w:r>
      <w:r>
        <w:rPr>
          <w:rFonts w:ascii="宋体" w:hAnsi="宋体" w:cs="FZSSK--GBK1-0" w:hint="eastAsia"/>
          <w:kern w:val="0"/>
          <w:sz w:val="24"/>
        </w:rPr>
        <w:t>以上绝对所有权的性别；绝对所有权拥有者可以是一个人，也可以是多人合计计算。</w:t>
      </w:r>
    </w:p>
    <w:p w14:paraId="33869F00" w14:textId="77777777" w:rsidR="0037156F" w:rsidRDefault="006C295F">
      <w:pPr>
        <w:autoSpaceDE w:val="0"/>
        <w:autoSpaceDN w:val="0"/>
        <w:adjustRightInd w:val="0"/>
        <w:spacing w:line="276" w:lineRule="auto"/>
        <w:ind w:firstLineChars="200" w:firstLine="480"/>
        <w:jc w:val="left"/>
        <w:rPr>
          <w:rFonts w:ascii="宋体" w:hAnsi="宋体" w:cs="FZSSK--GBK1-0" w:hint="eastAsia"/>
          <w:kern w:val="0"/>
          <w:sz w:val="24"/>
        </w:rPr>
      </w:pPr>
      <w:r>
        <w:rPr>
          <w:rFonts w:ascii="宋体" w:hAnsi="宋体" w:cs="FZSSK--GBK1-0"/>
          <w:kern w:val="0"/>
          <w:sz w:val="24"/>
        </w:rPr>
        <w:t>3.</w:t>
      </w:r>
      <w:r>
        <w:rPr>
          <w:rFonts w:ascii="宋体" w:hAnsi="宋体" w:cs="FZSSK--GBK1-0" w:hint="eastAsia"/>
          <w:kern w:val="0"/>
          <w:sz w:val="24"/>
        </w:rPr>
        <w:t>外商投资类型请填写“外商单独投资”、“外商部分投资”或“内资”。</w:t>
      </w:r>
    </w:p>
    <w:sectPr w:rsidR="0037156F">
      <w:pgSz w:w="11907" w:h="16840"/>
      <w:pgMar w:top="1440" w:right="1080" w:bottom="1440" w:left="1080"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CFEB4" w14:textId="77777777" w:rsidR="00F118E3" w:rsidRDefault="00F118E3">
      <w:r>
        <w:separator/>
      </w:r>
    </w:p>
  </w:endnote>
  <w:endnote w:type="continuationSeparator" w:id="0">
    <w:p w14:paraId="4C9A1E70" w14:textId="77777777" w:rsidR="00F118E3" w:rsidRDefault="00F11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embedRegular r:id="rId1" w:subsetted="1" w:fontKey="{0FDC17EA-FA05-4D21-9466-D4C0470E2ADE}"/>
  </w:font>
  <w:font w:name="仿宋_GB2312">
    <w:altName w:val="仿宋"/>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embedRegular r:id="rId2" w:fontKey="{AF85C0AF-18DC-4529-8772-C9B767BAC34B}"/>
  </w:font>
  <w:font w:name="Tahoma">
    <w:panose1 w:val="020B0604030504040204"/>
    <w:charset w:val="00"/>
    <w:family w:val="swiss"/>
    <w:pitch w:val="variable"/>
    <w:sig w:usb0="E1002EFF" w:usb1="C000605B" w:usb2="00000029" w:usb3="00000000" w:csb0="000101FF" w:csb1="00000000"/>
    <w:embedRegular r:id="rId3" w:fontKey="{92291A19-4DDB-44E2-A020-16819032963D}"/>
  </w:font>
  <w:font w:name="Arial Unicode MS">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variable"/>
    <w:sig w:usb0="A00006FF" w:usb1="4000205B" w:usb2="00000010" w:usb3="00000000" w:csb0="0000019F" w:csb1="00000000"/>
    <w:embedRegular r:id="rId4" w:fontKey="{BEFCFC58-807C-4A65-BA4B-1444710D64A1}"/>
    <w:embedBold r:id="rId5" w:fontKey="{7AAD0BC5-C3A4-4E73-845E-8EBE065CCAA2}"/>
  </w:font>
  <w:font w:name="楷体_GB2312">
    <w:altName w:val="楷体"/>
    <w:charset w:val="86"/>
    <w:family w:val="modern"/>
    <w:pitch w:val="default"/>
    <w:sig w:usb0="00000000" w:usb1="00000000" w:usb2="00000000" w:usb3="00000000" w:csb0="00040000" w:csb1="00000000"/>
  </w:font>
  <w:font w:name="Century Gothic">
    <w:panose1 w:val="020B0502020202020204"/>
    <w:charset w:val="00"/>
    <w:family w:val="swiss"/>
    <w:pitch w:val="variable"/>
    <w:sig w:usb0="00000287" w:usb1="00000000" w:usb2="00000000" w:usb3="00000000" w:csb0="0000009F" w:csb1="00000000"/>
    <w:embedRegular r:id="rId6" w:fontKey="{7758C176-13DE-460D-81E3-C94AB293B8FE}"/>
  </w:font>
  <w:font w:name="Calibri Light">
    <w:panose1 w:val="020F0302020204030204"/>
    <w:charset w:val="00"/>
    <w:family w:val="swiss"/>
    <w:pitch w:val="variable"/>
    <w:sig w:usb0="E4002EFF" w:usb1="C000247B" w:usb2="00000009" w:usb3="00000000" w:csb0="000001FF" w:csb1="00000000"/>
    <w:embedBold r:id="rId7" w:fontKey="{825D9357-D412-4589-9F65-261CF94A249F}"/>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embedRegular r:id="rId8" w:fontKey="{E053B957-A11E-4429-84C3-4BDB6994E27F}"/>
    <w:embedBold r:id="rId9" w:fontKey="{A608D6E8-589D-491D-AAED-C0BF90013879}"/>
  </w:font>
  <w:font w:name="ヒラギノ角ゴ Pro W3">
    <w:altName w:val="Times New Roman"/>
    <w:charset w:val="80"/>
    <w:family w:val="auto"/>
    <w:pitch w:val="default"/>
    <w:sig w:usb0="00000000" w:usb1="00000000" w:usb2="00000012" w:usb3="00000000" w:csb0="0002000D" w:csb1="00000000"/>
  </w:font>
  <w:font w:name="Helvetica-Black">
    <w:altName w:val="Segoe Print"/>
    <w:charset w:val="00"/>
    <w:family w:val="swiss"/>
    <w:pitch w:val="default"/>
    <w:sig w:usb0="00000000" w:usb1="00000000" w:usb2="00000000" w:usb3="00000000" w:csb0="00000001" w:csb1="00000000"/>
  </w:font>
  <w:font w:name="五">
    <w:altName w:val="黑体"/>
    <w:charset w:val="86"/>
    <w:family w:val="auto"/>
    <w:pitch w:val="default"/>
    <w:sig w:usb0="00000000" w:usb1="00000000" w:usb2="00000010" w:usb3="00000000" w:csb0="00040000" w:csb1="00000000"/>
  </w:font>
  <w:font w:name="Futura Bk">
    <w:altName w:val="Corbel"/>
    <w:charset w:val="00"/>
    <w:family w:val="swiss"/>
    <w:pitch w:val="default"/>
    <w:sig w:usb0="00000000"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10" w:fontKey="{534E1C70-B455-4EBF-B46A-133516FED503}"/>
  </w:font>
  <w:font w:name="华文细黑">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 r:id="rId11" w:fontKey="{CA677711-109C-4234-B84B-8AD41B9636AB}"/>
  </w:font>
  <w:font w:name="DFKai-SB">
    <w:charset w:val="88"/>
    <w:family w:val="script"/>
    <w:pitch w:val="default"/>
    <w:sig w:usb0="00000000" w:usb1="00000000" w:usb2="00000016" w:usb3="00000000" w:csb0="00100001" w:csb1="00000000"/>
  </w:font>
  <w:font w:name="仿宋">
    <w:panose1 w:val="02010609060101010101"/>
    <w:charset w:val="86"/>
    <w:family w:val="modern"/>
    <w:pitch w:val="fixed"/>
    <w:sig w:usb0="800002BF" w:usb1="38CF7CFA" w:usb2="00000016" w:usb3="00000000" w:csb0="00040001" w:csb1="00000000"/>
  </w:font>
  <w:font w:name="Frutiger 55 Roman">
    <w:altName w:val="苹方-简"/>
    <w:charset w:val="00"/>
    <w:family w:val="auto"/>
    <w:pitch w:val="default"/>
    <w:sig w:usb0="00000000"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embedRegular r:id="rId12" w:subsetted="1" w:fontKey="{C6F4E133-451D-4F02-B1A8-FD221BB49493}"/>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13" w:fontKey="{3407FC6E-637D-45A6-ACC8-0ACA52DE09D1}"/>
  </w:font>
  <w:font w:name="Noto Sans CJK JP Regular">
    <w:altName w:val="Courier New"/>
    <w:charset w:val="00"/>
    <w:family w:val="swiss"/>
    <w:pitch w:val="default"/>
    <w:sig w:usb0="00000000" w:usb1="00000000" w:usb2="00000000" w:usb3="00000000" w:csb0="00040001" w:csb1="00000000"/>
  </w:font>
  <w:font w:name="FZSSK--GBK1-0">
    <w:charset w:val="86"/>
    <w:family w:val="auto"/>
    <w:pitch w:val="default"/>
    <w:sig w:usb0="00000000" w:usb1="00000000" w:usb2="00000010" w:usb3="00000000" w:csb0="00040000" w:csb1="00000000"/>
  </w:font>
  <w:font w:name="DejaVuSans">
    <w:altName w:val="苹方-简"/>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409030"/>
      <w:docPartObj>
        <w:docPartGallery w:val="Page Numbers (Bottom of Page)"/>
        <w:docPartUnique/>
      </w:docPartObj>
    </w:sdtPr>
    <w:sdtEndPr/>
    <w:sdtContent>
      <w:p w14:paraId="29327F10" w14:textId="77777777" w:rsidR="006C295F" w:rsidRDefault="006C295F">
        <w:pPr>
          <w:pStyle w:val="aff"/>
          <w:jc w:val="center"/>
        </w:pPr>
        <w:r>
          <w:fldChar w:fldCharType="begin"/>
        </w:r>
        <w:r>
          <w:instrText>PAGE   \* MERGEFORMAT</w:instrText>
        </w:r>
        <w:r>
          <w:fldChar w:fldCharType="separate"/>
        </w:r>
        <w:r>
          <w:rPr>
            <w:lang w:val="zh-CN"/>
          </w:rPr>
          <w:t>2</w:t>
        </w:r>
        <w:r>
          <w:fldChar w:fldCharType="end"/>
        </w:r>
      </w:p>
    </w:sdtContent>
  </w:sdt>
  <w:p w14:paraId="1141529F" w14:textId="77777777" w:rsidR="006C295F" w:rsidRDefault="006C295F">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939829"/>
      <w:docPartObj>
        <w:docPartGallery w:val="Page Numbers (Bottom of Page)"/>
        <w:docPartUnique/>
      </w:docPartObj>
    </w:sdtPr>
    <w:sdtEndPr/>
    <w:sdtContent>
      <w:p w14:paraId="56BCC864" w14:textId="77777777" w:rsidR="006C295F" w:rsidRDefault="006C295F">
        <w:pPr>
          <w:pStyle w:val="aff"/>
          <w:jc w:val="center"/>
        </w:pPr>
        <w:r>
          <w:fldChar w:fldCharType="begin"/>
        </w:r>
        <w:r>
          <w:instrText>PAGE   \* MERGEFORMAT</w:instrText>
        </w:r>
        <w:r>
          <w:fldChar w:fldCharType="separate"/>
        </w:r>
        <w:r>
          <w:rPr>
            <w:lang w:val="zh-CN"/>
          </w:rPr>
          <w:t>2</w:t>
        </w:r>
        <w:r>
          <w:fldChar w:fldCharType="end"/>
        </w:r>
      </w:p>
    </w:sdtContent>
  </w:sdt>
  <w:p w14:paraId="23609579" w14:textId="77777777" w:rsidR="006C295F" w:rsidRDefault="006C295F">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1B2CE" w14:textId="77777777" w:rsidR="006C295F" w:rsidRDefault="006C295F">
    <w:pPr>
      <w:pStyle w:val="aff"/>
      <w:framePr w:wrap="around" w:vAnchor="text" w:hAnchor="margin" w:xAlign="right" w:y="1"/>
      <w:rPr>
        <w:rStyle w:val="afff3"/>
      </w:rPr>
    </w:pPr>
    <w:r>
      <w:rPr>
        <w:rStyle w:val="afff3"/>
      </w:rPr>
      <w:fldChar w:fldCharType="begin"/>
    </w:r>
    <w:r>
      <w:rPr>
        <w:rStyle w:val="afff3"/>
      </w:rPr>
      <w:instrText xml:space="preserve">PAGE  </w:instrText>
    </w:r>
    <w:r>
      <w:rPr>
        <w:rStyle w:val="afff3"/>
      </w:rPr>
      <w:fldChar w:fldCharType="end"/>
    </w:r>
  </w:p>
  <w:p w14:paraId="499530FF" w14:textId="77777777" w:rsidR="006C295F" w:rsidRDefault="006C295F">
    <w:pPr>
      <w:pStyle w:val="aff"/>
      <w:ind w:right="360"/>
    </w:pPr>
  </w:p>
  <w:p w14:paraId="7B858E42" w14:textId="77777777" w:rsidR="006C295F" w:rsidRDefault="006C295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AE7FB" w14:textId="77777777" w:rsidR="006C295F" w:rsidRDefault="006C295F">
    <w:pPr>
      <w:pStyle w:val="af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240372"/>
      <w:docPartObj>
        <w:docPartGallery w:val="Page Numbers (Bottom of Page)"/>
        <w:docPartUnique/>
      </w:docPartObj>
    </w:sdtPr>
    <w:sdtEndPr/>
    <w:sdtContent>
      <w:p w14:paraId="2AC02C43" w14:textId="77777777" w:rsidR="006C295F" w:rsidRDefault="006C295F">
        <w:pPr>
          <w:pStyle w:val="aff"/>
          <w:jc w:val="center"/>
        </w:pPr>
        <w:r>
          <w:fldChar w:fldCharType="begin"/>
        </w:r>
        <w:r>
          <w:instrText>PAGE   \* MERGEFORMAT</w:instrText>
        </w:r>
        <w:r>
          <w:fldChar w:fldCharType="separate"/>
        </w:r>
        <w:r>
          <w:rPr>
            <w:lang w:val="zh-CN"/>
          </w:rPr>
          <w:t>2</w:t>
        </w:r>
        <w:r>
          <w:fldChar w:fldCharType="end"/>
        </w:r>
      </w:p>
    </w:sdtContent>
  </w:sdt>
  <w:p w14:paraId="296ED1A5" w14:textId="77777777" w:rsidR="006C295F" w:rsidRDefault="006C295F">
    <w:pPr>
      <w:pStyle w:val="aff"/>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383535"/>
      <w:docPartObj>
        <w:docPartGallery w:val="Page Numbers (Bottom of Page)"/>
        <w:docPartUnique/>
      </w:docPartObj>
    </w:sdtPr>
    <w:sdtEndPr/>
    <w:sdtContent>
      <w:p w14:paraId="76E8A0AA" w14:textId="77777777" w:rsidR="006C295F" w:rsidRDefault="006C295F">
        <w:pPr>
          <w:pStyle w:val="aff"/>
          <w:jc w:val="center"/>
        </w:pPr>
        <w:r>
          <w:fldChar w:fldCharType="begin"/>
        </w:r>
        <w:r>
          <w:instrText>PAGE   \* MERGEFORMAT</w:instrText>
        </w:r>
        <w:r>
          <w:fldChar w:fldCharType="separate"/>
        </w:r>
        <w:r>
          <w:rPr>
            <w:lang w:val="zh-CN"/>
          </w:rPr>
          <w:t>2</w:t>
        </w:r>
        <w:r>
          <w:fldChar w:fldCharType="end"/>
        </w:r>
      </w:p>
    </w:sdtContent>
  </w:sdt>
  <w:p w14:paraId="556893BD" w14:textId="77777777" w:rsidR="006C295F" w:rsidRDefault="006C295F">
    <w:pPr>
      <w:spacing w:line="201" w:lineRule="auto"/>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899040"/>
      <w:docPartObj>
        <w:docPartGallery w:val="Page Numbers (Bottom of Page)"/>
        <w:docPartUnique/>
      </w:docPartObj>
    </w:sdtPr>
    <w:sdtEndPr/>
    <w:sdtContent>
      <w:p w14:paraId="144626E9" w14:textId="77777777" w:rsidR="006C295F" w:rsidRDefault="006C295F">
        <w:pPr>
          <w:pStyle w:val="aff"/>
          <w:jc w:val="center"/>
        </w:pPr>
        <w:r>
          <w:fldChar w:fldCharType="begin"/>
        </w:r>
        <w:r>
          <w:instrText>PAGE   \* MERGEFORMAT</w:instrText>
        </w:r>
        <w:r>
          <w:fldChar w:fldCharType="separate"/>
        </w:r>
        <w:r>
          <w:rPr>
            <w:lang w:val="zh-CN"/>
          </w:rPr>
          <w:t>2</w:t>
        </w:r>
        <w:r>
          <w:fldChar w:fldCharType="end"/>
        </w:r>
      </w:p>
    </w:sdtContent>
  </w:sdt>
  <w:p w14:paraId="624F7483" w14:textId="77777777" w:rsidR="006C295F" w:rsidRDefault="006C295F">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AA5E1" w14:textId="77777777" w:rsidR="00F118E3" w:rsidRDefault="00F118E3">
      <w:r>
        <w:separator/>
      </w:r>
    </w:p>
  </w:footnote>
  <w:footnote w:type="continuationSeparator" w:id="0">
    <w:p w14:paraId="11B7CFBE" w14:textId="77777777" w:rsidR="00F118E3" w:rsidRDefault="00F11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FFA2" w14:textId="70892DED" w:rsidR="006C295F" w:rsidRDefault="006C295F">
    <w:pPr>
      <w:pBdr>
        <w:top w:val="none" w:sz="0" w:space="1" w:color="auto"/>
        <w:left w:val="none" w:sz="0" w:space="4" w:color="auto"/>
        <w:bottom w:val="none" w:sz="0" w:space="1" w:color="auto"/>
        <w:right w:val="none" w:sz="0" w:space="4" w:color="auto"/>
      </w:pBdr>
      <w:tabs>
        <w:tab w:val="center" w:pos="4153"/>
        <w:tab w:val="right" w:pos="8306"/>
      </w:tabs>
      <w:snapToGrid w:val="0"/>
      <w:rPr>
        <w:rFonts w:ascii="Calibri" w:hAnsi="Calibri"/>
        <w:sz w:val="18"/>
      </w:rPr>
    </w:pPr>
  </w:p>
  <w:p w14:paraId="63128A1B" w14:textId="77777777" w:rsidR="00D10D4A" w:rsidRDefault="00D10D4A"/>
  <w:p w14:paraId="234E9DFB" w14:textId="77777777" w:rsidR="00D10D4A" w:rsidRDefault="00D10D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4090" w14:textId="77777777" w:rsidR="006C295F" w:rsidRDefault="006C295F">
    <w:pPr>
      <w:pStyle w:val="aff1"/>
    </w:pPr>
  </w:p>
  <w:p w14:paraId="1ACD9EDE" w14:textId="77777777" w:rsidR="006C295F" w:rsidRDefault="006C29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9AB1" w14:textId="77777777" w:rsidR="006C295F" w:rsidRDefault="006C295F">
    <w:pPr>
      <w:pStyle w:val="af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7F52" w14:textId="77777777" w:rsidR="006C295F" w:rsidRDefault="006C295F">
    <w:pPr>
      <w:spacing w:line="219" w:lineRule="auto"/>
      <w:jc w:val="right"/>
      <w:rPr>
        <w:rFonts w:ascii="宋体" w:hAnsi="宋体" w:cs="宋体" w:hint="eastAsia"/>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4834" w14:textId="77777777" w:rsidR="006C295F" w:rsidRDefault="006C295F">
    <w:pPr>
      <w:spacing w:line="219" w:lineRule="auto"/>
      <w:ind w:right="4"/>
      <w:jc w:val="right"/>
      <w:rPr>
        <w:rFonts w:ascii="宋体" w:hAnsi="宋体" w:cs="宋体" w:hint="eastAsia"/>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B81A" w14:textId="77777777" w:rsidR="006C295F" w:rsidRDefault="006C295F">
    <w:pPr>
      <w:spacing w:line="219" w:lineRule="auto"/>
      <w:ind w:right="68"/>
      <w:jc w:val="right"/>
      <w:rPr>
        <w:rFonts w:ascii="宋体" w:hAnsi="宋体" w:cs="宋体" w:hint="eastAsi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324C4B"/>
    <w:multiLevelType w:val="singleLevel"/>
    <w:tmpl w:val="9E324C4B"/>
    <w:lvl w:ilvl="0">
      <w:start w:val="5"/>
      <w:numFmt w:val="decimal"/>
      <w:suff w:val="nothing"/>
      <w:lvlText w:val="%1、"/>
      <w:lvlJc w:val="left"/>
    </w:lvl>
  </w:abstractNum>
  <w:abstractNum w:abstractNumId="1" w15:restartNumberingAfterBreak="0">
    <w:nsid w:val="C0885F77"/>
    <w:multiLevelType w:val="singleLevel"/>
    <w:tmpl w:val="C0885F77"/>
    <w:lvl w:ilvl="0">
      <w:start w:val="1"/>
      <w:numFmt w:val="decimal"/>
      <w:lvlText w:val="%1."/>
      <w:lvlJc w:val="left"/>
      <w:pPr>
        <w:ind w:left="425" w:hanging="425"/>
      </w:pPr>
      <w:rPr>
        <w:rFonts w:hint="default"/>
      </w:rPr>
    </w:lvl>
  </w:abstractNum>
  <w:abstractNum w:abstractNumId="2" w15:restartNumberingAfterBreak="0">
    <w:nsid w:val="DCA22439"/>
    <w:multiLevelType w:val="multilevel"/>
    <w:tmpl w:val="936E45C6"/>
    <w:lvl w:ilvl="0">
      <w:start w:val="1"/>
      <w:numFmt w:val="decimal"/>
      <w:suff w:val="space"/>
      <w:lvlText w:val="%1."/>
      <w:lvlJc w:val="left"/>
    </w:lvl>
    <w:lvl w:ilvl="1">
      <w:start w:val="1"/>
      <w:numFmt w:val="decimal"/>
      <w:isLgl/>
      <w:lvlText w:val="%1.%2"/>
      <w:lvlJc w:val="left"/>
      <w:pPr>
        <w:ind w:left="900" w:hanging="48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520" w:hanging="2160"/>
      </w:pPr>
      <w:rPr>
        <w:rFonts w:hint="default"/>
      </w:rPr>
    </w:lvl>
  </w:abstractNum>
  <w:abstractNum w:abstractNumId="3"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4"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7" w15:restartNumberingAfterBreak="0">
    <w:nsid w:val="00000014"/>
    <w:multiLevelType w:val="multilevel"/>
    <w:tmpl w:val="00000014"/>
    <w:lvl w:ilvl="0">
      <w:start w:val="1"/>
      <w:numFmt w:val="decimal"/>
      <w:pStyle w:val="Bullets2"/>
      <w:lvlText w:val="%1"/>
      <w:lvlJc w:val="left"/>
      <w:pPr>
        <w:tabs>
          <w:tab w:val="left" w:pos="900"/>
        </w:tabs>
        <w:ind w:left="900" w:hanging="900"/>
      </w:pPr>
      <w:rPr>
        <w:rFonts w:hint="eastAsia"/>
      </w:rPr>
    </w:lvl>
    <w:lvl w:ilvl="1">
      <w:start w:val="1"/>
      <w:numFmt w:val="decimal"/>
      <w:lvlText w:val="%1.%2"/>
      <w:lvlJc w:val="left"/>
      <w:pPr>
        <w:tabs>
          <w:tab w:val="left" w:pos="900"/>
        </w:tabs>
        <w:ind w:left="900" w:hanging="900"/>
      </w:pPr>
      <w:rPr>
        <w:rFonts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8" w15:restartNumberingAfterBreak="0">
    <w:nsid w:val="00000017"/>
    <w:multiLevelType w:val="multilevel"/>
    <w:tmpl w:val="00000017"/>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pStyle w:val="22Heading2HiddenHeading2CCBSheading2H2h2"/>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000001A"/>
    <w:multiLevelType w:val="multilevel"/>
    <w:tmpl w:val="0000001A"/>
    <w:lvl w:ilvl="0">
      <w:start w:val="24"/>
      <w:numFmt w:val="decimal"/>
      <w:pStyle w:val="Style1"/>
      <w:lvlText w:val="%1"/>
      <w:lvlJc w:val="left"/>
      <w:pPr>
        <w:tabs>
          <w:tab w:val="left" w:pos="480"/>
        </w:tabs>
        <w:ind w:left="480" w:hanging="480"/>
      </w:pPr>
      <w:rPr>
        <w:rFonts w:hint="eastAsia"/>
        <w:color w:val="000000"/>
      </w:rPr>
    </w:lvl>
    <w:lvl w:ilvl="1">
      <w:start w:val="2"/>
      <w:numFmt w:val="decimal"/>
      <w:lvlText w:val="%1.%2"/>
      <w:lvlJc w:val="left"/>
      <w:pPr>
        <w:tabs>
          <w:tab w:val="left" w:pos="480"/>
        </w:tabs>
        <w:ind w:left="480" w:hanging="480"/>
      </w:pPr>
      <w:rPr>
        <w:rFonts w:hint="eastAsia"/>
        <w:color w:val="000000"/>
      </w:rPr>
    </w:lvl>
    <w:lvl w:ilvl="2">
      <w:start w:val="1"/>
      <w:numFmt w:val="decimal"/>
      <w:lvlText w:val="%1.%2.%3"/>
      <w:lvlJc w:val="left"/>
      <w:pPr>
        <w:tabs>
          <w:tab w:val="left" w:pos="720"/>
        </w:tabs>
        <w:ind w:left="720" w:hanging="720"/>
      </w:pPr>
      <w:rPr>
        <w:rFonts w:hint="eastAsia"/>
        <w:color w:val="000000"/>
      </w:rPr>
    </w:lvl>
    <w:lvl w:ilvl="3">
      <w:start w:val="1"/>
      <w:numFmt w:val="decimal"/>
      <w:lvlText w:val="%1.%2.%3.%4"/>
      <w:lvlJc w:val="left"/>
      <w:pPr>
        <w:tabs>
          <w:tab w:val="left" w:pos="1080"/>
        </w:tabs>
        <w:ind w:left="1080" w:hanging="1080"/>
      </w:pPr>
      <w:rPr>
        <w:rFonts w:hint="eastAsia"/>
        <w:color w:val="000000"/>
      </w:rPr>
    </w:lvl>
    <w:lvl w:ilvl="4">
      <w:start w:val="1"/>
      <w:numFmt w:val="decimal"/>
      <w:lvlText w:val="%1.%2.%3.%4.%5"/>
      <w:lvlJc w:val="left"/>
      <w:pPr>
        <w:tabs>
          <w:tab w:val="left" w:pos="1080"/>
        </w:tabs>
        <w:ind w:left="1080" w:hanging="1080"/>
      </w:pPr>
      <w:rPr>
        <w:rFonts w:hint="eastAsia"/>
        <w:color w:val="000000"/>
      </w:rPr>
    </w:lvl>
    <w:lvl w:ilvl="5">
      <w:start w:val="1"/>
      <w:numFmt w:val="decimal"/>
      <w:lvlText w:val="%1.%2.%3.%4.%5.%6"/>
      <w:lvlJc w:val="left"/>
      <w:pPr>
        <w:tabs>
          <w:tab w:val="left" w:pos="1440"/>
        </w:tabs>
        <w:ind w:left="1440" w:hanging="1440"/>
      </w:pPr>
      <w:rPr>
        <w:rFonts w:hint="eastAsia"/>
        <w:color w:val="000000"/>
      </w:rPr>
    </w:lvl>
    <w:lvl w:ilvl="6">
      <w:start w:val="1"/>
      <w:numFmt w:val="decimal"/>
      <w:lvlText w:val="%1.%2.%3.%4.%5.%6.%7"/>
      <w:lvlJc w:val="left"/>
      <w:pPr>
        <w:tabs>
          <w:tab w:val="left" w:pos="1800"/>
        </w:tabs>
        <w:ind w:left="1800" w:hanging="1800"/>
      </w:pPr>
      <w:rPr>
        <w:rFonts w:hint="eastAsia"/>
        <w:color w:val="000000"/>
      </w:rPr>
    </w:lvl>
    <w:lvl w:ilvl="7">
      <w:start w:val="1"/>
      <w:numFmt w:val="decimal"/>
      <w:lvlText w:val="%1.%2.%3.%4.%5.%6.%7.%8"/>
      <w:lvlJc w:val="left"/>
      <w:pPr>
        <w:tabs>
          <w:tab w:val="left" w:pos="1800"/>
        </w:tabs>
        <w:ind w:left="1800" w:hanging="1800"/>
      </w:pPr>
      <w:rPr>
        <w:rFonts w:hint="eastAsia"/>
        <w:color w:val="000000"/>
      </w:rPr>
    </w:lvl>
    <w:lvl w:ilvl="8">
      <w:start w:val="1"/>
      <w:numFmt w:val="decimal"/>
      <w:lvlText w:val="%1.%2.%3.%4.%5.%6.%7.%8.%9"/>
      <w:lvlJc w:val="left"/>
      <w:pPr>
        <w:tabs>
          <w:tab w:val="left" w:pos="2160"/>
        </w:tabs>
        <w:ind w:left="2160" w:hanging="2160"/>
      </w:pPr>
      <w:rPr>
        <w:rFonts w:hint="eastAsia"/>
        <w:color w:val="000000"/>
      </w:rPr>
    </w:lvl>
  </w:abstractNum>
  <w:abstractNum w:abstractNumId="10" w15:restartNumberingAfterBreak="0">
    <w:nsid w:val="00000021"/>
    <w:multiLevelType w:val="multilevel"/>
    <w:tmpl w:val="00000021"/>
    <w:lvl w:ilvl="0">
      <w:start w:val="1"/>
      <w:numFmt w:val="japaneseCounting"/>
      <w:pStyle w:val="Bullets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1" w15:restartNumberingAfterBreak="0">
    <w:nsid w:val="00000023"/>
    <w:multiLevelType w:val="multilevel"/>
    <w:tmpl w:val="00000023"/>
    <w:lvl w:ilvl="0">
      <w:start w:val="1"/>
      <w:numFmt w:val="japaneseCounting"/>
      <w:pStyle w:val="2"/>
      <w:lvlText w:val="%1、"/>
      <w:lvlJc w:val="left"/>
      <w:pPr>
        <w:ind w:left="720" w:hanging="720"/>
      </w:pPr>
      <w:rPr>
        <w:rFonts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3"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0"/>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4"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8535"/>
        </w:tabs>
        <w:ind w:left="8414" w:hanging="900"/>
      </w:pPr>
      <w:rPr>
        <w:rFonts w:ascii="宋体" w:eastAsia="宋体" w:hAnsi="宋体" w:cs="Times New Roman" w:hint="default"/>
        <w:b w:val="0"/>
        <w:sz w:val="24"/>
        <w:szCs w:val="24"/>
      </w:rPr>
    </w:lvl>
    <w:lvl w:ilvl="2">
      <w:start w:val="1"/>
      <w:numFmt w:val="decimal"/>
      <w:lvlText w:val="%1.%2.%3"/>
      <w:lvlJc w:val="left"/>
      <w:pPr>
        <w:tabs>
          <w:tab w:val="left" w:pos="1980"/>
        </w:tabs>
        <w:ind w:left="1980" w:hanging="900"/>
      </w:pPr>
      <w:rPr>
        <w:rFonts w:hint="eastAsia"/>
        <w:sz w:val="24"/>
        <w:szCs w:val="24"/>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0000002F"/>
    <w:multiLevelType w:val="multilevel"/>
    <w:tmpl w:val="0000002F"/>
    <w:lvl w:ilvl="0">
      <w:start w:val="1"/>
      <w:numFmt w:val="decimal"/>
      <w:pStyle w:val="21"/>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8205829"/>
    <w:multiLevelType w:val="multilevel"/>
    <w:tmpl w:val="08205829"/>
    <w:lvl w:ilvl="0">
      <w:start w:val="1"/>
      <w:numFmt w:val="bullet"/>
      <w:lvlText w:val=""/>
      <w:lvlJc w:val="left"/>
      <w:pPr>
        <w:tabs>
          <w:tab w:val="left" w:pos="2008"/>
        </w:tabs>
        <w:ind w:left="2008" w:hanging="420"/>
      </w:pPr>
      <w:rPr>
        <w:rFonts w:ascii="Wingdings" w:hAnsi="Wingdings" w:hint="default"/>
      </w:rPr>
    </w:lvl>
    <w:lvl w:ilvl="1">
      <w:start w:val="1"/>
      <w:numFmt w:val="bullet"/>
      <w:lvlText w:val=""/>
      <w:lvlJc w:val="left"/>
      <w:pPr>
        <w:tabs>
          <w:tab w:val="left" w:pos="2428"/>
        </w:tabs>
        <w:ind w:left="2428" w:hanging="420"/>
      </w:pPr>
      <w:rPr>
        <w:rFonts w:ascii="Wingdings" w:hAnsi="Wingdings" w:hint="default"/>
      </w:rPr>
    </w:lvl>
    <w:lvl w:ilvl="2">
      <w:start w:val="1"/>
      <w:numFmt w:val="bullet"/>
      <w:pStyle w:val="11"/>
      <w:lvlText w:val=""/>
      <w:lvlJc w:val="left"/>
      <w:pPr>
        <w:tabs>
          <w:tab w:val="left" w:pos="2848"/>
        </w:tabs>
        <w:ind w:left="2848" w:hanging="420"/>
      </w:pPr>
      <w:rPr>
        <w:rFonts w:ascii="Wingdings" w:hAnsi="Wingdings" w:hint="default"/>
      </w:rPr>
    </w:lvl>
    <w:lvl w:ilvl="3">
      <w:start w:val="1"/>
      <w:numFmt w:val="bullet"/>
      <w:lvlText w:val=""/>
      <w:lvlJc w:val="left"/>
      <w:pPr>
        <w:tabs>
          <w:tab w:val="left" w:pos="3268"/>
        </w:tabs>
        <w:ind w:left="3268" w:hanging="420"/>
      </w:pPr>
      <w:rPr>
        <w:rFonts w:ascii="Wingdings" w:hAnsi="Wingdings" w:hint="default"/>
      </w:rPr>
    </w:lvl>
    <w:lvl w:ilvl="4">
      <w:start w:val="1"/>
      <w:numFmt w:val="bullet"/>
      <w:lvlText w:val=""/>
      <w:lvlJc w:val="left"/>
      <w:pPr>
        <w:tabs>
          <w:tab w:val="left" w:pos="3688"/>
        </w:tabs>
        <w:ind w:left="3688" w:hanging="420"/>
      </w:pPr>
      <w:rPr>
        <w:rFonts w:ascii="Wingdings" w:hAnsi="Wingdings" w:hint="default"/>
      </w:rPr>
    </w:lvl>
    <w:lvl w:ilvl="5">
      <w:start w:val="1"/>
      <w:numFmt w:val="bullet"/>
      <w:lvlText w:val=""/>
      <w:lvlJc w:val="left"/>
      <w:pPr>
        <w:tabs>
          <w:tab w:val="left" w:pos="4108"/>
        </w:tabs>
        <w:ind w:left="4108" w:hanging="420"/>
      </w:pPr>
      <w:rPr>
        <w:rFonts w:ascii="Wingdings" w:hAnsi="Wingdings" w:hint="default"/>
      </w:rPr>
    </w:lvl>
    <w:lvl w:ilvl="6">
      <w:start w:val="1"/>
      <w:numFmt w:val="bullet"/>
      <w:lvlText w:val=""/>
      <w:lvlJc w:val="left"/>
      <w:pPr>
        <w:tabs>
          <w:tab w:val="left" w:pos="4528"/>
        </w:tabs>
        <w:ind w:left="4528" w:hanging="420"/>
      </w:pPr>
      <w:rPr>
        <w:rFonts w:ascii="Wingdings" w:hAnsi="Wingdings" w:hint="default"/>
      </w:rPr>
    </w:lvl>
    <w:lvl w:ilvl="7">
      <w:start w:val="1"/>
      <w:numFmt w:val="bullet"/>
      <w:lvlText w:val=""/>
      <w:lvlJc w:val="left"/>
      <w:pPr>
        <w:tabs>
          <w:tab w:val="left" w:pos="4948"/>
        </w:tabs>
        <w:ind w:left="4948" w:hanging="420"/>
      </w:pPr>
      <w:rPr>
        <w:rFonts w:ascii="Wingdings" w:hAnsi="Wingdings" w:hint="default"/>
      </w:rPr>
    </w:lvl>
    <w:lvl w:ilvl="8">
      <w:start w:val="1"/>
      <w:numFmt w:val="bullet"/>
      <w:lvlText w:val=""/>
      <w:lvlJc w:val="left"/>
      <w:pPr>
        <w:tabs>
          <w:tab w:val="left" w:pos="5368"/>
        </w:tabs>
        <w:ind w:left="5368" w:hanging="420"/>
      </w:pPr>
      <w:rPr>
        <w:rFonts w:ascii="Wingdings" w:hAnsi="Wingdings" w:hint="default"/>
      </w:rPr>
    </w:lvl>
  </w:abstractNum>
  <w:abstractNum w:abstractNumId="17" w15:restartNumberingAfterBreak="0">
    <w:nsid w:val="0B9A500B"/>
    <w:multiLevelType w:val="multilevel"/>
    <w:tmpl w:val="0B9A500B"/>
    <w:lvl w:ilvl="0">
      <w:start w:val="1"/>
      <w:numFmt w:val="decimal"/>
      <w:pStyle w:val="12"/>
      <w:lvlText w:val="%1．"/>
      <w:lvlJc w:val="left"/>
      <w:pPr>
        <w:tabs>
          <w:tab w:val="left" w:pos="768"/>
        </w:tabs>
        <w:ind w:left="768" w:hanging="360"/>
      </w:pPr>
      <w:rPr>
        <w:rFonts w:hint="eastAsia"/>
      </w:rPr>
    </w:lvl>
    <w:lvl w:ilvl="1">
      <w:start w:val="1"/>
      <w:numFmt w:val="decimal"/>
      <w:lvlText w:val="%2、"/>
      <w:lvlJc w:val="left"/>
      <w:pPr>
        <w:tabs>
          <w:tab w:val="left" w:pos="1188"/>
        </w:tabs>
        <w:ind w:left="1188" w:hanging="360"/>
      </w:pPr>
      <w:rPr>
        <w:rFonts w:hint="eastAsia"/>
      </w:rPr>
    </w:lvl>
    <w:lvl w:ilvl="2">
      <w:start w:val="1"/>
      <w:numFmt w:val="decimal"/>
      <w:lvlText w:val="（%3）"/>
      <w:lvlJc w:val="left"/>
      <w:pPr>
        <w:tabs>
          <w:tab w:val="left" w:pos="720"/>
        </w:tabs>
        <w:ind w:left="720" w:hanging="720"/>
      </w:pPr>
      <w:rPr>
        <w:rFonts w:hint="eastAsia"/>
        <w:u w:val="none"/>
        <w:lang w:val="en-US"/>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8"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9"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1A0145B8"/>
    <w:multiLevelType w:val="multilevel"/>
    <w:tmpl w:val="1A0145B8"/>
    <w:lvl w:ilvl="0">
      <w:start w:val="1"/>
      <w:numFmt w:val="bullet"/>
      <w:pStyle w:val="ItemListinTable"/>
      <w:lvlText w:val=""/>
      <w:lvlJc w:val="left"/>
      <w:pPr>
        <w:tabs>
          <w:tab w:val="left" w:pos="420"/>
        </w:tabs>
        <w:ind w:left="420" w:hanging="420"/>
      </w:pPr>
      <w:rPr>
        <w:rFonts w:ascii="Wingdings" w:hAnsi="Wingdings" w:hint="default"/>
        <w:color w:val="000080"/>
        <w:sz w:val="15"/>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27814CDF"/>
    <w:multiLevelType w:val="multilevel"/>
    <w:tmpl w:val="27814CDF"/>
    <w:lvl w:ilvl="0">
      <w:start w:val="1"/>
      <w:numFmt w:val="chineseCountingThousand"/>
      <w:isLgl/>
      <w:lvlText w:val="第%1章."/>
      <w:lvlJc w:val="left"/>
      <w:pPr>
        <w:tabs>
          <w:tab w:val="left" w:pos="5400"/>
        </w:tabs>
        <w:ind w:left="4385" w:hanging="425"/>
      </w:pPr>
      <w:rPr>
        <w:rFonts w:hint="eastAsia"/>
      </w:rPr>
    </w:lvl>
    <w:lvl w:ilvl="1">
      <w:start w:val="1"/>
      <w:numFmt w:val="decimal"/>
      <w:pStyle w:val="ITSV"/>
      <w:isLgl/>
      <w:lvlText w:val="%1.%2."/>
      <w:lvlJc w:val="left"/>
      <w:pPr>
        <w:tabs>
          <w:tab w:val="left" w:pos="1134"/>
        </w:tabs>
        <w:ind w:left="1134" w:hanging="709"/>
      </w:pPr>
      <w:rPr>
        <w:rFonts w:hint="eastAsia"/>
      </w:rPr>
    </w:lvl>
    <w:lvl w:ilvl="2">
      <w:start w:val="1"/>
      <w:numFmt w:val="decimal"/>
      <w:pStyle w:val="ITSV0"/>
      <w:isLgl/>
      <w:lvlText w:val="%1.%2.%3."/>
      <w:lvlJc w:val="left"/>
      <w:pPr>
        <w:tabs>
          <w:tab w:val="left" w:pos="1304"/>
        </w:tabs>
        <w:ind w:left="1134" w:hanging="709"/>
      </w:pPr>
      <w:rPr>
        <w:rFonts w:hint="eastAsia"/>
      </w:rPr>
    </w:lvl>
    <w:lvl w:ilvl="3">
      <w:start w:val="1"/>
      <w:numFmt w:val="decimal"/>
      <w:pStyle w:val="ITSV1"/>
      <w:isLgl/>
      <w:lvlText w:val="%1.%2.%3.%4."/>
      <w:lvlJc w:val="left"/>
      <w:pPr>
        <w:tabs>
          <w:tab w:val="left" w:pos="1474"/>
        </w:tabs>
        <w:ind w:left="1134" w:hanging="709"/>
      </w:pPr>
      <w:rPr>
        <w:rFonts w:hint="eastAsia"/>
      </w:rPr>
    </w:lvl>
    <w:lvl w:ilvl="4">
      <w:start w:val="1"/>
      <w:numFmt w:val="decimal"/>
      <w:pStyle w:val="ITSV2"/>
      <w:isLgl/>
      <w:lvlText w:val="%1.%2.%3.%4.%5."/>
      <w:lvlJc w:val="left"/>
      <w:pPr>
        <w:tabs>
          <w:tab w:val="left" w:pos="1644"/>
        </w:tabs>
        <w:ind w:left="1134" w:hanging="709"/>
      </w:pPr>
      <w:rPr>
        <w:rFonts w:hint="eastAsia"/>
      </w:rPr>
    </w:lvl>
    <w:lvl w:ilvl="5">
      <w:start w:val="1"/>
      <w:numFmt w:val="decimal"/>
      <w:lvlText w:val="1.%2.%3.%4.%5.%6."/>
      <w:lvlJc w:val="left"/>
      <w:pPr>
        <w:tabs>
          <w:tab w:val="left" w:pos="1985"/>
        </w:tabs>
        <w:ind w:left="1134" w:hanging="709"/>
      </w:pPr>
      <w:rPr>
        <w:rFonts w:hint="eastAsia"/>
      </w:rPr>
    </w:lvl>
    <w:lvl w:ilvl="6">
      <w:start w:val="1"/>
      <w:numFmt w:val="decimal"/>
      <w:lvlText w:val="1.%2.%3.%4.%5.%6.%7."/>
      <w:lvlJc w:val="left"/>
      <w:pPr>
        <w:tabs>
          <w:tab w:val="left" w:pos="1701"/>
        </w:tabs>
        <w:ind w:left="1701" w:hanging="1276"/>
      </w:pPr>
      <w:rPr>
        <w:rFonts w:hint="eastAsia"/>
      </w:rPr>
    </w:lvl>
    <w:lvl w:ilvl="7">
      <w:start w:val="1"/>
      <w:numFmt w:val="decimal"/>
      <w:lvlText w:val="1.%2.%3.%4.%5.%6.%7.%8."/>
      <w:lvlJc w:val="left"/>
      <w:pPr>
        <w:tabs>
          <w:tab w:val="left" w:pos="1843"/>
        </w:tabs>
        <w:ind w:left="1843" w:hanging="1418"/>
      </w:pPr>
      <w:rPr>
        <w:rFonts w:hint="eastAsia"/>
      </w:rPr>
    </w:lvl>
    <w:lvl w:ilvl="8">
      <w:start w:val="1"/>
      <w:numFmt w:val="decimal"/>
      <w:lvlRestart w:val="2"/>
      <w:lvlText w:val="1.%2.%3.%4.%5.%6.%7.%8.%9."/>
      <w:lvlJc w:val="left"/>
      <w:pPr>
        <w:tabs>
          <w:tab w:val="left" w:pos="1984"/>
        </w:tabs>
        <w:ind w:left="1984" w:hanging="1559"/>
      </w:pPr>
      <w:rPr>
        <w:rFonts w:hint="eastAsia"/>
      </w:rPr>
    </w:lvl>
  </w:abstractNum>
  <w:abstractNum w:abstractNumId="22"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3" w15:restartNumberingAfterBreak="0">
    <w:nsid w:val="325528AD"/>
    <w:multiLevelType w:val="hybridMultilevel"/>
    <w:tmpl w:val="11E27074"/>
    <w:lvl w:ilvl="0" w:tplc="4EE2C69E">
      <w:start w:val="1"/>
      <w:numFmt w:val="japaneseCounting"/>
      <w:lvlText w:val="%1、"/>
      <w:lvlJc w:val="left"/>
      <w:pPr>
        <w:ind w:left="480" w:hanging="48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5" w15:restartNumberingAfterBreak="0">
    <w:nsid w:val="43CB098F"/>
    <w:multiLevelType w:val="multilevel"/>
    <w:tmpl w:val="43CB098F"/>
    <w:lvl w:ilvl="0">
      <w:start w:val="6"/>
      <w:numFmt w:val="decimal"/>
      <w:pStyle w:val="zw"/>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9225435"/>
    <w:multiLevelType w:val="multilevel"/>
    <w:tmpl w:val="49225435"/>
    <w:lvl w:ilvl="0">
      <w:start w:val="1"/>
      <w:numFmt w:val="bullet"/>
      <w:pStyle w:val="13"/>
      <w:lvlText w:val=""/>
      <w:lvlJc w:val="left"/>
      <w:pPr>
        <w:tabs>
          <w:tab w:val="left" w:pos="902"/>
        </w:tabs>
        <w:ind w:left="902" w:hanging="420"/>
      </w:pPr>
      <w:rPr>
        <w:rFonts w:ascii="Wingdings" w:hAnsi="Wingdings" w:hint="default"/>
      </w:rPr>
    </w:lvl>
    <w:lvl w:ilvl="1">
      <w:start w:val="1"/>
      <w:numFmt w:val="bullet"/>
      <w:lvlText w:val=""/>
      <w:lvlJc w:val="left"/>
      <w:pPr>
        <w:tabs>
          <w:tab w:val="left" w:pos="1322"/>
        </w:tabs>
        <w:ind w:left="1322" w:hanging="420"/>
      </w:pPr>
      <w:rPr>
        <w:rFonts w:ascii="Wingdings" w:hAnsi="Wingdings" w:hint="default"/>
      </w:rPr>
    </w:lvl>
    <w:lvl w:ilvl="2">
      <w:start w:val="1"/>
      <w:numFmt w:val="bullet"/>
      <w:lvlText w:val=""/>
      <w:lvlJc w:val="left"/>
      <w:pPr>
        <w:tabs>
          <w:tab w:val="left" w:pos="1742"/>
        </w:tabs>
        <w:ind w:left="1742" w:hanging="420"/>
      </w:pPr>
      <w:rPr>
        <w:rFonts w:ascii="Wingdings" w:hAnsi="Wingdings" w:hint="default"/>
      </w:rPr>
    </w:lvl>
    <w:lvl w:ilvl="3">
      <w:start w:val="1"/>
      <w:numFmt w:val="bullet"/>
      <w:lvlText w:val=""/>
      <w:lvlJc w:val="left"/>
      <w:pPr>
        <w:tabs>
          <w:tab w:val="left" w:pos="2162"/>
        </w:tabs>
        <w:ind w:left="2162" w:hanging="420"/>
      </w:pPr>
      <w:rPr>
        <w:rFonts w:ascii="Wingdings" w:hAnsi="Wingdings" w:hint="default"/>
      </w:rPr>
    </w:lvl>
    <w:lvl w:ilvl="4">
      <w:start w:val="1"/>
      <w:numFmt w:val="bullet"/>
      <w:lvlText w:val=""/>
      <w:lvlJc w:val="left"/>
      <w:pPr>
        <w:tabs>
          <w:tab w:val="left" w:pos="2582"/>
        </w:tabs>
        <w:ind w:left="2582" w:hanging="420"/>
      </w:pPr>
      <w:rPr>
        <w:rFonts w:ascii="Wingdings" w:hAnsi="Wingdings" w:hint="default"/>
      </w:rPr>
    </w:lvl>
    <w:lvl w:ilvl="5">
      <w:start w:val="1"/>
      <w:numFmt w:val="bullet"/>
      <w:lvlText w:val=""/>
      <w:lvlJc w:val="left"/>
      <w:pPr>
        <w:tabs>
          <w:tab w:val="left" w:pos="3002"/>
        </w:tabs>
        <w:ind w:left="3002" w:hanging="420"/>
      </w:pPr>
      <w:rPr>
        <w:rFonts w:ascii="Wingdings" w:hAnsi="Wingdings" w:hint="default"/>
      </w:rPr>
    </w:lvl>
    <w:lvl w:ilvl="6">
      <w:start w:val="1"/>
      <w:numFmt w:val="bullet"/>
      <w:lvlText w:val=""/>
      <w:lvlJc w:val="left"/>
      <w:pPr>
        <w:tabs>
          <w:tab w:val="left" w:pos="3422"/>
        </w:tabs>
        <w:ind w:left="3422" w:hanging="420"/>
      </w:pPr>
      <w:rPr>
        <w:rFonts w:ascii="Wingdings" w:hAnsi="Wingdings" w:hint="default"/>
      </w:rPr>
    </w:lvl>
    <w:lvl w:ilvl="7">
      <w:start w:val="1"/>
      <w:numFmt w:val="bullet"/>
      <w:lvlText w:val=""/>
      <w:lvlJc w:val="left"/>
      <w:pPr>
        <w:tabs>
          <w:tab w:val="left" w:pos="3842"/>
        </w:tabs>
        <w:ind w:left="3842" w:hanging="420"/>
      </w:pPr>
      <w:rPr>
        <w:rFonts w:ascii="Wingdings" w:hAnsi="Wingdings" w:hint="default"/>
      </w:rPr>
    </w:lvl>
    <w:lvl w:ilvl="8">
      <w:start w:val="1"/>
      <w:numFmt w:val="bullet"/>
      <w:lvlText w:val=""/>
      <w:lvlJc w:val="left"/>
      <w:pPr>
        <w:tabs>
          <w:tab w:val="left" w:pos="4262"/>
        </w:tabs>
        <w:ind w:left="4262" w:hanging="420"/>
      </w:pPr>
      <w:rPr>
        <w:rFonts w:ascii="Wingdings" w:hAnsi="Wingdings" w:hint="default"/>
      </w:rPr>
    </w:lvl>
  </w:abstractNum>
  <w:abstractNum w:abstractNumId="27" w15:restartNumberingAfterBreak="0">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28" w15:restartNumberingAfterBreak="0">
    <w:nsid w:val="4AF31D51"/>
    <w:multiLevelType w:val="multilevel"/>
    <w:tmpl w:val="4AF31D51"/>
    <w:lvl w:ilvl="0">
      <w:start w:val="1"/>
      <w:numFmt w:val="bullet"/>
      <w:pStyle w:val="CharCharChar1CharCharCharChar"/>
      <w:lvlText w:val=""/>
      <w:lvlJc w:val="left"/>
      <w:pPr>
        <w:tabs>
          <w:tab w:val="left" w:pos="987"/>
        </w:tabs>
        <w:ind w:left="987" w:hanging="420"/>
      </w:pPr>
      <w:rPr>
        <w:rFonts w:ascii="Wingdings" w:hAnsi="Wingdings" w:hint="default"/>
      </w:rPr>
    </w:lvl>
    <w:lvl w:ilvl="1">
      <w:start w:val="1"/>
      <w:numFmt w:val="bullet"/>
      <w:lvlText w:val=""/>
      <w:lvlJc w:val="left"/>
      <w:pPr>
        <w:tabs>
          <w:tab w:val="left" w:pos="1407"/>
        </w:tabs>
        <w:ind w:left="1407" w:hanging="420"/>
      </w:pPr>
      <w:rPr>
        <w:rFonts w:ascii="Wingdings" w:hAnsi="Wingdings" w:hint="default"/>
      </w:r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29" w15:restartNumberingAfterBreak="0">
    <w:nsid w:val="5B9E78A8"/>
    <w:multiLevelType w:val="multilevel"/>
    <w:tmpl w:val="5B9E78A8"/>
    <w:lvl w:ilvl="0">
      <w:start w:val="1"/>
      <w:numFmt w:val="bullet"/>
      <w:pStyle w:val="Bulletwithtext1"/>
      <w:lvlText w:val=""/>
      <w:lvlJc w:val="left"/>
      <w:pPr>
        <w:tabs>
          <w:tab w:val="left" w:pos="842"/>
        </w:tabs>
        <w:ind w:left="842" w:hanging="420"/>
      </w:pPr>
      <w:rPr>
        <w:rFonts w:ascii="Wingdings" w:hAnsi="Wingdings" w:hint="default"/>
      </w:rPr>
    </w:lvl>
    <w:lvl w:ilvl="1">
      <w:start w:val="1"/>
      <w:numFmt w:val="bullet"/>
      <w:lvlText w:val=""/>
      <w:lvlJc w:val="left"/>
      <w:pPr>
        <w:tabs>
          <w:tab w:val="left" w:pos="1262"/>
        </w:tabs>
        <w:ind w:left="1262" w:hanging="420"/>
      </w:pPr>
      <w:rPr>
        <w:rFonts w:ascii="Wingdings" w:hAnsi="Wingdings" w:hint="default"/>
      </w:rPr>
    </w:lvl>
    <w:lvl w:ilvl="2">
      <w:start w:val="1"/>
      <w:numFmt w:val="bullet"/>
      <w:lvlText w:val=""/>
      <w:lvlJc w:val="left"/>
      <w:pPr>
        <w:tabs>
          <w:tab w:val="left" w:pos="1682"/>
        </w:tabs>
        <w:ind w:left="1682" w:hanging="420"/>
      </w:pPr>
      <w:rPr>
        <w:rFonts w:ascii="Wingdings" w:hAnsi="Wingdings" w:hint="default"/>
      </w:rPr>
    </w:lvl>
    <w:lvl w:ilvl="3">
      <w:start w:val="1"/>
      <w:numFmt w:val="bullet"/>
      <w:lvlText w:val=""/>
      <w:lvlJc w:val="left"/>
      <w:pPr>
        <w:tabs>
          <w:tab w:val="left" w:pos="2102"/>
        </w:tabs>
        <w:ind w:left="2102" w:hanging="420"/>
      </w:pPr>
      <w:rPr>
        <w:rFonts w:ascii="Wingdings" w:hAnsi="Wingdings" w:hint="default"/>
      </w:rPr>
    </w:lvl>
    <w:lvl w:ilvl="4">
      <w:start w:val="1"/>
      <w:numFmt w:val="bullet"/>
      <w:lvlText w:val=""/>
      <w:lvlJc w:val="left"/>
      <w:pPr>
        <w:tabs>
          <w:tab w:val="left" w:pos="2522"/>
        </w:tabs>
        <w:ind w:left="2522" w:hanging="420"/>
      </w:pPr>
      <w:rPr>
        <w:rFonts w:ascii="Wingdings" w:hAnsi="Wingdings" w:hint="default"/>
      </w:rPr>
    </w:lvl>
    <w:lvl w:ilvl="5">
      <w:start w:val="1"/>
      <w:numFmt w:val="bullet"/>
      <w:lvlText w:val=""/>
      <w:lvlJc w:val="left"/>
      <w:pPr>
        <w:tabs>
          <w:tab w:val="left" w:pos="2942"/>
        </w:tabs>
        <w:ind w:left="2942" w:hanging="420"/>
      </w:pPr>
      <w:rPr>
        <w:rFonts w:ascii="Wingdings" w:hAnsi="Wingdings" w:hint="default"/>
      </w:rPr>
    </w:lvl>
    <w:lvl w:ilvl="6">
      <w:start w:val="1"/>
      <w:numFmt w:val="bullet"/>
      <w:lvlText w:val=""/>
      <w:lvlJc w:val="left"/>
      <w:pPr>
        <w:tabs>
          <w:tab w:val="left" w:pos="3362"/>
        </w:tabs>
        <w:ind w:left="3362" w:hanging="420"/>
      </w:pPr>
      <w:rPr>
        <w:rFonts w:ascii="Wingdings" w:hAnsi="Wingdings" w:hint="default"/>
      </w:rPr>
    </w:lvl>
    <w:lvl w:ilvl="7">
      <w:start w:val="1"/>
      <w:numFmt w:val="bullet"/>
      <w:lvlText w:val=""/>
      <w:lvlJc w:val="left"/>
      <w:pPr>
        <w:tabs>
          <w:tab w:val="left" w:pos="3782"/>
        </w:tabs>
        <w:ind w:left="3782" w:hanging="420"/>
      </w:pPr>
      <w:rPr>
        <w:rFonts w:ascii="Wingdings" w:hAnsi="Wingdings" w:hint="default"/>
      </w:rPr>
    </w:lvl>
    <w:lvl w:ilvl="8">
      <w:start w:val="1"/>
      <w:numFmt w:val="bullet"/>
      <w:lvlText w:val=""/>
      <w:lvlJc w:val="left"/>
      <w:pPr>
        <w:tabs>
          <w:tab w:val="left" w:pos="4202"/>
        </w:tabs>
        <w:ind w:left="4202" w:hanging="420"/>
      </w:pPr>
      <w:rPr>
        <w:rFonts w:ascii="Wingdings" w:hAnsi="Wingdings" w:hint="default"/>
      </w:rPr>
    </w:lvl>
  </w:abstractNum>
  <w:abstractNum w:abstractNumId="30" w15:restartNumberingAfterBreak="0">
    <w:nsid w:val="5C185EE2"/>
    <w:multiLevelType w:val="multilevel"/>
    <w:tmpl w:val="5C185EE2"/>
    <w:lvl w:ilvl="0">
      <w:start w:val="1"/>
      <w:numFmt w:val="chineseCountingThousand"/>
      <w:pStyle w:val="22"/>
      <w:lvlText w:val="%1."/>
      <w:lvlJc w:val="left"/>
      <w:pPr>
        <w:tabs>
          <w:tab w:val="left" w:pos="360"/>
        </w:tabs>
        <w:ind w:left="0" w:firstLine="0"/>
      </w:pPr>
      <w:rPr>
        <w:rFonts w:hint="eastAsia"/>
      </w:rPr>
    </w:lvl>
    <w:lvl w:ilvl="1">
      <w:start w:val="1"/>
      <w:numFmt w:val="upperLetter"/>
      <w:lvlText w:val="%2."/>
      <w:lvlJc w:val="left"/>
      <w:pPr>
        <w:tabs>
          <w:tab w:val="left" w:pos="1276"/>
        </w:tabs>
        <w:ind w:left="851" w:firstLine="0"/>
      </w:pPr>
      <w:rPr>
        <w:rFonts w:hint="eastAsia"/>
      </w:rPr>
    </w:lvl>
    <w:lvl w:ilvl="2">
      <w:start w:val="1"/>
      <w:numFmt w:val="decimal"/>
      <w:lvlText w:val="%3."/>
      <w:lvlJc w:val="left"/>
      <w:pPr>
        <w:tabs>
          <w:tab w:val="left" w:pos="2126"/>
        </w:tabs>
        <w:ind w:left="1701" w:firstLine="0"/>
      </w:pPr>
      <w:rPr>
        <w:rFonts w:hint="eastAsia"/>
      </w:rPr>
    </w:lvl>
    <w:lvl w:ilvl="3">
      <w:start w:val="1"/>
      <w:numFmt w:val="lowerLetter"/>
      <w:lvlText w:val="%4)"/>
      <w:lvlJc w:val="left"/>
      <w:pPr>
        <w:tabs>
          <w:tab w:val="left" w:pos="2976"/>
        </w:tabs>
        <w:ind w:left="2551" w:firstLine="0"/>
      </w:pPr>
      <w:rPr>
        <w:rFonts w:hint="eastAsia"/>
      </w:rPr>
    </w:lvl>
    <w:lvl w:ilvl="4">
      <w:start w:val="1"/>
      <w:numFmt w:val="decimal"/>
      <w:lvlText w:val="(%5)"/>
      <w:lvlJc w:val="left"/>
      <w:pPr>
        <w:tabs>
          <w:tab w:val="left" w:pos="3827"/>
        </w:tabs>
        <w:ind w:left="3402" w:firstLine="0"/>
      </w:pPr>
      <w:rPr>
        <w:rFonts w:hint="eastAsia"/>
      </w:rPr>
    </w:lvl>
    <w:lvl w:ilvl="5">
      <w:start w:val="1"/>
      <w:numFmt w:val="lowerLetter"/>
      <w:lvlText w:val="(%6)"/>
      <w:lvlJc w:val="left"/>
      <w:pPr>
        <w:tabs>
          <w:tab w:val="left" w:pos="4677"/>
        </w:tabs>
        <w:ind w:left="4252" w:firstLine="0"/>
      </w:pPr>
      <w:rPr>
        <w:rFonts w:hint="eastAsia"/>
      </w:rPr>
    </w:lvl>
    <w:lvl w:ilvl="6">
      <w:start w:val="1"/>
      <w:numFmt w:val="lowerRoman"/>
      <w:lvlText w:val="(%7)"/>
      <w:lvlJc w:val="left"/>
      <w:pPr>
        <w:tabs>
          <w:tab w:val="left" w:pos="5528"/>
        </w:tabs>
        <w:ind w:left="5102" w:firstLine="0"/>
      </w:pPr>
      <w:rPr>
        <w:rFonts w:hint="eastAsia"/>
      </w:rPr>
    </w:lvl>
    <w:lvl w:ilvl="7">
      <w:start w:val="1"/>
      <w:numFmt w:val="lowerLetter"/>
      <w:lvlText w:val="(%8)"/>
      <w:lvlJc w:val="left"/>
      <w:pPr>
        <w:tabs>
          <w:tab w:val="left" w:pos="6378"/>
        </w:tabs>
        <w:ind w:left="5953" w:firstLine="0"/>
      </w:pPr>
      <w:rPr>
        <w:rFonts w:hint="eastAsia"/>
      </w:rPr>
    </w:lvl>
    <w:lvl w:ilvl="8">
      <w:start w:val="1"/>
      <w:numFmt w:val="lowerRoman"/>
      <w:lvlText w:val="(%9)"/>
      <w:lvlJc w:val="left"/>
      <w:pPr>
        <w:tabs>
          <w:tab w:val="left" w:pos="7228"/>
        </w:tabs>
        <w:ind w:left="6803" w:firstLine="0"/>
      </w:pPr>
      <w:rPr>
        <w:rFonts w:hint="eastAsia"/>
      </w:rPr>
    </w:lvl>
  </w:abstractNum>
  <w:abstractNum w:abstractNumId="31" w15:restartNumberingAfterBreak="0">
    <w:nsid w:val="5D42030A"/>
    <w:multiLevelType w:val="multilevel"/>
    <w:tmpl w:val="5D42030A"/>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1.%2.%3.%4"/>
      <w:lvlJc w:val="left"/>
      <w:pPr>
        <w:tabs>
          <w:tab w:val="left" w:pos="2716"/>
        </w:tabs>
        <w:ind w:left="1984" w:hanging="708"/>
      </w:pPr>
      <w:rPr>
        <w:rFonts w:hint="eastAsia"/>
      </w:rPr>
    </w:lvl>
    <w:lvl w:ilvl="4">
      <w:start w:val="1"/>
      <w:numFmt w:val="decimal"/>
      <w:pStyle w:val="30"/>
      <w:lvlText w:val="%1.%2.%3.%4.%5"/>
      <w:lvlJc w:val="left"/>
      <w:pPr>
        <w:tabs>
          <w:tab w:val="left" w:pos="350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2" w15:restartNumberingAfterBreak="0">
    <w:nsid w:val="5F185E3C"/>
    <w:multiLevelType w:val="multilevel"/>
    <w:tmpl w:val="5F185E3C"/>
    <w:lvl w:ilvl="0">
      <w:start w:val="11"/>
      <w:numFmt w:val="decimal"/>
      <w:lvlText w:val="%1"/>
      <w:lvlJc w:val="left"/>
      <w:pPr>
        <w:tabs>
          <w:tab w:val="left" w:pos="425"/>
        </w:tabs>
        <w:ind w:left="425" w:hanging="425"/>
      </w:pPr>
      <w:rPr>
        <w:rFonts w:hint="eastAsia"/>
      </w:rPr>
    </w:lvl>
    <w:lvl w:ilvl="1">
      <w:start w:val="5"/>
      <w:numFmt w:val="decimal"/>
      <w:isLg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pStyle w:val="ITSV3"/>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202"/>
        </w:tabs>
        <w:ind w:left="5102" w:hanging="1700"/>
      </w:pPr>
      <w:rPr>
        <w:rFonts w:hint="eastAsia"/>
      </w:rPr>
    </w:lvl>
  </w:abstractNum>
  <w:abstractNum w:abstractNumId="33" w15:restartNumberingAfterBreak="0">
    <w:nsid w:val="603C328F"/>
    <w:multiLevelType w:val="multilevel"/>
    <w:tmpl w:val="603C328F"/>
    <w:lvl w:ilvl="0">
      <w:start w:val="1"/>
      <w:numFmt w:val="chineseCountingThousand"/>
      <w:pStyle w:val="lzq"/>
      <w:suff w:val="nothing"/>
      <w:lvlText w:val="第%1部分"/>
      <w:lvlJc w:val="left"/>
      <w:pPr>
        <w:ind w:left="578" w:hanging="180"/>
      </w:pPr>
      <w:rPr>
        <w:rFonts w:hint="eastAsia"/>
      </w:rPr>
    </w:lvl>
    <w:lvl w:ilvl="1">
      <w:start w:val="1"/>
      <w:numFmt w:val="decimal"/>
      <w:suff w:val="nothing"/>
      <w:lvlText w:val="%1.%2 "/>
      <w:lvlJc w:val="left"/>
      <w:pPr>
        <w:ind w:left="938" w:firstLine="0"/>
      </w:pPr>
      <w:rPr>
        <w:rFonts w:hint="eastAsia"/>
      </w:rPr>
    </w:lvl>
    <w:lvl w:ilvl="2">
      <w:start w:val="1"/>
      <w:numFmt w:val="decimal"/>
      <w:suff w:val="nothing"/>
      <w:lvlText w:val="%1.%2.%3 "/>
      <w:lvlJc w:val="left"/>
      <w:pPr>
        <w:ind w:left="938" w:firstLine="0"/>
      </w:pPr>
      <w:rPr>
        <w:rFonts w:hint="eastAsia"/>
      </w:rPr>
    </w:lvl>
    <w:lvl w:ilvl="3">
      <w:start w:val="1"/>
      <w:numFmt w:val="decimal"/>
      <w:suff w:val="nothing"/>
      <w:lvlText w:val="%1.%2.%3.%4 "/>
      <w:lvlJc w:val="left"/>
      <w:pPr>
        <w:ind w:left="938" w:firstLine="0"/>
      </w:pPr>
      <w:rPr>
        <w:rFonts w:hint="eastAsia"/>
      </w:rPr>
    </w:lvl>
    <w:lvl w:ilvl="4">
      <w:start w:val="1"/>
      <w:numFmt w:val="decimal"/>
      <w:suff w:val="nothing"/>
      <w:lvlText w:val="%5、"/>
      <w:lvlJc w:val="left"/>
      <w:pPr>
        <w:ind w:left="938" w:firstLine="0"/>
      </w:pPr>
      <w:rPr>
        <w:rFonts w:hint="eastAsia"/>
      </w:rPr>
    </w:lvl>
    <w:lvl w:ilvl="5">
      <w:start w:val="1"/>
      <w:numFmt w:val="none"/>
      <w:suff w:val="nothing"/>
      <w:lvlText w:val=""/>
      <w:lvlJc w:val="left"/>
      <w:pPr>
        <w:ind w:left="398" w:firstLine="0"/>
      </w:pPr>
      <w:rPr>
        <w:rFonts w:hint="eastAsia"/>
      </w:rPr>
    </w:lvl>
    <w:lvl w:ilvl="6">
      <w:start w:val="1"/>
      <w:numFmt w:val="none"/>
      <w:suff w:val="nothing"/>
      <w:lvlText w:val=""/>
      <w:lvlJc w:val="left"/>
      <w:pPr>
        <w:ind w:left="398" w:firstLine="0"/>
      </w:pPr>
      <w:rPr>
        <w:rFonts w:hint="eastAsia"/>
      </w:rPr>
    </w:lvl>
    <w:lvl w:ilvl="7">
      <w:start w:val="1"/>
      <w:numFmt w:val="none"/>
      <w:suff w:val="nothing"/>
      <w:lvlText w:val=""/>
      <w:lvlJc w:val="left"/>
      <w:pPr>
        <w:ind w:left="398" w:firstLine="0"/>
      </w:pPr>
      <w:rPr>
        <w:rFonts w:hint="eastAsia"/>
      </w:rPr>
    </w:lvl>
    <w:lvl w:ilvl="8">
      <w:start w:val="1"/>
      <w:numFmt w:val="none"/>
      <w:suff w:val="nothing"/>
      <w:lvlText w:val=""/>
      <w:lvlJc w:val="left"/>
      <w:pPr>
        <w:ind w:left="398" w:firstLine="0"/>
      </w:pPr>
      <w:rPr>
        <w:rFonts w:hint="eastAsia"/>
      </w:rPr>
    </w:lvl>
  </w:abstractNum>
  <w:abstractNum w:abstractNumId="34" w15:restartNumberingAfterBreak="0">
    <w:nsid w:val="62B923A6"/>
    <w:multiLevelType w:val="multilevel"/>
    <w:tmpl w:val="62B923A6"/>
    <w:lvl w:ilvl="0">
      <w:start w:val="1"/>
      <w:numFmt w:val="bullet"/>
      <w:pStyle w:val="14"/>
      <w:lvlText w:val=""/>
      <w:lvlJc w:val="left"/>
      <w:pPr>
        <w:tabs>
          <w:tab w:val="left" w:pos="360"/>
        </w:tabs>
        <w:ind w:left="288" w:hanging="288"/>
      </w:pPr>
      <w:rPr>
        <w:rFonts w:ascii="Symbol" w:hAnsi="Symbol" w:hint="default"/>
        <w:color w:val="B38C0A"/>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15:restartNumberingAfterBreak="0">
    <w:nsid w:val="654D0415"/>
    <w:multiLevelType w:val="multilevel"/>
    <w:tmpl w:val="654D0415"/>
    <w:lvl w:ilvl="0">
      <w:start w:val="1"/>
      <w:numFmt w:val="chineseCountingThousand"/>
      <w:lvlText w:val="%1."/>
      <w:lvlJc w:val="left"/>
      <w:pPr>
        <w:tabs>
          <w:tab w:val="left" w:pos="1041"/>
        </w:tabs>
        <w:ind w:left="681" w:firstLine="0"/>
      </w:pPr>
      <w:rPr>
        <w:rFonts w:hint="eastAsia"/>
      </w:rPr>
    </w:lvl>
    <w:lvl w:ilvl="1">
      <w:start w:val="1"/>
      <w:numFmt w:val="decimal"/>
      <w:pStyle w:val="31"/>
      <w:suff w:val="space"/>
      <w:lvlText w:val="%2."/>
      <w:lvlJc w:val="left"/>
      <w:pPr>
        <w:ind w:left="908" w:firstLine="0"/>
      </w:pPr>
      <w:rPr>
        <w:rFonts w:hint="eastAsia"/>
      </w:rPr>
    </w:lvl>
    <w:lvl w:ilvl="2">
      <w:start w:val="1"/>
      <w:numFmt w:val="decimal"/>
      <w:pStyle w:val="4"/>
      <w:suff w:val="space"/>
      <w:lvlText w:val="%2.%3."/>
      <w:lvlJc w:val="left"/>
      <w:pPr>
        <w:ind w:left="1135" w:firstLine="0"/>
      </w:pPr>
      <w:rPr>
        <w:rFonts w:hint="eastAsia"/>
      </w:rPr>
    </w:lvl>
    <w:lvl w:ilvl="3">
      <w:start w:val="1"/>
      <w:numFmt w:val="decimal"/>
      <w:pStyle w:val="5"/>
      <w:suff w:val="space"/>
      <w:lvlText w:val="%2.%3.%4."/>
      <w:lvlJc w:val="left"/>
      <w:pPr>
        <w:ind w:left="681" w:firstLine="680"/>
      </w:pPr>
      <w:rPr>
        <w:rFonts w:hint="eastAsia"/>
      </w:rPr>
    </w:lvl>
    <w:lvl w:ilvl="4">
      <w:start w:val="1"/>
      <w:numFmt w:val="decimal"/>
      <w:pStyle w:val="a6"/>
      <w:suff w:val="space"/>
      <w:lvlText w:val="%2.%3.%4.%5."/>
      <w:lvlJc w:val="left"/>
      <w:pPr>
        <w:ind w:left="681" w:firstLine="907"/>
      </w:pPr>
      <w:rPr>
        <w:rFonts w:hint="eastAsia"/>
      </w:rPr>
    </w:lvl>
    <w:lvl w:ilvl="5">
      <w:start w:val="1"/>
      <w:numFmt w:val="lowerLetter"/>
      <w:lvlText w:val="(%6)"/>
      <w:lvlJc w:val="left"/>
      <w:pPr>
        <w:tabs>
          <w:tab w:val="left" w:pos="5358"/>
        </w:tabs>
        <w:ind w:left="4933" w:firstLine="0"/>
      </w:pPr>
      <w:rPr>
        <w:rFonts w:hint="eastAsia"/>
      </w:rPr>
    </w:lvl>
    <w:lvl w:ilvl="6">
      <w:start w:val="1"/>
      <w:numFmt w:val="lowerRoman"/>
      <w:lvlText w:val="(%7)"/>
      <w:lvlJc w:val="left"/>
      <w:pPr>
        <w:tabs>
          <w:tab w:val="left" w:pos="6209"/>
        </w:tabs>
        <w:ind w:left="5783" w:firstLine="0"/>
      </w:pPr>
      <w:rPr>
        <w:rFonts w:hint="eastAsia"/>
      </w:rPr>
    </w:lvl>
    <w:lvl w:ilvl="7">
      <w:start w:val="1"/>
      <w:numFmt w:val="lowerLetter"/>
      <w:lvlText w:val="(%8)"/>
      <w:lvlJc w:val="left"/>
      <w:pPr>
        <w:tabs>
          <w:tab w:val="left" w:pos="7059"/>
        </w:tabs>
        <w:ind w:left="6634" w:firstLine="0"/>
      </w:pPr>
      <w:rPr>
        <w:rFonts w:hint="eastAsia"/>
      </w:rPr>
    </w:lvl>
    <w:lvl w:ilvl="8">
      <w:start w:val="1"/>
      <w:numFmt w:val="lowerRoman"/>
      <w:lvlText w:val="(%9)"/>
      <w:lvlJc w:val="left"/>
      <w:pPr>
        <w:tabs>
          <w:tab w:val="left" w:pos="7909"/>
        </w:tabs>
        <w:ind w:left="7484" w:firstLine="0"/>
      </w:pPr>
      <w:rPr>
        <w:rFonts w:hint="eastAsia"/>
      </w:rPr>
    </w:lvl>
  </w:abstractNum>
  <w:abstractNum w:abstractNumId="36" w15:restartNumberingAfterBreak="0">
    <w:nsid w:val="7175544B"/>
    <w:multiLevelType w:val="singleLevel"/>
    <w:tmpl w:val="7175544B"/>
    <w:lvl w:ilvl="0">
      <w:start w:val="1"/>
      <w:numFmt w:val="bullet"/>
      <w:pStyle w:val="32"/>
      <w:lvlText w:val=""/>
      <w:lvlJc w:val="left"/>
      <w:pPr>
        <w:tabs>
          <w:tab w:val="left" w:pos="454"/>
        </w:tabs>
        <w:ind w:left="454" w:hanging="454"/>
      </w:pPr>
      <w:rPr>
        <w:rFonts w:ascii="Wingdings" w:hAnsi="Wingdings" w:hint="default"/>
      </w:rPr>
    </w:lvl>
  </w:abstractNum>
  <w:abstractNum w:abstractNumId="37" w15:restartNumberingAfterBreak="0">
    <w:nsid w:val="7918604A"/>
    <w:multiLevelType w:val="multilevel"/>
    <w:tmpl w:val="7918604A"/>
    <w:lvl w:ilvl="0">
      <w:start w:val="1"/>
      <w:numFmt w:val="decimal"/>
      <w:lvlText w:val="%1."/>
      <w:lvlJc w:val="left"/>
      <w:pPr>
        <w:ind w:left="420" w:hanging="420"/>
      </w:pPr>
    </w:lvl>
    <w:lvl w:ilvl="1">
      <w:start w:val="1"/>
      <w:numFmt w:val="decimal"/>
      <w:isLgl/>
      <w:lvlText w:val="%1.%2"/>
      <w:lvlJc w:val="left"/>
      <w:pPr>
        <w:ind w:left="405" w:hanging="405"/>
      </w:pPr>
      <w:rPr>
        <w:rFonts w:cs="Arial" w:hint="default"/>
        <w:color w:val="000000" w:themeColor="text1"/>
      </w:rPr>
    </w:lvl>
    <w:lvl w:ilvl="2">
      <w:start w:val="1"/>
      <w:numFmt w:val="decimal"/>
      <w:isLgl/>
      <w:lvlText w:val="%1.%2.%3"/>
      <w:lvlJc w:val="left"/>
      <w:pPr>
        <w:ind w:left="720" w:hanging="720"/>
      </w:pPr>
      <w:rPr>
        <w:rFonts w:cs="Arial" w:hint="default"/>
        <w:color w:val="FF0000"/>
      </w:rPr>
    </w:lvl>
    <w:lvl w:ilvl="3">
      <w:start w:val="1"/>
      <w:numFmt w:val="decimal"/>
      <w:isLgl/>
      <w:lvlText w:val="%1.%2.%3.%4"/>
      <w:lvlJc w:val="left"/>
      <w:pPr>
        <w:ind w:left="720" w:hanging="720"/>
      </w:pPr>
      <w:rPr>
        <w:rFonts w:cs="Arial" w:hint="default"/>
        <w:color w:val="FF0000"/>
      </w:rPr>
    </w:lvl>
    <w:lvl w:ilvl="4">
      <w:start w:val="1"/>
      <w:numFmt w:val="decimal"/>
      <w:isLgl/>
      <w:lvlText w:val="%1.%2.%3.%4.%5"/>
      <w:lvlJc w:val="left"/>
      <w:pPr>
        <w:ind w:left="1080" w:hanging="1080"/>
      </w:pPr>
      <w:rPr>
        <w:rFonts w:cs="Arial" w:hint="default"/>
        <w:color w:val="FF0000"/>
      </w:rPr>
    </w:lvl>
    <w:lvl w:ilvl="5">
      <w:start w:val="1"/>
      <w:numFmt w:val="decimal"/>
      <w:isLgl/>
      <w:lvlText w:val="%1.%2.%3.%4.%5.%6"/>
      <w:lvlJc w:val="left"/>
      <w:pPr>
        <w:ind w:left="1080" w:hanging="1080"/>
      </w:pPr>
      <w:rPr>
        <w:rFonts w:cs="Arial" w:hint="default"/>
        <w:color w:val="FF0000"/>
      </w:rPr>
    </w:lvl>
    <w:lvl w:ilvl="6">
      <w:start w:val="1"/>
      <w:numFmt w:val="decimal"/>
      <w:isLgl/>
      <w:lvlText w:val="%1.%2.%3.%4.%5.%6.%7"/>
      <w:lvlJc w:val="left"/>
      <w:pPr>
        <w:ind w:left="1440" w:hanging="1440"/>
      </w:pPr>
      <w:rPr>
        <w:rFonts w:cs="Arial" w:hint="default"/>
        <w:color w:val="FF0000"/>
      </w:rPr>
    </w:lvl>
    <w:lvl w:ilvl="7">
      <w:start w:val="1"/>
      <w:numFmt w:val="decimal"/>
      <w:isLgl/>
      <w:lvlText w:val="%1.%2.%3.%4.%5.%6.%7.%8"/>
      <w:lvlJc w:val="left"/>
      <w:pPr>
        <w:ind w:left="1440" w:hanging="1440"/>
      </w:pPr>
      <w:rPr>
        <w:rFonts w:cs="Arial" w:hint="default"/>
        <w:color w:val="FF0000"/>
      </w:rPr>
    </w:lvl>
    <w:lvl w:ilvl="8">
      <w:start w:val="1"/>
      <w:numFmt w:val="decimal"/>
      <w:isLgl/>
      <w:lvlText w:val="%1.%2.%3.%4.%5.%6.%7.%8.%9"/>
      <w:lvlJc w:val="left"/>
      <w:pPr>
        <w:ind w:left="1800" w:hanging="1800"/>
      </w:pPr>
      <w:rPr>
        <w:rFonts w:cs="Arial" w:hint="default"/>
        <w:color w:val="FF0000"/>
      </w:rPr>
    </w:lvl>
  </w:abstractNum>
  <w:abstractNum w:abstractNumId="38" w15:restartNumberingAfterBreak="0">
    <w:nsid w:val="7F4F5A8D"/>
    <w:multiLevelType w:val="multilevel"/>
    <w:tmpl w:val="7F4F5A8D"/>
    <w:lvl w:ilvl="0">
      <w:start w:val="1"/>
      <w:numFmt w:val="japaneseCounting"/>
      <w:lvlText w:val="（%1）"/>
      <w:lvlJc w:val="left"/>
      <w:pPr>
        <w:ind w:left="1175" w:hanging="75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num w:numId="1" w16cid:durableId="1613972980">
    <w:abstractNumId w:val="36"/>
  </w:num>
  <w:num w:numId="2" w16cid:durableId="2133014600">
    <w:abstractNumId w:val="5"/>
  </w:num>
  <w:num w:numId="3" w16cid:durableId="1320426551">
    <w:abstractNumId w:val="12"/>
  </w:num>
  <w:num w:numId="4" w16cid:durableId="2054235204">
    <w:abstractNumId w:val="4"/>
  </w:num>
  <w:num w:numId="5" w16cid:durableId="1896381662">
    <w:abstractNumId w:val="15"/>
  </w:num>
  <w:num w:numId="6" w16cid:durableId="871456489">
    <w:abstractNumId w:val="13"/>
  </w:num>
  <w:num w:numId="7" w16cid:durableId="133761307">
    <w:abstractNumId w:val="6"/>
  </w:num>
  <w:num w:numId="8" w16cid:durableId="1283489336">
    <w:abstractNumId w:val="18"/>
  </w:num>
  <w:num w:numId="9" w16cid:durableId="60107395">
    <w:abstractNumId w:val="35"/>
  </w:num>
  <w:num w:numId="10" w16cid:durableId="1384017022">
    <w:abstractNumId w:val="29"/>
  </w:num>
  <w:num w:numId="11" w16cid:durableId="1675572505">
    <w:abstractNumId w:val="28"/>
  </w:num>
  <w:num w:numId="12" w16cid:durableId="339695621">
    <w:abstractNumId w:val="8"/>
  </w:num>
  <w:num w:numId="13" w16cid:durableId="1603874330">
    <w:abstractNumId w:val="21"/>
  </w:num>
  <w:num w:numId="14" w16cid:durableId="83308988">
    <w:abstractNumId w:val="33"/>
  </w:num>
  <w:num w:numId="15" w16cid:durableId="1217618717">
    <w:abstractNumId w:val="31"/>
  </w:num>
  <w:num w:numId="16" w16cid:durableId="476189412">
    <w:abstractNumId w:val="16"/>
  </w:num>
  <w:num w:numId="17" w16cid:durableId="1422557163">
    <w:abstractNumId w:val="11"/>
  </w:num>
  <w:num w:numId="18" w16cid:durableId="1072775949">
    <w:abstractNumId w:val="32"/>
  </w:num>
  <w:num w:numId="19" w16cid:durableId="1176336441">
    <w:abstractNumId w:val="7"/>
  </w:num>
  <w:num w:numId="20" w16cid:durableId="1619406217">
    <w:abstractNumId w:val="10"/>
  </w:num>
  <w:num w:numId="21" w16cid:durableId="102502701">
    <w:abstractNumId w:val="25"/>
  </w:num>
  <w:num w:numId="22" w16cid:durableId="1898008881">
    <w:abstractNumId w:val="17"/>
  </w:num>
  <w:num w:numId="23" w16cid:durableId="1398750242">
    <w:abstractNumId w:val="34"/>
  </w:num>
  <w:num w:numId="24" w16cid:durableId="742533039">
    <w:abstractNumId w:val="30"/>
  </w:num>
  <w:num w:numId="25" w16cid:durableId="1257322323">
    <w:abstractNumId w:val="9"/>
  </w:num>
  <w:num w:numId="26" w16cid:durableId="1469397363">
    <w:abstractNumId w:val="26"/>
  </w:num>
  <w:num w:numId="27" w16cid:durableId="1620255806">
    <w:abstractNumId w:val="20"/>
  </w:num>
  <w:num w:numId="28" w16cid:durableId="16884847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53049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815802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234203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142973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99415592">
    <w:abstractNumId w:val="27"/>
  </w:num>
  <w:num w:numId="34" w16cid:durableId="1674024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189928">
    <w:abstractNumId w:val="37"/>
  </w:num>
  <w:num w:numId="36" w16cid:durableId="2090878738">
    <w:abstractNumId w:val="1"/>
  </w:num>
  <w:num w:numId="37" w16cid:durableId="2040272340">
    <w:abstractNumId w:val="2"/>
  </w:num>
  <w:num w:numId="38" w16cid:durableId="1025867026">
    <w:abstractNumId w:val="0"/>
  </w:num>
  <w:num w:numId="39" w16cid:durableId="711883526">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commondata" w:val="eyJoZGlkIjoiYWI5YmJmZjE3MWQ4M2EwNTZjZTEzOTBhMDU0NTZiZmIifQ=="/>
    <w:docVar w:name="VTCASE" w:val="4"/>
    <w:docVar w:name="VTCommandPending" w:val="NONE"/>
  </w:docVars>
  <w:rsids>
    <w:rsidRoot w:val="00172A27"/>
    <w:rsid w:val="A6FEB8E8"/>
    <w:rsid w:val="B85FDB83"/>
    <w:rsid w:val="C1BF7C39"/>
    <w:rsid w:val="C4BD4666"/>
    <w:rsid w:val="DAF67373"/>
    <w:rsid w:val="DC7C6527"/>
    <w:rsid w:val="DEE73C2B"/>
    <w:rsid w:val="EBA7250A"/>
    <w:rsid w:val="EDFF1E69"/>
    <w:rsid w:val="EF7CB3D9"/>
    <w:rsid w:val="F16C2873"/>
    <w:rsid w:val="F45A5F6C"/>
    <w:rsid w:val="F9F3A651"/>
    <w:rsid w:val="00000277"/>
    <w:rsid w:val="00000291"/>
    <w:rsid w:val="000002C4"/>
    <w:rsid w:val="00000368"/>
    <w:rsid w:val="00000432"/>
    <w:rsid w:val="00000448"/>
    <w:rsid w:val="00000905"/>
    <w:rsid w:val="00000CCE"/>
    <w:rsid w:val="00000DF5"/>
    <w:rsid w:val="00000F3F"/>
    <w:rsid w:val="00001711"/>
    <w:rsid w:val="00001895"/>
    <w:rsid w:val="00001948"/>
    <w:rsid w:val="00001F9C"/>
    <w:rsid w:val="000020BD"/>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CF0"/>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03B"/>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138"/>
    <w:rsid w:val="0001121F"/>
    <w:rsid w:val="0001127B"/>
    <w:rsid w:val="000112A5"/>
    <w:rsid w:val="0001132D"/>
    <w:rsid w:val="00011793"/>
    <w:rsid w:val="000118AD"/>
    <w:rsid w:val="00011AFF"/>
    <w:rsid w:val="00011BD5"/>
    <w:rsid w:val="00011DA9"/>
    <w:rsid w:val="0001235C"/>
    <w:rsid w:val="000123C8"/>
    <w:rsid w:val="00012486"/>
    <w:rsid w:val="000124BE"/>
    <w:rsid w:val="000125B2"/>
    <w:rsid w:val="000125FF"/>
    <w:rsid w:val="00012A66"/>
    <w:rsid w:val="00012A82"/>
    <w:rsid w:val="00012BE6"/>
    <w:rsid w:val="00012C45"/>
    <w:rsid w:val="00012EBE"/>
    <w:rsid w:val="000131D3"/>
    <w:rsid w:val="000136DC"/>
    <w:rsid w:val="00013965"/>
    <w:rsid w:val="00013D5A"/>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5EB1"/>
    <w:rsid w:val="0001606B"/>
    <w:rsid w:val="000160FB"/>
    <w:rsid w:val="000163AA"/>
    <w:rsid w:val="00016644"/>
    <w:rsid w:val="000168D9"/>
    <w:rsid w:val="000169A7"/>
    <w:rsid w:val="00016E72"/>
    <w:rsid w:val="00017072"/>
    <w:rsid w:val="000173B8"/>
    <w:rsid w:val="0001745D"/>
    <w:rsid w:val="00017521"/>
    <w:rsid w:val="00017674"/>
    <w:rsid w:val="00017789"/>
    <w:rsid w:val="000178F8"/>
    <w:rsid w:val="00017A16"/>
    <w:rsid w:val="00017A27"/>
    <w:rsid w:val="00017A3B"/>
    <w:rsid w:val="00017A46"/>
    <w:rsid w:val="00017B36"/>
    <w:rsid w:val="00017C5E"/>
    <w:rsid w:val="00020099"/>
    <w:rsid w:val="00020232"/>
    <w:rsid w:val="000203B5"/>
    <w:rsid w:val="00020505"/>
    <w:rsid w:val="00020696"/>
    <w:rsid w:val="00020880"/>
    <w:rsid w:val="00020900"/>
    <w:rsid w:val="00020C28"/>
    <w:rsid w:val="00020E48"/>
    <w:rsid w:val="00020FC4"/>
    <w:rsid w:val="000210FD"/>
    <w:rsid w:val="0002113E"/>
    <w:rsid w:val="000215D4"/>
    <w:rsid w:val="000216FD"/>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E1D"/>
    <w:rsid w:val="00024FD8"/>
    <w:rsid w:val="00025050"/>
    <w:rsid w:val="000250E8"/>
    <w:rsid w:val="00025279"/>
    <w:rsid w:val="00025543"/>
    <w:rsid w:val="00025BC0"/>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7D1"/>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1EDC"/>
    <w:rsid w:val="0003226D"/>
    <w:rsid w:val="000322E6"/>
    <w:rsid w:val="000324CE"/>
    <w:rsid w:val="00032727"/>
    <w:rsid w:val="00032743"/>
    <w:rsid w:val="000328FF"/>
    <w:rsid w:val="00032B14"/>
    <w:rsid w:val="00032C55"/>
    <w:rsid w:val="00032E71"/>
    <w:rsid w:val="00033034"/>
    <w:rsid w:val="00033192"/>
    <w:rsid w:val="00033263"/>
    <w:rsid w:val="00033665"/>
    <w:rsid w:val="000337D2"/>
    <w:rsid w:val="000339EB"/>
    <w:rsid w:val="00033A69"/>
    <w:rsid w:val="0003416B"/>
    <w:rsid w:val="000342A7"/>
    <w:rsid w:val="000343B7"/>
    <w:rsid w:val="000343F4"/>
    <w:rsid w:val="0003447F"/>
    <w:rsid w:val="00034786"/>
    <w:rsid w:val="00034820"/>
    <w:rsid w:val="0003491D"/>
    <w:rsid w:val="00034F4A"/>
    <w:rsid w:val="000351DD"/>
    <w:rsid w:val="000352D3"/>
    <w:rsid w:val="0003536A"/>
    <w:rsid w:val="000355F9"/>
    <w:rsid w:val="000357FF"/>
    <w:rsid w:val="00035B0F"/>
    <w:rsid w:val="00035C34"/>
    <w:rsid w:val="00035DDC"/>
    <w:rsid w:val="00035F47"/>
    <w:rsid w:val="00035FEF"/>
    <w:rsid w:val="00036158"/>
    <w:rsid w:val="00036235"/>
    <w:rsid w:val="0003628C"/>
    <w:rsid w:val="00036301"/>
    <w:rsid w:val="000363BC"/>
    <w:rsid w:val="00036500"/>
    <w:rsid w:val="000366A5"/>
    <w:rsid w:val="000366DC"/>
    <w:rsid w:val="00036748"/>
    <w:rsid w:val="0003683A"/>
    <w:rsid w:val="000369F4"/>
    <w:rsid w:val="00036A1C"/>
    <w:rsid w:val="00036B73"/>
    <w:rsid w:val="00036D6E"/>
    <w:rsid w:val="00036E36"/>
    <w:rsid w:val="00036EE2"/>
    <w:rsid w:val="000370CE"/>
    <w:rsid w:val="000371CF"/>
    <w:rsid w:val="00037376"/>
    <w:rsid w:val="000375F9"/>
    <w:rsid w:val="00037AF2"/>
    <w:rsid w:val="00037C70"/>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568"/>
    <w:rsid w:val="000446D5"/>
    <w:rsid w:val="0004473A"/>
    <w:rsid w:val="0004483E"/>
    <w:rsid w:val="00044AA1"/>
    <w:rsid w:val="00044D9C"/>
    <w:rsid w:val="00044EDD"/>
    <w:rsid w:val="000450F5"/>
    <w:rsid w:val="00045112"/>
    <w:rsid w:val="00045147"/>
    <w:rsid w:val="00045358"/>
    <w:rsid w:val="00045514"/>
    <w:rsid w:val="00045678"/>
    <w:rsid w:val="0004567A"/>
    <w:rsid w:val="000456B3"/>
    <w:rsid w:val="00045730"/>
    <w:rsid w:val="00045840"/>
    <w:rsid w:val="0004597F"/>
    <w:rsid w:val="00045A76"/>
    <w:rsid w:val="00045BF7"/>
    <w:rsid w:val="00045C17"/>
    <w:rsid w:val="000460A7"/>
    <w:rsid w:val="0004611A"/>
    <w:rsid w:val="000461DC"/>
    <w:rsid w:val="00046309"/>
    <w:rsid w:val="0004639F"/>
    <w:rsid w:val="00046737"/>
    <w:rsid w:val="0004680B"/>
    <w:rsid w:val="00046872"/>
    <w:rsid w:val="00046939"/>
    <w:rsid w:val="00046963"/>
    <w:rsid w:val="000470D5"/>
    <w:rsid w:val="00047207"/>
    <w:rsid w:val="00047452"/>
    <w:rsid w:val="00047479"/>
    <w:rsid w:val="000476F9"/>
    <w:rsid w:val="00047889"/>
    <w:rsid w:val="00047AB3"/>
    <w:rsid w:val="00047ADA"/>
    <w:rsid w:val="00047B47"/>
    <w:rsid w:val="00047E61"/>
    <w:rsid w:val="000500A2"/>
    <w:rsid w:val="000502FD"/>
    <w:rsid w:val="00050351"/>
    <w:rsid w:val="0005038F"/>
    <w:rsid w:val="00050606"/>
    <w:rsid w:val="00050747"/>
    <w:rsid w:val="000507AA"/>
    <w:rsid w:val="00050899"/>
    <w:rsid w:val="000508C4"/>
    <w:rsid w:val="00050A3F"/>
    <w:rsid w:val="00050C78"/>
    <w:rsid w:val="00050DE1"/>
    <w:rsid w:val="00050F79"/>
    <w:rsid w:val="000514DF"/>
    <w:rsid w:val="0005161F"/>
    <w:rsid w:val="00051756"/>
    <w:rsid w:val="000517DD"/>
    <w:rsid w:val="0005182E"/>
    <w:rsid w:val="0005191F"/>
    <w:rsid w:val="0005192B"/>
    <w:rsid w:val="00051C52"/>
    <w:rsid w:val="00052978"/>
    <w:rsid w:val="00052D2A"/>
    <w:rsid w:val="00052FD2"/>
    <w:rsid w:val="00053069"/>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4AC"/>
    <w:rsid w:val="00057542"/>
    <w:rsid w:val="0005763B"/>
    <w:rsid w:val="00057AD8"/>
    <w:rsid w:val="00057B39"/>
    <w:rsid w:val="00057DA9"/>
    <w:rsid w:val="00057FB1"/>
    <w:rsid w:val="000600AF"/>
    <w:rsid w:val="000600DF"/>
    <w:rsid w:val="00060210"/>
    <w:rsid w:val="000602E6"/>
    <w:rsid w:val="00060333"/>
    <w:rsid w:val="00060350"/>
    <w:rsid w:val="000604D8"/>
    <w:rsid w:val="000605F1"/>
    <w:rsid w:val="00060615"/>
    <w:rsid w:val="00060784"/>
    <w:rsid w:val="00060C6B"/>
    <w:rsid w:val="00060D82"/>
    <w:rsid w:val="00060E85"/>
    <w:rsid w:val="00060FB3"/>
    <w:rsid w:val="00061003"/>
    <w:rsid w:val="0006108C"/>
    <w:rsid w:val="0006142A"/>
    <w:rsid w:val="0006145B"/>
    <w:rsid w:val="00061819"/>
    <w:rsid w:val="00061DD1"/>
    <w:rsid w:val="00061EF5"/>
    <w:rsid w:val="00061F68"/>
    <w:rsid w:val="000620CE"/>
    <w:rsid w:val="000622BE"/>
    <w:rsid w:val="0006234D"/>
    <w:rsid w:val="00062474"/>
    <w:rsid w:val="0006280B"/>
    <w:rsid w:val="00062854"/>
    <w:rsid w:val="000630BA"/>
    <w:rsid w:val="0006314D"/>
    <w:rsid w:val="00063369"/>
    <w:rsid w:val="0006336F"/>
    <w:rsid w:val="000633D6"/>
    <w:rsid w:val="000634A5"/>
    <w:rsid w:val="00063AB9"/>
    <w:rsid w:val="000640A5"/>
    <w:rsid w:val="00064564"/>
    <w:rsid w:val="000645FE"/>
    <w:rsid w:val="0006489C"/>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93D"/>
    <w:rsid w:val="00066C16"/>
    <w:rsid w:val="00066E01"/>
    <w:rsid w:val="00066FB9"/>
    <w:rsid w:val="000670A9"/>
    <w:rsid w:val="0006732C"/>
    <w:rsid w:val="0006751D"/>
    <w:rsid w:val="00067529"/>
    <w:rsid w:val="00067802"/>
    <w:rsid w:val="000679C4"/>
    <w:rsid w:val="00067D43"/>
    <w:rsid w:val="00067E9C"/>
    <w:rsid w:val="000701A2"/>
    <w:rsid w:val="0007050C"/>
    <w:rsid w:val="00070524"/>
    <w:rsid w:val="00070526"/>
    <w:rsid w:val="0007060C"/>
    <w:rsid w:val="0007090B"/>
    <w:rsid w:val="00070998"/>
    <w:rsid w:val="00070B61"/>
    <w:rsid w:val="00070BB9"/>
    <w:rsid w:val="0007103D"/>
    <w:rsid w:val="00071223"/>
    <w:rsid w:val="00071356"/>
    <w:rsid w:val="0007191D"/>
    <w:rsid w:val="00071D3C"/>
    <w:rsid w:val="00071DF6"/>
    <w:rsid w:val="00071FFA"/>
    <w:rsid w:val="0007206F"/>
    <w:rsid w:val="000720B4"/>
    <w:rsid w:val="00072449"/>
    <w:rsid w:val="000725F4"/>
    <w:rsid w:val="000726DA"/>
    <w:rsid w:val="0007282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7F8"/>
    <w:rsid w:val="00076B51"/>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BC9"/>
    <w:rsid w:val="00080C51"/>
    <w:rsid w:val="0008131C"/>
    <w:rsid w:val="00081713"/>
    <w:rsid w:val="000817A1"/>
    <w:rsid w:val="00081948"/>
    <w:rsid w:val="00081952"/>
    <w:rsid w:val="00082322"/>
    <w:rsid w:val="0008234E"/>
    <w:rsid w:val="00082377"/>
    <w:rsid w:val="00082994"/>
    <w:rsid w:val="00082A15"/>
    <w:rsid w:val="00083109"/>
    <w:rsid w:val="000832F9"/>
    <w:rsid w:val="00083393"/>
    <w:rsid w:val="000834E8"/>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0D"/>
    <w:rsid w:val="000846E9"/>
    <w:rsid w:val="00084865"/>
    <w:rsid w:val="000848C3"/>
    <w:rsid w:val="000849D7"/>
    <w:rsid w:val="00084A05"/>
    <w:rsid w:val="00084B23"/>
    <w:rsid w:val="00084B42"/>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87FB2"/>
    <w:rsid w:val="000902F4"/>
    <w:rsid w:val="000904B2"/>
    <w:rsid w:val="00090738"/>
    <w:rsid w:val="00090850"/>
    <w:rsid w:val="00090950"/>
    <w:rsid w:val="00090958"/>
    <w:rsid w:val="00090AAA"/>
    <w:rsid w:val="00090B9E"/>
    <w:rsid w:val="00090C22"/>
    <w:rsid w:val="00090CC8"/>
    <w:rsid w:val="00090F15"/>
    <w:rsid w:val="000911DE"/>
    <w:rsid w:val="000911FC"/>
    <w:rsid w:val="000914C3"/>
    <w:rsid w:val="000914DC"/>
    <w:rsid w:val="000915D2"/>
    <w:rsid w:val="00091842"/>
    <w:rsid w:val="00091976"/>
    <w:rsid w:val="00091A30"/>
    <w:rsid w:val="00091D7F"/>
    <w:rsid w:val="00091DCF"/>
    <w:rsid w:val="00091E0A"/>
    <w:rsid w:val="00091EBC"/>
    <w:rsid w:val="0009202E"/>
    <w:rsid w:val="0009204A"/>
    <w:rsid w:val="0009206B"/>
    <w:rsid w:val="0009213E"/>
    <w:rsid w:val="00092413"/>
    <w:rsid w:val="000925EE"/>
    <w:rsid w:val="000927C4"/>
    <w:rsid w:val="00092C18"/>
    <w:rsid w:val="00092EA1"/>
    <w:rsid w:val="00092F4F"/>
    <w:rsid w:val="00093073"/>
    <w:rsid w:val="00093464"/>
    <w:rsid w:val="000935DA"/>
    <w:rsid w:val="00093680"/>
    <w:rsid w:val="00093DF7"/>
    <w:rsid w:val="00093EE8"/>
    <w:rsid w:val="00093F6E"/>
    <w:rsid w:val="0009426B"/>
    <w:rsid w:val="000944DB"/>
    <w:rsid w:val="000945AA"/>
    <w:rsid w:val="00094A4F"/>
    <w:rsid w:val="00094A82"/>
    <w:rsid w:val="00094BE8"/>
    <w:rsid w:val="00094C99"/>
    <w:rsid w:val="00094CC8"/>
    <w:rsid w:val="00094CE8"/>
    <w:rsid w:val="000950F5"/>
    <w:rsid w:val="00095435"/>
    <w:rsid w:val="000956AB"/>
    <w:rsid w:val="00095B18"/>
    <w:rsid w:val="00095B23"/>
    <w:rsid w:val="00095B92"/>
    <w:rsid w:val="00095D63"/>
    <w:rsid w:val="00096012"/>
    <w:rsid w:val="00096244"/>
    <w:rsid w:val="00096251"/>
    <w:rsid w:val="0009672F"/>
    <w:rsid w:val="000967EC"/>
    <w:rsid w:val="00096822"/>
    <w:rsid w:val="00096835"/>
    <w:rsid w:val="00096851"/>
    <w:rsid w:val="00096BFF"/>
    <w:rsid w:val="00096C99"/>
    <w:rsid w:val="00096CA2"/>
    <w:rsid w:val="00096CBB"/>
    <w:rsid w:val="00096CE7"/>
    <w:rsid w:val="00096F57"/>
    <w:rsid w:val="000974EB"/>
    <w:rsid w:val="0009757F"/>
    <w:rsid w:val="000975C7"/>
    <w:rsid w:val="000976D2"/>
    <w:rsid w:val="000978BE"/>
    <w:rsid w:val="000979E2"/>
    <w:rsid w:val="00097DD0"/>
    <w:rsid w:val="000A018C"/>
    <w:rsid w:val="000A0203"/>
    <w:rsid w:val="000A022B"/>
    <w:rsid w:val="000A06D5"/>
    <w:rsid w:val="000A08FB"/>
    <w:rsid w:val="000A0C74"/>
    <w:rsid w:val="000A0CC1"/>
    <w:rsid w:val="000A0CE8"/>
    <w:rsid w:val="000A0D6C"/>
    <w:rsid w:val="000A0F92"/>
    <w:rsid w:val="000A1016"/>
    <w:rsid w:val="000A1125"/>
    <w:rsid w:val="000A1172"/>
    <w:rsid w:val="000A1189"/>
    <w:rsid w:val="000A132C"/>
    <w:rsid w:val="000A13AE"/>
    <w:rsid w:val="000A1480"/>
    <w:rsid w:val="000A173F"/>
    <w:rsid w:val="000A186E"/>
    <w:rsid w:val="000A1897"/>
    <w:rsid w:val="000A1902"/>
    <w:rsid w:val="000A1A1F"/>
    <w:rsid w:val="000A1A94"/>
    <w:rsid w:val="000A1C46"/>
    <w:rsid w:val="000A1F58"/>
    <w:rsid w:val="000A204E"/>
    <w:rsid w:val="000A2051"/>
    <w:rsid w:val="000A2497"/>
    <w:rsid w:val="000A29EC"/>
    <w:rsid w:val="000A2DA2"/>
    <w:rsid w:val="000A2DAE"/>
    <w:rsid w:val="000A2E01"/>
    <w:rsid w:val="000A30C7"/>
    <w:rsid w:val="000A34BA"/>
    <w:rsid w:val="000A34F3"/>
    <w:rsid w:val="000A37A3"/>
    <w:rsid w:val="000A38B4"/>
    <w:rsid w:val="000A3C4C"/>
    <w:rsid w:val="000A3D00"/>
    <w:rsid w:val="000A3FFB"/>
    <w:rsid w:val="000A40DA"/>
    <w:rsid w:val="000A411A"/>
    <w:rsid w:val="000A414A"/>
    <w:rsid w:val="000A41F4"/>
    <w:rsid w:val="000A4578"/>
    <w:rsid w:val="000A4A3B"/>
    <w:rsid w:val="000A4DA3"/>
    <w:rsid w:val="000A4F98"/>
    <w:rsid w:val="000A539A"/>
    <w:rsid w:val="000A54ED"/>
    <w:rsid w:val="000A5506"/>
    <w:rsid w:val="000A5577"/>
    <w:rsid w:val="000A569A"/>
    <w:rsid w:val="000A5754"/>
    <w:rsid w:val="000A5860"/>
    <w:rsid w:val="000A5902"/>
    <w:rsid w:val="000A5D65"/>
    <w:rsid w:val="000A5E91"/>
    <w:rsid w:val="000A5EAC"/>
    <w:rsid w:val="000A60F3"/>
    <w:rsid w:val="000A663A"/>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5DC"/>
    <w:rsid w:val="000B2E06"/>
    <w:rsid w:val="000B2E78"/>
    <w:rsid w:val="000B2F43"/>
    <w:rsid w:val="000B330A"/>
    <w:rsid w:val="000B3883"/>
    <w:rsid w:val="000B394D"/>
    <w:rsid w:val="000B3B3B"/>
    <w:rsid w:val="000B3FFC"/>
    <w:rsid w:val="000B3FFE"/>
    <w:rsid w:val="000B4034"/>
    <w:rsid w:val="000B43F5"/>
    <w:rsid w:val="000B43FB"/>
    <w:rsid w:val="000B4569"/>
    <w:rsid w:val="000B45D7"/>
    <w:rsid w:val="000B4721"/>
    <w:rsid w:val="000B4993"/>
    <w:rsid w:val="000B4A43"/>
    <w:rsid w:val="000B4A48"/>
    <w:rsid w:val="000B4BE3"/>
    <w:rsid w:val="000B4EA9"/>
    <w:rsid w:val="000B4FDF"/>
    <w:rsid w:val="000B5054"/>
    <w:rsid w:val="000B51F4"/>
    <w:rsid w:val="000B5244"/>
    <w:rsid w:val="000B527F"/>
    <w:rsid w:val="000B52C2"/>
    <w:rsid w:val="000B53A5"/>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3DE"/>
    <w:rsid w:val="000C440E"/>
    <w:rsid w:val="000C463D"/>
    <w:rsid w:val="000C4681"/>
    <w:rsid w:val="000C48A6"/>
    <w:rsid w:val="000C494F"/>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46B"/>
    <w:rsid w:val="000C655D"/>
    <w:rsid w:val="000C692E"/>
    <w:rsid w:val="000C69D5"/>
    <w:rsid w:val="000C6D78"/>
    <w:rsid w:val="000C6EBF"/>
    <w:rsid w:val="000C6F06"/>
    <w:rsid w:val="000C70D6"/>
    <w:rsid w:val="000C7537"/>
    <w:rsid w:val="000C76DD"/>
    <w:rsid w:val="000C79F6"/>
    <w:rsid w:val="000C7A69"/>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86"/>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629"/>
    <w:rsid w:val="000D38C3"/>
    <w:rsid w:val="000D398B"/>
    <w:rsid w:val="000D3E70"/>
    <w:rsid w:val="000D3EA8"/>
    <w:rsid w:val="000D3F97"/>
    <w:rsid w:val="000D3FA5"/>
    <w:rsid w:val="000D3FE7"/>
    <w:rsid w:val="000D4081"/>
    <w:rsid w:val="000D42FB"/>
    <w:rsid w:val="000D45CE"/>
    <w:rsid w:val="000D47A9"/>
    <w:rsid w:val="000D4985"/>
    <w:rsid w:val="000D4A9D"/>
    <w:rsid w:val="000D4BA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D7F28"/>
    <w:rsid w:val="000E013D"/>
    <w:rsid w:val="000E0249"/>
    <w:rsid w:val="000E0865"/>
    <w:rsid w:val="000E0994"/>
    <w:rsid w:val="000E09FF"/>
    <w:rsid w:val="000E0E84"/>
    <w:rsid w:val="000E10BC"/>
    <w:rsid w:val="000E11BF"/>
    <w:rsid w:val="000E1232"/>
    <w:rsid w:val="000E1253"/>
    <w:rsid w:val="000E12D6"/>
    <w:rsid w:val="000E1590"/>
    <w:rsid w:val="000E1859"/>
    <w:rsid w:val="000E1C30"/>
    <w:rsid w:val="000E1CCF"/>
    <w:rsid w:val="000E1FE7"/>
    <w:rsid w:val="000E208B"/>
    <w:rsid w:val="000E2595"/>
    <w:rsid w:val="000E2961"/>
    <w:rsid w:val="000E2A71"/>
    <w:rsid w:val="000E2C27"/>
    <w:rsid w:val="000E2D24"/>
    <w:rsid w:val="000E2F58"/>
    <w:rsid w:val="000E2F7A"/>
    <w:rsid w:val="000E321B"/>
    <w:rsid w:val="000E3359"/>
    <w:rsid w:val="000E346C"/>
    <w:rsid w:val="000E371C"/>
    <w:rsid w:val="000E37B4"/>
    <w:rsid w:val="000E3937"/>
    <w:rsid w:val="000E3C86"/>
    <w:rsid w:val="000E3D59"/>
    <w:rsid w:val="000E3DAC"/>
    <w:rsid w:val="000E3FAD"/>
    <w:rsid w:val="000E401D"/>
    <w:rsid w:val="000E4215"/>
    <w:rsid w:val="000E432B"/>
    <w:rsid w:val="000E439E"/>
    <w:rsid w:val="000E4445"/>
    <w:rsid w:val="000E4476"/>
    <w:rsid w:val="000E4703"/>
    <w:rsid w:val="000E478F"/>
    <w:rsid w:val="000E4895"/>
    <w:rsid w:val="000E48E2"/>
    <w:rsid w:val="000E48F7"/>
    <w:rsid w:val="000E4CBB"/>
    <w:rsid w:val="000E4DCA"/>
    <w:rsid w:val="000E5132"/>
    <w:rsid w:val="000E53E9"/>
    <w:rsid w:val="000E5525"/>
    <w:rsid w:val="000E554E"/>
    <w:rsid w:val="000E57D3"/>
    <w:rsid w:val="000E5912"/>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06C"/>
    <w:rsid w:val="000F01E6"/>
    <w:rsid w:val="000F0397"/>
    <w:rsid w:val="000F0979"/>
    <w:rsid w:val="000F0B3B"/>
    <w:rsid w:val="000F0C34"/>
    <w:rsid w:val="000F0C76"/>
    <w:rsid w:val="000F0CF0"/>
    <w:rsid w:val="000F0D7A"/>
    <w:rsid w:val="000F0E42"/>
    <w:rsid w:val="000F17AF"/>
    <w:rsid w:val="000F181A"/>
    <w:rsid w:val="000F2136"/>
    <w:rsid w:val="000F229F"/>
    <w:rsid w:val="000F2348"/>
    <w:rsid w:val="000F2381"/>
    <w:rsid w:val="000F240D"/>
    <w:rsid w:val="000F2592"/>
    <w:rsid w:val="000F3518"/>
    <w:rsid w:val="000F3714"/>
    <w:rsid w:val="000F37A3"/>
    <w:rsid w:val="000F3843"/>
    <w:rsid w:val="000F385E"/>
    <w:rsid w:val="000F3C18"/>
    <w:rsid w:val="000F3C91"/>
    <w:rsid w:val="000F3D72"/>
    <w:rsid w:val="000F42A6"/>
    <w:rsid w:val="000F4378"/>
    <w:rsid w:val="000F43EF"/>
    <w:rsid w:val="000F44D8"/>
    <w:rsid w:val="000F44ED"/>
    <w:rsid w:val="000F470E"/>
    <w:rsid w:val="000F4813"/>
    <w:rsid w:val="000F4DBC"/>
    <w:rsid w:val="000F4F02"/>
    <w:rsid w:val="000F4F39"/>
    <w:rsid w:val="000F4FC2"/>
    <w:rsid w:val="000F50E7"/>
    <w:rsid w:val="000F512F"/>
    <w:rsid w:val="000F5198"/>
    <w:rsid w:val="000F5225"/>
    <w:rsid w:val="000F5401"/>
    <w:rsid w:val="000F5493"/>
    <w:rsid w:val="000F54C6"/>
    <w:rsid w:val="000F5681"/>
    <w:rsid w:val="000F57CC"/>
    <w:rsid w:val="000F581F"/>
    <w:rsid w:val="000F5829"/>
    <w:rsid w:val="000F58A7"/>
    <w:rsid w:val="000F5A9B"/>
    <w:rsid w:val="000F5AAD"/>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3C"/>
    <w:rsid w:val="000F7671"/>
    <w:rsid w:val="000F775A"/>
    <w:rsid w:val="000F7C70"/>
    <w:rsid w:val="000F7DE6"/>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165"/>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D19"/>
    <w:rsid w:val="00104E4C"/>
    <w:rsid w:val="001051DA"/>
    <w:rsid w:val="00105422"/>
    <w:rsid w:val="00105433"/>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8A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02"/>
    <w:rsid w:val="00112EA1"/>
    <w:rsid w:val="00112EB8"/>
    <w:rsid w:val="00112F41"/>
    <w:rsid w:val="00113145"/>
    <w:rsid w:val="00113254"/>
    <w:rsid w:val="001133A4"/>
    <w:rsid w:val="00113451"/>
    <w:rsid w:val="0011354B"/>
    <w:rsid w:val="0011375C"/>
    <w:rsid w:val="001137C8"/>
    <w:rsid w:val="001137CA"/>
    <w:rsid w:val="00113A8F"/>
    <w:rsid w:val="00113C06"/>
    <w:rsid w:val="001140D4"/>
    <w:rsid w:val="001141CF"/>
    <w:rsid w:val="001141FC"/>
    <w:rsid w:val="00114447"/>
    <w:rsid w:val="001146A0"/>
    <w:rsid w:val="0011490F"/>
    <w:rsid w:val="00114978"/>
    <w:rsid w:val="00114A55"/>
    <w:rsid w:val="00114A57"/>
    <w:rsid w:val="00114A83"/>
    <w:rsid w:val="00114D97"/>
    <w:rsid w:val="001151F2"/>
    <w:rsid w:val="00115760"/>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51"/>
    <w:rsid w:val="00117C62"/>
    <w:rsid w:val="00117CA0"/>
    <w:rsid w:val="00117D44"/>
    <w:rsid w:val="00117E59"/>
    <w:rsid w:val="00117E5C"/>
    <w:rsid w:val="00117EF2"/>
    <w:rsid w:val="00120019"/>
    <w:rsid w:val="0012022D"/>
    <w:rsid w:val="00120327"/>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0A"/>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3D"/>
    <w:rsid w:val="00127B9E"/>
    <w:rsid w:val="00127CA2"/>
    <w:rsid w:val="00127CA5"/>
    <w:rsid w:val="00127D7F"/>
    <w:rsid w:val="00127EBF"/>
    <w:rsid w:val="00127FC5"/>
    <w:rsid w:val="001301E6"/>
    <w:rsid w:val="00130315"/>
    <w:rsid w:val="0013037F"/>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9D2"/>
    <w:rsid w:val="00131A58"/>
    <w:rsid w:val="00131D11"/>
    <w:rsid w:val="00131ED2"/>
    <w:rsid w:val="00132024"/>
    <w:rsid w:val="00132696"/>
    <w:rsid w:val="001328EB"/>
    <w:rsid w:val="00132D5E"/>
    <w:rsid w:val="00132E43"/>
    <w:rsid w:val="00132F01"/>
    <w:rsid w:val="00133060"/>
    <w:rsid w:val="0013309E"/>
    <w:rsid w:val="00133280"/>
    <w:rsid w:val="0013339C"/>
    <w:rsid w:val="001333B5"/>
    <w:rsid w:val="001333F0"/>
    <w:rsid w:val="0013343D"/>
    <w:rsid w:val="001335C9"/>
    <w:rsid w:val="001335CB"/>
    <w:rsid w:val="001339AC"/>
    <w:rsid w:val="001339FA"/>
    <w:rsid w:val="00133D72"/>
    <w:rsid w:val="001342F7"/>
    <w:rsid w:val="00134320"/>
    <w:rsid w:val="00134437"/>
    <w:rsid w:val="001344F5"/>
    <w:rsid w:val="0013450B"/>
    <w:rsid w:val="001346A0"/>
    <w:rsid w:val="001347AF"/>
    <w:rsid w:val="001348C4"/>
    <w:rsid w:val="00134B36"/>
    <w:rsid w:val="00134DBA"/>
    <w:rsid w:val="00134EFC"/>
    <w:rsid w:val="00134F72"/>
    <w:rsid w:val="001352D6"/>
    <w:rsid w:val="0013565E"/>
    <w:rsid w:val="00135760"/>
    <w:rsid w:val="00135927"/>
    <w:rsid w:val="001359D7"/>
    <w:rsid w:val="00135BBA"/>
    <w:rsid w:val="00135DD4"/>
    <w:rsid w:val="00135E44"/>
    <w:rsid w:val="0013606C"/>
    <w:rsid w:val="001360B6"/>
    <w:rsid w:val="001361CD"/>
    <w:rsid w:val="001361D6"/>
    <w:rsid w:val="0013624E"/>
    <w:rsid w:val="001363BC"/>
    <w:rsid w:val="0013654A"/>
    <w:rsid w:val="001371D4"/>
    <w:rsid w:val="001371DC"/>
    <w:rsid w:val="0013726F"/>
    <w:rsid w:val="001379B7"/>
    <w:rsid w:val="00137A98"/>
    <w:rsid w:val="00137DD9"/>
    <w:rsid w:val="00137F03"/>
    <w:rsid w:val="001400A0"/>
    <w:rsid w:val="001404E9"/>
    <w:rsid w:val="001405AC"/>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CC4"/>
    <w:rsid w:val="00144DFB"/>
    <w:rsid w:val="00145102"/>
    <w:rsid w:val="00145206"/>
    <w:rsid w:val="001452BA"/>
    <w:rsid w:val="0014531D"/>
    <w:rsid w:val="001453CC"/>
    <w:rsid w:val="00145496"/>
    <w:rsid w:val="001454C9"/>
    <w:rsid w:val="001455F5"/>
    <w:rsid w:val="001456A7"/>
    <w:rsid w:val="00145971"/>
    <w:rsid w:val="00145BFC"/>
    <w:rsid w:val="00145C76"/>
    <w:rsid w:val="00145C97"/>
    <w:rsid w:val="00145DB1"/>
    <w:rsid w:val="0014623B"/>
    <w:rsid w:val="00146568"/>
    <w:rsid w:val="001465A0"/>
    <w:rsid w:val="0014676D"/>
    <w:rsid w:val="00146782"/>
    <w:rsid w:val="00146993"/>
    <w:rsid w:val="00146A86"/>
    <w:rsid w:val="00146C9F"/>
    <w:rsid w:val="00146CFB"/>
    <w:rsid w:val="00146FDE"/>
    <w:rsid w:val="00147261"/>
    <w:rsid w:val="00147382"/>
    <w:rsid w:val="001473A6"/>
    <w:rsid w:val="001473C3"/>
    <w:rsid w:val="00147A05"/>
    <w:rsid w:val="00147FCF"/>
    <w:rsid w:val="00147FEA"/>
    <w:rsid w:val="001501D5"/>
    <w:rsid w:val="001503C7"/>
    <w:rsid w:val="00150506"/>
    <w:rsid w:val="00150747"/>
    <w:rsid w:val="001507E8"/>
    <w:rsid w:val="00150876"/>
    <w:rsid w:val="001508A9"/>
    <w:rsid w:val="001509F7"/>
    <w:rsid w:val="00150A8E"/>
    <w:rsid w:val="00150B20"/>
    <w:rsid w:val="00150B66"/>
    <w:rsid w:val="00150B7B"/>
    <w:rsid w:val="00150CBA"/>
    <w:rsid w:val="00150DF3"/>
    <w:rsid w:val="00150F62"/>
    <w:rsid w:val="00151323"/>
    <w:rsid w:val="0015147A"/>
    <w:rsid w:val="001514AF"/>
    <w:rsid w:val="0015152B"/>
    <w:rsid w:val="0015155A"/>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231"/>
    <w:rsid w:val="00157375"/>
    <w:rsid w:val="00157500"/>
    <w:rsid w:val="001575B2"/>
    <w:rsid w:val="00157721"/>
    <w:rsid w:val="0015795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1B97"/>
    <w:rsid w:val="00161DD6"/>
    <w:rsid w:val="001620A0"/>
    <w:rsid w:val="001620E1"/>
    <w:rsid w:val="0016223A"/>
    <w:rsid w:val="001623B5"/>
    <w:rsid w:val="001624B5"/>
    <w:rsid w:val="001627F3"/>
    <w:rsid w:val="001628EA"/>
    <w:rsid w:val="001629D3"/>
    <w:rsid w:val="00162DFF"/>
    <w:rsid w:val="001631B4"/>
    <w:rsid w:val="00163669"/>
    <w:rsid w:val="001638E0"/>
    <w:rsid w:val="001639E3"/>
    <w:rsid w:val="00163A1E"/>
    <w:rsid w:val="00163A32"/>
    <w:rsid w:val="00163B06"/>
    <w:rsid w:val="00163DD7"/>
    <w:rsid w:val="00163DF8"/>
    <w:rsid w:val="0016414D"/>
    <w:rsid w:val="001644B2"/>
    <w:rsid w:val="00164669"/>
    <w:rsid w:val="00164761"/>
    <w:rsid w:val="0016487B"/>
    <w:rsid w:val="001648FB"/>
    <w:rsid w:val="00164974"/>
    <w:rsid w:val="00164AB5"/>
    <w:rsid w:val="00164B73"/>
    <w:rsid w:val="00164F9C"/>
    <w:rsid w:val="001654BE"/>
    <w:rsid w:val="001655BB"/>
    <w:rsid w:val="001657CC"/>
    <w:rsid w:val="00165AA1"/>
    <w:rsid w:val="00165B1D"/>
    <w:rsid w:val="00165B61"/>
    <w:rsid w:val="001664DB"/>
    <w:rsid w:val="0016655E"/>
    <w:rsid w:val="00166824"/>
    <w:rsid w:val="00166A93"/>
    <w:rsid w:val="00166C93"/>
    <w:rsid w:val="00166E60"/>
    <w:rsid w:val="00166F3F"/>
    <w:rsid w:val="001670EA"/>
    <w:rsid w:val="0016784B"/>
    <w:rsid w:val="00167954"/>
    <w:rsid w:val="00167AB6"/>
    <w:rsid w:val="00167EBA"/>
    <w:rsid w:val="00167FB2"/>
    <w:rsid w:val="00167FD9"/>
    <w:rsid w:val="001700A5"/>
    <w:rsid w:val="001703B4"/>
    <w:rsid w:val="001705E4"/>
    <w:rsid w:val="00170D4F"/>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35"/>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19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7C4"/>
    <w:rsid w:val="00177873"/>
    <w:rsid w:val="00177A63"/>
    <w:rsid w:val="00177B45"/>
    <w:rsid w:val="00177C7A"/>
    <w:rsid w:val="00177F9F"/>
    <w:rsid w:val="00180031"/>
    <w:rsid w:val="00180054"/>
    <w:rsid w:val="00180172"/>
    <w:rsid w:val="001801F4"/>
    <w:rsid w:val="001802CA"/>
    <w:rsid w:val="00180775"/>
    <w:rsid w:val="00180829"/>
    <w:rsid w:val="0018083E"/>
    <w:rsid w:val="0018085E"/>
    <w:rsid w:val="0018094A"/>
    <w:rsid w:val="00180954"/>
    <w:rsid w:val="00180975"/>
    <w:rsid w:val="001809C7"/>
    <w:rsid w:val="0018115A"/>
    <w:rsid w:val="001813A3"/>
    <w:rsid w:val="001813BA"/>
    <w:rsid w:val="001813BE"/>
    <w:rsid w:val="001813C3"/>
    <w:rsid w:val="00181581"/>
    <w:rsid w:val="00181919"/>
    <w:rsid w:val="00181960"/>
    <w:rsid w:val="00181A20"/>
    <w:rsid w:val="00181C43"/>
    <w:rsid w:val="00181C75"/>
    <w:rsid w:val="00181D48"/>
    <w:rsid w:val="00181D6D"/>
    <w:rsid w:val="00181D80"/>
    <w:rsid w:val="00182348"/>
    <w:rsid w:val="00182464"/>
    <w:rsid w:val="001824BE"/>
    <w:rsid w:val="001826C3"/>
    <w:rsid w:val="0018270D"/>
    <w:rsid w:val="00182963"/>
    <w:rsid w:val="001829EB"/>
    <w:rsid w:val="00182A85"/>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201"/>
    <w:rsid w:val="00185367"/>
    <w:rsid w:val="0018542F"/>
    <w:rsid w:val="00185A00"/>
    <w:rsid w:val="00185BBA"/>
    <w:rsid w:val="0018614B"/>
    <w:rsid w:val="001862B1"/>
    <w:rsid w:val="001862ED"/>
    <w:rsid w:val="00186763"/>
    <w:rsid w:val="0018676E"/>
    <w:rsid w:val="0018693D"/>
    <w:rsid w:val="00186AEB"/>
    <w:rsid w:val="00186AFC"/>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9B4"/>
    <w:rsid w:val="00190CEE"/>
    <w:rsid w:val="001914A6"/>
    <w:rsid w:val="00191517"/>
    <w:rsid w:val="00191ABB"/>
    <w:rsid w:val="00191D08"/>
    <w:rsid w:val="00191F11"/>
    <w:rsid w:val="00191FD1"/>
    <w:rsid w:val="00192450"/>
    <w:rsid w:val="001924F5"/>
    <w:rsid w:val="001928B8"/>
    <w:rsid w:val="00192A48"/>
    <w:rsid w:val="00192ADE"/>
    <w:rsid w:val="00192CDB"/>
    <w:rsid w:val="00192D14"/>
    <w:rsid w:val="00192E9C"/>
    <w:rsid w:val="001930E3"/>
    <w:rsid w:val="00193106"/>
    <w:rsid w:val="00193A98"/>
    <w:rsid w:val="00193B7F"/>
    <w:rsid w:val="00193BEE"/>
    <w:rsid w:val="00193C95"/>
    <w:rsid w:val="00193D1C"/>
    <w:rsid w:val="00193D98"/>
    <w:rsid w:val="00193E32"/>
    <w:rsid w:val="00194050"/>
    <w:rsid w:val="00194200"/>
    <w:rsid w:val="00194427"/>
    <w:rsid w:val="001944C6"/>
    <w:rsid w:val="001948CB"/>
    <w:rsid w:val="00194C53"/>
    <w:rsid w:val="00194DF9"/>
    <w:rsid w:val="001950C6"/>
    <w:rsid w:val="0019511F"/>
    <w:rsid w:val="0019525E"/>
    <w:rsid w:val="00195427"/>
    <w:rsid w:val="001954DF"/>
    <w:rsid w:val="00195A71"/>
    <w:rsid w:val="00195B1E"/>
    <w:rsid w:val="00195D3C"/>
    <w:rsid w:val="001961CE"/>
    <w:rsid w:val="00196296"/>
    <w:rsid w:val="00196AA1"/>
    <w:rsid w:val="00196C49"/>
    <w:rsid w:val="00196D7F"/>
    <w:rsid w:val="001971A4"/>
    <w:rsid w:val="0019751C"/>
    <w:rsid w:val="001975DE"/>
    <w:rsid w:val="00197AD9"/>
    <w:rsid w:val="00197DB5"/>
    <w:rsid w:val="00197F02"/>
    <w:rsid w:val="00197F40"/>
    <w:rsid w:val="001A0090"/>
    <w:rsid w:val="001A022D"/>
    <w:rsid w:val="001A0286"/>
    <w:rsid w:val="001A0373"/>
    <w:rsid w:val="001A04AA"/>
    <w:rsid w:val="001A06F8"/>
    <w:rsid w:val="001A0A32"/>
    <w:rsid w:val="001A0DDD"/>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2B50"/>
    <w:rsid w:val="001A3094"/>
    <w:rsid w:val="001A35AC"/>
    <w:rsid w:val="001A3985"/>
    <w:rsid w:val="001A3B68"/>
    <w:rsid w:val="001A3CCC"/>
    <w:rsid w:val="001A4045"/>
    <w:rsid w:val="001A40CF"/>
    <w:rsid w:val="001A4877"/>
    <w:rsid w:val="001A4A0B"/>
    <w:rsid w:val="001A4A1D"/>
    <w:rsid w:val="001A4DE6"/>
    <w:rsid w:val="001A52A6"/>
    <w:rsid w:val="001A5496"/>
    <w:rsid w:val="001A5595"/>
    <w:rsid w:val="001A55F7"/>
    <w:rsid w:val="001A570C"/>
    <w:rsid w:val="001A57B9"/>
    <w:rsid w:val="001A59E2"/>
    <w:rsid w:val="001A5FC1"/>
    <w:rsid w:val="001A5FF0"/>
    <w:rsid w:val="001A60FF"/>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B4E"/>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3A"/>
    <w:rsid w:val="001B3B6F"/>
    <w:rsid w:val="001B3B98"/>
    <w:rsid w:val="001B3BBA"/>
    <w:rsid w:val="001B3BFD"/>
    <w:rsid w:val="001B3EF9"/>
    <w:rsid w:val="001B40C8"/>
    <w:rsid w:val="001B40F1"/>
    <w:rsid w:val="001B43B1"/>
    <w:rsid w:val="001B4499"/>
    <w:rsid w:val="001B49F0"/>
    <w:rsid w:val="001B504D"/>
    <w:rsid w:val="001B5307"/>
    <w:rsid w:val="001B53EE"/>
    <w:rsid w:val="001B5452"/>
    <w:rsid w:val="001B56F4"/>
    <w:rsid w:val="001B5918"/>
    <w:rsid w:val="001B5BA3"/>
    <w:rsid w:val="001B5CD4"/>
    <w:rsid w:val="001B64C1"/>
    <w:rsid w:val="001B6C13"/>
    <w:rsid w:val="001B6F07"/>
    <w:rsid w:val="001B7015"/>
    <w:rsid w:val="001B702C"/>
    <w:rsid w:val="001B741C"/>
    <w:rsid w:val="001B76E6"/>
    <w:rsid w:val="001B7D86"/>
    <w:rsid w:val="001B7DF0"/>
    <w:rsid w:val="001B7DFF"/>
    <w:rsid w:val="001B7E75"/>
    <w:rsid w:val="001B7E7E"/>
    <w:rsid w:val="001C00DF"/>
    <w:rsid w:val="001C010E"/>
    <w:rsid w:val="001C0161"/>
    <w:rsid w:val="001C0164"/>
    <w:rsid w:val="001C0191"/>
    <w:rsid w:val="001C029F"/>
    <w:rsid w:val="001C0666"/>
    <w:rsid w:val="001C0850"/>
    <w:rsid w:val="001C0AB3"/>
    <w:rsid w:val="001C0EC1"/>
    <w:rsid w:val="001C1149"/>
    <w:rsid w:val="001C1461"/>
    <w:rsid w:val="001C167B"/>
    <w:rsid w:val="001C172A"/>
    <w:rsid w:val="001C1A12"/>
    <w:rsid w:val="001C1AE9"/>
    <w:rsid w:val="001C1B8B"/>
    <w:rsid w:val="001C1E53"/>
    <w:rsid w:val="001C2145"/>
    <w:rsid w:val="001C255E"/>
    <w:rsid w:val="001C2695"/>
    <w:rsid w:val="001C29BE"/>
    <w:rsid w:val="001C2D6C"/>
    <w:rsid w:val="001C2DCD"/>
    <w:rsid w:val="001C2E41"/>
    <w:rsid w:val="001C2F65"/>
    <w:rsid w:val="001C326E"/>
    <w:rsid w:val="001C33D5"/>
    <w:rsid w:val="001C34AE"/>
    <w:rsid w:val="001C34EC"/>
    <w:rsid w:val="001C36AE"/>
    <w:rsid w:val="001C3701"/>
    <w:rsid w:val="001C38DF"/>
    <w:rsid w:val="001C3982"/>
    <w:rsid w:val="001C3CBB"/>
    <w:rsid w:val="001C4429"/>
    <w:rsid w:val="001C47A0"/>
    <w:rsid w:val="001C47E6"/>
    <w:rsid w:val="001C4E97"/>
    <w:rsid w:val="001C4F2E"/>
    <w:rsid w:val="001C4F89"/>
    <w:rsid w:val="001C50AB"/>
    <w:rsid w:val="001C51C2"/>
    <w:rsid w:val="001C52A2"/>
    <w:rsid w:val="001C52D4"/>
    <w:rsid w:val="001C536A"/>
    <w:rsid w:val="001C5478"/>
    <w:rsid w:val="001C54F9"/>
    <w:rsid w:val="001C56EF"/>
    <w:rsid w:val="001C57B0"/>
    <w:rsid w:val="001C5849"/>
    <w:rsid w:val="001C5BED"/>
    <w:rsid w:val="001C5D25"/>
    <w:rsid w:val="001C6251"/>
    <w:rsid w:val="001C62B4"/>
    <w:rsid w:val="001C6412"/>
    <w:rsid w:val="001C660A"/>
    <w:rsid w:val="001C6732"/>
    <w:rsid w:val="001C6AAB"/>
    <w:rsid w:val="001C6AE0"/>
    <w:rsid w:val="001C6B50"/>
    <w:rsid w:val="001C6C0D"/>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4C8"/>
    <w:rsid w:val="001D0778"/>
    <w:rsid w:val="001D078C"/>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09"/>
    <w:rsid w:val="001D4345"/>
    <w:rsid w:val="001D4904"/>
    <w:rsid w:val="001D4A3F"/>
    <w:rsid w:val="001D4C30"/>
    <w:rsid w:val="001D4F0B"/>
    <w:rsid w:val="001D4FB3"/>
    <w:rsid w:val="001D4FC1"/>
    <w:rsid w:val="001D52B8"/>
    <w:rsid w:val="001D5355"/>
    <w:rsid w:val="001D55D6"/>
    <w:rsid w:val="001D57DC"/>
    <w:rsid w:val="001D58A8"/>
    <w:rsid w:val="001D5E02"/>
    <w:rsid w:val="001D6001"/>
    <w:rsid w:val="001D606E"/>
    <w:rsid w:val="001D60E4"/>
    <w:rsid w:val="001D614E"/>
    <w:rsid w:val="001D6399"/>
    <w:rsid w:val="001D641F"/>
    <w:rsid w:val="001D6496"/>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562"/>
    <w:rsid w:val="001E280C"/>
    <w:rsid w:val="001E2D70"/>
    <w:rsid w:val="001E2DB8"/>
    <w:rsid w:val="001E306C"/>
    <w:rsid w:val="001E3228"/>
    <w:rsid w:val="001E3354"/>
    <w:rsid w:val="001E34AA"/>
    <w:rsid w:val="001E34EF"/>
    <w:rsid w:val="001E3638"/>
    <w:rsid w:val="001E3764"/>
    <w:rsid w:val="001E37DB"/>
    <w:rsid w:val="001E381D"/>
    <w:rsid w:val="001E3830"/>
    <w:rsid w:val="001E3875"/>
    <w:rsid w:val="001E3AE0"/>
    <w:rsid w:val="001E3B66"/>
    <w:rsid w:val="001E3C02"/>
    <w:rsid w:val="001E3D80"/>
    <w:rsid w:val="001E3D8C"/>
    <w:rsid w:val="001E3DFC"/>
    <w:rsid w:val="001E4118"/>
    <w:rsid w:val="001E41A5"/>
    <w:rsid w:val="001E437E"/>
    <w:rsid w:val="001E43E2"/>
    <w:rsid w:val="001E447D"/>
    <w:rsid w:val="001E4ED1"/>
    <w:rsid w:val="001E5295"/>
    <w:rsid w:val="001E54DC"/>
    <w:rsid w:val="001E5BED"/>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E7E32"/>
    <w:rsid w:val="001F00CF"/>
    <w:rsid w:val="001F0106"/>
    <w:rsid w:val="001F0461"/>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06D"/>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47"/>
    <w:rsid w:val="001F5191"/>
    <w:rsid w:val="001F5251"/>
    <w:rsid w:val="001F52D4"/>
    <w:rsid w:val="001F5318"/>
    <w:rsid w:val="001F536F"/>
    <w:rsid w:val="001F5482"/>
    <w:rsid w:val="001F5484"/>
    <w:rsid w:val="001F583A"/>
    <w:rsid w:val="001F584C"/>
    <w:rsid w:val="001F5D74"/>
    <w:rsid w:val="001F6084"/>
    <w:rsid w:val="001F61FB"/>
    <w:rsid w:val="001F628C"/>
    <w:rsid w:val="001F6337"/>
    <w:rsid w:val="001F6533"/>
    <w:rsid w:val="001F68EE"/>
    <w:rsid w:val="001F68FD"/>
    <w:rsid w:val="001F6946"/>
    <w:rsid w:val="001F6CEE"/>
    <w:rsid w:val="001F6F41"/>
    <w:rsid w:val="001F705A"/>
    <w:rsid w:val="001F70CA"/>
    <w:rsid w:val="001F71D8"/>
    <w:rsid w:val="001F7249"/>
    <w:rsid w:val="001F7371"/>
    <w:rsid w:val="001F7392"/>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489"/>
    <w:rsid w:val="0020150D"/>
    <w:rsid w:val="00201870"/>
    <w:rsid w:val="002019EA"/>
    <w:rsid w:val="002021B4"/>
    <w:rsid w:val="00202316"/>
    <w:rsid w:val="002023D4"/>
    <w:rsid w:val="00202B06"/>
    <w:rsid w:val="00202B44"/>
    <w:rsid w:val="00203009"/>
    <w:rsid w:val="00203118"/>
    <w:rsid w:val="00203153"/>
    <w:rsid w:val="002033CB"/>
    <w:rsid w:val="002034C2"/>
    <w:rsid w:val="00203520"/>
    <w:rsid w:val="00203726"/>
    <w:rsid w:val="00203A4A"/>
    <w:rsid w:val="00203BF8"/>
    <w:rsid w:val="00203DAD"/>
    <w:rsid w:val="00203E7F"/>
    <w:rsid w:val="00203FF6"/>
    <w:rsid w:val="002042EA"/>
    <w:rsid w:val="00204728"/>
    <w:rsid w:val="00204761"/>
    <w:rsid w:val="002047C4"/>
    <w:rsid w:val="00204865"/>
    <w:rsid w:val="00204E72"/>
    <w:rsid w:val="00204FA5"/>
    <w:rsid w:val="00205CBF"/>
    <w:rsid w:val="00205CED"/>
    <w:rsid w:val="00205D16"/>
    <w:rsid w:val="00205F4E"/>
    <w:rsid w:val="00205F94"/>
    <w:rsid w:val="00206410"/>
    <w:rsid w:val="00206722"/>
    <w:rsid w:val="00206A04"/>
    <w:rsid w:val="00206BE4"/>
    <w:rsid w:val="00206D3E"/>
    <w:rsid w:val="00206D5B"/>
    <w:rsid w:val="00206EAF"/>
    <w:rsid w:val="002074D2"/>
    <w:rsid w:val="0020750E"/>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0"/>
    <w:rsid w:val="00213EE5"/>
    <w:rsid w:val="00214137"/>
    <w:rsid w:val="002141E2"/>
    <w:rsid w:val="00214368"/>
    <w:rsid w:val="002149A5"/>
    <w:rsid w:val="00214B2B"/>
    <w:rsid w:val="00214F86"/>
    <w:rsid w:val="00214FA6"/>
    <w:rsid w:val="0021509C"/>
    <w:rsid w:val="002152AD"/>
    <w:rsid w:val="00215476"/>
    <w:rsid w:val="0021554A"/>
    <w:rsid w:val="0021565E"/>
    <w:rsid w:val="00215797"/>
    <w:rsid w:val="00215ADF"/>
    <w:rsid w:val="00215E8C"/>
    <w:rsid w:val="0021618E"/>
    <w:rsid w:val="00216190"/>
    <w:rsid w:val="002161B4"/>
    <w:rsid w:val="00216642"/>
    <w:rsid w:val="002166AF"/>
    <w:rsid w:val="002167D9"/>
    <w:rsid w:val="00216A22"/>
    <w:rsid w:val="00216E53"/>
    <w:rsid w:val="00216EEC"/>
    <w:rsid w:val="0021703E"/>
    <w:rsid w:val="00217445"/>
    <w:rsid w:val="00217452"/>
    <w:rsid w:val="00217919"/>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9DC"/>
    <w:rsid w:val="00220AAC"/>
    <w:rsid w:val="00220AC1"/>
    <w:rsid w:val="00220B8D"/>
    <w:rsid w:val="00220BEE"/>
    <w:rsid w:val="00220C2E"/>
    <w:rsid w:val="00220C35"/>
    <w:rsid w:val="00220D25"/>
    <w:rsid w:val="00220FED"/>
    <w:rsid w:val="0022105D"/>
    <w:rsid w:val="00221078"/>
    <w:rsid w:val="002214B2"/>
    <w:rsid w:val="0022153F"/>
    <w:rsid w:val="0022159C"/>
    <w:rsid w:val="002215B7"/>
    <w:rsid w:val="00221869"/>
    <w:rsid w:val="00221AFB"/>
    <w:rsid w:val="00221D2A"/>
    <w:rsid w:val="00221E82"/>
    <w:rsid w:val="00221EA7"/>
    <w:rsid w:val="00222202"/>
    <w:rsid w:val="00222706"/>
    <w:rsid w:val="0022274D"/>
    <w:rsid w:val="00222773"/>
    <w:rsid w:val="00222A23"/>
    <w:rsid w:val="00222B6A"/>
    <w:rsid w:val="00222B97"/>
    <w:rsid w:val="00222CE5"/>
    <w:rsid w:val="00223224"/>
    <w:rsid w:val="0022334D"/>
    <w:rsid w:val="002239ED"/>
    <w:rsid w:val="00223B55"/>
    <w:rsid w:val="00223C8D"/>
    <w:rsid w:val="00223FBA"/>
    <w:rsid w:val="0022418F"/>
    <w:rsid w:val="0022432D"/>
    <w:rsid w:val="002243F5"/>
    <w:rsid w:val="00224513"/>
    <w:rsid w:val="00224700"/>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CDA"/>
    <w:rsid w:val="00226E2D"/>
    <w:rsid w:val="00226F38"/>
    <w:rsid w:val="00226FD1"/>
    <w:rsid w:val="002270A3"/>
    <w:rsid w:val="0022737E"/>
    <w:rsid w:val="00227679"/>
    <w:rsid w:val="00227B21"/>
    <w:rsid w:val="00227BC9"/>
    <w:rsid w:val="00227E4F"/>
    <w:rsid w:val="0023086D"/>
    <w:rsid w:val="00230A63"/>
    <w:rsid w:val="00230AEB"/>
    <w:rsid w:val="00230B42"/>
    <w:rsid w:val="00230CB0"/>
    <w:rsid w:val="00230CFB"/>
    <w:rsid w:val="00230EA6"/>
    <w:rsid w:val="0023108B"/>
    <w:rsid w:val="0023109B"/>
    <w:rsid w:val="002313D6"/>
    <w:rsid w:val="0023145D"/>
    <w:rsid w:val="00231658"/>
    <w:rsid w:val="002316B7"/>
    <w:rsid w:val="0023181F"/>
    <w:rsid w:val="00231A12"/>
    <w:rsid w:val="00231B23"/>
    <w:rsid w:val="00231E6F"/>
    <w:rsid w:val="00231F45"/>
    <w:rsid w:val="00231F9E"/>
    <w:rsid w:val="00232100"/>
    <w:rsid w:val="0023249D"/>
    <w:rsid w:val="002324FB"/>
    <w:rsid w:val="0023250D"/>
    <w:rsid w:val="00232793"/>
    <w:rsid w:val="002327DD"/>
    <w:rsid w:val="0023295E"/>
    <w:rsid w:val="00232A0B"/>
    <w:rsid w:val="00232EAF"/>
    <w:rsid w:val="0023302F"/>
    <w:rsid w:val="002332CE"/>
    <w:rsid w:val="002334AF"/>
    <w:rsid w:val="0023385B"/>
    <w:rsid w:val="002339B5"/>
    <w:rsid w:val="00233BE4"/>
    <w:rsid w:val="00233CFD"/>
    <w:rsid w:val="00233DA6"/>
    <w:rsid w:val="00234295"/>
    <w:rsid w:val="002344F6"/>
    <w:rsid w:val="002345E6"/>
    <w:rsid w:val="00234AA6"/>
    <w:rsid w:val="00234AED"/>
    <w:rsid w:val="00234B77"/>
    <w:rsid w:val="00234BF1"/>
    <w:rsid w:val="00234D72"/>
    <w:rsid w:val="00235450"/>
    <w:rsid w:val="002355E5"/>
    <w:rsid w:val="00235640"/>
    <w:rsid w:val="0023570F"/>
    <w:rsid w:val="00235BDF"/>
    <w:rsid w:val="00235BEE"/>
    <w:rsid w:val="00235DA2"/>
    <w:rsid w:val="00235FCF"/>
    <w:rsid w:val="00236208"/>
    <w:rsid w:val="00236642"/>
    <w:rsid w:val="00236765"/>
    <w:rsid w:val="002368CE"/>
    <w:rsid w:val="00236C96"/>
    <w:rsid w:val="00237125"/>
    <w:rsid w:val="002371F0"/>
    <w:rsid w:val="00237712"/>
    <w:rsid w:val="00237773"/>
    <w:rsid w:val="00237B33"/>
    <w:rsid w:val="00237C8B"/>
    <w:rsid w:val="00237D29"/>
    <w:rsid w:val="00237DF5"/>
    <w:rsid w:val="00237E9C"/>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3FDC"/>
    <w:rsid w:val="0024445A"/>
    <w:rsid w:val="0024469F"/>
    <w:rsid w:val="00244762"/>
    <w:rsid w:val="0024476F"/>
    <w:rsid w:val="00244840"/>
    <w:rsid w:val="00244CC6"/>
    <w:rsid w:val="00244D86"/>
    <w:rsid w:val="00244E3D"/>
    <w:rsid w:val="00245223"/>
    <w:rsid w:val="0024539F"/>
    <w:rsid w:val="002454AE"/>
    <w:rsid w:val="00245564"/>
    <w:rsid w:val="002455C7"/>
    <w:rsid w:val="00245972"/>
    <w:rsid w:val="002459CB"/>
    <w:rsid w:val="00245BAA"/>
    <w:rsid w:val="00245ECF"/>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861"/>
    <w:rsid w:val="002509A9"/>
    <w:rsid w:val="00250AC2"/>
    <w:rsid w:val="0025129E"/>
    <w:rsid w:val="00251429"/>
    <w:rsid w:val="002515FE"/>
    <w:rsid w:val="00251844"/>
    <w:rsid w:val="002518B2"/>
    <w:rsid w:val="0025196B"/>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BE9"/>
    <w:rsid w:val="00256DC3"/>
    <w:rsid w:val="00256FCA"/>
    <w:rsid w:val="002570CA"/>
    <w:rsid w:val="0025735E"/>
    <w:rsid w:val="00257384"/>
    <w:rsid w:val="00257615"/>
    <w:rsid w:val="0025784D"/>
    <w:rsid w:val="0025796D"/>
    <w:rsid w:val="00257BBD"/>
    <w:rsid w:val="00257DCA"/>
    <w:rsid w:val="00257E67"/>
    <w:rsid w:val="00257EAF"/>
    <w:rsid w:val="00257EC6"/>
    <w:rsid w:val="00257ED6"/>
    <w:rsid w:val="00260201"/>
    <w:rsid w:val="00260264"/>
    <w:rsid w:val="0026037B"/>
    <w:rsid w:val="002604FD"/>
    <w:rsid w:val="002605E4"/>
    <w:rsid w:val="00260C7F"/>
    <w:rsid w:val="00260CD6"/>
    <w:rsid w:val="00260F5B"/>
    <w:rsid w:val="0026110D"/>
    <w:rsid w:val="002615F1"/>
    <w:rsid w:val="00261B80"/>
    <w:rsid w:val="00261DE7"/>
    <w:rsid w:val="002622C9"/>
    <w:rsid w:val="002622ED"/>
    <w:rsid w:val="00262352"/>
    <w:rsid w:val="0026237E"/>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167"/>
    <w:rsid w:val="002642DE"/>
    <w:rsid w:val="002643A5"/>
    <w:rsid w:val="002644E1"/>
    <w:rsid w:val="00264548"/>
    <w:rsid w:val="002645A8"/>
    <w:rsid w:val="00264704"/>
    <w:rsid w:val="00264782"/>
    <w:rsid w:val="0026483E"/>
    <w:rsid w:val="00264900"/>
    <w:rsid w:val="00264B24"/>
    <w:rsid w:val="00264B40"/>
    <w:rsid w:val="00264B60"/>
    <w:rsid w:val="00264CFA"/>
    <w:rsid w:val="002654F2"/>
    <w:rsid w:val="00265791"/>
    <w:rsid w:val="00265EFB"/>
    <w:rsid w:val="002660BE"/>
    <w:rsid w:val="0026639E"/>
    <w:rsid w:val="00266784"/>
    <w:rsid w:val="002667BA"/>
    <w:rsid w:val="002667FD"/>
    <w:rsid w:val="00266A1C"/>
    <w:rsid w:val="00266BF6"/>
    <w:rsid w:val="00266CCD"/>
    <w:rsid w:val="0026712C"/>
    <w:rsid w:val="00267217"/>
    <w:rsid w:val="00267471"/>
    <w:rsid w:val="002674BB"/>
    <w:rsid w:val="002675BA"/>
    <w:rsid w:val="00267698"/>
    <w:rsid w:val="0026796B"/>
    <w:rsid w:val="00267CFA"/>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D94"/>
    <w:rsid w:val="00272E7F"/>
    <w:rsid w:val="00272FC1"/>
    <w:rsid w:val="00273108"/>
    <w:rsid w:val="002731C8"/>
    <w:rsid w:val="0027386E"/>
    <w:rsid w:val="002739ED"/>
    <w:rsid w:val="00273A2A"/>
    <w:rsid w:val="00273A94"/>
    <w:rsid w:val="00273E7D"/>
    <w:rsid w:val="00274416"/>
    <w:rsid w:val="002746C7"/>
    <w:rsid w:val="00274816"/>
    <w:rsid w:val="002748DF"/>
    <w:rsid w:val="0027490A"/>
    <w:rsid w:val="00274969"/>
    <w:rsid w:val="00274991"/>
    <w:rsid w:val="00274A6E"/>
    <w:rsid w:val="00274B8B"/>
    <w:rsid w:val="00274C67"/>
    <w:rsid w:val="00274FAE"/>
    <w:rsid w:val="002751DC"/>
    <w:rsid w:val="002751EC"/>
    <w:rsid w:val="00275316"/>
    <w:rsid w:val="002755A1"/>
    <w:rsid w:val="002756B4"/>
    <w:rsid w:val="00275BC6"/>
    <w:rsid w:val="00275C3F"/>
    <w:rsid w:val="00275D51"/>
    <w:rsid w:val="00275DE7"/>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6FC6"/>
    <w:rsid w:val="0027711C"/>
    <w:rsid w:val="00277147"/>
    <w:rsid w:val="002771C6"/>
    <w:rsid w:val="00277400"/>
    <w:rsid w:val="00277401"/>
    <w:rsid w:val="0027742A"/>
    <w:rsid w:val="002775CA"/>
    <w:rsid w:val="00277621"/>
    <w:rsid w:val="002776D8"/>
    <w:rsid w:val="002777C0"/>
    <w:rsid w:val="002777D6"/>
    <w:rsid w:val="00277856"/>
    <w:rsid w:val="00277AC2"/>
    <w:rsid w:val="00277E50"/>
    <w:rsid w:val="0028005D"/>
    <w:rsid w:val="00280076"/>
    <w:rsid w:val="00280246"/>
    <w:rsid w:val="002802BA"/>
    <w:rsid w:val="002806AC"/>
    <w:rsid w:val="002806B3"/>
    <w:rsid w:val="00280D62"/>
    <w:rsid w:val="00280DEB"/>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1EF"/>
    <w:rsid w:val="00282390"/>
    <w:rsid w:val="002826C3"/>
    <w:rsid w:val="00282F4A"/>
    <w:rsid w:val="00283031"/>
    <w:rsid w:val="002830D4"/>
    <w:rsid w:val="002832A6"/>
    <w:rsid w:val="0028334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F8F"/>
    <w:rsid w:val="00287093"/>
    <w:rsid w:val="002870D0"/>
    <w:rsid w:val="002870F7"/>
    <w:rsid w:val="00287166"/>
    <w:rsid w:val="002871FD"/>
    <w:rsid w:val="0028741D"/>
    <w:rsid w:val="0028742E"/>
    <w:rsid w:val="002874E4"/>
    <w:rsid w:val="002875F8"/>
    <w:rsid w:val="002876CA"/>
    <w:rsid w:val="002877D0"/>
    <w:rsid w:val="00287906"/>
    <w:rsid w:val="00287930"/>
    <w:rsid w:val="00287A7F"/>
    <w:rsid w:val="00287A91"/>
    <w:rsid w:val="00287D7F"/>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247"/>
    <w:rsid w:val="00293497"/>
    <w:rsid w:val="00293848"/>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5D15"/>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84B"/>
    <w:rsid w:val="002A0982"/>
    <w:rsid w:val="002A09EF"/>
    <w:rsid w:val="002A0D46"/>
    <w:rsid w:val="002A0E83"/>
    <w:rsid w:val="002A0EBE"/>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A9E"/>
    <w:rsid w:val="002A2FCD"/>
    <w:rsid w:val="002A30A1"/>
    <w:rsid w:val="002A33A3"/>
    <w:rsid w:val="002A3686"/>
    <w:rsid w:val="002A368A"/>
    <w:rsid w:val="002A39F2"/>
    <w:rsid w:val="002A3D55"/>
    <w:rsid w:val="002A3E48"/>
    <w:rsid w:val="002A3EA2"/>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56"/>
    <w:rsid w:val="002B06F7"/>
    <w:rsid w:val="002B073A"/>
    <w:rsid w:val="002B087D"/>
    <w:rsid w:val="002B0D06"/>
    <w:rsid w:val="002B0FF8"/>
    <w:rsid w:val="002B10CA"/>
    <w:rsid w:val="002B1700"/>
    <w:rsid w:val="002B1706"/>
    <w:rsid w:val="002B1EAA"/>
    <w:rsid w:val="002B1ECF"/>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DB6"/>
    <w:rsid w:val="002B3E1D"/>
    <w:rsid w:val="002B3E55"/>
    <w:rsid w:val="002B40E6"/>
    <w:rsid w:val="002B41B7"/>
    <w:rsid w:val="002B425C"/>
    <w:rsid w:val="002B4262"/>
    <w:rsid w:val="002B44C1"/>
    <w:rsid w:val="002B45DC"/>
    <w:rsid w:val="002B46EB"/>
    <w:rsid w:val="002B48EA"/>
    <w:rsid w:val="002B4988"/>
    <w:rsid w:val="002B4A39"/>
    <w:rsid w:val="002B4AC8"/>
    <w:rsid w:val="002B4CAF"/>
    <w:rsid w:val="002B4CB5"/>
    <w:rsid w:val="002B4CC2"/>
    <w:rsid w:val="002B4DE1"/>
    <w:rsid w:val="002B502D"/>
    <w:rsid w:val="002B5166"/>
    <w:rsid w:val="002B518F"/>
    <w:rsid w:val="002B531C"/>
    <w:rsid w:val="002B55C5"/>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126"/>
    <w:rsid w:val="002C02E5"/>
    <w:rsid w:val="002C067A"/>
    <w:rsid w:val="002C0957"/>
    <w:rsid w:val="002C09AB"/>
    <w:rsid w:val="002C0C93"/>
    <w:rsid w:val="002C0D61"/>
    <w:rsid w:val="002C0DAA"/>
    <w:rsid w:val="002C0EB8"/>
    <w:rsid w:val="002C0EF3"/>
    <w:rsid w:val="002C12E0"/>
    <w:rsid w:val="002C1363"/>
    <w:rsid w:val="002C1515"/>
    <w:rsid w:val="002C191E"/>
    <w:rsid w:val="002C1AD5"/>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DED"/>
    <w:rsid w:val="002C4ECA"/>
    <w:rsid w:val="002C50AE"/>
    <w:rsid w:val="002C5272"/>
    <w:rsid w:val="002C5287"/>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05"/>
    <w:rsid w:val="002C6EB7"/>
    <w:rsid w:val="002C7061"/>
    <w:rsid w:val="002C7161"/>
    <w:rsid w:val="002C7612"/>
    <w:rsid w:val="002C7638"/>
    <w:rsid w:val="002C7ADD"/>
    <w:rsid w:val="002C7CAD"/>
    <w:rsid w:val="002C7E26"/>
    <w:rsid w:val="002C7EA1"/>
    <w:rsid w:val="002C7EF4"/>
    <w:rsid w:val="002C7F04"/>
    <w:rsid w:val="002C7F19"/>
    <w:rsid w:val="002D0089"/>
    <w:rsid w:val="002D00CE"/>
    <w:rsid w:val="002D018C"/>
    <w:rsid w:val="002D01F9"/>
    <w:rsid w:val="002D025B"/>
    <w:rsid w:val="002D03B9"/>
    <w:rsid w:val="002D06D8"/>
    <w:rsid w:val="002D0993"/>
    <w:rsid w:val="002D09CD"/>
    <w:rsid w:val="002D0CA6"/>
    <w:rsid w:val="002D0D29"/>
    <w:rsid w:val="002D0EB2"/>
    <w:rsid w:val="002D0EC4"/>
    <w:rsid w:val="002D1025"/>
    <w:rsid w:val="002D11D6"/>
    <w:rsid w:val="002D11EA"/>
    <w:rsid w:val="002D14C0"/>
    <w:rsid w:val="002D159C"/>
    <w:rsid w:val="002D18BC"/>
    <w:rsid w:val="002D19F8"/>
    <w:rsid w:val="002D1A90"/>
    <w:rsid w:val="002D1C06"/>
    <w:rsid w:val="002D20B0"/>
    <w:rsid w:val="002D2146"/>
    <w:rsid w:val="002D21DF"/>
    <w:rsid w:val="002D29D1"/>
    <w:rsid w:val="002D2ADC"/>
    <w:rsid w:val="002D2C1E"/>
    <w:rsid w:val="002D2EDC"/>
    <w:rsid w:val="002D32D9"/>
    <w:rsid w:val="002D336F"/>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7B"/>
    <w:rsid w:val="002D4A89"/>
    <w:rsid w:val="002D556A"/>
    <w:rsid w:val="002D5656"/>
    <w:rsid w:val="002D5B33"/>
    <w:rsid w:val="002D6234"/>
    <w:rsid w:val="002D6392"/>
    <w:rsid w:val="002D6402"/>
    <w:rsid w:val="002D6554"/>
    <w:rsid w:val="002D66E1"/>
    <w:rsid w:val="002D6B40"/>
    <w:rsid w:val="002D6C86"/>
    <w:rsid w:val="002D6EFF"/>
    <w:rsid w:val="002D7011"/>
    <w:rsid w:val="002D7194"/>
    <w:rsid w:val="002D7213"/>
    <w:rsid w:val="002D726A"/>
    <w:rsid w:val="002D72BB"/>
    <w:rsid w:val="002D76A5"/>
    <w:rsid w:val="002D7965"/>
    <w:rsid w:val="002E0044"/>
    <w:rsid w:val="002E00FB"/>
    <w:rsid w:val="002E020A"/>
    <w:rsid w:val="002E0251"/>
    <w:rsid w:val="002E0993"/>
    <w:rsid w:val="002E0A10"/>
    <w:rsid w:val="002E0B22"/>
    <w:rsid w:val="002E0C91"/>
    <w:rsid w:val="002E0D1D"/>
    <w:rsid w:val="002E0FE5"/>
    <w:rsid w:val="002E11CF"/>
    <w:rsid w:val="002E13CE"/>
    <w:rsid w:val="002E1429"/>
    <w:rsid w:val="002E1645"/>
    <w:rsid w:val="002E1797"/>
    <w:rsid w:val="002E1A4D"/>
    <w:rsid w:val="002E1AC7"/>
    <w:rsid w:val="002E1AE9"/>
    <w:rsid w:val="002E1BAB"/>
    <w:rsid w:val="002E1BEB"/>
    <w:rsid w:val="002E1F4A"/>
    <w:rsid w:val="002E229A"/>
    <w:rsid w:val="002E2303"/>
    <w:rsid w:val="002E261F"/>
    <w:rsid w:val="002E2659"/>
    <w:rsid w:val="002E2666"/>
    <w:rsid w:val="002E297F"/>
    <w:rsid w:val="002E2B06"/>
    <w:rsid w:val="002E2CE9"/>
    <w:rsid w:val="002E397A"/>
    <w:rsid w:val="002E397B"/>
    <w:rsid w:val="002E3C7B"/>
    <w:rsid w:val="002E3DDA"/>
    <w:rsid w:val="002E4190"/>
    <w:rsid w:val="002E421F"/>
    <w:rsid w:val="002E4257"/>
    <w:rsid w:val="002E4723"/>
    <w:rsid w:val="002E4E06"/>
    <w:rsid w:val="002E4E8F"/>
    <w:rsid w:val="002E51A3"/>
    <w:rsid w:val="002E54A1"/>
    <w:rsid w:val="002E5586"/>
    <w:rsid w:val="002E561D"/>
    <w:rsid w:val="002E5875"/>
    <w:rsid w:val="002E58BE"/>
    <w:rsid w:val="002E5947"/>
    <w:rsid w:val="002E59B7"/>
    <w:rsid w:val="002E5B88"/>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15"/>
    <w:rsid w:val="002E7AB5"/>
    <w:rsid w:val="002E7BCC"/>
    <w:rsid w:val="002E7E30"/>
    <w:rsid w:val="002F004E"/>
    <w:rsid w:val="002F0092"/>
    <w:rsid w:val="002F0096"/>
    <w:rsid w:val="002F0332"/>
    <w:rsid w:val="002F0A22"/>
    <w:rsid w:val="002F0A45"/>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9EE"/>
    <w:rsid w:val="002F1AA8"/>
    <w:rsid w:val="002F1D75"/>
    <w:rsid w:val="002F1F42"/>
    <w:rsid w:val="002F2663"/>
    <w:rsid w:val="002F26DC"/>
    <w:rsid w:val="002F27A6"/>
    <w:rsid w:val="002F2961"/>
    <w:rsid w:val="002F297F"/>
    <w:rsid w:val="002F2A16"/>
    <w:rsid w:val="002F2CA9"/>
    <w:rsid w:val="002F2D41"/>
    <w:rsid w:val="002F2D64"/>
    <w:rsid w:val="002F2D67"/>
    <w:rsid w:val="002F2E66"/>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14"/>
    <w:rsid w:val="002F53B9"/>
    <w:rsid w:val="002F5704"/>
    <w:rsid w:val="002F571E"/>
    <w:rsid w:val="002F5849"/>
    <w:rsid w:val="002F5C02"/>
    <w:rsid w:val="002F5C35"/>
    <w:rsid w:val="002F5CD4"/>
    <w:rsid w:val="002F5E41"/>
    <w:rsid w:val="002F5E52"/>
    <w:rsid w:val="002F5F34"/>
    <w:rsid w:val="002F5FDE"/>
    <w:rsid w:val="002F608B"/>
    <w:rsid w:val="002F621F"/>
    <w:rsid w:val="002F633C"/>
    <w:rsid w:val="002F6691"/>
    <w:rsid w:val="002F6743"/>
    <w:rsid w:val="002F6802"/>
    <w:rsid w:val="002F68F5"/>
    <w:rsid w:val="002F6960"/>
    <w:rsid w:val="002F6D58"/>
    <w:rsid w:val="002F6DD1"/>
    <w:rsid w:val="002F707C"/>
    <w:rsid w:val="002F70DE"/>
    <w:rsid w:val="002F736A"/>
    <w:rsid w:val="002F736E"/>
    <w:rsid w:val="002F75A3"/>
    <w:rsid w:val="002F7639"/>
    <w:rsid w:val="002F764A"/>
    <w:rsid w:val="002F7664"/>
    <w:rsid w:val="002F77D1"/>
    <w:rsid w:val="002F77EC"/>
    <w:rsid w:val="002F7B45"/>
    <w:rsid w:val="002F7B4D"/>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C03"/>
    <w:rsid w:val="00301EE9"/>
    <w:rsid w:val="00301FBC"/>
    <w:rsid w:val="003023CD"/>
    <w:rsid w:val="00302495"/>
    <w:rsid w:val="0030260C"/>
    <w:rsid w:val="00302672"/>
    <w:rsid w:val="00302810"/>
    <w:rsid w:val="00302A19"/>
    <w:rsid w:val="00302ABD"/>
    <w:rsid w:val="00302ADC"/>
    <w:rsid w:val="00302B9C"/>
    <w:rsid w:val="00302C70"/>
    <w:rsid w:val="00302D01"/>
    <w:rsid w:val="00302E86"/>
    <w:rsid w:val="00302EE2"/>
    <w:rsid w:val="003032C7"/>
    <w:rsid w:val="003034FA"/>
    <w:rsid w:val="0030370E"/>
    <w:rsid w:val="003037A4"/>
    <w:rsid w:val="003039E6"/>
    <w:rsid w:val="00303A1D"/>
    <w:rsid w:val="00303AB7"/>
    <w:rsid w:val="00303DC3"/>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86F"/>
    <w:rsid w:val="00306DA5"/>
    <w:rsid w:val="00306E6D"/>
    <w:rsid w:val="00306E92"/>
    <w:rsid w:val="00306FC9"/>
    <w:rsid w:val="0030730A"/>
    <w:rsid w:val="003074BD"/>
    <w:rsid w:val="00307877"/>
    <w:rsid w:val="003078E2"/>
    <w:rsid w:val="0030792F"/>
    <w:rsid w:val="00307A94"/>
    <w:rsid w:val="00307C74"/>
    <w:rsid w:val="0031003F"/>
    <w:rsid w:val="00310638"/>
    <w:rsid w:val="00310741"/>
    <w:rsid w:val="003108CF"/>
    <w:rsid w:val="00311246"/>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EFB"/>
    <w:rsid w:val="00312FE6"/>
    <w:rsid w:val="003130E8"/>
    <w:rsid w:val="003131E3"/>
    <w:rsid w:val="00313241"/>
    <w:rsid w:val="00313301"/>
    <w:rsid w:val="003136ED"/>
    <w:rsid w:val="00313D9D"/>
    <w:rsid w:val="00314034"/>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12"/>
    <w:rsid w:val="00317263"/>
    <w:rsid w:val="00317339"/>
    <w:rsid w:val="00317343"/>
    <w:rsid w:val="0031737A"/>
    <w:rsid w:val="00317642"/>
    <w:rsid w:val="00320187"/>
    <w:rsid w:val="00320305"/>
    <w:rsid w:val="003203EF"/>
    <w:rsid w:val="00320658"/>
    <w:rsid w:val="003207F3"/>
    <w:rsid w:val="00320D35"/>
    <w:rsid w:val="00320E72"/>
    <w:rsid w:val="00321141"/>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B3B"/>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23C"/>
    <w:rsid w:val="003315DC"/>
    <w:rsid w:val="00331758"/>
    <w:rsid w:val="00331954"/>
    <w:rsid w:val="00331C19"/>
    <w:rsid w:val="00331F7B"/>
    <w:rsid w:val="003321D3"/>
    <w:rsid w:val="00332228"/>
    <w:rsid w:val="003322B4"/>
    <w:rsid w:val="003322E8"/>
    <w:rsid w:val="003325BF"/>
    <w:rsid w:val="003325EB"/>
    <w:rsid w:val="003325F4"/>
    <w:rsid w:val="003327DF"/>
    <w:rsid w:val="00332908"/>
    <w:rsid w:val="00332A0B"/>
    <w:rsid w:val="00332B3E"/>
    <w:rsid w:val="00332B90"/>
    <w:rsid w:val="00332FC3"/>
    <w:rsid w:val="00333157"/>
    <w:rsid w:val="00333502"/>
    <w:rsid w:val="00333541"/>
    <w:rsid w:val="00333553"/>
    <w:rsid w:val="00333681"/>
    <w:rsid w:val="003336C3"/>
    <w:rsid w:val="0033386E"/>
    <w:rsid w:val="003338A2"/>
    <w:rsid w:val="00333914"/>
    <w:rsid w:val="003339D6"/>
    <w:rsid w:val="00333F89"/>
    <w:rsid w:val="00333FB1"/>
    <w:rsid w:val="00334249"/>
    <w:rsid w:val="00334597"/>
    <w:rsid w:val="003345BF"/>
    <w:rsid w:val="00334A3D"/>
    <w:rsid w:val="00334A6A"/>
    <w:rsid w:val="00334DD2"/>
    <w:rsid w:val="00334E9D"/>
    <w:rsid w:val="00334FC3"/>
    <w:rsid w:val="0033524C"/>
    <w:rsid w:val="003354C8"/>
    <w:rsid w:val="00335800"/>
    <w:rsid w:val="00335849"/>
    <w:rsid w:val="003359B9"/>
    <w:rsid w:val="00335C2F"/>
    <w:rsid w:val="00335C95"/>
    <w:rsid w:val="00335ED6"/>
    <w:rsid w:val="003361C6"/>
    <w:rsid w:val="003361E6"/>
    <w:rsid w:val="00336526"/>
    <w:rsid w:val="003367F5"/>
    <w:rsid w:val="0033685F"/>
    <w:rsid w:val="00336993"/>
    <w:rsid w:val="00336A49"/>
    <w:rsid w:val="00336A66"/>
    <w:rsid w:val="00336A78"/>
    <w:rsid w:val="00336AB3"/>
    <w:rsid w:val="00336BD1"/>
    <w:rsid w:val="00336D2D"/>
    <w:rsid w:val="00336E3F"/>
    <w:rsid w:val="00336F09"/>
    <w:rsid w:val="00336F3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94B"/>
    <w:rsid w:val="00342B67"/>
    <w:rsid w:val="00342C1D"/>
    <w:rsid w:val="00342DE2"/>
    <w:rsid w:val="00343098"/>
    <w:rsid w:val="003432EF"/>
    <w:rsid w:val="00343567"/>
    <w:rsid w:val="003435AD"/>
    <w:rsid w:val="0034386E"/>
    <w:rsid w:val="00343CCD"/>
    <w:rsid w:val="00343EB4"/>
    <w:rsid w:val="00343F1C"/>
    <w:rsid w:val="00344001"/>
    <w:rsid w:val="0034434F"/>
    <w:rsid w:val="003445C2"/>
    <w:rsid w:val="003445D6"/>
    <w:rsid w:val="003447EE"/>
    <w:rsid w:val="00344893"/>
    <w:rsid w:val="00344CA2"/>
    <w:rsid w:val="00344E50"/>
    <w:rsid w:val="003453C4"/>
    <w:rsid w:val="00345469"/>
    <w:rsid w:val="00345612"/>
    <w:rsid w:val="0034581F"/>
    <w:rsid w:val="00345A10"/>
    <w:rsid w:val="00345F57"/>
    <w:rsid w:val="003460FF"/>
    <w:rsid w:val="00346218"/>
    <w:rsid w:val="00346850"/>
    <w:rsid w:val="003469F1"/>
    <w:rsid w:val="00346B32"/>
    <w:rsid w:val="00346C45"/>
    <w:rsid w:val="00346CDC"/>
    <w:rsid w:val="00346D1A"/>
    <w:rsid w:val="00346E2B"/>
    <w:rsid w:val="00346FDB"/>
    <w:rsid w:val="00347095"/>
    <w:rsid w:val="003473E4"/>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8B9"/>
    <w:rsid w:val="00352999"/>
    <w:rsid w:val="003529AB"/>
    <w:rsid w:val="00352A4C"/>
    <w:rsid w:val="00352C22"/>
    <w:rsid w:val="00352DC3"/>
    <w:rsid w:val="00352DF4"/>
    <w:rsid w:val="00352E5C"/>
    <w:rsid w:val="0035318F"/>
    <w:rsid w:val="003531A5"/>
    <w:rsid w:val="00353263"/>
    <w:rsid w:val="00353285"/>
    <w:rsid w:val="003532EF"/>
    <w:rsid w:val="003533C1"/>
    <w:rsid w:val="00353486"/>
    <w:rsid w:val="00353578"/>
    <w:rsid w:val="0035376A"/>
    <w:rsid w:val="00353953"/>
    <w:rsid w:val="003539D4"/>
    <w:rsid w:val="00353B20"/>
    <w:rsid w:val="00353B47"/>
    <w:rsid w:val="00353BBB"/>
    <w:rsid w:val="00353D12"/>
    <w:rsid w:val="00353E92"/>
    <w:rsid w:val="00353FA0"/>
    <w:rsid w:val="00354029"/>
    <w:rsid w:val="00354272"/>
    <w:rsid w:val="00354532"/>
    <w:rsid w:val="00354759"/>
    <w:rsid w:val="003550CA"/>
    <w:rsid w:val="00355184"/>
    <w:rsid w:val="003552A4"/>
    <w:rsid w:val="00355391"/>
    <w:rsid w:val="003555A7"/>
    <w:rsid w:val="003557A6"/>
    <w:rsid w:val="003557E3"/>
    <w:rsid w:val="003558D7"/>
    <w:rsid w:val="00355968"/>
    <w:rsid w:val="003561DF"/>
    <w:rsid w:val="0035636D"/>
    <w:rsid w:val="00356734"/>
    <w:rsid w:val="00356C97"/>
    <w:rsid w:val="00357A03"/>
    <w:rsid w:val="00357B76"/>
    <w:rsid w:val="00357C60"/>
    <w:rsid w:val="00357CAC"/>
    <w:rsid w:val="00357D2E"/>
    <w:rsid w:val="00357EBC"/>
    <w:rsid w:val="00360066"/>
    <w:rsid w:val="00360548"/>
    <w:rsid w:val="003606B1"/>
    <w:rsid w:val="00360902"/>
    <w:rsid w:val="00360CAA"/>
    <w:rsid w:val="00360EED"/>
    <w:rsid w:val="003610BA"/>
    <w:rsid w:val="003611CD"/>
    <w:rsid w:val="003611D0"/>
    <w:rsid w:val="003611EB"/>
    <w:rsid w:val="00361229"/>
    <w:rsid w:val="0036146B"/>
    <w:rsid w:val="00361558"/>
    <w:rsid w:val="00361674"/>
    <w:rsid w:val="003616CD"/>
    <w:rsid w:val="003617D6"/>
    <w:rsid w:val="00361A16"/>
    <w:rsid w:val="00361B86"/>
    <w:rsid w:val="00361D07"/>
    <w:rsid w:val="00361E23"/>
    <w:rsid w:val="00361F38"/>
    <w:rsid w:val="00361FDF"/>
    <w:rsid w:val="003622AC"/>
    <w:rsid w:val="00362303"/>
    <w:rsid w:val="0036251F"/>
    <w:rsid w:val="00362BEA"/>
    <w:rsid w:val="00362DBD"/>
    <w:rsid w:val="00362F46"/>
    <w:rsid w:val="00362F4E"/>
    <w:rsid w:val="00362F81"/>
    <w:rsid w:val="0036303C"/>
    <w:rsid w:val="00363098"/>
    <w:rsid w:val="0036320F"/>
    <w:rsid w:val="00363307"/>
    <w:rsid w:val="0036371D"/>
    <w:rsid w:val="00363886"/>
    <w:rsid w:val="003638B4"/>
    <w:rsid w:val="003639B2"/>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C00"/>
    <w:rsid w:val="00367FC6"/>
    <w:rsid w:val="00370001"/>
    <w:rsid w:val="00370045"/>
    <w:rsid w:val="003705B2"/>
    <w:rsid w:val="00370988"/>
    <w:rsid w:val="00370998"/>
    <w:rsid w:val="00370A0F"/>
    <w:rsid w:val="00370AE9"/>
    <w:rsid w:val="00370B54"/>
    <w:rsid w:val="00370BE7"/>
    <w:rsid w:val="00370C4B"/>
    <w:rsid w:val="00370C72"/>
    <w:rsid w:val="00370C76"/>
    <w:rsid w:val="00371116"/>
    <w:rsid w:val="00371152"/>
    <w:rsid w:val="003713A7"/>
    <w:rsid w:val="00371426"/>
    <w:rsid w:val="0037156F"/>
    <w:rsid w:val="00371680"/>
    <w:rsid w:val="003718C3"/>
    <w:rsid w:val="00371B5B"/>
    <w:rsid w:val="00371BB8"/>
    <w:rsid w:val="00371DE5"/>
    <w:rsid w:val="00371E3E"/>
    <w:rsid w:val="00371EF8"/>
    <w:rsid w:val="003720D2"/>
    <w:rsid w:val="003720DD"/>
    <w:rsid w:val="00372165"/>
    <w:rsid w:val="003723CB"/>
    <w:rsid w:val="0037249A"/>
    <w:rsid w:val="003725BC"/>
    <w:rsid w:val="00372656"/>
    <w:rsid w:val="003729BC"/>
    <w:rsid w:val="00372A01"/>
    <w:rsid w:val="00372AFA"/>
    <w:rsid w:val="00372E5D"/>
    <w:rsid w:val="003732B2"/>
    <w:rsid w:val="00373340"/>
    <w:rsid w:val="00373643"/>
    <w:rsid w:val="0037380D"/>
    <w:rsid w:val="003739B5"/>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71"/>
    <w:rsid w:val="00375BEE"/>
    <w:rsid w:val="00375C9D"/>
    <w:rsid w:val="00375EAE"/>
    <w:rsid w:val="00375EDB"/>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310"/>
    <w:rsid w:val="003818E3"/>
    <w:rsid w:val="00381A9B"/>
    <w:rsid w:val="00381AF0"/>
    <w:rsid w:val="00381F0C"/>
    <w:rsid w:val="003822BF"/>
    <w:rsid w:val="003823AA"/>
    <w:rsid w:val="0038240E"/>
    <w:rsid w:val="00382532"/>
    <w:rsid w:val="00382746"/>
    <w:rsid w:val="003827DA"/>
    <w:rsid w:val="0038296E"/>
    <w:rsid w:val="003829B4"/>
    <w:rsid w:val="00382B44"/>
    <w:rsid w:val="00382C3E"/>
    <w:rsid w:val="00382C85"/>
    <w:rsid w:val="00382E18"/>
    <w:rsid w:val="00382F72"/>
    <w:rsid w:val="0038369C"/>
    <w:rsid w:val="00383D65"/>
    <w:rsid w:val="00383D69"/>
    <w:rsid w:val="00383DC6"/>
    <w:rsid w:val="00383E08"/>
    <w:rsid w:val="00384368"/>
    <w:rsid w:val="00384595"/>
    <w:rsid w:val="00384609"/>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32"/>
    <w:rsid w:val="00386B70"/>
    <w:rsid w:val="00386F4D"/>
    <w:rsid w:val="00386FF1"/>
    <w:rsid w:val="003871C9"/>
    <w:rsid w:val="003872CF"/>
    <w:rsid w:val="00387658"/>
    <w:rsid w:val="00387682"/>
    <w:rsid w:val="00387694"/>
    <w:rsid w:val="003877C9"/>
    <w:rsid w:val="00387968"/>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1EF2"/>
    <w:rsid w:val="003920CB"/>
    <w:rsid w:val="0039213A"/>
    <w:rsid w:val="003921D2"/>
    <w:rsid w:val="0039230A"/>
    <w:rsid w:val="00392327"/>
    <w:rsid w:val="00392353"/>
    <w:rsid w:val="0039239D"/>
    <w:rsid w:val="003924B2"/>
    <w:rsid w:val="0039250A"/>
    <w:rsid w:val="003926DC"/>
    <w:rsid w:val="00392A9A"/>
    <w:rsid w:val="00392ABD"/>
    <w:rsid w:val="00392D3C"/>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DDD"/>
    <w:rsid w:val="00395373"/>
    <w:rsid w:val="003954B1"/>
    <w:rsid w:val="00395876"/>
    <w:rsid w:val="00395967"/>
    <w:rsid w:val="00395B6B"/>
    <w:rsid w:val="00395C2B"/>
    <w:rsid w:val="00395E4B"/>
    <w:rsid w:val="00395EAF"/>
    <w:rsid w:val="00395FF5"/>
    <w:rsid w:val="00396080"/>
    <w:rsid w:val="0039612B"/>
    <w:rsid w:val="0039619B"/>
    <w:rsid w:val="0039653A"/>
    <w:rsid w:val="0039659D"/>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78"/>
    <w:rsid w:val="003A2691"/>
    <w:rsid w:val="003A271C"/>
    <w:rsid w:val="003A2786"/>
    <w:rsid w:val="003A2819"/>
    <w:rsid w:val="003A2B0C"/>
    <w:rsid w:val="003A2B85"/>
    <w:rsid w:val="003A2C3F"/>
    <w:rsid w:val="003A306B"/>
    <w:rsid w:val="003A3088"/>
    <w:rsid w:val="003A3092"/>
    <w:rsid w:val="003A30C7"/>
    <w:rsid w:val="003A3234"/>
    <w:rsid w:val="003A3562"/>
    <w:rsid w:val="003A359E"/>
    <w:rsid w:val="003A368D"/>
    <w:rsid w:val="003A3799"/>
    <w:rsid w:val="003A38FB"/>
    <w:rsid w:val="003A3ADA"/>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B0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DA9"/>
    <w:rsid w:val="003B0E65"/>
    <w:rsid w:val="003B0FDC"/>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97"/>
    <w:rsid w:val="003B2CF2"/>
    <w:rsid w:val="003B2F25"/>
    <w:rsid w:val="003B3002"/>
    <w:rsid w:val="003B3003"/>
    <w:rsid w:val="003B30AB"/>
    <w:rsid w:val="003B3C2D"/>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28"/>
    <w:rsid w:val="003B6F92"/>
    <w:rsid w:val="003B7116"/>
    <w:rsid w:val="003B7140"/>
    <w:rsid w:val="003B73D7"/>
    <w:rsid w:val="003B76B3"/>
    <w:rsid w:val="003B774E"/>
    <w:rsid w:val="003B778E"/>
    <w:rsid w:val="003B7982"/>
    <w:rsid w:val="003B79BD"/>
    <w:rsid w:val="003B7A48"/>
    <w:rsid w:val="003B7B10"/>
    <w:rsid w:val="003B7BCE"/>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3C68"/>
    <w:rsid w:val="003C40BF"/>
    <w:rsid w:val="003C412E"/>
    <w:rsid w:val="003C417A"/>
    <w:rsid w:val="003C43A6"/>
    <w:rsid w:val="003C43D1"/>
    <w:rsid w:val="003C4515"/>
    <w:rsid w:val="003C4AD7"/>
    <w:rsid w:val="003C4E96"/>
    <w:rsid w:val="003C5054"/>
    <w:rsid w:val="003C5201"/>
    <w:rsid w:val="003C5276"/>
    <w:rsid w:val="003C54E8"/>
    <w:rsid w:val="003C5687"/>
    <w:rsid w:val="003C578D"/>
    <w:rsid w:val="003C5793"/>
    <w:rsid w:val="003C5BEF"/>
    <w:rsid w:val="003C5C29"/>
    <w:rsid w:val="003C5E34"/>
    <w:rsid w:val="003C5FC9"/>
    <w:rsid w:val="003C6594"/>
    <w:rsid w:val="003C66C1"/>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57C"/>
    <w:rsid w:val="003D17A4"/>
    <w:rsid w:val="003D1835"/>
    <w:rsid w:val="003D1C9B"/>
    <w:rsid w:val="003D1CAC"/>
    <w:rsid w:val="003D1D25"/>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467"/>
    <w:rsid w:val="003D3707"/>
    <w:rsid w:val="003D3763"/>
    <w:rsid w:val="003D38C7"/>
    <w:rsid w:val="003D3981"/>
    <w:rsid w:val="003D3B7F"/>
    <w:rsid w:val="003D3CD3"/>
    <w:rsid w:val="003D3CF9"/>
    <w:rsid w:val="003D3D3D"/>
    <w:rsid w:val="003D40D9"/>
    <w:rsid w:val="003D40F5"/>
    <w:rsid w:val="003D414E"/>
    <w:rsid w:val="003D423A"/>
    <w:rsid w:val="003D42C0"/>
    <w:rsid w:val="003D43D3"/>
    <w:rsid w:val="003D456D"/>
    <w:rsid w:val="003D488D"/>
    <w:rsid w:val="003D4906"/>
    <w:rsid w:val="003D4A70"/>
    <w:rsid w:val="003D4A82"/>
    <w:rsid w:val="003D4B0B"/>
    <w:rsid w:val="003D4BAB"/>
    <w:rsid w:val="003D4E5F"/>
    <w:rsid w:val="003D51E5"/>
    <w:rsid w:val="003D52F9"/>
    <w:rsid w:val="003D5389"/>
    <w:rsid w:val="003D5442"/>
    <w:rsid w:val="003D575F"/>
    <w:rsid w:val="003D5875"/>
    <w:rsid w:val="003D58D6"/>
    <w:rsid w:val="003D59FB"/>
    <w:rsid w:val="003D5ABC"/>
    <w:rsid w:val="003D5AE6"/>
    <w:rsid w:val="003D5B45"/>
    <w:rsid w:val="003D5DEC"/>
    <w:rsid w:val="003D5FE3"/>
    <w:rsid w:val="003D6498"/>
    <w:rsid w:val="003D6508"/>
    <w:rsid w:val="003D6899"/>
    <w:rsid w:val="003D6B8C"/>
    <w:rsid w:val="003D6C7D"/>
    <w:rsid w:val="003D7368"/>
    <w:rsid w:val="003D7589"/>
    <w:rsid w:val="003D775F"/>
    <w:rsid w:val="003D7A34"/>
    <w:rsid w:val="003D7A93"/>
    <w:rsid w:val="003D7AB7"/>
    <w:rsid w:val="003D7BA7"/>
    <w:rsid w:val="003D7D23"/>
    <w:rsid w:val="003E0153"/>
    <w:rsid w:val="003E0157"/>
    <w:rsid w:val="003E0185"/>
    <w:rsid w:val="003E051D"/>
    <w:rsid w:val="003E05FE"/>
    <w:rsid w:val="003E0641"/>
    <w:rsid w:val="003E0645"/>
    <w:rsid w:val="003E06E1"/>
    <w:rsid w:val="003E0902"/>
    <w:rsid w:val="003E103B"/>
    <w:rsid w:val="003E119D"/>
    <w:rsid w:val="003E1223"/>
    <w:rsid w:val="003E12C2"/>
    <w:rsid w:val="003E135D"/>
    <w:rsid w:val="003E1520"/>
    <w:rsid w:val="003E17E4"/>
    <w:rsid w:val="003E1DC8"/>
    <w:rsid w:val="003E21A8"/>
    <w:rsid w:val="003E22EF"/>
    <w:rsid w:val="003E235C"/>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81D"/>
    <w:rsid w:val="003E5C42"/>
    <w:rsid w:val="003E5E13"/>
    <w:rsid w:val="003E5E2A"/>
    <w:rsid w:val="003E6060"/>
    <w:rsid w:val="003E63C1"/>
    <w:rsid w:val="003E6569"/>
    <w:rsid w:val="003E6589"/>
    <w:rsid w:val="003E6BE1"/>
    <w:rsid w:val="003E703A"/>
    <w:rsid w:val="003E7118"/>
    <w:rsid w:val="003E723A"/>
    <w:rsid w:val="003E738E"/>
    <w:rsid w:val="003E744C"/>
    <w:rsid w:val="003E75FC"/>
    <w:rsid w:val="003E778B"/>
    <w:rsid w:val="003E78F0"/>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85"/>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FF"/>
    <w:rsid w:val="003F5DE5"/>
    <w:rsid w:val="003F6044"/>
    <w:rsid w:val="003F6088"/>
    <w:rsid w:val="003F6454"/>
    <w:rsid w:val="003F66BB"/>
    <w:rsid w:val="003F6817"/>
    <w:rsid w:val="003F6A80"/>
    <w:rsid w:val="003F6BA7"/>
    <w:rsid w:val="003F6D84"/>
    <w:rsid w:val="003F6E46"/>
    <w:rsid w:val="003F6E64"/>
    <w:rsid w:val="003F6E8E"/>
    <w:rsid w:val="003F6EC1"/>
    <w:rsid w:val="003F72BF"/>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CDA"/>
    <w:rsid w:val="00403D62"/>
    <w:rsid w:val="00403EDA"/>
    <w:rsid w:val="004040A9"/>
    <w:rsid w:val="00404198"/>
    <w:rsid w:val="004043B8"/>
    <w:rsid w:val="0040448E"/>
    <w:rsid w:val="00404538"/>
    <w:rsid w:val="0040453F"/>
    <w:rsid w:val="00404553"/>
    <w:rsid w:val="004046A0"/>
    <w:rsid w:val="004046AC"/>
    <w:rsid w:val="00404B75"/>
    <w:rsid w:val="00404CD8"/>
    <w:rsid w:val="00404F39"/>
    <w:rsid w:val="004050B1"/>
    <w:rsid w:val="004051B4"/>
    <w:rsid w:val="00405368"/>
    <w:rsid w:val="0040567F"/>
    <w:rsid w:val="004056C1"/>
    <w:rsid w:val="00405789"/>
    <w:rsid w:val="00405940"/>
    <w:rsid w:val="00405AD2"/>
    <w:rsid w:val="00405BB1"/>
    <w:rsid w:val="00405C17"/>
    <w:rsid w:val="00405C81"/>
    <w:rsid w:val="00405CFC"/>
    <w:rsid w:val="004063BB"/>
    <w:rsid w:val="004065B8"/>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CEA"/>
    <w:rsid w:val="00410E28"/>
    <w:rsid w:val="004111AB"/>
    <w:rsid w:val="004112C2"/>
    <w:rsid w:val="0041152A"/>
    <w:rsid w:val="004117C1"/>
    <w:rsid w:val="00411897"/>
    <w:rsid w:val="004118CE"/>
    <w:rsid w:val="004119FE"/>
    <w:rsid w:val="00411C38"/>
    <w:rsid w:val="00411E61"/>
    <w:rsid w:val="00411EE0"/>
    <w:rsid w:val="0041230E"/>
    <w:rsid w:val="00412635"/>
    <w:rsid w:val="00412715"/>
    <w:rsid w:val="00412768"/>
    <w:rsid w:val="00412CAE"/>
    <w:rsid w:val="0041333F"/>
    <w:rsid w:val="00413352"/>
    <w:rsid w:val="0041350D"/>
    <w:rsid w:val="00413546"/>
    <w:rsid w:val="00413562"/>
    <w:rsid w:val="00413AD8"/>
    <w:rsid w:val="00413EE1"/>
    <w:rsid w:val="00413FF3"/>
    <w:rsid w:val="0041402C"/>
    <w:rsid w:val="00414380"/>
    <w:rsid w:val="00414511"/>
    <w:rsid w:val="004146D3"/>
    <w:rsid w:val="00414A6F"/>
    <w:rsid w:val="00414AEE"/>
    <w:rsid w:val="00414C26"/>
    <w:rsid w:val="00415122"/>
    <w:rsid w:val="004151B7"/>
    <w:rsid w:val="0041528E"/>
    <w:rsid w:val="004153BF"/>
    <w:rsid w:val="0041569A"/>
    <w:rsid w:val="004159FC"/>
    <w:rsid w:val="00415A6D"/>
    <w:rsid w:val="00415A87"/>
    <w:rsid w:val="00415BEB"/>
    <w:rsid w:val="00416492"/>
    <w:rsid w:val="0041661F"/>
    <w:rsid w:val="00416640"/>
    <w:rsid w:val="00416669"/>
    <w:rsid w:val="004167EC"/>
    <w:rsid w:val="004167F8"/>
    <w:rsid w:val="0041689B"/>
    <w:rsid w:val="00416D95"/>
    <w:rsid w:val="00416DCB"/>
    <w:rsid w:val="0041700F"/>
    <w:rsid w:val="004172A5"/>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1D6"/>
    <w:rsid w:val="0042128D"/>
    <w:rsid w:val="00421484"/>
    <w:rsid w:val="004214DB"/>
    <w:rsid w:val="004215B8"/>
    <w:rsid w:val="00421BFB"/>
    <w:rsid w:val="00421D59"/>
    <w:rsid w:val="00421EB3"/>
    <w:rsid w:val="00422424"/>
    <w:rsid w:val="004226C2"/>
    <w:rsid w:val="004226E7"/>
    <w:rsid w:val="00422F9C"/>
    <w:rsid w:val="0042301A"/>
    <w:rsid w:val="004230FC"/>
    <w:rsid w:val="00423170"/>
    <w:rsid w:val="004232CD"/>
    <w:rsid w:val="00423597"/>
    <w:rsid w:val="00423600"/>
    <w:rsid w:val="0042374E"/>
    <w:rsid w:val="004237FD"/>
    <w:rsid w:val="00423886"/>
    <w:rsid w:val="004239D8"/>
    <w:rsid w:val="00423B69"/>
    <w:rsid w:val="00423BF6"/>
    <w:rsid w:val="00423DA1"/>
    <w:rsid w:val="00424063"/>
    <w:rsid w:val="00424126"/>
    <w:rsid w:val="004241FD"/>
    <w:rsid w:val="004244C4"/>
    <w:rsid w:val="00424855"/>
    <w:rsid w:val="00424975"/>
    <w:rsid w:val="00424A5B"/>
    <w:rsid w:val="00424B8D"/>
    <w:rsid w:val="00424E92"/>
    <w:rsid w:val="004250B7"/>
    <w:rsid w:val="0042510C"/>
    <w:rsid w:val="0042512C"/>
    <w:rsid w:val="00425318"/>
    <w:rsid w:val="00425693"/>
    <w:rsid w:val="004257F4"/>
    <w:rsid w:val="00425A07"/>
    <w:rsid w:val="00425A93"/>
    <w:rsid w:val="00425AF3"/>
    <w:rsid w:val="00425C32"/>
    <w:rsid w:val="00425E34"/>
    <w:rsid w:val="0042603B"/>
    <w:rsid w:val="0042605F"/>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A80"/>
    <w:rsid w:val="00427BC9"/>
    <w:rsid w:val="00427EB3"/>
    <w:rsid w:val="00430090"/>
    <w:rsid w:val="004300DC"/>
    <w:rsid w:val="004302BA"/>
    <w:rsid w:val="004304C5"/>
    <w:rsid w:val="004305CC"/>
    <w:rsid w:val="004306C8"/>
    <w:rsid w:val="004306F8"/>
    <w:rsid w:val="00430815"/>
    <w:rsid w:val="00430BC1"/>
    <w:rsid w:val="00430BDB"/>
    <w:rsid w:val="004310B5"/>
    <w:rsid w:val="004310ED"/>
    <w:rsid w:val="00431249"/>
    <w:rsid w:val="004313E7"/>
    <w:rsid w:val="0043176C"/>
    <w:rsid w:val="00431A06"/>
    <w:rsid w:val="00431DC7"/>
    <w:rsid w:val="00431EB8"/>
    <w:rsid w:val="00431FE3"/>
    <w:rsid w:val="00432295"/>
    <w:rsid w:val="004322D9"/>
    <w:rsid w:val="004323E2"/>
    <w:rsid w:val="0043266A"/>
    <w:rsid w:val="00432BDB"/>
    <w:rsid w:val="00432BE2"/>
    <w:rsid w:val="00432C5E"/>
    <w:rsid w:val="00432DDF"/>
    <w:rsid w:val="00432EBF"/>
    <w:rsid w:val="00432F69"/>
    <w:rsid w:val="00433018"/>
    <w:rsid w:val="00433489"/>
    <w:rsid w:val="004335E9"/>
    <w:rsid w:val="00433602"/>
    <w:rsid w:val="004336C1"/>
    <w:rsid w:val="004336DF"/>
    <w:rsid w:val="00433978"/>
    <w:rsid w:val="00433B4F"/>
    <w:rsid w:val="00433BCD"/>
    <w:rsid w:val="00433CDD"/>
    <w:rsid w:val="00433E0B"/>
    <w:rsid w:val="0043405B"/>
    <w:rsid w:val="004340E0"/>
    <w:rsid w:val="004344B7"/>
    <w:rsid w:val="00434733"/>
    <w:rsid w:val="00434840"/>
    <w:rsid w:val="004348A3"/>
    <w:rsid w:val="0043498E"/>
    <w:rsid w:val="004349BF"/>
    <w:rsid w:val="004349CA"/>
    <w:rsid w:val="00434D74"/>
    <w:rsid w:val="00434F22"/>
    <w:rsid w:val="0043505E"/>
    <w:rsid w:val="00435337"/>
    <w:rsid w:val="004353C7"/>
    <w:rsid w:val="00435536"/>
    <w:rsid w:val="0043555B"/>
    <w:rsid w:val="004356F2"/>
    <w:rsid w:val="00435890"/>
    <w:rsid w:val="00435F99"/>
    <w:rsid w:val="00435FF0"/>
    <w:rsid w:val="00436013"/>
    <w:rsid w:val="00436265"/>
    <w:rsid w:val="004364B0"/>
    <w:rsid w:val="0043666B"/>
    <w:rsid w:val="004369BA"/>
    <w:rsid w:val="00436B53"/>
    <w:rsid w:val="00436BFB"/>
    <w:rsid w:val="00437070"/>
    <w:rsid w:val="00437083"/>
    <w:rsid w:val="004370F8"/>
    <w:rsid w:val="00437575"/>
    <w:rsid w:val="004376DC"/>
    <w:rsid w:val="0043770F"/>
    <w:rsid w:val="0043793E"/>
    <w:rsid w:val="00437AB3"/>
    <w:rsid w:val="00437ABC"/>
    <w:rsid w:val="00437CDD"/>
    <w:rsid w:val="00437D0E"/>
    <w:rsid w:val="00437E2E"/>
    <w:rsid w:val="00440015"/>
    <w:rsid w:val="004401EE"/>
    <w:rsid w:val="004406C1"/>
    <w:rsid w:val="004408D1"/>
    <w:rsid w:val="00440DD7"/>
    <w:rsid w:val="00440DED"/>
    <w:rsid w:val="00440EC0"/>
    <w:rsid w:val="00440F5D"/>
    <w:rsid w:val="00441030"/>
    <w:rsid w:val="00441405"/>
    <w:rsid w:val="00441490"/>
    <w:rsid w:val="00441893"/>
    <w:rsid w:val="00441AAC"/>
    <w:rsid w:val="00441B3D"/>
    <w:rsid w:val="00441BFB"/>
    <w:rsid w:val="004421E8"/>
    <w:rsid w:val="00442243"/>
    <w:rsid w:val="004423DE"/>
    <w:rsid w:val="004423F4"/>
    <w:rsid w:val="0044240E"/>
    <w:rsid w:val="004424FD"/>
    <w:rsid w:val="00442543"/>
    <w:rsid w:val="00442A84"/>
    <w:rsid w:val="00442BC6"/>
    <w:rsid w:val="00442FAE"/>
    <w:rsid w:val="004430BB"/>
    <w:rsid w:val="004431A7"/>
    <w:rsid w:val="00443636"/>
    <w:rsid w:val="0044365F"/>
    <w:rsid w:val="0044383B"/>
    <w:rsid w:val="00443B3F"/>
    <w:rsid w:val="00443B9B"/>
    <w:rsid w:val="00443BD1"/>
    <w:rsid w:val="00443CE7"/>
    <w:rsid w:val="0044400F"/>
    <w:rsid w:val="0044403F"/>
    <w:rsid w:val="0044440B"/>
    <w:rsid w:val="0044472F"/>
    <w:rsid w:val="00444783"/>
    <w:rsid w:val="00444C59"/>
    <w:rsid w:val="00444E31"/>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757"/>
    <w:rsid w:val="00446AB1"/>
    <w:rsid w:val="00446B58"/>
    <w:rsid w:val="00446C69"/>
    <w:rsid w:val="00446E59"/>
    <w:rsid w:val="004473B1"/>
    <w:rsid w:val="00447477"/>
    <w:rsid w:val="00447737"/>
    <w:rsid w:val="00447AC9"/>
    <w:rsid w:val="00447D56"/>
    <w:rsid w:val="00447E53"/>
    <w:rsid w:val="00447EB6"/>
    <w:rsid w:val="00447F16"/>
    <w:rsid w:val="004504F0"/>
    <w:rsid w:val="004504FE"/>
    <w:rsid w:val="00450653"/>
    <w:rsid w:val="004506E5"/>
    <w:rsid w:val="00450B7D"/>
    <w:rsid w:val="00450C7D"/>
    <w:rsid w:val="00450D50"/>
    <w:rsid w:val="00451076"/>
    <w:rsid w:val="004510BF"/>
    <w:rsid w:val="004511CD"/>
    <w:rsid w:val="0045139D"/>
    <w:rsid w:val="004513B1"/>
    <w:rsid w:val="004514CB"/>
    <w:rsid w:val="00451A83"/>
    <w:rsid w:val="00451DAF"/>
    <w:rsid w:val="004521F5"/>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C09"/>
    <w:rsid w:val="00453E11"/>
    <w:rsid w:val="00453E33"/>
    <w:rsid w:val="00454330"/>
    <w:rsid w:val="00454349"/>
    <w:rsid w:val="0045438B"/>
    <w:rsid w:val="0045446D"/>
    <w:rsid w:val="004546D5"/>
    <w:rsid w:val="004546EB"/>
    <w:rsid w:val="0045475C"/>
    <w:rsid w:val="004548F0"/>
    <w:rsid w:val="00454AC7"/>
    <w:rsid w:val="00454DA3"/>
    <w:rsid w:val="00455273"/>
    <w:rsid w:val="004553A0"/>
    <w:rsid w:val="004553BC"/>
    <w:rsid w:val="00455458"/>
    <w:rsid w:val="0045559E"/>
    <w:rsid w:val="0045593F"/>
    <w:rsid w:val="00455A69"/>
    <w:rsid w:val="00455D66"/>
    <w:rsid w:val="00455F7A"/>
    <w:rsid w:val="00455FBB"/>
    <w:rsid w:val="004560F5"/>
    <w:rsid w:val="004564C9"/>
    <w:rsid w:val="00456536"/>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55"/>
    <w:rsid w:val="00460ECA"/>
    <w:rsid w:val="00460EEC"/>
    <w:rsid w:val="0046118C"/>
    <w:rsid w:val="0046118E"/>
    <w:rsid w:val="00461284"/>
    <w:rsid w:val="0046134A"/>
    <w:rsid w:val="004613A1"/>
    <w:rsid w:val="004613D7"/>
    <w:rsid w:val="00461545"/>
    <w:rsid w:val="004615AF"/>
    <w:rsid w:val="00461644"/>
    <w:rsid w:val="0046168F"/>
    <w:rsid w:val="004617B6"/>
    <w:rsid w:val="00461843"/>
    <w:rsid w:val="004618BA"/>
    <w:rsid w:val="00461BC6"/>
    <w:rsid w:val="00461C1B"/>
    <w:rsid w:val="00461CFA"/>
    <w:rsid w:val="00461E28"/>
    <w:rsid w:val="00461F9B"/>
    <w:rsid w:val="00461FFD"/>
    <w:rsid w:val="00462433"/>
    <w:rsid w:val="00462C10"/>
    <w:rsid w:val="00462F1C"/>
    <w:rsid w:val="00462F92"/>
    <w:rsid w:val="00463073"/>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27"/>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ECF"/>
    <w:rsid w:val="00467F23"/>
    <w:rsid w:val="00467F80"/>
    <w:rsid w:val="00470485"/>
    <w:rsid w:val="00470488"/>
    <w:rsid w:val="0047076C"/>
    <w:rsid w:val="00470846"/>
    <w:rsid w:val="004708AC"/>
    <w:rsid w:val="004708D7"/>
    <w:rsid w:val="004709C6"/>
    <w:rsid w:val="00470C3E"/>
    <w:rsid w:val="00470E90"/>
    <w:rsid w:val="00470FBD"/>
    <w:rsid w:val="00471045"/>
    <w:rsid w:val="0047120E"/>
    <w:rsid w:val="00471250"/>
    <w:rsid w:val="0047127F"/>
    <w:rsid w:val="00471331"/>
    <w:rsid w:val="00471345"/>
    <w:rsid w:val="004713D5"/>
    <w:rsid w:val="0047154A"/>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61"/>
    <w:rsid w:val="00475DDF"/>
    <w:rsid w:val="00475EF9"/>
    <w:rsid w:val="004760A4"/>
    <w:rsid w:val="00476129"/>
    <w:rsid w:val="004763E6"/>
    <w:rsid w:val="0047647F"/>
    <w:rsid w:val="00476802"/>
    <w:rsid w:val="00476816"/>
    <w:rsid w:val="00476822"/>
    <w:rsid w:val="004768A1"/>
    <w:rsid w:val="004769D3"/>
    <w:rsid w:val="004772EA"/>
    <w:rsid w:val="0047782A"/>
    <w:rsid w:val="00477B54"/>
    <w:rsid w:val="00477B57"/>
    <w:rsid w:val="00477BE8"/>
    <w:rsid w:val="00480096"/>
    <w:rsid w:val="004802F4"/>
    <w:rsid w:val="004803AB"/>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EAC"/>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55B"/>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EBA"/>
    <w:rsid w:val="00491F97"/>
    <w:rsid w:val="00491FAE"/>
    <w:rsid w:val="004920F3"/>
    <w:rsid w:val="004922E7"/>
    <w:rsid w:val="00492674"/>
    <w:rsid w:val="004928AB"/>
    <w:rsid w:val="00492C7F"/>
    <w:rsid w:val="00492CBA"/>
    <w:rsid w:val="00492DC0"/>
    <w:rsid w:val="00492E55"/>
    <w:rsid w:val="00493259"/>
    <w:rsid w:val="00493278"/>
    <w:rsid w:val="004932F5"/>
    <w:rsid w:val="0049334B"/>
    <w:rsid w:val="004933AD"/>
    <w:rsid w:val="004936C0"/>
    <w:rsid w:val="004936FA"/>
    <w:rsid w:val="0049379C"/>
    <w:rsid w:val="00493956"/>
    <w:rsid w:val="00493D48"/>
    <w:rsid w:val="00493F7B"/>
    <w:rsid w:val="004940F6"/>
    <w:rsid w:val="004941FC"/>
    <w:rsid w:val="00494240"/>
    <w:rsid w:val="004942E4"/>
    <w:rsid w:val="00494333"/>
    <w:rsid w:val="00494904"/>
    <w:rsid w:val="004949B4"/>
    <w:rsid w:val="00494C2E"/>
    <w:rsid w:val="00494D50"/>
    <w:rsid w:val="00494EF5"/>
    <w:rsid w:val="00495188"/>
    <w:rsid w:val="004951FC"/>
    <w:rsid w:val="0049534C"/>
    <w:rsid w:val="004958F4"/>
    <w:rsid w:val="00495930"/>
    <w:rsid w:val="00495A40"/>
    <w:rsid w:val="00495A52"/>
    <w:rsid w:val="00495B6C"/>
    <w:rsid w:val="00495DC4"/>
    <w:rsid w:val="00495FA6"/>
    <w:rsid w:val="0049656B"/>
    <w:rsid w:val="0049674B"/>
    <w:rsid w:val="00496C69"/>
    <w:rsid w:val="00496D74"/>
    <w:rsid w:val="00496E65"/>
    <w:rsid w:val="00496F05"/>
    <w:rsid w:val="004971B3"/>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661"/>
    <w:rsid w:val="004A273A"/>
    <w:rsid w:val="004A2810"/>
    <w:rsid w:val="004A2945"/>
    <w:rsid w:val="004A2C49"/>
    <w:rsid w:val="004A2D8A"/>
    <w:rsid w:val="004A30E8"/>
    <w:rsid w:val="004A321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18B"/>
    <w:rsid w:val="004B14FA"/>
    <w:rsid w:val="004B1565"/>
    <w:rsid w:val="004B1D68"/>
    <w:rsid w:val="004B1FD7"/>
    <w:rsid w:val="004B2032"/>
    <w:rsid w:val="004B2764"/>
    <w:rsid w:val="004B2C16"/>
    <w:rsid w:val="004B2C7A"/>
    <w:rsid w:val="004B2EF7"/>
    <w:rsid w:val="004B2FC6"/>
    <w:rsid w:val="004B350E"/>
    <w:rsid w:val="004B3630"/>
    <w:rsid w:val="004B39DB"/>
    <w:rsid w:val="004B3B77"/>
    <w:rsid w:val="004B3B99"/>
    <w:rsid w:val="004B3C10"/>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B80"/>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00"/>
    <w:rsid w:val="004B73E3"/>
    <w:rsid w:val="004B756F"/>
    <w:rsid w:val="004B779F"/>
    <w:rsid w:val="004B792C"/>
    <w:rsid w:val="004B793A"/>
    <w:rsid w:val="004B7A7F"/>
    <w:rsid w:val="004B7B40"/>
    <w:rsid w:val="004B7C63"/>
    <w:rsid w:val="004B7E57"/>
    <w:rsid w:val="004B7EE6"/>
    <w:rsid w:val="004B7F9C"/>
    <w:rsid w:val="004B7FC9"/>
    <w:rsid w:val="004C0172"/>
    <w:rsid w:val="004C0490"/>
    <w:rsid w:val="004C0721"/>
    <w:rsid w:val="004C09FD"/>
    <w:rsid w:val="004C0CD9"/>
    <w:rsid w:val="004C100B"/>
    <w:rsid w:val="004C130F"/>
    <w:rsid w:val="004C1409"/>
    <w:rsid w:val="004C1414"/>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60"/>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BDE"/>
    <w:rsid w:val="004C5C42"/>
    <w:rsid w:val="004C5E1F"/>
    <w:rsid w:val="004C5E27"/>
    <w:rsid w:val="004C5E60"/>
    <w:rsid w:val="004C5E8F"/>
    <w:rsid w:val="004C5F7D"/>
    <w:rsid w:val="004C64F6"/>
    <w:rsid w:val="004C6690"/>
    <w:rsid w:val="004C6B5D"/>
    <w:rsid w:val="004C6C22"/>
    <w:rsid w:val="004C704C"/>
    <w:rsid w:val="004C7211"/>
    <w:rsid w:val="004C7469"/>
    <w:rsid w:val="004C7D3A"/>
    <w:rsid w:val="004D0154"/>
    <w:rsid w:val="004D036F"/>
    <w:rsid w:val="004D03CC"/>
    <w:rsid w:val="004D053C"/>
    <w:rsid w:val="004D05FF"/>
    <w:rsid w:val="004D074C"/>
    <w:rsid w:val="004D0872"/>
    <w:rsid w:val="004D0972"/>
    <w:rsid w:val="004D0CF5"/>
    <w:rsid w:val="004D0E23"/>
    <w:rsid w:val="004D0FEC"/>
    <w:rsid w:val="004D10AC"/>
    <w:rsid w:val="004D10FD"/>
    <w:rsid w:val="004D1154"/>
    <w:rsid w:val="004D1757"/>
    <w:rsid w:val="004D1811"/>
    <w:rsid w:val="004D1857"/>
    <w:rsid w:val="004D1A6D"/>
    <w:rsid w:val="004D1B15"/>
    <w:rsid w:val="004D1DAD"/>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848"/>
    <w:rsid w:val="004D3981"/>
    <w:rsid w:val="004D39A9"/>
    <w:rsid w:val="004D3A03"/>
    <w:rsid w:val="004D3A39"/>
    <w:rsid w:val="004D3AA2"/>
    <w:rsid w:val="004D3AFA"/>
    <w:rsid w:val="004D3D09"/>
    <w:rsid w:val="004D3D3C"/>
    <w:rsid w:val="004D3DF9"/>
    <w:rsid w:val="004D4132"/>
    <w:rsid w:val="004D45AA"/>
    <w:rsid w:val="004D46C5"/>
    <w:rsid w:val="004D490F"/>
    <w:rsid w:val="004D49B1"/>
    <w:rsid w:val="004D4C89"/>
    <w:rsid w:val="004D4F45"/>
    <w:rsid w:val="004D5082"/>
    <w:rsid w:val="004D526C"/>
    <w:rsid w:val="004D52F3"/>
    <w:rsid w:val="004D543A"/>
    <w:rsid w:val="004D5590"/>
    <w:rsid w:val="004D55D0"/>
    <w:rsid w:val="004D57ED"/>
    <w:rsid w:val="004D598D"/>
    <w:rsid w:val="004D5BE8"/>
    <w:rsid w:val="004D5E46"/>
    <w:rsid w:val="004D5FE7"/>
    <w:rsid w:val="004D64B2"/>
    <w:rsid w:val="004D66D9"/>
    <w:rsid w:val="004D66F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BAD"/>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363"/>
    <w:rsid w:val="004E44D0"/>
    <w:rsid w:val="004E4952"/>
    <w:rsid w:val="004E4AAB"/>
    <w:rsid w:val="004E4B70"/>
    <w:rsid w:val="004E4D48"/>
    <w:rsid w:val="004E4F1C"/>
    <w:rsid w:val="004E5271"/>
    <w:rsid w:val="004E5312"/>
    <w:rsid w:val="004E567F"/>
    <w:rsid w:val="004E572A"/>
    <w:rsid w:val="004E5870"/>
    <w:rsid w:val="004E59DD"/>
    <w:rsid w:val="004E5CB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AD"/>
    <w:rsid w:val="004E7ADD"/>
    <w:rsid w:val="004E7D16"/>
    <w:rsid w:val="004F00B8"/>
    <w:rsid w:val="004F0319"/>
    <w:rsid w:val="004F045A"/>
    <w:rsid w:val="004F0731"/>
    <w:rsid w:val="004F0747"/>
    <w:rsid w:val="004F0ACD"/>
    <w:rsid w:val="004F0E5A"/>
    <w:rsid w:val="004F0F71"/>
    <w:rsid w:val="004F0FD2"/>
    <w:rsid w:val="004F104B"/>
    <w:rsid w:val="004F1073"/>
    <w:rsid w:val="004F1245"/>
    <w:rsid w:val="004F128F"/>
    <w:rsid w:val="004F1420"/>
    <w:rsid w:val="004F15DE"/>
    <w:rsid w:val="004F1A6A"/>
    <w:rsid w:val="004F1DB3"/>
    <w:rsid w:val="004F1DDB"/>
    <w:rsid w:val="004F1F4D"/>
    <w:rsid w:val="004F2217"/>
    <w:rsid w:val="004F22E1"/>
    <w:rsid w:val="004F2607"/>
    <w:rsid w:val="004F276B"/>
    <w:rsid w:val="004F292C"/>
    <w:rsid w:val="004F2A6D"/>
    <w:rsid w:val="004F2BAB"/>
    <w:rsid w:val="004F2BDE"/>
    <w:rsid w:val="004F2D4C"/>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77"/>
    <w:rsid w:val="004F41DC"/>
    <w:rsid w:val="004F4217"/>
    <w:rsid w:val="004F42C0"/>
    <w:rsid w:val="004F44B1"/>
    <w:rsid w:val="004F469A"/>
    <w:rsid w:val="004F4752"/>
    <w:rsid w:val="004F4870"/>
    <w:rsid w:val="004F4990"/>
    <w:rsid w:val="004F4FDD"/>
    <w:rsid w:val="004F50AD"/>
    <w:rsid w:val="004F535D"/>
    <w:rsid w:val="004F540B"/>
    <w:rsid w:val="004F54BD"/>
    <w:rsid w:val="004F5744"/>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716"/>
    <w:rsid w:val="004F78C8"/>
    <w:rsid w:val="004F79A5"/>
    <w:rsid w:val="004F7A5D"/>
    <w:rsid w:val="004F7B83"/>
    <w:rsid w:val="004F7D30"/>
    <w:rsid w:val="004F7DAE"/>
    <w:rsid w:val="0050023C"/>
    <w:rsid w:val="0050091B"/>
    <w:rsid w:val="00500AC9"/>
    <w:rsid w:val="00500DA9"/>
    <w:rsid w:val="00500FA8"/>
    <w:rsid w:val="005013E9"/>
    <w:rsid w:val="00501649"/>
    <w:rsid w:val="00501682"/>
    <w:rsid w:val="005016C9"/>
    <w:rsid w:val="005017FC"/>
    <w:rsid w:val="00501942"/>
    <w:rsid w:val="00501BD4"/>
    <w:rsid w:val="00501E75"/>
    <w:rsid w:val="0050249E"/>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B9D"/>
    <w:rsid w:val="00504E78"/>
    <w:rsid w:val="00504F60"/>
    <w:rsid w:val="0050573F"/>
    <w:rsid w:val="0050579B"/>
    <w:rsid w:val="00505928"/>
    <w:rsid w:val="00505A38"/>
    <w:rsid w:val="00505A79"/>
    <w:rsid w:val="00505AA5"/>
    <w:rsid w:val="00505B78"/>
    <w:rsid w:val="00505B9C"/>
    <w:rsid w:val="00505D60"/>
    <w:rsid w:val="00506015"/>
    <w:rsid w:val="00506167"/>
    <w:rsid w:val="005061B4"/>
    <w:rsid w:val="00506252"/>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07EEE"/>
    <w:rsid w:val="00507F47"/>
    <w:rsid w:val="005100D9"/>
    <w:rsid w:val="0051058D"/>
    <w:rsid w:val="0051066B"/>
    <w:rsid w:val="00510766"/>
    <w:rsid w:val="0051082E"/>
    <w:rsid w:val="005108FD"/>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DBD"/>
    <w:rsid w:val="00512E71"/>
    <w:rsid w:val="00512F31"/>
    <w:rsid w:val="00512FD4"/>
    <w:rsid w:val="005130A0"/>
    <w:rsid w:val="005130CC"/>
    <w:rsid w:val="0051312A"/>
    <w:rsid w:val="005135BD"/>
    <w:rsid w:val="005135E5"/>
    <w:rsid w:val="005139BE"/>
    <w:rsid w:val="00513A0B"/>
    <w:rsid w:val="00513B7A"/>
    <w:rsid w:val="00513CC8"/>
    <w:rsid w:val="00514436"/>
    <w:rsid w:val="005145E2"/>
    <w:rsid w:val="00514A01"/>
    <w:rsid w:val="00514AC6"/>
    <w:rsid w:val="00514B4F"/>
    <w:rsid w:val="00514CB6"/>
    <w:rsid w:val="00514F2F"/>
    <w:rsid w:val="005151AE"/>
    <w:rsid w:val="00515238"/>
    <w:rsid w:val="0051557F"/>
    <w:rsid w:val="005156C8"/>
    <w:rsid w:val="00515A8D"/>
    <w:rsid w:val="00515C94"/>
    <w:rsid w:val="00515DEB"/>
    <w:rsid w:val="00515E1A"/>
    <w:rsid w:val="005161C1"/>
    <w:rsid w:val="005167F0"/>
    <w:rsid w:val="0051687D"/>
    <w:rsid w:val="00516B04"/>
    <w:rsid w:val="00517139"/>
    <w:rsid w:val="0051713F"/>
    <w:rsid w:val="00517299"/>
    <w:rsid w:val="005176F7"/>
    <w:rsid w:val="005177DB"/>
    <w:rsid w:val="00517871"/>
    <w:rsid w:val="005178D8"/>
    <w:rsid w:val="005178F0"/>
    <w:rsid w:val="00517A3D"/>
    <w:rsid w:val="00517A74"/>
    <w:rsid w:val="00517EE4"/>
    <w:rsid w:val="0052052D"/>
    <w:rsid w:val="005205B6"/>
    <w:rsid w:val="00520A8B"/>
    <w:rsid w:val="00521016"/>
    <w:rsid w:val="005210E0"/>
    <w:rsid w:val="0052125C"/>
    <w:rsid w:val="00521559"/>
    <w:rsid w:val="005215D4"/>
    <w:rsid w:val="00521663"/>
    <w:rsid w:val="005217E8"/>
    <w:rsid w:val="00521851"/>
    <w:rsid w:val="0052192E"/>
    <w:rsid w:val="005224FF"/>
    <w:rsid w:val="005226C2"/>
    <w:rsid w:val="0052276E"/>
    <w:rsid w:val="005227C6"/>
    <w:rsid w:val="005229C2"/>
    <w:rsid w:val="00522B69"/>
    <w:rsid w:val="00522C96"/>
    <w:rsid w:val="00523026"/>
    <w:rsid w:val="0052311F"/>
    <w:rsid w:val="00523423"/>
    <w:rsid w:val="00523489"/>
    <w:rsid w:val="005236A9"/>
    <w:rsid w:val="00523A6C"/>
    <w:rsid w:val="00523AFF"/>
    <w:rsid w:val="00523B93"/>
    <w:rsid w:val="00523CE4"/>
    <w:rsid w:val="00523E4B"/>
    <w:rsid w:val="0052410F"/>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6E75"/>
    <w:rsid w:val="005270DF"/>
    <w:rsid w:val="005275CB"/>
    <w:rsid w:val="005276BF"/>
    <w:rsid w:val="00527726"/>
    <w:rsid w:val="00527825"/>
    <w:rsid w:val="00527B13"/>
    <w:rsid w:val="00527DF6"/>
    <w:rsid w:val="00530095"/>
    <w:rsid w:val="0053010A"/>
    <w:rsid w:val="00530183"/>
    <w:rsid w:val="0053049B"/>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2C"/>
    <w:rsid w:val="005328F9"/>
    <w:rsid w:val="00532BE3"/>
    <w:rsid w:val="00532E4F"/>
    <w:rsid w:val="00532E86"/>
    <w:rsid w:val="00532E94"/>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EC4"/>
    <w:rsid w:val="00534FA7"/>
    <w:rsid w:val="005354FC"/>
    <w:rsid w:val="005355D8"/>
    <w:rsid w:val="00535804"/>
    <w:rsid w:val="0053592A"/>
    <w:rsid w:val="00535C12"/>
    <w:rsid w:val="00535D55"/>
    <w:rsid w:val="00535DC6"/>
    <w:rsid w:val="00535DC8"/>
    <w:rsid w:val="00535F8D"/>
    <w:rsid w:val="005361BB"/>
    <w:rsid w:val="005362B0"/>
    <w:rsid w:val="00536466"/>
    <w:rsid w:val="00536577"/>
    <w:rsid w:val="0053657F"/>
    <w:rsid w:val="0053666E"/>
    <w:rsid w:val="005366D3"/>
    <w:rsid w:val="00536793"/>
    <w:rsid w:val="00536836"/>
    <w:rsid w:val="005369DF"/>
    <w:rsid w:val="00536DA3"/>
    <w:rsid w:val="00536F86"/>
    <w:rsid w:val="0053748A"/>
    <w:rsid w:val="00537559"/>
    <w:rsid w:val="005375E9"/>
    <w:rsid w:val="005378E0"/>
    <w:rsid w:val="00537AD7"/>
    <w:rsid w:val="00537EEA"/>
    <w:rsid w:val="00537FDC"/>
    <w:rsid w:val="00540049"/>
    <w:rsid w:val="00540256"/>
    <w:rsid w:val="00540400"/>
    <w:rsid w:val="005405B5"/>
    <w:rsid w:val="00540638"/>
    <w:rsid w:val="0054092B"/>
    <w:rsid w:val="00540BD0"/>
    <w:rsid w:val="00540C88"/>
    <w:rsid w:val="00540D31"/>
    <w:rsid w:val="00540D35"/>
    <w:rsid w:val="00540D81"/>
    <w:rsid w:val="00540D97"/>
    <w:rsid w:val="00540EBE"/>
    <w:rsid w:val="00540F79"/>
    <w:rsid w:val="00541207"/>
    <w:rsid w:val="0054132D"/>
    <w:rsid w:val="0054142E"/>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2D0E"/>
    <w:rsid w:val="00543023"/>
    <w:rsid w:val="005432D9"/>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257"/>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833"/>
    <w:rsid w:val="0055095F"/>
    <w:rsid w:val="0055098E"/>
    <w:rsid w:val="0055099D"/>
    <w:rsid w:val="005509B9"/>
    <w:rsid w:val="005509D8"/>
    <w:rsid w:val="00550CCA"/>
    <w:rsid w:val="00550D2B"/>
    <w:rsid w:val="00550D55"/>
    <w:rsid w:val="00550DE2"/>
    <w:rsid w:val="00551159"/>
    <w:rsid w:val="00551278"/>
    <w:rsid w:val="005515C3"/>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CBD"/>
    <w:rsid w:val="005530A1"/>
    <w:rsid w:val="00553207"/>
    <w:rsid w:val="00553475"/>
    <w:rsid w:val="00553679"/>
    <w:rsid w:val="0055370A"/>
    <w:rsid w:val="0055396A"/>
    <w:rsid w:val="00553A58"/>
    <w:rsid w:val="00553AE7"/>
    <w:rsid w:val="00553E7F"/>
    <w:rsid w:val="00553FC8"/>
    <w:rsid w:val="00553FF7"/>
    <w:rsid w:val="00554519"/>
    <w:rsid w:val="00554554"/>
    <w:rsid w:val="00554643"/>
    <w:rsid w:val="005546F8"/>
    <w:rsid w:val="00554735"/>
    <w:rsid w:val="005548AC"/>
    <w:rsid w:val="00554FE7"/>
    <w:rsid w:val="0055508D"/>
    <w:rsid w:val="005550F2"/>
    <w:rsid w:val="005552F0"/>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847"/>
    <w:rsid w:val="00557D30"/>
    <w:rsid w:val="00560344"/>
    <w:rsid w:val="005603D9"/>
    <w:rsid w:val="00560420"/>
    <w:rsid w:val="0056044E"/>
    <w:rsid w:val="0056055F"/>
    <w:rsid w:val="005607CA"/>
    <w:rsid w:val="005608DB"/>
    <w:rsid w:val="00560943"/>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5EE7"/>
    <w:rsid w:val="00566005"/>
    <w:rsid w:val="0056601C"/>
    <w:rsid w:val="00566244"/>
    <w:rsid w:val="00566323"/>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EDA"/>
    <w:rsid w:val="00571152"/>
    <w:rsid w:val="005715C3"/>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461"/>
    <w:rsid w:val="00575506"/>
    <w:rsid w:val="00575DC2"/>
    <w:rsid w:val="00575E57"/>
    <w:rsid w:val="0057601E"/>
    <w:rsid w:val="005760AC"/>
    <w:rsid w:val="0057618A"/>
    <w:rsid w:val="00576235"/>
    <w:rsid w:val="0057636D"/>
    <w:rsid w:val="005763AD"/>
    <w:rsid w:val="005763B8"/>
    <w:rsid w:val="00576504"/>
    <w:rsid w:val="005765DC"/>
    <w:rsid w:val="00576715"/>
    <w:rsid w:val="00576B20"/>
    <w:rsid w:val="00576BA6"/>
    <w:rsid w:val="00576CBE"/>
    <w:rsid w:val="00576E24"/>
    <w:rsid w:val="00576F8C"/>
    <w:rsid w:val="00576F91"/>
    <w:rsid w:val="005770B2"/>
    <w:rsid w:val="00577375"/>
    <w:rsid w:val="0057777F"/>
    <w:rsid w:val="005779CF"/>
    <w:rsid w:val="00577BEE"/>
    <w:rsid w:val="00577D02"/>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5FE"/>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C9"/>
    <w:rsid w:val="00585DE7"/>
    <w:rsid w:val="00585ECD"/>
    <w:rsid w:val="005863A7"/>
    <w:rsid w:val="005864DF"/>
    <w:rsid w:val="00586571"/>
    <w:rsid w:val="005865DE"/>
    <w:rsid w:val="005865EA"/>
    <w:rsid w:val="005866D5"/>
    <w:rsid w:val="00586D23"/>
    <w:rsid w:val="00586F1B"/>
    <w:rsid w:val="0058716D"/>
    <w:rsid w:val="0058773E"/>
    <w:rsid w:val="00587A55"/>
    <w:rsid w:val="00587A6C"/>
    <w:rsid w:val="005900BF"/>
    <w:rsid w:val="005902D0"/>
    <w:rsid w:val="00590CA4"/>
    <w:rsid w:val="00590CA6"/>
    <w:rsid w:val="00590CB2"/>
    <w:rsid w:val="00590CFA"/>
    <w:rsid w:val="00590F63"/>
    <w:rsid w:val="0059156A"/>
    <w:rsid w:val="005915BE"/>
    <w:rsid w:val="005917C0"/>
    <w:rsid w:val="0059195C"/>
    <w:rsid w:val="00591AE2"/>
    <w:rsid w:val="00591DE5"/>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5F21"/>
    <w:rsid w:val="00595FAC"/>
    <w:rsid w:val="00596072"/>
    <w:rsid w:val="005962A8"/>
    <w:rsid w:val="005965CF"/>
    <w:rsid w:val="005965E6"/>
    <w:rsid w:val="0059661E"/>
    <w:rsid w:val="00596926"/>
    <w:rsid w:val="00596BB3"/>
    <w:rsid w:val="00596D1D"/>
    <w:rsid w:val="00596DE0"/>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D52"/>
    <w:rsid w:val="00597E54"/>
    <w:rsid w:val="00597F93"/>
    <w:rsid w:val="005A0053"/>
    <w:rsid w:val="005A013D"/>
    <w:rsid w:val="005A02E7"/>
    <w:rsid w:val="005A031D"/>
    <w:rsid w:val="005A03CE"/>
    <w:rsid w:val="005A0659"/>
    <w:rsid w:val="005A092C"/>
    <w:rsid w:val="005A0C11"/>
    <w:rsid w:val="005A0DE5"/>
    <w:rsid w:val="005A0E16"/>
    <w:rsid w:val="005A107C"/>
    <w:rsid w:val="005A1087"/>
    <w:rsid w:val="005A10F1"/>
    <w:rsid w:val="005A1190"/>
    <w:rsid w:val="005A1355"/>
    <w:rsid w:val="005A156F"/>
    <w:rsid w:val="005A166B"/>
    <w:rsid w:val="005A1A4F"/>
    <w:rsid w:val="005A1BE1"/>
    <w:rsid w:val="005A1E45"/>
    <w:rsid w:val="005A1E5A"/>
    <w:rsid w:val="005A206F"/>
    <w:rsid w:val="005A2177"/>
    <w:rsid w:val="005A21BD"/>
    <w:rsid w:val="005A238C"/>
    <w:rsid w:val="005A23D0"/>
    <w:rsid w:val="005A24D1"/>
    <w:rsid w:val="005A27EA"/>
    <w:rsid w:val="005A28BE"/>
    <w:rsid w:val="005A2D49"/>
    <w:rsid w:val="005A2F44"/>
    <w:rsid w:val="005A2F45"/>
    <w:rsid w:val="005A2F85"/>
    <w:rsid w:val="005A307E"/>
    <w:rsid w:val="005A30B5"/>
    <w:rsid w:val="005A36BC"/>
    <w:rsid w:val="005A37E5"/>
    <w:rsid w:val="005A3933"/>
    <w:rsid w:val="005A39DF"/>
    <w:rsid w:val="005A3B89"/>
    <w:rsid w:val="005A3DBA"/>
    <w:rsid w:val="005A3EC6"/>
    <w:rsid w:val="005A4210"/>
    <w:rsid w:val="005A44AE"/>
    <w:rsid w:val="005A44D3"/>
    <w:rsid w:val="005A4A2A"/>
    <w:rsid w:val="005A4BB0"/>
    <w:rsid w:val="005A4EB2"/>
    <w:rsid w:val="005A4FD3"/>
    <w:rsid w:val="005A5094"/>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AF5"/>
    <w:rsid w:val="005A7D06"/>
    <w:rsid w:val="005A7E7E"/>
    <w:rsid w:val="005A7F16"/>
    <w:rsid w:val="005B0002"/>
    <w:rsid w:val="005B007D"/>
    <w:rsid w:val="005B02E6"/>
    <w:rsid w:val="005B0464"/>
    <w:rsid w:val="005B0730"/>
    <w:rsid w:val="005B0789"/>
    <w:rsid w:val="005B0D97"/>
    <w:rsid w:val="005B0DC3"/>
    <w:rsid w:val="005B0EA7"/>
    <w:rsid w:val="005B0F3B"/>
    <w:rsid w:val="005B11F1"/>
    <w:rsid w:val="005B180E"/>
    <w:rsid w:val="005B1BBF"/>
    <w:rsid w:val="005B1ECB"/>
    <w:rsid w:val="005B20D5"/>
    <w:rsid w:val="005B225B"/>
    <w:rsid w:val="005B2270"/>
    <w:rsid w:val="005B2331"/>
    <w:rsid w:val="005B2F67"/>
    <w:rsid w:val="005B2FB3"/>
    <w:rsid w:val="005B3152"/>
    <w:rsid w:val="005B356A"/>
    <w:rsid w:val="005B3598"/>
    <w:rsid w:val="005B3761"/>
    <w:rsid w:val="005B3823"/>
    <w:rsid w:val="005B39E2"/>
    <w:rsid w:val="005B3C99"/>
    <w:rsid w:val="005B3E7B"/>
    <w:rsid w:val="005B3EFF"/>
    <w:rsid w:val="005B3F64"/>
    <w:rsid w:val="005B404D"/>
    <w:rsid w:val="005B4074"/>
    <w:rsid w:val="005B40C9"/>
    <w:rsid w:val="005B4888"/>
    <w:rsid w:val="005B49B4"/>
    <w:rsid w:val="005B4C65"/>
    <w:rsid w:val="005B4D05"/>
    <w:rsid w:val="005B5056"/>
    <w:rsid w:val="005B552E"/>
    <w:rsid w:val="005B554E"/>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748"/>
    <w:rsid w:val="005B7BBC"/>
    <w:rsid w:val="005C01C9"/>
    <w:rsid w:val="005C0398"/>
    <w:rsid w:val="005C04CD"/>
    <w:rsid w:val="005C0B6E"/>
    <w:rsid w:val="005C0C8D"/>
    <w:rsid w:val="005C0D6F"/>
    <w:rsid w:val="005C0E2C"/>
    <w:rsid w:val="005C11B0"/>
    <w:rsid w:val="005C129A"/>
    <w:rsid w:val="005C17B9"/>
    <w:rsid w:val="005C1913"/>
    <w:rsid w:val="005C1B09"/>
    <w:rsid w:val="005C1E5C"/>
    <w:rsid w:val="005C1E93"/>
    <w:rsid w:val="005C20EF"/>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CBB"/>
    <w:rsid w:val="005C5E5C"/>
    <w:rsid w:val="005C63CC"/>
    <w:rsid w:val="005C654E"/>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7B8"/>
    <w:rsid w:val="005D1BD8"/>
    <w:rsid w:val="005D1CE6"/>
    <w:rsid w:val="005D23E7"/>
    <w:rsid w:val="005D24D1"/>
    <w:rsid w:val="005D2975"/>
    <w:rsid w:val="005D2AB7"/>
    <w:rsid w:val="005D2CCA"/>
    <w:rsid w:val="005D2DE0"/>
    <w:rsid w:val="005D2FFC"/>
    <w:rsid w:val="005D302E"/>
    <w:rsid w:val="005D336D"/>
    <w:rsid w:val="005D35FD"/>
    <w:rsid w:val="005D36A2"/>
    <w:rsid w:val="005D3772"/>
    <w:rsid w:val="005D3842"/>
    <w:rsid w:val="005D396D"/>
    <w:rsid w:val="005D3A16"/>
    <w:rsid w:val="005D3B0D"/>
    <w:rsid w:val="005D3BC1"/>
    <w:rsid w:val="005D3D2C"/>
    <w:rsid w:val="005D3DC8"/>
    <w:rsid w:val="005D3F21"/>
    <w:rsid w:val="005D401D"/>
    <w:rsid w:val="005D44B3"/>
    <w:rsid w:val="005D4550"/>
    <w:rsid w:val="005D4579"/>
    <w:rsid w:val="005D45F8"/>
    <w:rsid w:val="005D48E9"/>
    <w:rsid w:val="005D4B6E"/>
    <w:rsid w:val="005D4C8B"/>
    <w:rsid w:val="005D5032"/>
    <w:rsid w:val="005D5389"/>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7E5"/>
    <w:rsid w:val="005D6848"/>
    <w:rsid w:val="005D68CE"/>
    <w:rsid w:val="005D6B1F"/>
    <w:rsid w:val="005D6B9A"/>
    <w:rsid w:val="005D6BF0"/>
    <w:rsid w:val="005D6C6C"/>
    <w:rsid w:val="005D6D9E"/>
    <w:rsid w:val="005D6E76"/>
    <w:rsid w:val="005D6EF2"/>
    <w:rsid w:val="005D70EF"/>
    <w:rsid w:val="005D7261"/>
    <w:rsid w:val="005D7280"/>
    <w:rsid w:val="005D72C9"/>
    <w:rsid w:val="005D770B"/>
    <w:rsid w:val="005D7A07"/>
    <w:rsid w:val="005D7CC7"/>
    <w:rsid w:val="005D7DA9"/>
    <w:rsid w:val="005E00A6"/>
    <w:rsid w:val="005E019B"/>
    <w:rsid w:val="005E08E9"/>
    <w:rsid w:val="005E0B26"/>
    <w:rsid w:val="005E0FA0"/>
    <w:rsid w:val="005E1749"/>
    <w:rsid w:val="005E1889"/>
    <w:rsid w:val="005E1BA3"/>
    <w:rsid w:val="005E1C8A"/>
    <w:rsid w:val="005E1DA5"/>
    <w:rsid w:val="005E222A"/>
    <w:rsid w:val="005E23E1"/>
    <w:rsid w:val="005E291A"/>
    <w:rsid w:val="005E2B37"/>
    <w:rsid w:val="005E33C3"/>
    <w:rsid w:val="005E3679"/>
    <w:rsid w:val="005E3845"/>
    <w:rsid w:val="005E3A8C"/>
    <w:rsid w:val="005E3DB2"/>
    <w:rsid w:val="005E41BD"/>
    <w:rsid w:val="005E4759"/>
    <w:rsid w:val="005E47C2"/>
    <w:rsid w:val="005E4A56"/>
    <w:rsid w:val="005E4AB6"/>
    <w:rsid w:val="005E4BD8"/>
    <w:rsid w:val="005E4F07"/>
    <w:rsid w:val="005E4FE1"/>
    <w:rsid w:val="005E5327"/>
    <w:rsid w:val="005E55F4"/>
    <w:rsid w:val="005E5605"/>
    <w:rsid w:val="005E58A9"/>
    <w:rsid w:val="005E5AC7"/>
    <w:rsid w:val="005E5B6D"/>
    <w:rsid w:val="005E5BE7"/>
    <w:rsid w:val="005E5D33"/>
    <w:rsid w:val="005E5E91"/>
    <w:rsid w:val="005E604F"/>
    <w:rsid w:val="005E6164"/>
    <w:rsid w:val="005E6402"/>
    <w:rsid w:val="005E6430"/>
    <w:rsid w:val="005E6457"/>
    <w:rsid w:val="005E64C2"/>
    <w:rsid w:val="005E6647"/>
    <w:rsid w:val="005E6CDC"/>
    <w:rsid w:val="005E6E35"/>
    <w:rsid w:val="005E6EB7"/>
    <w:rsid w:val="005E72AA"/>
    <w:rsid w:val="005E73CA"/>
    <w:rsid w:val="005E74F8"/>
    <w:rsid w:val="005E76B5"/>
    <w:rsid w:val="005E792F"/>
    <w:rsid w:val="005E7E29"/>
    <w:rsid w:val="005F00EF"/>
    <w:rsid w:val="005F035F"/>
    <w:rsid w:val="005F0396"/>
    <w:rsid w:val="005F03BF"/>
    <w:rsid w:val="005F048D"/>
    <w:rsid w:val="005F049F"/>
    <w:rsid w:val="005F0553"/>
    <w:rsid w:val="005F0580"/>
    <w:rsid w:val="005F0639"/>
    <w:rsid w:val="005F07BC"/>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EFA"/>
    <w:rsid w:val="005F5FE6"/>
    <w:rsid w:val="005F645C"/>
    <w:rsid w:val="005F64D4"/>
    <w:rsid w:val="005F699D"/>
    <w:rsid w:val="005F6C2C"/>
    <w:rsid w:val="005F6EFA"/>
    <w:rsid w:val="005F7011"/>
    <w:rsid w:val="005F70F0"/>
    <w:rsid w:val="005F71A9"/>
    <w:rsid w:val="005F72F4"/>
    <w:rsid w:val="005F741B"/>
    <w:rsid w:val="005F74FA"/>
    <w:rsid w:val="005F75FE"/>
    <w:rsid w:val="005F7602"/>
    <w:rsid w:val="005F7682"/>
    <w:rsid w:val="005F76D9"/>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7F1"/>
    <w:rsid w:val="00602B23"/>
    <w:rsid w:val="00602B30"/>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767"/>
    <w:rsid w:val="00607948"/>
    <w:rsid w:val="006079E8"/>
    <w:rsid w:val="00607B0C"/>
    <w:rsid w:val="00607ECB"/>
    <w:rsid w:val="0061021C"/>
    <w:rsid w:val="00610598"/>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C09"/>
    <w:rsid w:val="00612D5C"/>
    <w:rsid w:val="00612F5F"/>
    <w:rsid w:val="00612FD5"/>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4D6D"/>
    <w:rsid w:val="00615945"/>
    <w:rsid w:val="00615B17"/>
    <w:rsid w:val="00615E7C"/>
    <w:rsid w:val="00615FA2"/>
    <w:rsid w:val="00616057"/>
    <w:rsid w:val="0061636D"/>
    <w:rsid w:val="006168DF"/>
    <w:rsid w:val="0061698F"/>
    <w:rsid w:val="00616A4C"/>
    <w:rsid w:val="00616B38"/>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223"/>
    <w:rsid w:val="00622343"/>
    <w:rsid w:val="0062264A"/>
    <w:rsid w:val="006229EB"/>
    <w:rsid w:val="00622B52"/>
    <w:rsid w:val="00622BC5"/>
    <w:rsid w:val="00622F60"/>
    <w:rsid w:val="00623071"/>
    <w:rsid w:val="00623114"/>
    <w:rsid w:val="00623180"/>
    <w:rsid w:val="0062330E"/>
    <w:rsid w:val="00623327"/>
    <w:rsid w:val="0062335C"/>
    <w:rsid w:val="0062369F"/>
    <w:rsid w:val="006236F1"/>
    <w:rsid w:val="00623953"/>
    <w:rsid w:val="00623B86"/>
    <w:rsid w:val="00623D1F"/>
    <w:rsid w:val="00623E9D"/>
    <w:rsid w:val="00624010"/>
    <w:rsid w:val="006242E3"/>
    <w:rsid w:val="0062438C"/>
    <w:rsid w:val="006247DF"/>
    <w:rsid w:val="00624804"/>
    <w:rsid w:val="00624919"/>
    <w:rsid w:val="006249AF"/>
    <w:rsid w:val="00624A21"/>
    <w:rsid w:val="00624AAA"/>
    <w:rsid w:val="00624BC5"/>
    <w:rsid w:val="00625199"/>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5E"/>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56E"/>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1A"/>
    <w:rsid w:val="00632FB8"/>
    <w:rsid w:val="006330FD"/>
    <w:rsid w:val="0063330C"/>
    <w:rsid w:val="006333DF"/>
    <w:rsid w:val="006334E6"/>
    <w:rsid w:val="00633542"/>
    <w:rsid w:val="00633BAA"/>
    <w:rsid w:val="00633C1F"/>
    <w:rsid w:val="00633D22"/>
    <w:rsid w:val="00634723"/>
    <w:rsid w:val="00634764"/>
    <w:rsid w:val="006347AC"/>
    <w:rsid w:val="006347EB"/>
    <w:rsid w:val="00634AFC"/>
    <w:rsid w:val="00634B07"/>
    <w:rsid w:val="00635674"/>
    <w:rsid w:val="00635835"/>
    <w:rsid w:val="00635F69"/>
    <w:rsid w:val="006362B2"/>
    <w:rsid w:val="00636440"/>
    <w:rsid w:val="0063675D"/>
    <w:rsid w:val="0063676B"/>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8BB"/>
    <w:rsid w:val="00637955"/>
    <w:rsid w:val="00637A0E"/>
    <w:rsid w:val="00637B2A"/>
    <w:rsid w:val="00637B2E"/>
    <w:rsid w:val="00637D07"/>
    <w:rsid w:val="006401B7"/>
    <w:rsid w:val="00640575"/>
    <w:rsid w:val="006405B9"/>
    <w:rsid w:val="006407B6"/>
    <w:rsid w:val="00640A73"/>
    <w:rsid w:val="00640D1D"/>
    <w:rsid w:val="00640E8D"/>
    <w:rsid w:val="00640FC0"/>
    <w:rsid w:val="00641130"/>
    <w:rsid w:val="00641284"/>
    <w:rsid w:val="006412BA"/>
    <w:rsid w:val="00641492"/>
    <w:rsid w:val="006414CC"/>
    <w:rsid w:val="00641A10"/>
    <w:rsid w:val="00641AE0"/>
    <w:rsid w:val="00641C6D"/>
    <w:rsid w:val="00641D8F"/>
    <w:rsid w:val="00641EC5"/>
    <w:rsid w:val="00641FC0"/>
    <w:rsid w:val="0064202D"/>
    <w:rsid w:val="00642245"/>
    <w:rsid w:val="0064224A"/>
    <w:rsid w:val="00642444"/>
    <w:rsid w:val="00642449"/>
    <w:rsid w:val="00642485"/>
    <w:rsid w:val="00642617"/>
    <w:rsid w:val="006426E6"/>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ADB"/>
    <w:rsid w:val="00644CBB"/>
    <w:rsid w:val="00644D6E"/>
    <w:rsid w:val="00644EBD"/>
    <w:rsid w:val="00645218"/>
    <w:rsid w:val="0064573F"/>
    <w:rsid w:val="0064593A"/>
    <w:rsid w:val="00645AE4"/>
    <w:rsid w:val="00646072"/>
    <w:rsid w:val="006463DB"/>
    <w:rsid w:val="006464DA"/>
    <w:rsid w:val="006465F8"/>
    <w:rsid w:val="0064695D"/>
    <w:rsid w:val="00646A70"/>
    <w:rsid w:val="00646AB8"/>
    <w:rsid w:val="00646DFA"/>
    <w:rsid w:val="00646E0D"/>
    <w:rsid w:val="00646F0D"/>
    <w:rsid w:val="00646F40"/>
    <w:rsid w:val="0064725E"/>
    <w:rsid w:val="0064736E"/>
    <w:rsid w:val="00647402"/>
    <w:rsid w:val="00647B99"/>
    <w:rsid w:val="00647D06"/>
    <w:rsid w:val="00647E7B"/>
    <w:rsid w:val="00647ED1"/>
    <w:rsid w:val="00650002"/>
    <w:rsid w:val="006502FC"/>
    <w:rsid w:val="00650334"/>
    <w:rsid w:val="00650441"/>
    <w:rsid w:val="00650683"/>
    <w:rsid w:val="00650A9A"/>
    <w:rsid w:val="00650D13"/>
    <w:rsid w:val="00650D42"/>
    <w:rsid w:val="00650F31"/>
    <w:rsid w:val="00651076"/>
    <w:rsid w:val="00651223"/>
    <w:rsid w:val="00651373"/>
    <w:rsid w:val="00651490"/>
    <w:rsid w:val="006514DB"/>
    <w:rsid w:val="0065157A"/>
    <w:rsid w:val="0065182A"/>
    <w:rsid w:val="00651918"/>
    <w:rsid w:val="00651A5C"/>
    <w:rsid w:val="00651B11"/>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6F51"/>
    <w:rsid w:val="006574DF"/>
    <w:rsid w:val="006575D0"/>
    <w:rsid w:val="006579FD"/>
    <w:rsid w:val="00657E2A"/>
    <w:rsid w:val="00657EF2"/>
    <w:rsid w:val="00657FFC"/>
    <w:rsid w:val="006600D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1A64"/>
    <w:rsid w:val="006621EF"/>
    <w:rsid w:val="0066247E"/>
    <w:rsid w:val="00662533"/>
    <w:rsid w:val="00662727"/>
    <w:rsid w:val="00662898"/>
    <w:rsid w:val="00662DBF"/>
    <w:rsid w:val="00662E68"/>
    <w:rsid w:val="00662EB7"/>
    <w:rsid w:val="00662EE5"/>
    <w:rsid w:val="006630CB"/>
    <w:rsid w:val="0066327C"/>
    <w:rsid w:val="006635CB"/>
    <w:rsid w:val="00663955"/>
    <w:rsid w:val="00663964"/>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D5"/>
    <w:rsid w:val="006679EB"/>
    <w:rsid w:val="00667AC1"/>
    <w:rsid w:val="00667AF6"/>
    <w:rsid w:val="00667BC5"/>
    <w:rsid w:val="00667C2B"/>
    <w:rsid w:val="00667D0D"/>
    <w:rsid w:val="0067003B"/>
    <w:rsid w:val="00670088"/>
    <w:rsid w:val="00670209"/>
    <w:rsid w:val="006702F1"/>
    <w:rsid w:val="006703BB"/>
    <w:rsid w:val="00670413"/>
    <w:rsid w:val="00670456"/>
    <w:rsid w:val="00670815"/>
    <w:rsid w:val="0067085A"/>
    <w:rsid w:val="006708B6"/>
    <w:rsid w:val="00670ADF"/>
    <w:rsid w:val="00670C2C"/>
    <w:rsid w:val="00670DCD"/>
    <w:rsid w:val="00670E7B"/>
    <w:rsid w:val="00670F1F"/>
    <w:rsid w:val="00671152"/>
    <w:rsid w:val="00671194"/>
    <w:rsid w:val="006713DA"/>
    <w:rsid w:val="00671824"/>
    <w:rsid w:val="00671A0D"/>
    <w:rsid w:val="00671AEA"/>
    <w:rsid w:val="00671C19"/>
    <w:rsid w:val="00671CB2"/>
    <w:rsid w:val="006722AE"/>
    <w:rsid w:val="006723AC"/>
    <w:rsid w:val="006724BA"/>
    <w:rsid w:val="00672639"/>
    <w:rsid w:val="0067267B"/>
    <w:rsid w:val="0067288A"/>
    <w:rsid w:val="006729D8"/>
    <w:rsid w:val="00672D2B"/>
    <w:rsid w:val="00672D84"/>
    <w:rsid w:val="00673024"/>
    <w:rsid w:val="006733C6"/>
    <w:rsid w:val="00673687"/>
    <w:rsid w:val="00673BA1"/>
    <w:rsid w:val="00673BE3"/>
    <w:rsid w:val="00673E19"/>
    <w:rsid w:val="00674596"/>
    <w:rsid w:val="00674BD5"/>
    <w:rsid w:val="00674C23"/>
    <w:rsid w:val="00674DAE"/>
    <w:rsid w:val="00674F95"/>
    <w:rsid w:val="00675379"/>
    <w:rsid w:val="0067561D"/>
    <w:rsid w:val="00675628"/>
    <w:rsid w:val="0067583A"/>
    <w:rsid w:val="00675B79"/>
    <w:rsid w:val="006761C4"/>
    <w:rsid w:val="006762A2"/>
    <w:rsid w:val="006762B9"/>
    <w:rsid w:val="006762FC"/>
    <w:rsid w:val="006763C0"/>
    <w:rsid w:val="006765E6"/>
    <w:rsid w:val="006768CA"/>
    <w:rsid w:val="006768CC"/>
    <w:rsid w:val="0067693D"/>
    <w:rsid w:val="006769FE"/>
    <w:rsid w:val="00676C29"/>
    <w:rsid w:val="00676E97"/>
    <w:rsid w:val="00676FD4"/>
    <w:rsid w:val="00677018"/>
    <w:rsid w:val="00677178"/>
    <w:rsid w:val="0067737E"/>
    <w:rsid w:val="006774DC"/>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0E32"/>
    <w:rsid w:val="0068106E"/>
    <w:rsid w:val="006810D3"/>
    <w:rsid w:val="0068117C"/>
    <w:rsid w:val="00681216"/>
    <w:rsid w:val="006812F1"/>
    <w:rsid w:val="00681476"/>
    <w:rsid w:val="006814A7"/>
    <w:rsid w:val="006814B2"/>
    <w:rsid w:val="0068161A"/>
    <w:rsid w:val="00681630"/>
    <w:rsid w:val="006819FC"/>
    <w:rsid w:val="00681C86"/>
    <w:rsid w:val="00681D48"/>
    <w:rsid w:val="00681DE6"/>
    <w:rsid w:val="00681E57"/>
    <w:rsid w:val="0068228A"/>
    <w:rsid w:val="0068237F"/>
    <w:rsid w:val="0068240B"/>
    <w:rsid w:val="00682B80"/>
    <w:rsid w:val="00682C75"/>
    <w:rsid w:val="00683044"/>
    <w:rsid w:val="00683238"/>
    <w:rsid w:val="00683471"/>
    <w:rsid w:val="006834AF"/>
    <w:rsid w:val="006834FA"/>
    <w:rsid w:val="006835A5"/>
    <w:rsid w:val="0068374C"/>
    <w:rsid w:val="006839F5"/>
    <w:rsid w:val="00683C9D"/>
    <w:rsid w:val="0068454A"/>
    <w:rsid w:val="00684659"/>
    <w:rsid w:val="00684ACD"/>
    <w:rsid w:val="00684B8F"/>
    <w:rsid w:val="00684C2D"/>
    <w:rsid w:val="006850D8"/>
    <w:rsid w:val="006853DA"/>
    <w:rsid w:val="00685632"/>
    <w:rsid w:val="00685A09"/>
    <w:rsid w:val="00685DB2"/>
    <w:rsid w:val="00685E50"/>
    <w:rsid w:val="00685EE4"/>
    <w:rsid w:val="00685F1A"/>
    <w:rsid w:val="00685F3C"/>
    <w:rsid w:val="00685F5D"/>
    <w:rsid w:val="00685FD8"/>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80A"/>
    <w:rsid w:val="00691B47"/>
    <w:rsid w:val="00691B6D"/>
    <w:rsid w:val="00691DEA"/>
    <w:rsid w:val="00691F17"/>
    <w:rsid w:val="00691F7D"/>
    <w:rsid w:val="006923E6"/>
    <w:rsid w:val="0069243E"/>
    <w:rsid w:val="00692510"/>
    <w:rsid w:val="006926AB"/>
    <w:rsid w:val="006926D0"/>
    <w:rsid w:val="006926D4"/>
    <w:rsid w:val="006929B9"/>
    <w:rsid w:val="006929F5"/>
    <w:rsid w:val="00692B5F"/>
    <w:rsid w:val="00692FB1"/>
    <w:rsid w:val="006932D1"/>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55B"/>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0CE"/>
    <w:rsid w:val="006A01B6"/>
    <w:rsid w:val="006A0343"/>
    <w:rsid w:val="006A0563"/>
    <w:rsid w:val="006A05C5"/>
    <w:rsid w:val="006A05E1"/>
    <w:rsid w:val="006A06F9"/>
    <w:rsid w:val="006A0713"/>
    <w:rsid w:val="006A0896"/>
    <w:rsid w:val="006A0A72"/>
    <w:rsid w:val="006A0D1A"/>
    <w:rsid w:val="006A121A"/>
    <w:rsid w:val="006A15AB"/>
    <w:rsid w:val="006A16F5"/>
    <w:rsid w:val="006A1957"/>
    <w:rsid w:val="006A1D19"/>
    <w:rsid w:val="006A1FFE"/>
    <w:rsid w:val="006A203D"/>
    <w:rsid w:val="006A20EF"/>
    <w:rsid w:val="006A219F"/>
    <w:rsid w:val="006A233A"/>
    <w:rsid w:val="006A244D"/>
    <w:rsid w:val="006A2721"/>
    <w:rsid w:val="006A292C"/>
    <w:rsid w:val="006A2936"/>
    <w:rsid w:val="006A2CEE"/>
    <w:rsid w:val="006A31E7"/>
    <w:rsid w:val="006A36D1"/>
    <w:rsid w:val="006A3AB6"/>
    <w:rsid w:val="006A3AF3"/>
    <w:rsid w:val="006A3BCF"/>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052"/>
    <w:rsid w:val="006A619C"/>
    <w:rsid w:val="006A62BD"/>
    <w:rsid w:val="006A638B"/>
    <w:rsid w:val="006A64A1"/>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0EBA"/>
    <w:rsid w:val="006B1003"/>
    <w:rsid w:val="006B1449"/>
    <w:rsid w:val="006B179D"/>
    <w:rsid w:val="006B1815"/>
    <w:rsid w:val="006B1ACC"/>
    <w:rsid w:val="006B1C2B"/>
    <w:rsid w:val="006B1C4E"/>
    <w:rsid w:val="006B1E1A"/>
    <w:rsid w:val="006B1E6E"/>
    <w:rsid w:val="006B1FAF"/>
    <w:rsid w:val="006B2050"/>
    <w:rsid w:val="006B239A"/>
    <w:rsid w:val="006B24F7"/>
    <w:rsid w:val="006B261E"/>
    <w:rsid w:val="006B29B7"/>
    <w:rsid w:val="006B29C5"/>
    <w:rsid w:val="006B2A85"/>
    <w:rsid w:val="006B2DC8"/>
    <w:rsid w:val="006B3054"/>
    <w:rsid w:val="006B314A"/>
    <w:rsid w:val="006B32F3"/>
    <w:rsid w:val="006B33AC"/>
    <w:rsid w:val="006B36AB"/>
    <w:rsid w:val="006B36B9"/>
    <w:rsid w:val="006B37B0"/>
    <w:rsid w:val="006B3809"/>
    <w:rsid w:val="006B398D"/>
    <w:rsid w:val="006B3B6C"/>
    <w:rsid w:val="006B3D55"/>
    <w:rsid w:val="006B3F75"/>
    <w:rsid w:val="006B401D"/>
    <w:rsid w:val="006B433F"/>
    <w:rsid w:val="006B4499"/>
    <w:rsid w:val="006B48A6"/>
    <w:rsid w:val="006B49A8"/>
    <w:rsid w:val="006B4CAE"/>
    <w:rsid w:val="006B4D8C"/>
    <w:rsid w:val="006B4E36"/>
    <w:rsid w:val="006B51ED"/>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5C6"/>
    <w:rsid w:val="006B7AB6"/>
    <w:rsid w:val="006B7B20"/>
    <w:rsid w:val="006B7CB2"/>
    <w:rsid w:val="006B7DFB"/>
    <w:rsid w:val="006B7FA1"/>
    <w:rsid w:val="006C0012"/>
    <w:rsid w:val="006C008C"/>
    <w:rsid w:val="006C0294"/>
    <w:rsid w:val="006C0346"/>
    <w:rsid w:val="006C0471"/>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5F"/>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6E34"/>
    <w:rsid w:val="006C724E"/>
    <w:rsid w:val="006C7340"/>
    <w:rsid w:val="006C74E6"/>
    <w:rsid w:val="006C79CE"/>
    <w:rsid w:val="006C7DF9"/>
    <w:rsid w:val="006D0036"/>
    <w:rsid w:val="006D0352"/>
    <w:rsid w:val="006D045A"/>
    <w:rsid w:val="006D0A56"/>
    <w:rsid w:val="006D0C43"/>
    <w:rsid w:val="006D0E75"/>
    <w:rsid w:val="006D0F2A"/>
    <w:rsid w:val="006D0F5E"/>
    <w:rsid w:val="006D1130"/>
    <w:rsid w:val="006D15BE"/>
    <w:rsid w:val="006D1725"/>
    <w:rsid w:val="006D1744"/>
    <w:rsid w:val="006D191A"/>
    <w:rsid w:val="006D1935"/>
    <w:rsid w:val="006D19C7"/>
    <w:rsid w:val="006D19FF"/>
    <w:rsid w:val="006D1B3B"/>
    <w:rsid w:val="006D1D65"/>
    <w:rsid w:val="006D1D86"/>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2F7"/>
    <w:rsid w:val="006D455A"/>
    <w:rsid w:val="006D4A83"/>
    <w:rsid w:val="006D4DD2"/>
    <w:rsid w:val="006D4E72"/>
    <w:rsid w:val="006D4E86"/>
    <w:rsid w:val="006D5150"/>
    <w:rsid w:val="006D5889"/>
    <w:rsid w:val="006D5C34"/>
    <w:rsid w:val="006D5DE2"/>
    <w:rsid w:val="006D5EB1"/>
    <w:rsid w:val="006D60F1"/>
    <w:rsid w:val="006D6246"/>
    <w:rsid w:val="006D6267"/>
    <w:rsid w:val="006D62A6"/>
    <w:rsid w:val="006D647A"/>
    <w:rsid w:val="006D659B"/>
    <w:rsid w:val="006D679A"/>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8EA"/>
    <w:rsid w:val="006E1957"/>
    <w:rsid w:val="006E1B9A"/>
    <w:rsid w:val="006E1F38"/>
    <w:rsid w:val="006E202F"/>
    <w:rsid w:val="006E209F"/>
    <w:rsid w:val="006E227B"/>
    <w:rsid w:val="006E233C"/>
    <w:rsid w:val="006E24AB"/>
    <w:rsid w:val="006E2649"/>
    <w:rsid w:val="006E27AC"/>
    <w:rsid w:val="006E2B6F"/>
    <w:rsid w:val="006E2DC1"/>
    <w:rsid w:val="006E3029"/>
    <w:rsid w:val="006E316F"/>
    <w:rsid w:val="006E3340"/>
    <w:rsid w:val="006E33DD"/>
    <w:rsid w:val="006E33F6"/>
    <w:rsid w:val="006E361A"/>
    <w:rsid w:val="006E39A4"/>
    <w:rsid w:val="006E3A24"/>
    <w:rsid w:val="006E3D1B"/>
    <w:rsid w:val="006E3D46"/>
    <w:rsid w:val="006E4203"/>
    <w:rsid w:val="006E42A7"/>
    <w:rsid w:val="006E456D"/>
    <w:rsid w:val="006E474D"/>
    <w:rsid w:val="006E4C0A"/>
    <w:rsid w:val="006E4C39"/>
    <w:rsid w:val="006E4D1E"/>
    <w:rsid w:val="006E4D65"/>
    <w:rsid w:val="006E4F8F"/>
    <w:rsid w:val="006E5092"/>
    <w:rsid w:val="006E55C2"/>
    <w:rsid w:val="006E55F8"/>
    <w:rsid w:val="006E592C"/>
    <w:rsid w:val="006E5B2F"/>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E7F9F"/>
    <w:rsid w:val="006F003B"/>
    <w:rsid w:val="006F00E8"/>
    <w:rsid w:val="006F0106"/>
    <w:rsid w:val="006F0193"/>
    <w:rsid w:val="006F0427"/>
    <w:rsid w:val="006F0599"/>
    <w:rsid w:val="006F075E"/>
    <w:rsid w:val="006F087C"/>
    <w:rsid w:val="006F0AB6"/>
    <w:rsid w:val="006F0B68"/>
    <w:rsid w:val="006F0CF8"/>
    <w:rsid w:val="006F0D0B"/>
    <w:rsid w:val="006F0D6F"/>
    <w:rsid w:val="006F0E75"/>
    <w:rsid w:val="006F1055"/>
    <w:rsid w:val="006F110F"/>
    <w:rsid w:val="006F1293"/>
    <w:rsid w:val="006F1345"/>
    <w:rsid w:val="006F185B"/>
    <w:rsid w:val="006F1866"/>
    <w:rsid w:val="006F186C"/>
    <w:rsid w:val="006F1933"/>
    <w:rsid w:val="006F199F"/>
    <w:rsid w:val="006F1BB3"/>
    <w:rsid w:val="006F1C39"/>
    <w:rsid w:val="006F1C77"/>
    <w:rsid w:val="006F1D00"/>
    <w:rsid w:val="006F1D24"/>
    <w:rsid w:val="006F220D"/>
    <w:rsid w:val="006F243B"/>
    <w:rsid w:val="006F276D"/>
    <w:rsid w:val="006F2962"/>
    <w:rsid w:val="006F296E"/>
    <w:rsid w:val="006F2A88"/>
    <w:rsid w:val="006F2C39"/>
    <w:rsid w:val="006F2DB7"/>
    <w:rsid w:val="006F2EB4"/>
    <w:rsid w:val="006F3117"/>
    <w:rsid w:val="006F35B8"/>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3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16B"/>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0B"/>
    <w:rsid w:val="00703C88"/>
    <w:rsid w:val="00703D1C"/>
    <w:rsid w:val="00703FA5"/>
    <w:rsid w:val="00704004"/>
    <w:rsid w:val="00704093"/>
    <w:rsid w:val="007040DA"/>
    <w:rsid w:val="00704330"/>
    <w:rsid w:val="0070435F"/>
    <w:rsid w:val="00704407"/>
    <w:rsid w:val="00704550"/>
    <w:rsid w:val="007049F8"/>
    <w:rsid w:val="00704A5A"/>
    <w:rsid w:val="00704AE1"/>
    <w:rsid w:val="00704D75"/>
    <w:rsid w:val="00704F81"/>
    <w:rsid w:val="00704FDF"/>
    <w:rsid w:val="007052A4"/>
    <w:rsid w:val="0070538E"/>
    <w:rsid w:val="0070538F"/>
    <w:rsid w:val="00705549"/>
    <w:rsid w:val="007059BB"/>
    <w:rsid w:val="00705A2C"/>
    <w:rsid w:val="00705AC9"/>
    <w:rsid w:val="00705B8F"/>
    <w:rsid w:val="00705C10"/>
    <w:rsid w:val="00705C65"/>
    <w:rsid w:val="00705C87"/>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0EFB"/>
    <w:rsid w:val="00711167"/>
    <w:rsid w:val="0071144C"/>
    <w:rsid w:val="0071164F"/>
    <w:rsid w:val="007117E0"/>
    <w:rsid w:val="0071185C"/>
    <w:rsid w:val="00711DE3"/>
    <w:rsid w:val="0071234E"/>
    <w:rsid w:val="007123C3"/>
    <w:rsid w:val="007123E6"/>
    <w:rsid w:val="00712646"/>
    <w:rsid w:val="0071265A"/>
    <w:rsid w:val="00712958"/>
    <w:rsid w:val="00712D1B"/>
    <w:rsid w:val="00712D21"/>
    <w:rsid w:val="00712ECA"/>
    <w:rsid w:val="00712EDE"/>
    <w:rsid w:val="007132D4"/>
    <w:rsid w:val="0071356C"/>
    <w:rsid w:val="00713704"/>
    <w:rsid w:val="007137A2"/>
    <w:rsid w:val="00713823"/>
    <w:rsid w:val="00713962"/>
    <w:rsid w:val="0071398F"/>
    <w:rsid w:val="00713D24"/>
    <w:rsid w:val="00713DC1"/>
    <w:rsid w:val="00713DEE"/>
    <w:rsid w:val="007141CD"/>
    <w:rsid w:val="0071423F"/>
    <w:rsid w:val="007142B6"/>
    <w:rsid w:val="0071467E"/>
    <w:rsid w:val="0071472E"/>
    <w:rsid w:val="0071472F"/>
    <w:rsid w:val="00714A05"/>
    <w:rsid w:val="00714C73"/>
    <w:rsid w:val="00714F25"/>
    <w:rsid w:val="00714FC5"/>
    <w:rsid w:val="00714FD9"/>
    <w:rsid w:val="007150EC"/>
    <w:rsid w:val="0071512F"/>
    <w:rsid w:val="0071519E"/>
    <w:rsid w:val="00715230"/>
    <w:rsid w:val="00715374"/>
    <w:rsid w:val="00715426"/>
    <w:rsid w:val="0071542B"/>
    <w:rsid w:val="0071545C"/>
    <w:rsid w:val="007155F3"/>
    <w:rsid w:val="00715611"/>
    <w:rsid w:val="0071568F"/>
    <w:rsid w:val="007159F6"/>
    <w:rsid w:val="00715B58"/>
    <w:rsid w:val="00715D9F"/>
    <w:rsid w:val="007160C7"/>
    <w:rsid w:val="007163C0"/>
    <w:rsid w:val="007165AC"/>
    <w:rsid w:val="00716709"/>
    <w:rsid w:val="00716724"/>
    <w:rsid w:val="00716A0C"/>
    <w:rsid w:val="00716A79"/>
    <w:rsid w:val="00716F81"/>
    <w:rsid w:val="00717319"/>
    <w:rsid w:val="007173E4"/>
    <w:rsid w:val="00717492"/>
    <w:rsid w:val="00717662"/>
    <w:rsid w:val="00717951"/>
    <w:rsid w:val="00717B54"/>
    <w:rsid w:val="00717C56"/>
    <w:rsid w:val="00717FD4"/>
    <w:rsid w:val="0072002E"/>
    <w:rsid w:val="00720033"/>
    <w:rsid w:val="0072003A"/>
    <w:rsid w:val="0072008E"/>
    <w:rsid w:val="007200B6"/>
    <w:rsid w:val="007203CC"/>
    <w:rsid w:val="0072048E"/>
    <w:rsid w:val="007204D7"/>
    <w:rsid w:val="00720582"/>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1DFF"/>
    <w:rsid w:val="0072231C"/>
    <w:rsid w:val="0072236A"/>
    <w:rsid w:val="00722838"/>
    <w:rsid w:val="00722864"/>
    <w:rsid w:val="00722BBD"/>
    <w:rsid w:val="00722E6B"/>
    <w:rsid w:val="007230C8"/>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22B"/>
    <w:rsid w:val="00726646"/>
    <w:rsid w:val="0072679B"/>
    <w:rsid w:val="00726A09"/>
    <w:rsid w:val="00726ACE"/>
    <w:rsid w:val="00726B6E"/>
    <w:rsid w:val="00726D4E"/>
    <w:rsid w:val="00726F74"/>
    <w:rsid w:val="007274B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23"/>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C4"/>
    <w:rsid w:val="00736AD8"/>
    <w:rsid w:val="00736AEB"/>
    <w:rsid w:val="00736B5D"/>
    <w:rsid w:val="00736C50"/>
    <w:rsid w:val="00736FFC"/>
    <w:rsid w:val="007370C5"/>
    <w:rsid w:val="007370CD"/>
    <w:rsid w:val="00737278"/>
    <w:rsid w:val="007372F9"/>
    <w:rsid w:val="0073750D"/>
    <w:rsid w:val="00737565"/>
    <w:rsid w:val="007375E4"/>
    <w:rsid w:val="0073772E"/>
    <w:rsid w:val="007378F8"/>
    <w:rsid w:val="00737906"/>
    <w:rsid w:val="0073796C"/>
    <w:rsid w:val="00737B1E"/>
    <w:rsid w:val="00737C15"/>
    <w:rsid w:val="00737C2E"/>
    <w:rsid w:val="00737F72"/>
    <w:rsid w:val="00737FFA"/>
    <w:rsid w:val="00740101"/>
    <w:rsid w:val="007401AA"/>
    <w:rsid w:val="007401F8"/>
    <w:rsid w:val="00740308"/>
    <w:rsid w:val="007405E1"/>
    <w:rsid w:val="007407DC"/>
    <w:rsid w:val="0074088B"/>
    <w:rsid w:val="00740A2B"/>
    <w:rsid w:val="00740A8B"/>
    <w:rsid w:val="00740CC2"/>
    <w:rsid w:val="00740ED6"/>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5D"/>
    <w:rsid w:val="00743989"/>
    <w:rsid w:val="00743A5C"/>
    <w:rsid w:val="00743ADF"/>
    <w:rsid w:val="00743B72"/>
    <w:rsid w:val="00743C3F"/>
    <w:rsid w:val="00743D4B"/>
    <w:rsid w:val="00743F37"/>
    <w:rsid w:val="0074403A"/>
    <w:rsid w:val="00744040"/>
    <w:rsid w:val="00744091"/>
    <w:rsid w:val="00744295"/>
    <w:rsid w:val="007442B6"/>
    <w:rsid w:val="00744430"/>
    <w:rsid w:val="007445C1"/>
    <w:rsid w:val="0074495E"/>
    <w:rsid w:val="00744B85"/>
    <w:rsid w:val="00744E0F"/>
    <w:rsid w:val="00745083"/>
    <w:rsid w:val="00745150"/>
    <w:rsid w:val="007451F9"/>
    <w:rsid w:val="007456F3"/>
    <w:rsid w:val="00745770"/>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A60"/>
    <w:rsid w:val="00746CFB"/>
    <w:rsid w:val="00746FCE"/>
    <w:rsid w:val="00747030"/>
    <w:rsid w:val="007473E7"/>
    <w:rsid w:val="00747411"/>
    <w:rsid w:val="007478BC"/>
    <w:rsid w:val="007479EB"/>
    <w:rsid w:val="00747D0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8E"/>
    <w:rsid w:val="007522FD"/>
    <w:rsid w:val="0075237B"/>
    <w:rsid w:val="00752532"/>
    <w:rsid w:val="00752C38"/>
    <w:rsid w:val="00752E6D"/>
    <w:rsid w:val="00752EC9"/>
    <w:rsid w:val="00752FEA"/>
    <w:rsid w:val="007530B3"/>
    <w:rsid w:val="007532EF"/>
    <w:rsid w:val="00753453"/>
    <w:rsid w:val="00753646"/>
    <w:rsid w:val="00753873"/>
    <w:rsid w:val="007539A9"/>
    <w:rsid w:val="00753A77"/>
    <w:rsid w:val="00753AC1"/>
    <w:rsid w:val="00753BBC"/>
    <w:rsid w:val="00754347"/>
    <w:rsid w:val="00754570"/>
    <w:rsid w:val="00754769"/>
    <w:rsid w:val="007548A7"/>
    <w:rsid w:val="00754DC4"/>
    <w:rsid w:val="00754FD0"/>
    <w:rsid w:val="007550BB"/>
    <w:rsid w:val="00755113"/>
    <w:rsid w:val="00755308"/>
    <w:rsid w:val="0075532E"/>
    <w:rsid w:val="007554A0"/>
    <w:rsid w:val="007555D0"/>
    <w:rsid w:val="007556AC"/>
    <w:rsid w:val="00755974"/>
    <w:rsid w:val="00755A68"/>
    <w:rsid w:val="00755A73"/>
    <w:rsid w:val="00755B23"/>
    <w:rsid w:val="00755B67"/>
    <w:rsid w:val="00755DF3"/>
    <w:rsid w:val="0075621A"/>
    <w:rsid w:val="0075641A"/>
    <w:rsid w:val="00756493"/>
    <w:rsid w:val="007566F3"/>
    <w:rsid w:val="00756760"/>
    <w:rsid w:val="00756774"/>
    <w:rsid w:val="00756828"/>
    <w:rsid w:val="007569C0"/>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860"/>
    <w:rsid w:val="00761924"/>
    <w:rsid w:val="00761A15"/>
    <w:rsid w:val="00761A4D"/>
    <w:rsid w:val="00761ADD"/>
    <w:rsid w:val="00761B30"/>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57C"/>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BC9"/>
    <w:rsid w:val="00765C2F"/>
    <w:rsid w:val="00765C6A"/>
    <w:rsid w:val="00765E51"/>
    <w:rsid w:val="007660A3"/>
    <w:rsid w:val="00766142"/>
    <w:rsid w:val="007661D1"/>
    <w:rsid w:val="007662BE"/>
    <w:rsid w:val="00766480"/>
    <w:rsid w:val="007664C0"/>
    <w:rsid w:val="00766703"/>
    <w:rsid w:val="00766AD4"/>
    <w:rsid w:val="00766AEE"/>
    <w:rsid w:val="00766F8B"/>
    <w:rsid w:val="0076720F"/>
    <w:rsid w:val="00767563"/>
    <w:rsid w:val="007677FF"/>
    <w:rsid w:val="00767818"/>
    <w:rsid w:val="00767B17"/>
    <w:rsid w:val="00767C00"/>
    <w:rsid w:val="00767C58"/>
    <w:rsid w:val="00767CCF"/>
    <w:rsid w:val="0077016F"/>
    <w:rsid w:val="007702D4"/>
    <w:rsid w:val="00770319"/>
    <w:rsid w:val="00770725"/>
    <w:rsid w:val="0077084B"/>
    <w:rsid w:val="007708BE"/>
    <w:rsid w:val="00770927"/>
    <w:rsid w:val="00770AC4"/>
    <w:rsid w:val="00770BC7"/>
    <w:rsid w:val="00770CBA"/>
    <w:rsid w:val="00770F07"/>
    <w:rsid w:val="00770FA9"/>
    <w:rsid w:val="007712FD"/>
    <w:rsid w:val="00771366"/>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145"/>
    <w:rsid w:val="007742C6"/>
    <w:rsid w:val="0077433D"/>
    <w:rsid w:val="0077449C"/>
    <w:rsid w:val="007744B2"/>
    <w:rsid w:val="0077455A"/>
    <w:rsid w:val="00774573"/>
    <w:rsid w:val="0077459A"/>
    <w:rsid w:val="007745FD"/>
    <w:rsid w:val="007749EF"/>
    <w:rsid w:val="00775263"/>
    <w:rsid w:val="0077545A"/>
    <w:rsid w:val="007755D1"/>
    <w:rsid w:val="00775605"/>
    <w:rsid w:val="0077569F"/>
    <w:rsid w:val="007757AC"/>
    <w:rsid w:val="00775860"/>
    <w:rsid w:val="007759F5"/>
    <w:rsid w:val="00775A80"/>
    <w:rsid w:val="00775B18"/>
    <w:rsid w:val="00775DAC"/>
    <w:rsid w:val="00775F18"/>
    <w:rsid w:val="00775FAC"/>
    <w:rsid w:val="007760FC"/>
    <w:rsid w:val="007762A0"/>
    <w:rsid w:val="007764D9"/>
    <w:rsid w:val="00776581"/>
    <w:rsid w:val="00776744"/>
    <w:rsid w:val="0077684E"/>
    <w:rsid w:val="00776A7F"/>
    <w:rsid w:val="00776B1E"/>
    <w:rsid w:val="00776F56"/>
    <w:rsid w:val="0077709D"/>
    <w:rsid w:val="00777313"/>
    <w:rsid w:val="00777521"/>
    <w:rsid w:val="00777532"/>
    <w:rsid w:val="00777723"/>
    <w:rsid w:val="007777BD"/>
    <w:rsid w:val="00777B42"/>
    <w:rsid w:val="00777E6E"/>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B4"/>
    <w:rsid w:val="00781DDE"/>
    <w:rsid w:val="00782139"/>
    <w:rsid w:val="0078218A"/>
    <w:rsid w:val="007824B9"/>
    <w:rsid w:val="0078291C"/>
    <w:rsid w:val="0078296E"/>
    <w:rsid w:val="00782B9E"/>
    <w:rsid w:val="00782C42"/>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1D5"/>
    <w:rsid w:val="00784241"/>
    <w:rsid w:val="00784282"/>
    <w:rsid w:val="00784308"/>
    <w:rsid w:val="00784408"/>
    <w:rsid w:val="00784541"/>
    <w:rsid w:val="00784C5A"/>
    <w:rsid w:val="00784CBE"/>
    <w:rsid w:val="00784CD4"/>
    <w:rsid w:val="00784EF8"/>
    <w:rsid w:val="00784F26"/>
    <w:rsid w:val="00784F60"/>
    <w:rsid w:val="0078509D"/>
    <w:rsid w:val="00785759"/>
    <w:rsid w:val="00785B54"/>
    <w:rsid w:val="00785F61"/>
    <w:rsid w:val="007860AA"/>
    <w:rsid w:val="007867C5"/>
    <w:rsid w:val="00786805"/>
    <w:rsid w:val="007869C7"/>
    <w:rsid w:val="00786D45"/>
    <w:rsid w:val="00786F79"/>
    <w:rsid w:val="00787357"/>
    <w:rsid w:val="007873C1"/>
    <w:rsid w:val="007873C3"/>
    <w:rsid w:val="007873E3"/>
    <w:rsid w:val="0078751C"/>
    <w:rsid w:val="007877A9"/>
    <w:rsid w:val="00787886"/>
    <w:rsid w:val="007878B1"/>
    <w:rsid w:val="00787BBF"/>
    <w:rsid w:val="00787BD0"/>
    <w:rsid w:val="00787E5B"/>
    <w:rsid w:val="00790089"/>
    <w:rsid w:val="0079008B"/>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1DD"/>
    <w:rsid w:val="00791637"/>
    <w:rsid w:val="00791AE0"/>
    <w:rsid w:val="00791B18"/>
    <w:rsid w:val="00791C41"/>
    <w:rsid w:val="00791CCB"/>
    <w:rsid w:val="00791D9E"/>
    <w:rsid w:val="00791DF2"/>
    <w:rsid w:val="00791E00"/>
    <w:rsid w:val="007926D5"/>
    <w:rsid w:val="0079278D"/>
    <w:rsid w:val="00793436"/>
    <w:rsid w:val="00793493"/>
    <w:rsid w:val="007935CE"/>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AD"/>
    <w:rsid w:val="007959D6"/>
    <w:rsid w:val="00795D64"/>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80A"/>
    <w:rsid w:val="00797B13"/>
    <w:rsid w:val="00797C4B"/>
    <w:rsid w:val="00797DF7"/>
    <w:rsid w:val="007A019B"/>
    <w:rsid w:val="007A0367"/>
    <w:rsid w:val="007A04BC"/>
    <w:rsid w:val="007A0599"/>
    <w:rsid w:val="007A082D"/>
    <w:rsid w:val="007A08DE"/>
    <w:rsid w:val="007A0D87"/>
    <w:rsid w:val="007A0EFA"/>
    <w:rsid w:val="007A0FD5"/>
    <w:rsid w:val="007A11B3"/>
    <w:rsid w:val="007A14AF"/>
    <w:rsid w:val="007A155E"/>
    <w:rsid w:val="007A157D"/>
    <w:rsid w:val="007A163F"/>
    <w:rsid w:val="007A167F"/>
    <w:rsid w:val="007A193C"/>
    <w:rsid w:val="007A1E12"/>
    <w:rsid w:val="007A1EE0"/>
    <w:rsid w:val="007A1EE3"/>
    <w:rsid w:val="007A2014"/>
    <w:rsid w:val="007A20DD"/>
    <w:rsid w:val="007A234F"/>
    <w:rsid w:val="007A23D1"/>
    <w:rsid w:val="007A2429"/>
    <w:rsid w:val="007A2455"/>
    <w:rsid w:val="007A2457"/>
    <w:rsid w:val="007A2483"/>
    <w:rsid w:val="007A248D"/>
    <w:rsid w:val="007A2630"/>
    <w:rsid w:val="007A2C36"/>
    <w:rsid w:val="007A2C72"/>
    <w:rsid w:val="007A2D17"/>
    <w:rsid w:val="007A2EA1"/>
    <w:rsid w:val="007A2ECA"/>
    <w:rsid w:val="007A3003"/>
    <w:rsid w:val="007A34B9"/>
    <w:rsid w:val="007A3A19"/>
    <w:rsid w:val="007A3AC9"/>
    <w:rsid w:val="007A3ACB"/>
    <w:rsid w:val="007A3D7F"/>
    <w:rsid w:val="007A3DE6"/>
    <w:rsid w:val="007A3F2B"/>
    <w:rsid w:val="007A447C"/>
    <w:rsid w:val="007A46FC"/>
    <w:rsid w:val="007A4793"/>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06"/>
    <w:rsid w:val="007B2E4F"/>
    <w:rsid w:val="007B2E5A"/>
    <w:rsid w:val="007B2FE5"/>
    <w:rsid w:val="007B32E4"/>
    <w:rsid w:val="007B3324"/>
    <w:rsid w:val="007B3391"/>
    <w:rsid w:val="007B3654"/>
    <w:rsid w:val="007B38A0"/>
    <w:rsid w:val="007B39B8"/>
    <w:rsid w:val="007B3A95"/>
    <w:rsid w:val="007B3E21"/>
    <w:rsid w:val="007B3E31"/>
    <w:rsid w:val="007B40B6"/>
    <w:rsid w:val="007B4457"/>
    <w:rsid w:val="007B4898"/>
    <w:rsid w:val="007B4C20"/>
    <w:rsid w:val="007B4D58"/>
    <w:rsid w:val="007B4F0D"/>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18"/>
    <w:rsid w:val="007C0DC3"/>
    <w:rsid w:val="007C0E60"/>
    <w:rsid w:val="007C1117"/>
    <w:rsid w:val="007C1443"/>
    <w:rsid w:val="007C156D"/>
    <w:rsid w:val="007C1981"/>
    <w:rsid w:val="007C1ADC"/>
    <w:rsid w:val="007C1FEA"/>
    <w:rsid w:val="007C212C"/>
    <w:rsid w:val="007C235B"/>
    <w:rsid w:val="007C271A"/>
    <w:rsid w:val="007C2A17"/>
    <w:rsid w:val="007C2DC6"/>
    <w:rsid w:val="007C2E5B"/>
    <w:rsid w:val="007C307F"/>
    <w:rsid w:val="007C3636"/>
    <w:rsid w:val="007C3AC9"/>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B3B"/>
    <w:rsid w:val="007C5DE1"/>
    <w:rsid w:val="007C5F5F"/>
    <w:rsid w:val="007C6407"/>
    <w:rsid w:val="007C6835"/>
    <w:rsid w:val="007C688F"/>
    <w:rsid w:val="007C6D2A"/>
    <w:rsid w:val="007C7402"/>
    <w:rsid w:val="007C7575"/>
    <w:rsid w:val="007C777F"/>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2FA"/>
    <w:rsid w:val="007D240B"/>
    <w:rsid w:val="007D2B49"/>
    <w:rsid w:val="007D2BE7"/>
    <w:rsid w:val="007D2BEE"/>
    <w:rsid w:val="007D2C5F"/>
    <w:rsid w:val="007D2E2E"/>
    <w:rsid w:val="007D2F09"/>
    <w:rsid w:val="007D2F96"/>
    <w:rsid w:val="007D3065"/>
    <w:rsid w:val="007D32FD"/>
    <w:rsid w:val="007D33B5"/>
    <w:rsid w:val="007D362D"/>
    <w:rsid w:val="007D38E5"/>
    <w:rsid w:val="007D3997"/>
    <w:rsid w:val="007D39AA"/>
    <w:rsid w:val="007D3B4D"/>
    <w:rsid w:val="007D3C03"/>
    <w:rsid w:val="007D3C15"/>
    <w:rsid w:val="007D3C76"/>
    <w:rsid w:val="007D3D3F"/>
    <w:rsid w:val="007D3D62"/>
    <w:rsid w:val="007D4083"/>
    <w:rsid w:val="007D4245"/>
    <w:rsid w:val="007D4293"/>
    <w:rsid w:val="007D45FE"/>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099"/>
    <w:rsid w:val="007D61CD"/>
    <w:rsid w:val="007D67D4"/>
    <w:rsid w:val="007D67D5"/>
    <w:rsid w:val="007D6A25"/>
    <w:rsid w:val="007D6ADF"/>
    <w:rsid w:val="007D6E35"/>
    <w:rsid w:val="007D6EB6"/>
    <w:rsid w:val="007D7001"/>
    <w:rsid w:val="007D76B6"/>
    <w:rsid w:val="007D7717"/>
    <w:rsid w:val="007D7A89"/>
    <w:rsid w:val="007D7B16"/>
    <w:rsid w:val="007D7C35"/>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A3D"/>
    <w:rsid w:val="007E1BEF"/>
    <w:rsid w:val="007E1C1C"/>
    <w:rsid w:val="007E21DE"/>
    <w:rsid w:val="007E22C9"/>
    <w:rsid w:val="007E23F1"/>
    <w:rsid w:val="007E26C8"/>
    <w:rsid w:val="007E29B6"/>
    <w:rsid w:val="007E2B75"/>
    <w:rsid w:val="007E2B9B"/>
    <w:rsid w:val="007E2E03"/>
    <w:rsid w:val="007E2F04"/>
    <w:rsid w:val="007E2F42"/>
    <w:rsid w:val="007E332A"/>
    <w:rsid w:val="007E35AB"/>
    <w:rsid w:val="007E3767"/>
    <w:rsid w:val="007E3D0C"/>
    <w:rsid w:val="007E4124"/>
    <w:rsid w:val="007E4740"/>
    <w:rsid w:val="007E4760"/>
    <w:rsid w:val="007E4853"/>
    <w:rsid w:val="007E49C3"/>
    <w:rsid w:val="007E4AAA"/>
    <w:rsid w:val="007E4F14"/>
    <w:rsid w:val="007E5284"/>
    <w:rsid w:val="007E53A0"/>
    <w:rsid w:val="007E5B25"/>
    <w:rsid w:val="007E5E24"/>
    <w:rsid w:val="007E5F1A"/>
    <w:rsid w:val="007E60DE"/>
    <w:rsid w:val="007E6261"/>
    <w:rsid w:val="007E63F7"/>
    <w:rsid w:val="007E65E4"/>
    <w:rsid w:val="007E69B0"/>
    <w:rsid w:val="007E6A2A"/>
    <w:rsid w:val="007E6D4F"/>
    <w:rsid w:val="007E6DCC"/>
    <w:rsid w:val="007E6DD5"/>
    <w:rsid w:val="007E6F84"/>
    <w:rsid w:val="007E72DD"/>
    <w:rsid w:val="007E747A"/>
    <w:rsid w:val="007E7AD7"/>
    <w:rsid w:val="007E7DF4"/>
    <w:rsid w:val="007E7ED3"/>
    <w:rsid w:val="007E7EE2"/>
    <w:rsid w:val="007E7F87"/>
    <w:rsid w:val="007F02BA"/>
    <w:rsid w:val="007F075E"/>
    <w:rsid w:val="007F07AE"/>
    <w:rsid w:val="007F08B3"/>
    <w:rsid w:val="007F09FA"/>
    <w:rsid w:val="007F0C35"/>
    <w:rsid w:val="007F0C6A"/>
    <w:rsid w:val="007F0FD6"/>
    <w:rsid w:val="007F109E"/>
    <w:rsid w:val="007F1147"/>
    <w:rsid w:val="007F1320"/>
    <w:rsid w:val="007F16CB"/>
    <w:rsid w:val="007F1709"/>
    <w:rsid w:val="007F1864"/>
    <w:rsid w:val="007F1AF1"/>
    <w:rsid w:val="007F1B3D"/>
    <w:rsid w:val="007F1B44"/>
    <w:rsid w:val="007F1BB4"/>
    <w:rsid w:val="007F22F9"/>
    <w:rsid w:val="007F2364"/>
    <w:rsid w:val="007F2509"/>
    <w:rsid w:val="007F255E"/>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1BD"/>
    <w:rsid w:val="007F4A41"/>
    <w:rsid w:val="007F4AC6"/>
    <w:rsid w:val="007F4B3B"/>
    <w:rsid w:val="007F4B5E"/>
    <w:rsid w:val="007F4D6D"/>
    <w:rsid w:val="007F4E0E"/>
    <w:rsid w:val="007F4E9D"/>
    <w:rsid w:val="007F4FDF"/>
    <w:rsid w:val="007F5150"/>
    <w:rsid w:val="007F51F7"/>
    <w:rsid w:val="007F5834"/>
    <w:rsid w:val="007F5C0C"/>
    <w:rsid w:val="007F5D71"/>
    <w:rsid w:val="007F5FAB"/>
    <w:rsid w:val="007F615C"/>
    <w:rsid w:val="007F67A8"/>
    <w:rsid w:val="007F6864"/>
    <w:rsid w:val="007F6EFD"/>
    <w:rsid w:val="007F6F15"/>
    <w:rsid w:val="007F7080"/>
    <w:rsid w:val="007F70A1"/>
    <w:rsid w:val="007F72CE"/>
    <w:rsid w:val="007F74F9"/>
    <w:rsid w:val="007F7E55"/>
    <w:rsid w:val="0080016C"/>
    <w:rsid w:val="008001CE"/>
    <w:rsid w:val="00800249"/>
    <w:rsid w:val="00800280"/>
    <w:rsid w:val="00800862"/>
    <w:rsid w:val="00800904"/>
    <w:rsid w:val="00800919"/>
    <w:rsid w:val="00800A8E"/>
    <w:rsid w:val="00800D8E"/>
    <w:rsid w:val="00800DEE"/>
    <w:rsid w:val="00800E4F"/>
    <w:rsid w:val="0080104C"/>
    <w:rsid w:val="00801630"/>
    <w:rsid w:val="008017B7"/>
    <w:rsid w:val="00801A51"/>
    <w:rsid w:val="00801F35"/>
    <w:rsid w:val="0080208F"/>
    <w:rsid w:val="00802339"/>
    <w:rsid w:val="008026A4"/>
    <w:rsid w:val="00802830"/>
    <w:rsid w:val="008029A1"/>
    <w:rsid w:val="00802B45"/>
    <w:rsid w:val="00802B8B"/>
    <w:rsid w:val="0080325D"/>
    <w:rsid w:val="0080334E"/>
    <w:rsid w:val="008037AF"/>
    <w:rsid w:val="008038CC"/>
    <w:rsid w:val="008039CC"/>
    <w:rsid w:val="00803B2B"/>
    <w:rsid w:val="00803B76"/>
    <w:rsid w:val="00803CC7"/>
    <w:rsid w:val="00803D9B"/>
    <w:rsid w:val="00803DE8"/>
    <w:rsid w:val="00803E48"/>
    <w:rsid w:val="00804306"/>
    <w:rsid w:val="0080435F"/>
    <w:rsid w:val="008044AF"/>
    <w:rsid w:val="008044C1"/>
    <w:rsid w:val="008044FA"/>
    <w:rsid w:val="008047A0"/>
    <w:rsid w:val="008047E4"/>
    <w:rsid w:val="00804B9A"/>
    <w:rsid w:val="00804C23"/>
    <w:rsid w:val="00804D33"/>
    <w:rsid w:val="00804F0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6B4"/>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953"/>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87E"/>
    <w:rsid w:val="00816A26"/>
    <w:rsid w:val="00816BFB"/>
    <w:rsid w:val="00816C22"/>
    <w:rsid w:val="00816E17"/>
    <w:rsid w:val="0081721F"/>
    <w:rsid w:val="008172C2"/>
    <w:rsid w:val="008172DE"/>
    <w:rsid w:val="0081733D"/>
    <w:rsid w:val="0081746B"/>
    <w:rsid w:val="00817D68"/>
    <w:rsid w:val="00817EEC"/>
    <w:rsid w:val="008200F3"/>
    <w:rsid w:val="00820288"/>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1DDA"/>
    <w:rsid w:val="00822387"/>
    <w:rsid w:val="00822412"/>
    <w:rsid w:val="008226A5"/>
    <w:rsid w:val="00822A9E"/>
    <w:rsid w:val="00822C21"/>
    <w:rsid w:val="00822C7F"/>
    <w:rsid w:val="00822E76"/>
    <w:rsid w:val="0082325A"/>
    <w:rsid w:val="0082327A"/>
    <w:rsid w:val="008233DC"/>
    <w:rsid w:val="008233EA"/>
    <w:rsid w:val="0082343C"/>
    <w:rsid w:val="00823672"/>
    <w:rsid w:val="00823849"/>
    <w:rsid w:val="00823979"/>
    <w:rsid w:val="00823B04"/>
    <w:rsid w:val="00823BC5"/>
    <w:rsid w:val="00823C8B"/>
    <w:rsid w:val="00823CBE"/>
    <w:rsid w:val="00823CE7"/>
    <w:rsid w:val="00823D55"/>
    <w:rsid w:val="00823E22"/>
    <w:rsid w:val="008247BC"/>
    <w:rsid w:val="008247F4"/>
    <w:rsid w:val="00824892"/>
    <w:rsid w:val="00824C43"/>
    <w:rsid w:val="00824CC9"/>
    <w:rsid w:val="0082521D"/>
    <w:rsid w:val="00825508"/>
    <w:rsid w:val="0082553A"/>
    <w:rsid w:val="008255BB"/>
    <w:rsid w:val="00825666"/>
    <w:rsid w:val="008256BC"/>
    <w:rsid w:val="00825865"/>
    <w:rsid w:val="00825D6A"/>
    <w:rsid w:val="00825DF2"/>
    <w:rsid w:val="00825E12"/>
    <w:rsid w:val="00825EBE"/>
    <w:rsid w:val="0082602B"/>
    <w:rsid w:val="008260AB"/>
    <w:rsid w:val="008263C1"/>
    <w:rsid w:val="008263E1"/>
    <w:rsid w:val="00826907"/>
    <w:rsid w:val="00826C10"/>
    <w:rsid w:val="00826CB3"/>
    <w:rsid w:val="00826D75"/>
    <w:rsid w:val="00826EB9"/>
    <w:rsid w:val="0082700E"/>
    <w:rsid w:val="00827062"/>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6FC"/>
    <w:rsid w:val="00832890"/>
    <w:rsid w:val="0083290A"/>
    <w:rsid w:val="00832F7A"/>
    <w:rsid w:val="00833714"/>
    <w:rsid w:val="008337A3"/>
    <w:rsid w:val="0083395D"/>
    <w:rsid w:val="00833A00"/>
    <w:rsid w:val="00833D53"/>
    <w:rsid w:val="00834EE2"/>
    <w:rsid w:val="00834F3A"/>
    <w:rsid w:val="0083530C"/>
    <w:rsid w:val="00835420"/>
    <w:rsid w:val="00835645"/>
    <w:rsid w:val="0083566F"/>
    <w:rsid w:val="00835753"/>
    <w:rsid w:val="00835A5F"/>
    <w:rsid w:val="00835B7E"/>
    <w:rsid w:val="00835BE3"/>
    <w:rsid w:val="00835ECD"/>
    <w:rsid w:val="00835F94"/>
    <w:rsid w:val="00836090"/>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5D"/>
    <w:rsid w:val="0084047A"/>
    <w:rsid w:val="0084089A"/>
    <w:rsid w:val="00840E81"/>
    <w:rsid w:val="00840FB1"/>
    <w:rsid w:val="008410E4"/>
    <w:rsid w:val="008411A0"/>
    <w:rsid w:val="008411C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9E"/>
    <w:rsid w:val="00843FB9"/>
    <w:rsid w:val="0084415C"/>
    <w:rsid w:val="00844428"/>
    <w:rsid w:val="0084476C"/>
    <w:rsid w:val="00844A39"/>
    <w:rsid w:val="0084509D"/>
    <w:rsid w:val="0084534E"/>
    <w:rsid w:val="00845604"/>
    <w:rsid w:val="008459D0"/>
    <w:rsid w:val="00845C18"/>
    <w:rsid w:val="00845D51"/>
    <w:rsid w:val="00845D5A"/>
    <w:rsid w:val="008460AD"/>
    <w:rsid w:val="008460AE"/>
    <w:rsid w:val="008462D7"/>
    <w:rsid w:val="00846B32"/>
    <w:rsid w:val="00846B6F"/>
    <w:rsid w:val="00846CE9"/>
    <w:rsid w:val="00846DE3"/>
    <w:rsid w:val="00846F8E"/>
    <w:rsid w:val="0084700E"/>
    <w:rsid w:val="00847025"/>
    <w:rsid w:val="0084703D"/>
    <w:rsid w:val="008471E4"/>
    <w:rsid w:val="0084720A"/>
    <w:rsid w:val="008472A7"/>
    <w:rsid w:val="00847408"/>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6E1"/>
    <w:rsid w:val="00851706"/>
    <w:rsid w:val="0085172A"/>
    <w:rsid w:val="00851796"/>
    <w:rsid w:val="00851A1D"/>
    <w:rsid w:val="00851A88"/>
    <w:rsid w:val="00851AE6"/>
    <w:rsid w:val="00851D4F"/>
    <w:rsid w:val="00851DA7"/>
    <w:rsid w:val="0085247D"/>
    <w:rsid w:val="008527C5"/>
    <w:rsid w:val="00852842"/>
    <w:rsid w:val="0085291D"/>
    <w:rsid w:val="00852EA6"/>
    <w:rsid w:val="00852F0C"/>
    <w:rsid w:val="00852F47"/>
    <w:rsid w:val="00852F9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1AE"/>
    <w:rsid w:val="0085742E"/>
    <w:rsid w:val="008576F7"/>
    <w:rsid w:val="00857749"/>
    <w:rsid w:val="00857889"/>
    <w:rsid w:val="0085793E"/>
    <w:rsid w:val="00857AF5"/>
    <w:rsid w:val="008600D4"/>
    <w:rsid w:val="00860211"/>
    <w:rsid w:val="008603BC"/>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F19"/>
    <w:rsid w:val="008633A2"/>
    <w:rsid w:val="008634F7"/>
    <w:rsid w:val="00863BBD"/>
    <w:rsid w:val="00863C82"/>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60F"/>
    <w:rsid w:val="00867712"/>
    <w:rsid w:val="00867D83"/>
    <w:rsid w:val="00867E81"/>
    <w:rsid w:val="00870274"/>
    <w:rsid w:val="0087029B"/>
    <w:rsid w:val="008703F6"/>
    <w:rsid w:val="00870639"/>
    <w:rsid w:val="008707D3"/>
    <w:rsid w:val="00870A44"/>
    <w:rsid w:val="00870A5B"/>
    <w:rsid w:val="00870AAE"/>
    <w:rsid w:val="00870C9E"/>
    <w:rsid w:val="00870DD2"/>
    <w:rsid w:val="008711D4"/>
    <w:rsid w:val="0087125E"/>
    <w:rsid w:val="0087146D"/>
    <w:rsid w:val="00871528"/>
    <w:rsid w:val="00871863"/>
    <w:rsid w:val="0087189E"/>
    <w:rsid w:val="00871A32"/>
    <w:rsid w:val="00871D4E"/>
    <w:rsid w:val="00871D7D"/>
    <w:rsid w:val="00871DB6"/>
    <w:rsid w:val="00871F01"/>
    <w:rsid w:val="00871FF7"/>
    <w:rsid w:val="008720C0"/>
    <w:rsid w:val="008725D4"/>
    <w:rsid w:val="008727CF"/>
    <w:rsid w:val="008727D4"/>
    <w:rsid w:val="00872B33"/>
    <w:rsid w:val="00872CD4"/>
    <w:rsid w:val="00872CD5"/>
    <w:rsid w:val="00872F5A"/>
    <w:rsid w:val="00872FD8"/>
    <w:rsid w:val="00872FF5"/>
    <w:rsid w:val="0087306A"/>
    <w:rsid w:val="0087363C"/>
    <w:rsid w:val="0087393E"/>
    <w:rsid w:val="00873AF2"/>
    <w:rsid w:val="00873B8E"/>
    <w:rsid w:val="00873E87"/>
    <w:rsid w:val="00874044"/>
    <w:rsid w:val="0087444B"/>
    <w:rsid w:val="008745D8"/>
    <w:rsid w:val="00874CC2"/>
    <w:rsid w:val="00874E0E"/>
    <w:rsid w:val="00874F7B"/>
    <w:rsid w:val="00875025"/>
    <w:rsid w:val="00875344"/>
    <w:rsid w:val="008753BC"/>
    <w:rsid w:val="00875BA4"/>
    <w:rsid w:val="00875BA5"/>
    <w:rsid w:val="00875ED9"/>
    <w:rsid w:val="00875EEA"/>
    <w:rsid w:val="00875FAB"/>
    <w:rsid w:val="0087642E"/>
    <w:rsid w:val="008764A7"/>
    <w:rsid w:val="0087662B"/>
    <w:rsid w:val="00876676"/>
    <w:rsid w:val="0087694D"/>
    <w:rsid w:val="00876A5F"/>
    <w:rsid w:val="00876B89"/>
    <w:rsid w:val="00876C5A"/>
    <w:rsid w:val="00876C89"/>
    <w:rsid w:val="00876D44"/>
    <w:rsid w:val="00876F45"/>
    <w:rsid w:val="00876F7C"/>
    <w:rsid w:val="00877072"/>
    <w:rsid w:val="00877145"/>
    <w:rsid w:val="00877240"/>
    <w:rsid w:val="00877441"/>
    <w:rsid w:val="008775FA"/>
    <w:rsid w:val="00877604"/>
    <w:rsid w:val="00877672"/>
    <w:rsid w:val="00877767"/>
    <w:rsid w:val="00877A2D"/>
    <w:rsid w:val="00877E6F"/>
    <w:rsid w:val="00877FAC"/>
    <w:rsid w:val="00880053"/>
    <w:rsid w:val="00880195"/>
    <w:rsid w:val="008802CD"/>
    <w:rsid w:val="008804DA"/>
    <w:rsid w:val="00880527"/>
    <w:rsid w:val="008806CA"/>
    <w:rsid w:val="008807C5"/>
    <w:rsid w:val="00880D8B"/>
    <w:rsid w:val="00881064"/>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BFB"/>
    <w:rsid w:val="00883C40"/>
    <w:rsid w:val="00883C8D"/>
    <w:rsid w:val="00883C9E"/>
    <w:rsid w:val="00883CB5"/>
    <w:rsid w:val="00883D39"/>
    <w:rsid w:val="00883F45"/>
    <w:rsid w:val="00884021"/>
    <w:rsid w:val="00884045"/>
    <w:rsid w:val="00884419"/>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5E"/>
    <w:rsid w:val="00886137"/>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31"/>
    <w:rsid w:val="00893B56"/>
    <w:rsid w:val="00893BD4"/>
    <w:rsid w:val="00893C94"/>
    <w:rsid w:val="00893E6C"/>
    <w:rsid w:val="00893E73"/>
    <w:rsid w:val="00893F26"/>
    <w:rsid w:val="00893FA0"/>
    <w:rsid w:val="00894378"/>
    <w:rsid w:val="008945E2"/>
    <w:rsid w:val="0089478D"/>
    <w:rsid w:val="008947F8"/>
    <w:rsid w:val="0089491C"/>
    <w:rsid w:val="00894BC7"/>
    <w:rsid w:val="00894DF2"/>
    <w:rsid w:val="00895094"/>
    <w:rsid w:val="00895161"/>
    <w:rsid w:val="008952ED"/>
    <w:rsid w:val="008955B1"/>
    <w:rsid w:val="00895B87"/>
    <w:rsid w:val="00896127"/>
    <w:rsid w:val="00896206"/>
    <w:rsid w:val="00896773"/>
    <w:rsid w:val="008968C2"/>
    <w:rsid w:val="00896BFE"/>
    <w:rsid w:val="00896C9E"/>
    <w:rsid w:val="00896D12"/>
    <w:rsid w:val="008972B0"/>
    <w:rsid w:val="008974A6"/>
    <w:rsid w:val="0089762D"/>
    <w:rsid w:val="008978F0"/>
    <w:rsid w:val="00897924"/>
    <w:rsid w:val="008979A2"/>
    <w:rsid w:val="00897CD7"/>
    <w:rsid w:val="008A02D9"/>
    <w:rsid w:val="008A0463"/>
    <w:rsid w:val="008A069D"/>
    <w:rsid w:val="008A0767"/>
    <w:rsid w:val="008A0B3C"/>
    <w:rsid w:val="008A0F40"/>
    <w:rsid w:val="008A165C"/>
    <w:rsid w:val="008A198E"/>
    <w:rsid w:val="008A1BAB"/>
    <w:rsid w:val="008A1E23"/>
    <w:rsid w:val="008A206D"/>
    <w:rsid w:val="008A237E"/>
    <w:rsid w:val="008A2407"/>
    <w:rsid w:val="008A242B"/>
    <w:rsid w:val="008A2730"/>
    <w:rsid w:val="008A282E"/>
    <w:rsid w:val="008A29FD"/>
    <w:rsid w:val="008A2CBB"/>
    <w:rsid w:val="008A2ED4"/>
    <w:rsid w:val="008A32E7"/>
    <w:rsid w:val="008A3803"/>
    <w:rsid w:val="008A38E3"/>
    <w:rsid w:val="008A3A28"/>
    <w:rsid w:val="008A3B2C"/>
    <w:rsid w:val="008A3B34"/>
    <w:rsid w:val="008A3B51"/>
    <w:rsid w:val="008A3EB1"/>
    <w:rsid w:val="008A3F2A"/>
    <w:rsid w:val="008A41CE"/>
    <w:rsid w:val="008A41DF"/>
    <w:rsid w:val="008A43E5"/>
    <w:rsid w:val="008A4796"/>
    <w:rsid w:val="008A4A77"/>
    <w:rsid w:val="008A4B7E"/>
    <w:rsid w:val="008A4D9A"/>
    <w:rsid w:val="008A52CC"/>
    <w:rsid w:val="008A53BD"/>
    <w:rsid w:val="008A5402"/>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22"/>
    <w:rsid w:val="008B1EDA"/>
    <w:rsid w:val="008B1EE7"/>
    <w:rsid w:val="008B2119"/>
    <w:rsid w:val="008B212D"/>
    <w:rsid w:val="008B21FD"/>
    <w:rsid w:val="008B221B"/>
    <w:rsid w:val="008B239A"/>
    <w:rsid w:val="008B23D6"/>
    <w:rsid w:val="008B2473"/>
    <w:rsid w:val="008B2563"/>
    <w:rsid w:val="008B2566"/>
    <w:rsid w:val="008B25D3"/>
    <w:rsid w:val="008B268E"/>
    <w:rsid w:val="008B2708"/>
    <w:rsid w:val="008B2A93"/>
    <w:rsid w:val="008B2B5B"/>
    <w:rsid w:val="008B2B7A"/>
    <w:rsid w:val="008B2F50"/>
    <w:rsid w:val="008B3113"/>
    <w:rsid w:val="008B350D"/>
    <w:rsid w:val="008B3586"/>
    <w:rsid w:val="008B3CD3"/>
    <w:rsid w:val="008B3EB4"/>
    <w:rsid w:val="008B3EE8"/>
    <w:rsid w:val="008B3FB9"/>
    <w:rsid w:val="008B400F"/>
    <w:rsid w:val="008B4139"/>
    <w:rsid w:val="008B41F0"/>
    <w:rsid w:val="008B42B2"/>
    <w:rsid w:val="008B44EB"/>
    <w:rsid w:val="008B4566"/>
    <w:rsid w:val="008B482A"/>
    <w:rsid w:val="008B49B0"/>
    <w:rsid w:val="008B4A8E"/>
    <w:rsid w:val="008B4C73"/>
    <w:rsid w:val="008B4DD3"/>
    <w:rsid w:val="008B4E26"/>
    <w:rsid w:val="008B4E67"/>
    <w:rsid w:val="008B4FB1"/>
    <w:rsid w:val="008B51BC"/>
    <w:rsid w:val="008B5270"/>
    <w:rsid w:val="008B5595"/>
    <w:rsid w:val="008B56F1"/>
    <w:rsid w:val="008B5785"/>
    <w:rsid w:val="008B59C0"/>
    <w:rsid w:val="008B5AB2"/>
    <w:rsid w:val="008B5D88"/>
    <w:rsid w:val="008B5DD6"/>
    <w:rsid w:val="008B5FFB"/>
    <w:rsid w:val="008B63E5"/>
    <w:rsid w:val="008B645E"/>
    <w:rsid w:val="008B675D"/>
    <w:rsid w:val="008B67B7"/>
    <w:rsid w:val="008B6A03"/>
    <w:rsid w:val="008B6A3E"/>
    <w:rsid w:val="008B6AAE"/>
    <w:rsid w:val="008B6B85"/>
    <w:rsid w:val="008B6D86"/>
    <w:rsid w:val="008B6F5D"/>
    <w:rsid w:val="008B7090"/>
    <w:rsid w:val="008B71F9"/>
    <w:rsid w:val="008B7214"/>
    <w:rsid w:val="008B7442"/>
    <w:rsid w:val="008B751F"/>
    <w:rsid w:val="008B755E"/>
    <w:rsid w:val="008B7576"/>
    <w:rsid w:val="008B7587"/>
    <w:rsid w:val="008B77ED"/>
    <w:rsid w:val="008B79A6"/>
    <w:rsid w:val="008B7AB8"/>
    <w:rsid w:val="008B7ADB"/>
    <w:rsid w:val="008B7E1A"/>
    <w:rsid w:val="008B7F6F"/>
    <w:rsid w:val="008B7F91"/>
    <w:rsid w:val="008C0075"/>
    <w:rsid w:val="008C009C"/>
    <w:rsid w:val="008C00FA"/>
    <w:rsid w:val="008C0263"/>
    <w:rsid w:val="008C052B"/>
    <w:rsid w:val="008C058F"/>
    <w:rsid w:val="008C08C8"/>
    <w:rsid w:val="008C08EE"/>
    <w:rsid w:val="008C0967"/>
    <w:rsid w:val="008C0985"/>
    <w:rsid w:val="008C0A33"/>
    <w:rsid w:val="008C0D2D"/>
    <w:rsid w:val="008C0F44"/>
    <w:rsid w:val="008C0FA4"/>
    <w:rsid w:val="008C10B0"/>
    <w:rsid w:val="008C12BF"/>
    <w:rsid w:val="008C12C1"/>
    <w:rsid w:val="008C1352"/>
    <w:rsid w:val="008C13FF"/>
    <w:rsid w:val="008C160F"/>
    <w:rsid w:val="008C17BE"/>
    <w:rsid w:val="008C18B0"/>
    <w:rsid w:val="008C1B14"/>
    <w:rsid w:val="008C1E23"/>
    <w:rsid w:val="008C20AA"/>
    <w:rsid w:val="008C2266"/>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05E"/>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249"/>
    <w:rsid w:val="008D1358"/>
    <w:rsid w:val="008D17E6"/>
    <w:rsid w:val="008D1B24"/>
    <w:rsid w:val="008D1B57"/>
    <w:rsid w:val="008D1B6E"/>
    <w:rsid w:val="008D1B8D"/>
    <w:rsid w:val="008D1BF7"/>
    <w:rsid w:val="008D1C7B"/>
    <w:rsid w:val="008D1DAE"/>
    <w:rsid w:val="008D208D"/>
    <w:rsid w:val="008D216F"/>
    <w:rsid w:val="008D242A"/>
    <w:rsid w:val="008D25DD"/>
    <w:rsid w:val="008D2845"/>
    <w:rsid w:val="008D2B66"/>
    <w:rsid w:val="008D2CC8"/>
    <w:rsid w:val="008D2D38"/>
    <w:rsid w:val="008D2E4C"/>
    <w:rsid w:val="008D2F10"/>
    <w:rsid w:val="008D33F2"/>
    <w:rsid w:val="008D3421"/>
    <w:rsid w:val="008D359C"/>
    <w:rsid w:val="008D365B"/>
    <w:rsid w:val="008D373D"/>
    <w:rsid w:val="008D3761"/>
    <w:rsid w:val="008D37EB"/>
    <w:rsid w:val="008D3907"/>
    <w:rsid w:val="008D3E2A"/>
    <w:rsid w:val="008D4060"/>
    <w:rsid w:val="008D41A9"/>
    <w:rsid w:val="008D41EF"/>
    <w:rsid w:val="008D431C"/>
    <w:rsid w:val="008D434C"/>
    <w:rsid w:val="008D45B9"/>
    <w:rsid w:val="008D471C"/>
    <w:rsid w:val="008D4835"/>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8A"/>
    <w:rsid w:val="008D70BC"/>
    <w:rsid w:val="008D74A9"/>
    <w:rsid w:val="008D74B4"/>
    <w:rsid w:val="008D7582"/>
    <w:rsid w:val="008D7609"/>
    <w:rsid w:val="008D7A32"/>
    <w:rsid w:val="008D7BAB"/>
    <w:rsid w:val="008D7BD6"/>
    <w:rsid w:val="008D7BF4"/>
    <w:rsid w:val="008D7D28"/>
    <w:rsid w:val="008E0113"/>
    <w:rsid w:val="008E05F4"/>
    <w:rsid w:val="008E06D4"/>
    <w:rsid w:val="008E07AB"/>
    <w:rsid w:val="008E07E6"/>
    <w:rsid w:val="008E0855"/>
    <w:rsid w:val="008E099B"/>
    <w:rsid w:val="008E0A61"/>
    <w:rsid w:val="008E0FBB"/>
    <w:rsid w:val="008E1624"/>
    <w:rsid w:val="008E180F"/>
    <w:rsid w:val="008E1970"/>
    <w:rsid w:val="008E1994"/>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20"/>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C7A"/>
    <w:rsid w:val="008F0F1F"/>
    <w:rsid w:val="008F0FEA"/>
    <w:rsid w:val="008F13B1"/>
    <w:rsid w:val="008F13F7"/>
    <w:rsid w:val="008F1539"/>
    <w:rsid w:val="008F179C"/>
    <w:rsid w:val="008F1957"/>
    <w:rsid w:val="008F19F6"/>
    <w:rsid w:val="008F1D28"/>
    <w:rsid w:val="008F1DDC"/>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056"/>
    <w:rsid w:val="008F61C7"/>
    <w:rsid w:val="008F64C6"/>
    <w:rsid w:val="008F697A"/>
    <w:rsid w:val="008F699D"/>
    <w:rsid w:val="008F6B55"/>
    <w:rsid w:val="008F6CDD"/>
    <w:rsid w:val="008F6E56"/>
    <w:rsid w:val="008F7059"/>
    <w:rsid w:val="008F750F"/>
    <w:rsid w:val="008F7770"/>
    <w:rsid w:val="008F7837"/>
    <w:rsid w:val="008F7A2F"/>
    <w:rsid w:val="008F7C0D"/>
    <w:rsid w:val="008F7CA9"/>
    <w:rsid w:val="008F7DFD"/>
    <w:rsid w:val="008F7E2C"/>
    <w:rsid w:val="008F7E8E"/>
    <w:rsid w:val="008F7F68"/>
    <w:rsid w:val="0090019F"/>
    <w:rsid w:val="00900489"/>
    <w:rsid w:val="009004F3"/>
    <w:rsid w:val="009005AD"/>
    <w:rsid w:val="00900AF3"/>
    <w:rsid w:val="00900EE6"/>
    <w:rsid w:val="00900F0C"/>
    <w:rsid w:val="00900F5F"/>
    <w:rsid w:val="009010CB"/>
    <w:rsid w:val="00901228"/>
    <w:rsid w:val="00901374"/>
    <w:rsid w:val="00901381"/>
    <w:rsid w:val="009015BB"/>
    <w:rsid w:val="00901672"/>
    <w:rsid w:val="009016B6"/>
    <w:rsid w:val="0090176E"/>
    <w:rsid w:val="009017F2"/>
    <w:rsid w:val="0090185D"/>
    <w:rsid w:val="0090195E"/>
    <w:rsid w:val="00901AA8"/>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3"/>
    <w:rsid w:val="00903D9D"/>
    <w:rsid w:val="0090401E"/>
    <w:rsid w:val="0090404C"/>
    <w:rsid w:val="009043BA"/>
    <w:rsid w:val="009044EA"/>
    <w:rsid w:val="0090463B"/>
    <w:rsid w:val="009046D4"/>
    <w:rsid w:val="00904925"/>
    <w:rsid w:val="00904AF3"/>
    <w:rsid w:val="00904DCE"/>
    <w:rsid w:val="00905080"/>
    <w:rsid w:val="0090517C"/>
    <w:rsid w:val="009053FA"/>
    <w:rsid w:val="00905466"/>
    <w:rsid w:val="009057AC"/>
    <w:rsid w:val="00905A08"/>
    <w:rsid w:val="00905BC2"/>
    <w:rsid w:val="00905C79"/>
    <w:rsid w:val="00905E5C"/>
    <w:rsid w:val="00905FC6"/>
    <w:rsid w:val="00906996"/>
    <w:rsid w:val="009069A3"/>
    <w:rsid w:val="00906D3B"/>
    <w:rsid w:val="00906E61"/>
    <w:rsid w:val="00907066"/>
    <w:rsid w:val="0090717F"/>
    <w:rsid w:val="009072A5"/>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8"/>
    <w:rsid w:val="00910ECD"/>
    <w:rsid w:val="00910F42"/>
    <w:rsid w:val="009114CB"/>
    <w:rsid w:val="009115D8"/>
    <w:rsid w:val="0091173A"/>
    <w:rsid w:val="009118CD"/>
    <w:rsid w:val="00911944"/>
    <w:rsid w:val="0091194B"/>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92A"/>
    <w:rsid w:val="00913AB1"/>
    <w:rsid w:val="00913F2E"/>
    <w:rsid w:val="00913FB0"/>
    <w:rsid w:val="00914434"/>
    <w:rsid w:val="00914541"/>
    <w:rsid w:val="00914ADC"/>
    <w:rsid w:val="00914B9E"/>
    <w:rsid w:val="00914C92"/>
    <w:rsid w:val="00914CBD"/>
    <w:rsid w:val="00914CD6"/>
    <w:rsid w:val="00914E6A"/>
    <w:rsid w:val="009153CD"/>
    <w:rsid w:val="00915561"/>
    <w:rsid w:val="00915CA8"/>
    <w:rsid w:val="0091609D"/>
    <w:rsid w:val="009160C5"/>
    <w:rsid w:val="0091610E"/>
    <w:rsid w:val="0091667B"/>
    <w:rsid w:val="00916843"/>
    <w:rsid w:val="009168CA"/>
    <w:rsid w:val="00916D71"/>
    <w:rsid w:val="00916F01"/>
    <w:rsid w:val="00916F84"/>
    <w:rsid w:val="00917089"/>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8DA"/>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C8"/>
    <w:rsid w:val="00923CEE"/>
    <w:rsid w:val="00923DA7"/>
    <w:rsid w:val="009245BA"/>
    <w:rsid w:val="009245BB"/>
    <w:rsid w:val="00924790"/>
    <w:rsid w:val="00924837"/>
    <w:rsid w:val="009248EB"/>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34E"/>
    <w:rsid w:val="0092642B"/>
    <w:rsid w:val="0092652F"/>
    <w:rsid w:val="00926670"/>
    <w:rsid w:val="00926964"/>
    <w:rsid w:val="0092697A"/>
    <w:rsid w:val="00926D1D"/>
    <w:rsid w:val="00926ECD"/>
    <w:rsid w:val="00926F49"/>
    <w:rsid w:val="00926F9E"/>
    <w:rsid w:val="0092726F"/>
    <w:rsid w:val="00927294"/>
    <w:rsid w:val="00927353"/>
    <w:rsid w:val="009273E6"/>
    <w:rsid w:val="0092742B"/>
    <w:rsid w:val="009276BC"/>
    <w:rsid w:val="009278D9"/>
    <w:rsid w:val="00927A66"/>
    <w:rsid w:val="00927A88"/>
    <w:rsid w:val="00927B2B"/>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976"/>
    <w:rsid w:val="00934C78"/>
    <w:rsid w:val="00934DA5"/>
    <w:rsid w:val="009351A3"/>
    <w:rsid w:val="009351ED"/>
    <w:rsid w:val="009354F5"/>
    <w:rsid w:val="009356B9"/>
    <w:rsid w:val="009356C9"/>
    <w:rsid w:val="00935768"/>
    <w:rsid w:val="00935863"/>
    <w:rsid w:val="00935D0E"/>
    <w:rsid w:val="00935D6F"/>
    <w:rsid w:val="00936111"/>
    <w:rsid w:val="0093626D"/>
    <w:rsid w:val="00936680"/>
    <w:rsid w:val="009367D6"/>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0F87"/>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58"/>
    <w:rsid w:val="00944B82"/>
    <w:rsid w:val="00944BA8"/>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7C6"/>
    <w:rsid w:val="009508D2"/>
    <w:rsid w:val="00950AAC"/>
    <w:rsid w:val="00950AB4"/>
    <w:rsid w:val="0095127F"/>
    <w:rsid w:val="00951531"/>
    <w:rsid w:val="00951758"/>
    <w:rsid w:val="009517B8"/>
    <w:rsid w:val="009518D9"/>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3FEC"/>
    <w:rsid w:val="00954128"/>
    <w:rsid w:val="009547A7"/>
    <w:rsid w:val="00954DB9"/>
    <w:rsid w:val="00954EF0"/>
    <w:rsid w:val="00954F12"/>
    <w:rsid w:val="00954FFE"/>
    <w:rsid w:val="0095502C"/>
    <w:rsid w:val="00955C13"/>
    <w:rsid w:val="00955DA2"/>
    <w:rsid w:val="00956060"/>
    <w:rsid w:val="009561D9"/>
    <w:rsid w:val="0095632F"/>
    <w:rsid w:val="0095634D"/>
    <w:rsid w:val="00956636"/>
    <w:rsid w:val="00956DAB"/>
    <w:rsid w:val="00956EFC"/>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2C1"/>
    <w:rsid w:val="009623CA"/>
    <w:rsid w:val="0096263F"/>
    <w:rsid w:val="00962995"/>
    <w:rsid w:val="0096299A"/>
    <w:rsid w:val="00962B1A"/>
    <w:rsid w:val="00962B51"/>
    <w:rsid w:val="009632EE"/>
    <w:rsid w:val="009634DD"/>
    <w:rsid w:val="009636E9"/>
    <w:rsid w:val="00963710"/>
    <w:rsid w:val="009637A9"/>
    <w:rsid w:val="00963872"/>
    <w:rsid w:val="00963C5A"/>
    <w:rsid w:val="00963CC3"/>
    <w:rsid w:val="00963F36"/>
    <w:rsid w:val="0096427E"/>
    <w:rsid w:val="00964293"/>
    <w:rsid w:val="00964A43"/>
    <w:rsid w:val="00964C01"/>
    <w:rsid w:val="00964C79"/>
    <w:rsid w:val="00964CEF"/>
    <w:rsid w:val="00964DC8"/>
    <w:rsid w:val="00964F8C"/>
    <w:rsid w:val="00965536"/>
    <w:rsid w:val="0096555E"/>
    <w:rsid w:val="0096572F"/>
    <w:rsid w:val="00965818"/>
    <w:rsid w:val="00965B06"/>
    <w:rsid w:val="00965D37"/>
    <w:rsid w:val="00965E3B"/>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638"/>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4CEC"/>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31E"/>
    <w:rsid w:val="00980522"/>
    <w:rsid w:val="0098057B"/>
    <w:rsid w:val="0098059E"/>
    <w:rsid w:val="009805BA"/>
    <w:rsid w:val="009808AF"/>
    <w:rsid w:val="009809EA"/>
    <w:rsid w:val="00980A46"/>
    <w:rsid w:val="00980AEB"/>
    <w:rsid w:val="00980B8F"/>
    <w:rsid w:val="00980EC9"/>
    <w:rsid w:val="00981009"/>
    <w:rsid w:val="00981129"/>
    <w:rsid w:val="0098138D"/>
    <w:rsid w:val="009815C1"/>
    <w:rsid w:val="00981D34"/>
    <w:rsid w:val="00981DCC"/>
    <w:rsid w:val="00981F70"/>
    <w:rsid w:val="009820D0"/>
    <w:rsid w:val="0098229E"/>
    <w:rsid w:val="009825DF"/>
    <w:rsid w:val="00982649"/>
    <w:rsid w:val="009828C1"/>
    <w:rsid w:val="00982AB7"/>
    <w:rsid w:val="00982C2F"/>
    <w:rsid w:val="00982E88"/>
    <w:rsid w:val="009836AB"/>
    <w:rsid w:val="009836F3"/>
    <w:rsid w:val="009837E4"/>
    <w:rsid w:val="009839ED"/>
    <w:rsid w:val="00983DF4"/>
    <w:rsid w:val="009840B2"/>
    <w:rsid w:val="009841EB"/>
    <w:rsid w:val="0098446D"/>
    <w:rsid w:val="00984B72"/>
    <w:rsid w:val="00984CF7"/>
    <w:rsid w:val="00984D78"/>
    <w:rsid w:val="00984DB4"/>
    <w:rsid w:val="00984F4F"/>
    <w:rsid w:val="00985280"/>
    <w:rsid w:val="00985397"/>
    <w:rsid w:val="0098566D"/>
    <w:rsid w:val="00985747"/>
    <w:rsid w:val="00985935"/>
    <w:rsid w:val="009859F8"/>
    <w:rsid w:val="00985CDA"/>
    <w:rsid w:val="0098618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24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7E"/>
    <w:rsid w:val="00995473"/>
    <w:rsid w:val="009955C8"/>
    <w:rsid w:val="00995606"/>
    <w:rsid w:val="00995672"/>
    <w:rsid w:val="009956B6"/>
    <w:rsid w:val="0099573D"/>
    <w:rsid w:val="009958F2"/>
    <w:rsid w:val="0099592B"/>
    <w:rsid w:val="00995CA2"/>
    <w:rsid w:val="00995D76"/>
    <w:rsid w:val="00995DA0"/>
    <w:rsid w:val="00995E4A"/>
    <w:rsid w:val="00995F58"/>
    <w:rsid w:val="0099605A"/>
    <w:rsid w:val="009962BB"/>
    <w:rsid w:val="009963B2"/>
    <w:rsid w:val="0099643D"/>
    <w:rsid w:val="009968F9"/>
    <w:rsid w:val="009969CA"/>
    <w:rsid w:val="00996EFE"/>
    <w:rsid w:val="0099735C"/>
    <w:rsid w:val="00997395"/>
    <w:rsid w:val="00997495"/>
    <w:rsid w:val="0099762E"/>
    <w:rsid w:val="009976F3"/>
    <w:rsid w:val="0099780B"/>
    <w:rsid w:val="0099785E"/>
    <w:rsid w:val="00997E5D"/>
    <w:rsid w:val="009A021D"/>
    <w:rsid w:val="009A0512"/>
    <w:rsid w:val="009A0A5C"/>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9FC"/>
    <w:rsid w:val="009A4B9A"/>
    <w:rsid w:val="009A4BFB"/>
    <w:rsid w:val="009A4C5A"/>
    <w:rsid w:val="009A4D1D"/>
    <w:rsid w:val="009A5244"/>
    <w:rsid w:val="009A534F"/>
    <w:rsid w:val="009A5375"/>
    <w:rsid w:val="009A5429"/>
    <w:rsid w:val="009A5515"/>
    <w:rsid w:val="009A5677"/>
    <w:rsid w:val="009A585D"/>
    <w:rsid w:val="009A59E9"/>
    <w:rsid w:val="009A5D2A"/>
    <w:rsid w:val="009A5E2B"/>
    <w:rsid w:val="009A5F82"/>
    <w:rsid w:val="009A6025"/>
    <w:rsid w:val="009A62D2"/>
    <w:rsid w:val="009A6737"/>
    <w:rsid w:val="009A6B12"/>
    <w:rsid w:val="009A6CEE"/>
    <w:rsid w:val="009A6E3E"/>
    <w:rsid w:val="009A715B"/>
    <w:rsid w:val="009A720E"/>
    <w:rsid w:val="009A72D1"/>
    <w:rsid w:val="009A73D5"/>
    <w:rsid w:val="009A754F"/>
    <w:rsid w:val="009A75A1"/>
    <w:rsid w:val="009A76CA"/>
    <w:rsid w:val="009A7727"/>
    <w:rsid w:val="009A77B8"/>
    <w:rsid w:val="009A78B4"/>
    <w:rsid w:val="009A7D7B"/>
    <w:rsid w:val="009A7E5E"/>
    <w:rsid w:val="009B0014"/>
    <w:rsid w:val="009B0059"/>
    <w:rsid w:val="009B0102"/>
    <w:rsid w:val="009B017F"/>
    <w:rsid w:val="009B03C2"/>
    <w:rsid w:val="009B0A64"/>
    <w:rsid w:val="009B0A8F"/>
    <w:rsid w:val="009B0AD7"/>
    <w:rsid w:val="009B0C7C"/>
    <w:rsid w:val="009B0D21"/>
    <w:rsid w:val="009B1488"/>
    <w:rsid w:val="009B1695"/>
    <w:rsid w:val="009B1905"/>
    <w:rsid w:val="009B1F81"/>
    <w:rsid w:val="009B2084"/>
    <w:rsid w:val="009B21D9"/>
    <w:rsid w:val="009B24F6"/>
    <w:rsid w:val="009B264A"/>
    <w:rsid w:val="009B2773"/>
    <w:rsid w:val="009B27D5"/>
    <w:rsid w:val="009B2864"/>
    <w:rsid w:val="009B2981"/>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454"/>
    <w:rsid w:val="009B4676"/>
    <w:rsid w:val="009B477C"/>
    <w:rsid w:val="009B485A"/>
    <w:rsid w:val="009B4D64"/>
    <w:rsid w:val="009B4DD2"/>
    <w:rsid w:val="009B4E95"/>
    <w:rsid w:val="009B50D4"/>
    <w:rsid w:val="009B511C"/>
    <w:rsid w:val="009B51FB"/>
    <w:rsid w:val="009B53FA"/>
    <w:rsid w:val="009B55A2"/>
    <w:rsid w:val="009B55F9"/>
    <w:rsid w:val="009B573E"/>
    <w:rsid w:val="009B5769"/>
    <w:rsid w:val="009B5B35"/>
    <w:rsid w:val="009B5D72"/>
    <w:rsid w:val="009B5EFD"/>
    <w:rsid w:val="009B6031"/>
    <w:rsid w:val="009B63A6"/>
    <w:rsid w:val="009B640E"/>
    <w:rsid w:val="009B647F"/>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0FD3"/>
    <w:rsid w:val="009C113D"/>
    <w:rsid w:val="009C11C0"/>
    <w:rsid w:val="009C13C2"/>
    <w:rsid w:val="009C15F0"/>
    <w:rsid w:val="009C16A5"/>
    <w:rsid w:val="009C1993"/>
    <w:rsid w:val="009C199B"/>
    <w:rsid w:val="009C19F8"/>
    <w:rsid w:val="009C1D81"/>
    <w:rsid w:val="009C1D8C"/>
    <w:rsid w:val="009C1FBB"/>
    <w:rsid w:val="009C1FCE"/>
    <w:rsid w:val="009C2579"/>
    <w:rsid w:val="009C2819"/>
    <w:rsid w:val="009C2AD3"/>
    <w:rsid w:val="009C2CAB"/>
    <w:rsid w:val="009C2E42"/>
    <w:rsid w:val="009C318F"/>
    <w:rsid w:val="009C3289"/>
    <w:rsid w:val="009C32A3"/>
    <w:rsid w:val="009C3486"/>
    <w:rsid w:val="009C3875"/>
    <w:rsid w:val="009C3A9E"/>
    <w:rsid w:val="009C3CF4"/>
    <w:rsid w:val="009C3CFE"/>
    <w:rsid w:val="009C3EA4"/>
    <w:rsid w:val="009C406A"/>
    <w:rsid w:val="009C42EE"/>
    <w:rsid w:val="009C44CD"/>
    <w:rsid w:val="009C45C5"/>
    <w:rsid w:val="009C45EF"/>
    <w:rsid w:val="009C46EB"/>
    <w:rsid w:val="009C49DA"/>
    <w:rsid w:val="009C4B2A"/>
    <w:rsid w:val="009C4CA4"/>
    <w:rsid w:val="009C504B"/>
    <w:rsid w:val="009C51B7"/>
    <w:rsid w:val="009C51EC"/>
    <w:rsid w:val="009C5292"/>
    <w:rsid w:val="009C5545"/>
    <w:rsid w:val="009C56FA"/>
    <w:rsid w:val="009C5A5E"/>
    <w:rsid w:val="009C5AA1"/>
    <w:rsid w:val="009C5CBE"/>
    <w:rsid w:val="009C6149"/>
    <w:rsid w:val="009C6159"/>
    <w:rsid w:val="009C61AE"/>
    <w:rsid w:val="009C62AC"/>
    <w:rsid w:val="009C62D6"/>
    <w:rsid w:val="009C63AB"/>
    <w:rsid w:val="009C66AE"/>
    <w:rsid w:val="009C671A"/>
    <w:rsid w:val="009C6848"/>
    <w:rsid w:val="009C692B"/>
    <w:rsid w:val="009C6BF9"/>
    <w:rsid w:val="009C6CAF"/>
    <w:rsid w:val="009C6CBB"/>
    <w:rsid w:val="009C6EF6"/>
    <w:rsid w:val="009C6F46"/>
    <w:rsid w:val="009C71EE"/>
    <w:rsid w:val="009C72A1"/>
    <w:rsid w:val="009C72D8"/>
    <w:rsid w:val="009C72E6"/>
    <w:rsid w:val="009C75A3"/>
    <w:rsid w:val="009C7AF6"/>
    <w:rsid w:val="009C7C37"/>
    <w:rsid w:val="009C7C96"/>
    <w:rsid w:val="009D0003"/>
    <w:rsid w:val="009D0287"/>
    <w:rsid w:val="009D03DF"/>
    <w:rsid w:val="009D0423"/>
    <w:rsid w:val="009D0542"/>
    <w:rsid w:val="009D06BF"/>
    <w:rsid w:val="009D084E"/>
    <w:rsid w:val="009D08D0"/>
    <w:rsid w:val="009D098E"/>
    <w:rsid w:val="009D0CCB"/>
    <w:rsid w:val="009D0CFE"/>
    <w:rsid w:val="009D0D6B"/>
    <w:rsid w:val="009D0F10"/>
    <w:rsid w:val="009D1098"/>
    <w:rsid w:val="009D11A5"/>
    <w:rsid w:val="009D132A"/>
    <w:rsid w:val="009D140C"/>
    <w:rsid w:val="009D167B"/>
    <w:rsid w:val="009D1796"/>
    <w:rsid w:val="009D1818"/>
    <w:rsid w:val="009D1872"/>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132"/>
    <w:rsid w:val="009D3350"/>
    <w:rsid w:val="009D3412"/>
    <w:rsid w:val="009D370B"/>
    <w:rsid w:val="009D38AC"/>
    <w:rsid w:val="009D38C5"/>
    <w:rsid w:val="009D3A8D"/>
    <w:rsid w:val="009D3B84"/>
    <w:rsid w:val="009D3C33"/>
    <w:rsid w:val="009D3CE6"/>
    <w:rsid w:val="009D3F41"/>
    <w:rsid w:val="009D403B"/>
    <w:rsid w:val="009D459C"/>
    <w:rsid w:val="009D470F"/>
    <w:rsid w:val="009D4A13"/>
    <w:rsid w:val="009D4BC6"/>
    <w:rsid w:val="009D4CB8"/>
    <w:rsid w:val="009D4DB0"/>
    <w:rsid w:val="009D4F5E"/>
    <w:rsid w:val="009D5015"/>
    <w:rsid w:val="009D53F1"/>
    <w:rsid w:val="009D553F"/>
    <w:rsid w:val="009D5717"/>
    <w:rsid w:val="009D5827"/>
    <w:rsid w:val="009D5CDC"/>
    <w:rsid w:val="009D5D06"/>
    <w:rsid w:val="009D5D22"/>
    <w:rsid w:val="009D5F7E"/>
    <w:rsid w:val="009D600D"/>
    <w:rsid w:val="009D6740"/>
    <w:rsid w:val="009D69B3"/>
    <w:rsid w:val="009D6CAE"/>
    <w:rsid w:val="009D6CF1"/>
    <w:rsid w:val="009D6CFB"/>
    <w:rsid w:val="009D6E8F"/>
    <w:rsid w:val="009D7188"/>
    <w:rsid w:val="009D73A2"/>
    <w:rsid w:val="009D74E9"/>
    <w:rsid w:val="009D75B6"/>
    <w:rsid w:val="009D75D6"/>
    <w:rsid w:val="009D7708"/>
    <w:rsid w:val="009D7C57"/>
    <w:rsid w:val="009D7EB1"/>
    <w:rsid w:val="009E0016"/>
    <w:rsid w:val="009E0166"/>
    <w:rsid w:val="009E01EA"/>
    <w:rsid w:val="009E064C"/>
    <w:rsid w:val="009E06B6"/>
    <w:rsid w:val="009E0759"/>
    <w:rsid w:val="009E07FC"/>
    <w:rsid w:val="009E08D7"/>
    <w:rsid w:val="009E0AA4"/>
    <w:rsid w:val="009E0BBC"/>
    <w:rsid w:val="009E0D71"/>
    <w:rsid w:val="009E0DDB"/>
    <w:rsid w:val="009E0F0D"/>
    <w:rsid w:val="009E1097"/>
    <w:rsid w:val="009E1130"/>
    <w:rsid w:val="009E113A"/>
    <w:rsid w:val="009E12DF"/>
    <w:rsid w:val="009E143A"/>
    <w:rsid w:val="009E154F"/>
    <w:rsid w:val="009E1AC7"/>
    <w:rsid w:val="009E1ACA"/>
    <w:rsid w:val="009E1B56"/>
    <w:rsid w:val="009E1DFD"/>
    <w:rsid w:val="009E1E0B"/>
    <w:rsid w:val="009E25AA"/>
    <w:rsid w:val="009E267A"/>
    <w:rsid w:val="009E2709"/>
    <w:rsid w:val="009E271E"/>
    <w:rsid w:val="009E27CC"/>
    <w:rsid w:val="009E28FB"/>
    <w:rsid w:val="009E29E6"/>
    <w:rsid w:val="009E302B"/>
    <w:rsid w:val="009E32C6"/>
    <w:rsid w:val="009E3533"/>
    <w:rsid w:val="009E398D"/>
    <w:rsid w:val="009E39AA"/>
    <w:rsid w:val="009E4A6A"/>
    <w:rsid w:val="009E4DF5"/>
    <w:rsid w:val="009E505E"/>
    <w:rsid w:val="009E51F0"/>
    <w:rsid w:val="009E53B0"/>
    <w:rsid w:val="009E5427"/>
    <w:rsid w:val="009E55B5"/>
    <w:rsid w:val="009E5615"/>
    <w:rsid w:val="009E568E"/>
    <w:rsid w:val="009E56FE"/>
    <w:rsid w:val="009E57A0"/>
    <w:rsid w:val="009E5C9C"/>
    <w:rsid w:val="009E5E80"/>
    <w:rsid w:val="009E5E96"/>
    <w:rsid w:val="009E5EDD"/>
    <w:rsid w:val="009E6204"/>
    <w:rsid w:val="009E6239"/>
    <w:rsid w:val="009E634C"/>
    <w:rsid w:val="009E63CD"/>
    <w:rsid w:val="009E6678"/>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1FA9"/>
    <w:rsid w:val="009F2076"/>
    <w:rsid w:val="009F221A"/>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4F4"/>
    <w:rsid w:val="009F6505"/>
    <w:rsid w:val="009F6657"/>
    <w:rsid w:val="009F676F"/>
    <w:rsid w:val="009F6825"/>
    <w:rsid w:val="009F6847"/>
    <w:rsid w:val="009F6B7C"/>
    <w:rsid w:val="009F6DF8"/>
    <w:rsid w:val="009F6E76"/>
    <w:rsid w:val="009F7088"/>
    <w:rsid w:val="009F70D1"/>
    <w:rsid w:val="009F727D"/>
    <w:rsid w:val="009F736A"/>
    <w:rsid w:val="009F7494"/>
    <w:rsid w:val="009F7866"/>
    <w:rsid w:val="009F7902"/>
    <w:rsid w:val="00A00029"/>
    <w:rsid w:val="00A000E8"/>
    <w:rsid w:val="00A00524"/>
    <w:rsid w:val="00A00581"/>
    <w:rsid w:val="00A0083F"/>
    <w:rsid w:val="00A008A5"/>
    <w:rsid w:val="00A00AFF"/>
    <w:rsid w:val="00A00B18"/>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362"/>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4AA"/>
    <w:rsid w:val="00A07514"/>
    <w:rsid w:val="00A07558"/>
    <w:rsid w:val="00A078AB"/>
    <w:rsid w:val="00A07B6D"/>
    <w:rsid w:val="00A102D1"/>
    <w:rsid w:val="00A1031F"/>
    <w:rsid w:val="00A108E0"/>
    <w:rsid w:val="00A108F7"/>
    <w:rsid w:val="00A10914"/>
    <w:rsid w:val="00A10A9E"/>
    <w:rsid w:val="00A10CD3"/>
    <w:rsid w:val="00A10D24"/>
    <w:rsid w:val="00A10F73"/>
    <w:rsid w:val="00A113F3"/>
    <w:rsid w:val="00A115BF"/>
    <w:rsid w:val="00A116AB"/>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B2F"/>
    <w:rsid w:val="00A13CC8"/>
    <w:rsid w:val="00A14112"/>
    <w:rsid w:val="00A14113"/>
    <w:rsid w:val="00A14120"/>
    <w:rsid w:val="00A1416C"/>
    <w:rsid w:val="00A1424A"/>
    <w:rsid w:val="00A1427A"/>
    <w:rsid w:val="00A142FE"/>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168"/>
    <w:rsid w:val="00A16AFB"/>
    <w:rsid w:val="00A16B6B"/>
    <w:rsid w:val="00A16BD2"/>
    <w:rsid w:val="00A170A8"/>
    <w:rsid w:val="00A17926"/>
    <w:rsid w:val="00A17C18"/>
    <w:rsid w:val="00A17D36"/>
    <w:rsid w:val="00A17D8D"/>
    <w:rsid w:val="00A17D96"/>
    <w:rsid w:val="00A17EB7"/>
    <w:rsid w:val="00A17FEF"/>
    <w:rsid w:val="00A200C9"/>
    <w:rsid w:val="00A2035D"/>
    <w:rsid w:val="00A204C3"/>
    <w:rsid w:val="00A206A2"/>
    <w:rsid w:val="00A206E4"/>
    <w:rsid w:val="00A20702"/>
    <w:rsid w:val="00A20703"/>
    <w:rsid w:val="00A2080F"/>
    <w:rsid w:val="00A20A0B"/>
    <w:rsid w:val="00A20A0C"/>
    <w:rsid w:val="00A20A26"/>
    <w:rsid w:val="00A20AC2"/>
    <w:rsid w:val="00A20DE1"/>
    <w:rsid w:val="00A21031"/>
    <w:rsid w:val="00A212E5"/>
    <w:rsid w:val="00A21376"/>
    <w:rsid w:val="00A2150A"/>
    <w:rsid w:val="00A2180C"/>
    <w:rsid w:val="00A21940"/>
    <w:rsid w:val="00A219A3"/>
    <w:rsid w:val="00A21CFD"/>
    <w:rsid w:val="00A21E42"/>
    <w:rsid w:val="00A21E7F"/>
    <w:rsid w:val="00A2204D"/>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27F0F"/>
    <w:rsid w:val="00A300BA"/>
    <w:rsid w:val="00A30141"/>
    <w:rsid w:val="00A30292"/>
    <w:rsid w:val="00A302D6"/>
    <w:rsid w:val="00A30493"/>
    <w:rsid w:val="00A305DD"/>
    <w:rsid w:val="00A30B0B"/>
    <w:rsid w:val="00A30C76"/>
    <w:rsid w:val="00A30CDF"/>
    <w:rsid w:val="00A30F34"/>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3F87"/>
    <w:rsid w:val="00A340AA"/>
    <w:rsid w:val="00A341B5"/>
    <w:rsid w:val="00A343EF"/>
    <w:rsid w:val="00A3445C"/>
    <w:rsid w:val="00A3463A"/>
    <w:rsid w:val="00A347D1"/>
    <w:rsid w:val="00A34A2A"/>
    <w:rsid w:val="00A34A69"/>
    <w:rsid w:val="00A34B79"/>
    <w:rsid w:val="00A34F3B"/>
    <w:rsid w:val="00A353E5"/>
    <w:rsid w:val="00A35417"/>
    <w:rsid w:val="00A3557E"/>
    <w:rsid w:val="00A358FF"/>
    <w:rsid w:val="00A35B60"/>
    <w:rsid w:val="00A35B78"/>
    <w:rsid w:val="00A35FA3"/>
    <w:rsid w:val="00A36296"/>
    <w:rsid w:val="00A3642D"/>
    <w:rsid w:val="00A364E1"/>
    <w:rsid w:val="00A36633"/>
    <w:rsid w:val="00A368FC"/>
    <w:rsid w:val="00A369BB"/>
    <w:rsid w:val="00A36CFA"/>
    <w:rsid w:val="00A36D4D"/>
    <w:rsid w:val="00A36E5C"/>
    <w:rsid w:val="00A36EDC"/>
    <w:rsid w:val="00A373C2"/>
    <w:rsid w:val="00A3758E"/>
    <w:rsid w:val="00A375F3"/>
    <w:rsid w:val="00A37608"/>
    <w:rsid w:val="00A37636"/>
    <w:rsid w:val="00A37707"/>
    <w:rsid w:val="00A37A89"/>
    <w:rsid w:val="00A37D6A"/>
    <w:rsid w:val="00A37E45"/>
    <w:rsid w:val="00A37FA3"/>
    <w:rsid w:val="00A40110"/>
    <w:rsid w:val="00A40405"/>
    <w:rsid w:val="00A40430"/>
    <w:rsid w:val="00A40558"/>
    <w:rsid w:val="00A40AAD"/>
    <w:rsid w:val="00A40AED"/>
    <w:rsid w:val="00A40B5C"/>
    <w:rsid w:val="00A40BE8"/>
    <w:rsid w:val="00A40C16"/>
    <w:rsid w:val="00A40C65"/>
    <w:rsid w:val="00A40DFC"/>
    <w:rsid w:val="00A41273"/>
    <w:rsid w:val="00A415E6"/>
    <w:rsid w:val="00A41676"/>
    <w:rsid w:val="00A418D0"/>
    <w:rsid w:val="00A41AB4"/>
    <w:rsid w:val="00A41D6D"/>
    <w:rsid w:val="00A41EFA"/>
    <w:rsid w:val="00A4243C"/>
    <w:rsid w:val="00A42485"/>
    <w:rsid w:val="00A42623"/>
    <w:rsid w:val="00A429E7"/>
    <w:rsid w:val="00A42A55"/>
    <w:rsid w:val="00A42B5A"/>
    <w:rsid w:val="00A42F86"/>
    <w:rsid w:val="00A430CA"/>
    <w:rsid w:val="00A430F4"/>
    <w:rsid w:val="00A431DF"/>
    <w:rsid w:val="00A43234"/>
    <w:rsid w:val="00A435CC"/>
    <w:rsid w:val="00A435E8"/>
    <w:rsid w:val="00A4374F"/>
    <w:rsid w:val="00A4378D"/>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5F11"/>
    <w:rsid w:val="00A46144"/>
    <w:rsid w:val="00A4616A"/>
    <w:rsid w:val="00A46623"/>
    <w:rsid w:val="00A46754"/>
    <w:rsid w:val="00A46D6E"/>
    <w:rsid w:val="00A46E9B"/>
    <w:rsid w:val="00A46EDD"/>
    <w:rsid w:val="00A47495"/>
    <w:rsid w:val="00A474D3"/>
    <w:rsid w:val="00A47686"/>
    <w:rsid w:val="00A476AE"/>
    <w:rsid w:val="00A47A11"/>
    <w:rsid w:val="00A47B20"/>
    <w:rsid w:val="00A47B50"/>
    <w:rsid w:val="00A5018B"/>
    <w:rsid w:val="00A501BA"/>
    <w:rsid w:val="00A50442"/>
    <w:rsid w:val="00A5083B"/>
    <w:rsid w:val="00A50851"/>
    <w:rsid w:val="00A50B8C"/>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BA2"/>
    <w:rsid w:val="00A53D3C"/>
    <w:rsid w:val="00A54038"/>
    <w:rsid w:val="00A54414"/>
    <w:rsid w:val="00A545D5"/>
    <w:rsid w:val="00A546C5"/>
    <w:rsid w:val="00A54B2F"/>
    <w:rsid w:val="00A54C74"/>
    <w:rsid w:val="00A54D26"/>
    <w:rsid w:val="00A54D4F"/>
    <w:rsid w:val="00A54E65"/>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679"/>
    <w:rsid w:val="00A577F4"/>
    <w:rsid w:val="00A57873"/>
    <w:rsid w:val="00A579B9"/>
    <w:rsid w:val="00A57A1F"/>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D5A"/>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01E"/>
    <w:rsid w:val="00A633A4"/>
    <w:rsid w:val="00A6374D"/>
    <w:rsid w:val="00A637DE"/>
    <w:rsid w:val="00A638C5"/>
    <w:rsid w:val="00A638FA"/>
    <w:rsid w:val="00A63900"/>
    <w:rsid w:val="00A63A44"/>
    <w:rsid w:val="00A63CEF"/>
    <w:rsid w:val="00A63E8C"/>
    <w:rsid w:val="00A64055"/>
    <w:rsid w:val="00A64171"/>
    <w:rsid w:val="00A6455B"/>
    <w:rsid w:val="00A64582"/>
    <w:rsid w:val="00A646C7"/>
    <w:rsid w:val="00A64763"/>
    <w:rsid w:val="00A64805"/>
    <w:rsid w:val="00A648EF"/>
    <w:rsid w:val="00A64924"/>
    <w:rsid w:val="00A6493F"/>
    <w:rsid w:val="00A6499E"/>
    <w:rsid w:val="00A64A40"/>
    <w:rsid w:val="00A64CA7"/>
    <w:rsid w:val="00A65026"/>
    <w:rsid w:val="00A65065"/>
    <w:rsid w:val="00A6508E"/>
    <w:rsid w:val="00A651C2"/>
    <w:rsid w:val="00A65237"/>
    <w:rsid w:val="00A65329"/>
    <w:rsid w:val="00A65440"/>
    <w:rsid w:val="00A6550C"/>
    <w:rsid w:val="00A6590E"/>
    <w:rsid w:val="00A65CCC"/>
    <w:rsid w:val="00A660E4"/>
    <w:rsid w:val="00A66596"/>
    <w:rsid w:val="00A666C2"/>
    <w:rsid w:val="00A666FC"/>
    <w:rsid w:val="00A66B88"/>
    <w:rsid w:val="00A66CB2"/>
    <w:rsid w:val="00A66DDD"/>
    <w:rsid w:val="00A67120"/>
    <w:rsid w:val="00A6739E"/>
    <w:rsid w:val="00A676A8"/>
    <w:rsid w:val="00A67725"/>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4A99"/>
    <w:rsid w:val="00A74F50"/>
    <w:rsid w:val="00A7563F"/>
    <w:rsid w:val="00A757BF"/>
    <w:rsid w:val="00A75A91"/>
    <w:rsid w:val="00A75AC9"/>
    <w:rsid w:val="00A75B1C"/>
    <w:rsid w:val="00A75C5A"/>
    <w:rsid w:val="00A75E2B"/>
    <w:rsid w:val="00A75EEF"/>
    <w:rsid w:val="00A76016"/>
    <w:rsid w:val="00A76147"/>
    <w:rsid w:val="00A76517"/>
    <w:rsid w:val="00A7663F"/>
    <w:rsid w:val="00A7683C"/>
    <w:rsid w:val="00A76896"/>
    <w:rsid w:val="00A76A95"/>
    <w:rsid w:val="00A76C12"/>
    <w:rsid w:val="00A76C51"/>
    <w:rsid w:val="00A76E17"/>
    <w:rsid w:val="00A77035"/>
    <w:rsid w:val="00A77136"/>
    <w:rsid w:val="00A77267"/>
    <w:rsid w:val="00A773C6"/>
    <w:rsid w:val="00A775FD"/>
    <w:rsid w:val="00A77784"/>
    <w:rsid w:val="00A77807"/>
    <w:rsid w:val="00A77993"/>
    <w:rsid w:val="00A80272"/>
    <w:rsid w:val="00A804D4"/>
    <w:rsid w:val="00A805DE"/>
    <w:rsid w:val="00A80976"/>
    <w:rsid w:val="00A809FD"/>
    <w:rsid w:val="00A80D1D"/>
    <w:rsid w:val="00A80D5E"/>
    <w:rsid w:val="00A80D6F"/>
    <w:rsid w:val="00A81355"/>
    <w:rsid w:val="00A81590"/>
    <w:rsid w:val="00A81693"/>
    <w:rsid w:val="00A81825"/>
    <w:rsid w:val="00A819B1"/>
    <w:rsid w:val="00A81C5F"/>
    <w:rsid w:val="00A81CA7"/>
    <w:rsid w:val="00A81D28"/>
    <w:rsid w:val="00A821D9"/>
    <w:rsid w:val="00A822DB"/>
    <w:rsid w:val="00A8269C"/>
    <w:rsid w:val="00A82719"/>
    <w:rsid w:val="00A8291B"/>
    <w:rsid w:val="00A82A0F"/>
    <w:rsid w:val="00A82AB3"/>
    <w:rsid w:val="00A82B11"/>
    <w:rsid w:val="00A82B66"/>
    <w:rsid w:val="00A82C21"/>
    <w:rsid w:val="00A82F1D"/>
    <w:rsid w:val="00A83679"/>
    <w:rsid w:val="00A83CF5"/>
    <w:rsid w:val="00A83EC4"/>
    <w:rsid w:val="00A84195"/>
    <w:rsid w:val="00A8434F"/>
    <w:rsid w:val="00A844EF"/>
    <w:rsid w:val="00A84596"/>
    <w:rsid w:val="00A848FE"/>
    <w:rsid w:val="00A84BC7"/>
    <w:rsid w:val="00A84DCB"/>
    <w:rsid w:val="00A84EC1"/>
    <w:rsid w:val="00A84FFD"/>
    <w:rsid w:val="00A850F9"/>
    <w:rsid w:val="00A85172"/>
    <w:rsid w:val="00A8528E"/>
    <w:rsid w:val="00A852C6"/>
    <w:rsid w:val="00A85325"/>
    <w:rsid w:val="00A85384"/>
    <w:rsid w:val="00A855B7"/>
    <w:rsid w:val="00A858A9"/>
    <w:rsid w:val="00A85A79"/>
    <w:rsid w:val="00A85B24"/>
    <w:rsid w:val="00A85D22"/>
    <w:rsid w:val="00A85DAC"/>
    <w:rsid w:val="00A85DB8"/>
    <w:rsid w:val="00A85DDA"/>
    <w:rsid w:val="00A85E33"/>
    <w:rsid w:val="00A860B6"/>
    <w:rsid w:val="00A86101"/>
    <w:rsid w:val="00A8630B"/>
    <w:rsid w:val="00A86344"/>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C7E"/>
    <w:rsid w:val="00A91EDF"/>
    <w:rsid w:val="00A921E2"/>
    <w:rsid w:val="00A92347"/>
    <w:rsid w:val="00A92407"/>
    <w:rsid w:val="00A9253B"/>
    <w:rsid w:val="00A925F3"/>
    <w:rsid w:val="00A92DAC"/>
    <w:rsid w:val="00A92DF9"/>
    <w:rsid w:val="00A92EF0"/>
    <w:rsid w:val="00A93101"/>
    <w:rsid w:val="00A93150"/>
    <w:rsid w:val="00A9338F"/>
    <w:rsid w:val="00A935BD"/>
    <w:rsid w:val="00A93D0E"/>
    <w:rsid w:val="00A93F0B"/>
    <w:rsid w:val="00A93F4F"/>
    <w:rsid w:val="00A940DF"/>
    <w:rsid w:val="00A9421F"/>
    <w:rsid w:val="00A94338"/>
    <w:rsid w:val="00A94354"/>
    <w:rsid w:val="00A94843"/>
    <w:rsid w:val="00A94BD7"/>
    <w:rsid w:val="00A94CA0"/>
    <w:rsid w:val="00A94DED"/>
    <w:rsid w:val="00A94EA5"/>
    <w:rsid w:val="00A94F39"/>
    <w:rsid w:val="00A950FC"/>
    <w:rsid w:val="00A95198"/>
    <w:rsid w:val="00A95962"/>
    <w:rsid w:val="00A95AE8"/>
    <w:rsid w:val="00A95C7A"/>
    <w:rsid w:val="00A95CA5"/>
    <w:rsid w:val="00A95E7D"/>
    <w:rsid w:val="00A961B5"/>
    <w:rsid w:val="00A96605"/>
    <w:rsid w:val="00A96A05"/>
    <w:rsid w:val="00A96BAE"/>
    <w:rsid w:val="00A96C2C"/>
    <w:rsid w:val="00A96E7E"/>
    <w:rsid w:val="00A96F1A"/>
    <w:rsid w:val="00A97116"/>
    <w:rsid w:val="00A9715D"/>
    <w:rsid w:val="00A971CA"/>
    <w:rsid w:val="00A9730E"/>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1A"/>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2D"/>
    <w:rsid w:val="00AA44D8"/>
    <w:rsid w:val="00AA44DF"/>
    <w:rsid w:val="00AA47D6"/>
    <w:rsid w:val="00AA480C"/>
    <w:rsid w:val="00AA4CEA"/>
    <w:rsid w:val="00AA4D54"/>
    <w:rsid w:val="00AA4E39"/>
    <w:rsid w:val="00AA4FA3"/>
    <w:rsid w:val="00AA54CD"/>
    <w:rsid w:val="00AA5555"/>
    <w:rsid w:val="00AA5760"/>
    <w:rsid w:val="00AA5B08"/>
    <w:rsid w:val="00AA5C8A"/>
    <w:rsid w:val="00AA5CD0"/>
    <w:rsid w:val="00AA60C0"/>
    <w:rsid w:val="00AA6193"/>
    <w:rsid w:val="00AA6619"/>
    <w:rsid w:val="00AA6802"/>
    <w:rsid w:val="00AA6883"/>
    <w:rsid w:val="00AA6A4A"/>
    <w:rsid w:val="00AA6BDE"/>
    <w:rsid w:val="00AA6C82"/>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DA1"/>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4FC3"/>
    <w:rsid w:val="00AB514D"/>
    <w:rsid w:val="00AB5462"/>
    <w:rsid w:val="00AB5792"/>
    <w:rsid w:val="00AB5793"/>
    <w:rsid w:val="00AB57AE"/>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6BF7"/>
    <w:rsid w:val="00AB72AD"/>
    <w:rsid w:val="00AB7706"/>
    <w:rsid w:val="00AB7A6B"/>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6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CB8"/>
    <w:rsid w:val="00AC5D9D"/>
    <w:rsid w:val="00AC5DDE"/>
    <w:rsid w:val="00AC5F08"/>
    <w:rsid w:val="00AC614A"/>
    <w:rsid w:val="00AC62F8"/>
    <w:rsid w:val="00AC64A3"/>
    <w:rsid w:val="00AC6845"/>
    <w:rsid w:val="00AC6873"/>
    <w:rsid w:val="00AC6A5A"/>
    <w:rsid w:val="00AC6A9B"/>
    <w:rsid w:val="00AC6CA4"/>
    <w:rsid w:val="00AC6F11"/>
    <w:rsid w:val="00AC6F2E"/>
    <w:rsid w:val="00AC6F8E"/>
    <w:rsid w:val="00AC736F"/>
    <w:rsid w:val="00AC756F"/>
    <w:rsid w:val="00AC7D08"/>
    <w:rsid w:val="00AC7DAA"/>
    <w:rsid w:val="00AD0099"/>
    <w:rsid w:val="00AD0135"/>
    <w:rsid w:val="00AD06E3"/>
    <w:rsid w:val="00AD0A3B"/>
    <w:rsid w:val="00AD0AA3"/>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4D1"/>
    <w:rsid w:val="00AD450E"/>
    <w:rsid w:val="00AD47EF"/>
    <w:rsid w:val="00AD486A"/>
    <w:rsid w:val="00AD4CA9"/>
    <w:rsid w:val="00AD4DDC"/>
    <w:rsid w:val="00AD4E56"/>
    <w:rsid w:val="00AD50EA"/>
    <w:rsid w:val="00AD50FB"/>
    <w:rsid w:val="00AD532C"/>
    <w:rsid w:val="00AD5813"/>
    <w:rsid w:val="00AD5902"/>
    <w:rsid w:val="00AD59EB"/>
    <w:rsid w:val="00AD5A0B"/>
    <w:rsid w:val="00AD5A3D"/>
    <w:rsid w:val="00AD5AE7"/>
    <w:rsid w:val="00AD5BCC"/>
    <w:rsid w:val="00AD5BFF"/>
    <w:rsid w:val="00AD5C59"/>
    <w:rsid w:val="00AD600F"/>
    <w:rsid w:val="00AD63B1"/>
    <w:rsid w:val="00AD63B5"/>
    <w:rsid w:val="00AD65A4"/>
    <w:rsid w:val="00AD678D"/>
    <w:rsid w:val="00AD67CF"/>
    <w:rsid w:val="00AD6AA9"/>
    <w:rsid w:val="00AD6BDF"/>
    <w:rsid w:val="00AD70DA"/>
    <w:rsid w:val="00AD73C9"/>
    <w:rsid w:val="00AD7511"/>
    <w:rsid w:val="00AD7586"/>
    <w:rsid w:val="00AD75BF"/>
    <w:rsid w:val="00AD764F"/>
    <w:rsid w:val="00AD76AE"/>
    <w:rsid w:val="00AD76E3"/>
    <w:rsid w:val="00AD77CA"/>
    <w:rsid w:val="00AD78E8"/>
    <w:rsid w:val="00AD7A28"/>
    <w:rsid w:val="00AD7CE7"/>
    <w:rsid w:val="00AD7EA9"/>
    <w:rsid w:val="00AD7F1E"/>
    <w:rsid w:val="00AD7F21"/>
    <w:rsid w:val="00AD7F73"/>
    <w:rsid w:val="00AE0298"/>
    <w:rsid w:val="00AE038C"/>
    <w:rsid w:val="00AE047F"/>
    <w:rsid w:val="00AE072D"/>
    <w:rsid w:val="00AE075D"/>
    <w:rsid w:val="00AE08B3"/>
    <w:rsid w:val="00AE0B6E"/>
    <w:rsid w:val="00AE0C70"/>
    <w:rsid w:val="00AE0D0A"/>
    <w:rsid w:val="00AE0F81"/>
    <w:rsid w:val="00AE1330"/>
    <w:rsid w:val="00AE1634"/>
    <w:rsid w:val="00AE16FE"/>
    <w:rsid w:val="00AE1733"/>
    <w:rsid w:val="00AE17FC"/>
    <w:rsid w:val="00AE1A0B"/>
    <w:rsid w:val="00AE1FE4"/>
    <w:rsid w:val="00AE206E"/>
    <w:rsid w:val="00AE262B"/>
    <w:rsid w:val="00AE27F4"/>
    <w:rsid w:val="00AE27F9"/>
    <w:rsid w:val="00AE2C2B"/>
    <w:rsid w:val="00AE2F84"/>
    <w:rsid w:val="00AE3058"/>
    <w:rsid w:val="00AE3310"/>
    <w:rsid w:val="00AE354F"/>
    <w:rsid w:val="00AE37A1"/>
    <w:rsid w:val="00AE3956"/>
    <w:rsid w:val="00AE3A4F"/>
    <w:rsid w:val="00AE3B8D"/>
    <w:rsid w:val="00AE3C34"/>
    <w:rsid w:val="00AE3CF3"/>
    <w:rsid w:val="00AE3D5E"/>
    <w:rsid w:val="00AE3D85"/>
    <w:rsid w:val="00AE4100"/>
    <w:rsid w:val="00AE41EF"/>
    <w:rsid w:val="00AE45EE"/>
    <w:rsid w:val="00AE4703"/>
    <w:rsid w:val="00AE4BBA"/>
    <w:rsid w:val="00AE4BF3"/>
    <w:rsid w:val="00AE516D"/>
    <w:rsid w:val="00AE517E"/>
    <w:rsid w:val="00AE5246"/>
    <w:rsid w:val="00AE5292"/>
    <w:rsid w:val="00AE52B4"/>
    <w:rsid w:val="00AE56A2"/>
    <w:rsid w:val="00AE56C7"/>
    <w:rsid w:val="00AE58C5"/>
    <w:rsid w:val="00AE5993"/>
    <w:rsid w:val="00AE5B55"/>
    <w:rsid w:val="00AE5BF8"/>
    <w:rsid w:val="00AE5E8B"/>
    <w:rsid w:val="00AE5F51"/>
    <w:rsid w:val="00AE6070"/>
    <w:rsid w:val="00AE6119"/>
    <w:rsid w:val="00AE6127"/>
    <w:rsid w:val="00AE619F"/>
    <w:rsid w:val="00AE6957"/>
    <w:rsid w:val="00AE6AF4"/>
    <w:rsid w:val="00AE6B4D"/>
    <w:rsid w:val="00AE6B94"/>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D4B"/>
    <w:rsid w:val="00AE7EB8"/>
    <w:rsid w:val="00AF00FB"/>
    <w:rsid w:val="00AF0122"/>
    <w:rsid w:val="00AF0225"/>
    <w:rsid w:val="00AF039B"/>
    <w:rsid w:val="00AF0476"/>
    <w:rsid w:val="00AF0497"/>
    <w:rsid w:val="00AF0508"/>
    <w:rsid w:val="00AF0606"/>
    <w:rsid w:val="00AF067A"/>
    <w:rsid w:val="00AF0924"/>
    <w:rsid w:val="00AF09C9"/>
    <w:rsid w:val="00AF0AE6"/>
    <w:rsid w:val="00AF0B8F"/>
    <w:rsid w:val="00AF0C0E"/>
    <w:rsid w:val="00AF0F53"/>
    <w:rsid w:val="00AF15AF"/>
    <w:rsid w:val="00AF1672"/>
    <w:rsid w:val="00AF1CF7"/>
    <w:rsid w:val="00AF1EB2"/>
    <w:rsid w:val="00AF2164"/>
    <w:rsid w:val="00AF2173"/>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77D"/>
    <w:rsid w:val="00AF4956"/>
    <w:rsid w:val="00AF4F74"/>
    <w:rsid w:val="00AF50C6"/>
    <w:rsid w:val="00AF53A4"/>
    <w:rsid w:val="00AF5798"/>
    <w:rsid w:val="00AF5815"/>
    <w:rsid w:val="00AF5959"/>
    <w:rsid w:val="00AF5C7C"/>
    <w:rsid w:val="00AF5CC9"/>
    <w:rsid w:val="00AF5EC5"/>
    <w:rsid w:val="00AF61D7"/>
    <w:rsid w:val="00AF66DE"/>
    <w:rsid w:val="00AF6845"/>
    <w:rsid w:val="00AF6932"/>
    <w:rsid w:val="00AF6A8A"/>
    <w:rsid w:val="00AF6B26"/>
    <w:rsid w:val="00AF6BDB"/>
    <w:rsid w:val="00AF6DB3"/>
    <w:rsid w:val="00AF6DD6"/>
    <w:rsid w:val="00AF6F80"/>
    <w:rsid w:val="00AF70CB"/>
    <w:rsid w:val="00AF73C6"/>
    <w:rsid w:val="00AF7535"/>
    <w:rsid w:val="00AF799C"/>
    <w:rsid w:val="00AF7BE9"/>
    <w:rsid w:val="00B00000"/>
    <w:rsid w:val="00B00B19"/>
    <w:rsid w:val="00B00D80"/>
    <w:rsid w:val="00B00F03"/>
    <w:rsid w:val="00B012CC"/>
    <w:rsid w:val="00B014DC"/>
    <w:rsid w:val="00B0177D"/>
    <w:rsid w:val="00B01887"/>
    <w:rsid w:val="00B01D8B"/>
    <w:rsid w:val="00B01E07"/>
    <w:rsid w:val="00B0237B"/>
    <w:rsid w:val="00B023D8"/>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8F3"/>
    <w:rsid w:val="00B04AE0"/>
    <w:rsid w:val="00B04C69"/>
    <w:rsid w:val="00B04E88"/>
    <w:rsid w:val="00B04EC8"/>
    <w:rsid w:val="00B05414"/>
    <w:rsid w:val="00B054CD"/>
    <w:rsid w:val="00B0562B"/>
    <w:rsid w:val="00B05783"/>
    <w:rsid w:val="00B0580C"/>
    <w:rsid w:val="00B058D1"/>
    <w:rsid w:val="00B059E5"/>
    <w:rsid w:val="00B05CA0"/>
    <w:rsid w:val="00B05CE8"/>
    <w:rsid w:val="00B05D6D"/>
    <w:rsid w:val="00B0601D"/>
    <w:rsid w:val="00B063D3"/>
    <w:rsid w:val="00B06783"/>
    <w:rsid w:val="00B06D28"/>
    <w:rsid w:val="00B06D9A"/>
    <w:rsid w:val="00B06DB4"/>
    <w:rsid w:val="00B06EB7"/>
    <w:rsid w:val="00B070B0"/>
    <w:rsid w:val="00B070CE"/>
    <w:rsid w:val="00B073F0"/>
    <w:rsid w:val="00B07756"/>
    <w:rsid w:val="00B07799"/>
    <w:rsid w:val="00B07D77"/>
    <w:rsid w:val="00B07E6A"/>
    <w:rsid w:val="00B1041B"/>
    <w:rsid w:val="00B10616"/>
    <w:rsid w:val="00B1094B"/>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6A4"/>
    <w:rsid w:val="00B14880"/>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0D"/>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0E2D"/>
    <w:rsid w:val="00B21494"/>
    <w:rsid w:val="00B216F6"/>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0D"/>
    <w:rsid w:val="00B23F89"/>
    <w:rsid w:val="00B2413F"/>
    <w:rsid w:val="00B24142"/>
    <w:rsid w:val="00B244B9"/>
    <w:rsid w:val="00B246A8"/>
    <w:rsid w:val="00B24924"/>
    <w:rsid w:val="00B2492E"/>
    <w:rsid w:val="00B24A2C"/>
    <w:rsid w:val="00B24C0A"/>
    <w:rsid w:val="00B24C8B"/>
    <w:rsid w:val="00B24DF3"/>
    <w:rsid w:val="00B24E0C"/>
    <w:rsid w:val="00B24EB8"/>
    <w:rsid w:val="00B24EE1"/>
    <w:rsid w:val="00B24EE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096"/>
    <w:rsid w:val="00B27180"/>
    <w:rsid w:val="00B27219"/>
    <w:rsid w:val="00B27349"/>
    <w:rsid w:val="00B27586"/>
    <w:rsid w:val="00B279A8"/>
    <w:rsid w:val="00B279EE"/>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002"/>
    <w:rsid w:val="00B3227B"/>
    <w:rsid w:val="00B3235B"/>
    <w:rsid w:val="00B3241C"/>
    <w:rsid w:val="00B3261B"/>
    <w:rsid w:val="00B3269A"/>
    <w:rsid w:val="00B32BB0"/>
    <w:rsid w:val="00B33185"/>
    <w:rsid w:val="00B33196"/>
    <w:rsid w:val="00B331B4"/>
    <w:rsid w:val="00B3334F"/>
    <w:rsid w:val="00B333C6"/>
    <w:rsid w:val="00B337CF"/>
    <w:rsid w:val="00B33F9E"/>
    <w:rsid w:val="00B341E3"/>
    <w:rsid w:val="00B3449D"/>
    <w:rsid w:val="00B34511"/>
    <w:rsid w:val="00B34768"/>
    <w:rsid w:val="00B34B78"/>
    <w:rsid w:val="00B34BD6"/>
    <w:rsid w:val="00B34D6A"/>
    <w:rsid w:val="00B34DC8"/>
    <w:rsid w:val="00B34F23"/>
    <w:rsid w:val="00B34F3A"/>
    <w:rsid w:val="00B35083"/>
    <w:rsid w:val="00B35799"/>
    <w:rsid w:val="00B357D5"/>
    <w:rsid w:val="00B357EA"/>
    <w:rsid w:val="00B35C09"/>
    <w:rsid w:val="00B35FBF"/>
    <w:rsid w:val="00B36604"/>
    <w:rsid w:val="00B36817"/>
    <w:rsid w:val="00B36A04"/>
    <w:rsid w:val="00B36C4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2A"/>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574"/>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3B"/>
    <w:rsid w:val="00B463FF"/>
    <w:rsid w:val="00B464EF"/>
    <w:rsid w:val="00B464F1"/>
    <w:rsid w:val="00B466E4"/>
    <w:rsid w:val="00B4682D"/>
    <w:rsid w:val="00B46989"/>
    <w:rsid w:val="00B46CAE"/>
    <w:rsid w:val="00B46EF0"/>
    <w:rsid w:val="00B47049"/>
    <w:rsid w:val="00B4717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E2B"/>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EFA"/>
    <w:rsid w:val="00B55F8D"/>
    <w:rsid w:val="00B56297"/>
    <w:rsid w:val="00B5651D"/>
    <w:rsid w:val="00B5662F"/>
    <w:rsid w:val="00B56796"/>
    <w:rsid w:val="00B56AF7"/>
    <w:rsid w:val="00B56B9B"/>
    <w:rsid w:val="00B56B9D"/>
    <w:rsid w:val="00B56F47"/>
    <w:rsid w:val="00B57039"/>
    <w:rsid w:val="00B574D6"/>
    <w:rsid w:val="00B574DA"/>
    <w:rsid w:val="00B579C3"/>
    <w:rsid w:val="00B57A5C"/>
    <w:rsid w:val="00B57BB6"/>
    <w:rsid w:val="00B57DA4"/>
    <w:rsid w:val="00B57DFA"/>
    <w:rsid w:val="00B60168"/>
    <w:rsid w:val="00B60531"/>
    <w:rsid w:val="00B605F5"/>
    <w:rsid w:val="00B606D8"/>
    <w:rsid w:val="00B60720"/>
    <w:rsid w:val="00B609CF"/>
    <w:rsid w:val="00B60B94"/>
    <w:rsid w:val="00B60CFD"/>
    <w:rsid w:val="00B60D77"/>
    <w:rsid w:val="00B6133F"/>
    <w:rsid w:val="00B6140D"/>
    <w:rsid w:val="00B615B0"/>
    <w:rsid w:val="00B6161C"/>
    <w:rsid w:val="00B61E60"/>
    <w:rsid w:val="00B61EEC"/>
    <w:rsid w:val="00B62057"/>
    <w:rsid w:val="00B620AE"/>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32"/>
    <w:rsid w:val="00B645A6"/>
    <w:rsid w:val="00B649DF"/>
    <w:rsid w:val="00B64BC8"/>
    <w:rsid w:val="00B64D0E"/>
    <w:rsid w:val="00B650BB"/>
    <w:rsid w:val="00B65463"/>
    <w:rsid w:val="00B654E9"/>
    <w:rsid w:val="00B656C5"/>
    <w:rsid w:val="00B656FE"/>
    <w:rsid w:val="00B65D77"/>
    <w:rsid w:val="00B66018"/>
    <w:rsid w:val="00B66127"/>
    <w:rsid w:val="00B6616E"/>
    <w:rsid w:val="00B663DD"/>
    <w:rsid w:val="00B6647A"/>
    <w:rsid w:val="00B666A5"/>
    <w:rsid w:val="00B6687A"/>
    <w:rsid w:val="00B66C15"/>
    <w:rsid w:val="00B66F68"/>
    <w:rsid w:val="00B67187"/>
    <w:rsid w:val="00B67286"/>
    <w:rsid w:val="00B6733A"/>
    <w:rsid w:val="00B6766B"/>
    <w:rsid w:val="00B67681"/>
    <w:rsid w:val="00B67741"/>
    <w:rsid w:val="00B6789A"/>
    <w:rsid w:val="00B67DD3"/>
    <w:rsid w:val="00B67FAD"/>
    <w:rsid w:val="00B7022A"/>
    <w:rsid w:val="00B7048E"/>
    <w:rsid w:val="00B705FC"/>
    <w:rsid w:val="00B70771"/>
    <w:rsid w:val="00B709B3"/>
    <w:rsid w:val="00B70BFD"/>
    <w:rsid w:val="00B71188"/>
    <w:rsid w:val="00B71267"/>
    <w:rsid w:val="00B714AC"/>
    <w:rsid w:val="00B7153E"/>
    <w:rsid w:val="00B716A9"/>
    <w:rsid w:val="00B71881"/>
    <w:rsid w:val="00B71BFD"/>
    <w:rsid w:val="00B72081"/>
    <w:rsid w:val="00B7217B"/>
    <w:rsid w:val="00B721D9"/>
    <w:rsid w:val="00B7226F"/>
    <w:rsid w:val="00B72356"/>
    <w:rsid w:val="00B72639"/>
    <w:rsid w:val="00B72767"/>
    <w:rsid w:val="00B72948"/>
    <w:rsid w:val="00B72C26"/>
    <w:rsid w:val="00B72E2A"/>
    <w:rsid w:val="00B72F6D"/>
    <w:rsid w:val="00B72FA9"/>
    <w:rsid w:val="00B73037"/>
    <w:rsid w:val="00B73062"/>
    <w:rsid w:val="00B732F6"/>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927"/>
    <w:rsid w:val="00B76B95"/>
    <w:rsid w:val="00B76C80"/>
    <w:rsid w:val="00B76D2C"/>
    <w:rsid w:val="00B76FF0"/>
    <w:rsid w:val="00B76FF8"/>
    <w:rsid w:val="00B77025"/>
    <w:rsid w:val="00B7716C"/>
    <w:rsid w:val="00B771C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01"/>
    <w:rsid w:val="00B8357B"/>
    <w:rsid w:val="00B83667"/>
    <w:rsid w:val="00B83696"/>
    <w:rsid w:val="00B83CAA"/>
    <w:rsid w:val="00B83D84"/>
    <w:rsid w:val="00B840CD"/>
    <w:rsid w:val="00B842F9"/>
    <w:rsid w:val="00B844A4"/>
    <w:rsid w:val="00B844AA"/>
    <w:rsid w:val="00B8453F"/>
    <w:rsid w:val="00B845D5"/>
    <w:rsid w:val="00B84609"/>
    <w:rsid w:val="00B84936"/>
    <w:rsid w:val="00B84AE8"/>
    <w:rsid w:val="00B84B95"/>
    <w:rsid w:val="00B84CBA"/>
    <w:rsid w:val="00B85140"/>
    <w:rsid w:val="00B851D1"/>
    <w:rsid w:val="00B85228"/>
    <w:rsid w:val="00B85ABC"/>
    <w:rsid w:val="00B85E49"/>
    <w:rsid w:val="00B8616B"/>
    <w:rsid w:val="00B863F0"/>
    <w:rsid w:val="00B864C4"/>
    <w:rsid w:val="00B8653D"/>
    <w:rsid w:val="00B8659E"/>
    <w:rsid w:val="00B865D1"/>
    <w:rsid w:val="00B866B2"/>
    <w:rsid w:val="00B866CA"/>
    <w:rsid w:val="00B86739"/>
    <w:rsid w:val="00B869D6"/>
    <w:rsid w:val="00B86AA1"/>
    <w:rsid w:val="00B86C4B"/>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6E"/>
    <w:rsid w:val="00B912AA"/>
    <w:rsid w:val="00B91520"/>
    <w:rsid w:val="00B915F5"/>
    <w:rsid w:val="00B91654"/>
    <w:rsid w:val="00B916D6"/>
    <w:rsid w:val="00B918BD"/>
    <w:rsid w:val="00B91916"/>
    <w:rsid w:val="00B919E1"/>
    <w:rsid w:val="00B91A7A"/>
    <w:rsid w:val="00B91AE0"/>
    <w:rsid w:val="00B91BCC"/>
    <w:rsid w:val="00B91DEE"/>
    <w:rsid w:val="00B91E81"/>
    <w:rsid w:val="00B91FAF"/>
    <w:rsid w:val="00B9203D"/>
    <w:rsid w:val="00B92130"/>
    <w:rsid w:val="00B9226D"/>
    <w:rsid w:val="00B9240F"/>
    <w:rsid w:val="00B9269C"/>
    <w:rsid w:val="00B92828"/>
    <w:rsid w:val="00B9292D"/>
    <w:rsid w:val="00B92A1F"/>
    <w:rsid w:val="00B92B74"/>
    <w:rsid w:val="00B92E06"/>
    <w:rsid w:val="00B92E14"/>
    <w:rsid w:val="00B92EA1"/>
    <w:rsid w:val="00B92F25"/>
    <w:rsid w:val="00B92F4A"/>
    <w:rsid w:val="00B92F4B"/>
    <w:rsid w:val="00B92FDC"/>
    <w:rsid w:val="00B9305E"/>
    <w:rsid w:val="00B9313C"/>
    <w:rsid w:val="00B93340"/>
    <w:rsid w:val="00B93346"/>
    <w:rsid w:val="00B93405"/>
    <w:rsid w:val="00B9345C"/>
    <w:rsid w:val="00B93600"/>
    <w:rsid w:val="00B93637"/>
    <w:rsid w:val="00B93767"/>
    <w:rsid w:val="00B9388F"/>
    <w:rsid w:val="00B939FD"/>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333"/>
    <w:rsid w:val="00B96418"/>
    <w:rsid w:val="00B9649D"/>
    <w:rsid w:val="00B96679"/>
    <w:rsid w:val="00B96BF0"/>
    <w:rsid w:val="00B96C70"/>
    <w:rsid w:val="00B96D4F"/>
    <w:rsid w:val="00B96D54"/>
    <w:rsid w:val="00B96ED9"/>
    <w:rsid w:val="00B97104"/>
    <w:rsid w:val="00B977B6"/>
    <w:rsid w:val="00B977DA"/>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430"/>
    <w:rsid w:val="00BA388A"/>
    <w:rsid w:val="00BA3A40"/>
    <w:rsid w:val="00BA3EAB"/>
    <w:rsid w:val="00BA3FED"/>
    <w:rsid w:val="00BA401F"/>
    <w:rsid w:val="00BA409C"/>
    <w:rsid w:val="00BA424C"/>
    <w:rsid w:val="00BA43C9"/>
    <w:rsid w:val="00BA482F"/>
    <w:rsid w:val="00BA48DE"/>
    <w:rsid w:val="00BA4950"/>
    <w:rsid w:val="00BA4A43"/>
    <w:rsid w:val="00BA4AC6"/>
    <w:rsid w:val="00BA4BCB"/>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9C9"/>
    <w:rsid w:val="00BB0A06"/>
    <w:rsid w:val="00BB0B5D"/>
    <w:rsid w:val="00BB0F4D"/>
    <w:rsid w:val="00BB1071"/>
    <w:rsid w:val="00BB108B"/>
    <w:rsid w:val="00BB110B"/>
    <w:rsid w:val="00BB136B"/>
    <w:rsid w:val="00BB13DB"/>
    <w:rsid w:val="00BB144F"/>
    <w:rsid w:val="00BB15F4"/>
    <w:rsid w:val="00BB1694"/>
    <w:rsid w:val="00BB1907"/>
    <w:rsid w:val="00BB19A9"/>
    <w:rsid w:val="00BB1B4D"/>
    <w:rsid w:val="00BB2056"/>
    <w:rsid w:val="00BB2156"/>
    <w:rsid w:val="00BB2193"/>
    <w:rsid w:val="00BB2283"/>
    <w:rsid w:val="00BB22CB"/>
    <w:rsid w:val="00BB238C"/>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3FB9"/>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5E2"/>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6FE0"/>
    <w:rsid w:val="00BB7114"/>
    <w:rsid w:val="00BB748D"/>
    <w:rsid w:val="00BB7652"/>
    <w:rsid w:val="00BB7C20"/>
    <w:rsid w:val="00BB7E11"/>
    <w:rsid w:val="00BB7EEF"/>
    <w:rsid w:val="00BB7F93"/>
    <w:rsid w:val="00BC0005"/>
    <w:rsid w:val="00BC001B"/>
    <w:rsid w:val="00BC02EA"/>
    <w:rsid w:val="00BC04BD"/>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05"/>
    <w:rsid w:val="00BC216C"/>
    <w:rsid w:val="00BC2977"/>
    <w:rsid w:val="00BC2A15"/>
    <w:rsid w:val="00BC2A64"/>
    <w:rsid w:val="00BC2B15"/>
    <w:rsid w:val="00BC2BD8"/>
    <w:rsid w:val="00BC2BF1"/>
    <w:rsid w:val="00BC2C0F"/>
    <w:rsid w:val="00BC2F63"/>
    <w:rsid w:val="00BC3245"/>
    <w:rsid w:val="00BC35F0"/>
    <w:rsid w:val="00BC367B"/>
    <w:rsid w:val="00BC39AF"/>
    <w:rsid w:val="00BC3A29"/>
    <w:rsid w:val="00BC3A4D"/>
    <w:rsid w:val="00BC3A90"/>
    <w:rsid w:val="00BC3B85"/>
    <w:rsid w:val="00BC3B88"/>
    <w:rsid w:val="00BC3E8D"/>
    <w:rsid w:val="00BC41B4"/>
    <w:rsid w:val="00BC429F"/>
    <w:rsid w:val="00BC42F1"/>
    <w:rsid w:val="00BC452B"/>
    <w:rsid w:val="00BC47FA"/>
    <w:rsid w:val="00BC48C2"/>
    <w:rsid w:val="00BC4948"/>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6ECA"/>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568"/>
    <w:rsid w:val="00BD08EC"/>
    <w:rsid w:val="00BD0992"/>
    <w:rsid w:val="00BD0A98"/>
    <w:rsid w:val="00BD0ADB"/>
    <w:rsid w:val="00BD0B34"/>
    <w:rsid w:val="00BD0B77"/>
    <w:rsid w:val="00BD0E5B"/>
    <w:rsid w:val="00BD0FFE"/>
    <w:rsid w:val="00BD123F"/>
    <w:rsid w:val="00BD133D"/>
    <w:rsid w:val="00BD1389"/>
    <w:rsid w:val="00BD1500"/>
    <w:rsid w:val="00BD1589"/>
    <w:rsid w:val="00BD172C"/>
    <w:rsid w:val="00BD1792"/>
    <w:rsid w:val="00BD1867"/>
    <w:rsid w:val="00BD1A29"/>
    <w:rsid w:val="00BD1ABB"/>
    <w:rsid w:val="00BD1AC4"/>
    <w:rsid w:val="00BD1B2D"/>
    <w:rsid w:val="00BD1C3D"/>
    <w:rsid w:val="00BD272A"/>
    <w:rsid w:val="00BD2742"/>
    <w:rsid w:val="00BD2766"/>
    <w:rsid w:val="00BD2926"/>
    <w:rsid w:val="00BD299E"/>
    <w:rsid w:val="00BD2A5C"/>
    <w:rsid w:val="00BD2AE5"/>
    <w:rsid w:val="00BD2C5F"/>
    <w:rsid w:val="00BD2D35"/>
    <w:rsid w:val="00BD2E77"/>
    <w:rsid w:val="00BD2FD8"/>
    <w:rsid w:val="00BD30CC"/>
    <w:rsid w:val="00BD32B6"/>
    <w:rsid w:val="00BD34DB"/>
    <w:rsid w:val="00BD3819"/>
    <w:rsid w:val="00BD3B4D"/>
    <w:rsid w:val="00BD3EAD"/>
    <w:rsid w:val="00BD3EC2"/>
    <w:rsid w:val="00BD412C"/>
    <w:rsid w:val="00BD41B0"/>
    <w:rsid w:val="00BD4327"/>
    <w:rsid w:val="00BD44B6"/>
    <w:rsid w:val="00BD480C"/>
    <w:rsid w:val="00BD494F"/>
    <w:rsid w:val="00BD4B10"/>
    <w:rsid w:val="00BD4C67"/>
    <w:rsid w:val="00BD4CC2"/>
    <w:rsid w:val="00BD4CED"/>
    <w:rsid w:val="00BD4EE8"/>
    <w:rsid w:val="00BD4F99"/>
    <w:rsid w:val="00BD5101"/>
    <w:rsid w:val="00BD5375"/>
    <w:rsid w:val="00BD5397"/>
    <w:rsid w:val="00BD53A6"/>
    <w:rsid w:val="00BD58C0"/>
    <w:rsid w:val="00BD5C3F"/>
    <w:rsid w:val="00BD5CEA"/>
    <w:rsid w:val="00BD5E45"/>
    <w:rsid w:val="00BD64AF"/>
    <w:rsid w:val="00BD6552"/>
    <w:rsid w:val="00BD65DA"/>
    <w:rsid w:val="00BD66D6"/>
    <w:rsid w:val="00BD6CC2"/>
    <w:rsid w:val="00BD6CD9"/>
    <w:rsid w:val="00BD6D6D"/>
    <w:rsid w:val="00BD7023"/>
    <w:rsid w:val="00BD720C"/>
    <w:rsid w:val="00BD7317"/>
    <w:rsid w:val="00BD732A"/>
    <w:rsid w:val="00BD791F"/>
    <w:rsid w:val="00BD7F8E"/>
    <w:rsid w:val="00BE00B5"/>
    <w:rsid w:val="00BE02B3"/>
    <w:rsid w:val="00BE050B"/>
    <w:rsid w:val="00BE0590"/>
    <w:rsid w:val="00BE080D"/>
    <w:rsid w:val="00BE0AB8"/>
    <w:rsid w:val="00BE0C10"/>
    <w:rsid w:val="00BE0E8B"/>
    <w:rsid w:val="00BE0FB8"/>
    <w:rsid w:val="00BE145E"/>
    <w:rsid w:val="00BE14A0"/>
    <w:rsid w:val="00BE1866"/>
    <w:rsid w:val="00BE19F0"/>
    <w:rsid w:val="00BE1D5A"/>
    <w:rsid w:val="00BE1E31"/>
    <w:rsid w:val="00BE1F26"/>
    <w:rsid w:val="00BE21BC"/>
    <w:rsid w:val="00BE2249"/>
    <w:rsid w:val="00BE22D8"/>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2E"/>
    <w:rsid w:val="00BE69C2"/>
    <w:rsid w:val="00BE6B3F"/>
    <w:rsid w:val="00BE6C29"/>
    <w:rsid w:val="00BE6EFA"/>
    <w:rsid w:val="00BE6F03"/>
    <w:rsid w:val="00BE70B9"/>
    <w:rsid w:val="00BE7245"/>
    <w:rsid w:val="00BE72C3"/>
    <w:rsid w:val="00BE72D3"/>
    <w:rsid w:val="00BE7360"/>
    <w:rsid w:val="00BE7568"/>
    <w:rsid w:val="00BE75A3"/>
    <w:rsid w:val="00BE7683"/>
    <w:rsid w:val="00BE76AE"/>
    <w:rsid w:val="00BE7A58"/>
    <w:rsid w:val="00BE7A98"/>
    <w:rsid w:val="00BE7AED"/>
    <w:rsid w:val="00BE7B51"/>
    <w:rsid w:val="00BE7B9F"/>
    <w:rsid w:val="00BE7D35"/>
    <w:rsid w:val="00BE7E45"/>
    <w:rsid w:val="00BE7F2B"/>
    <w:rsid w:val="00BF02C3"/>
    <w:rsid w:val="00BF05DE"/>
    <w:rsid w:val="00BF0784"/>
    <w:rsid w:val="00BF0831"/>
    <w:rsid w:val="00BF0A9D"/>
    <w:rsid w:val="00BF0DAE"/>
    <w:rsid w:val="00BF10B7"/>
    <w:rsid w:val="00BF114E"/>
    <w:rsid w:val="00BF1401"/>
    <w:rsid w:val="00BF1480"/>
    <w:rsid w:val="00BF1651"/>
    <w:rsid w:val="00BF19C6"/>
    <w:rsid w:val="00BF1A35"/>
    <w:rsid w:val="00BF1AD3"/>
    <w:rsid w:val="00BF1BD7"/>
    <w:rsid w:val="00BF1CA3"/>
    <w:rsid w:val="00BF1D73"/>
    <w:rsid w:val="00BF225C"/>
    <w:rsid w:val="00BF254D"/>
    <w:rsid w:val="00BF26BE"/>
    <w:rsid w:val="00BF26C3"/>
    <w:rsid w:val="00BF2803"/>
    <w:rsid w:val="00BF2823"/>
    <w:rsid w:val="00BF2D63"/>
    <w:rsid w:val="00BF33AD"/>
    <w:rsid w:val="00BF34E7"/>
    <w:rsid w:val="00BF3777"/>
    <w:rsid w:val="00BF3914"/>
    <w:rsid w:val="00BF3A01"/>
    <w:rsid w:val="00BF3BF6"/>
    <w:rsid w:val="00BF3CB2"/>
    <w:rsid w:val="00BF3EC6"/>
    <w:rsid w:val="00BF4030"/>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1D"/>
    <w:rsid w:val="00BF5EF0"/>
    <w:rsid w:val="00BF607A"/>
    <w:rsid w:val="00BF63C4"/>
    <w:rsid w:val="00BF63DE"/>
    <w:rsid w:val="00BF659C"/>
    <w:rsid w:val="00BF67EF"/>
    <w:rsid w:val="00BF68A0"/>
    <w:rsid w:val="00BF68D9"/>
    <w:rsid w:val="00BF6B12"/>
    <w:rsid w:val="00BF6B85"/>
    <w:rsid w:val="00BF7082"/>
    <w:rsid w:val="00BF716C"/>
    <w:rsid w:val="00BF721B"/>
    <w:rsid w:val="00BF727A"/>
    <w:rsid w:val="00BF73F0"/>
    <w:rsid w:val="00BF744E"/>
    <w:rsid w:val="00BF75DF"/>
    <w:rsid w:val="00BF7780"/>
    <w:rsid w:val="00BF7813"/>
    <w:rsid w:val="00BF7845"/>
    <w:rsid w:val="00BF7865"/>
    <w:rsid w:val="00BF7C8B"/>
    <w:rsid w:val="00C0000C"/>
    <w:rsid w:val="00C00653"/>
    <w:rsid w:val="00C0079C"/>
    <w:rsid w:val="00C007D7"/>
    <w:rsid w:val="00C0083C"/>
    <w:rsid w:val="00C008D9"/>
    <w:rsid w:val="00C009F0"/>
    <w:rsid w:val="00C010A8"/>
    <w:rsid w:val="00C01232"/>
    <w:rsid w:val="00C0141D"/>
    <w:rsid w:val="00C014DE"/>
    <w:rsid w:val="00C0152B"/>
    <w:rsid w:val="00C0164A"/>
    <w:rsid w:val="00C01723"/>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50"/>
    <w:rsid w:val="00C0719D"/>
    <w:rsid w:val="00C074E0"/>
    <w:rsid w:val="00C076D3"/>
    <w:rsid w:val="00C0792A"/>
    <w:rsid w:val="00C07B21"/>
    <w:rsid w:val="00C07C03"/>
    <w:rsid w:val="00C07C0E"/>
    <w:rsid w:val="00C07DD9"/>
    <w:rsid w:val="00C07F1C"/>
    <w:rsid w:val="00C10356"/>
    <w:rsid w:val="00C10462"/>
    <w:rsid w:val="00C106BA"/>
    <w:rsid w:val="00C10792"/>
    <w:rsid w:val="00C108D4"/>
    <w:rsid w:val="00C10B90"/>
    <w:rsid w:val="00C10DC1"/>
    <w:rsid w:val="00C112DF"/>
    <w:rsid w:val="00C1166D"/>
    <w:rsid w:val="00C119EF"/>
    <w:rsid w:val="00C11AAC"/>
    <w:rsid w:val="00C11D8F"/>
    <w:rsid w:val="00C11E99"/>
    <w:rsid w:val="00C11EE1"/>
    <w:rsid w:val="00C12126"/>
    <w:rsid w:val="00C12574"/>
    <w:rsid w:val="00C125F2"/>
    <w:rsid w:val="00C12A56"/>
    <w:rsid w:val="00C12BF3"/>
    <w:rsid w:val="00C12C47"/>
    <w:rsid w:val="00C12C7C"/>
    <w:rsid w:val="00C12DE2"/>
    <w:rsid w:val="00C12E59"/>
    <w:rsid w:val="00C12E7E"/>
    <w:rsid w:val="00C12FEB"/>
    <w:rsid w:val="00C13067"/>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6E14"/>
    <w:rsid w:val="00C17319"/>
    <w:rsid w:val="00C176E9"/>
    <w:rsid w:val="00C178E6"/>
    <w:rsid w:val="00C1793F"/>
    <w:rsid w:val="00C179EB"/>
    <w:rsid w:val="00C17EA5"/>
    <w:rsid w:val="00C17FC3"/>
    <w:rsid w:val="00C2012B"/>
    <w:rsid w:val="00C20570"/>
    <w:rsid w:val="00C206A9"/>
    <w:rsid w:val="00C20794"/>
    <w:rsid w:val="00C2081E"/>
    <w:rsid w:val="00C20C68"/>
    <w:rsid w:val="00C20D4D"/>
    <w:rsid w:val="00C2107D"/>
    <w:rsid w:val="00C2123D"/>
    <w:rsid w:val="00C213DE"/>
    <w:rsid w:val="00C2156B"/>
    <w:rsid w:val="00C21875"/>
    <w:rsid w:val="00C219FF"/>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43D"/>
    <w:rsid w:val="00C23572"/>
    <w:rsid w:val="00C236CF"/>
    <w:rsid w:val="00C23A73"/>
    <w:rsid w:val="00C23C0D"/>
    <w:rsid w:val="00C23CB8"/>
    <w:rsid w:val="00C23DA0"/>
    <w:rsid w:val="00C23DDF"/>
    <w:rsid w:val="00C23EE3"/>
    <w:rsid w:val="00C240AF"/>
    <w:rsid w:val="00C2450B"/>
    <w:rsid w:val="00C245B1"/>
    <w:rsid w:val="00C24672"/>
    <w:rsid w:val="00C246EA"/>
    <w:rsid w:val="00C247C0"/>
    <w:rsid w:val="00C248A8"/>
    <w:rsid w:val="00C250CC"/>
    <w:rsid w:val="00C25190"/>
    <w:rsid w:val="00C253D2"/>
    <w:rsid w:val="00C25881"/>
    <w:rsid w:val="00C25A2D"/>
    <w:rsid w:val="00C25EFB"/>
    <w:rsid w:val="00C26018"/>
    <w:rsid w:val="00C260EB"/>
    <w:rsid w:val="00C267D2"/>
    <w:rsid w:val="00C267F3"/>
    <w:rsid w:val="00C2684E"/>
    <w:rsid w:val="00C26B1C"/>
    <w:rsid w:val="00C26BBA"/>
    <w:rsid w:val="00C26D6D"/>
    <w:rsid w:val="00C26E34"/>
    <w:rsid w:val="00C27281"/>
    <w:rsid w:val="00C27591"/>
    <w:rsid w:val="00C27629"/>
    <w:rsid w:val="00C27709"/>
    <w:rsid w:val="00C2770E"/>
    <w:rsid w:val="00C27940"/>
    <w:rsid w:val="00C27991"/>
    <w:rsid w:val="00C27A5E"/>
    <w:rsid w:val="00C27E1F"/>
    <w:rsid w:val="00C27ECF"/>
    <w:rsid w:val="00C301EE"/>
    <w:rsid w:val="00C30210"/>
    <w:rsid w:val="00C302AB"/>
    <w:rsid w:val="00C30334"/>
    <w:rsid w:val="00C3036C"/>
    <w:rsid w:val="00C30412"/>
    <w:rsid w:val="00C3045E"/>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D7F"/>
    <w:rsid w:val="00C32E4D"/>
    <w:rsid w:val="00C32EBE"/>
    <w:rsid w:val="00C330BF"/>
    <w:rsid w:val="00C330E2"/>
    <w:rsid w:val="00C33BE0"/>
    <w:rsid w:val="00C33C65"/>
    <w:rsid w:val="00C33CAC"/>
    <w:rsid w:val="00C33D2E"/>
    <w:rsid w:val="00C34157"/>
    <w:rsid w:val="00C34406"/>
    <w:rsid w:val="00C34540"/>
    <w:rsid w:val="00C3457D"/>
    <w:rsid w:val="00C3459C"/>
    <w:rsid w:val="00C34639"/>
    <w:rsid w:val="00C3494C"/>
    <w:rsid w:val="00C34ADF"/>
    <w:rsid w:val="00C34B1A"/>
    <w:rsid w:val="00C34B49"/>
    <w:rsid w:val="00C34BC4"/>
    <w:rsid w:val="00C35562"/>
    <w:rsid w:val="00C3571B"/>
    <w:rsid w:val="00C35744"/>
    <w:rsid w:val="00C35AA4"/>
    <w:rsid w:val="00C35B2C"/>
    <w:rsid w:val="00C35E70"/>
    <w:rsid w:val="00C360CA"/>
    <w:rsid w:val="00C36143"/>
    <w:rsid w:val="00C361B0"/>
    <w:rsid w:val="00C361B3"/>
    <w:rsid w:val="00C36550"/>
    <w:rsid w:val="00C367C7"/>
    <w:rsid w:val="00C367EC"/>
    <w:rsid w:val="00C36963"/>
    <w:rsid w:val="00C369A6"/>
    <w:rsid w:val="00C369AA"/>
    <w:rsid w:val="00C36A9A"/>
    <w:rsid w:val="00C36AD2"/>
    <w:rsid w:val="00C36B32"/>
    <w:rsid w:val="00C36B9A"/>
    <w:rsid w:val="00C36C43"/>
    <w:rsid w:val="00C36CE4"/>
    <w:rsid w:val="00C36D31"/>
    <w:rsid w:val="00C37096"/>
    <w:rsid w:val="00C3709C"/>
    <w:rsid w:val="00C370AD"/>
    <w:rsid w:val="00C3715C"/>
    <w:rsid w:val="00C37353"/>
    <w:rsid w:val="00C37397"/>
    <w:rsid w:val="00C3743B"/>
    <w:rsid w:val="00C374D6"/>
    <w:rsid w:val="00C37618"/>
    <w:rsid w:val="00C37689"/>
    <w:rsid w:val="00C37C3A"/>
    <w:rsid w:val="00C37D11"/>
    <w:rsid w:val="00C37D38"/>
    <w:rsid w:val="00C37FED"/>
    <w:rsid w:val="00C4059E"/>
    <w:rsid w:val="00C406A2"/>
    <w:rsid w:val="00C40A33"/>
    <w:rsid w:val="00C40B04"/>
    <w:rsid w:val="00C40C5C"/>
    <w:rsid w:val="00C40E4D"/>
    <w:rsid w:val="00C40E78"/>
    <w:rsid w:val="00C412CD"/>
    <w:rsid w:val="00C41407"/>
    <w:rsid w:val="00C41557"/>
    <w:rsid w:val="00C41A77"/>
    <w:rsid w:val="00C41F9B"/>
    <w:rsid w:val="00C42518"/>
    <w:rsid w:val="00C429B4"/>
    <w:rsid w:val="00C42A62"/>
    <w:rsid w:val="00C42B80"/>
    <w:rsid w:val="00C430A9"/>
    <w:rsid w:val="00C430C6"/>
    <w:rsid w:val="00C4389A"/>
    <w:rsid w:val="00C43ADE"/>
    <w:rsid w:val="00C445BE"/>
    <w:rsid w:val="00C44609"/>
    <w:rsid w:val="00C44C6E"/>
    <w:rsid w:val="00C44F9C"/>
    <w:rsid w:val="00C45349"/>
    <w:rsid w:val="00C45685"/>
    <w:rsid w:val="00C45914"/>
    <w:rsid w:val="00C459BA"/>
    <w:rsid w:val="00C45A3D"/>
    <w:rsid w:val="00C45A88"/>
    <w:rsid w:val="00C45C64"/>
    <w:rsid w:val="00C45C88"/>
    <w:rsid w:val="00C45F13"/>
    <w:rsid w:val="00C45F8F"/>
    <w:rsid w:val="00C45FDB"/>
    <w:rsid w:val="00C46284"/>
    <w:rsid w:val="00C462A6"/>
    <w:rsid w:val="00C4632B"/>
    <w:rsid w:val="00C4658C"/>
    <w:rsid w:val="00C468B8"/>
    <w:rsid w:val="00C4692E"/>
    <w:rsid w:val="00C46D4F"/>
    <w:rsid w:val="00C470B9"/>
    <w:rsid w:val="00C47118"/>
    <w:rsid w:val="00C473FF"/>
    <w:rsid w:val="00C47432"/>
    <w:rsid w:val="00C4764A"/>
    <w:rsid w:val="00C47885"/>
    <w:rsid w:val="00C47A6F"/>
    <w:rsid w:val="00C47D7C"/>
    <w:rsid w:val="00C47F39"/>
    <w:rsid w:val="00C47FE6"/>
    <w:rsid w:val="00C50321"/>
    <w:rsid w:val="00C507C7"/>
    <w:rsid w:val="00C5094E"/>
    <w:rsid w:val="00C50EAD"/>
    <w:rsid w:val="00C510DD"/>
    <w:rsid w:val="00C511E3"/>
    <w:rsid w:val="00C5168D"/>
    <w:rsid w:val="00C517F3"/>
    <w:rsid w:val="00C51A79"/>
    <w:rsid w:val="00C51E31"/>
    <w:rsid w:val="00C51E7E"/>
    <w:rsid w:val="00C51F7A"/>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75"/>
    <w:rsid w:val="00C536D8"/>
    <w:rsid w:val="00C53937"/>
    <w:rsid w:val="00C53BD5"/>
    <w:rsid w:val="00C53CA4"/>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9E7"/>
    <w:rsid w:val="00C55CBF"/>
    <w:rsid w:val="00C55CE9"/>
    <w:rsid w:val="00C55D12"/>
    <w:rsid w:val="00C55DBC"/>
    <w:rsid w:val="00C55E8F"/>
    <w:rsid w:val="00C55EC4"/>
    <w:rsid w:val="00C56348"/>
    <w:rsid w:val="00C56708"/>
    <w:rsid w:val="00C56779"/>
    <w:rsid w:val="00C567E7"/>
    <w:rsid w:val="00C5683B"/>
    <w:rsid w:val="00C56842"/>
    <w:rsid w:val="00C56861"/>
    <w:rsid w:val="00C568F7"/>
    <w:rsid w:val="00C56901"/>
    <w:rsid w:val="00C56B3A"/>
    <w:rsid w:val="00C56E1F"/>
    <w:rsid w:val="00C5707C"/>
    <w:rsid w:val="00C572B3"/>
    <w:rsid w:val="00C5738D"/>
    <w:rsid w:val="00C57632"/>
    <w:rsid w:val="00C576D9"/>
    <w:rsid w:val="00C5776B"/>
    <w:rsid w:val="00C57BC8"/>
    <w:rsid w:val="00C57BE1"/>
    <w:rsid w:val="00C57C11"/>
    <w:rsid w:val="00C57F1F"/>
    <w:rsid w:val="00C60013"/>
    <w:rsid w:val="00C60015"/>
    <w:rsid w:val="00C60042"/>
    <w:rsid w:val="00C60524"/>
    <w:rsid w:val="00C6091C"/>
    <w:rsid w:val="00C60E2E"/>
    <w:rsid w:val="00C610D2"/>
    <w:rsid w:val="00C61270"/>
    <w:rsid w:val="00C6144E"/>
    <w:rsid w:val="00C618C7"/>
    <w:rsid w:val="00C618CB"/>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AF1"/>
    <w:rsid w:val="00C64E9E"/>
    <w:rsid w:val="00C65012"/>
    <w:rsid w:val="00C653A3"/>
    <w:rsid w:val="00C6549F"/>
    <w:rsid w:val="00C6572B"/>
    <w:rsid w:val="00C65838"/>
    <w:rsid w:val="00C65A2C"/>
    <w:rsid w:val="00C65BFD"/>
    <w:rsid w:val="00C65E23"/>
    <w:rsid w:val="00C65EA3"/>
    <w:rsid w:val="00C65FCA"/>
    <w:rsid w:val="00C6605A"/>
    <w:rsid w:val="00C6609F"/>
    <w:rsid w:val="00C6633B"/>
    <w:rsid w:val="00C6681D"/>
    <w:rsid w:val="00C6688C"/>
    <w:rsid w:val="00C66A42"/>
    <w:rsid w:val="00C66B29"/>
    <w:rsid w:val="00C6703C"/>
    <w:rsid w:val="00C676EE"/>
    <w:rsid w:val="00C67874"/>
    <w:rsid w:val="00C678F6"/>
    <w:rsid w:val="00C67E1C"/>
    <w:rsid w:val="00C67E40"/>
    <w:rsid w:val="00C67F10"/>
    <w:rsid w:val="00C70100"/>
    <w:rsid w:val="00C702E2"/>
    <w:rsid w:val="00C704F4"/>
    <w:rsid w:val="00C70519"/>
    <w:rsid w:val="00C70599"/>
    <w:rsid w:val="00C705D0"/>
    <w:rsid w:val="00C7067C"/>
    <w:rsid w:val="00C707A1"/>
    <w:rsid w:val="00C707B4"/>
    <w:rsid w:val="00C707F6"/>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021"/>
    <w:rsid w:val="00C74111"/>
    <w:rsid w:val="00C74C47"/>
    <w:rsid w:val="00C74CEC"/>
    <w:rsid w:val="00C74EBE"/>
    <w:rsid w:val="00C751DF"/>
    <w:rsid w:val="00C753CF"/>
    <w:rsid w:val="00C75555"/>
    <w:rsid w:val="00C75657"/>
    <w:rsid w:val="00C7567C"/>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0D8"/>
    <w:rsid w:val="00C773E1"/>
    <w:rsid w:val="00C7764B"/>
    <w:rsid w:val="00C7765D"/>
    <w:rsid w:val="00C77763"/>
    <w:rsid w:val="00C77AA1"/>
    <w:rsid w:val="00C77CA0"/>
    <w:rsid w:val="00C77EAA"/>
    <w:rsid w:val="00C80335"/>
    <w:rsid w:val="00C80530"/>
    <w:rsid w:val="00C8053D"/>
    <w:rsid w:val="00C805B9"/>
    <w:rsid w:val="00C80612"/>
    <w:rsid w:val="00C80766"/>
    <w:rsid w:val="00C8089C"/>
    <w:rsid w:val="00C80A18"/>
    <w:rsid w:val="00C80A7B"/>
    <w:rsid w:val="00C80A98"/>
    <w:rsid w:val="00C80DE5"/>
    <w:rsid w:val="00C8116B"/>
    <w:rsid w:val="00C813CD"/>
    <w:rsid w:val="00C81487"/>
    <w:rsid w:val="00C81E70"/>
    <w:rsid w:val="00C8207F"/>
    <w:rsid w:val="00C8272D"/>
    <w:rsid w:val="00C82922"/>
    <w:rsid w:val="00C82968"/>
    <w:rsid w:val="00C82C1A"/>
    <w:rsid w:val="00C82CCB"/>
    <w:rsid w:val="00C830FA"/>
    <w:rsid w:val="00C83280"/>
    <w:rsid w:val="00C834C2"/>
    <w:rsid w:val="00C83513"/>
    <w:rsid w:val="00C835F4"/>
    <w:rsid w:val="00C83711"/>
    <w:rsid w:val="00C83789"/>
    <w:rsid w:val="00C838C9"/>
    <w:rsid w:val="00C838DA"/>
    <w:rsid w:val="00C8396A"/>
    <w:rsid w:val="00C83CA0"/>
    <w:rsid w:val="00C83D6B"/>
    <w:rsid w:val="00C83F3E"/>
    <w:rsid w:val="00C8426B"/>
    <w:rsid w:val="00C8428C"/>
    <w:rsid w:val="00C842BB"/>
    <w:rsid w:val="00C843A0"/>
    <w:rsid w:val="00C84687"/>
    <w:rsid w:val="00C846C9"/>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875"/>
    <w:rsid w:val="00C90B32"/>
    <w:rsid w:val="00C90C3F"/>
    <w:rsid w:val="00C90CE6"/>
    <w:rsid w:val="00C90F22"/>
    <w:rsid w:val="00C90F28"/>
    <w:rsid w:val="00C90FEE"/>
    <w:rsid w:val="00C9112C"/>
    <w:rsid w:val="00C9116D"/>
    <w:rsid w:val="00C911DB"/>
    <w:rsid w:val="00C91580"/>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694"/>
    <w:rsid w:val="00C93744"/>
    <w:rsid w:val="00C939B2"/>
    <w:rsid w:val="00C93E06"/>
    <w:rsid w:val="00C93F31"/>
    <w:rsid w:val="00C943BE"/>
    <w:rsid w:val="00C946A2"/>
    <w:rsid w:val="00C94780"/>
    <w:rsid w:val="00C947DE"/>
    <w:rsid w:val="00C948A8"/>
    <w:rsid w:val="00C94C5C"/>
    <w:rsid w:val="00C94C94"/>
    <w:rsid w:val="00C94D3A"/>
    <w:rsid w:val="00C94EC8"/>
    <w:rsid w:val="00C94F2B"/>
    <w:rsid w:val="00C95115"/>
    <w:rsid w:val="00C954BC"/>
    <w:rsid w:val="00C9563E"/>
    <w:rsid w:val="00C95736"/>
    <w:rsid w:val="00C95A4F"/>
    <w:rsid w:val="00C95CAF"/>
    <w:rsid w:val="00C95DEE"/>
    <w:rsid w:val="00C95F79"/>
    <w:rsid w:val="00C95FD6"/>
    <w:rsid w:val="00C960C8"/>
    <w:rsid w:val="00C962B9"/>
    <w:rsid w:val="00C96474"/>
    <w:rsid w:val="00C9675F"/>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9E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3E6"/>
    <w:rsid w:val="00CA5654"/>
    <w:rsid w:val="00CA5663"/>
    <w:rsid w:val="00CA5698"/>
    <w:rsid w:val="00CA5A06"/>
    <w:rsid w:val="00CA5B29"/>
    <w:rsid w:val="00CA5C3F"/>
    <w:rsid w:val="00CA5CC9"/>
    <w:rsid w:val="00CA5CCF"/>
    <w:rsid w:val="00CA5DFD"/>
    <w:rsid w:val="00CA5FB5"/>
    <w:rsid w:val="00CA5FB6"/>
    <w:rsid w:val="00CA62A4"/>
    <w:rsid w:val="00CA62FD"/>
    <w:rsid w:val="00CA6740"/>
    <w:rsid w:val="00CA692E"/>
    <w:rsid w:val="00CA6AE3"/>
    <w:rsid w:val="00CA6C1F"/>
    <w:rsid w:val="00CA6E0A"/>
    <w:rsid w:val="00CA6E1D"/>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94"/>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95"/>
    <w:rsid w:val="00CB4D41"/>
    <w:rsid w:val="00CB515D"/>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5C"/>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3AF"/>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0B9"/>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6C8"/>
    <w:rsid w:val="00CD0989"/>
    <w:rsid w:val="00CD0EAE"/>
    <w:rsid w:val="00CD0F55"/>
    <w:rsid w:val="00CD1082"/>
    <w:rsid w:val="00CD10A8"/>
    <w:rsid w:val="00CD10E2"/>
    <w:rsid w:val="00CD12CC"/>
    <w:rsid w:val="00CD12DC"/>
    <w:rsid w:val="00CD15FC"/>
    <w:rsid w:val="00CD173C"/>
    <w:rsid w:val="00CD1B9A"/>
    <w:rsid w:val="00CD1E7D"/>
    <w:rsid w:val="00CD222E"/>
    <w:rsid w:val="00CD227E"/>
    <w:rsid w:val="00CD23E0"/>
    <w:rsid w:val="00CD24AA"/>
    <w:rsid w:val="00CD263E"/>
    <w:rsid w:val="00CD27D4"/>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C80"/>
    <w:rsid w:val="00CD4DAE"/>
    <w:rsid w:val="00CD4E0A"/>
    <w:rsid w:val="00CD4F56"/>
    <w:rsid w:val="00CD4F66"/>
    <w:rsid w:val="00CD52BE"/>
    <w:rsid w:val="00CD52E7"/>
    <w:rsid w:val="00CD5520"/>
    <w:rsid w:val="00CD5713"/>
    <w:rsid w:val="00CD5874"/>
    <w:rsid w:val="00CD5908"/>
    <w:rsid w:val="00CD5B99"/>
    <w:rsid w:val="00CD5C88"/>
    <w:rsid w:val="00CD5F49"/>
    <w:rsid w:val="00CD60C4"/>
    <w:rsid w:val="00CD620A"/>
    <w:rsid w:val="00CD6A76"/>
    <w:rsid w:val="00CD6D39"/>
    <w:rsid w:val="00CD6EAC"/>
    <w:rsid w:val="00CD6F01"/>
    <w:rsid w:val="00CD73DB"/>
    <w:rsid w:val="00CD7575"/>
    <w:rsid w:val="00CD767C"/>
    <w:rsid w:val="00CD7A94"/>
    <w:rsid w:val="00CD7F16"/>
    <w:rsid w:val="00CE00A3"/>
    <w:rsid w:val="00CE0296"/>
    <w:rsid w:val="00CE0318"/>
    <w:rsid w:val="00CE03FE"/>
    <w:rsid w:val="00CE099E"/>
    <w:rsid w:val="00CE0B02"/>
    <w:rsid w:val="00CE0DED"/>
    <w:rsid w:val="00CE0FA8"/>
    <w:rsid w:val="00CE1767"/>
    <w:rsid w:val="00CE1B9A"/>
    <w:rsid w:val="00CE1D2D"/>
    <w:rsid w:val="00CE1F90"/>
    <w:rsid w:val="00CE2048"/>
    <w:rsid w:val="00CE209B"/>
    <w:rsid w:val="00CE2209"/>
    <w:rsid w:val="00CE222E"/>
    <w:rsid w:val="00CE2560"/>
    <w:rsid w:val="00CE26B4"/>
    <w:rsid w:val="00CE278A"/>
    <w:rsid w:val="00CE2C72"/>
    <w:rsid w:val="00CE2EA7"/>
    <w:rsid w:val="00CE303B"/>
    <w:rsid w:val="00CE339D"/>
    <w:rsid w:val="00CE347A"/>
    <w:rsid w:val="00CE34D3"/>
    <w:rsid w:val="00CE352F"/>
    <w:rsid w:val="00CE36FE"/>
    <w:rsid w:val="00CE37A0"/>
    <w:rsid w:val="00CE38FD"/>
    <w:rsid w:val="00CE3BA8"/>
    <w:rsid w:val="00CE40C0"/>
    <w:rsid w:val="00CE4281"/>
    <w:rsid w:val="00CE4469"/>
    <w:rsid w:val="00CE4747"/>
    <w:rsid w:val="00CE4793"/>
    <w:rsid w:val="00CE4A19"/>
    <w:rsid w:val="00CE4A80"/>
    <w:rsid w:val="00CE4B35"/>
    <w:rsid w:val="00CE4FB1"/>
    <w:rsid w:val="00CE4FDC"/>
    <w:rsid w:val="00CE50BE"/>
    <w:rsid w:val="00CE538F"/>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156"/>
    <w:rsid w:val="00CF020F"/>
    <w:rsid w:val="00CF02F1"/>
    <w:rsid w:val="00CF0422"/>
    <w:rsid w:val="00CF0723"/>
    <w:rsid w:val="00CF088D"/>
    <w:rsid w:val="00CF08E3"/>
    <w:rsid w:val="00CF0ADD"/>
    <w:rsid w:val="00CF10A1"/>
    <w:rsid w:val="00CF130A"/>
    <w:rsid w:val="00CF13AF"/>
    <w:rsid w:val="00CF1441"/>
    <w:rsid w:val="00CF1B11"/>
    <w:rsid w:val="00CF1BDA"/>
    <w:rsid w:val="00CF1D86"/>
    <w:rsid w:val="00CF2564"/>
    <w:rsid w:val="00CF2AE6"/>
    <w:rsid w:val="00CF2C63"/>
    <w:rsid w:val="00CF304C"/>
    <w:rsid w:val="00CF393C"/>
    <w:rsid w:val="00CF3C43"/>
    <w:rsid w:val="00CF3C57"/>
    <w:rsid w:val="00CF404F"/>
    <w:rsid w:val="00CF414C"/>
    <w:rsid w:val="00CF4656"/>
    <w:rsid w:val="00CF4F04"/>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201"/>
    <w:rsid w:val="00CF74E3"/>
    <w:rsid w:val="00CF76C2"/>
    <w:rsid w:val="00CF7AFF"/>
    <w:rsid w:val="00CF7CDC"/>
    <w:rsid w:val="00CF7E65"/>
    <w:rsid w:val="00D0041B"/>
    <w:rsid w:val="00D00958"/>
    <w:rsid w:val="00D00C21"/>
    <w:rsid w:val="00D00FD7"/>
    <w:rsid w:val="00D012CB"/>
    <w:rsid w:val="00D0137F"/>
    <w:rsid w:val="00D01726"/>
    <w:rsid w:val="00D01B3A"/>
    <w:rsid w:val="00D01BC3"/>
    <w:rsid w:val="00D02470"/>
    <w:rsid w:val="00D0249C"/>
    <w:rsid w:val="00D024E0"/>
    <w:rsid w:val="00D0252E"/>
    <w:rsid w:val="00D025AD"/>
    <w:rsid w:val="00D026AB"/>
    <w:rsid w:val="00D02782"/>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245"/>
    <w:rsid w:val="00D064CA"/>
    <w:rsid w:val="00D0652C"/>
    <w:rsid w:val="00D06785"/>
    <w:rsid w:val="00D06A3B"/>
    <w:rsid w:val="00D06C03"/>
    <w:rsid w:val="00D06C83"/>
    <w:rsid w:val="00D06ED5"/>
    <w:rsid w:val="00D06EED"/>
    <w:rsid w:val="00D07158"/>
    <w:rsid w:val="00D0734A"/>
    <w:rsid w:val="00D0734B"/>
    <w:rsid w:val="00D073A2"/>
    <w:rsid w:val="00D07EB3"/>
    <w:rsid w:val="00D1008B"/>
    <w:rsid w:val="00D10096"/>
    <w:rsid w:val="00D106A0"/>
    <w:rsid w:val="00D10784"/>
    <w:rsid w:val="00D10D36"/>
    <w:rsid w:val="00D10D3B"/>
    <w:rsid w:val="00D10D4A"/>
    <w:rsid w:val="00D10DD2"/>
    <w:rsid w:val="00D10ED0"/>
    <w:rsid w:val="00D10EEB"/>
    <w:rsid w:val="00D111D2"/>
    <w:rsid w:val="00D11935"/>
    <w:rsid w:val="00D11B4C"/>
    <w:rsid w:val="00D11BA8"/>
    <w:rsid w:val="00D11D3E"/>
    <w:rsid w:val="00D11EA1"/>
    <w:rsid w:val="00D11F0C"/>
    <w:rsid w:val="00D11F1D"/>
    <w:rsid w:val="00D11FA9"/>
    <w:rsid w:val="00D12058"/>
    <w:rsid w:val="00D1217D"/>
    <w:rsid w:val="00D1223A"/>
    <w:rsid w:val="00D1226C"/>
    <w:rsid w:val="00D122A9"/>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72A"/>
    <w:rsid w:val="00D16892"/>
    <w:rsid w:val="00D16980"/>
    <w:rsid w:val="00D16A8A"/>
    <w:rsid w:val="00D16B4C"/>
    <w:rsid w:val="00D16C97"/>
    <w:rsid w:val="00D16D96"/>
    <w:rsid w:val="00D16DEF"/>
    <w:rsid w:val="00D16E9B"/>
    <w:rsid w:val="00D16F3C"/>
    <w:rsid w:val="00D170A4"/>
    <w:rsid w:val="00D174FB"/>
    <w:rsid w:val="00D1765E"/>
    <w:rsid w:val="00D17A28"/>
    <w:rsid w:val="00D17F1B"/>
    <w:rsid w:val="00D200DF"/>
    <w:rsid w:val="00D201F4"/>
    <w:rsid w:val="00D2024B"/>
    <w:rsid w:val="00D205E9"/>
    <w:rsid w:val="00D2088D"/>
    <w:rsid w:val="00D20B6B"/>
    <w:rsid w:val="00D20DEF"/>
    <w:rsid w:val="00D20F98"/>
    <w:rsid w:val="00D2119C"/>
    <w:rsid w:val="00D21543"/>
    <w:rsid w:val="00D21602"/>
    <w:rsid w:val="00D2162E"/>
    <w:rsid w:val="00D21811"/>
    <w:rsid w:val="00D2196D"/>
    <w:rsid w:val="00D219EC"/>
    <w:rsid w:val="00D21B2C"/>
    <w:rsid w:val="00D21F98"/>
    <w:rsid w:val="00D220D9"/>
    <w:rsid w:val="00D2266D"/>
    <w:rsid w:val="00D22A83"/>
    <w:rsid w:val="00D22C26"/>
    <w:rsid w:val="00D22CD3"/>
    <w:rsid w:val="00D23117"/>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924"/>
    <w:rsid w:val="00D24BAD"/>
    <w:rsid w:val="00D24BD6"/>
    <w:rsid w:val="00D24D0A"/>
    <w:rsid w:val="00D24D56"/>
    <w:rsid w:val="00D24EB2"/>
    <w:rsid w:val="00D24EFC"/>
    <w:rsid w:val="00D24FCB"/>
    <w:rsid w:val="00D25258"/>
    <w:rsid w:val="00D25343"/>
    <w:rsid w:val="00D25B49"/>
    <w:rsid w:val="00D25C74"/>
    <w:rsid w:val="00D26391"/>
    <w:rsid w:val="00D26472"/>
    <w:rsid w:val="00D264F3"/>
    <w:rsid w:val="00D26746"/>
    <w:rsid w:val="00D26752"/>
    <w:rsid w:val="00D2683F"/>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28E3"/>
    <w:rsid w:val="00D3316C"/>
    <w:rsid w:val="00D332B5"/>
    <w:rsid w:val="00D33541"/>
    <w:rsid w:val="00D33841"/>
    <w:rsid w:val="00D339C0"/>
    <w:rsid w:val="00D33A04"/>
    <w:rsid w:val="00D33C96"/>
    <w:rsid w:val="00D33FB3"/>
    <w:rsid w:val="00D340D3"/>
    <w:rsid w:val="00D341CB"/>
    <w:rsid w:val="00D342A1"/>
    <w:rsid w:val="00D3431B"/>
    <w:rsid w:val="00D3433C"/>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36"/>
    <w:rsid w:val="00D36BDB"/>
    <w:rsid w:val="00D36DF4"/>
    <w:rsid w:val="00D36E5C"/>
    <w:rsid w:val="00D36F82"/>
    <w:rsid w:val="00D3727B"/>
    <w:rsid w:val="00D373F2"/>
    <w:rsid w:val="00D376B7"/>
    <w:rsid w:val="00D3793B"/>
    <w:rsid w:val="00D379A6"/>
    <w:rsid w:val="00D37E1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0D1"/>
    <w:rsid w:val="00D4422A"/>
    <w:rsid w:val="00D442EF"/>
    <w:rsid w:val="00D444EA"/>
    <w:rsid w:val="00D4470D"/>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6EF"/>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C3"/>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0CD"/>
    <w:rsid w:val="00D5527B"/>
    <w:rsid w:val="00D55285"/>
    <w:rsid w:val="00D552A4"/>
    <w:rsid w:val="00D554A8"/>
    <w:rsid w:val="00D55619"/>
    <w:rsid w:val="00D5577E"/>
    <w:rsid w:val="00D55A7D"/>
    <w:rsid w:val="00D55AB5"/>
    <w:rsid w:val="00D55AD0"/>
    <w:rsid w:val="00D55D5A"/>
    <w:rsid w:val="00D55DAA"/>
    <w:rsid w:val="00D55EC2"/>
    <w:rsid w:val="00D56104"/>
    <w:rsid w:val="00D562E4"/>
    <w:rsid w:val="00D5632D"/>
    <w:rsid w:val="00D56668"/>
    <w:rsid w:val="00D56717"/>
    <w:rsid w:val="00D569DC"/>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57FEA"/>
    <w:rsid w:val="00D600EF"/>
    <w:rsid w:val="00D6015F"/>
    <w:rsid w:val="00D60201"/>
    <w:rsid w:val="00D60214"/>
    <w:rsid w:val="00D60260"/>
    <w:rsid w:val="00D60680"/>
    <w:rsid w:val="00D6083B"/>
    <w:rsid w:val="00D60B11"/>
    <w:rsid w:val="00D60CBF"/>
    <w:rsid w:val="00D60CD3"/>
    <w:rsid w:val="00D610AB"/>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95F"/>
    <w:rsid w:val="00D63C09"/>
    <w:rsid w:val="00D63C7D"/>
    <w:rsid w:val="00D63DB7"/>
    <w:rsid w:val="00D63E54"/>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1EB"/>
    <w:rsid w:val="00D66259"/>
    <w:rsid w:val="00D662F5"/>
    <w:rsid w:val="00D66C2F"/>
    <w:rsid w:val="00D66EE3"/>
    <w:rsid w:val="00D67254"/>
    <w:rsid w:val="00D67324"/>
    <w:rsid w:val="00D673EA"/>
    <w:rsid w:val="00D67939"/>
    <w:rsid w:val="00D67D9D"/>
    <w:rsid w:val="00D67E6A"/>
    <w:rsid w:val="00D70254"/>
    <w:rsid w:val="00D70287"/>
    <w:rsid w:val="00D70507"/>
    <w:rsid w:val="00D7059D"/>
    <w:rsid w:val="00D70A11"/>
    <w:rsid w:val="00D70C62"/>
    <w:rsid w:val="00D70DB6"/>
    <w:rsid w:val="00D70E26"/>
    <w:rsid w:val="00D70EC0"/>
    <w:rsid w:val="00D70F94"/>
    <w:rsid w:val="00D713E9"/>
    <w:rsid w:val="00D71417"/>
    <w:rsid w:val="00D714F6"/>
    <w:rsid w:val="00D7152E"/>
    <w:rsid w:val="00D71588"/>
    <w:rsid w:val="00D71BB0"/>
    <w:rsid w:val="00D71F28"/>
    <w:rsid w:val="00D72069"/>
    <w:rsid w:val="00D720C6"/>
    <w:rsid w:val="00D720E8"/>
    <w:rsid w:val="00D72112"/>
    <w:rsid w:val="00D7228C"/>
    <w:rsid w:val="00D722D1"/>
    <w:rsid w:val="00D724CE"/>
    <w:rsid w:val="00D72561"/>
    <w:rsid w:val="00D725A3"/>
    <w:rsid w:val="00D725D7"/>
    <w:rsid w:val="00D727AF"/>
    <w:rsid w:val="00D72BDE"/>
    <w:rsid w:val="00D72E25"/>
    <w:rsid w:val="00D72E65"/>
    <w:rsid w:val="00D73015"/>
    <w:rsid w:val="00D7308C"/>
    <w:rsid w:val="00D734B5"/>
    <w:rsid w:val="00D735DF"/>
    <w:rsid w:val="00D7389C"/>
    <w:rsid w:val="00D73912"/>
    <w:rsid w:val="00D73A25"/>
    <w:rsid w:val="00D73CB6"/>
    <w:rsid w:val="00D73E1B"/>
    <w:rsid w:val="00D74058"/>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4DF"/>
    <w:rsid w:val="00D7764C"/>
    <w:rsid w:val="00D776DA"/>
    <w:rsid w:val="00D77781"/>
    <w:rsid w:val="00D777CF"/>
    <w:rsid w:val="00D7781F"/>
    <w:rsid w:val="00D77D28"/>
    <w:rsid w:val="00D77EF6"/>
    <w:rsid w:val="00D801B7"/>
    <w:rsid w:val="00D80432"/>
    <w:rsid w:val="00D8056F"/>
    <w:rsid w:val="00D80697"/>
    <w:rsid w:val="00D806E4"/>
    <w:rsid w:val="00D807BB"/>
    <w:rsid w:val="00D8081D"/>
    <w:rsid w:val="00D80A53"/>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3CE8"/>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0F9"/>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843"/>
    <w:rsid w:val="00D919CF"/>
    <w:rsid w:val="00D91BA7"/>
    <w:rsid w:val="00D91FEB"/>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327"/>
    <w:rsid w:val="00D94689"/>
    <w:rsid w:val="00D948A7"/>
    <w:rsid w:val="00D94B94"/>
    <w:rsid w:val="00D94F61"/>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A2"/>
    <w:rsid w:val="00D97766"/>
    <w:rsid w:val="00D97C0A"/>
    <w:rsid w:val="00D97DAA"/>
    <w:rsid w:val="00D97EB4"/>
    <w:rsid w:val="00DA0078"/>
    <w:rsid w:val="00DA018D"/>
    <w:rsid w:val="00DA0259"/>
    <w:rsid w:val="00DA0FBB"/>
    <w:rsid w:val="00DA10E1"/>
    <w:rsid w:val="00DA12B1"/>
    <w:rsid w:val="00DA1766"/>
    <w:rsid w:val="00DA19D3"/>
    <w:rsid w:val="00DA19D4"/>
    <w:rsid w:val="00DA1A57"/>
    <w:rsid w:val="00DA1DB2"/>
    <w:rsid w:val="00DA1F46"/>
    <w:rsid w:val="00DA2B9E"/>
    <w:rsid w:val="00DA2D8E"/>
    <w:rsid w:val="00DA2E17"/>
    <w:rsid w:val="00DA2E2C"/>
    <w:rsid w:val="00DA2E86"/>
    <w:rsid w:val="00DA2FA4"/>
    <w:rsid w:val="00DA304D"/>
    <w:rsid w:val="00DA3065"/>
    <w:rsid w:val="00DA3095"/>
    <w:rsid w:val="00DA34D6"/>
    <w:rsid w:val="00DA35FD"/>
    <w:rsid w:val="00DA38D5"/>
    <w:rsid w:val="00DA3E0D"/>
    <w:rsid w:val="00DA3FD4"/>
    <w:rsid w:val="00DA449E"/>
    <w:rsid w:val="00DA44E9"/>
    <w:rsid w:val="00DA4506"/>
    <w:rsid w:val="00DA4620"/>
    <w:rsid w:val="00DA4784"/>
    <w:rsid w:val="00DA49A0"/>
    <w:rsid w:val="00DA4AEC"/>
    <w:rsid w:val="00DA4B10"/>
    <w:rsid w:val="00DA4D04"/>
    <w:rsid w:val="00DA4E8A"/>
    <w:rsid w:val="00DA517E"/>
    <w:rsid w:val="00DA53BC"/>
    <w:rsid w:val="00DA53CC"/>
    <w:rsid w:val="00DA5546"/>
    <w:rsid w:val="00DA5593"/>
    <w:rsid w:val="00DA55FB"/>
    <w:rsid w:val="00DA58FB"/>
    <w:rsid w:val="00DA59BE"/>
    <w:rsid w:val="00DA5A6E"/>
    <w:rsid w:val="00DA5B0A"/>
    <w:rsid w:val="00DA5B3A"/>
    <w:rsid w:val="00DA5D0E"/>
    <w:rsid w:val="00DA5D33"/>
    <w:rsid w:val="00DA5E8D"/>
    <w:rsid w:val="00DA6059"/>
    <w:rsid w:val="00DA62D3"/>
    <w:rsid w:val="00DA651E"/>
    <w:rsid w:val="00DA68E1"/>
    <w:rsid w:val="00DA6926"/>
    <w:rsid w:val="00DA6E90"/>
    <w:rsid w:val="00DA70A3"/>
    <w:rsid w:val="00DA70D5"/>
    <w:rsid w:val="00DA7130"/>
    <w:rsid w:val="00DA714C"/>
    <w:rsid w:val="00DA71B8"/>
    <w:rsid w:val="00DA73E4"/>
    <w:rsid w:val="00DA74BE"/>
    <w:rsid w:val="00DA7500"/>
    <w:rsid w:val="00DA7617"/>
    <w:rsid w:val="00DA77FD"/>
    <w:rsid w:val="00DA79B1"/>
    <w:rsid w:val="00DA7BD2"/>
    <w:rsid w:val="00DA7C9F"/>
    <w:rsid w:val="00DA7D3D"/>
    <w:rsid w:val="00DB0609"/>
    <w:rsid w:val="00DB0743"/>
    <w:rsid w:val="00DB0CDD"/>
    <w:rsid w:val="00DB0D8F"/>
    <w:rsid w:val="00DB10E4"/>
    <w:rsid w:val="00DB115F"/>
    <w:rsid w:val="00DB1192"/>
    <w:rsid w:val="00DB12C2"/>
    <w:rsid w:val="00DB13ED"/>
    <w:rsid w:val="00DB13F3"/>
    <w:rsid w:val="00DB1666"/>
    <w:rsid w:val="00DB1904"/>
    <w:rsid w:val="00DB1937"/>
    <w:rsid w:val="00DB1B8E"/>
    <w:rsid w:val="00DB1BBF"/>
    <w:rsid w:val="00DB1C7C"/>
    <w:rsid w:val="00DB1CF8"/>
    <w:rsid w:val="00DB1D67"/>
    <w:rsid w:val="00DB1F48"/>
    <w:rsid w:val="00DB1FDE"/>
    <w:rsid w:val="00DB205C"/>
    <w:rsid w:val="00DB21EB"/>
    <w:rsid w:val="00DB2247"/>
    <w:rsid w:val="00DB243C"/>
    <w:rsid w:val="00DB25EC"/>
    <w:rsid w:val="00DB2686"/>
    <w:rsid w:val="00DB341E"/>
    <w:rsid w:val="00DB34E0"/>
    <w:rsid w:val="00DB3623"/>
    <w:rsid w:val="00DB399C"/>
    <w:rsid w:val="00DB39FA"/>
    <w:rsid w:val="00DB3C3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6BD"/>
    <w:rsid w:val="00DB59E2"/>
    <w:rsid w:val="00DB612C"/>
    <w:rsid w:val="00DB618A"/>
    <w:rsid w:val="00DB6477"/>
    <w:rsid w:val="00DB660D"/>
    <w:rsid w:val="00DB66F8"/>
    <w:rsid w:val="00DB675B"/>
    <w:rsid w:val="00DB6885"/>
    <w:rsid w:val="00DB6FA0"/>
    <w:rsid w:val="00DB7116"/>
    <w:rsid w:val="00DB7125"/>
    <w:rsid w:val="00DB71A1"/>
    <w:rsid w:val="00DB745A"/>
    <w:rsid w:val="00DB7597"/>
    <w:rsid w:val="00DB765A"/>
    <w:rsid w:val="00DB772C"/>
    <w:rsid w:val="00DB77DD"/>
    <w:rsid w:val="00DB790E"/>
    <w:rsid w:val="00DB7C45"/>
    <w:rsid w:val="00DB7F13"/>
    <w:rsid w:val="00DC0172"/>
    <w:rsid w:val="00DC01C3"/>
    <w:rsid w:val="00DC0328"/>
    <w:rsid w:val="00DC0370"/>
    <w:rsid w:val="00DC0646"/>
    <w:rsid w:val="00DC0655"/>
    <w:rsid w:val="00DC066C"/>
    <w:rsid w:val="00DC0702"/>
    <w:rsid w:val="00DC095B"/>
    <w:rsid w:val="00DC09A2"/>
    <w:rsid w:val="00DC0B32"/>
    <w:rsid w:val="00DC11E0"/>
    <w:rsid w:val="00DC130E"/>
    <w:rsid w:val="00DC136A"/>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8C2"/>
    <w:rsid w:val="00DC2E0D"/>
    <w:rsid w:val="00DC2EA5"/>
    <w:rsid w:val="00DC2FEF"/>
    <w:rsid w:val="00DC3261"/>
    <w:rsid w:val="00DC3536"/>
    <w:rsid w:val="00DC3786"/>
    <w:rsid w:val="00DC38A7"/>
    <w:rsid w:val="00DC3AE7"/>
    <w:rsid w:val="00DC400F"/>
    <w:rsid w:val="00DC4088"/>
    <w:rsid w:val="00DC4174"/>
    <w:rsid w:val="00DC4572"/>
    <w:rsid w:val="00DC4AFB"/>
    <w:rsid w:val="00DC4BE5"/>
    <w:rsid w:val="00DC4CA1"/>
    <w:rsid w:val="00DC4F15"/>
    <w:rsid w:val="00DC4F38"/>
    <w:rsid w:val="00DC4F9B"/>
    <w:rsid w:val="00DC500E"/>
    <w:rsid w:val="00DC53E8"/>
    <w:rsid w:val="00DC54CE"/>
    <w:rsid w:val="00DC5651"/>
    <w:rsid w:val="00DC5777"/>
    <w:rsid w:val="00DC5BF7"/>
    <w:rsid w:val="00DC5C3B"/>
    <w:rsid w:val="00DC5ED1"/>
    <w:rsid w:val="00DC6038"/>
    <w:rsid w:val="00DC618E"/>
    <w:rsid w:val="00DC6335"/>
    <w:rsid w:val="00DC665F"/>
    <w:rsid w:val="00DC681A"/>
    <w:rsid w:val="00DC6A0F"/>
    <w:rsid w:val="00DC6B57"/>
    <w:rsid w:val="00DC6CC8"/>
    <w:rsid w:val="00DC6DA5"/>
    <w:rsid w:val="00DC6DBC"/>
    <w:rsid w:val="00DC6F41"/>
    <w:rsid w:val="00DC72A0"/>
    <w:rsid w:val="00DC7489"/>
    <w:rsid w:val="00DC7553"/>
    <w:rsid w:val="00DC766F"/>
    <w:rsid w:val="00DC76B5"/>
    <w:rsid w:val="00DC7888"/>
    <w:rsid w:val="00DC78B7"/>
    <w:rsid w:val="00DC7921"/>
    <w:rsid w:val="00DC7B4A"/>
    <w:rsid w:val="00DC7E7C"/>
    <w:rsid w:val="00DC7E9A"/>
    <w:rsid w:val="00DC7F66"/>
    <w:rsid w:val="00DD01BE"/>
    <w:rsid w:val="00DD033B"/>
    <w:rsid w:val="00DD06CB"/>
    <w:rsid w:val="00DD0954"/>
    <w:rsid w:val="00DD0A00"/>
    <w:rsid w:val="00DD1009"/>
    <w:rsid w:val="00DD1103"/>
    <w:rsid w:val="00DD1146"/>
    <w:rsid w:val="00DD1378"/>
    <w:rsid w:val="00DD140A"/>
    <w:rsid w:val="00DD1506"/>
    <w:rsid w:val="00DD157D"/>
    <w:rsid w:val="00DD17B3"/>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3A44"/>
    <w:rsid w:val="00DD3B5A"/>
    <w:rsid w:val="00DD40A6"/>
    <w:rsid w:val="00DD40C0"/>
    <w:rsid w:val="00DD4321"/>
    <w:rsid w:val="00DD437E"/>
    <w:rsid w:val="00DD4406"/>
    <w:rsid w:val="00DD449F"/>
    <w:rsid w:val="00DD44EF"/>
    <w:rsid w:val="00DD46FA"/>
    <w:rsid w:val="00DD47EE"/>
    <w:rsid w:val="00DD4815"/>
    <w:rsid w:val="00DD501C"/>
    <w:rsid w:val="00DD501E"/>
    <w:rsid w:val="00DD50FA"/>
    <w:rsid w:val="00DD5223"/>
    <w:rsid w:val="00DD5262"/>
    <w:rsid w:val="00DD52A7"/>
    <w:rsid w:val="00DD531D"/>
    <w:rsid w:val="00DD56B9"/>
    <w:rsid w:val="00DD5955"/>
    <w:rsid w:val="00DD59A4"/>
    <w:rsid w:val="00DD5A0C"/>
    <w:rsid w:val="00DD5BA4"/>
    <w:rsid w:val="00DD5C82"/>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31"/>
    <w:rsid w:val="00DE0066"/>
    <w:rsid w:val="00DE00CF"/>
    <w:rsid w:val="00DE0183"/>
    <w:rsid w:val="00DE03B8"/>
    <w:rsid w:val="00DE06F3"/>
    <w:rsid w:val="00DE07E8"/>
    <w:rsid w:val="00DE0B69"/>
    <w:rsid w:val="00DE0D3A"/>
    <w:rsid w:val="00DE0DF4"/>
    <w:rsid w:val="00DE0E10"/>
    <w:rsid w:val="00DE0E7E"/>
    <w:rsid w:val="00DE0F03"/>
    <w:rsid w:val="00DE10A1"/>
    <w:rsid w:val="00DE10F5"/>
    <w:rsid w:val="00DE1692"/>
    <w:rsid w:val="00DE1C22"/>
    <w:rsid w:val="00DE23FF"/>
    <w:rsid w:val="00DE249D"/>
    <w:rsid w:val="00DE2804"/>
    <w:rsid w:val="00DE28AD"/>
    <w:rsid w:val="00DE2AC1"/>
    <w:rsid w:val="00DE2CEF"/>
    <w:rsid w:val="00DE2D73"/>
    <w:rsid w:val="00DE2E8C"/>
    <w:rsid w:val="00DE2F65"/>
    <w:rsid w:val="00DE31EA"/>
    <w:rsid w:val="00DE3265"/>
    <w:rsid w:val="00DE36D4"/>
    <w:rsid w:val="00DE38E4"/>
    <w:rsid w:val="00DE3A0B"/>
    <w:rsid w:val="00DE3F06"/>
    <w:rsid w:val="00DE3FCD"/>
    <w:rsid w:val="00DE4622"/>
    <w:rsid w:val="00DE4720"/>
    <w:rsid w:val="00DE48A4"/>
    <w:rsid w:val="00DE4B9F"/>
    <w:rsid w:val="00DE4C0C"/>
    <w:rsid w:val="00DE4EA3"/>
    <w:rsid w:val="00DE502D"/>
    <w:rsid w:val="00DE5388"/>
    <w:rsid w:val="00DE55FC"/>
    <w:rsid w:val="00DE5718"/>
    <w:rsid w:val="00DE57C4"/>
    <w:rsid w:val="00DE5B92"/>
    <w:rsid w:val="00DE6392"/>
    <w:rsid w:val="00DE6674"/>
    <w:rsid w:val="00DE6796"/>
    <w:rsid w:val="00DE6844"/>
    <w:rsid w:val="00DE6C06"/>
    <w:rsid w:val="00DE6D82"/>
    <w:rsid w:val="00DE6D9D"/>
    <w:rsid w:val="00DE6E69"/>
    <w:rsid w:val="00DE6EEB"/>
    <w:rsid w:val="00DE6EED"/>
    <w:rsid w:val="00DE6EF2"/>
    <w:rsid w:val="00DE7037"/>
    <w:rsid w:val="00DE720D"/>
    <w:rsid w:val="00DE7847"/>
    <w:rsid w:val="00DE784C"/>
    <w:rsid w:val="00DE7880"/>
    <w:rsid w:val="00DE7A26"/>
    <w:rsid w:val="00DE7D39"/>
    <w:rsid w:val="00DE7EE8"/>
    <w:rsid w:val="00DF05C8"/>
    <w:rsid w:val="00DF0768"/>
    <w:rsid w:val="00DF0C29"/>
    <w:rsid w:val="00DF0C96"/>
    <w:rsid w:val="00DF0CFD"/>
    <w:rsid w:val="00DF0FD9"/>
    <w:rsid w:val="00DF15B0"/>
    <w:rsid w:val="00DF1795"/>
    <w:rsid w:val="00DF182E"/>
    <w:rsid w:val="00DF1A59"/>
    <w:rsid w:val="00DF1AED"/>
    <w:rsid w:val="00DF1CEE"/>
    <w:rsid w:val="00DF1EBE"/>
    <w:rsid w:val="00DF20F4"/>
    <w:rsid w:val="00DF21FA"/>
    <w:rsid w:val="00DF22CC"/>
    <w:rsid w:val="00DF23A5"/>
    <w:rsid w:val="00DF24EA"/>
    <w:rsid w:val="00DF25FF"/>
    <w:rsid w:val="00DF26BA"/>
    <w:rsid w:val="00DF26DF"/>
    <w:rsid w:val="00DF27A3"/>
    <w:rsid w:val="00DF2A16"/>
    <w:rsid w:val="00DF2CF9"/>
    <w:rsid w:val="00DF2D95"/>
    <w:rsid w:val="00DF2E20"/>
    <w:rsid w:val="00DF2E3C"/>
    <w:rsid w:val="00DF3075"/>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82C"/>
    <w:rsid w:val="00DF6C9D"/>
    <w:rsid w:val="00DF6E5D"/>
    <w:rsid w:val="00DF70EF"/>
    <w:rsid w:val="00DF7239"/>
    <w:rsid w:val="00DF72CD"/>
    <w:rsid w:val="00DF7459"/>
    <w:rsid w:val="00DF7655"/>
    <w:rsid w:val="00DF769B"/>
    <w:rsid w:val="00DF781F"/>
    <w:rsid w:val="00DF7989"/>
    <w:rsid w:val="00DF798D"/>
    <w:rsid w:val="00DF7ACD"/>
    <w:rsid w:val="00DF7C11"/>
    <w:rsid w:val="00DF7D3A"/>
    <w:rsid w:val="00E000D7"/>
    <w:rsid w:val="00E000F4"/>
    <w:rsid w:val="00E001E5"/>
    <w:rsid w:val="00E0084F"/>
    <w:rsid w:val="00E00A8A"/>
    <w:rsid w:val="00E00ACA"/>
    <w:rsid w:val="00E00D0C"/>
    <w:rsid w:val="00E012CA"/>
    <w:rsid w:val="00E0154E"/>
    <w:rsid w:val="00E01570"/>
    <w:rsid w:val="00E0159F"/>
    <w:rsid w:val="00E01872"/>
    <w:rsid w:val="00E0196E"/>
    <w:rsid w:val="00E01BB2"/>
    <w:rsid w:val="00E01BB4"/>
    <w:rsid w:val="00E01E5C"/>
    <w:rsid w:val="00E01E79"/>
    <w:rsid w:val="00E01F32"/>
    <w:rsid w:val="00E01F98"/>
    <w:rsid w:val="00E020BD"/>
    <w:rsid w:val="00E02160"/>
    <w:rsid w:val="00E0222D"/>
    <w:rsid w:val="00E02300"/>
    <w:rsid w:val="00E0240A"/>
    <w:rsid w:val="00E02457"/>
    <w:rsid w:val="00E024F8"/>
    <w:rsid w:val="00E0251E"/>
    <w:rsid w:val="00E025BE"/>
    <w:rsid w:val="00E0270E"/>
    <w:rsid w:val="00E027C8"/>
    <w:rsid w:val="00E02CFC"/>
    <w:rsid w:val="00E02F7C"/>
    <w:rsid w:val="00E02FDB"/>
    <w:rsid w:val="00E03026"/>
    <w:rsid w:val="00E03260"/>
    <w:rsid w:val="00E033E7"/>
    <w:rsid w:val="00E035FD"/>
    <w:rsid w:val="00E038B9"/>
    <w:rsid w:val="00E03928"/>
    <w:rsid w:val="00E03977"/>
    <w:rsid w:val="00E03E0D"/>
    <w:rsid w:val="00E04514"/>
    <w:rsid w:val="00E045C3"/>
    <w:rsid w:val="00E048FF"/>
    <w:rsid w:val="00E04AB7"/>
    <w:rsid w:val="00E04B5B"/>
    <w:rsid w:val="00E05064"/>
    <w:rsid w:val="00E05163"/>
    <w:rsid w:val="00E05400"/>
    <w:rsid w:val="00E0556C"/>
    <w:rsid w:val="00E05789"/>
    <w:rsid w:val="00E05A4D"/>
    <w:rsid w:val="00E05AC4"/>
    <w:rsid w:val="00E05E91"/>
    <w:rsid w:val="00E05E9E"/>
    <w:rsid w:val="00E05F81"/>
    <w:rsid w:val="00E06073"/>
    <w:rsid w:val="00E06096"/>
    <w:rsid w:val="00E06402"/>
    <w:rsid w:val="00E064D9"/>
    <w:rsid w:val="00E06708"/>
    <w:rsid w:val="00E06B00"/>
    <w:rsid w:val="00E07354"/>
    <w:rsid w:val="00E074FB"/>
    <w:rsid w:val="00E076FC"/>
    <w:rsid w:val="00E07831"/>
    <w:rsid w:val="00E07897"/>
    <w:rsid w:val="00E07ACC"/>
    <w:rsid w:val="00E07B1B"/>
    <w:rsid w:val="00E07C91"/>
    <w:rsid w:val="00E07D0C"/>
    <w:rsid w:val="00E1056D"/>
    <w:rsid w:val="00E10788"/>
    <w:rsid w:val="00E109C4"/>
    <w:rsid w:val="00E10D28"/>
    <w:rsid w:val="00E10DA2"/>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58"/>
    <w:rsid w:val="00E131E8"/>
    <w:rsid w:val="00E1351F"/>
    <w:rsid w:val="00E135F8"/>
    <w:rsid w:val="00E13743"/>
    <w:rsid w:val="00E13A86"/>
    <w:rsid w:val="00E13C9E"/>
    <w:rsid w:val="00E13DFD"/>
    <w:rsid w:val="00E13E06"/>
    <w:rsid w:val="00E140C2"/>
    <w:rsid w:val="00E14237"/>
    <w:rsid w:val="00E1428C"/>
    <w:rsid w:val="00E14756"/>
    <w:rsid w:val="00E14BE5"/>
    <w:rsid w:val="00E14C91"/>
    <w:rsid w:val="00E15371"/>
    <w:rsid w:val="00E1562D"/>
    <w:rsid w:val="00E1598D"/>
    <w:rsid w:val="00E159AC"/>
    <w:rsid w:val="00E15D72"/>
    <w:rsid w:val="00E15EDD"/>
    <w:rsid w:val="00E16030"/>
    <w:rsid w:val="00E163CF"/>
    <w:rsid w:val="00E16862"/>
    <w:rsid w:val="00E16868"/>
    <w:rsid w:val="00E16869"/>
    <w:rsid w:val="00E168D1"/>
    <w:rsid w:val="00E1695B"/>
    <w:rsid w:val="00E16D8A"/>
    <w:rsid w:val="00E16E34"/>
    <w:rsid w:val="00E16EEE"/>
    <w:rsid w:val="00E17095"/>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7AE"/>
    <w:rsid w:val="00E219AB"/>
    <w:rsid w:val="00E21B08"/>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3C"/>
    <w:rsid w:val="00E24BDE"/>
    <w:rsid w:val="00E24D87"/>
    <w:rsid w:val="00E24E19"/>
    <w:rsid w:val="00E25005"/>
    <w:rsid w:val="00E2510A"/>
    <w:rsid w:val="00E252D9"/>
    <w:rsid w:val="00E254AB"/>
    <w:rsid w:val="00E25513"/>
    <w:rsid w:val="00E2562D"/>
    <w:rsid w:val="00E256DE"/>
    <w:rsid w:val="00E2572A"/>
    <w:rsid w:val="00E25760"/>
    <w:rsid w:val="00E2581A"/>
    <w:rsid w:val="00E258B3"/>
    <w:rsid w:val="00E2597F"/>
    <w:rsid w:val="00E25B2A"/>
    <w:rsid w:val="00E25CF9"/>
    <w:rsid w:val="00E25E67"/>
    <w:rsid w:val="00E26530"/>
    <w:rsid w:val="00E26562"/>
    <w:rsid w:val="00E265CF"/>
    <w:rsid w:val="00E26672"/>
    <w:rsid w:val="00E266AB"/>
    <w:rsid w:val="00E2672B"/>
    <w:rsid w:val="00E26748"/>
    <w:rsid w:val="00E26CA9"/>
    <w:rsid w:val="00E270D0"/>
    <w:rsid w:val="00E2718A"/>
    <w:rsid w:val="00E271A7"/>
    <w:rsid w:val="00E27289"/>
    <w:rsid w:val="00E27383"/>
    <w:rsid w:val="00E277D4"/>
    <w:rsid w:val="00E27B37"/>
    <w:rsid w:val="00E27BE4"/>
    <w:rsid w:val="00E27D57"/>
    <w:rsid w:val="00E27F2C"/>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803"/>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944"/>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9C2"/>
    <w:rsid w:val="00E41B4A"/>
    <w:rsid w:val="00E41BF4"/>
    <w:rsid w:val="00E42071"/>
    <w:rsid w:val="00E42457"/>
    <w:rsid w:val="00E424EE"/>
    <w:rsid w:val="00E4255A"/>
    <w:rsid w:val="00E428B1"/>
    <w:rsid w:val="00E42971"/>
    <w:rsid w:val="00E42E09"/>
    <w:rsid w:val="00E430C6"/>
    <w:rsid w:val="00E43475"/>
    <w:rsid w:val="00E43527"/>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69D"/>
    <w:rsid w:val="00E4569F"/>
    <w:rsid w:val="00E458D8"/>
    <w:rsid w:val="00E45C9E"/>
    <w:rsid w:val="00E46075"/>
    <w:rsid w:val="00E4608C"/>
    <w:rsid w:val="00E46616"/>
    <w:rsid w:val="00E46758"/>
    <w:rsid w:val="00E467F7"/>
    <w:rsid w:val="00E4690E"/>
    <w:rsid w:val="00E469A5"/>
    <w:rsid w:val="00E46E0C"/>
    <w:rsid w:val="00E46E74"/>
    <w:rsid w:val="00E46E7C"/>
    <w:rsid w:val="00E471F8"/>
    <w:rsid w:val="00E47207"/>
    <w:rsid w:val="00E47333"/>
    <w:rsid w:val="00E47428"/>
    <w:rsid w:val="00E47495"/>
    <w:rsid w:val="00E476FC"/>
    <w:rsid w:val="00E477EB"/>
    <w:rsid w:val="00E477FB"/>
    <w:rsid w:val="00E478A5"/>
    <w:rsid w:val="00E47983"/>
    <w:rsid w:val="00E47A6C"/>
    <w:rsid w:val="00E47A88"/>
    <w:rsid w:val="00E47C75"/>
    <w:rsid w:val="00E47C90"/>
    <w:rsid w:val="00E47D82"/>
    <w:rsid w:val="00E47FB4"/>
    <w:rsid w:val="00E50193"/>
    <w:rsid w:val="00E50376"/>
    <w:rsid w:val="00E50450"/>
    <w:rsid w:val="00E504A1"/>
    <w:rsid w:val="00E50554"/>
    <w:rsid w:val="00E506A1"/>
    <w:rsid w:val="00E50709"/>
    <w:rsid w:val="00E5076B"/>
    <w:rsid w:val="00E507C5"/>
    <w:rsid w:val="00E507CF"/>
    <w:rsid w:val="00E50BE6"/>
    <w:rsid w:val="00E50C74"/>
    <w:rsid w:val="00E50D06"/>
    <w:rsid w:val="00E50EBF"/>
    <w:rsid w:val="00E5129A"/>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AD"/>
    <w:rsid w:val="00E546B4"/>
    <w:rsid w:val="00E54756"/>
    <w:rsid w:val="00E54809"/>
    <w:rsid w:val="00E54A9B"/>
    <w:rsid w:val="00E54E0A"/>
    <w:rsid w:val="00E55056"/>
    <w:rsid w:val="00E55079"/>
    <w:rsid w:val="00E550C2"/>
    <w:rsid w:val="00E556E9"/>
    <w:rsid w:val="00E557A0"/>
    <w:rsid w:val="00E557B2"/>
    <w:rsid w:val="00E5589A"/>
    <w:rsid w:val="00E55AA5"/>
    <w:rsid w:val="00E562E2"/>
    <w:rsid w:val="00E5659C"/>
    <w:rsid w:val="00E568D0"/>
    <w:rsid w:val="00E56965"/>
    <w:rsid w:val="00E56C80"/>
    <w:rsid w:val="00E56D16"/>
    <w:rsid w:val="00E57172"/>
    <w:rsid w:val="00E5730B"/>
    <w:rsid w:val="00E573F2"/>
    <w:rsid w:val="00E5774E"/>
    <w:rsid w:val="00E57899"/>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B48"/>
    <w:rsid w:val="00E60C7D"/>
    <w:rsid w:val="00E60F5A"/>
    <w:rsid w:val="00E60F8F"/>
    <w:rsid w:val="00E61040"/>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2DB"/>
    <w:rsid w:val="00E6537E"/>
    <w:rsid w:val="00E65702"/>
    <w:rsid w:val="00E65E3D"/>
    <w:rsid w:val="00E65EF6"/>
    <w:rsid w:val="00E65EFA"/>
    <w:rsid w:val="00E65EFE"/>
    <w:rsid w:val="00E65FFE"/>
    <w:rsid w:val="00E66293"/>
    <w:rsid w:val="00E66432"/>
    <w:rsid w:val="00E66479"/>
    <w:rsid w:val="00E667E3"/>
    <w:rsid w:val="00E669C1"/>
    <w:rsid w:val="00E66E5F"/>
    <w:rsid w:val="00E66F3E"/>
    <w:rsid w:val="00E670A6"/>
    <w:rsid w:val="00E673CC"/>
    <w:rsid w:val="00E674AE"/>
    <w:rsid w:val="00E67716"/>
    <w:rsid w:val="00E67893"/>
    <w:rsid w:val="00E67AD0"/>
    <w:rsid w:val="00E67C1F"/>
    <w:rsid w:val="00E67D1E"/>
    <w:rsid w:val="00E70276"/>
    <w:rsid w:val="00E703A4"/>
    <w:rsid w:val="00E705CB"/>
    <w:rsid w:val="00E705F0"/>
    <w:rsid w:val="00E707BC"/>
    <w:rsid w:val="00E70827"/>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426"/>
    <w:rsid w:val="00E728FE"/>
    <w:rsid w:val="00E72F88"/>
    <w:rsid w:val="00E7334E"/>
    <w:rsid w:val="00E73637"/>
    <w:rsid w:val="00E7366C"/>
    <w:rsid w:val="00E738C6"/>
    <w:rsid w:val="00E739D4"/>
    <w:rsid w:val="00E73A47"/>
    <w:rsid w:val="00E73BA1"/>
    <w:rsid w:val="00E73BBD"/>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1CB"/>
    <w:rsid w:val="00E7667C"/>
    <w:rsid w:val="00E769E0"/>
    <w:rsid w:val="00E76A29"/>
    <w:rsid w:val="00E76C0C"/>
    <w:rsid w:val="00E77248"/>
    <w:rsid w:val="00E77272"/>
    <w:rsid w:val="00E77435"/>
    <w:rsid w:val="00E774EA"/>
    <w:rsid w:val="00E77521"/>
    <w:rsid w:val="00E77601"/>
    <w:rsid w:val="00E776BC"/>
    <w:rsid w:val="00E777D8"/>
    <w:rsid w:val="00E77821"/>
    <w:rsid w:val="00E7795D"/>
    <w:rsid w:val="00E77AF5"/>
    <w:rsid w:val="00E77D78"/>
    <w:rsid w:val="00E803F4"/>
    <w:rsid w:val="00E80409"/>
    <w:rsid w:val="00E806C7"/>
    <w:rsid w:val="00E80705"/>
    <w:rsid w:val="00E8093F"/>
    <w:rsid w:val="00E80BC2"/>
    <w:rsid w:val="00E80C1B"/>
    <w:rsid w:val="00E80D88"/>
    <w:rsid w:val="00E80EA1"/>
    <w:rsid w:val="00E80F72"/>
    <w:rsid w:val="00E81056"/>
    <w:rsid w:val="00E810B2"/>
    <w:rsid w:val="00E8118B"/>
    <w:rsid w:val="00E81272"/>
    <w:rsid w:val="00E81877"/>
    <w:rsid w:val="00E81DD5"/>
    <w:rsid w:val="00E81EAC"/>
    <w:rsid w:val="00E81F38"/>
    <w:rsid w:val="00E821B9"/>
    <w:rsid w:val="00E8232B"/>
    <w:rsid w:val="00E823BD"/>
    <w:rsid w:val="00E82453"/>
    <w:rsid w:val="00E8246D"/>
    <w:rsid w:val="00E82812"/>
    <w:rsid w:val="00E828A3"/>
    <w:rsid w:val="00E82B17"/>
    <w:rsid w:val="00E82CEB"/>
    <w:rsid w:val="00E82D51"/>
    <w:rsid w:val="00E82DDF"/>
    <w:rsid w:val="00E83116"/>
    <w:rsid w:val="00E832B5"/>
    <w:rsid w:val="00E83482"/>
    <w:rsid w:val="00E83672"/>
    <w:rsid w:val="00E836B5"/>
    <w:rsid w:val="00E83899"/>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138"/>
    <w:rsid w:val="00E85376"/>
    <w:rsid w:val="00E853FC"/>
    <w:rsid w:val="00E85A25"/>
    <w:rsid w:val="00E85ABB"/>
    <w:rsid w:val="00E85C65"/>
    <w:rsid w:val="00E85C99"/>
    <w:rsid w:val="00E85E24"/>
    <w:rsid w:val="00E86246"/>
    <w:rsid w:val="00E86506"/>
    <w:rsid w:val="00E867C7"/>
    <w:rsid w:val="00E86B25"/>
    <w:rsid w:val="00E86C3F"/>
    <w:rsid w:val="00E86DF7"/>
    <w:rsid w:val="00E86ED9"/>
    <w:rsid w:val="00E86EE5"/>
    <w:rsid w:val="00E871C7"/>
    <w:rsid w:val="00E87246"/>
    <w:rsid w:val="00E872A5"/>
    <w:rsid w:val="00E87571"/>
    <w:rsid w:val="00E87686"/>
    <w:rsid w:val="00E878ED"/>
    <w:rsid w:val="00E87A54"/>
    <w:rsid w:val="00E87B02"/>
    <w:rsid w:val="00E87BC3"/>
    <w:rsid w:val="00E87D9B"/>
    <w:rsid w:val="00E90073"/>
    <w:rsid w:val="00E903DC"/>
    <w:rsid w:val="00E90611"/>
    <w:rsid w:val="00E9083F"/>
    <w:rsid w:val="00E9086B"/>
    <w:rsid w:val="00E90CB1"/>
    <w:rsid w:val="00E90E8B"/>
    <w:rsid w:val="00E90ECC"/>
    <w:rsid w:val="00E90FA8"/>
    <w:rsid w:val="00E90FB4"/>
    <w:rsid w:val="00E9104C"/>
    <w:rsid w:val="00E910A5"/>
    <w:rsid w:val="00E915DE"/>
    <w:rsid w:val="00E917E9"/>
    <w:rsid w:val="00E9181C"/>
    <w:rsid w:val="00E9191F"/>
    <w:rsid w:val="00E91E6C"/>
    <w:rsid w:val="00E92168"/>
    <w:rsid w:val="00E922A6"/>
    <w:rsid w:val="00E924DA"/>
    <w:rsid w:val="00E92530"/>
    <w:rsid w:val="00E92550"/>
    <w:rsid w:val="00E92597"/>
    <w:rsid w:val="00E928FA"/>
    <w:rsid w:val="00E92922"/>
    <w:rsid w:val="00E92E2D"/>
    <w:rsid w:val="00E92EAA"/>
    <w:rsid w:val="00E92F0A"/>
    <w:rsid w:val="00E9303F"/>
    <w:rsid w:val="00E93050"/>
    <w:rsid w:val="00E930BF"/>
    <w:rsid w:val="00E93120"/>
    <w:rsid w:val="00E93586"/>
    <w:rsid w:val="00E9383F"/>
    <w:rsid w:val="00E93848"/>
    <w:rsid w:val="00E93881"/>
    <w:rsid w:val="00E939BA"/>
    <w:rsid w:val="00E939E2"/>
    <w:rsid w:val="00E93A3F"/>
    <w:rsid w:val="00E93AEA"/>
    <w:rsid w:val="00E93D87"/>
    <w:rsid w:val="00E93E62"/>
    <w:rsid w:val="00E94035"/>
    <w:rsid w:val="00E940E2"/>
    <w:rsid w:val="00E943D1"/>
    <w:rsid w:val="00E9461A"/>
    <w:rsid w:val="00E94726"/>
    <w:rsid w:val="00E94786"/>
    <w:rsid w:val="00E94861"/>
    <w:rsid w:val="00E949C3"/>
    <w:rsid w:val="00E949DB"/>
    <w:rsid w:val="00E94AF7"/>
    <w:rsid w:val="00E95213"/>
    <w:rsid w:val="00E956C4"/>
    <w:rsid w:val="00E95B1C"/>
    <w:rsid w:val="00E95BA3"/>
    <w:rsid w:val="00E95E85"/>
    <w:rsid w:val="00E962AA"/>
    <w:rsid w:val="00E964AA"/>
    <w:rsid w:val="00E96896"/>
    <w:rsid w:val="00E968F5"/>
    <w:rsid w:val="00E9692F"/>
    <w:rsid w:val="00E96949"/>
    <w:rsid w:val="00E96B09"/>
    <w:rsid w:val="00E96FCA"/>
    <w:rsid w:val="00E97001"/>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7B6"/>
    <w:rsid w:val="00EA093A"/>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9F8"/>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55"/>
    <w:rsid w:val="00EA736E"/>
    <w:rsid w:val="00EA7934"/>
    <w:rsid w:val="00EA79B8"/>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42"/>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69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3D6"/>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4F5"/>
    <w:rsid w:val="00EC25F1"/>
    <w:rsid w:val="00EC266E"/>
    <w:rsid w:val="00EC2768"/>
    <w:rsid w:val="00EC29CF"/>
    <w:rsid w:val="00EC2C48"/>
    <w:rsid w:val="00EC306F"/>
    <w:rsid w:val="00EC3331"/>
    <w:rsid w:val="00EC335F"/>
    <w:rsid w:val="00EC3466"/>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9CC"/>
    <w:rsid w:val="00EC5C1D"/>
    <w:rsid w:val="00EC6082"/>
    <w:rsid w:val="00EC6156"/>
    <w:rsid w:val="00EC63F4"/>
    <w:rsid w:val="00EC6502"/>
    <w:rsid w:val="00EC655B"/>
    <w:rsid w:val="00EC65FA"/>
    <w:rsid w:val="00EC67F3"/>
    <w:rsid w:val="00EC689E"/>
    <w:rsid w:val="00EC696F"/>
    <w:rsid w:val="00EC6B01"/>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9E2"/>
    <w:rsid w:val="00ED0B8A"/>
    <w:rsid w:val="00ED0D0D"/>
    <w:rsid w:val="00ED0DB7"/>
    <w:rsid w:val="00ED0DBA"/>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2E2E"/>
    <w:rsid w:val="00ED3131"/>
    <w:rsid w:val="00ED34D6"/>
    <w:rsid w:val="00ED34FB"/>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BEB"/>
    <w:rsid w:val="00EE1D80"/>
    <w:rsid w:val="00EE1E3E"/>
    <w:rsid w:val="00EE226D"/>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E21"/>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6D1"/>
    <w:rsid w:val="00EE6984"/>
    <w:rsid w:val="00EE69A4"/>
    <w:rsid w:val="00EE6C8E"/>
    <w:rsid w:val="00EE71D1"/>
    <w:rsid w:val="00EE7277"/>
    <w:rsid w:val="00EE7362"/>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824"/>
    <w:rsid w:val="00EF1B04"/>
    <w:rsid w:val="00EF1B14"/>
    <w:rsid w:val="00EF1C9B"/>
    <w:rsid w:val="00EF26DE"/>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6BF"/>
    <w:rsid w:val="00EF58B7"/>
    <w:rsid w:val="00EF5AD7"/>
    <w:rsid w:val="00EF5BE3"/>
    <w:rsid w:val="00EF5C38"/>
    <w:rsid w:val="00EF61A4"/>
    <w:rsid w:val="00EF63E3"/>
    <w:rsid w:val="00EF6455"/>
    <w:rsid w:val="00EF68A7"/>
    <w:rsid w:val="00EF6A69"/>
    <w:rsid w:val="00EF6ABC"/>
    <w:rsid w:val="00EF6BFE"/>
    <w:rsid w:val="00EF6D90"/>
    <w:rsid w:val="00EF6D9B"/>
    <w:rsid w:val="00EF72FD"/>
    <w:rsid w:val="00EF7525"/>
    <w:rsid w:val="00EF7561"/>
    <w:rsid w:val="00EF7703"/>
    <w:rsid w:val="00EF77B9"/>
    <w:rsid w:val="00EF7BEC"/>
    <w:rsid w:val="00EF7D5D"/>
    <w:rsid w:val="00F001AC"/>
    <w:rsid w:val="00F002A4"/>
    <w:rsid w:val="00F0058E"/>
    <w:rsid w:val="00F00730"/>
    <w:rsid w:val="00F007FE"/>
    <w:rsid w:val="00F0089D"/>
    <w:rsid w:val="00F00956"/>
    <w:rsid w:val="00F0099B"/>
    <w:rsid w:val="00F00CB6"/>
    <w:rsid w:val="00F00CBB"/>
    <w:rsid w:val="00F00CDA"/>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228"/>
    <w:rsid w:val="00F033CD"/>
    <w:rsid w:val="00F0365D"/>
    <w:rsid w:val="00F0374B"/>
    <w:rsid w:val="00F03857"/>
    <w:rsid w:val="00F039CB"/>
    <w:rsid w:val="00F03A2D"/>
    <w:rsid w:val="00F03B04"/>
    <w:rsid w:val="00F03B46"/>
    <w:rsid w:val="00F03BA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5E1A"/>
    <w:rsid w:val="00F06199"/>
    <w:rsid w:val="00F06919"/>
    <w:rsid w:val="00F06A73"/>
    <w:rsid w:val="00F06B95"/>
    <w:rsid w:val="00F06DA4"/>
    <w:rsid w:val="00F07109"/>
    <w:rsid w:val="00F07D4F"/>
    <w:rsid w:val="00F07DC2"/>
    <w:rsid w:val="00F07F24"/>
    <w:rsid w:val="00F07F33"/>
    <w:rsid w:val="00F10609"/>
    <w:rsid w:val="00F10634"/>
    <w:rsid w:val="00F1090C"/>
    <w:rsid w:val="00F10AE7"/>
    <w:rsid w:val="00F10BB0"/>
    <w:rsid w:val="00F1100F"/>
    <w:rsid w:val="00F11146"/>
    <w:rsid w:val="00F1124B"/>
    <w:rsid w:val="00F112E7"/>
    <w:rsid w:val="00F11529"/>
    <w:rsid w:val="00F11641"/>
    <w:rsid w:val="00F11654"/>
    <w:rsid w:val="00F11664"/>
    <w:rsid w:val="00F117AD"/>
    <w:rsid w:val="00F118D2"/>
    <w:rsid w:val="00F118E3"/>
    <w:rsid w:val="00F11A2B"/>
    <w:rsid w:val="00F11C1D"/>
    <w:rsid w:val="00F11DB5"/>
    <w:rsid w:val="00F11EA8"/>
    <w:rsid w:val="00F120BE"/>
    <w:rsid w:val="00F12108"/>
    <w:rsid w:val="00F12232"/>
    <w:rsid w:val="00F124AF"/>
    <w:rsid w:val="00F1251D"/>
    <w:rsid w:val="00F12573"/>
    <w:rsid w:val="00F1271F"/>
    <w:rsid w:val="00F1282A"/>
    <w:rsid w:val="00F128EA"/>
    <w:rsid w:val="00F129B9"/>
    <w:rsid w:val="00F12A88"/>
    <w:rsid w:val="00F12ABC"/>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04"/>
    <w:rsid w:val="00F1615C"/>
    <w:rsid w:val="00F16225"/>
    <w:rsid w:val="00F16345"/>
    <w:rsid w:val="00F163F1"/>
    <w:rsid w:val="00F16404"/>
    <w:rsid w:val="00F1648F"/>
    <w:rsid w:val="00F166E0"/>
    <w:rsid w:val="00F168B5"/>
    <w:rsid w:val="00F16B81"/>
    <w:rsid w:val="00F16D7D"/>
    <w:rsid w:val="00F16D83"/>
    <w:rsid w:val="00F170C4"/>
    <w:rsid w:val="00F170FA"/>
    <w:rsid w:val="00F17208"/>
    <w:rsid w:val="00F17223"/>
    <w:rsid w:val="00F17459"/>
    <w:rsid w:val="00F176A5"/>
    <w:rsid w:val="00F17AB4"/>
    <w:rsid w:val="00F17D92"/>
    <w:rsid w:val="00F17DD5"/>
    <w:rsid w:val="00F17DD9"/>
    <w:rsid w:val="00F20577"/>
    <w:rsid w:val="00F205EC"/>
    <w:rsid w:val="00F20B8E"/>
    <w:rsid w:val="00F20D0A"/>
    <w:rsid w:val="00F20E19"/>
    <w:rsid w:val="00F20ED1"/>
    <w:rsid w:val="00F213A2"/>
    <w:rsid w:val="00F214A1"/>
    <w:rsid w:val="00F214D2"/>
    <w:rsid w:val="00F218CD"/>
    <w:rsid w:val="00F21AD9"/>
    <w:rsid w:val="00F21B36"/>
    <w:rsid w:val="00F21EDD"/>
    <w:rsid w:val="00F22402"/>
    <w:rsid w:val="00F22431"/>
    <w:rsid w:val="00F22779"/>
    <w:rsid w:val="00F227BE"/>
    <w:rsid w:val="00F22A1B"/>
    <w:rsid w:val="00F22A4F"/>
    <w:rsid w:val="00F22BA1"/>
    <w:rsid w:val="00F22C1E"/>
    <w:rsid w:val="00F22D0B"/>
    <w:rsid w:val="00F22F8E"/>
    <w:rsid w:val="00F230B6"/>
    <w:rsid w:val="00F23224"/>
    <w:rsid w:val="00F234A1"/>
    <w:rsid w:val="00F234F2"/>
    <w:rsid w:val="00F23753"/>
    <w:rsid w:val="00F237A2"/>
    <w:rsid w:val="00F237F4"/>
    <w:rsid w:val="00F2398D"/>
    <w:rsid w:val="00F239E1"/>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3FAC"/>
    <w:rsid w:val="00F3425B"/>
    <w:rsid w:val="00F3474F"/>
    <w:rsid w:val="00F34A4B"/>
    <w:rsid w:val="00F34BD2"/>
    <w:rsid w:val="00F34C8C"/>
    <w:rsid w:val="00F34EAC"/>
    <w:rsid w:val="00F34EDD"/>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39"/>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0D56"/>
    <w:rsid w:val="00F410E5"/>
    <w:rsid w:val="00F41355"/>
    <w:rsid w:val="00F41396"/>
    <w:rsid w:val="00F41424"/>
    <w:rsid w:val="00F4152C"/>
    <w:rsid w:val="00F4162F"/>
    <w:rsid w:val="00F418AE"/>
    <w:rsid w:val="00F41A44"/>
    <w:rsid w:val="00F41D85"/>
    <w:rsid w:val="00F41E08"/>
    <w:rsid w:val="00F41EBB"/>
    <w:rsid w:val="00F4244C"/>
    <w:rsid w:val="00F425CB"/>
    <w:rsid w:val="00F425E4"/>
    <w:rsid w:val="00F42755"/>
    <w:rsid w:val="00F429BA"/>
    <w:rsid w:val="00F42A8E"/>
    <w:rsid w:val="00F42B99"/>
    <w:rsid w:val="00F42B9E"/>
    <w:rsid w:val="00F42D65"/>
    <w:rsid w:val="00F42D9A"/>
    <w:rsid w:val="00F42F41"/>
    <w:rsid w:val="00F42F6E"/>
    <w:rsid w:val="00F430AE"/>
    <w:rsid w:val="00F432F0"/>
    <w:rsid w:val="00F4356D"/>
    <w:rsid w:val="00F43581"/>
    <w:rsid w:val="00F435F9"/>
    <w:rsid w:val="00F4361E"/>
    <w:rsid w:val="00F43650"/>
    <w:rsid w:val="00F43683"/>
    <w:rsid w:val="00F43A56"/>
    <w:rsid w:val="00F43F00"/>
    <w:rsid w:val="00F44172"/>
    <w:rsid w:val="00F44521"/>
    <w:rsid w:val="00F445DC"/>
    <w:rsid w:val="00F445FB"/>
    <w:rsid w:val="00F447F0"/>
    <w:rsid w:val="00F44818"/>
    <w:rsid w:val="00F44C27"/>
    <w:rsid w:val="00F44CD6"/>
    <w:rsid w:val="00F44D4F"/>
    <w:rsid w:val="00F45263"/>
    <w:rsid w:val="00F4528E"/>
    <w:rsid w:val="00F454A8"/>
    <w:rsid w:val="00F454C0"/>
    <w:rsid w:val="00F45650"/>
    <w:rsid w:val="00F460E8"/>
    <w:rsid w:val="00F461BD"/>
    <w:rsid w:val="00F46492"/>
    <w:rsid w:val="00F465A7"/>
    <w:rsid w:val="00F46651"/>
    <w:rsid w:val="00F466C9"/>
    <w:rsid w:val="00F467C3"/>
    <w:rsid w:val="00F467EF"/>
    <w:rsid w:val="00F46AD7"/>
    <w:rsid w:val="00F46D23"/>
    <w:rsid w:val="00F46DEA"/>
    <w:rsid w:val="00F46E73"/>
    <w:rsid w:val="00F46E8D"/>
    <w:rsid w:val="00F46EE7"/>
    <w:rsid w:val="00F46EF9"/>
    <w:rsid w:val="00F47018"/>
    <w:rsid w:val="00F474D3"/>
    <w:rsid w:val="00F47C76"/>
    <w:rsid w:val="00F47DA7"/>
    <w:rsid w:val="00F47E47"/>
    <w:rsid w:val="00F47EE0"/>
    <w:rsid w:val="00F47F65"/>
    <w:rsid w:val="00F500DE"/>
    <w:rsid w:val="00F50264"/>
    <w:rsid w:val="00F50293"/>
    <w:rsid w:val="00F50CB4"/>
    <w:rsid w:val="00F50D1E"/>
    <w:rsid w:val="00F5116C"/>
    <w:rsid w:val="00F513CD"/>
    <w:rsid w:val="00F515D2"/>
    <w:rsid w:val="00F51915"/>
    <w:rsid w:val="00F51B80"/>
    <w:rsid w:val="00F51B96"/>
    <w:rsid w:val="00F51E3B"/>
    <w:rsid w:val="00F51E64"/>
    <w:rsid w:val="00F524C4"/>
    <w:rsid w:val="00F52537"/>
    <w:rsid w:val="00F5286F"/>
    <w:rsid w:val="00F528A3"/>
    <w:rsid w:val="00F52A68"/>
    <w:rsid w:val="00F52BE5"/>
    <w:rsid w:val="00F52F59"/>
    <w:rsid w:val="00F530A7"/>
    <w:rsid w:val="00F53112"/>
    <w:rsid w:val="00F531C0"/>
    <w:rsid w:val="00F53294"/>
    <w:rsid w:val="00F532DD"/>
    <w:rsid w:val="00F533A9"/>
    <w:rsid w:val="00F533FC"/>
    <w:rsid w:val="00F534D1"/>
    <w:rsid w:val="00F536B0"/>
    <w:rsid w:val="00F536D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3F0"/>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6CD"/>
    <w:rsid w:val="00F57CD5"/>
    <w:rsid w:val="00F57E89"/>
    <w:rsid w:val="00F57F48"/>
    <w:rsid w:val="00F600DB"/>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2EF2"/>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AB"/>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61A"/>
    <w:rsid w:val="00F70740"/>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9DC"/>
    <w:rsid w:val="00F72A45"/>
    <w:rsid w:val="00F72BAD"/>
    <w:rsid w:val="00F72E31"/>
    <w:rsid w:val="00F73078"/>
    <w:rsid w:val="00F7342F"/>
    <w:rsid w:val="00F737C0"/>
    <w:rsid w:val="00F7384E"/>
    <w:rsid w:val="00F738A5"/>
    <w:rsid w:val="00F73A9B"/>
    <w:rsid w:val="00F73FBA"/>
    <w:rsid w:val="00F743D0"/>
    <w:rsid w:val="00F7448A"/>
    <w:rsid w:val="00F7473A"/>
    <w:rsid w:val="00F747BE"/>
    <w:rsid w:val="00F749BA"/>
    <w:rsid w:val="00F74E51"/>
    <w:rsid w:val="00F74EFA"/>
    <w:rsid w:val="00F74FD2"/>
    <w:rsid w:val="00F753A6"/>
    <w:rsid w:val="00F757D2"/>
    <w:rsid w:val="00F7595E"/>
    <w:rsid w:val="00F759C3"/>
    <w:rsid w:val="00F75DBB"/>
    <w:rsid w:val="00F76182"/>
    <w:rsid w:val="00F762BC"/>
    <w:rsid w:val="00F7665A"/>
    <w:rsid w:val="00F76928"/>
    <w:rsid w:val="00F76AAF"/>
    <w:rsid w:val="00F76E93"/>
    <w:rsid w:val="00F76F8A"/>
    <w:rsid w:val="00F7733F"/>
    <w:rsid w:val="00F773CE"/>
    <w:rsid w:val="00F77499"/>
    <w:rsid w:val="00F7756C"/>
    <w:rsid w:val="00F778CB"/>
    <w:rsid w:val="00F779C4"/>
    <w:rsid w:val="00F77A6C"/>
    <w:rsid w:val="00F77B43"/>
    <w:rsid w:val="00F77BBF"/>
    <w:rsid w:val="00F77BE1"/>
    <w:rsid w:val="00F77D85"/>
    <w:rsid w:val="00F77ED3"/>
    <w:rsid w:val="00F801A4"/>
    <w:rsid w:val="00F80287"/>
    <w:rsid w:val="00F802E1"/>
    <w:rsid w:val="00F80343"/>
    <w:rsid w:val="00F80424"/>
    <w:rsid w:val="00F80500"/>
    <w:rsid w:val="00F80728"/>
    <w:rsid w:val="00F807B3"/>
    <w:rsid w:val="00F80922"/>
    <w:rsid w:val="00F80933"/>
    <w:rsid w:val="00F811D4"/>
    <w:rsid w:val="00F811DC"/>
    <w:rsid w:val="00F811DF"/>
    <w:rsid w:val="00F811F3"/>
    <w:rsid w:val="00F814C5"/>
    <w:rsid w:val="00F815B1"/>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3FB7"/>
    <w:rsid w:val="00F8402C"/>
    <w:rsid w:val="00F840F6"/>
    <w:rsid w:val="00F8415E"/>
    <w:rsid w:val="00F841AC"/>
    <w:rsid w:val="00F84229"/>
    <w:rsid w:val="00F843A8"/>
    <w:rsid w:val="00F84603"/>
    <w:rsid w:val="00F8467A"/>
    <w:rsid w:val="00F848E2"/>
    <w:rsid w:val="00F84A13"/>
    <w:rsid w:val="00F84A8C"/>
    <w:rsid w:val="00F84CF8"/>
    <w:rsid w:val="00F84D63"/>
    <w:rsid w:val="00F84DE9"/>
    <w:rsid w:val="00F8539A"/>
    <w:rsid w:val="00F85514"/>
    <w:rsid w:val="00F8574D"/>
    <w:rsid w:val="00F85CC3"/>
    <w:rsid w:val="00F85DC9"/>
    <w:rsid w:val="00F85F1E"/>
    <w:rsid w:val="00F85FED"/>
    <w:rsid w:val="00F860AE"/>
    <w:rsid w:val="00F861F4"/>
    <w:rsid w:val="00F862B1"/>
    <w:rsid w:val="00F8636E"/>
    <w:rsid w:val="00F86837"/>
    <w:rsid w:val="00F86973"/>
    <w:rsid w:val="00F86A60"/>
    <w:rsid w:val="00F86AC0"/>
    <w:rsid w:val="00F86AD2"/>
    <w:rsid w:val="00F86C85"/>
    <w:rsid w:val="00F86E66"/>
    <w:rsid w:val="00F87590"/>
    <w:rsid w:val="00F875DF"/>
    <w:rsid w:val="00F875E0"/>
    <w:rsid w:val="00F87722"/>
    <w:rsid w:val="00F878B7"/>
    <w:rsid w:val="00F878BA"/>
    <w:rsid w:val="00F87B05"/>
    <w:rsid w:val="00F87C38"/>
    <w:rsid w:val="00F87ED9"/>
    <w:rsid w:val="00F9094D"/>
    <w:rsid w:val="00F90952"/>
    <w:rsid w:val="00F90B92"/>
    <w:rsid w:val="00F90FF4"/>
    <w:rsid w:val="00F91226"/>
    <w:rsid w:val="00F91315"/>
    <w:rsid w:val="00F914FA"/>
    <w:rsid w:val="00F9159D"/>
    <w:rsid w:val="00F917D3"/>
    <w:rsid w:val="00F918F5"/>
    <w:rsid w:val="00F91A25"/>
    <w:rsid w:val="00F91F72"/>
    <w:rsid w:val="00F923AD"/>
    <w:rsid w:val="00F92A28"/>
    <w:rsid w:val="00F92B4C"/>
    <w:rsid w:val="00F92E24"/>
    <w:rsid w:val="00F9322A"/>
    <w:rsid w:val="00F93281"/>
    <w:rsid w:val="00F934CB"/>
    <w:rsid w:val="00F93541"/>
    <w:rsid w:val="00F9354E"/>
    <w:rsid w:val="00F935B1"/>
    <w:rsid w:val="00F936A7"/>
    <w:rsid w:val="00F9389D"/>
    <w:rsid w:val="00F939D0"/>
    <w:rsid w:val="00F93C7F"/>
    <w:rsid w:val="00F9410B"/>
    <w:rsid w:val="00F94214"/>
    <w:rsid w:val="00F943B5"/>
    <w:rsid w:val="00F94563"/>
    <w:rsid w:val="00F94A57"/>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227"/>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19E"/>
    <w:rsid w:val="00FA3264"/>
    <w:rsid w:val="00FA329E"/>
    <w:rsid w:val="00FA3306"/>
    <w:rsid w:val="00FA386C"/>
    <w:rsid w:val="00FA388F"/>
    <w:rsid w:val="00FA39DD"/>
    <w:rsid w:val="00FA3BD8"/>
    <w:rsid w:val="00FA3CB5"/>
    <w:rsid w:val="00FA3CDB"/>
    <w:rsid w:val="00FA4239"/>
    <w:rsid w:val="00FA4306"/>
    <w:rsid w:val="00FA43DB"/>
    <w:rsid w:val="00FA445F"/>
    <w:rsid w:val="00FA45D1"/>
    <w:rsid w:val="00FA465A"/>
    <w:rsid w:val="00FA46F9"/>
    <w:rsid w:val="00FA4B87"/>
    <w:rsid w:val="00FA4BAB"/>
    <w:rsid w:val="00FA4E8D"/>
    <w:rsid w:val="00FA4FE2"/>
    <w:rsid w:val="00FA505A"/>
    <w:rsid w:val="00FA53E3"/>
    <w:rsid w:val="00FA546F"/>
    <w:rsid w:val="00FA5725"/>
    <w:rsid w:val="00FA580D"/>
    <w:rsid w:val="00FA5D4E"/>
    <w:rsid w:val="00FA5FB3"/>
    <w:rsid w:val="00FA6163"/>
    <w:rsid w:val="00FA633B"/>
    <w:rsid w:val="00FA659E"/>
    <w:rsid w:val="00FA664D"/>
    <w:rsid w:val="00FA6688"/>
    <w:rsid w:val="00FA67EA"/>
    <w:rsid w:val="00FA6888"/>
    <w:rsid w:val="00FA6A53"/>
    <w:rsid w:val="00FA6AE5"/>
    <w:rsid w:val="00FA6C72"/>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E41"/>
    <w:rsid w:val="00FB6021"/>
    <w:rsid w:val="00FB603E"/>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3C8"/>
    <w:rsid w:val="00FB7486"/>
    <w:rsid w:val="00FB74B4"/>
    <w:rsid w:val="00FB752B"/>
    <w:rsid w:val="00FB757D"/>
    <w:rsid w:val="00FB7588"/>
    <w:rsid w:val="00FB767D"/>
    <w:rsid w:val="00FB7816"/>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2DD"/>
    <w:rsid w:val="00FC2435"/>
    <w:rsid w:val="00FC24A6"/>
    <w:rsid w:val="00FC2701"/>
    <w:rsid w:val="00FC2ECF"/>
    <w:rsid w:val="00FC2EF9"/>
    <w:rsid w:val="00FC332F"/>
    <w:rsid w:val="00FC33FF"/>
    <w:rsid w:val="00FC3488"/>
    <w:rsid w:val="00FC3617"/>
    <w:rsid w:val="00FC3661"/>
    <w:rsid w:val="00FC369D"/>
    <w:rsid w:val="00FC3A39"/>
    <w:rsid w:val="00FC3AEC"/>
    <w:rsid w:val="00FC3F81"/>
    <w:rsid w:val="00FC3FBC"/>
    <w:rsid w:val="00FC41A0"/>
    <w:rsid w:val="00FC4A36"/>
    <w:rsid w:val="00FC4AAF"/>
    <w:rsid w:val="00FC4AFD"/>
    <w:rsid w:val="00FC4BBC"/>
    <w:rsid w:val="00FC4C0C"/>
    <w:rsid w:val="00FC512C"/>
    <w:rsid w:val="00FC5197"/>
    <w:rsid w:val="00FC5321"/>
    <w:rsid w:val="00FC5585"/>
    <w:rsid w:val="00FC55AA"/>
    <w:rsid w:val="00FC5633"/>
    <w:rsid w:val="00FC5A77"/>
    <w:rsid w:val="00FC5B62"/>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DAD"/>
    <w:rsid w:val="00FD0E27"/>
    <w:rsid w:val="00FD0E2F"/>
    <w:rsid w:val="00FD0EF6"/>
    <w:rsid w:val="00FD1024"/>
    <w:rsid w:val="00FD1104"/>
    <w:rsid w:val="00FD1300"/>
    <w:rsid w:val="00FD1458"/>
    <w:rsid w:val="00FD157C"/>
    <w:rsid w:val="00FD179D"/>
    <w:rsid w:val="00FD17E2"/>
    <w:rsid w:val="00FD1945"/>
    <w:rsid w:val="00FD1AD0"/>
    <w:rsid w:val="00FD1CF7"/>
    <w:rsid w:val="00FD1D2F"/>
    <w:rsid w:val="00FD1EB5"/>
    <w:rsid w:val="00FD22E2"/>
    <w:rsid w:val="00FD236F"/>
    <w:rsid w:val="00FD294E"/>
    <w:rsid w:val="00FD2FA9"/>
    <w:rsid w:val="00FD31AA"/>
    <w:rsid w:val="00FD34E4"/>
    <w:rsid w:val="00FD3561"/>
    <w:rsid w:val="00FD3958"/>
    <w:rsid w:val="00FD39F1"/>
    <w:rsid w:val="00FD3E04"/>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52B"/>
    <w:rsid w:val="00FD660F"/>
    <w:rsid w:val="00FD6887"/>
    <w:rsid w:val="00FD699B"/>
    <w:rsid w:val="00FD6C8A"/>
    <w:rsid w:val="00FD7033"/>
    <w:rsid w:val="00FD737E"/>
    <w:rsid w:val="00FD743B"/>
    <w:rsid w:val="00FD75A6"/>
    <w:rsid w:val="00FD7650"/>
    <w:rsid w:val="00FD7805"/>
    <w:rsid w:val="00FD7910"/>
    <w:rsid w:val="00FD7B88"/>
    <w:rsid w:val="00FD7C8B"/>
    <w:rsid w:val="00FD7DCF"/>
    <w:rsid w:val="00FD7F14"/>
    <w:rsid w:val="00FD7FDF"/>
    <w:rsid w:val="00FE00A2"/>
    <w:rsid w:val="00FE00AA"/>
    <w:rsid w:val="00FE03E4"/>
    <w:rsid w:val="00FE04AB"/>
    <w:rsid w:val="00FE055F"/>
    <w:rsid w:val="00FE0A0C"/>
    <w:rsid w:val="00FE0B7A"/>
    <w:rsid w:val="00FE0D8A"/>
    <w:rsid w:val="00FE0FCF"/>
    <w:rsid w:val="00FE0FDD"/>
    <w:rsid w:val="00FE0FE5"/>
    <w:rsid w:val="00FE119D"/>
    <w:rsid w:val="00FE12CB"/>
    <w:rsid w:val="00FE1448"/>
    <w:rsid w:val="00FE14A9"/>
    <w:rsid w:val="00FE151A"/>
    <w:rsid w:val="00FE160A"/>
    <w:rsid w:val="00FE184D"/>
    <w:rsid w:val="00FE184E"/>
    <w:rsid w:val="00FE187B"/>
    <w:rsid w:val="00FE1904"/>
    <w:rsid w:val="00FE19E4"/>
    <w:rsid w:val="00FE1D57"/>
    <w:rsid w:val="00FE1F9F"/>
    <w:rsid w:val="00FE20A2"/>
    <w:rsid w:val="00FE2201"/>
    <w:rsid w:val="00FE2330"/>
    <w:rsid w:val="00FE2392"/>
    <w:rsid w:val="00FE23B4"/>
    <w:rsid w:val="00FE26C1"/>
    <w:rsid w:val="00FE2842"/>
    <w:rsid w:val="00FE2AAF"/>
    <w:rsid w:val="00FE2F7A"/>
    <w:rsid w:val="00FE30B6"/>
    <w:rsid w:val="00FE30D3"/>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5A"/>
    <w:rsid w:val="00FE4FFA"/>
    <w:rsid w:val="00FE522F"/>
    <w:rsid w:val="00FE5980"/>
    <w:rsid w:val="00FE5A5F"/>
    <w:rsid w:val="00FE5C69"/>
    <w:rsid w:val="00FE6017"/>
    <w:rsid w:val="00FE609C"/>
    <w:rsid w:val="00FE6230"/>
    <w:rsid w:val="00FE6468"/>
    <w:rsid w:val="00FE65A6"/>
    <w:rsid w:val="00FE6646"/>
    <w:rsid w:val="00FE669B"/>
    <w:rsid w:val="00FE7112"/>
    <w:rsid w:val="00FE714D"/>
    <w:rsid w:val="00FE7352"/>
    <w:rsid w:val="00FE77D9"/>
    <w:rsid w:val="00FE7D6A"/>
    <w:rsid w:val="00FE7E5F"/>
    <w:rsid w:val="00FF018D"/>
    <w:rsid w:val="00FF01B0"/>
    <w:rsid w:val="00FF029E"/>
    <w:rsid w:val="00FF034B"/>
    <w:rsid w:val="00FF03B0"/>
    <w:rsid w:val="00FF0403"/>
    <w:rsid w:val="00FF0655"/>
    <w:rsid w:val="00FF0961"/>
    <w:rsid w:val="00FF09F9"/>
    <w:rsid w:val="00FF0C30"/>
    <w:rsid w:val="00FF0D7B"/>
    <w:rsid w:val="00FF1007"/>
    <w:rsid w:val="00FF122C"/>
    <w:rsid w:val="00FF13B9"/>
    <w:rsid w:val="00FF15AD"/>
    <w:rsid w:val="00FF1842"/>
    <w:rsid w:val="00FF196B"/>
    <w:rsid w:val="00FF1A67"/>
    <w:rsid w:val="00FF1C8A"/>
    <w:rsid w:val="00FF20F0"/>
    <w:rsid w:val="00FF21D2"/>
    <w:rsid w:val="00FF2408"/>
    <w:rsid w:val="00FF25E2"/>
    <w:rsid w:val="00FF2B84"/>
    <w:rsid w:val="00FF313B"/>
    <w:rsid w:val="00FF31A1"/>
    <w:rsid w:val="00FF34C8"/>
    <w:rsid w:val="00FF36BD"/>
    <w:rsid w:val="00FF381C"/>
    <w:rsid w:val="00FF3A8F"/>
    <w:rsid w:val="00FF3B13"/>
    <w:rsid w:val="00FF3B76"/>
    <w:rsid w:val="00FF3CCA"/>
    <w:rsid w:val="00FF3EF3"/>
    <w:rsid w:val="00FF4083"/>
    <w:rsid w:val="00FF41EC"/>
    <w:rsid w:val="00FF43EE"/>
    <w:rsid w:val="00FF48E6"/>
    <w:rsid w:val="00FF4ACE"/>
    <w:rsid w:val="00FF4B29"/>
    <w:rsid w:val="00FF4B4F"/>
    <w:rsid w:val="00FF4D99"/>
    <w:rsid w:val="00FF4DA1"/>
    <w:rsid w:val="00FF5225"/>
    <w:rsid w:val="00FF5450"/>
    <w:rsid w:val="00FF5C14"/>
    <w:rsid w:val="00FF5F03"/>
    <w:rsid w:val="00FF5FA3"/>
    <w:rsid w:val="00FF5FF1"/>
    <w:rsid w:val="00FF6005"/>
    <w:rsid w:val="00FF613D"/>
    <w:rsid w:val="00FF6189"/>
    <w:rsid w:val="00FF677B"/>
    <w:rsid w:val="00FF6916"/>
    <w:rsid w:val="00FF6982"/>
    <w:rsid w:val="00FF6A2B"/>
    <w:rsid w:val="00FF6C1C"/>
    <w:rsid w:val="00FF6C35"/>
    <w:rsid w:val="00FF6DDE"/>
    <w:rsid w:val="00FF7060"/>
    <w:rsid w:val="00FF73A1"/>
    <w:rsid w:val="00FF7636"/>
    <w:rsid w:val="00FF765F"/>
    <w:rsid w:val="00FF7989"/>
    <w:rsid w:val="00FF7D03"/>
    <w:rsid w:val="01293007"/>
    <w:rsid w:val="014F6641"/>
    <w:rsid w:val="01F847DB"/>
    <w:rsid w:val="02076BAC"/>
    <w:rsid w:val="039A4282"/>
    <w:rsid w:val="05326965"/>
    <w:rsid w:val="05C5370C"/>
    <w:rsid w:val="086D1515"/>
    <w:rsid w:val="08E5752B"/>
    <w:rsid w:val="091F75F0"/>
    <w:rsid w:val="09697E1D"/>
    <w:rsid w:val="09EC66EE"/>
    <w:rsid w:val="0A2E773B"/>
    <w:rsid w:val="0A8E7038"/>
    <w:rsid w:val="0AE56E10"/>
    <w:rsid w:val="0B0446F4"/>
    <w:rsid w:val="0B660C1A"/>
    <w:rsid w:val="0BAE5EEB"/>
    <w:rsid w:val="0E1529C0"/>
    <w:rsid w:val="0E4710EE"/>
    <w:rsid w:val="0F7F755E"/>
    <w:rsid w:val="0F800B18"/>
    <w:rsid w:val="109620E8"/>
    <w:rsid w:val="115F642C"/>
    <w:rsid w:val="119F6CFF"/>
    <w:rsid w:val="11AB78C4"/>
    <w:rsid w:val="11B40FE9"/>
    <w:rsid w:val="121E0096"/>
    <w:rsid w:val="12274A70"/>
    <w:rsid w:val="12357ED7"/>
    <w:rsid w:val="124949E7"/>
    <w:rsid w:val="12641821"/>
    <w:rsid w:val="12F473A6"/>
    <w:rsid w:val="132539EB"/>
    <w:rsid w:val="132C233E"/>
    <w:rsid w:val="13355FFD"/>
    <w:rsid w:val="1406206F"/>
    <w:rsid w:val="14CD4B20"/>
    <w:rsid w:val="15006F4C"/>
    <w:rsid w:val="15064CB0"/>
    <w:rsid w:val="15111718"/>
    <w:rsid w:val="15671D54"/>
    <w:rsid w:val="162D0B80"/>
    <w:rsid w:val="169F744C"/>
    <w:rsid w:val="17F93E0B"/>
    <w:rsid w:val="1810358B"/>
    <w:rsid w:val="18956BD8"/>
    <w:rsid w:val="18B84674"/>
    <w:rsid w:val="18D0164E"/>
    <w:rsid w:val="193405B1"/>
    <w:rsid w:val="194632BE"/>
    <w:rsid w:val="19BA3F4C"/>
    <w:rsid w:val="19F81081"/>
    <w:rsid w:val="1A9C424D"/>
    <w:rsid w:val="1B326CE2"/>
    <w:rsid w:val="1B375878"/>
    <w:rsid w:val="1BDA4758"/>
    <w:rsid w:val="1C455CA5"/>
    <w:rsid w:val="1C7E1BE8"/>
    <w:rsid w:val="1D2C69D2"/>
    <w:rsid w:val="1D3D4E8C"/>
    <w:rsid w:val="1DB63878"/>
    <w:rsid w:val="1DDC0E05"/>
    <w:rsid w:val="1EB678A8"/>
    <w:rsid w:val="1ECF28FC"/>
    <w:rsid w:val="1F510437"/>
    <w:rsid w:val="1FBC4A4A"/>
    <w:rsid w:val="20BA0959"/>
    <w:rsid w:val="20D27EA2"/>
    <w:rsid w:val="20D63E58"/>
    <w:rsid w:val="20F74F4B"/>
    <w:rsid w:val="2189415F"/>
    <w:rsid w:val="21CB103D"/>
    <w:rsid w:val="21D20B1C"/>
    <w:rsid w:val="22B05FF1"/>
    <w:rsid w:val="239E00B4"/>
    <w:rsid w:val="23ED1676"/>
    <w:rsid w:val="248C1827"/>
    <w:rsid w:val="24E90931"/>
    <w:rsid w:val="250242B2"/>
    <w:rsid w:val="251E74A4"/>
    <w:rsid w:val="26422E9B"/>
    <w:rsid w:val="26FE60FD"/>
    <w:rsid w:val="270641B3"/>
    <w:rsid w:val="272D59AF"/>
    <w:rsid w:val="276022E1"/>
    <w:rsid w:val="27843CE5"/>
    <w:rsid w:val="27880201"/>
    <w:rsid w:val="27DE2725"/>
    <w:rsid w:val="299B163A"/>
    <w:rsid w:val="29CA2FB4"/>
    <w:rsid w:val="2A073FA2"/>
    <w:rsid w:val="2A7D204E"/>
    <w:rsid w:val="2AD64E1F"/>
    <w:rsid w:val="2AD96DF8"/>
    <w:rsid w:val="2B4A3BCC"/>
    <w:rsid w:val="2B4D4A0F"/>
    <w:rsid w:val="2B874C0D"/>
    <w:rsid w:val="2BF62D8E"/>
    <w:rsid w:val="2C37663D"/>
    <w:rsid w:val="2C6F69C4"/>
    <w:rsid w:val="2CE4006F"/>
    <w:rsid w:val="2CEE6685"/>
    <w:rsid w:val="2D7C5800"/>
    <w:rsid w:val="2D947A21"/>
    <w:rsid w:val="2E953036"/>
    <w:rsid w:val="2EF47988"/>
    <w:rsid w:val="2F1A79DF"/>
    <w:rsid w:val="304E0112"/>
    <w:rsid w:val="30AC28B9"/>
    <w:rsid w:val="30B54921"/>
    <w:rsid w:val="30FA7AC8"/>
    <w:rsid w:val="32EB653A"/>
    <w:rsid w:val="34601B4D"/>
    <w:rsid w:val="34862D33"/>
    <w:rsid w:val="35950DD6"/>
    <w:rsid w:val="35EF4E1B"/>
    <w:rsid w:val="362D624A"/>
    <w:rsid w:val="364315C9"/>
    <w:rsid w:val="366E2AEA"/>
    <w:rsid w:val="369E4A52"/>
    <w:rsid w:val="36A36FD0"/>
    <w:rsid w:val="36DB02D9"/>
    <w:rsid w:val="37391D72"/>
    <w:rsid w:val="37CE052A"/>
    <w:rsid w:val="384F06F9"/>
    <w:rsid w:val="388162A2"/>
    <w:rsid w:val="3958538C"/>
    <w:rsid w:val="39C4792F"/>
    <w:rsid w:val="3A4F605E"/>
    <w:rsid w:val="3A5B704B"/>
    <w:rsid w:val="3AED3866"/>
    <w:rsid w:val="3BA6173E"/>
    <w:rsid w:val="3BAF0FC9"/>
    <w:rsid w:val="3BCB6780"/>
    <w:rsid w:val="3C0D3F33"/>
    <w:rsid w:val="3D0455DC"/>
    <w:rsid w:val="3DAC3EF8"/>
    <w:rsid w:val="3DE7017D"/>
    <w:rsid w:val="3EB03B94"/>
    <w:rsid w:val="40662A84"/>
    <w:rsid w:val="40984BCB"/>
    <w:rsid w:val="418E1F84"/>
    <w:rsid w:val="419378A9"/>
    <w:rsid w:val="420E6F2F"/>
    <w:rsid w:val="42154762"/>
    <w:rsid w:val="4269060A"/>
    <w:rsid w:val="42CD0A98"/>
    <w:rsid w:val="431A0C09"/>
    <w:rsid w:val="43635059"/>
    <w:rsid w:val="443B18C5"/>
    <w:rsid w:val="448320CC"/>
    <w:rsid w:val="44A548B2"/>
    <w:rsid w:val="45961716"/>
    <w:rsid w:val="45E65DB0"/>
    <w:rsid w:val="46225A70"/>
    <w:rsid w:val="4713506D"/>
    <w:rsid w:val="47A10C45"/>
    <w:rsid w:val="47B57E4D"/>
    <w:rsid w:val="480E2158"/>
    <w:rsid w:val="493E459E"/>
    <w:rsid w:val="49E07E34"/>
    <w:rsid w:val="4A056E6A"/>
    <w:rsid w:val="4A8D74E6"/>
    <w:rsid w:val="4AAC4BBB"/>
    <w:rsid w:val="4AFB3201"/>
    <w:rsid w:val="4B65373A"/>
    <w:rsid w:val="4B810673"/>
    <w:rsid w:val="4BF30F0E"/>
    <w:rsid w:val="4C546A54"/>
    <w:rsid w:val="4D00163A"/>
    <w:rsid w:val="4D277347"/>
    <w:rsid w:val="4DAB5F7A"/>
    <w:rsid w:val="4DC469AE"/>
    <w:rsid w:val="4E0C68A9"/>
    <w:rsid w:val="4E551CA6"/>
    <w:rsid w:val="4EBE6F54"/>
    <w:rsid w:val="4F0F5BE3"/>
    <w:rsid w:val="4F3D7FBF"/>
    <w:rsid w:val="4FF54B0D"/>
    <w:rsid w:val="50041972"/>
    <w:rsid w:val="504F52E3"/>
    <w:rsid w:val="514F21C2"/>
    <w:rsid w:val="51D44B2A"/>
    <w:rsid w:val="52422029"/>
    <w:rsid w:val="5249794B"/>
    <w:rsid w:val="529A036B"/>
    <w:rsid w:val="53A70821"/>
    <w:rsid w:val="54FE1085"/>
    <w:rsid w:val="55040901"/>
    <w:rsid w:val="55E34D1D"/>
    <w:rsid w:val="561D17CD"/>
    <w:rsid w:val="56DF05DE"/>
    <w:rsid w:val="56F70118"/>
    <w:rsid w:val="57372CA1"/>
    <w:rsid w:val="57FC6189"/>
    <w:rsid w:val="583C29E5"/>
    <w:rsid w:val="585F1E3B"/>
    <w:rsid w:val="58826432"/>
    <w:rsid w:val="589C5582"/>
    <w:rsid w:val="5A7B1783"/>
    <w:rsid w:val="5AB00FB0"/>
    <w:rsid w:val="5AB01F99"/>
    <w:rsid w:val="5ABF3D20"/>
    <w:rsid w:val="5B3F6A85"/>
    <w:rsid w:val="5BBD3980"/>
    <w:rsid w:val="5C1A2815"/>
    <w:rsid w:val="5C3C0F9E"/>
    <w:rsid w:val="5C6739B4"/>
    <w:rsid w:val="5C7F6F4D"/>
    <w:rsid w:val="5CA826EA"/>
    <w:rsid w:val="5D3A394F"/>
    <w:rsid w:val="5D5F468B"/>
    <w:rsid w:val="5D7F6ADB"/>
    <w:rsid w:val="5D815B15"/>
    <w:rsid w:val="5E0771FD"/>
    <w:rsid w:val="5E227B93"/>
    <w:rsid w:val="5E2C6C63"/>
    <w:rsid w:val="5E4B08A0"/>
    <w:rsid w:val="5E761C8C"/>
    <w:rsid w:val="5F073306"/>
    <w:rsid w:val="5F39365D"/>
    <w:rsid w:val="5F5F73B9"/>
    <w:rsid w:val="60514934"/>
    <w:rsid w:val="60D55390"/>
    <w:rsid w:val="61227AB3"/>
    <w:rsid w:val="629C69E8"/>
    <w:rsid w:val="635D78BF"/>
    <w:rsid w:val="63FE4BFE"/>
    <w:rsid w:val="64C64843"/>
    <w:rsid w:val="65492FFC"/>
    <w:rsid w:val="65AD6B5F"/>
    <w:rsid w:val="65C713DE"/>
    <w:rsid w:val="661A50B7"/>
    <w:rsid w:val="662E4767"/>
    <w:rsid w:val="66706153"/>
    <w:rsid w:val="669E4940"/>
    <w:rsid w:val="670921B5"/>
    <w:rsid w:val="67693455"/>
    <w:rsid w:val="67BC36C8"/>
    <w:rsid w:val="6838144E"/>
    <w:rsid w:val="685244BD"/>
    <w:rsid w:val="68AA7398"/>
    <w:rsid w:val="68E51EE8"/>
    <w:rsid w:val="68F067BE"/>
    <w:rsid w:val="69456E2B"/>
    <w:rsid w:val="69D95770"/>
    <w:rsid w:val="6A11674D"/>
    <w:rsid w:val="6A165325"/>
    <w:rsid w:val="6ACB4226"/>
    <w:rsid w:val="6B2E2F9E"/>
    <w:rsid w:val="6B5E2426"/>
    <w:rsid w:val="6B8F0198"/>
    <w:rsid w:val="6BA14ACF"/>
    <w:rsid w:val="6BAD687B"/>
    <w:rsid w:val="6BBD539F"/>
    <w:rsid w:val="6BFE7D30"/>
    <w:rsid w:val="6C7041BF"/>
    <w:rsid w:val="6D254FA9"/>
    <w:rsid w:val="6D444E4E"/>
    <w:rsid w:val="6E2B5F27"/>
    <w:rsid w:val="6F97D24A"/>
    <w:rsid w:val="6FC50427"/>
    <w:rsid w:val="7021318F"/>
    <w:rsid w:val="70D74488"/>
    <w:rsid w:val="70E60EF4"/>
    <w:rsid w:val="70E84C6C"/>
    <w:rsid w:val="717A163C"/>
    <w:rsid w:val="718D2DE0"/>
    <w:rsid w:val="71E909FE"/>
    <w:rsid w:val="72730565"/>
    <w:rsid w:val="729D386D"/>
    <w:rsid w:val="72CA582D"/>
    <w:rsid w:val="73532C8E"/>
    <w:rsid w:val="73BE6619"/>
    <w:rsid w:val="740D1868"/>
    <w:rsid w:val="741928C4"/>
    <w:rsid w:val="742C597A"/>
    <w:rsid w:val="75153B55"/>
    <w:rsid w:val="762248D0"/>
    <w:rsid w:val="773A78A3"/>
    <w:rsid w:val="7769462C"/>
    <w:rsid w:val="777367F2"/>
    <w:rsid w:val="78083678"/>
    <w:rsid w:val="78152EE7"/>
    <w:rsid w:val="784B0B64"/>
    <w:rsid w:val="7867647B"/>
    <w:rsid w:val="78942048"/>
    <w:rsid w:val="789B1B5C"/>
    <w:rsid w:val="7914050D"/>
    <w:rsid w:val="79364A46"/>
    <w:rsid w:val="7A04600D"/>
    <w:rsid w:val="7A232871"/>
    <w:rsid w:val="7AB22D3C"/>
    <w:rsid w:val="7AF67F85"/>
    <w:rsid w:val="7B25663D"/>
    <w:rsid w:val="7B6B0973"/>
    <w:rsid w:val="7B89761F"/>
    <w:rsid w:val="7B8C33DB"/>
    <w:rsid w:val="7BC506FF"/>
    <w:rsid w:val="7BE75B20"/>
    <w:rsid w:val="7D276445"/>
    <w:rsid w:val="7F8356DA"/>
    <w:rsid w:val="7F97D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96A4656"/>
  <w15:docId w15:val="{7D65B65D-A9F5-4AAA-A095-3C250889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nhideWhenUsed="1" w:qFormat="1"/>
    <w:lsdException w:name="annotation text" w:uiPriority="99" w:qFormat="1"/>
    <w:lsdException w:name="header" w:uiPriority="99" w:qFormat="1"/>
    <w:lsdException w:name="footer" w:uiPriority="99" w:qFormat="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uiPriority="99" w:qFormat="1"/>
    <w:lsdException w:name="endnote reference" w:semiHidden="1" w:unhideWhenUsed="1"/>
    <w:lsdException w:name="endnote text" w:semiHidden="1" w:unhideWhenUsed="1"/>
    <w:lsdException w:name="table of authorities" w:semiHidden="1" w:uiPriority="99" w:qFormat="1"/>
    <w:lsdException w:name="macro" w:semiHidden="1" w:unhideWhenUsed="1"/>
    <w:lsdException w:name="toa heading" w:semiHidden="1" w:uiPriority="99" w:qFormat="1"/>
    <w:lsdException w:name="List" w:uiPriority="99" w:qFormat="1"/>
    <w:lsdException w:name="List Bullet" w:semiHidden="1" w:unhideWhenUsed="1"/>
    <w:lsdException w:name="List 2" w:uiPriority="99" w:qFormat="1"/>
    <w:lsdException w:name="List 3" w:uiPriority="99" w:qFormat="1"/>
    <w:lsdException w:name="List 4" w:uiPriority="99" w:qFormat="1"/>
    <w:lsdException w:name="List 5" w:uiPriority="99" w:qFormat="1"/>
    <w:lsdException w:name="List Bullet 2" w:semiHidden="1" w:unhideWhenUsed="1"/>
    <w:lsdException w:name="List Bullet 3" w:uiPriority="99" w:qFormat="1"/>
    <w:lsdException w:name="List Bullet 4" w:semiHidden="1" w:unhideWhenUsed="1"/>
    <w:lsdException w:name="List Bullet 5" w:semiHidden="1" w:unhideWhenUsed="1"/>
    <w:lsdException w:name="List Number 2" w:uiPriority="99"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99" w:qFormat="1"/>
    <w:lsdException w:name="Default Paragraph Font" w:semiHidden="1" w:uiPriority="1" w:unhideWhenUsed="1" w:qFormat="1"/>
    <w:lsdException w:name="Body Text" w:uiPriority="1" w:qFormat="1"/>
    <w:lsdException w:name="Body Text Indent" w:uiPriority="99" w:qFormat="1"/>
    <w:lsdException w:name="List Continue" w:semiHidden="1" w:unhideWhenUsed="1"/>
    <w:lsdException w:name="List Continue 2" w:uiPriority="99" w:qFormat="1"/>
    <w:lsdException w:name="List Continue 3" w:semiHidden="1" w:unhideWhenUsed="1"/>
    <w:lsdException w:name="List Continue 4" w:semiHidden="1" w:unhideWhenUsed="1"/>
    <w:lsdException w:name="List Continue 5" w:uiPriority="99" w:qFormat="1"/>
    <w:lsdException w:name="Message Header" w:semiHidden="1" w:unhideWhenUsed="1"/>
    <w:lsdException w:name="Subtitle" w:uiPriority="11" w:qFormat="1"/>
    <w:lsdException w:name="Salutation" w:uiPriority="99" w:qFormat="1"/>
    <w:lsdException w:name="Date" w:uiPriority="99" w:qFormat="1"/>
    <w:lsdException w:name="Body Text First Indent" w:uiPriority="99" w:qFormat="1"/>
    <w:lsdException w:name="Body Text First Indent 2" w:uiPriority="99" w:qFormat="1"/>
    <w:lsdException w:name="Note Heading" w:semiHidden="1" w:unhideWhenUsed="1"/>
    <w:lsdException w:name="Body Text 2" w:uiPriority="99" w:qFormat="1"/>
    <w:lsdException w:name="Body Text 3" w:qFormat="1"/>
    <w:lsdException w:name="Body Text Indent 2" w:uiPriority="99" w:qFormat="1"/>
    <w:lsdException w:name="Body Text Indent 3" w:uiPriority="99" w:qFormat="1"/>
    <w:lsdException w:name="Block Text" w:uiPriority="99" w:qFormat="1"/>
    <w:lsdException w:name="Hyperlink" w:uiPriority="99" w:qFormat="1"/>
    <w:lsdException w:name="FollowedHyperlink" w:uiPriority="99" w:qFormat="1"/>
    <w:lsdException w:name="Strong" w:uiPriority="99"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next w:val="a8"/>
    <w:qFormat/>
    <w:pPr>
      <w:widowControl w:val="0"/>
      <w:jc w:val="both"/>
    </w:pPr>
    <w:rPr>
      <w:kern w:val="2"/>
      <w:sz w:val="21"/>
      <w:szCs w:val="24"/>
    </w:rPr>
  </w:style>
  <w:style w:type="paragraph" w:styleId="15">
    <w:name w:val="heading 1"/>
    <w:basedOn w:val="a7"/>
    <w:next w:val="a7"/>
    <w:link w:val="16"/>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3">
    <w:name w:val="heading 2"/>
    <w:basedOn w:val="a7"/>
    <w:next w:val="a9"/>
    <w:link w:val="24"/>
    <w:uiPriority w:val="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3">
    <w:name w:val="heading 3"/>
    <w:basedOn w:val="a7"/>
    <w:next w:val="a9"/>
    <w:link w:val="34"/>
    <w:uiPriority w:val="9"/>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0">
    <w:name w:val="heading 4"/>
    <w:basedOn w:val="a7"/>
    <w:next w:val="a7"/>
    <w:link w:val="41"/>
    <w:uiPriority w:val="9"/>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0">
    <w:name w:val="heading 5"/>
    <w:basedOn w:val="a7"/>
    <w:next w:val="a7"/>
    <w:link w:val="51"/>
    <w:uiPriority w:val="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7"/>
    <w:next w:val="a7"/>
    <w:link w:val="60"/>
    <w:uiPriority w:val="9"/>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7"/>
    <w:next w:val="a7"/>
    <w:link w:val="70"/>
    <w:uiPriority w:val="9"/>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7"/>
    <w:next w:val="a7"/>
    <w:link w:val="80"/>
    <w:uiPriority w:val="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7"/>
    <w:next w:val="a7"/>
    <w:link w:val="90"/>
    <w:uiPriority w:val="9"/>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8">
    <w:name w:val="Body Text"/>
    <w:basedOn w:val="a7"/>
    <w:next w:val="a7"/>
    <w:link w:val="ad"/>
    <w:uiPriority w:val="1"/>
    <w:qFormat/>
    <w:pPr>
      <w:tabs>
        <w:tab w:val="left" w:pos="567"/>
      </w:tabs>
      <w:spacing w:before="120" w:line="22" w:lineRule="atLeast"/>
    </w:pPr>
    <w:rPr>
      <w:rFonts w:ascii="宋体" w:hAnsi="宋体"/>
      <w:sz w:val="24"/>
    </w:rPr>
  </w:style>
  <w:style w:type="paragraph" w:styleId="a9">
    <w:name w:val="Normal Indent"/>
    <w:basedOn w:val="a7"/>
    <w:link w:val="ae"/>
    <w:qFormat/>
    <w:pPr>
      <w:autoSpaceDE w:val="0"/>
      <w:autoSpaceDN w:val="0"/>
      <w:adjustRightInd w:val="0"/>
      <w:ind w:firstLine="420"/>
      <w:jc w:val="left"/>
    </w:pPr>
    <w:rPr>
      <w:rFonts w:ascii="宋体"/>
      <w:sz w:val="24"/>
    </w:rPr>
  </w:style>
  <w:style w:type="paragraph" w:styleId="35">
    <w:name w:val="List 3"/>
    <w:basedOn w:val="a7"/>
    <w:uiPriority w:val="99"/>
    <w:qFormat/>
    <w:pPr>
      <w:ind w:leftChars="400" w:left="100" w:hangingChars="200" w:hanging="200"/>
    </w:pPr>
    <w:rPr>
      <w:szCs w:val="20"/>
    </w:rPr>
  </w:style>
  <w:style w:type="paragraph" w:styleId="25">
    <w:name w:val="List Number 2"/>
    <w:basedOn w:val="a7"/>
    <w:uiPriority w:val="99"/>
    <w:qFormat/>
    <w:pPr>
      <w:tabs>
        <w:tab w:val="left" w:pos="840"/>
      </w:tabs>
      <w:spacing w:line="360" w:lineRule="auto"/>
      <w:ind w:left="840" w:hanging="420"/>
    </w:pPr>
    <w:rPr>
      <w:sz w:val="24"/>
    </w:rPr>
  </w:style>
  <w:style w:type="paragraph" w:styleId="af">
    <w:name w:val="table of authorities"/>
    <w:basedOn w:val="a7"/>
    <w:next w:val="a7"/>
    <w:uiPriority w:val="99"/>
    <w:semiHidden/>
    <w:qFormat/>
    <w:pPr>
      <w:ind w:leftChars="200" w:left="420"/>
    </w:pPr>
  </w:style>
  <w:style w:type="paragraph" w:styleId="af0">
    <w:name w:val="caption"/>
    <w:basedOn w:val="a7"/>
    <w:next w:val="a7"/>
    <w:uiPriority w:val="99"/>
    <w:qFormat/>
    <w:pPr>
      <w:spacing w:line="480" w:lineRule="auto"/>
    </w:pPr>
    <w:rPr>
      <w:rFonts w:ascii="华文中宋" w:eastAsia="华文中宋" w:hAnsi="华文中宋"/>
      <w:sz w:val="36"/>
      <w:szCs w:val="20"/>
    </w:rPr>
  </w:style>
  <w:style w:type="paragraph" w:styleId="af1">
    <w:name w:val="Document Map"/>
    <w:basedOn w:val="a7"/>
    <w:link w:val="af2"/>
    <w:uiPriority w:val="99"/>
    <w:qFormat/>
    <w:pPr>
      <w:shd w:val="clear" w:color="auto" w:fill="000080"/>
    </w:pPr>
  </w:style>
  <w:style w:type="paragraph" w:styleId="af3">
    <w:name w:val="toa heading"/>
    <w:basedOn w:val="a7"/>
    <w:next w:val="a7"/>
    <w:uiPriority w:val="99"/>
    <w:semiHidden/>
    <w:qFormat/>
    <w:pPr>
      <w:spacing w:before="120"/>
    </w:pPr>
    <w:rPr>
      <w:rFonts w:ascii="Arial" w:hAnsi="Arial" w:cs="Arial"/>
      <w:sz w:val="24"/>
    </w:rPr>
  </w:style>
  <w:style w:type="paragraph" w:styleId="af4">
    <w:name w:val="annotation text"/>
    <w:basedOn w:val="a7"/>
    <w:link w:val="17"/>
    <w:uiPriority w:val="99"/>
    <w:qFormat/>
    <w:pPr>
      <w:jc w:val="left"/>
    </w:pPr>
  </w:style>
  <w:style w:type="paragraph" w:styleId="af5">
    <w:name w:val="Salutation"/>
    <w:basedOn w:val="a7"/>
    <w:next w:val="a7"/>
    <w:link w:val="af6"/>
    <w:uiPriority w:val="99"/>
    <w:qFormat/>
    <w:rPr>
      <w:rFonts w:ascii="仿宋_GB2312" w:eastAsia="仿宋_GB2312"/>
      <w:sz w:val="28"/>
      <w:szCs w:val="20"/>
      <w:lang w:val="zh-CN"/>
    </w:rPr>
  </w:style>
  <w:style w:type="paragraph" w:styleId="36">
    <w:name w:val="Body Text 3"/>
    <w:basedOn w:val="a7"/>
    <w:link w:val="37"/>
    <w:qFormat/>
    <w:pPr>
      <w:spacing w:after="120"/>
    </w:pPr>
    <w:rPr>
      <w:sz w:val="16"/>
      <w:szCs w:val="16"/>
    </w:rPr>
  </w:style>
  <w:style w:type="paragraph" w:styleId="32">
    <w:name w:val="List Bullet 3"/>
    <w:basedOn w:val="a7"/>
    <w:uiPriority w:val="99"/>
    <w:qFormat/>
    <w:pPr>
      <w:numPr>
        <w:numId w:val="1"/>
      </w:numPr>
      <w:tabs>
        <w:tab w:val="clear" w:pos="454"/>
        <w:tab w:val="left" w:pos="720"/>
      </w:tabs>
      <w:ind w:left="720" w:hanging="720"/>
      <w:outlineLvl w:val="0"/>
    </w:pPr>
    <w:rPr>
      <w:color w:val="0000FF"/>
      <w:sz w:val="24"/>
      <w:szCs w:val="20"/>
    </w:rPr>
  </w:style>
  <w:style w:type="paragraph" w:styleId="af7">
    <w:name w:val="Body Text Indent"/>
    <w:basedOn w:val="a7"/>
    <w:link w:val="af8"/>
    <w:uiPriority w:val="99"/>
    <w:qFormat/>
    <w:pPr>
      <w:spacing w:line="360" w:lineRule="auto"/>
      <w:ind w:firstLine="570"/>
    </w:pPr>
    <w:rPr>
      <w:sz w:val="24"/>
    </w:rPr>
  </w:style>
  <w:style w:type="paragraph" w:styleId="26">
    <w:name w:val="List 2"/>
    <w:basedOn w:val="a7"/>
    <w:uiPriority w:val="99"/>
    <w:qFormat/>
    <w:pPr>
      <w:ind w:leftChars="200" w:left="100" w:hangingChars="200" w:hanging="200"/>
    </w:pPr>
  </w:style>
  <w:style w:type="paragraph" w:styleId="af9">
    <w:name w:val="Block Text"/>
    <w:basedOn w:val="a7"/>
    <w:uiPriority w:val="99"/>
    <w:qFormat/>
    <w:pPr>
      <w:widowControl/>
      <w:ind w:left="480" w:right="-341" w:firstLine="513"/>
    </w:pPr>
    <w:rPr>
      <w:kern w:val="0"/>
      <w:sz w:val="24"/>
      <w:szCs w:val="20"/>
    </w:rPr>
  </w:style>
  <w:style w:type="paragraph" w:styleId="afa">
    <w:name w:val="Plain Text"/>
    <w:basedOn w:val="a7"/>
    <w:link w:val="38"/>
    <w:qFormat/>
    <w:rPr>
      <w:rFonts w:ascii="宋体" w:hAnsi="Courier New" w:hint="eastAsia"/>
      <w:szCs w:val="20"/>
    </w:rPr>
  </w:style>
  <w:style w:type="paragraph" w:styleId="afb">
    <w:name w:val="Date"/>
    <w:basedOn w:val="a7"/>
    <w:next w:val="a7"/>
    <w:link w:val="afc"/>
    <w:uiPriority w:val="99"/>
    <w:qFormat/>
    <w:pPr>
      <w:ind w:leftChars="2500" w:left="100"/>
    </w:pPr>
    <w:rPr>
      <w:rFonts w:ascii="仿宋_GB2312" w:eastAsia="仿宋_GB2312" w:hAnsi="宋体"/>
      <w:color w:val="000000"/>
      <w:sz w:val="24"/>
    </w:rPr>
  </w:style>
  <w:style w:type="paragraph" w:styleId="27">
    <w:name w:val="Body Text Indent 2"/>
    <w:basedOn w:val="a7"/>
    <w:link w:val="28"/>
    <w:uiPriority w:val="99"/>
    <w:qFormat/>
    <w:pPr>
      <w:ind w:firstLineChars="200" w:firstLine="480"/>
    </w:pPr>
    <w:rPr>
      <w:rFonts w:ascii="仿宋_GB2312" w:eastAsia="仿宋_GB2312"/>
      <w:sz w:val="24"/>
    </w:rPr>
  </w:style>
  <w:style w:type="paragraph" w:styleId="52">
    <w:name w:val="List Continue 5"/>
    <w:basedOn w:val="a7"/>
    <w:uiPriority w:val="99"/>
    <w:qFormat/>
    <w:pPr>
      <w:spacing w:after="120"/>
      <w:ind w:leftChars="1000" w:left="2100"/>
    </w:pPr>
    <w:rPr>
      <w:szCs w:val="20"/>
    </w:rPr>
  </w:style>
  <w:style w:type="paragraph" w:styleId="afd">
    <w:name w:val="Balloon Text"/>
    <w:basedOn w:val="a7"/>
    <w:link w:val="afe"/>
    <w:uiPriority w:val="99"/>
    <w:qFormat/>
    <w:rPr>
      <w:sz w:val="18"/>
      <w:szCs w:val="18"/>
    </w:rPr>
  </w:style>
  <w:style w:type="paragraph" w:styleId="aff">
    <w:name w:val="footer"/>
    <w:basedOn w:val="a7"/>
    <w:link w:val="aff0"/>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f1">
    <w:name w:val="header"/>
    <w:basedOn w:val="a7"/>
    <w:link w:val="aff2"/>
    <w:uiPriority w:val="99"/>
    <w:qFormat/>
    <w:pPr>
      <w:pBdr>
        <w:bottom w:val="single" w:sz="6" w:space="1" w:color="auto"/>
      </w:pBdr>
      <w:tabs>
        <w:tab w:val="center" w:pos="4153"/>
        <w:tab w:val="right" w:pos="8306"/>
      </w:tabs>
      <w:snapToGrid w:val="0"/>
      <w:jc w:val="center"/>
    </w:pPr>
    <w:rPr>
      <w:sz w:val="18"/>
      <w:szCs w:val="18"/>
    </w:rPr>
  </w:style>
  <w:style w:type="paragraph" w:styleId="aff3">
    <w:name w:val="Signature"/>
    <w:basedOn w:val="a7"/>
    <w:link w:val="aff4"/>
    <w:uiPriority w:val="99"/>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7"/>
    <w:next w:val="a7"/>
    <w:autoRedefine/>
    <w:uiPriority w:val="39"/>
    <w:qFormat/>
    <w:pPr>
      <w:tabs>
        <w:tab w:val="right" w:leader="dot" w:pos="9737"/>
      </w:tabs>
    </w:pPr>
  </w:style>
  <w:style w:type="paragraph" w:styleId="aff5">
    <w:name w:val="Subtitle"/>
    <w:basedOn w:val="a7"/>
    <w:next w:val="a7"/>
    <w:link w:val="aff6"/>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ff7">
    <w:name w:val="List"/>
    <w:basedOn w:val="a7"/>
    <w:uiPriority w:val="99"/>
    <w:qFormat/>
    <w:pPr>
      <w:ind w:left="200" w:hangingChars="200" w:hanging="200"/>
    </w:pPr>
    <w:rPr>
      <w:szCs w:val="20"/>
    </w:rPr>
  </w:style>
  <w:style w:type="paragraph" w:styleId="aff8">
    <w:name w:val="footnote text"/>
    <w:basedOn w:val="a7"/>
    <w:link w:val="aff9"/>
    <w:unhideWhenUsed/>
    <w:qFormat/>
    <w:pPr>
      <w:widowControl/>
      <w:jc w:val="left"/>
    </w:pPr>
    <w:rPr>
      <w:kern w:val="0"/>
      <w:sz w:val="20"/>
      <w:szCs w:val="20"/>
      <w:lang w:val="de-DE"/>
    </w:rPr>
  </w:style>
  <w:style w:type="paragraph" w:styleId="53">
    <w:name w:val="List 5"/>
    <w:basedOn w:val="a7"/>
    <w:uiPriority w:val="99"/>
    <w:qFormat/>
    <w:pPr>
      <w:ind w:leftChars="800" w:left="100" w:hangingChars="200" w:hanging="200"/>
    </w:pPr>
    <w:rPr>
      <w:szCs w:val="20"/>
    </w:rPr>
  </w:style>
  <w:style w:type="paragraph" w:styleId="39">
    <w:name w:val="Body Text Indent 3"/>
    <w:basedOn w:val="a7"/>
    <w:link w:val="3a"/>
    <w:uiPriority w:val="99"/>
    <w:qFormat/>
    <w:pPr>
      <w:autoSpaceDE w:val="0"/>
      <w:autoSpaceDN w:val="0"/>
      <w:adjustRightInd w:val="0"/>
      <w:spacing w:before="120" w:line="22" w:lineRule="atLeast"/>
      <w:ind w:left="720" w:firstLine="480"/>
      <w:jc w:val="left"/>
    </w:pPr>
    <w:rPr>
      <w:rFonts w:ascii="宋体"/>
      <w:kern w:val="0"/>
      <w:sz w:val="24"/>
      <w:szCs w:val="20"/>
    </w:rPr>
  </w:style>
  <w:style w:type="paragraph" w:styleId="29">
    <w:name w:val="Body Text 2"/>
    <w:basedOn w:val="a7"/>
    <w:link w:val="2a"/>
    <w:uiPriority w:val="99"/>
    <w:qFormat/>
    <w:pPr>
      <w:adjustRightInd w:val="0"/>
      <w:spacing w:after="120" w:line="480" w:lineRule="auto"/>
      <w:textAlignment w:val="baseline"/>
    </w:pPr>
    <w:rPr>
      <w:kern w:val="0"/>
      <w:szCs w:val="20"/>
    </w:rPr>
  </w:style>
  <w:style w:type="paragraph" w:styleId="42">
    <w:name w:val="List 4"/>
    <w:basedOn w:val="a7"/>
    <w:uiPriority w:val="99"/>
    <w:qFormat/>
    <w:pPr>
      <w:ind w:leftChars="600" w:left="100" w:hangingChars="200" w:hanging="200"/>
    </w:pPr>
    <w:rPr>
      <w:szCs w:val="20"/>
    </w:rPr>
  </w:style>
  <w:style w:type="paragraph" w:styleId="2b">
    <w:name w:val="List Continue 2"/>
    <w:basedOn w:val="a7"/>
    <w:uiPriority w:val="99"/>
    <w:qFormat/>
    <w:pPr>
      <w:spacing w:after="120"/>
      <w:ind w:leftChars="400" w:left="840"/>
    </w:pPr>
    <w:rPr>
      <w:szCs w:val="20"/>
    </w:rPr>
  </w:style>
  <w:style w:type="paragraph" w:styleId="HTML">
    <w:name w:val="HTML Preformatted"/>
    <w:basedOn w:val="a7"/>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a">
    <w:name w:val="Normal (Web)"/>
    <w:basedOn w:val="a7"/>
    <w:unhideWhenUsed/>
    <w:qFormat/>
    <w:pPr>
      <w:widowControl/>
      <w:spacing w:before="100" w:beforeAutospacing="1" w:after="100" w:afterAutospacing="1"/>
      <w:jc w:val="left"/>
    </w:pPr>
    <w:rPr>
      <w:rFonts w:ascii="宋体" w:hAnsi="宋体" w:cs="宋体"/>
      <w:kern w:val="0"/>
      <w:sz w:val="24"/>
    </w:rPr>
  </w:style>
  <w:style w:type="paragraph" w:styleId="18">
    <w:name w:val="index 1"/>
    <w:basedOn w:val="a7"/>
    <w:next w:val="a7"/>
    <w:uiPriority w:val="99"/>
    <w:qFormat/>
    <w:rPr>
      <w:szCs w:val="20"/>
    </w:rPr>
  </w:style>
  <w:style w:type="paragraph" w:styleId="affb">
    <w:name w:val="Title"/>
    <w:basedOn w:val="a7"/>
    <w:link w:val="affc"/>
    <w:uiPriority w:val="10"/>
    <w:qFormat/>
    <w:pPr>
      <w:jc w:val="center"/>
      <w:outlineLvl w:val="0"/>
    </w:pPr>
    <w:rPr>
      <w:b/>
      <w:sz w:val="32"/>
      <w:szCs w:val="20"/>
    </w:rPr>
  </w:style>
  <w:style w:type="paragraph" w:styleId="affd">
    <w:name w:val="annotation subject"/>
    <w:basedOn w:val="af4"/>
    <w:next w:val="af4"/>
    <w:link w:val="affe"/>
    <w:uiPriority w:val="99"/>
    <w:qFormat/>
    <w:rPr>
      <w:b/>
      <w:bCs/>
    </w:rPr>
  </w:style>
  <w:style w:type="paragraph" w:styleId="afff">
    <w:name w:val="Body Text First Indent"/>
    <w:basedOn w:val="a8"/>
    <w:link w:val="afff0"/>
    <w:uiPriority w:val="99"/>
    <w:qFormat/>
    <w:pPr>
      <w:tabs>
        <w:tab w:val="clear" w:pos="567"/>
      </w:tabs>
      <w:spacing w:before="0" w:after="120" w:line="240" w:lineRule="auto"/>
      <w:ind w:firstLineChars="100" w:firstLine="420"/>
    </w:pPr>
    <w:rPr>
      <w:rFonts w:ascii="Times New Roman" w:hAnsi="Times New Roman"/>
      <w:sz w:val="21"/>
      <w:szCs w:val="20"/>
      <w:lang w:val="zh-CN"/>
    </w:rPr>
  </w:style>
  <w:style w:type="table" w:styleId="afff1">
    <w:name w:val="Table Grid"/>
    <w:basedOn w:val="ab"/>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b"/>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2">
    <w:name w:val="Strong"/>
    <w:uiPriority w:val="99"/>
    <w:qFormat/>
    <w:rPr>
      <w:b/>
      <w:bCs/>
    </w:rPr>
  </w:style>
  <w:style w:type="character" w:styleId="afff3">
    <w:name w:val="page number"/>
    <w:uiPriority w:val="99"/>
    <w:qFormat/>
  </w:style>
  <w:style w:type="character" w:styleId="afff4">
    <w:name w:val="FollowedHyperlink"/>
    <w:uiPriority w:val="99"/>
    <w:qFormat/>
    <w:rPr>
      <w:color w:val="800080"/>
      <w:u w:val="single"/>
    </w:rPr>
  </w:style>
  <w:style w:type="character" w:styleId="afff5">
    <w:name w:val="Emphasis"/>
    <w:qFormat/>
    <w:rPr>
      <w:color w:val="CC0033"/>
    </w:rPr>
  </w:style>
  <w:style w:type="character" w:styleId="afff6">
    <w:name w:val="Hyperlink"/>
    <w:uiPriority w:val="99"/>
    <w:qFormat/>
    <w:rPr>
      <w:color w:val="0000FF"/>
      <w:u w:val="single"/>
    </w:rPr>
  </w:style>
  <w:style w:type="character" w:styleId="afff7">
    <w:name w:val="annotation reference"/>
    <w:uiPriority w:val="99"/>
    <w:qFormat/>
    <w:rPr>
      <w:sz w:val="21"/>
      <w:szCs w:val="21"/>
    </w:rPr>
  </w:style>
  <w:style w:type="character" w:styleId="HTML1">
    <w:name w:val="HTML Cite"/>
    <w:qFormat/>
    <w:rPr>
      <w:i/>
      <w:iCs/>
    </w:rPr>
  </w:style>
  <w:style w:type="character" w:customStyle="1" w:styleId="ad">
    <w:name w:val="正文文本 字符"/>
    <w:link w:val="a8"/>
    <w:uiPriority w:val="1"/>
    <w:qFormat/>
    <w:rPr>
      <w:rFonts w:ascii="宋体" w:hAnsi="宋体"/>
      <w:kern w:val="2"/>
      <w:sz w:val="24"/>
      <w:szCs w:val="24"/>
    </w:rPr>
  </w:style>
  <w:style w:type="character" w:customStyle="1" w:styleId="16">
    <w:name w:val="标题 1 字符"/>
    <w:link w:val="15"/>
    <w:uiPriority w:val="9"/>
    <w:qFormat/>
    <w:rPr>
      <w:rFonts w:ascii="宋体"/>
      <w:b/>
      <w:kern w:val="44"/>
      <w:sz w:val="32"/>
    </w:rPr>
  </w:style>
  <w:style w:type="character" w:customStyle="1" w:styleId="24">
    <w:name w:val="标题 2 字符"/>
    <w:link w:val="23"/>
    <w:uiPriority w:val="9"/>
    <w:qFormat/>
    <w:rPr>
      <w:rFonts w:ascii="Arial" w:eastAsia="黑体" w:hAnsi="Arial"/>
      <w:b/>
      <w:sz w:val="30"/>
      <w:lang w:val="en-US" w:eastAsia="zh-CN" w:bidi="ar-SA"/>
    </w:rPr>
  </w:style>
  <w:style w:type="character" w:customStyle="1" w:styleId="ae">
    <w:name w:val="正文缩进 字符"/>
    <w:link w:val="a9"/>
    <w:uiPriority w:val="99"/>
    <w:qFormat/>
    <w:rPr>
      <w:rFonts w:ascii="宋体" w:eastAsia="宋体"/>
      <w:kern w:val="2"/>
      <w:sz w:val="24"/>
      <w:szCs w:val="24"/>
      <w:lang w:val="en-US" w:eastAsia="zh-CN" w:bidi="ar-SA"/>
    </w:rPr>
  </w:style>
  <w:style w:type="character" w:customStyle="1" w:styleId="34">
    <w:name w:val="标题 3 字符"/>
    <w:link w:val="33"/>
    <w:uiPriority w:val="9"/>
    <w:qFormat/>
    <w:rPr>
      <w:rFonts w:ascii="宋体" w:eastAsia="宋体"/>
      <w:b/>
      <w:sz w:val="24"/>
      <w:u w:val="single"/>
      <w:lang w:val="en-US" w:eastAsia="zh-CN" w:bidi="ar-SA"/>
    </w:rPr>
  </w:style>
  <w:style w:type="character" w:customStyle="1" w:styleId="41">
    <w:name w:val="标题 4 字符"/>
    <w:link w:val="40"/>
    <w:uiPriority w:val="9"/>
    <w:qFormat/>
    <w:rPr>
      <w:rFonts w:ascii="Arial" w:eastAsia="黑体" w:hAnsi="Arial"/>
      <w:b/>
      <w:sz w:val="28"/>
    </w:rPr>
  </w:style>
  <w:style w:type="character" w:customStyle="1" w:styleId="51">
    <w:name w:val="标题 5 字符"/>
    <w:link w:val="50"/>
    <w:uiPriority w:val="9"/>
    <w:qFormat/>
    <w:rPr>
      <w:b/>
      <w:sz w:val="28"/>
    </w:rPr>
  </w:style>
  <w:style w:type="character" w:customStyle="1" w:styleId="60">
    <w:name w:val="标题 6 字符"/>
    <w:link w:val="6"/>
    <w:uiPriority w:val="9"/>
    <w:qFormat/>
    <w:rPr>
      <w:rFonts w:ascii="Arial" w:eastAsia="黑体" w:hAnsi="Arial"/>
      <w:b/>
      <w:sz w:val="24"/>
    </w:rPr>
  </w:style>
  <w:style w:type="character" w:customStyle="1" w:styleId="70">
    <w:name w:val="标题 7 字符"/>
    <w:link w:val="7"/>
    <w:uiPriority w:val="9"/>
    <w:qFormat/>
    <w:rPr>
      <w:b/>
      <w:sz w:val="24"/>
    </w:rPr>
  </w:style>
  <w:style w:type="character" w:customStyle="1" w:styleId="80">
    <w:name w:val="标题 8 字符"/>
    <w:link w:val="8"/>
    <w:uiPriority w:val="9"/>
    <w:qFormat/>
    <w:rPr>
      <w:rFonts w:ascii="Arial" w:eastAsia="黑体" w:hAnsi="Arial"/>
      <w:sz w:val="24"/>
    </w:rPr>
  </w:style>
  <w:style w:type="character" w:customStyle="1" w:styleId="90">
    <w:name w:val="标题 9 字符"/>
    <w:link w:val="9"/>
    <w:uiPriority w:val="9"/>
    <w:qFormat/>
    <w:rPr>
      <w:rFonts w:ascii="Arial" w:eastAsia="黑体" w:hAnsi="Arial"/>
      <w:sz w:val="21"/>
    </w:rPr>
  </w:style>
  <w:style w:type="paragraph" w:customStyle="1" w:styleId="71">
    <w:name w:val="目录 71"/>
    <w:basedOn w:val="a7"/>
    <w:next w:val="a7"/>
    <w:uiPriority w:val="39"/>
    <w:qFormat/>
    <w:pPr>
      <w:ind w:leftChars="1200" w:left="2520"/>
    </w:pPr>
  </w:style>
  <w:style w:type="character" w:customStyle="1" w:styleId="af2">
    <w:name w:val="文档结构图 字符"/>
    <w:link w:val="af1"/>
    <w:uiPriority w:val="99"/>
    <w:qFormat/>
    <w:rPr>
      <w:kern w:val="2"/>
      <w:sz w:val="21"/>
      <w:szCs w:val="24"/>
      <w:shd w:val="clear" w:color="auto" w:fill="000080"/>
    </w:rPr>
  </w:style>
  <w:style w:type="character" w:customStyle="1" w:styleId="17">
    <w:name w:val="批注文字 字符1"/>
    <w:link w:val="af4"/>
    <w:uiPriority w:val="99"/>
    <w:qFormat/>
    <w:rPr>
      <w:kern w:val="2"/>
      <w:sz w:val="21"/>
      <w:szCs w:val="24"/>
    </w:rPr>
  </w:style>
  <w:style w:type="character" w:customStyle="1" w:styleId="37">
    <w:name w:val="正文文本 3 字符"/>
    <w:link w:val="36"/>
    <w:qFormat/>
    <w:rPr>
      <w:kern w:val="2"/>
      <w:sz w:val="16"/>
      <w:szCs w:val="16"/>
    </w:rPr>
  </w:style>
  <w:style w:type="character" w:customStyle="1" w:styleId="af8">
    <w:name w:val="正文文本缩进 字符"/>
    <w:link w:val="af7"/>
    <w:uiPriority w:val="99"/>
    <w:qFormat/>
    <w:rPr>
      <w:rFonts w:eastAsia="宋体"/>
      <w:kern w:val="2"/>
      <w:sz w:val="24"/>
      <w:szCs w:val="24"/>
      <w:lang w:val="en-US" w:eastAsia="zh-CN" w:bidi="ar-SA"/>
    </w:rPr>
  </w:style>
  <w:style w:type="paragraph" w:customStyle="1" w:styleId="510">
    <w:name w:val="目录 51"/>
    <w:basedOn w:val="a7"/>
    <w:next w:val="a7"/>
    <w:uiPriority w:val="39"/>
    <w:qFormat/>
    <w:pPr>
      <w:ind w:leftChars="800" w:left="1680"/>
    </w:pPr>
  </w:style>
  <w:style w:type="paragraph" w:customStyle="1" w:styleId="310">
    <w:name w:val="目录 31"/>
    <w:basedOn w:val="a7"/>
    <w:next w:val="a7"/>
    <w:uiPriority w:val="39"/>
    <w:qFormat/>
    <w:pPr>
      <w:ind w:leftChars="400" w:left="840"/>
    </w:pPr>
  </w:style>
  <w:style w:type="character" w:customStyle="1" w:styleId="38">
    <w:name w:val="纯文本 字符3"/>
    <w:link w:val="afa"/>
    <w:qFormat/>
    <w:rPr>
      <w:rFonts w:ascii="宋体" w:eastAsia="宋体" w:hAnsi="Courier New" w:cs="宋体" w:hint="eastAsia"/>
      <w:kern w:val="2"/>
      <w:sz w:val="21"/>
    </w:rPr>
  </w:style>
  <w:style w:type="paragraph" w:customStyle="1" w:styleId="81">
    <w:name w:val="目录 81"/>
    <w:basedOn w:val="a7"/>
    <w:next w:val="a7"/>
    <w:uiPriority w:val="39"/>
    <w:qFormat/>
    <w:pPr>
      <w:ind w:leftChars="1400" w:left="2940"/>
    </w:pPr>
  </w:style>
  <w:style w:type="character" w:customStyle="1" w:styleId="afc">
    <w:name w:val="日期 字符"/>
    <w:link w:val="afb"/>
    <w:uiPriority w:val="99"/>
    <w:qFormat/>
    <w:rPr>
      <w:rFonts w:ascii="仿宋_GB2312" w:eastAsia="仿宋_GB2312" w:hAnsi="宋体"/>
      <w:color w:val="000000"/>
      <w:kern w:val="2"/>
      <w:sz w:val="24"/>
      <w:szCs w:val="24"/>
    </w:rPr>
  </w:style>
  <w:style w:type="character" w:customStyle="1" w:styleId="28">
    <w:name w:val="正文文本缩进 2 字符"/>
    <w:link w:val="27"/>
    <w:uiPriority w:val="99"/>
    <w:qFormat/>
    <w:rPr>
      <w:rFonts w:ascii="仿宋_GB2312" w:eastAsia="仿宋_GB2312"/>
      <w:kern w:val="2"/>
      <w:sz w:val="24"/>
      <w:szCs w:val="24"/>
    </w:rPr>
  </w:style>
  <w:style w:type="character" w:customStyle="1" w:styleId="afe">
    <w:name w:val="批注框文本 字符"/>
    <w:link w:val="afd"/>
    <w:uiPriority w:val="99"/>
    <w:qFormat/>
    <w:rPr>
      <w:kern w:val="2"/>
      <w:sz w:val="18"/>
      <w:szCs w:val="18"/>
    </w:rPr>
  </w:style>
  <w:style w:type="character" w:customStyle="1" w:styleId="aff0">
    <w:name w:val="页脚 字符"/>
    <w:link w:val="aff"/>
    <w:uiPriority w:val="99"/>
    <w:qFormat/>
    <w:rPr>
      <w:rFonts w:ascii="宋体" w:eastAsia="宋体"/>
      <w:sz w:val="18"/>
      <w:lang w:val="en-US" w:eastAsia="zh-CN" w:bidi="ar-SA"/>
    </w:rPr>
  </w:style>
  <w:style w:type="character" w:customStyle="1" w:styleId="aff2">
    <w:name w:val="页眉 字符"/>
    <w:link w:val="aff1"/>
    <w:uiPriority w:val="99"/>
    <w:qFormat/>
    <w:rPr>
      <w:rFonts w:eastAsia="宋体"/>
      <w:kern w:val="2"/>
      <w:sz w:val="18"/>
      <w:szCs w:val="18"/>
      <w:lang w:val="en-US" w:eastAsia="zh-CN" w:bidi="ar-SA"/>
    </w:rPr>
  </w:style>
  <w:style w:type="paragraph" w:customStyle="1" w:styleId="110">
    <w:name w:val="目录 11"/>
    <w:basedOn w:val="a7"/>
    <w:next w:val="a7"/>
    <w:uiPriority w:val="39"/>
    <w:qFormat/>
    <w:pPr>
      <w:tabs>
        <w:tab w:val="left" w:pos="1050"/>
        <w:tab w:val="right" w:leader="dot" w:pos="8937"/>
      </w:tabs>
      <w:spacing w:line="300" w:lineRule="auto"/>
    </w:pPr>
    <w:rPr>
      <w:rFonts w:ascii="宋体" w:hAnsi="宋体"/>
      <w:b/>
      <w:sz w:val="24"/>
    </w:rPr>
  </w:style>
  <w:style w:type="paragraph" w:customStyle="1" w:styleId="410">
    <w:name w:val="目录 41"/>
    <w:basedOn w:val="a7"/>
    <w:next w:val="a7"/>
    <w:uiPriority w:val="39"/>
    <w:qFormat/>
    <w:pPr>
      <w:ind w:leftChars="600" w:left="1260"/>
    </w:pPr>
  </w:style>
  <w:style w:type="character" w:customStyle="1" w:styleId="aff9">
    <w:name w:val="脚注文本 字符"/>
    <w:link w:val="aff8"/>
    <w:qFormat/>
    <w:rPr>
      <w:lang w:val="de-DE"/>
    </w:rPr>
  </w:style>
  <w:style w:type="paragraph" w:customStyle="1" w:styleId="61">
    <w:name w:val="目录 61"/>
    <w:basedOn w:val="a7"/>
    <w:next w:val="a7"/>
    <w:uiPriority w:val="39"/>
    <w:qFormat/>
    <w:pPr>
      <w:ind w:leftChars="1000" w:left="2100"/>
    </w:pPr>
  </w:style>
  <w:style w:type="character" w:customStyle="1" w:styleId="3a">
    <w:name w:val="正文文本缩进 3 字符"/>
    <w:link w:val="39"/>
    <w:uiPriority w:val="99"/>
    <w:qFormat/>
    <w:rPr>
      <w:rFonts w:ascii="宋体"/>
      <w:sz w:val="24"/>
    </w:rPr>
  </w:style>
  <w:style w:type="paragraph" w:customStyle="1" w:styleId="210">
    <w:name w:val="目录 21"/>
    <w:basedOn w:val="a7"/>
    <w:next w:val="a7"/>
    <w:uiPriority w:val="39"/>
    <w:qFormat/>
    <w:pPr>
      <w:tabs>
        <w:tab w:val="right" w:leader="dot" w:pos="8937"/>
      </w:tabs>
      <w:spacing w:line="312" w:lineRule="auto"/>
      <w:ind w:leftChars="200" w:left="420"/>
    </w:pPr>
  </w:style>
  <w:style w:type="paragraph" w:customStyle="1" w:styleId="91">
    <w:name w:val="目录 91"/>
    <w:basedOn w:val="a7"/>
    <w:next w:val="a7"/>
    <w:uiPriority w:val="39"/>
    <w:qFormat/>
    <w:pPr>
      <w:ind w:leftChars="1600" w:left="3360"/>
    </w:pPr>
  </w:style>
  <w:style w:type="character" w:customStyle="1" w:styleId="2a">
    <w:name w:val="正文文本 2 字符"/>
    <w:link w:val="29"/>
    <w:uiPriority w:val="99"/>
    <w:qFormat/>
    <w:rPr>
      <w:sz w:val="21"/>
    </w:rPr>
  </w:style>
  <w:style w:type="character" w:customStyle="1" w:styleId="HTML0">
    <w:name w:val="HTML 预设格式 字符"/>
    <w:link w:val="HTML"/>
    <w:uiPriority w:val="99"/>
    <w:qFormat/>
    <w:rPr>
      <w:rFonts w:ascii="宋体" w:hAnsi="宋体" w:cs="宋体"/>
      <w:sz w:val="24"/>
      <w:szCs w:val="24"/>
    </w:rPr>
  </w:style>
  <w:style w:type="character" w:customStyle="1" w:styleId="affc">
    <w:name w:val="标题 字符"/>
    <w:link w:val="affb"/>
    <w:uiPriority w:val="10"/>
    <w:qFormat/>
    <w:rPr>
      <w:b/>
      <w:kern w:val="2"/>
      <w:sz w:val="32"/>
    </w:rPr>
  </w:style>
  <w:style w:type="character" w:customStyle="1" w:styleId="affe">
    <w:name w:val="批注主题 字符"/>
    <w:link w:val="affd"/>
    <w:uiPriority w:val="99"/>
    <w:qFormat/>
    <w:rPr>
      <w:rFonts w:ascii="Times New Roman" w:eastAsia="宋体" w:hAnsi="Times New Roman" w:cs="Times New Roman"/>
      <w:b/>
      <w:bCs/>
      <w:kern w:val="2"/>
      <w:sz w:val="21"/>
      <w:szCs w:val="24"/>
      <w:lang w:val="en-US" w:eastAsia="zh-CN" w:bidi="ar-SA"/>
    </w:rPr>
  </w:style>
  <w:style w:type="paragraph" w:customStyle="1" w:styleId="211">
    <w:name w:val="正文首行缩进 21"/>
    <w:basedOn w:val="af7"/>
    <w:link w:val="2c"/>
    <w:uiPriority w:val="99"/>
    <w:qFormat/>
    <w:pPr>
      <w:spacing w:after="120" w:line="480" w:lineRule="exact"/>
      <w:ind w:leftChars="200" w:left="420" w:firstLineChars="200" w:firstLine="420"/>
    </w:pPr>
  </w:style>
  <w:style w:type="character" w:customStyle="1" w:styleId="2c">
    <w:name w:val="正文首行缩进 2 字符"/>
    <w:link w:val="211"/>
    <w:qFormat/>
    <w:rPr>
      <w:rFonts w:eastAsia="宋体"/>
      <w:kern w:val="2"/>
      <w:sz w:val="24"/>
      <w:szCs w:val="24"/>
      <w:lang w:val="en-US" w:eastAsia="zh-CN" w:bidi="ar-SA"/>
    </w:rPr>
  </w:style>
  <w:style w:type="character" w:customStyle="1" w:styleId="19">
    <w:name w:val="正文文本 字符1"/>
    <w:qFormat/>
    <w:rPr>
      <w:rFonts w:ascii="宋体" w:eastAsia="宋体" w:hAnsi="宋体" w:cs="宋体" w:hint="eastAsia"/>
      <w:sz w:val="24"/>
      <w:szCs w:val="24"/>
      <w:lang w:eastAsia="en-US"/>
    </w:rPr>
  </w:style>
  <w:style w:type="character" w:customStyle="1" w:styleId="chanpin1">
    <w:name w:val="chanpin1"/>
    <w:qFormat/>
    <w:rPr>
      <w:rFonts w:ascii="ˎ̥" w:hAnsi="ˎ̥" w:hint="default"/>
      <w:color w:val="000000"/>
      <w:sz w:val="20"/>
      <w:szCs w:val="20"/>
      <w:u w:val="none"/>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rChar11">
    <w:name w:val="Char Char11"/>
    <w:qFormat/>
    <w:rPr>
      <w:rFonts w:ascii="宋体" w:eastAsia="宋体"/>
      <w:b/>
      <w:sz w:val="24"/>
      <w:u w:val="single"/>
      <w:lang w:val="en-US" w:eastAsia="zh-CN" w:bidi="ar-SA"/>
    </w:rPr>
  </w:style>
  <w:style w:type="character" w:customStyle="1" w:styleId="black1">
    <w:name w:val="black1"/>
    <w:qFormat/>
    <w:rPr>
      <w:color w:val="000000"/>
    </w:rPr>
  </w:style>
  <w:style w:type="character" w:customStyle="1" w:styleId="Char">
    <w:name w:val="标题 Char"/>
    <w:uiPriority w:val="10"/>
    <w:qFormat/>
    <w:rPr>
      <w:b/>
      <w:kern w:val="2"/>
      <w:sz w:val="32"/>
    </w:rPr>
  </w:style>
  <w:style w:type="character" w:customStyle="1" w:styleId="3Char">
    <w:name w:val="标题 3 Char"/>
    <w:uiPriority w:val="99"/>
    <w:qFormat/>
    <w:rPr>
      <w:rFonts w:ascii="宋体" w:eastAsia="宋体"/>
      <w:b/>
      <w:sz w:val="24"/>
      <w:u w:val="single"/>
      <w:lang w:val="en-US" w:eastAsia="zh-CN" w:bidi="ar-SA"/>
    </w:rPr>
  </w:style>
  <w:style w:type="character" w:customStyle="1" w:styleId="1a">
    <w:name w:val="纯文本 字符1"/>
    <w:qFormat/>
    <w:rPr>
      <w:rFonts w:ascii="宋体" w:hAnsi="Courier New"/>
    </w:rPr>
  </w:style>
  <w:style w:type="character" w:customStyle="1" w:styleId="chanpin">
    <w:name w:val="chanpin拷贝"/>
    <w:qFormat/>
  </w:style>
  <w:style w:type="character" w:customStyle="1" w:styleId="3CharChar">
    <w:name w:val="标题 3 Char Char"/>
    <w:qFormat/>
    <w:rPr>
      <w:rFonts w:eastAsia="宋体"/>
      <w:b/>
      <w:bCs/>
      <w:kern w:val="2"/>
      <w:sz w:val="32"/>
      <w:szCs w:val="32"/>
      <w:lang w:val="en-US" w:eastAsia="zh-CN" w:bidi="ar-SA"/>
    </w:rPr>
  </w:style>
  <w:style w:type="character" w:customStyle="1" w:styleId="afff8">
    <w:name w:val="列出段落 字符"/>
    <w:link w:val="afff9"/>
    <w:uiPriority w:val="34"/>
    <w:qFormat/>
    <w:rPr>
      <w:rFonts w:ascii="Calibri" w:eastAsia="宋体" w:hAnsi="Calibri"/>
      <w:kern w:val="2"/>
      <w:sz w:val="21"/>
      <w:szCs w:val="22"/>
      <w:lang w:val="en-US" w:eastAsia="zh-CN" w:bidi="ar-SA"/>
    </w:rPr>
  </w:style>
  <w:style w:type="paragraph" w:customStyle="1" w:styleId="afff9">
    <w:name w:val="列出段落"/>
    <w:basedOn w:val="a7"/>
    <w:link w:val="afff8"/>
    <w:uiPriority w:val="34"/>
    <w:qFormat/>
    <w:pPr>
      <w:ind w:firstLineChars="200" w:firstLine="420"/>
    </w:pPr>
    <w:rPr>
      <w:rFonts w:ascii="Calibri" w:hAnsi="Calibri"/>
      <w:szCs w:val="22"/>
    </w:rPr>
  </w:style>
  <w:style w:type="character" w:customStyle="1" w:styleId="Char0">
    <w:name w:val="页脚 Char"/>
    <w:uiPriority w:val="99"/>
    <w:qFormat/>
    <w:rPr>
      <w:rFonts w:ascii="宋体" w:eastAsia="宋体"/>
      <w:sz w:val="18"/>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nrede1IhrZeichen">
    <w:name w:val="Anrede1IhrZeichen"/>
    <w:qFormat/>
    <w:rPr>
      <w:rFonts w:ascii="Arial" w:hAnsi="Arial" w:cs="Arial" w:hint="default"/>
      <w:sz w:val="20"/>
    </w:rPr>
  </w:style>
  <w:style w:type="character" w:customStyle="1" w:styleId="c21">
    <w:name w:val="c21"/>
    <w:qFormat/>
    <w:rPr>
      <w:rFonts w:ascii="ˎ̥" w:hAnsi="ˎ̥" w:hint="default"/>
      <w:color w:val="000000"/>
      <w:sz w:val="20"/>
      <w:szCs w:val="20"/>
      <w:u w:val="none"/>
    </w:rPr>
  </w:style>
  <w:style w:type="character" w:customStyle="1" w:styleId="Char1">
    <w:name w:val="页眉 Char"/>
    <w:uiPriority w:val="99"/>
    <w:qFormat/>
    <w:rPr>
      <w:rFonts w:eastAsia="宋体"/>
      <w:kern w:val="2"/>
      <w:sz w:val="18"/>
      <w:szCs w:val="18"/>
      <w:lang w:val="en-US" w:eastAsia="zh-CN" w:bidi="ar-SA"/>
    </w:rPr>
  </w:style>
  <w:style w:type="character" w:customStyle="1" w:styleId="afffa">
    <w:name w:val="批注文字 字符"/>
    <w:uiPriority w:val="99"/>
    <w:qFormat/>
    <w:rPr>
      <w:rFonts w:ascii="Times New Roman" w:eastAsia="宋体" w:hAnsi="Times New Roman" w:cs="Times New Roman"/>
      <w:sz w:val="24"/>
      <w:lang w:val="en-US" w:eastAsia="zh-CN" w:bidi="ar-SA"/>
    </w:rPr>
  </w:style>
  <w:style w:type="character" w:customStyle="1" w:styleId="Char2">
    <w:name w:val="列出段落 Char"/>
    <w:qFormat/>
    <w:rPr>
      <w:rFonts w:ascii="Calibri" w:eastAsia="宋体" w:hAnsi="Calibri"/>
      <w:kern w:val="2"/>
      <w:sz w:val="21"/>
      <w:szCs w:val="22"/>
      <w:lang w:val="en-US" w:eastAsia="zh-CN" w:bidi="ar-SA"/>
    </w:rPr>
  </w:style>
  <w:style w:type="character" w:customStyle="1" w:styleId="Char3">
    <w:name w:val="正文文本缩进 Char"/>
    <w:qFormat/>
    <w:rPr>
      <w:rFonts w:eastAsia="宋体"/>
      <w:kern w:val="2"/>
      <w:sz w:val="24"/>
      <w:szCs w:val="24"/>
      <w:lang w:val="en-US" w:eastAsia="zh-CN" w:bidi="ar-SA"/>
    </w:rPr>
  </w:style>
  <w:style w:type="character" w:customStyle="1" w:styleId="Char4">
    <w:name w:val="正文表格 Char"/>
    <w:link w:val="afffb"/>
    <w:qFormat/>
    <w:rPr>
      <w:rFonts w:ascii="宋体" w:hAnsi="宋体"/>
      <w:color w:val="000000"/>
      <w:kern w:val="2"/>
      <w:sz w:val="21"/>
      <w:szCs w:val="21"/>
    </w:rPr>
  </w:style>
  <w:style w:type="paragraph" w:customStyle="1" w:styleId="afffb">
    <w:name w:val="正文表格"/>
    <w:basedOn w:val="a7"/>
    <w:link w:val="Char4"/>
    <w:qFormat/>
    <w:pPr>
      <w:adjustRightInd w:val="0"/>
      <w:snapToGrid w:val="0"/>
      <w:jc w:val="left"/>
    </w:pPr>
    <w:rPr>
      <w:rFonts w:ascii="宋体" w:hAnsi="宋体"/>
      <w:color w:val="000000"/>
      <w:szCs w:val="21"/>
    </w:rPr>
  </w:style>
  <w:style w:type="character" w:customStyle="1" w:styleId="Char5">
    <w:name w:val="正文大标题 Char"/>
    <w:link w:val="afffc"/>
    <w:qFormat/>
    <w:rPr>
      <w:rFonts w:ascii="宋体" w:hAnsi="宋体"/>
      <w:b/>
      <w:color w:val="000000"/>
      <w:kern w:val="2"/>
      <w:sz w:val="28"/>
      <w:szCs w:val="21"/>
    </w:rPr>
  </w:style>
  <w:style w:type="paragraph" w:customStyle="1" w:styleId="afffc">
    <w:name w:val="正文大标题"/>
    <w:basedOn w:val="afffd"/>
    <w:next w:val="a9"/>
    <w:link w:val="Char5"/>
    <w:qFormat/>
    <w:pPr>
      <w:jc w:val="center"/>
    </w:pPr>
    <w:rPr>
      <w:i w:val="0"/>
      <w:color w:val="000000"/>
      <w:sz w:val="28"/>
      <w:szCs w:val="21"/>
    </w:rPr>
  </w:style>
  <w:style w:type="paragraph" w:customStyle="1" w:styleId="afffd">
    <w:name w:val="正文小标题"/>
    <w:basedOn w:val="a7"/>
    <w:next w:val="a9"/>
    <w:link w:val="Char6"/>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6">
    <w:name w:val="正文小标题 Char"/>
    <w:link w:val="afffd"/>
    <w:qFormat/>
    <w:rPr>
      <w:rFonts w:ascii="宋体" w:hAnsi="宋体"/>
      <w:b/>
      <w:i/>
      <w:color w:val="FF0000"/>
      <w:kern w:val="2"/>
      <w:sz w:val="24"/>
    </w:rPr>
  </w:style>
  <w:style w:type="character" w:customStyle="1" w:styleId="Char10">
    <w:name w:val="正文文本缩进 Char1"/>
    <w:link w:val="1b"/>
    <w:qFormat/>
    <w:rPr>
      <w:rFonts w:ascii="宋体" w:eastAsia="宋体" w:hAnsi="宋体"/>
      <w:sz w:val="24"/>
      <w:szCs w:val="24"/>
      <w:lang w:bidi="ar-SA"/>
    </w:rPr>
  </w:style>
  <w:style w:type="paragraph" w:customStyle="1" w:styleId="1b">
    <w:name w:val="正文文本缩进1"/>
    <w:basedOn w:val="a7"/>
    <w:link w:val="Char10"/>
    <w:qFormat/>
    <w:pPr>
      <w:spacing w:line="480" w:lineRule="exact"/>
      <w:ind w:firstLineChars="200" w:firstLine="480"/>
    </w:pPr>
    <w:rPr>
      <w:rFonts w:ascii="宋体" w:hAnsi="宋体"/>
      <w:kern w:val="0"/>
      <w:sz w:val="24"/>
    </w:rPr>
  </w:style>
  <w:style w:type="character" w:customStyle="1" w:styleId="title4">
    <w:name w:val="title4"/>
    <w:qFormat/>
    <w:rPr>
      <w:b/>
      <w:bCs/>
      <w:color w:val="1D87B3"/>
      <w:sz w:val="15"/>
      <w:szCs w:val="15"/>
    </w:rPr>
  </w:style>
  <w:style w:type="character" w:customStyle="1" w:styleId="Char11">
    <w:name w:val="纯文本 Char1"/>
    <w:qFormat/>
    <w:rPr>
      <w:rFonts w:ascii="宋体" w:eastAsia="宋体" w:hAnsi="Courier New"/>
      <w:kern w:val="2"/>
      <w:sz w:val="21"/>
      <w:lang w:val="en-US" w:eastAsia="zh-CN" w:bidi="ar-SA"/>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Char7">
    <w:name w:val="注释 Char"/>
    <w:link w:val="afffe"/>
    <w:qFormat/>
    <w:rPr>
      <w:rFonts w:ascii="宋体" w:hAnsi="宋体"/>
      <w:kern w:val="2"/>
      <w:sz w:val="21"/>
      <w:szCs w:val="21"/>
    </w:rPr>
  </w:style>
  <w:style w:type="paragraph" w:customStyle="1" w:styleId="afffe">
    <w:name w:val="注释"/>
    <w:basedOn w:val="a7"/>
    <w:link w:val="Char7"/>
    <w:qFormat/>
    <w:pPr>
      <w:adjustRightInd w:val="0"/>
      <w:snapToGrid w:val="0"/>
      <w:ind w:left="420" w:hangingChars="200" w:hanging="420"/>
      <w:jc w:val="left"/>
    </w:pPr>
    <w:rPr>
      <w:rFonts w:ascii="宋体" w:hAnsi="宋体"/>
      <w:szCs w:val="21"/>
    </w:rPr>
  </w:style>
  <w:style w:type="character" w:customStyle="1" w:styleId="street-address">
    <w:name w:val="street-address"/>
    <w:qFormat/>
  </w:style>
  <w:style w:type="character" w:customStyle="1" w:styleId="locality">
    <w:name w:val="locality"/>
    <w:qFormat/>
  </w:style>
  <w:style w:type="character" w:customStyle="1" w:styleId="ec431051805-23112007">
    <w:name w:val="ec_431051805-23112007"/>
    <w:qFormat/>
  </w:style>
  <w:style w:type="character" w:customStyle="1" w:styleId="txt">
    <w:name w:val="txt"/>
    <w:qFormat/>
  </w:style>
  <w:style w:type="character" w:customStyle="1" w:styleId="CharChar">
    <w:name w:val="正文缩进 Char Char"/>
    <w:link w:val="1c"/>
    <w:qFormat/>
    <w:rPr>
      <w:rFonts w:ascii="宋体" w:eastAsia="宋体"/>
      <w:snapToGrid w:val="0"/>
      <w:color w:val="000000"/>
      <w:kern w:val="28"/>
      <w:sz w:val="28"/>
      <w:lang w:bidi="ar-SA"/>
    </w:rPr>
  </w:style>
  <w:style w:type="paragraph" w:customStyle="1" w:styleId="1c">
    <w:name w:val="正文缩进1"/>
    <w:basedOn w:val="a7"/>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Char8">
    <w:name w:val="批注文字 Char"/>
    <w:uiPriority w:val="99"/>
    <w:qFormat/>
    <w:rPr>
      <w:kern w:val="2"/>
      <w:sz w:val="21"/>
      <w:szCs w:val="24"/>
    </w:rPr>
  </w:style>
  <w:style w:type="character" w:customStyle="1" w:styleId="Char9">
    <w:name w:val="正文格式 Char"/>
    <w:link w:val="affff"/>
    <w:qFormat/>
    <w:locked/>
    <w:rPr>
      <w:rFonts w:ascii="宋体" w:hAnsi="宋体"/>
      <w:sz w:val="24"/>
      <w:szCs w:val="24"/>
      <w:lang w:val="en-GB"/>
    </w:rPr>
  </w:style>
  <w:style w:type="paragraph" w:customStyle="1" w:styleId="affff">
    <w:name w:val="正文格式"/>
    <w:basedOn w:val="a7"/>
    <w:link w:val="Char9"/>
    <w:uiPriority w:val="99"/>
    <w:qFormat/>
    <w:pPr>
      <w:spacing w:beforeLines="50" w:line="360" w:lineRule="auto"/>
      <w:ind w:firstLineChars="200" w:firstLine="480"/>
    </w:pPr>
    <w:rPr>
      <w:rFonts w:ascii="宋体" w:hAnsi="宋体"/>
      <w:kern w:val="0"/>
      <w:sz w:val="24"/>
      <w:lang w:val="en-GB"/>
    </w:rPr>
  </w:style>
  <w:style w:type="character" w:customStyle="1" w:styleId="apple-style-span">
    <w:name w:val="apple-style-span"/>
    <w:qFormat/>
    <w:rPr>
      <w:rFonts w:cs="Times New Roman"/>
    </w:rPr>
  </w:style>
  <w:style w:type="character" w:customStyle="1" w:styleId="NormalCharacter">
    <w:name w:val="NormalCharacter"/>
    <w:qFormat/>
  </w:style>
  <w:style w:type="character" w:customStyle="1" w:styleId="bjh-p">
    <w:name w:val="bjh-p"/>
    <w:qFormat/>
  </w:style>
  <w:style w:type="character" w:customStyle="1" w:styleId="1-2Char">
    <w:name w:val="中等深浅网格 1 - 强调文字颜色 2 Char"/>
    <w:link w:val="1d"/>
    <w:qFormat/>
    <w:rPr>
      <w:kern w:val="2"/>
      <w:sz w:val="21"/>
      <w:szCs w:val="24"/>
      <w:lang w:val="zh-CN" w:eastAsia="zh-CN" w:bidi="ar-SA"/>
    </w:rPr>
  </w:style>
  <w:style w:type="paragraph" w:customStyle="1" w:styleId="1d">
    <w:name w:val="1"/>
    <w:link w:val="1-2Char"/>
    <w:uiPriority w:val="99"/>
    <w:qFormat/>
    <w:rPr>
      <w:kern w:val="2"/>
      <w:sz w:val="21"/>
      <w:szCs w:val="24"/>
      <w:lang w:val="zh-CN"/>
    </w:rPr>
  </w:style>
  <w:style w:type="character" w:customStyle="1" w:styleId="Chara">
    <w:name w:val="正文重点 Char"/>
    <w:link w:val="affff0"/>
    <w:qFormat/>
    <w:rPr>
      <w:b/>
      <w:sz w:val="24"/>
    </w:rPr>
  </w:style>
  <w:style w:type="paragraph" w:customStyle="1" w:styleId="affff0">
    <w:name w:val="正文重点"/>
    <w:basedOn w:val="a7"/>
    <w:link w:val="Chara"/>
    <w:qFormat/>
    <w:pPr>
      <w:adjustRightInd w:val="0"/>
      <w:spacing w:line="360" w:lineRule="auto"/>
      <w:ind w:firstLineChars="200" w:firstLine="482"/>
      <w:jc w:val="left"/>
      <w:textAlignment w:val="baseline"/>
    </w:pPr>
    <w:rPr>
      <w:b/>
      <w:kern w:val="0"/>
      <w:sz w:val="24"/>
      <w:szCs w:val="20"/>
    </w:rPr>
  </w:style>
  <w:style w:type="character" w:customStyle="1" w:styleId="2Char">
    <w:name w:val="标题 2 Char"/>
    <w:uiPriority w:val="99"/>
    <w:qFormat/>
    <w:rPr>
      <w:rFonts w:ascii="Arial" w:eastAsia="黑体" w:hAnsi="Arial"/>
      <w:b/>
      <w:sz w:val="30"/>
      <w:lang w:val="en-US" w:eastAsia="zh-CN" w:bidi="ar-SA"/>
    </w:rPr>
  </w:style>
  <w:style w:type="character" w:customStyle="1" w:styleId="affff1">
    <w:name w:val="纯文本 字符"/>
    <w:qFormat/>
    <w:rPr>
      <w:rFonts w:ascii="宋体" w:eastAsia="宋体" w:hAnsi="Courier New" w:cs="Times New Roman"/>
      <w:kern w:val="2"/>
      <w:sz w:val="21"/>
      <w:szCs w:val="21"/>
      <w:lang w:val="en-US" w:eastAsia="zh-CN" w:bidi="ar-SA"/>
    </w:rPr>
  </w:style>
  <w:style w:type="character" w:customStyle="1" w:styleId="Charb">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paragraph" w:customStyle="1" w:styleId="H-TextFormat">
    <w:name w:val="H-TextFormat"/>
    <w:qFormat/>
    <w:pPr>
      <w:autoSpaceDE w:val="0"/>
      <w:autoSpaceDN w:val="0"/>
      <w:adjustRightInd w:val="0"/>
    </w:pPr>
    <w:rPr>
      <w:rFonts w:ascii="Arial" w:hAnsi="Arial" w:cs="Arial"/>
      <w:sz w:val="22"/>
      <w:szCs w:val="22"/>
      <w:lang w:eastAsia="en-US"/>
    </w:rPr>
  </w:style>
  <w:style w:type="paragraph" w:customStyle="1" w:styleId="3">
    <w:name w:val="项目编号3"/>
    <w:basedOn w:val="affff2"/>
    <w:uiPriority w:val="99"/>
    <w:qFormat/>
    <w:pPr>
      <w:numPr>
        <w:numId w:val="2"/>
      </w:numPr>
    </w:pPr>
  </w:style>
  <w:style w:type="paragraph" w:customStyle="1" w:styleId="affff2">
    <w:name w:val="正文文本样式"/>
    <w:basedOn w:val="a7"/>
    <w:qFormat/>
    <w:pPr>
      <w:spacing w:line="360" w:lineRule="auto"/>
      <w:ind w:firstLine="482"/>
    </w:pPr>
    <w:rPr>
      <w:rFonts w:cs="宋体"/>
      <w:sz w:val="24"/>
      <w:szCs w:val="20"/>
    </w:rPr>
  </w:style>
  <w:style w:type="paragraph" w:customStyle="1" w:styleId="CharCharChar">
    <w:name w:val="Char Char Char"/>
    <w:basedOn w:val="a7"/>
    <w:uiPriority w:val="99"/>
    <w:qFormat/>
    <w:rPr>
      <w:rFonts w:ascii="Tahoma" w:hAnsi="Tahoma"/>
      <w:sz w:val="24"/>
      <w:szCs w:val="20"/>
    </w:rPr>
  </w:style>
  <w:style w:type="paragraph" w:customStyle="1" w:styleId="font6">
    <w:name w:val="font6"/>
    <w:basedOn w:val="a7"/>
    <w:uiPriority w:val="99"/>
    <w:qFormat/>
    <w:pPr>
      <w:widowControl/>
      <w:spacing w:before="100" w:beforeAutospacing="1" w:after="100" w:afterAutospacing="1"/>
      <w:jc w:val="left"/>
    </w:pPr>
    <w:rPr>
      <w:rFonts w:ascii="宋体" w:hAnsi="宋体" w:cs="宋体"/>
      <w:kern w:val="0"/>
      <w:sz w:val="20"/>
      <w:szCs w:val="20"/>
    </w:rPr>
  </w:style>
  <w:style w:type="paragraph" w:customStyle="1" w:styleId="xl46">
    <w:name w:val="xl46"/>
    <w:basedOn w:val="a7"/>
    <w:uiPriority w:val="99"/>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0">
    <w:name w:val="一级条标题"/>
    <w:basedOn w:val="a"/>
    <w:next w:val="a7"/>
    <w:uiPriority w:val="99"/>
    <w:qFormat/>
    <w:pPr>
      <w:numPr>
        <w:ilvl w:val="1"/>
      </w:numPr>
      <w:tabs>
        <w:tab w:val="left" w:pos="360"/>
        <w:tab w:val="left" w:pos="840"/>
      </w:tabs>
      <w:ind w:left="0" w:hanging="840"/>
      <w:outlineLvl w:val="1"/>
    </w:pPr>
  </w:style>
  <w:style w:type="paragraph" w:customStyle="1" w:styleId="a">
    <w:name w:val="章标题"/>
    <w:next w:val="a7"/>
    <w:uiPriority w:val="99"/>
    <w:qFormat/>
    <w:pPr>
      <w:numPr>
        <w:numId w:val="3"/>
      </w:numPr>
      <w:spacing w:beforeLines="50" w:before="156" w:afterLines="50" w:after="156" w:line="460" w:lineRule="exact"/>
      <w:ind w:left="0"/>
      <w:jc w:val="both"/>
      <w:outlineLvl w:val="0"/>
    </w:pPr>
    <w:rPr>
      <w:rFonts w:ascii="黑体" w:eastAsia="黑体"/>
      <w:b/>
      <w:sz w:val="28"/>
    </w:rPr>
  </w:style>
  <w:style w:type="paragraph" w:customStyle="1" w:styleId="1">
    <w:name w:val="项目编号1"/>
    <w:basedOn w:val="a7"/>
    <w:qFormat/>
    <w:pPr>
      <w:numPr>
        <w:numId w:val="4"/>
      </w:numPr>
      <w:spacing w:before="100" w:beforeAutospacing="1" w:after="100" w:afterAutospacing="1" w:line="360" w:lineRule="auto"/>
    </w:pPr>
    <w:rPr>
      <w:sz w:val="24"/>
    </w:rPr>
  </w:style>
  <w:style w:type="paragraph" w:customStyle="1" w:styleId="xl38">
    <w:name w:val="xl38"/>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25">
    <w:name w:val="xl25"/>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affff3">
    <w:name w:val="字元 字元"/>
    <w:basedOn w:val="a7"/>
    <w:qFormat/>
    <w:rPr>
      <w:rFonts w:ascii="Tahoma" w:hAnsi="Tahoma"/>
      <w:sz w:val="24"/>
      <w:szCs w:val="20"/>
    </w:rPr>
  </w:style>
  <w:style w:type="paragraph" w:customStyle="1" w:styleId="Char3CharCharChar">
    <w:name w:val="Char3 Char Char Char"/>
    <w:basedOn w:val="a7"/>
    <w:qFormat/>
    <w:rPr>
      <w:rFonts w:ascii="Tahoma" w:hAnsi="Tahoma"/>
      <w:sz w:val="24"/>
      <w:szCs w:val="20"/>
    </w:rPr>
  </w:style>
  <w:style w:type="paragraph" w:customStyle="1" w:styleId="affff4">
    <w:name w:val="二级条标题"/>
    <w:basedOn w:val="a0"/>
    <w:next w:val="a7"/>
    <w:uiPriority w:val="99"/>
    <w:qFormat/>
    <w:pPr>
      <w:numPr>
        <w:ilvl w:val="0"/>
        <w:numId w:val="0"/>
      </w:numPr>
      <w:ind w:hanging="840"/>
      <w:outlineLvl w:val="2"/>
    </w:pPr>
    <w:rPr>
      <w:rFonts w:ascii="宋体" w:eastAsia="宋体"/>
      <w:b w:val="0"/>
    </w:rPr>
  </w:style>
  <w:style w:type="paragraph" w:customStyle="1" w:styleId="21">
    <w:name w:val="项目编号2"/>
    <w:basedOn w:val="1"/>
    <w:qFormat/>
    <w:pPr>
      <w:numPr>
        <w:numId w:val="5"/>
      </w:numPr>
    </w:pPr>
  </w:style>
  <w:style w:type="paragraph" w:customStyle="1" w:styleId="font7">
    <w:name w:val="font7"/>
    <w:basedOn w:val="a7"/>
    <w:uiPriority w:val="99"/>
    <w:qFormat/>
    <w:pPr>
      <w:widowControl/>
      <w:spacing w:before="100" w:beforeAutospacing="1" w:after="100" w:afterAutospacing="1"/>
      <w:jc w:val="left"/>
    </w:pPr>
    <w:rPr>
      <w:rFonts w:eastAsia="Arial Unicode MS"/>
      <w:b/>
      <w:bCs/>
      <w:color w:val="000000"/>
      <w:kern w:val="0"/>
      <w:sz w:val="20"/>
      <w:szCs w:val="20"/>
    </w:rPr>
  </w:style>
  <w:style w:type="paragraph" w:customStyle="1" w:styleId="xl49">
    <w:name w:val="xl49"/>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f5">
    <w:name w:val="图中文字"/>
    <w:basedOn w:val="a7"/>
    <w:qFormat/>
    <w:pPr>
      <w:adjustRightInd w:val="0"/>
      <w:snapToGrid w:val="0"/>
      <w:spacing w:line="0" w:lineRule="atLeast"/>
      <w:jc w:val="center"/>
    </w:pPr>
    <w:rPr>
      <w:sz w:val="24"/>
      <w:szCs w:val="20"/>
    </w:rPr>
  </w:style>
  <w:style w:type="paragraph" w:customStyle="1" w:styleId="affff6">
    <w:name w:val="样式 宋体 五号 行距: 单倍行距"/>
    <w:basedOn w:val="a7"/>
    <w:qFormat/>
    <w:pPr>
      <w:adjustRightInd w:val="0"/>
      <w:jc w:val="left"/>
      <w:textAlignment w:val="baseline"/>
    </w:pPr>
    <w:rPr>
      <w:rFonts w:ascii="宋体" w:hAnsi="宋体"/>
      <w:kern w:val="0"/>
      <w:szCs w:val="20"/>
    </w:rPr>
  </w:style>
  <w:style w:type="paragraph" w:customStyle="1" w:styleId="Char20">
    <w:name w:val="Char2"/>
    <w:basedOn w:val="a7"/>
    <w:uiPriority w:val="99"/>
    <w:qFormat/>
    <w:rPr>
      <w:rFonts w:ascii="Tahoma" w:hAnsi="Tahoma"/>
      <w:sz w:val="24"/>
      <w:szCs w:val="20"/>
    </w:rPr>
  </w:style>
  <w:style w:type="paragraph" w:customStyle="1" w:styleId="xl35">
    <w:name w:val="xl35"/>
    <w:basedOn w:val="a7"/>
    <w:uiPriority w:val="99"/>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CharChar2">
    <w:name w:val="Char Char Char2"/>
    <w:basedOn w:val="a7"/>
    <w:qFormat/>
    <w:rPr>
      <w:rFonts w:ascii="Tahoma" w:hAnsi="Tahoma"/>
      <w:sz w:val="24"/>
      <w:szCs w:val="20"/>
    </w:rPr>
  </w:style>
  <w:style w:type="paragraph" w:customStyle="1" w:styleId="xl40">
    <w:name w:val="xl40"/>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e">
    <w:name w:val="修订1"/>
    <w:uiPriority w:val="99"/>
    <w:qFormat/>
    <w:rPr>
      <w:kern w:val="2"/>
      <w:sz w:val="21"/>
      <w:szCs w:val="24"/>
    </w:rPr>
  </w:style>
  <w:style w:type="paragraph" w:customStyle="1" w:styleId="xl30">
    <w:name w:val="xl30"/>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CharChar1CharCharCharCharCharChar">
    <w:name w:val="Char Char1 Char Char Char Char Char Char"/>
    <w:basedOn w:val="a7"/>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xl43">
    <w:name w:val="xl43"/>
    <w:basedOn w:val="a7"/>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7"/>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7"/>
    <w:qFormat/>
    <w:pPr>
      <w:snapToGrid w:val="0"/>
      <w:spacing w:line="360" w:lineRule="auto"/>
      <w:ind w:firstLineChars="200" w:firstLine="200"/>
    </w:pPr>
    <w:rPr>
      <w:rFonts w:eastAsia="仿宋_GB2312"/>
      <w:sz w:val="24"/>
    </w:rPr>
  </w:style>
  <w:style w:type="paragraph" w:customStyle="1" w:styleId="xl36">
    <w:name w:val="xl36"/>
    <w:basedOn w:val="a7"/>
    <w:uiPriority w:val="99"/>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7">
    <w:name w:val="正文 + 宋体"/>
    <w:basedOn w:val="a7"/>
    <w:uiPriority w:val="99"/>
    <w:qFormat/>
    <w:pPr>
      <w:widowControl/>
      <w:ind w:left="360" w:hanging="360"/>
      <w:jc w:val="left"/>
    </w:pPr>
    <w:rPr>
      <w:rFonts w:ascii="宋体" w:hAnsi="宋体" w:cs="宋体"/>
      <w:b/>
      <w:bCs/>
      <w:color w:val="000000"/>
      <w:kern w:val="0"/>
      <w:sz w:val="18"/>
      <w:szCs w:val="18"/>
    </w:rPr>
  </w:style>
  <w:style w:type="paragraph" w:customStyle="1" w:styleId="CharCharCharCharCharCharChar2">
    <w:name w:val="Char Char Char Char Char Char Char2"/>
    <w:basedOn w:val="a7"/>
    <w:qFormat/>
    <w:pPr>
      <w:snapToGrid w:val="0"/>
      <w:spacing w:line="360" w:lineRule="auto"/>
      <w:ind w:firstLineChars="200" w:firstLine="200"/>
    </w:pPr>
    <w:rPr>
      <w:rFonts w:eastAsia="仿宋_GB2312"/>
      <w:sz w:val="24"/>
    </w:rPr>
  </w:style>
  <w:style w:type="paragraph" w:customStyle="1" w:styleId="ParaCharCharCharChar">
    <w:name w:val="默认段落字体 Para Char Char Char Char"/>
    <w:basedOn w:val="a7"/>
    <w:qFormat/>
    <w:rPr>
      <w:rFonts w:ascii="Arial" w:hAnsi="Arial" w:cs="Arial"/>
      <w:szCs w:val="21"/>
    </w:rPr>
  </w:style>
  <w:style w:type="paragraph" w:customStyle="1" w:styleId="a5">
    <w:name w:val="正文列项_数字"/>
    <w:basedOn w:val="a7"/>
    <w:qFormat/>
    <w:pPr>
      <w:numPr>
        <w:ilvl w:val="7"/>
        <w:numId w:val="3"/>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CharCharChar1Char1">
    <w:name w:val="Char Char Char1 Char1"/>
    <w:basedOn w:val="a7"/>
    <w:qFormat/>
    <w:rPr>
      <w:rFonts w:ascii="Tahoma" w:hAnsi="Tahoma"/>
      <w:sz w:val="24"/>
      <w:szCs w:val="20"/>
    </w:rPr>
  </w:style>
  <w:style w:type="paragraph" w:customStyle="1" w:styleId="font9">
    <w:name w:val="font9"/>
    <w:basedOn w:val="a7"/>
    <w:uiPriority w:val="99"/>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xl39">
    <w:name w:val="xl39"/>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
    <w:name w:val="Char"/>
    <w:basedOn w:val="a7"/>
    <w:uiPriority w:val="99"/>
    <w:qFormat/>
    <w:pPr>
      <w:tabs>
        <w:tab w:val="left" w:pos="360"/>
      </w:tabs>
    </w:pPr>
    <w:rPr>
      <w:sz w:val="24"/>
    </w:rPr>
  </w:style>
  <w:style w:type="paragraph" w:customStyle="1" w:styleId="xl37">
    <w:name w:val="xl37"/>
    <w:basedOn w:val="a7"/>
    <w:uiPriority w:val="99"/>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CharChar1Char">
    <w:name w:val="Char Char Char1 Char"/>
    <w:basedOn w:val="a7"/>
    <w:qFormat/>
    <w:rPr>
      <w:rFonts w:ascii="Tahoma" w:hAnsi="Tahoma"/>
      <w:sz w:val="24"/>
      <w:szCs w:val="20"/>
    </w:rPr>
  </w:style>
  <w:style w:type="paragraph" w:customStyle="1" w:styleId="xl32">
    <w:name w:val="xl32"/>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7"/>
    <w:uiPriority w:val="99"/>
    <w:qFormat/>
    <w:pPr>
      <w:widowControl/>
      <w:spacing w:before="100" w:beforeAutospacing="1" w:after="100" w:afterAutospacing="1"/>
      <w:jc w:val="left"/>
    </w:pPr>
    <w:rPr>
      <w:kern w:val="0"/>
      <w:sz w:val="36"/>
      <w:szCs w:val="36"/>
    </w:rPr>
  </w:style>
  <w:style w:type="paragraph" w:customStyle="1" w:styleId="CharCharCharCharCharCharCharCharCharCharCharCharCharCharCharChar">
    <w:name w:val="Char Char Char Char Char Char Char Char Char Char Char Char Char Char Char Char"/>
    <w:basedOn w:val="a7"/>
    <w:qFormat/>
    <w:pPr>
      <w:widowControl/>
      <w:spacing w:after="160" w:line="240" w:lineRule="exact"/>
      <w:jc w:val="center"/>
    </w:pPr>
    <w:rPr>
      <w:rFonts w:ascii="宋体" w:hAnsi="宋体"/>
      <w:b/>
      <w:kern w:val="0"/>
      <w:sz w:val="30"/>
      <w:szCs w:val="30"/>
      <w:lang w:eastAsia="en-US"/>
    </w:rPr>
  </w:style>
  <w:style w:type="paragraph" w:customStyle="1" w:styleId="CharCharCharCharCharCharCharCharCharChar2">
    <w:name w:val="Char Char Char Char Char Char Char Char Char Char2"/>
    <w:basedOn w:val="a7"/>
    <w:qFormat/>
    <w:rPr>
      <w:rFonts w:ascii="宋体" w:hAnsi="宋体" w:cs="Courier New"/>
      <w:sz w:val="32"/>
      <w:szCs w:val="32"/>
    </w:rPr>
  </w:style>
  <w:style w:type="paragraph" w:customStyle="1" w:styleId="xl45">
    <w:name w:val="xl45"/>
    <w:basedOn w:val="a7"/>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41">
    <w:name w:val="xl41"/>
    <w:basedOn w:val="a7"/>
    <w:uiPriority w:val="99"/>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1">
    <w:name w:val="Char Char1"/>
    <w:basedOn w:val="af1"/>
    <w:uiPriority w:val="99"/>
    <w:qFormat/>
    <w:rPr>
      <w:rFonts w:ascii="Tahoma" w:hAnsi="Tahoma"/>
      <w:sz w:val="24"/>
    </w:rPr>
  </w:style>
  <w:style w:type="paragraph" w:customStyle="1" w:styleId="xl26">
    <w:name w:val="xl26"/>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Char1CharCharChar1">
    <w:name w:val="Char1 Char Char Char1"/>
    <w:basedOn w:val="a7"/>
    <w:uiPriority w:val="99"/>
    <w:qFormat/>
    <w:rPr>
      <w:rFonts w:ascii="Tahoma" w:hAnsi="Tahoma" w:cs="仿宋_GB2312"/>
      <w:sz w:val="24"/>
      <w:szCs w:val="28"/>
    </w:rPr>
  </w:style>
  <w:style w:type="paragraph" w:customStyle="1" w:styleId="a2">
    <w:name w:val="四级条标题"/>
    <w:basedOn w:val="a1"/>
    <w:next w:val="a7"/>
    <w:qFormat/>
    <w:pPr>
      <w:numPr>
        <w:ilvl w:val="4"/>
      </w:numPr>
      <w:ind w:left="0" w:hanging="840"/>
      <w:outlineLvl w:val="4"/>
    </w:pPr>
  </w:style>
  <w:style w:type="paragraph" w:customStyle="1" w:styleId="a1">
    <w:name w:val="三级条标题"/>
    <w:basedOn w:val="affff4"/>
    <w:next w:val="a7"/>
    <w:qFormat/>
    <w:pPr>
      <w:numPr>
        <w:ilvl w:val="3"/>
        <w:numId w:val="3"/>
      </w:numPr>
      <w:ind w:left="0" w:hanging="840"/>
      <w:outlineLvl w:val="3"/>
    </w:pPr>
  </w:style>
  <w:style w:type="paragraph" w:customStyle="1" w:styleId="a4">
    <w:name w:val="正文列项_字母"/>
    <w:basedOn w:val="a7"/>
    <w:qFormat/>
    <w:pPr>
      <w:numPr>
        <w:ilvl w:val="6"/>
        <w:numId w:val="3"/>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affff8">
    <w:name w:val="??"/>
    <w:qFormat/>
    <w:pPr>
      <w:widowControl w:val="0"/>
      <w:overflowPunct w:val="0"/>
      <w:autoSpaceDE w:val="0"/>
      <w:autoSpaceDN w:val="0"/>
      <w:adjustRightInd w:val="0"/>
      <w:jc w:val="both"/>
    </w:pPr>
    <w:rPr>
      <w:kern w:val="2"/>
      <w:sz w:val="21"/>
      <w:lang w:eastAsia="en-US"/>
    </w:rPr>
  </w:style>
  <w:style w:type="paragraph" w:customStyle="1" w:styleId="xl33">
    <w:name w:val="xl33"/>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20">
    <w:name w:val="样式 标题 2 + 宋体 五号 行距: 单倍行距"/>
    <w:basedOn w:val="23"/>
    <w:qFormat/>
    <w:pPr>
      <w:numPr>
        <w:ilvl w:val="1"/>
        <w:numId w:val="6"/>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7"/>
    <w:qFormat/>
    <w:pPr>
      <w:ind w:firstLineChars="200" w:firstLine="420"/>
    </w:pPr>
    <w:rPr>
      <w:rFonts w:ascii="Calibri" w:hAnsi="Calibri"/>
      <w:szCs w:val="22"/>
    </w:rPr>
  </w:style>
  <w:style w:type="paragraph" w:customStyle="1" w:styleId="1f">
    <w:name w:val="项目符号1"/>
    <w:basedOn w:val="affff2"/>
    <w:qFormat/>
    <w:pPr>
      <w:ind w:left="-25" w:firstLine="0"/>
    </w:pPr>
  </w:style>
  <w:style w:type="paragraph" w:customStyle="1" w:styleId="10">
    <w:name w:val="1名"/>
    <w:basedOn w:val="a7"/>
    <w:qFormat/>
    <w:pPr>
      <w:numPr>
        <w:numId w:val="7"/>
      </w:numPr>
      <w:spacing w:before="120"/>
    </w:pPr>
    <w:rPr>
      <w:rFonts w:ascii="宋体"/>
      <w:sz w:val="28"/>
      <w:szCs w:val="20"/>
    </w:rPr>
  </w:style>
  <w:style w:type="paragraph" w:customStyle="1" w:styleId="xl42">
    <w:name w:val="xl42"/>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xl27">
    <w:name w:val="xl27"/>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Char22">
    <w:name w:val="Char22"/>
    <w:basedOn w:val="a7"/>
    <w:qFormat/>
    <w:rPr>
      <w:rFonts w:ascii="Tahoma" w:hAnsi="Tahoma"/>
      <w:sz w:val="24"/>
      <w:szCs w:val="20"/>
    </w:rPr>
  </w:style>
  <w:style w:type="paragraph" w:customStyle="1" w:styleId="font5">
    <w:name w:val="font5"/>
    <w:basedOn w:val="a7"/>
    <w:uiPriority w:val="99"/>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7"/>
    <w:qFormat/>
    <w:pPr>
      <w:numPr>
        <w:ilvl w:val="5"/>
      </w:numPr>
      <w:ind w:left="0" w:hanging="840"/>
      <w:outlineLvl w:val="5"/>
    </w:pPr>
  </w:style>
  <w:style w:type="paragraph" w:customStyle="1" w:styleId="affff9">
    <w:name w:val="文档正文"/>
    <w:basedOn w:val="a7"/>
    <w:uiPriority w:val="99"/>
    <w:qFormat/>
    <w:pPr>
      <w:snapToGrid w:val="0"/>
      <w:spacing w:before="120" w:after="120" w:line="180" w:lineRule="auto"/>
    </w:pPr>
    <w:rPr>
      <w:rFonts w:ascii="Arial" w:hAnsi="Arial"/>
      <w:szCs w:val="20"/>
    </w:rPr>
  </w:style>
  <w:style w:type="paragraph" w:customStyle="1" w:styleId="xl44">
    <w:name w:val="xl44"/>
    <w:basedOn w:val="a7"/>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CharCharChar1Char2">
    <w:name w:val="Char Char Char1 Char2"/>
    <w:basedOn w:val="a7"/>
    <w:qFormat/>
    <w:rPr>
      <w:rFonts w:ascii="Tahoma" w:hAnsi="Tahoma"/>
      <w:sz w:val="24"/>
      <w:szCs w:val="20"/>
    </w:rPr>
  </w:style>
  <w:style w:type="paragraph" w:customStyle="1" w:styleId="Char12">
    <w:name w:val="Char1"/>
    <w:basedOn w:val="a7"/>
    <w:uiPriority w:val="99"/>
    <w:qFormat/>
    <w:pPr>
      <w:tabs>
        <w:tab w:val="left" w:pos="360"/>
      </w:tabs>
    </w:pPr>
    <w:rPr>
      <w:sz w:val="24"/>
    </w:rPr>
  </w:style>
  <w:style w:type="paragraph" w:customStyle="1" w:styleId="CharCharCharCharCharCharCharCharCharChar">
    <w:name w:val="Char Char Char Char Char Char Char Char Char Char"/>
    <w:basedOn w:val="a7"/>
    <w:uiPriority w:val="99"/>
    <w:qFormat/>
  </w:style>
  <w:style w:type="paragraph" w:customStyle="1" w:styleId="CharChar1CharCharCharCharCharCharCharChar">
    <w:name w:val="Char Char1 Char Char Char Char Char Char Char Char"/>
    <w:basedOn w:val="a7"/>
    <w:qFormat/>
    <w:pPr>
      <w:widowControl/>
      <w:spacing w:after="160" w:line="240" w:lineRule="exact"/>
      <w:jc w:val="left"/>
    </w:pPr>
    <w:rPr>
      <w:rFonts w:ascii="Verdana" w:hAnsi="Verdana"/>
      <w:kern w:val="0"/>
      <w:sz w:val="20"/>
      <w:szCs w:val="20"/>
      <w:lang w:eastAsia="en-US"/>
    </w:rPr>
  </w:style>
  <w:style w:type="paragraph" w:customStyle="1" w:styleId="xl28">
    <w:name w:val="xl28"/>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7"/>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48">
    <w:name w:val="xl48"/>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affffa">
    <w:name w:val="图文"/>
    <w:basedOn w:val="a7"/>
    <w:qFormat/>
    <w:pPr>
      <w:adjustRightInd w:val="0"/>
      <w:snapToGrid w:val="0"/>
      <w:spacing w:after="50" w:line="360" w:lineRule="auto"/>
    </w:pPr>
    <w:rPr>
      <w:sz w:val="24"/>
    </w:rPr>
  </w:style>
  <w:style w:type="paragraph" w:customStyle="1" w:styleId="xl31">
    <w:name w:val="xl31"/>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CharCharCharCharCharCharCharCharCharCharCharCharChar1">
    <w:name w:val="Char Char Char Char Char Char Char Char Char Char Char Char Char Char Char Char1"/>
    <w:basedOn w:val="a7"/>
    <w:qFormat/>
    <w:pPr>
      <w:widowControl/>
      <w:spacing w:after="160" w:line="240" w:lineRule="exact"/>
      <w:jc w:val="center"/>
    </w:pPr>
    <w:rPr>
      <w:rFonts w:ascii="宋体" w:hAnsi="宋体"/>
      <w:b/>
      <w:kern w:val="0"/>
      <w:sz w:val="30"/>
      <w:szCs w:val="30"/>
      <w:lang w:eastAsia="en-US"/>
    </w:rPr>
  </w:style>
  <w:style w:type="paragraph" w:customStyle="1" w:styleId="CharChar4">
    <w:name w:val="Char Char4"/>
    <w:basedOn w:val="a7"/>
    <w:qFormat/>
    <w:pPr>
      <w:widowControl/>
      <w:spacing w:line="400" w:lineRule="exact"/>
      <w:jc w:val="center"/>
    </w:pPr>
  </w:style>
  <w:style w:type="paragraph" w:customStyle="1" w:styleId="xl50">
    <w:name w:val="xl50"/>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fb">
    <w:name w:val="缺省文本"/>
    <w:basedOn w:val="a7"/>
    <w:uiPriority w:val="99"/>
    <w:qFormat/>
    <w:pPr>
      <w:autoSpaceDE w:val="0"/>
      <w:autoSpaceDN w:val="0"/>
      <w:adjustRightInd w:val="0"/>
      <w:jc w:val="left"/>
    </w:pPr>
    <w:rPr>
      <w:kern w:val="0"/>
      <w:sz w:val="24"/>
    </w:rPr>
  </w:style>
  <w:style w:type="paragraph" w:customStyle="1" w:styleId="2d">
    <w:name w:val="样式2"/>
    <w:basedOn w:val="18"/>
    <w:link w:val="2Char0"/>
    <w:qFormat/>
    <w:pPr>
      <w:spacing w:line="360" w:lineRule="auto"/>
      <w:jc w:val="center"/>
    </w:pPr>
    <w:rPr>
      <w:sz w:val="24"/>
    </w:rPr>
  </w:style>
  <w:style w:type="paragraph" w:customStyle="1" w:styleId="CharCharChar1">
    <w:name w:val="Char Char Char1"/>
    <w:basedOn w:val="a7"/>
    <w:uiPriority w:val="99"/>
    <w:qFormat/>
    <w:rPr>
      <w:rFonts w:ascii="Tahoma" w:hAnsi="Tahoma"/>
      <w:sz w:val="24"/>
      <w:szCs w:val="20"/>
    </w:rPr>
  </w:style>
  <w:style w:type="paragraph" w:customStyle="1" w:styleId="msonormal0">
    <w:name w:val="msonormal"/>
    <w:basedOn w:val="a7"/>
    <w:qFormat/>
    <w:pPr>
      <w:widowControl/>
      <w:spacing w:before="100" w:after="100"/>
      <w:jc w:val="left"/>
    </w:pPr>
    <w:rPr>
      <w:rFonts w:ascii="Arial Unicode MS" w:eastAsia="Arial Unicode MS" w:hAnsi="Arial Unicode MS"/>
      <w:color w:val="000000"/>
      <w:kern w:val="0"/>
      <w:sz w:val="24"/>
      <w:szCs w:val="20"/>
    </w:rPr>
  </w:style>
  <w:style w:type="paragraph" w:customStyle="1" w:styleId="-1">
    <w:name w:val="正文须知-1级"/>
    <w:basedOn w:val="a7"/>
    <w:next w:val="a7"/>
    <w:qFormat/>
    <w:pPr>
      <w:numPr>
        <w:numId w:val="8"/>
      </w:numPr>
      <w:adjustRightInd w:val="0"/>
      <w:snapToGrid w:val="0"/>
      <w:spacing w:line="300" w:lineRule="auto"/>
    </w:pPr>
    <w:rPr>
      <w:rFonts w:ascii="宋体" w:hAnsi="Calibri"/>
      <w:sz w:val="24"/>
      <w:szCs w:val="21"/>
    </w:rPr>
  </w:style>
  <w:style w:type="paragraph" w:customStyle="1" w:styleId="CharCharCharCharCharCharChar1">
    <w:name w:val="Char Char Char Char Char Char Char1"/>
    <w:basedOn w:val="a7"/>
    <w:qFormat/>
    <w:pPr>
      <w:snapToGrid w:val="0"/>
      <w:spacing w:line="360" w:lineRule="auto"/>
      <w:ind w:firstLineChars="200" w:firstLine="200"/>
    </w:pPr>
    <w:rPr>
      <w:rFonts w:eastAsia="仿宋_GB2312"/>
      <w:sz w:val="24"/>
    </w:rPr>
  </w:style>
  <w:style w:type="paragraph" w:customStyle="1" w:styleId="xl51">
    <w:name w:val="xl51"/>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1f0">
    <w:name w:val="字元 字元1"/>
    <w:basedOn w:val="a7"/>
    <w:qFormat/>
    <w:rPr>
      <w:rFonts w:ascii="Tahoma" w:hAnsi="Tahoma"/>
      <w:sz w:val="24"/>
      <w:szCs w:val="20"/>
    </w:rPr>
  </w:style>
  <w:style w:type="paragraph" w:customStyle="1" w:styleId="xl24">
    <w:name w:val="xl24"/>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styleId="affffc">
    <w:name w:val="No Spacing"/>
    <w:uiPriority w:val="1"/>
    <w:qFormat/>
    <w:pPr>
      <w:widowControl w:val="0"/>
      <w:jc w:val="both"/>
    </w:pPr>
    <w:rPr>
      <w:kern w:val="2"/>
      <w:sz w:val="21"/>
      <w:szCs w:val="24"/>
    </w:rPr>
  </w:style>
  <w:style w:type="paragraph" w:customStyle="1" w:styleId="xl29">
    <w:name w:val="xl29"/>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7"/>
    <w:qFormat/>
    <w:pPr>
      <w:widowControl/>
      <w:jc w:val="left"/>
    </w:pPr>
    <w:rPr>
      <w:rFonts w:ascii="楷体_GB2312" w:eastAsia="楷体_GB2312" w:cs="Arial"/>
      <w:kern w:val="0"/>
      <w:sz w:val="24"/>
    </w:rPr>
  </w:style>
  <w:style w:type="paragraph" w:customStyle="1" w:styleId="xl34">
    <w:name w:val="xl34"/>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7"/>
    <w:uiPriority w:val="99"/>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Style160">
    <w:name w:val="_Style 160"/>
    <w:qFormat/>
    <w:rPr>
      <w:kern w:val="2"/>
      <w:sz w:val="21"/>
      <w:szCs w:val="24"/>
    </w:rPr>
  </w:style>
  <w:style w:type="paragraph" w:customStyle="1" w:styleId="1f1">
    <w:name w:val="列出段落1"/>
    <w:basedOn w:val="a7"/>
    <w:qFormat/>
    <w:pPr>
      <w:ind w:firstLineChars="200" w:firstLine="420"/>
    </w:pPr>
    <w:rPr>
      <w:rFonts w:ascii="Calibri" w:hAnsi="Calibri"/>
      <w:szCs w:val="22"/>
    </w:rPr>
  </w:style>
  <w:style w:type="paragraph" w:customStyle="1" w:styleId="default0">
    <w:name w:val="default"/>
    <w:basedOn w:val="a7"/>
    <w:qFormat/>
    <w:pPr>
      <w:widowControl/>
      <w:spacing w:before="100" w:beforeAutospacing="1" w:after="100" w:afterAutospacing="1"/>
      <w:jc w:val="left"/>
    </w:pPr>
    <w:rPr>
      <w:rFonts w:ascii="宋体" w:hAnsi="宋体" w:cs="宋体"/>
      <w:kern w:val="0"/>
      <w:sz w:val="24"/>
    </w:rPr>
  </w:style>
  <w:style w:type="paragraph" w:customStyle="1" w:styleId="CharChar1CharCharCharCharCharChar1">
    <w:name w:val="Char Char1 Char Char Char Char Char Char1"/>
    <w:basedOn w:val="a7"/>
    <w:qFormat/>
    <w:pPr>
      <w:widowControl/>
      <w:spacing w:after="160" w:line="240" w:lineRule="exact"/>
      <w:jc w:val="left"/>
    </w:pPr>
    <w:rPr>
      <w:rFonts w:ascii="Verdana" w:eastAsia="仿宋_GB2312" w:hAnsi="Verdana"/>
      <w:kern w:val="0"/>
      <w:sz w:val="24"/>
      <w:szCs w:val="20"/>
      <w:lang w:eastAsia="en-US"/>
    </w:rPr>
  </w:style>
  <w:style w:type="paragraph" w:customStyle="1" w:styleId="Char21">
    <w:name w:val="Char21"/>
    <w:basedOn w:val="a7"/>
    <w:qFormat/>
    <w:rPr>
      <w:rFonts w:ascii="Tahoma" w:hAnsi="Tahoma"/>
      <w:sz w:val="24"/>
      <w:szCs w:val="20"/>
    </w:rPr>
  </w:style>
  <w:style w:type="paragraph" w:customStyle="1" w:styleId="affffd">
    <w:name w:val="正文文本样式 加粗"/>
    <w:basedOn w:val="affff2"/>
    <w:qFormat/>
    <w:rPr>
      <w:b/>
    </w:rPr>
  </w:style>
  <w:style w:type="paragraph" w:customStyle="1" w:styleId="affffe">
    <w:name w:val="表格文字"/>
    <w:basedOn w:val="af7"/>
    <w:uiPriority w:val="99"/>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7"/>
    <w:uiPriority w:val="99"/>
    <w:qFormat/>
    <w:rPr>
      <w:rFonts w:ascii="宋体" w:hAnsi="宋体" w:cs="Courier New"/>
      <w:sz w:val="32"/>
      <w:szCs w:val="32"/>
    </w:rPr>
  </w:style>
  <w:style w:type="paragraph" w:customStyle="1" w:styleId="Char2CharCharCharCharCharChar">
    <w:name w:val="Char2 Char Char Char Char Char Char"/>
    <w:basedOn w:val="a7"/>
    <w:qFormat/>
    <w:pPr>
      <w:widowControl/>
      <w:spacing w:line="400" w:lineRule="exact"/>
      <w:jc w:val="center"/>
    </w:pPr>
  </w:style>
  <w:style w:type="paragraph" w:customStyle="1" w:styleId="Char3CharCharChar1">
    <w:name w:val="Char3 Char Char Char1"/>
    <w:basedOn w:val="a7"/>
    <w:qFormat/>
    <w:rPr>
      <w:rFonts w:ascii="Tahoma" w:hAnsi="Tahoma"/>
      <w:sz w:val="24"/>
      <w:szCs w:val="20"/>
    </w:rPr>
  </w:style>
  <w:style w:type="paragraph" w:customStyle="1" w:styleId="22222222222222">
    <w:name w:val="22222222222222"/>
    <w:basedOn w:val="a7"/>
    <w:qFormat/>
    <w:pPr>
      <w:widowControl/>
      <w:adjustRightInd w:val="0"/>
      <w:spacing w:line="360" w:lineRule="auto"/>
      <w:ind w:firstLineChars="200" w:firstLine="480"/>
      <w:jc w:val="left"/>
    </w:pPr>
    <w:rPr>
      <w:color w:val="FF0000"/>
      <w:kern w:val="0"/>
      <w:sz w:val="24"/>
      <w:szCs w:val="20"/>
    </w:rPr>
  </w:style>
  <w:style w:type="paragraph" w:customStyle="1" w:styleId="AbsatzTableFormat">
    <w:name w:val="AbsatzTableFormat"/>
    <w:basedOn w:val="a7"/>
    <w:qFormat/>
    <w:pPr>
      <w:widowControl/>
      <w:jc w:val="left"/>
    </w:pPr>
    <w:rPr>
      <w:bCs/>
      <w:kern w:val="0"/>
      <w:sz w:val="22"/>
      <w:szCs w:val="20"/>
      <w:lang w:val="pt-BR" w:eastAsia="en-US"/>
    </w:rPr>
  </w:style>
  <w:style w:type="paragraph" w:customStyle="1" w:styleId="xl23">
    <w:name w:val="xl23"/>
    <w:basedOn w:val="a7"/>
    <w:qFormat/>
    <w:pPr>
      <w:widowControl/>
      <w:spacing w:before="100" w:beforeAutospacing="1" w:after="100" w:afterAutospacing="1" w:line="360" w:lineRule="auto"/>
      <w:textAlignment w:val="top"/>
    </w:pPr>
    <w:rPr>
      <w:kern w:val="0"/>
      <w:sz w:val="24"/>
      <w:szCs w:val="20"/>
    </w:rPr>
  </w:style>
  <w:style w:type="paragraph" w:customStyle="1" w:styleId="1-">
    <w:name w:val="标题1-附件"/>
    <w:basedOn w:val="15"/>
    <w:qFormat/>
    <w:pPr>
      <w:jc w:val="left"/>
    </w:pPr>
    <w:rPr>
      <w:sz w:val="24"/>
      <w:szCs w:val="24"/>
    </w:rPr>
  </w:style>
  <w:style w:type="paragraph" w:customStyle="1" w:styleId="-2">
    <w:name w:val="正文须知-2级"/>
    <w:basedOn w:val="a7"/>
    <w:qFormat/>
    <w:pPr>
      <w:numPr>
        <w:ilvl w:val="1"/>
        <w:numId w:val="8"/>
      </w:numPr>
      <w:adjustRightInd w:val="0"/>
      <w:snapToGrid w:val="0"/>
      <w:spacing w:line="300" w:lineRule="auto"/>
    </w:pPr>
    <w:rPr>
      <w:rFonts w:ascii="宋体" w:hAnsi="Calibri"/>
      <w:sz w:val="24"/>
      <w:szCs w:val="21"/>
    </w:rPr>
  </w:style>
  <w:style w:type="paragraph" w:customStyle="1" w:styleId="-3">
    <w:name w:val="正文须知-3级"/>
    <w:basedOn w:val="a7"/>
    <w:qFormat/>
    <w:pPr>
      <w:adjustRightInd w:val="0"/>
      <w:snapToGrid w:val="0"/>
      <w:spacing w:line="300" w:lineRule="auto"/>
      <w:ind w:left="851" w:hangingChars="355" w:hanging="355"/>
    </w:pPr>
    <w:rPr>
      <w:rFonts w:ascii="宋体" w:hAnsi="Calibri"/>
      <w:sz w:val="24"/>
      <w:szCs w:val="21"/>
    </w:rPr>
  </w:style>
  <w:style w:type="paragraph" w:customStyle="1" w:styleId="1f2">
    <w:name w:val="表格1"/>
    <w:basedOn w:val="a7"/>
    <w:qFormat/>
    <w:pPr>
      <w:ind w:firstLineChars="200" w:firstLine="480"/>
      <w:jc w:val="center"/>
    </w:pPr>
    <w:rPr>
      <w:sz w:val="24"/>
      <w:szCs w:val="20"/>
    </w:rPr>
  </w:style>
  <w:style w:type="paragraph" w:customStyle="1" w:styleId="afffff">
    <w:name w:val="无标题条"/>
    <w:next w:val="a7"/>
    <w:qFormat/>
    <w:pPr>
      <w:jc w:val="both"/>
    </w:pPr>
    <w:rPr>
      <w:sz w:val="21"/>
    </w:rPr>
  </w:style>
  <w:style w:type="paragraph" w:customStyle="1" w:styleId="2e">
    <w:name w:val="字元 字元2"/>
    <w:basedOn w:val="a7"/>
    <w:qFormat/>
    <w:rPr>
      <w:rFonts w:ascii="Tahoma" w:hAnsi="Tahoma"/>
      <w:sz w:val="24"/>
      <w:szCs w:val="20"/>
    </w:rPr>
  </w:style>
  <w:style w:type="paragraph" w:customStyle="1" w:styleId="Char3CharCharChar2">
    <w:name w:val="Char3 Char Char Char2"/>
    <w:basedOn w:val="a7"/>
    <w:qFormat/>
    <w:rPr>
      <w:rFonts w:ascii="Tahoma" w:hAnsi="Tahoma"/>
      <w:sz w:val="24"/>
      <w:szCs w:val="20"/>
    </w:rPr>
  </w:style>
  <w:style w:type="paragraph" w:customStyle="1" w:styleId="2f">
    <w:name w:val="正文文本缩进2"/>
    <w:basedOn w:val="a7"/>
    <w:qFormat/>
    <w:pPr>
      <w:spacing w:line="480" w:lineRule="exact"/>
      <w:ind w:firstLineChars="200" w:firstLine="480"/>
    </w:pPr>
    <w:rPr>
      <w:rFonts w:ascii="宋体" w:hAnsi="宋体"/>
      <w:kern w:val="0"/>
      <w:sz w:val="24"/>
      <w:lang w:val="zh-CN"/>
    </w:rPr>
  </w:style>
  <w:style w:type="paragraph" w:customStyle="1" w:styleId="Char30">
    <w:name w:val="Char3"/>
    <w:basedOn w:val="a7"/>
    <w:qFormat/>
    <w:pPr>
      <w:tabs>
        <w:tab w:val="left" w:pos="360"/>
      </w:tabs>
    </w:pPr>
    <w:rPr>
      <w:sz w:val="24"/>
    </w:rPr>
  </w:style>
  <w:style w:type="paragraph" w:customStyle="1" w:styleId="2f0">
    <w:name w:val="列出段落2"/>
    <w:basedOn w:val="a7"/>
    <w:uiPriority w:val="99"/>
    <w:qFormat/>
    <w:pPr>
      <w:ind w:firstLineChars="200" w:firstLine="420"/>
    </w:pPr>
    <w:rPr>
      <w:rFonts w:ascii="Calibri" w:hAnsi="Calibri"/>
      <w:szCs w:val="22"/>
    </w:rPr>
  </w:style>
  <w:style w:type="paragraph" w:customStyle="1" w:styleId="2f1">
    <w:name w:val="正文缩进2"/>
    <w:basedOn w:val="a7"/>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Char2CharCharCharCharCharChar1">
    <w:name w:val="Char2 Char Char Char Char Char Char1"/>
    <w:basedOn w:val="a7"/>
    <w:qFormat/>
    <w:pPr>
      <w:widowControl/>
      <w:spacing w:line="400" w:lineRule="exact"/>
      <w:jc w:val="center"/>
    </w:pPr>
  </w:style>
  <w:style w:type="paragraph" w:customStyle="1" w:styleId="CharChar41">
    <w:name w:val="Char Char41"/>
    <w:basedOn w:val="a7"/>
    <w:qFormat/>
    <w:pPr>
      <w:widowControl/>
      <w:spacing w:line="400" w:lineRule="exact"/>
      <w:jc w:val="center"/>
    </w:pPr>
  </w:style>
  <w:style w:type="paragraph" w:customStyle="1" w:styleId="TOC11">
    <w:name w:val="TOC 11"/>
    <w:basedOn w:val="a7"/>
    <w:next w:val="a7"/>
    <w:semiHidden/>
    <w:qFormat/>
    <w:pPr>
      <w:adjustRightInd w:val="0"/>
      <w:spacing w:before="120" w:after="120" w:line="312" w:lineRule="atLeast"/>
      <w:jc w:val="left"/>
      <w:textAlignment w:val="baseline"/>
    </w:pPr>
    <w:rPr>
      <w:b/>
      <w:caps/>
      <w:kern w:val="0"/>
      <w:szCs w:val="20"/>
    </w:rPr>
  </w:style>
  <w:style w:type="paragraph" w:customStyle="1" w:styleId="afffff0">
    <w:name w:val="图例"/>
    <w:basedOn w:val="a7"/>
    <w:qFormat/>
    <w:pPr>
      <w:spacing w:before="120" w:after="120" w:line="360" w:lineRule="auto"/>
      <w:jc w:val="center"/>
    </w:pPr>
    <w:rPr>
      <w:rFonts w:eastAsia="仿宋_GB2312"/>
      <w:b/>
      <w:sz w:val="24"/>
      <w:szCs w:val="20"/>
    </w:rPr>
  </w:style>
  <w:style w:type="paragraph" w:customStyle="1" w:styleId="TableParagraph">
    <w:name w:val="Table Paragraph"/>
    <w:basedOn w:val="a7"/>
    <w:uiPriority w:val="1"/>
    <w:qFormat/>
    <w:pPr>
      <w:autoSpaceDE w:val="0"/>
      <w:autoSpaceDN w:val="0"/>
      <w:jc w:val="left"/>
    </w:pPr>
    <w:rPr>
      <w:rFonts w:ascii="宋体" w:hAnsi="宋体" w:cs="宋体"/>
      <w:kern w:val="0"/>
      <w:sz w:val="22"/>
      <w:szCs w:val="22"/>
      <w:lang w:eastAsia="en-US"/>
    </w:rPr>
  </w:style>
  <w:style w:type="paragraph" w:customStyle="1" w:styleId="2f2">
    <w:name w:val="修订2"/>
    <w:uiPriority w:val="99"/>
    <w:semiHidden/>
    <w:qFormat/>
    <w:rPr>
      <w:kern w:val="2"/>
      <w:sz w:val="21"/>
    </w:rPr>
  </w:style>
  <w:style w:type="paragraph" w:customStyle="1" w:styleId="BalloonText1">
    <w:name w:val="Balloon Text1"/>
    <w:basedOn w:val="a7"/>
    <w:semiHidden/>
    <w:qFormat/>
    <w:rPr>
      <w:sz w:val="18"/>
      <w:szCs w:val="18"/>
    </w:rPr>
  </w:style>
  <w:style w:type="paragraph" w:customStyle="1" w:styleId="Char1CharChar">
    <w:name w:val="Char1 Char Char"/>
    <w:basedOn w:val="a7"/>
    <w:qFormat/>
    <w:pPr>
      <w:adjustRightInd w:val="0"/>
      <w:spacing w:line="360" w:lineRule="auto"/>
    </w:pPr>
    <w:rPr>
      <w:kern w:val="0"/>
      <w:sz w:val="24"/>
      <w:szCs w:val="20"/>
    </w:rPr>
  </w:style>
  <w:style w:type="paragraph" w:customStyle="1" w:styleId="CharChar0">
    <w:name w:val="批注框文本 Char Char"/>
    <w:basedOn w:val="a7"/>
    <w:qFormat/>
    <w:rPr>
      <w:sz w:val="18"/>
      <w:szCs w:val="20"/>
    </w:rPr>
  </w:style>
  <w:style w:type="paragraph" w:customStyle="1" w:styleId="BodyTextIndent">
    <w:name w:val="BodyTextIndent"/>
    <w:basedOn w:val="a7"/>
    <w:qFormat/>
    <w:pPr>
      <w:widowControl/>
      <w:spacing w:line="480" w:lineRule="atLeast"/>
      <w:ind w:firstLine="540"/>
      <w:textAlignment w:val="baseline"/>
    </w:pPr>
    <w:rPr>
      <w:kern w:val="0"/>
      <w:sz w:val="28"/>
      <w:szCs w:val="20"/>
    </w:rPr>
  </w:style>
  <w:style w:type="table" w:customStyle="1" w:styleId="TableNormal">
    <w:name w:val="Table Normal"/>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2f3">
    <w:name w:val="纯文本 字符2"/>
    <w:qFormat/>
    <w:rPr>
      <w:rFonts w:ascii="宋体" w:hAnsi="Courier New"/>
      <w:kern w:val="2"/>
      <w:sz w:val="21"/>
    </w:rPr>
  </w:style>
  <w:style w:type="paragraph" w:customStyle="1" w:styleId="111">
    <w:name w:val="索引 11"/>
    <w:basedOn w:val="a7"/>
    <w:next w:val="a7"/>
    <w:qFormat/>
    <w:pPr>
      <w:widowControl/>
      <w:jc w:val="left"/>
    </w:pPr>
    <w:rPr>
      <w:rFonts w:ascii="Calibri" w:hAnsi="Calibri"/>
      <w:kern w:val="0"/>
      <w:sz w:val="24"/>
      <w:szCs w:val="20"/>
    </w:rPr>
  </w:style>
  <w:style w:type="paragraph" w:customStyle="1" w:styleId="xl92">
    <w:name w:val="xl92"/>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3">
    <w:name w:val="xl93"/>
    <w:basedOn w:val="a7"/>
    <w:uiPriority w:val="99"/>
    <w:qFormat/>
    <w:pPr>
      <w:widowControl/>
      <w:spacing w:before="100" w:beforeAutospacing="1" w:after="100" w:afterAutospacing="1"/>
      <w:jc w:val="left"/>
    </w:pPr>
    <w:rPr>
      <w:rFonts w:ascii="宋体" w:hAnsi="宋体" w:cs="宋体"/>
      <w:color w:val="000000"/>
      <w:kern w:val="0"/>
      <w:sz w:val="20"/>
      <w:szCs w:val="20"/>
    </w:rPr>
  </w:style>
  <w:style w:type="paragraph" w:customStyle="1" w:styleId="xl94">
    <w:name w:val="xl94"/>
    <w:basedOn w:val="a7"/>
    <w:uiPriority w:val="99"/>
    <w:qFormat/>
    <w:pPr>
      <w:widowControl/>
      <w:spacing w:before="100" w:beforeAutospacing="1" w:after="100" w:afterAutospacing="1"/>
      <w:jc w:val="center"/>
    </w:pPr>
    <w:rPr>
      <w:rFonts w:ascii="宋体" w:hAnsi="宋体" w:cs="宋体"/>
      <w:color w:val="000000"/>
      <w:kern w:val="0"/>
      <w:sz w:val="20"/>
      <w:szCs w:val="20"/>
    </w:rPr>
  </w:style>
  <w:style w:type="paragraph" w:customStyle="1" w:styleId="xl95">
    <w:name w:val="xl95"/>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6">
    <w:name w:val="xl96"/>
    <w:basedOn w:val="a7"/>
    <w:uiPriority w:val="99"/>
    <w:qFormat/>
    <w:pPr>
      <w:widowControl/>
      <w:spacing w:before="100" w:beforeAutospacing="1" w:after="100" w:afterAutospacing="1"/>
      <w:jc w:val="left"/>
    </w:pPr>
    <w:rPr>
      <w:rFonts w:ascii="宋体" w:hAnsi="宋体" w:cs="宋体"/>
      <w:color w:val="000000"/>
      <w:kern w:val="0"/>
      <w:sz w:val="20"/>
      <w:szCs w:val="20"/>
    </w:rPr>
  </w:style>
  <w:style w:type="paragraph" w:customStyle="1" w:styleId="xl97">
    <w:name w:val="xl97"/>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8">
    <w:name w:val="xl98"/>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9">
    <w:name w:val="xl99"/>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0">
    <w:name w:val="xl100"/>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1">
    <w:name w:val="xl101"/>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2">
    <w:name w:val="xl102"/>
    <w:basedOn w:val="a7"/>
    <w:uiPriority w:val="99"/>
    <w:qFormat/>
    <w:pPr>
      <w:widowControl/>
      <w:spacing w:before="100" w:beforeAutospacing="1" w:after="100" w:afterAutospacing="1"/>
      <w:jc w:val="center"/>
    </w:pPr>
    <w:rPr>
      <w:rFonts w:ascii="宋体" w:hAnsi="宋体" w:cs="宋体"/>
      <w:kern w:val="0"/>
      <w:sz w:val="20"/>
      <w:szCs w:val="20"/>
    </w:rPr>
  </w:style>
  <w:style w:type="paragraph" w:customStyle="1" w:styleId="xl103">
    <w:name w:val="xl103"/>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04">
    <w:name w:val="xl104"/>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05">
    <w:name w:val="xl105"/>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6">
    <w:name w:val="xl106"/>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ont10">
    <w:name w:val="font10"/>
    <w:basedOn w:val="a7"/>
    <w:uiPriority w:val="99"/>
    <w:qFormat/>
    <w:pPr>
      <w:widowControl/>
      <w:spacing w:before="100" w:beforeAutospacing="1" w:after="100" w:afterAutospacing="1"/>
      <w:jc w:val="left"/>
    </w:pPr>
    <w:rPr>
      <w:rFonts w:ascii="宋体" w:hAnsi="宋体" w:cs="宋体"/>
      <w:kern w:val="0"/>
      <w:sz w:val="20"/>
      <w:szCs w:val="20"/>
    </w:rPr>
  </w:style>
  <w:style w:type="paragraph" w:customStyle="1" w:styleId="font11">
    <w:name w:val="font11"/>
    <w:basedOn w:val="a7"/>
    <w:qFormat/>
    <w:pPr>
      <w:widowControl/>
      <w:spacing w:before="100" w:beforeAutospacing="1" w:after="100" w:afterAutospacing="1"/>
      <w:jc w:val="left"/>
    </w:pPr>
    <w:rPr>
      <w:rFonts w:ascii="宋体" w:hAnsi="宋体" w:cs="宋体"/>
      <w:b/>
      <w:bCs/>
      <w:kern w:val="0"/>
      <w:sz w:val="20"/>
      <w:szCs w:val="20"/>
    </w:rPr>
  </w:style>
  <w:style w:type="paragraph" w:customStyle="1" w:styleId="font12">
    <w:name w:val="font12"/>
    <w:basedOn w:val="a7"/>
    <w:uiPriority w:val="99"/>
    <w:qFormat/>
    <w:pPr>
      <w:widowControl/>
      <w:spacing w:before="100" w:beforeAutospacing="1" w:after="100" w:afterAutospacing="1"/>
      <w:jc w:val="left"/>
    </w:pPr>
    <w:rPr>
      <w:rFonts w:ascii="宋体" w:hAnsi="宋体" w:cs="宋体"/>
      <w:b/>
      <w:bCs/>
      <w:color w:val="FF0000"/>
      <w:kern w:val="0"/>
      <w:sz w:val="20"/>
      <w:szCs w:val="20"/>
    </w:rPr>
  </w:style>
  <w:style w:type="paragraph" w:customStyle="1" w:styleId="font13">
    <w:name w:val="font13"/>
    <w:basedOn w:val="a7"/>
    <w:uiPriority w:val="99"/>
    <w:qFormat/>
    <w:pPr>
      <w:widowControl/>
      <w:spacing w:before="100" w:beforeAutospacing="1" w:after="100" w:afterAutospacing="1"/>
      <w:jc w:val="left"/>
    </w:pPr>
    <w:rPr>
      <w:rFonts w:ascii="宋体" w:hAnsi="宋体" w:cs="宋体"/>
      <w:b/>
      <w:bCs/>
      <w:color w:val="FF0000"/>
      <w:kern w:val="0"/>
      <w:sz w:val="20"/>
      <w:szCs w:val="20"/>
    </w:rPr>
  </w:style>
  <w:style w:type="paragraph" w:customStyle="1" w:styleId="xl107">
    <w:name w:val="xl107"/>
    <w:basedOn w:val="a7"/>
    <w:uiPriority w:val="99"/>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xl108">
    <w:name w:val="xl108"/>
    <w:basedOn w:val="a7"/>
    <w:uiPriority w:val="99"/>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xl109">
    <w:name w:val="xl109"/>
    <w:basedOn w:val="a7"/>
    <w:uiPriority w:val="99"/>
    <w:qFormat/>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left"/>
    </w:pPr>
    <w:rPr>
      <w:rFonts w:ascii="宋体" w:hAnsi="宋体" w:cs="宋体"/>
      <w:b/>
      <w:bCs/>
      <w:color w:val="000000"/>
      <w:kern w:val="0"/>
      <w:sz w:val="20"/>
      <w:szCs w:val="20"/>
    </w:rPr>
  </w:style>
  <w:style w:type="paragraph" w:customStyle="1" w:styleId="xl110">
    <w:name w:val="xl110"/>
    <w:basedOn w:val="a7"/>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xl111">
    <w:name w:val="xl111"/>
    <w:basedOn w:val="a7"/>
    <w:uiPriority w:val="99"/>
    <w:qFormat/>
    <w:pPr>
      <w:widowControl/>
      <w:spacing w:before="100" w:beforeAutospacing="1" w:after="100" w:afterAutospacing="1"/>
      <w:jc w:val="left"/>
    </w:pPr>
    <w:rPr>
      <w:rFonts w:ascii="宋体" w:hAnsi="宋体" w:cs="宋体"/>
      <w:color w:val="000000"/>
      <w:kern w:val="0"/>
      <w:sz w:val="20"/>
      <w:szCs w:val="20"/>
    </w:rPr>
  </w:style>
  <w:style w:type="paragraph" w:customStyle="1" w:styleId="xl112">
    <w:name w:val="xl112"/>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113">
    <w:name w:val="xl113"/>
    <w:basedOn w:val="a7"/>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xl114">
    <w:name w:val="xl114"/>
    <w:basedOn w:val="a7"/>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b/>
      <w:bCs/>
      <w:color w:val="000000"/>
      <w:kern w:val="0"/>
      <w:sz w:val="20"/>
      <w:szCs w:val="20"/>
    </w:rPr>
  </w:style>
  <w:style w:type="paragraph" w:customStyle="1" w:styleId="xl115">
    <w:name w:val="xl115"/>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6">
    <w:name w:val="xl116"/>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7">
    <w:name w:val="xl117"/>
    <w:basedOn w:val="a7"/>
    <w:uiPriority w:val="9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xl118">
    <w:name w:val="xl118"/>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9">
    <w:name w:val="xl119"/>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0"/>
      <w:szCs w:val="20"/>
    </w:rPr>
  </w:style>
  <w:style w:type="paragraph" w:customStyle="1" w:styleId="xl120">
    <w:name w:val="xl120"/>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xl121">
    <w:name w:val="xl121"/>
    <w:basedOn w:val="a7"/>
    <w:uiPriority w:val="99"/>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122">
    <w:name w:val="xl122"/>
    <w:basedOn w:val="a7"/>
    <w:uiPriority w:val="99"/>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123">
    <w:name w:val="xl123"/>
    <w:basedOn w:val="a7"/>
    <w:uiPriority w:val="9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color w:val="000000"/>
      <w:kern w:val="0"/>
      <w:sz w:val="20"/>
      <w:szCs w:val="20"/>
    </w:rPr>
  </w:style>
  <w:style w:type="paragraph" w:customStyle="1" w:styleId="xl124">
    <w:name w:val="xl124"/>
    <w:basedOn w:val="a7"/>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5">
    <w:name w:val="xl125"/>
    <w:basedOn w:val="a7"/>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126">
    <w:name w:val="xl126"/>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7">
    <w:name w:val="xl127"/>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8">
    <w:name w:val="xl128"/>
    <w:basedOn w:val="a7"/>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b/>
      <w:bCs/>
      <w:kern w:val="0"/>
      <w:sz w:val="20"/>
      <w:szCs w:val="20"/>
    </w:rPr>
  </w:style>
  <w:style w:type="paragraph" w:customStyle="1" w:styleId="xl129">
    <w:name w:val="xl129"/>
    <w:basedOn w:val="a7"/>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b/>
      <w:bCs/>
      <w:kern w:val="0"/>
      <w:sz w:val="20"/>
      <w:szCs w:val="20"/>
    </w:rPr>
  </w:style>
  <w:style w:type="paragraph" w:customStyle="1" w:styleId="xl130">
    <w:name w:val="xl130"/>
    <w:basedOn w:val="a7"/>
    <w:uiPriority w:val="99"/>
    <w:qFormat/>
    <w:pPr>
      <w:widowControl/>
      <w:pBdr>
        <w:top w:val="single" w:sz="4" w:space="0" w:color="auto"/>
        <w:left w:val="single" w:sz="4" w:space="0" w:color="auto"/>
        <w:bottom w:val="single" w:sz="4" w:space="0" w:color="auto"/>
      </w:pBdr>
      <w:shd w:val="clear" w:color="auto" w:fill="FF0000"/>
      <w:spacing w:before="100" w:beforeAutospacing="1" w:after="100" w:afterAutospacing="1"/>
      <w:jc w:val="center"/>
    </w:pPr>
    <w:rPr>
      <w:rFonts w:ascii="宋体" w:hAnsi="宋体" w:cs="宋体"/>
      <w:b/>
      <w:bCs/>
      <w:color w:val="000000"/>
      <w:kern w:val="0"/>
      <w:sz w:val="20"/>
      <w:szCs w:val="20"/>
    </w:rPr>
  </w:style>
  <w:style w:type="paragraph" w:customStyle="1" w:styleId="xl131">
    <w:name w:val="xl131"/>
    <w:basedOn w:val="a7"/>
    <w:uiPriority w:val="99"/>
    <w:qFormat/>
    <w:pPr>
      <w:widowControl/>
      <w:pBdr>
        <w:top w:val="single" w:sz="4" w:space="0" w:color="auto"/>
        <w:bottom w:val="single" w:sz="4" w:space="0" w:color="auto"/>
        <w:right w:val="single" w:sz="4" w:space="0" w:color="auto"/>
      </w:pBdr>
      <w:shd w:val="clear" w:color="auto" w:fill="FF0000"/>
      <w:spacing w:before="100" w:beforeAutospacing="1" w:after="100" w:afterAutospacing="1"/>
      <w:jc w:val="center"/>
    </w:pPr>
    <w:rPr>
      <w:rFonts w:ascii="宋体" w:hAnsi="宋体" w:cs="宋体"/>
      <w:b/>
      <w:bCs/>
      <w:color w:val="000000"/>
      <w:kern w:val="0"/>
      <w:sz w:val="20"/>
      <w:szCs w:val="20"/>
    </w:rPr>
  </w:style>
  <w:style w:type="paragraph" w:customStyle="1" w:styleId="xl132">
    <w:name w:val="xl132"/>
    <w:basedOn w:val="a7"/>
    <w:uiPriority w:val="99"/>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33">
    <w:name w:val="xl133"/>
    <w:basedOn w:val="a7"/>
    <w:qFormat/>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34">
    <w:name w:val="xl134"/>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135">
    <w:name w:val="xl135"/>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136">
    <w:name w:val="xl136"/>
    <w:basedOn w:val="a7"/>
    <w:uiPriority w:val="99"/>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left"/>
    </w:pPr>
    <w:rPr>
      <w:rFonts w:ascii="宋体" w:hAnsi="宋体" w:cs="宋体"/>
      <w:b/>
      <w:bCs/>
      <w:kern w:val="0"/>
      <w:sz w:val="20"/>
      <w:szCs w:val="20"/>
    </w:rPr>
  </w:style>
  <w:style w:type="paragraph" w:customStyle="1" w:styleId="xl137">
    <w:name w:val="xl137"/>
    <w:basedOn w:val="a7"/>
    <w:uiPriority w:val="99"/>
    <w:qFormat/>
    <w:pPr>
      <w:widowControl/>
      <w:pBdr>
        <w:top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b/>
      <w:bCs/>
      <w:kern w:val="0"/>
      <w:sz w:val="20"/>
      <w:szCs w:val="20"/>
    </w:rPr>
  </w:style>
  <w:style w:type="character" w:customStyle="1" w:styleId="Char23">
    <w:name w:val="标题 Char2"/>
    <w:uiPriority w:val="10"/>
    <w:qFormat/>
    <w:rPr>
      <w:rFonts w:ascii="Calibri Light" w:hAnsi="Calibri Light" w:cs="Times New Roman" w:hint="default"/>
      <w:b/>
      <w:bCs/>
      <w:kern w:val="2"/>
      <w:sz w:val="32"/>
      <w:szCs w:val="32"/>
    </w:rPr>
  </w:style>
  <w:style w:type="character" w:customStyle="1" w:styleId="1f3">
    <w:name w:val="页码1"/>
    <w:qFormat/>
  </w:style>
  <w:style w:type="character" w:customStyle="1" w:styleId="cf01">
    <w:name w:val="cf01"/>
    <w:qFormat/>
    <w:rPr>
      <w:rFonts w:ascii="Microsoft YaHei UI" w:eastAsia="Microsoft YaHei UI" w:hAnsi="Microsoft YaHei UI" w:hint="eastAsia"/>
      <w:b/>
      <w:bCs/>
      <w:sz w:val="18"/>
      <w:szCs w:val="18"/>
      <w:u w:val="single"/>
    </w:rPr>
  </w:style>
  <w:style w:type="paragraph" w:customStyle="1" w:styleId="3b">
    <w:name w:val="修订3"/>
    <w:uiPriority w:val="99"/>
    <w:semiHidden/>
    <w:qFormat/>
    <w:rPr>
      <w:rFonts w:ascii="Calibri" w:hAnsi="Calibri"/>
      <w:kern w:val="2"/>
      <w:sz w:val="21"/>
      <w:szCs w:val="22"/>
    </w:rPr>
  </w:style>
  <w:style w:type="paragraph" w:customStyle="1" w:styleId="2f4">
    <w:name w:val="样式 标题 2 + 宋体 五号 非加粗 黑色"/>
    <w:basedOn w:val="23"/>
    <w:uiPriority w:val="99"/>
    <w:qFormat/>
    <w:pPr>
      <w:autoSpaceDE/>
      <w:autoSpaceDN/>
      <w:spacing w:before="260" w:after="260" w:line="416" w:lineRule="atLeast"/>
      <w:ind w:left="240"/>
      <w:jc w:val="left"/>
      <w:textAlignment w:val="baseline"/>
    </w:pPr>
    <w:rPr>
      <w:rFonts w:ascii="宋体" w:eastAsia="宋体" w:hAnsi="宋体"/>
      <w:b w:val="0"/>
      <w:color w:val="000000"/>
      <w:sz w:val="21"/>
      <w:szCs w:val="32"/>
      <w:lang w:val="zh-CN"/>
    </w:rPr>
  </w:style>
  <w:style w:type="paragraph" w:customStyle="1" w:styleId="1f4">
    <w:name w:val="样式1"/>
    <w:basedOn w:val="a7"/>
    <w:qFormat/>
    <w:rPr>
      <w:sz w:val="24"/>
      <w:szCs w:val="20"/>
    </w:rPr>
  </w:style>
  <w:style w:type="character" w:customStyle="1" w:styleId="font71">
    <w:name w:val="font71"/>
    <w:qFormat/>
    <w:rPr>
      <w:rFonts w:ascii="宋体" w:eastAsia="宋体" w:hAnsi="宋体" w:cs="宋体" w:hint="eastAsia"/>
      <w:color w:val="FF0000"/>
      <w:sz w:val="18"/>
      <w:szCs w:val="18"/>
      <w:u w:val="none"/>
    </w:rPr>
  </w:style>
  <w:style w:type="character" w:customStyle="1" w:styleId="font51">
    <w:name w:val="font51"/>
    <w:qFormat/>
    <w:rPr>
      <w:rFonts w:ascii="宋体" w:eastAsia="宋体" w:hAnsi="宋体" w:cs="宋体" w:hint="eastAsia"/>
      <w:color w:val="000000"/>
      <w:sz w:val="18"/>
      <w:szCs w:val="18"/>
      <w:u w:val="none"/>
    </w:rPr>
  </w:style>
  <w:style w:type="paragraph" w:customStyle="1" w:styleId="xl67">
    <w:name w:val="xl67"/>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NormalIndent1">
    <w:name w:val="Normal Indent1"/>
    <w:basedOn w:val="a7"/>
    <w:qFormat/>
    <w:pPr>
      <w:autoSpaceDE w:val="0"/>
      <w:autoSpaceDN w:val="0"/>
      <w:adjustRightInd w:val="0"/>
      <w:ind w:firstLine="420"/>
      <w:jc w:val="left"/>
    </w:pPr>
    <w:rPr>
      <w:rFonts w:ascii="宋体" w:hAnsi="宋体" w:hint="eastAsia"/>
      <w:kern w:val="0"/>
      <w:sz w:val="24"/>
      <w:szCs w:val="22"/>
    </w:rPr>
  </w:style>
  <w:style w:type="character" w:customStyle="1" w:styleId="afffff1">
    <w:name w:val="列表段落 字符"/>
    <w:uiPriority w:val="34"/>
    <w:qFormat/>
    <w:rPr>
      <w:rFonts w:ascii="Calibri" w:eastAsia="宋体" w:hAnsi="Calibri"/>
      <w:kern w:val="2"/>
      <w:sz w:val="21"/>
      <w:szCs w:val="22"/>
      <w:lang w:val="en-US" w:eastAsia="zh-CN" w:bidi="ar-SA"/>
    </w:rPr>
  </w:style>
  <w:style w:type="character" w:customStyle="1" w:styleId="af6">
    <w:name w:val="称呼 字符"/>
    <w:link w:val="af5"/>
    <w:uiPriority w:val="99"/>
    <w:qFormat/>
    <w:rPr>
      <w:rFonts w:ascii="仿宋_GB2312" w:eastAsia="仿宋_GB2312"/>
      <w:kern w:val="2"/>
      <w:sz w:val="28"/>
      <w:lang w:val="zh-CN"/>
    </w:rPr>
  </w:style>
  <w:style w:type="character" w:customStyle="1" w:styleId="aff4">
    <w:name w:val="签名 字符"/>
    <w:link w:val="aff3"/>
    <w:uiPriority w:val="99"/>
    <w:qFormat/>
    <w:rPr>
      <w:rFonts w:eastAsia="仿宋_GB2312"/>
      <w:sz w:val="24"/>
      <w:lang w:val="zh-CN"/>
    </w:rPr>
  </w:style>
  <w:style w:type="character" w:customStyle="1" w:styleId="afff0">
    <w:name w:val="正文文本首行缩进 字符"/>
    <w:link w:val="afff"/>
    <w:uiPriority w:val="99"/>
    <w:qFormat/>
    <w:rPr>
      <w:rFonts w:ascii="宋体" w:hAnsi="宋体"/>
      <w:kern w:val="2"/>
      <w:sz w:val="21"/>
      <w:szCs w:val="24"/>
      <w:lang w:val="zh-CN"/>
    </w:rPr>
  </w:style>
  <w:style w:type="table" w:customStyle="1" w:styleId="1f5">
    <w:name w:val="网格型1"/>
    <w:basedOn w:val="ab"/>
    <w:uiPriority w:val="99"/>
    <w:qFormat/>
    <w:pPr>
      <w:widowControl w:val="0"/>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5">
    <w:name w:val="正文文本首行缩进 2 字符"/>
    <w:uiPriority w:val="99"/>
    <w:qFormat/>
    <w:rPr>
      <w:rFonts w:ascii="Times New Roman" w:eastAsia="宋体" w:hAnsi="Times New Roman" w:cs="Times New Roman"/>
      <w:kern w:val="2"/>
      <w:sz w:val="24"/>
      <w:szCs w:val="20"/>
      <w:lang w:val="zh-CN" w:eastAsia="zh-CN" w:bidi="ar-SA"/>
    </w:rPr>
  </w:style>
  <w:style w:type="character" w:customStyle="1" w:styleId="CharCharChar0">
    <w:name w:val="普通文字 Char Char Char"/>
    <w:qFormat/>
    <w:rPr>
      <w:rFonts w:ascii="宋体" w:eastAsia="宋体" w:hAnsi="Courier New"/>
      <w:kern w:val="2"/>
      <w:sz w:val="21"/>
      <w:lang w:val="en-US" w:eastAsia="zh-CN" w:bidi="ar-SA"/>
    </w:rPr>
  </w:style>
  <w:style w:type="character" w:customStyle="1" w:styleId="fl11">
    <w:name w:val="fl11"/>
    <w:qFormat/>
    <w:rPr>
      <w:rFonts w:ascii="??" w:hAnsi="??" w:hint="default"/>
      <w:sz w:val="24"/>
      <w:szCs w:val="24"/>
    </w:rPr>
  </w:style>
  <w:style w:type="character" w:customStyle="1" w:styleId="1f6">
    <w:name w:val="已访问的超链接1"/>
    <w:uiPriority w:val="99"/>
    <w:unhideWhenUsed/>
    <w:qFormat/>
    <w:rPr>
      <w:color w:val="800080"/>
      <w:u w:val="single"/>
    </w:rPr>
  </w:style>
  <w:style w:type="character" w:customStyle="1" w:styleId="FontStyle14">
    <w:name w:val="Font Style14"/>
    <w:uiPriority w:val="99"/>
    <w:qFormat/>
    <w:rPr>
      <w:rFonts w:ascii="宋体" w:eastAsia="宋体" w:hAnsi="宋体" w:cs="宋体"/>
      <w:spacing w:val="10"/>
      <w:sz w:val="18"/>
      <w:szCs w:val="18"/>
    </w:rPr>
  </w:style>
  <w:style w:type="character" w:customStyle="1" w:styleId="ca-9">
    <w:name w:val="ca-9"/>
    <w:qFormat/>
  </w:style>
  <w:style w:type="character" w:customStyle="1" w:styleId="tpccontent1">
    <w:name w:val="tpc_content1"/>
    <w:uiPriority w:val="99"/>
    <w:qFormat/>
    <w:rPr>
      <w:sz w:val="15"/>
    </w:rPr>
  </w:style>
  <w:style w:type="character" w:customStyle="1" w:styleId="ca-1">
    <w:name w:val="ca-1"/>
    <w:qFormat/>
  </w:style>
  <w:style w:type="character" w:customStyle="1" w:styleId="tit1">
    <w:name w:val="tit1"/>
    <w:uiPriority w:val="99"/>
    <w:qFormat/>
    <w:rPr>
      <w:rFonts w:ascii="宋体" w:eastAsia="宋体" w:hAnsi="宋体" w:hint="eastAsia"/>
      <w:b/>
      <w:bCs/>
      <w:color w:val="000000"/>
      <w:sz w:val="18"/>
      <w:szCs w:val="18"/>
    </w:rPr>
  </w:style>
  <w:style w:type="character" w:customStyle="1" w:styleId="Char13">
    <w:name w:val="页眉 Char1"/>
    <w:uiPriority w:val="99"/>
    <w:semiHidden/>
    <w:qFormat/>
    <w:rPr>
      <w:kern w:val="2"/>
      <w:sz w:val="18"/>
      <w:szCs w:val="18"/>
    </w:rPr>
  </w:style>
  <w:style w:type="character" w:customStyle="1" w:styleId="5Char">
    <w:name w:val="正文 5 Char"/>
    <w:link w:val="54"/>
    <w:qFormat/>
    <w:rPr>
      <w:rFonts w:ascii="Helvetica" w:eastAsia="ヒラギノ角ゴ Pro W3" w:hAnsi="Helvetica"/>
      <w:color w:val="000000"/>
      <w:sz w:val="22"/>
    </w:rPr>
  </w:style>
  <w:style w:type="paragraph" w:customStyle="1" w:styleId="54">
    <w:name w:val="正文 5"/>
    <w:link w:val="5Char"/>
    <w:qFormat/>
    <w:pPr>
      <w:spacing w:line="300" w:lineRule="auto"/>
    </w:pPr>
    <w:rPr>
      <w:rFonts w:ascii="Helvetica" w:eastAsia="ヒラギノ角ゴ Pro W3" w:hAnsi="Helvetica"/>
      <w:color w:val="000000"/>
      <w:sz w:val="22"/>
    </w:rPr>
  </w:style>
  <w:style w:type="character" w:customStyle="1" w:styleId="h31">
    <w:name w:val="h31"/>
    <w:uiPriority w:val="99"/>
    <w:qFormat/>
    <w:rPr>
      <w:sz w:val="21"/>
    </w:rPr>
  </w:style>
  <w:style w:type="character" w:customStyle="1" w:styleId="05Char">
    <w:name w:val="05 表列 Char"/>
    <w:link w:val="05"/>
    <w:qFormat/>
    <w:rPr>
      <w:rFonts w:eastAsia="黑体"/>
      <w:sz w:val="24"/>
      <w:szCs w:val="24"/>
    </w:rPr>
  </w:style>
  <w:style w:type="paragraph" w:customStyle="1" w:styleId="05">
    <w:name w:val="05 表列"/>
    <w:basedOn w:val="04"/>
    <w:link w:val="05Char"/>
    <w:qFormat/>
    <w:rPr>
      <w:rFonts w:eastAsia="黑体"/>
      <w:kern w:val="0"/>
      <w:lang w:val="en-US"/>
    </w:rPr>
  </w:style>
  <w:style w:type="paragraph" w:customStyle="1" w:styleId="04">
    <w:name w:val="04 表格内容"/>
    <w:basedOn w:val="a7"/>
    <w:link w:val="04Char"/>
    <w:qFormat/>
    <w:pPr>
      <w:jc w:val="center"/>
    </w:pPr>
    <w:rPr>
      <w:sz w:val="24"/>
      <w:lang w:val="zh-CN"/>
    </w:rPr>
  </w:style>
  <w:style w:type="character" w:customStyle="1" w:styleId="04Char">
    <w:name w:val="04 表格内容 Char"/>
    <w:link w:val="04"/>
    <w:qFormat/>
    <w:rPr>
      <w:kern w:val="2"/>
      <w:sz w:val="24"/>
      <w:szCs w:val="24"/>
      <w:lang w:val="zh-CN"/>
    </w:rPr>
  </w:style>
  <w:style w:type="character" w:customStyle="1" w:styleId="p11">
    <w:name w:val="p11"/>
    <w:qFormat/>
    <w:rPr>
      <w:rFonts w:ascii="Verdana" w:hAnsi="Verdana" w:hint="default"/>
      <w:color w:val="666666"/>
      <w:sz w:val="18"/>
      <w:szCs w:val="18"/>
      <w:u w:val="none"/>
    </w:rPr>
  </w:style>
  <w:style w:type="character" w:customStyle="1" w:styleId="lh15s">
    <w:name w:val="lh15 s"/>
    <w:uiPriority w:val="99"/>
    <w:qFormat/>
  </w:style>
  <w:style w:type="character" w:customStyle="1" w:styleId="ca-8">
    <w:name w:val="ca-8"/>
    <w:qFormat/>
  </w:style>
  <w:style w:type="character" w:customStyle="1" w:styleId="ca-2">
    <w:name w:val="ca-2"/>
    <w:qFormat/>
  </w:style>
  <w:style w:type="character" w:customStyle="1" w:styleId="p9bk1">
    <w:name w:val="p9bk1"/>
    <w:qFormat/>
    <w:rPr>
      <w:rFonts w:ascii="Arial" w:hAnsi="Arial" w:cs="Arial"/>
      <w:color w:val="000000"/>
      <w:spacing w:val="31680"/>
      <w:sz w:val="18"/>
      <w:szCs w:val="18"/>
      <w:u w:val="none"/>
    </w:rPr>
  </w:style>
  <w:style w:type="character" w:customStyle="1" w:styleId="3Char1">
    <w:name w:val="标题 3 Char1"/>
    <w:qFormat/>
    <w:rPr>
      <w:rFonts w:ascii="宋体" w:hAnsi="Arial"/>
      <w:b/>
      <w:snapToGrid w:val="0"/>
      <w:color w:val="000000"/>
      <w:kern w:val="2"/>
      <w:sz w:val="28"/>
    </w:rPr>
  </w:style>
  <w:style w:type="character" w:customStyle="1" w:styleId="emailstyle17">
    <w:name w:val="emailstyle17"/>
    <w:qFormat/>
    <w:rPr>
      <w:rFonts w:ascii="Arial" w:hAnsi="Arial" w:hint="default"/>
      <w:color w:val="auto"/>
      <w:sz w:val="20"/>
    </w:rPr>
  </w:style>
  <w:style w:type="character" w:customStyle="1" w:styleId="htd0">
    <w:name w:val="htd0"/>
    <w:qFormat/>
  </w:style>
  <w:style w:type="character" w:customStyle="1" w:styleId="CharCharChar10">
    <w:name w:val="普通文字 Char Char Char1"/>
    <w:qFormat/>
    <w:locked/>
    <w:rPr>
      <w:rFonts w:ascii="宋体" w:eastAsia="宋体" w:hAnsi="Courier New"/>
      <w:kern w:val="2"/>
      <w:sz w:val="21"/>
      <w:lang w:val="en-US" w:eastAsia="zh-CN" w:bidi="ar-SA"/>
    </w:rPr>
  </w:style>
  <w:style w:type="character" w:customStyle="1" w:styleId="CharChar14">
    <w:name w:val="Char Char14"/>
    <w:qFormat/>
    <w:rPr>
      <w:rFonts w:ascii="Times New Roman" w:hAnsi="Times New Roman"/>
      <w:b/>
      <w:bCs/>
      <w:kern w:val="2"/>
      <w:sz w:val="32"/>
      <w:szCs w:val="32"/>
    </w:rPr>
  </w:style>
  <w:style w:type="character" w:customStyle="1" w:styleId="Char14">
    <w:name w:val="页脚 Char1"/>
    <w:uiPriority w:val="99"/>
    <w:semiHidden/>
    <w:qFormat/>
    <w:rPr>
      <w:kern w:val="2"/>
      <w:sz w:val="18"/>
      <w:szCs w:val="18"/>
    </w:rPr>
  </w:style>
  <w:style w:type="character" w:customStyle="1" w:styleId="f14p1">
    <w:name w:val="f14p1"/>
    <w:qFormat/>
    <w:rPr>
      <w:sz w:val="25"/>
      <w:szCs w:val="25"/>
    </w:rPr>
  </w:style>
  <w:style w:type="character" w:customStyle="1" w:styleId="Char15">
    <w:name w:val="正文缩进 Char1"/>
    <w:qFormat/>
    <w:rPr>
      <w:rFonts w:ascii="宋体"/>
      <w:sz w:val="24"/>
    </w:rPr>
  </w:style>
  <w:style w:type="character" w:customStyle="1" w:styleId="Chard">
    <w:name w:val="普通正文 Char"/>
    <w:link w:val="afffff2"/>
    <w:qFormat/>
    <w:rPr>
      <w:rFonts w:ascii="Arial" w:hAnsi="Arial"/>
      <w:sz w:val="24"/>
      <w:szCs w:val="24"/>
    </w:rPr>
  </w:style>
  <w:style w:type="paragraph" w:customStyle="1" w:styleId="afffff2">
    <w:name w:val="普通正文"/>
    <w:basedOn w:val="a7"/>
    <w:link w:val="Chard"/>
    <w:qFormat/>
    <w:pPr>
      <w:adjustRightInd w:val="0"/>
      <w:spacing w:before="120" w:after="120" w:line="360" w:lineRule="auto"/>
      <w:ind w:firstLine="480"/>
      <w:jc w:val="left"/>
      <w:textAlignment w:val="baseline"/>
    </w:pPr>
    <w:rPr>
      <w:rFonts w:ascii="Arial" w:hAnsi="Arial"/>
      <w:kern w:val="0"/>
      <w:sz w:val="24"/>
    </w:rPr>
  </w:style>
  <w:style w:type="character" w:customStyle="1" w:styleId="Chare">
    <w:name w:val="表内正文 Char"/>
    <w:link w:val="afffff3"/>
    <w:qFormat/>
    <w:rPr>
      <w:rFonts w:ascii="Arial" w:hAnsi="Arial"/>
    </w:rPr>
  </w:style>
  <w:style w:type="paragraph" w:customStyle="1" w:styleId="afffff3">
    <w:name w:val="表内正文"/>
    <w:link w:val="Chare"/>
    <w:qFormat/>
    <w:pPr>
      <w:wordWrap w:val="0"/>
      <w:snapToGrid w:val="0"/>
      <w:jc w:val="both"/>
      <w:textAlignment w:val="baseline"/>
    </w:pPr>
    <w:rPr>
      <w:rFonts w:ascii="Arial" w:hAnsi="Arial"/>
    </w:rPr>
  </w:style>
  <w:style w:type="character" w:customStyle="1" w:styleId="2Char0">
    <w:name w:val="样式2 Char"/>
    <w:link w:val="2d"/>
    <w:qFormat/>
    <w:rPr>
      <w:kern w:val="2"/>
      <w:sz w:val="24"/>
    </w:rPr>
  </w:style>
  <w:style w:type="character" w:customStyle="1" w:styleId="ZW4LP152WChar">
    <w:name w:val="ZW 4L P1.5 2W Char"/>
    <w:link w:val="ZW4LP152W"/>
    <w:qFormat/>
    <w:rPr>
      <w:rFonts w:cs="宋体"/>
      <w:sz w:val="24"/>
    </w:rPr>
  </w:style>
  <w:style w:type="paragraph" w:customStyle="1" w:styleId="ZW4LP152W">
    <w:name w:val="ZW 4L P1.5 2W"/>
    <w:basedOn w:val="a7"/>
    <w:link w:val="ZW4LP152WChar"/>
    <w:qFormat/>
    <w:pPr>
      <w:spacing w:line="360" w:lineRule="auto"/>
      <w:ind w:firstLine="480"/>
    </w:pPr>
    <w:rPr>
      <w:rFonts w:cs="宋体"/>
      <w:kern w:val="0"/>
      <w:sz w:val="24"/>
      <w:szCs w:val="20"/>
    </w:rPr>
  </w:style>
  <w:style w:type="character" w:customStyle="1" w:styleId="black">
    <w:name w:val="black"/>
    <w:qFormat/>
  </w:style>
  <w:style w:type="character" w:customStyle="1" w:styleId="014Char">
    <w:name w:val="014 带编号 Char"/>
    <w:link w:val="014"/>
    <w:qFormat/>
    <w:rPr>
      <w:bCs/>
      <w:sz w:val="24"/>
      <w:szCs w:val="21"/>
    </w:rPr>
  </w:style>
  <w:style w:type="paragraph" w:customStyle="1" w:styleId="014">
    <w:name w:val="014 带编号"/>
    <w:basedOn w:val="a7"/>
    <w:link w:val="014Char"/>
    <w:qFormat/>
    <w:pPr>
      <w:spacing w:line="360" w:lineRule="auto"/>
    </w:pPr>
    <w:rPr>
      <w:bCs/>
      <w:kern w:val="0"/>
      <w:sz w:val="24"/>
      <w:szCs w:val="21"/>
    </w:rPr>
  </w:style>
  <w:style w:type="character" w:customStyle="1" w:styleId="04Char0">
    <w:name w:val="04 段标 Char"/>
    <w:link w:val="040"/>
    <w:qFormat/>
    <w:rPr>
      <w:bCs/>
      <w:sz w:val="24"/>
      <w:szCs w:val="24"/>
    </w:rPr>
  </w:style>
  <w:style w:type="paragraph" w:customStyle="1" w:styleId="040">
    <w:name w:val="04 段标"/>
    <w:basedOn w:val="a7"/>
    <w:link w:val="04Char0"/>
    <w:qFormat/>
    <w:pPr>
      <w:spacing w:beforeLines="50" w:line="360" w:lineRule="auto"/>
      <w:ind w:leftChars="-204" w:left="-427" w:hanging="1"/>
    </w:pPr>
    <w:rPr>
      <w:bCs/>
      <w:kern w:val="0"/>
      <w:sz w:val="24"/>
    </w:rPr>
  </w:style>
  <w:style w:type="character" w:customStyle="1" w:styleId="btn-lnk-alignl2">
    <w:name w:val="btn-lnk-alignl2"/>
    <w:qFormat/>
  </w:style>
  <w:style w:type="character" w:customStyle="1" w:styleId="font61">
    <w:name w:val="font61"/>
    <w:qFormat/>
    <w:rPr>
      <w:rFonts w:ascii="宋体" w:eastAsia="宋体" w:hAnsi="宋体" w:cs="宋体" w:hint="eastAsia"/>
      <w:color w:val="000000"/>
      <w:sz w:val="20"/>
      <w:szCs w:val="20"/>
      <w:u w:val="none"/>
    </w:rPr>
  </w:style>
  <w:style w:type="character" w:customStyle="1" w:styleId="apple-converted-space">
    <w:name w:val="apple-converted-space"/>
    <w:qFormat/>
  </w:style>
  <w:style w:type="paragraph" w:customStyle="1" w:styleId="CharCharChar1CharCharChar">
    <w:name w:val="Char Char Char1 Char Char Char"/>
    <w:basedOn w:val="a7"/>
    <w:uiPriority w:val="99"/>
    <w:qFormat/>
    <w:rPr>
      <w:rFonts w:ascii="Tahoma" w:hAnsi="Tahoma"/>
      <w:sz w:val="24"/>
      <w:szCs w:val="20"/>
    </w:rPr>
  </w:style>
  <w:style w:type="paragraph" w:customStyle="1" w:styleId="xl88">
    <w:name w:val="xl88"/>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18"/>
      <w:szCs w:val="18"/>
    </w:rPr>
  </w:style>
  <w:style w:type="paragraph" w:customStyle="1" w:styleId="itemlist1">
    <w:name w:val="itemlist1"/>
    <w:basedOn w:val="a7"/>
    <w:uiPriority w:val="99"/>
    <w:qFormat/>
    <w:pPr>
      <w:widowControl/>
      <w:spacing w:after="120" w:line="300" w:lineRule="atLeast"/>
      <w:jc w:val="left"/>
    </w:pPr>
    <w:rPr>
      <w:rFonts w:ascii="宋体" w:hAnsi="宋体" w:cs="宋体"/>
      <w:kern w:val="0"/>
      <w:sz w:val="18"/>
      <w:szCs w:val="18"/>
    </w:rPr>
  </w:style>
  <w:style w:type="paragraph" w:customStyle="1" w:styleId="xl87">
    <w:name w:val="xl87"/>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20">
    <w:name w:val="a2"/>
    <w:basedOn w:val="a7"/>
    <w:uiPriority w:val="99"/>
    <w:qFormat/>
    <w:pPr>
      <w:widowControl/>
      <w:spacing w:before="100" w:beforeAutospacing="1" w:after="100" w:afterAutospacing="1"/>
      <w:jc w:val="left"/>
    </w:pPr>
    <w:rPr>
      <w:rFonts w:ascii="宋体" w:hAnsi="宋体" w:cs="宋体"/>
      <w:kern w:val="0"/>
      <w:sz w:val="24"/>
    </w:rPr>
  </w:style>
  <w:style w:type="paragraph" w:customStyle="1" w:styleId="a21">
    <w:name w:val="a21"/>
    <w:basedOn w:val="a7"/>
    <w:uiPriority w:val="99"/>
    <w:qFormat/>
    <w:pPr>
      <w:widowControl/>
      <w:spacing w:after="120" w:line="300" w:lineRule="atLeast"/>
      <w:jc w:val="left"/>
    </w:pPr>
    <w:rPr>
      <w:rFonts w:ascii="宋体" w:hAnsi="宋体" w:cs="宋体"/>
      <w:kern w:val="0"/>
      <w:sz w:val="18"/>
      <w:szCs w:val="18"/>
    </w:rPr>
  </w:style>
  <w:style w:type="paragraph" w:customStyle="1" w:styleId="3h3H3sect12366">
    <w:name w:val="样式 标题 3h3H3sect1.2.3 + 五号 段前: 6 磅 段后: 6 磅 行距: 单倍行距"/>
    <w:basedOn w:val="33"/>
    <w:uiPriority w:val="99"/>
    <w:qFormat/>
    <w:pPr>
      <w:autoSpaceDE/>
      <w:autoSpaceDN/>
      <w:spacing w:before="120"/>
      <w:textAlignment w:val="baseline"/>
    </w:pPr>
    <w:rPr>
      <w:rFonts w:ascii="Times New Roman" w:cs="宋体"/>
      <w:bCs/>
      <w:sz w:val="21"/>
      <w:u w:val="none"/>
      <w:lang w:val="zh-CN"/>
    </w:rPr>
  </w:style>
  <w:style w:type="paragraph" w:customStyle="1" w:styleId="Titel2">
    <w:name w:val="Titel 2"/>
    <w:basedOn w:val="a7"/>
    <w:uiPriority w:val="99"/>
    <w:qFormat/>
    <w:pPr>
      <w:tabs>
        <w:tab w:val="decimal" w:leader="underscore" w:pos="8504"/>
        <w:tab w:val="right" w:pos="9923"/>
      </w:tabs>
      <w:autoSpaceDE w:val="0"/>
      <w:autoSpaceDN w:val="0"/>
      <w:jc w:val="left"/>
    </w:pPr>
    <w:rPr>
      <w:rFonts w:ascii="Helvetica-Black" w:hAnsi="Helvetica-Black"/>
      <w:b/>
      <w:kern w:val="0"/>
      <w:sz w:val="28"/>
      <w:szCs w:val="20"/>
      <w:lang w:eastAsia="en-US"/>
    </w:rPr>
  </w:style>
  <w:style w:type="paragraph" w:customStyle="1" w:styleId="pa-16">
    <w:name w:val="pa-16"/>
    <w:basedOn w:val="a7"/>
    <w:uiPriority w:val="99"/>
    <w:qFormat/>
    <w:pPr>
      <w:widowControl/>
      <w:spacing w:before="150" w:after="150"/>
      <w:jc w:val="left"/>
    </w:pPr>
    <w:rPr>
      <w:rFonts w:ascii="宋体" w:hAnsi="宋体" w:cs="宋体"/>
      <w:kern w:val="0"/>
      <w:sz w:val="24"/>
    </w:rPr>
  </w:style>
  <w:style w:type="paragraph" w:customStyle="1" w:styleId="CharCharCharCharCharCharCharCharCharCharCharChar1Char">
    <w:name w:val="Char Char Char Char Char Char Char Char Char Char Char Char1 Char"/>
    <w:basedOn w:val="a7"/>
    <w:uiPriority w:val="99"/>
    <w:qFormat/>
    <w:pPr>
      <w:snapToGrid w:val="0"/>
      <w:spacing w:line="360" w:lineRule="auto"/>
      <w:ind w:firstLineChars="200" w:firstLine="200"/>
    </w:pPr>
    <w:rPr>
      <w:rFonts w:eastAsia="仿宋_GB2312"/>
      <w:sz w:val="24"/>
    </w:rPr>
  </w:style>
  <w:style w:type="paragraph" w:customStyle="1" w:styleId="xl79">
    <w:name w:val="xl79"/>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a6">
    <w:name w:val="特性罗列"/>
    <w:next w:val="a7"/>
    <w:uiPriority w:val="99"/>
    <w:qFormat/>
    <w:pPr>
      <w:numPr>
        <w:ilvl w:val="4"/>
        <w:numId w:val="9"/>
      </w:numPr>
      <w:tabs>
        <w:tab w:val="left" w:pos="2848"/>
      </w:tabs>
      <w:adjustRightInd w:val="0"/>
      <w:spacing w:line="360" w:lineRule="auto"/>
      <w:ind w:left="2848" w:hanging="420"/>
    </w:pPr>
    <w:rPr>
      <w:rFonts w:ascii="Arial" w:hAnsi="Arial"/>
      <w:sz w:val="24"/>
    </w:rPr>
  </w:style>
  <w:style w:type="paragraph" w:customStyle="1" w:styleId="CharCharCharCharChar">
    <w:name w:val="Char Char Char Char Char"/>
    <w:basedOn w:val="a7"/>
    <w:uiPriority w:val="99"/>
    <w:qFormat/>
    <w:rPr>
      <w:rFonts w:ascii="Tahoma" w:hAnsi="Tahoma"/>
      <w:sz w:val="24"/>
      <w:szCs w:val="20"/>
    </w:rPr>
  </w:style>
  <w:style w:type="paragraph" w:customStyle="1" w:styleId="flType">
    <w:name w:val="flType"/>
    <w:basedOn w:val="flName"/>
    <w:uiPriority w:val="99"/>
    <w:qFormat/>
    <w:pPr>
      <w:spacing w:after="284"/>
    </w:pPr>
    <w:rPr>
      <w:rFonts w:eastAsia="宋体"/>
      <w:b w:val="0"/>
    </w:rPr>
  </w:style>
  <w:style w:type="paragraph" w:customStyle="1" w:styleId="flName">
    <w:name w:val="flName"/>
    <w:basedOn w:val="flNote"/>
    <w:uiPriority w:val="99"/>
    <w:qFormat/>
    <w:pPr>
      <w:spacing w:before="0" w:line="113" w:lineRule="atLeast"/>
    </w:pPr>
  </w:style>
  <w:style w:type="paragraph" w:customStyle="1" w:styleId="flNote">
    <w:name w:val="flNote"/>
    <w:basedOn w:val="a7"/>
    <w:uiPriority w:val="99"/>
    <w:qFormat/>
    <w:pPr>
      <w:tabs>
        <w:tab w:val="left" w:pos="720"/>
      </w:tabs>
      <w:adjustRightInd w:val="0"/>
      <w:spacing w:before="567" w:line="360" w:lineRule="atLeast"/>
      <w:jc w:val="center"/>
      <w:textAlignment w:val="baseline"/>
    </w:pPr>
    <w:rPr>
      <w:rFonts w:eastAsia="黑体"/>
      <w:b/>
      <w:kern w:val="0"/>
      <w:sz w:val="24"/>
      <w:szCs w:val="20"/>
    </w:rPr>
  </w:style>
  <w:style w:type="paragraph" w:customStyle="1" w:styleId="xl68">
    <w:name w:val="xl68"/>
    <w:basedOn w:val="a7"/>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7"/>
    <w:uiPriority w:val="99"/>
    <w:qFormat/>
    <w:rPr>
      <w:rFonts w:ascii="Tahoma" w:hAnsi="Tahoma"/>
      <w:sz w:val="24"/>
      <w:szCs w:val="20"/>
    </w:rPr>
  </w:style>
  <w:style w:type="paragraph" w:customStyle="1" w:styleId="xl90">
    <w:name w:val="xl90"/>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72">
    <w:name w:val="xl72"/>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afffff4">
    <w:name w:val="项目符号，一级"/>
    <w:basedOn w:val="affff"/>
    <w:next w:val="affff"/>
    <w:uiPriority w:val="99"/>
    <w:qFormat/>
    <w:pPr>
      <w:framePr w:hSpace="180" w:wrap="around" w:vAnchor="text" w:hAnchor="text" w:y="1"/>
      <w:widowControl/>
      <w:tabs>
        <w:tab w:val="left" w:pos="2232"/>
      </w:tabs>
      <w:adjustRightInd w:val="0"/>
      <w:snapToGrid w:val="0"/>
      <w:spacing w:beforeLines="25" w:line="240" w:lineRule="atLeast"/>
      <w:ind w:leftChars="179" w:left="376" w:rightChars="-664" w:right="-1394" w:firstLineChars="0" w:firstLine="0"/>
      <w:jc w:val="left"/>
      <w:textAlignment w:val="baseline"/>
    </w:pPr>
    <w:rPr>
      <w:color w:val="000000"/>
      <w:sz w:val="21"/>
      <w:lang w:val="en-US"/>
    </w:rPr>
  </w:style>
  <w:style w:type="paragraph" w:customStyle="1" w:styleId="c">
    <w:name w:val="c_"/>
    <w:uiPriority w:val="99"/>
    <w:qFormat/>
    <w:pPr>
      <w:widowControl w:val="0"/>
      <w:autoSpaceDE w:val="0"/>
      <w:autoSpaceDN w:val="0"/>
      <w:adjustRightInd w:val="0"/>
      <w:jc w:val="both"/>
    </w:pPr>
    <w:rPr>
      <w:rFonts w:ascii="五" w:eastAsia="五"/>
      <w:szCs w:val="24"/>
    </w:rPr>
  </w:style>
  <w:style w:type="paragraph" w:customStyle="1" w:styleId="GB23120">
    <w:name w:val="标题 + 仿宋_GB2312"/>
    <w:basedOn w:val="a7"/>
    <w:uiPriority w:val="99"/>
    <w:qFormat/>
    <w:pPr>
      <w:tabs>
        <w:tab w:val="left" w:pos="4084"/>
      </w:tabs>
      <w:spacing w:before="120" w:line="360" w:lineRule="auto"/>
      <w:ind w:left="4084" w:hanging="1200"/>
    </w:pPr>
    <w:rPr>
      <w:rFonts w:ascii="仿宋_GB2312" w:eastAsia="仿宋_GB2312" w:hAnsi="宋体"/>
      <w:b/>
      <w:color w:val="000000"/>
      <w:sz w:val="24"/>
      <w:szCs w:val="20"/>
    </w:rPr>
  </w:style>
  <w:style w:type="paragraph" w:customStyle="1" w:styleId="43">
    <w:name w:val="标题4，章节第四层"/>
    <w:basedOn w:val="a7"/>
    <w:next w:val="a7"/>
    <w:uiPriority w:val="99"/>
    <w:qFormat/>
    <w:pPr>
      <w:tabs>
        <w:tab w:val="left" w:pos="0"/>
      </w:tabs>
      <w:spacing w:line="360" w:lineRule="auto"/>
      <w:outlineLvl w:val="3"/>
    </w:pPr>
    <w:rPr>
      <w:rFonts w:ascii="宋体" w:hAnsi="宋体"/>
      <w:b/>
      <w:sz w:val="24"/>
    </w:rPr>
  </w:style>
  <w:style w:type="paragraph" w:customStyle="1" w:styleId="pa-19">
    <w:name w:val="pa-19"/>
    <w:basedOn w:val="a7"/>
    <w:uiPriority w:val="99"/>
    <w:qFormat/>
    <w:pPr>
      <w:widowControl/>
      <w:spacing w:before="150" w:after="150"/>
      <w:jc w:val="left"/>
    </w:pPr>
    <w:rPr>
      <w:rFonts w:ascii="宋体" w:hAnsi="宋体" w:cs="宋体"/>
      <w:kern w:val="0"/>
      <w:sz w:val="24"/>
    </w:rPr>
  </w:style>
  <w:style w:type="paragraph" w:customStyle="1" w:styleId="Afffff5">
    <w:name w:val="正文 A"/>
    <w:uiPriority w:val="99"/>
    <w:qFormat/>
    <w:pPr>
      <w:widowControl w:val="0"/>
      <w:jc w:val="both"/>
    </w:pPr>
    <w:rPr>
      <w:rFonts w:eastAsia="ヒラギノ角ゴ Pro W3"/>
      <w:color w:val="000000"/>
      <w:kern w:val="2"/>
      <w:sz w:val="21"/>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7"/>
    <w:uiPriority w:val="99"/>
    <w:qFormat/>
    <w:rPr>
      <w:rFonts w:ascii="Tahoma" w:hAnsi="Tahoma"/>
      <w:sz w:val="24"/>
      <w:szCs w:val="20"/>
    </w:rPr>
  </w:style>
  <w:style w:type="paragraph" w:customStyle="1" w:styleId="Style10">
    <w:name w:val="Style10"/>
    <w:basedOn w:val="a7"/>
    <w:uiPriority w:val="99"/>
    <w:qFormat/>
    <w:pPr>
      <w:autoSpaceDE w:val="0"/>
      <w:autoSpaceDN w:val="0"/>
    </w:pPr>
    <w:rPr>
      <w:rFonts w:ascii="Calibri" w:hAnsi="Calibri" w:cs="Calibri"/>
      <w:szCs w:val="21"/>
    </w:rPr>
  </w:style>
  <w:style w:type="paragraph" w:customStyle="1" w:styleId="Bulletwithtext1">
    <w:name w:val="Bullet with text 1"/>
    <w:basedOn w:val="a7"/>
    <w:uiPriority w:val="99"/>
    <w:qFormat/>
    <w:pPr>
      <w:widowControl/>
      <w:numPr>
        <w:numId w:val="10"/>
      </w:numPr>
      <w:tabs>
        <w:tab w:val="clear" w:pos="842"/>
        <w:tab w:val="left" w:pos="840"/>
      </w:tabs>
      <w:spacing w:line="360" w:lineRule="auto"/>
      <w:jc w:val="left"/>
    </w:pPr>
    <w:rPr>
      <w:rFonts w:ascii="Futura Bk" w:hAnsi="Futura Bk"/>
      <w:kern w:val="0"/>
      <w:sz w:val="20"/>
      <w:szCs w:val="20"/>
      <w:lang w:val="en-GB"/>
    </w:rPr>
  </w:style>
  <w:style w:type="paragraph" w:customStyle="1" w:styleId="2Char1">
    <w:name w:val="正文 首行缩进:  2 字符 Char"/>
    <w:basedOn w:val="a7"/>
    <w:uiPriority w:val="99"/>
    <w:qFormat/>
    <w:pPr>
      <w:spacing w:line="360" w:lineRule="auto"/>
      <w:ind w:firstLine="480"/>
    </w:pPr>
    <w:rPr>
      <w:rFonts w:cs="宋体"/>
      <w:sz w:val="24"/>
      <w:szCs w:val="20"/>
    </w:rPr>
  </w:style>
  <w:style w:type="paragraph" w:customStyle="1" w:styleId="CharCharChar1CharCharCharChar">
    <w:name w:val="Char Char Char1 Char Char Char Char"/>
    <w:basedOn w:val="a7"/>
    <w:uiPriority w:val="99"/>
    <w:qFormat/>
    <w:pPr>
      <w:numPr>
        <w:numId w:val="11"/>
      </w:numPr>
      <w:tabs>
        <w:tab w:val="clear" w:pos="987"/>
      </w:tabs>
      <w:ind w:left="0" w:firstLine="0"/>
    </w:pPr>
    <w:rPr>
      <w:rFonts w:ascii="Tahoma" w:hAnsi="Tahoma"/>
      <w:sz w:val="24"/>
      <w:szCs w:val="20"/>
    </w:rPr>
  </w:style>
  <w:style w:type="paragraph" w:customStyle="1" w:styleId="455">
    <w:name w:val="样式 标题 4 + 段前: 5 磅 段后: 5 磅 行距: 单倍行距"/>
    <w:basedOn w:val="40"/>
    <w:uiPriority w:val="99"/>
    <w:qFormat/>
    <w:pPr>
      <w:tabs>
        <w:tab w:val="left" w:pos="851"/>
      </w:tabs>
      <w:spacing w:before="100" w:after="100" w:line="240" w:lineRule="auto"/>
      <w:ind w:left="851" w:hanging="851"/>
      <w:jc w:val="left"/>
    </w:pPr>
    <w:rPr>
      <w:rFonts w:cs="宋体"/>
      <w:bCs/>
      <w:lang w:val="zh-CN"/>
    </w:rPr>
  </w:style>
  <w:style w:type="paragraph" w:customStyle="1" w:styleId="xl82">
    <w:name w:val="xl82"/>
    <w:basedOn w:val="a7"/>
    <w:qFormat/>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tabletext">
    <w:name w:val="tabletext"/>
    <w:basedOn w:val="a7"/>
    <w:uiPriority w:val="99"/>
    <w:qFormat/>
    <w:pPr>
      <w:widowControl/>
      <w:spacing w:before="100" w:beforeAutospacing="1" w:after="100" w:afterAutospacing="1"/>
      <w:jc w:val="left"/>
    </w:pPr>
    <w:rPr>
      <w:rFonts w:ascii="宋体" w:hAnsi="宋体" w:cs="宋体"/>
      <w:kern w:val="0"/>
      <w:sz w:val="24"/>
    </w:rPr>
  </w:style>
  <w:style w:type="paragraph" w:customStyle="1" w:styleId="xl80">
    <w:name w:val="xl80"/>
    <w:basedOn w:val="a7"/>
    <w:qFormat/>
    <w:pPr>
      <w:widowControl/>
      <w:spacing w:before="100" w:beforeAutospacing="1" w:after="100" w:afterAutospacing="1"/>
      <w:jc w:val="center"/>
    </w:pPr>
    <w:rPr>
      <w:rFonts w:ascii="宋体" w:hAnsi="宋体" w:cs="宋体"/>
      <w:kern w:val="0"/>
      <w:sz w:val="24"/>
    </w:rPr>
  </w:style>
  <w:style w:type="paragraph" w:customStyle="1" w:styleId="05051">
    <w:name w:val="样式 加点正文 + 段前: 0.5 行 段后: 0.5 行1"/>
    <w:basedOn w:val="a7"/>
    <w:uiPriority w:val="99"/>
    <w:qFormat/>
    <w:pPr>
      <w:tabs>
        <w:tab w:val="left" w:pos="1268"/>
      </w:tabs>
      <w:spacing w:beforeLines="50" w:afterLines="50" w:line="300" w:lineRule="auto"/>
      <w:ind w:left="1268" w:hanging="420"/>
    </w:pPr>
    <w:rPr>
      <w:sz w:val="24"/>
      <w:szCs w:val="20"/>
    </w:rPr>
  </w:style>
  <w:style w:type="paragraph" w:customStyle="1" w:styleId="Charf">
    <w:name w:val="标准小四 Char"/>
    <w:basedOn w:val="a7"/>
    <w:uiPriority w:val="99"/>
    <w:qFormat/>
    <w:pPr>
      <w:spacing w:line="360" w:lineRule="auto"/>
      <w:ind w:firstLineChars="200" w:firstLine="480"/>
    </w:pPr>
    <w:rPr>
      <w:rFonts w:ascii="Arial" w:hAnsi="Arial"/>
      <w:sz w:val="24"/>
      <w:szCs w:val="21"/>
    </w:rPr>
  </w:style>
  <w:style w:type="paragraph" w:customStyle="1" w:styleId="1CharCharCharCharCharCharCharCharCharChar">
    <w:name w:val="1 Char Char Char Char Char Char Char Char Char Char"/>
    <w:basedOn w:val="a7"/>
    <w:uiPriority w:val="99"/>
    <w:qFormat/>
    <w:rPr>
      <w:rFonts w:ascii="Tahoma" w:hAnsi="Tahoma"/>
      <w:sz w:val="24"/>
      <w:szCs w:val="20"/>
    </w:rPr>
  </w:style>
  <w:style w:type="paragraph" w:customStyle="1" w:styleId="xl75">
    <w:name w:val="xl75"/>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2">
    <w:name w:val="技术报告正文 Char Char"/>
    <w:basedOn w:val="a7"/>
    <w:uiPriority w:val="99"/>
    <w:qFormat/>
    <w:pPr>
      <w:spacing w:beforeLines="50" w:line="440" w:lineRule="exact"/>
      <w:ind w:firstLineChars="200" w:firstLine="200"/>
    </w:pPr>
    <w:rPr>
      <w:rFonts w:cs="Arial"/>
      <w:sz w:val="28"/>
    </w:rPr>
  </w:style>
  <w:style w:type="paragraph" w:customStyle="1" w:styleId="1CharCharChar">
    <w:name w:val="1 Char Char Char"/>
    <w:basedOn w:val="a7"/>
    <w:uiPriority w:val="99"/>
    <w:qFormat/>
    <w:rPr>
      <w:rFonts w:ascii="Tahoma" w:hAnsi="Tahoma"/>
      <w:sz w:val="24"/>
      <w:szCs w:val="20"/>
    </w:rPr>
  </w:style>
  <w:style w:type="paragraph" w:customStyle="1" w:styleId="afffff6">
    <w:name w:val="段"/>
    <w:uiPriority w:val="99"/>
    <w:qFormat/>
    <w:pPr>
      <w:autoSpaceDE w:val="0"/>
      <w:autoSpaceDN w:val="0"/>
      <w:ind w:firstLineChars="200" w:firstLine="200"/>
      <w:jc w:val="both"/>
    </w:pPr>
    <w:rPr>
      <w:rFonts w:ascii="宋体"/>
      <w:sz w:val="21"/>
    </w:rPr>
  </w:style>
  <w:style w:type="paragraph" w:customStyle="1" w:styleId="150">
    <w:name w:val="行距: 1.5 倍行距"/>
    <w:basedOn w:val="a7"/>
    <w:uiPriority w:val="99"/>
    <w:qFormat/>
    <w:pPr>
      <w:spacing w:line="360" w:lineRule="auto"/>
      <w:ind w:firstLineChars="200" w:firstLine="420"/>
    </w:pPr>
  </w:style>
  <w:style w:type="paragraph" w:customStyle="1" w:styleId="CharChar3">
    <w:name w:val="Char Char"/>
    <w:basedOn w:val="a7"/>
    <w:uiPriority w:val="99"/>
    <w:qFormat/>
    <w:rPr>
      <w:rFonts w:ascii="Tahoma" w:hAnsi="Tahoma"/>
      <w:sz w:val="24"/>
      <w:szCs w:val="20"/>
    </w:rPr>
  </w:style>
  <w:style w:type="paragraph" w:customStyle="1" w:styleId="xl85">
    <w:name w:val="xl85"/>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3">
    <w:name w:val="xl83"/>
    <w:basedOn w:val="a7"/>
    <w:qFormat/>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22h222Heading2HiddenHead">
    <w:name w:val="样式 标题 2市检方案标题2第一层条h22章标题节标题第一章 标题 2Heading 2 HiddenHead..."/>
    <w:basedOn w:val="23"/>
    <w:uiPriority w:val="99"/>
    <w:qFormat/>
    <w:pPr>
      <w:autoSpaceDE/>
      <w:autoSpaceDN/>
      <w:adjustRightInd/>
      <w:spacing w:after="120" w:line="264" w:lineRule="auto"/>
      <w:jc w:val="left"/>
    </w:pPr>
    <w:rPr>
      <w:rFonts w:ascii="Times New Roman" w:hAnsi="Times New Roman" w:cs="宋体"/>
      <w:b w:val="0"/>
      <w:kern w:val="2"/>
      <w:sz w:val="36"/>
      <w:szCs w:val="36"/>
    </w:rPr>
  </w:style>
  <w:style w:type="paragraph" w:customStyle="1" w:styleId="CharCharCharCharCharCharCharCharChar">
    <w:name w:val="Char Char Char Char Char Char Char Char Char"/>
    <w:basedOn w:val="a7"/>
    <w:uiPriority w:val="99"/>
    <w:qFormat/>
    <w:pPr>
      <w:tabs>
        <w:tab w:val="left" w:pos="360"/>
      </w:tabs>
      <w:ind w:left="360" w:hangingChars="200" w:hanging="360"/>
    </w:pPr>
    <w:rPr>
      <w:sz w:val="24"/>
    </w:rPr>
  </w:style>
  <w:style w:type="paragraph" w:customStyle="1" w:styleId="CharCharCharCharCharCharCharChar1">
    <w:name w:val="Char Char Char Char Char Char Char Char1"/>
    <w:basedOn w:val="a7"/>
    <w:uiPriority w:val="99"/>
    <w:qFormat/>
    <w:rPr>
      <w:rFonts w:ascii="Tahoma" w:hAnsi="Tahoma"/>
      <w:sz w:val="24"/>
      <w:szCs w:val="20"/>
    </w:rPr>
  </w:style>
  <w:style w:type="paragraph" w:customStyle="1" w:styleId="1f7">
    <w:name w:val="部分1"/>
    <w:basedOn w:val="a7"/>
    <w:uiPriority w:val="99"/>
    <w:qFormat/>
    <w:pPr>
      <w:keepNext/>
      <w:pageBreakBefore/>
      <w:tabs>
        <w:tab w:val="left" w:pos="780"/>
      </w:tabs>
      <w:spacing w:line="360" w:lineRule="auto"/>
      <w:jc w:val="center"/>
      <w:outlineLvl w:val="0"/>
    </w:pPr>
    <w:rPr>
      <w:rFonts w:eastAsia="黑体"/>
      <w:b/>
      <w:kern w:val="44"/>
      <w:sz w:val="36"/>
      <w:szCs w:val="20"/>
    </w:rPr>
  </w:style>
  <w:style w:type="paragraph" w:customStyle="1" w:styleId="xl139">
    <w:name w:val="xl139"/>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Test2">
    <w:name w:val="Test2"/>
    <w:basedOn w:val="23"/>
    <w:uiPriority w:val="99"/>
    <w:qFormat/>
    <w:pPr>
      <w:widowControl/>
      <w:tabs>
        <w:tab w:val="left" w:pos="720"/>
      </w:tabs>
      <w:autoSpaceDE/>
      <w:autoSpaceDN/>
      <w:snapToGrid w:val="0"/>
      <w:spacing w:beforeLines="50" w:afterLines="50" w:line="480" w:lineRule="exact"/>
    </w:pPr>
    <w:rPr>
      <w:rFonts w:ascii="黑体"/>
      <w:bCs/>
      <w:snapToGrid w:val="0"/>
      <w:sz w:val="24"/>
      <w:szCs w:val="24"/>
    </w:rPr>
  </w:style>
  <w:style w:type="paragraph" w:customStyle="1" w:styleId="Char1CharCharChar">
    <w:name w:val="Char1 Char Char Char"/>
    <w:basedOn w:val="a7"/>
    <w:uiPriority w:val="99"/>
    <w:qFormat/>
    <w:rPr>
      <w:rFonts w:ascii="Tahoma" w:hAnsi="Tahoma"/>
      <w:sz w:val="24"/>
      <w:szCs w:val="20"/>
    </w:rPr>
  </w:style>
  <w:style w:type="paragraph" w:customStyle="1" w:styleId="pa-13">
    <w:name w:val="pa-13"/>
    <w:basedOn w:val="a7"/>
    <w:uiPriority w:val="99"/>
    <w:qFormat/>
    <w:pPr>
      <w:widowControl/>
      <w:spacing w:before="150" w:after="150"/>
      <w:jc w:val="left"/>
    </w:pPr>
    <w:rPr>
      <w:rFonts w:ascii="宋体" w:hAnsi="宋体" w:cs="宋体"/>
      <w:kern w:val="0"/>
      <w:sz w:val="24"/>
    </w:rPr>
  </w:style>
  <w:style w:type="paragraph" w:customStyle="1" w:styleId="22Heading2HiddenHeading2CCBSheading2H2h2">
    <w:name w:val="样式 标题 2第一章 标题 2Heading 2 HiddenHeading 2 CCBSheading 2H2h2..."/>
    <w:basedOn w:val="23"/>
    <w:uiPriority w:val="99"/>
    <w:qFormat/>
    <w:pPr>
      <w:keepLines w:val="0"/>
      <w:numPr>
        <w:ilvl w:val="4"/>
        <w:numId w:val="12"/>
      </w:numPr>
      <w:tabs>
        <w:tab w:val="left" w:pos="2232"/>
      </w:tabs>
      <w:autoSpaceDE/>
      <w:autoSpaceDN/>
      <w:spacing w:beforeLines="50" w:afterLines="50" w:line="240" w:lineRule="auto"/>
      <w:ind w:left="2232" w:hanging="432"/>
      <w:textAlignment w:val="baseline"/>
    </w:pPr>
    <w:rPr>
      <w:rFonts w:ascii="黑体" w:hAnsi="Times New Roman" w:cs="宋体"/>
      <w:b w:val="0"/>
      <w:sz w:val="32"/>
    </w:rPr>
  </w:style>
  <w:style w:type="paragraph" w:customStyle="1" w:styleId="CharCharCharCharCharChar">
    <w:name w:val="Char Char Char Char Char Char"/>
    <w:basedOn w:val="a7"/>
    <w:uiPriority w:val="99"/>
    <w:qFormat/>
    <w:rPr>
      <w:rFonts w:ascii="Tahoma" w:hAnsi="Tahoma"/>
      <w:sz w:val="24"/>
      <w:szCs w:val="20"/>
    </w:rPr>
  </w:style>
  <w:style w:type="paragraph" w:customStyle="1" w:styleId="a10">
    <w:name w:val="a1"/>
    <w:basedOn w:val="a7"/>
    <w:uiPriority w:val="99"/>
    <w:qFormat/>
    <w:pPr>
      <w:widowControl/>
      <w:spacing w:after="80" w:line="200" w:lineRule="atLeast"/>
      <w:jc w:val="left"/>
    </w:pPr>
    <w:rPr>
      <w:rFonts w:ascii="宋体" w:hAnsi="宋体" w:cs="宋体"/>
      <w:kern w:val="0"/>
      <w:sz w:val="12"/>
      <w:szCs w:val="12"/>
    </w:rPr>
  </w:style>
  <w:style w:type="paragraph" w:customStyle="1" w:styleId="1f8">
    <w:name w:val="编号 1"/>
    <w:basedOn w:val="a7"/>
    <w:uiPriority w:val="99"/>
    <w:qFormat/>
    <w:pPr>
      <w:tabs>
        <w:tab w:val="left" w:pos="340"/>
        <w:tab w:val="left" w:pos="842"/>
        <w:tab w:val="left" w:pos="1320"/>
      </w:tabs>
      <w:spacing w:before="100" w:beforeAutospacing="1" w:after="100" w:afterAutospacing="1" w:line="360" w:lineRule="auto"/>
      <w:ind w:left="842" w:hanging="420"/>
    </w:pPr>
    <w:rPr>
      <w:rFonts w:ascii="宋体"/>
      <w:sz w:val="24"/>
    </w:rPr>
  </w:style>
  <w:style w:type="paragraph" w:customStyle="1" w:styleId="ITSV">
    <w:name w:val="ITSV标题三"/>
    <w:basedOn w:val="33"/>
    <w:uiPriority w:val="99"/>
    <w:qFormat/>
    <w:pPr>
      <w:keepNext w:val="0"/>
      <w:numPr>
        <w:ilvl w:val="1"/>
        <w:numId w:val="13"/>
      </w:numPr>
      <w:tabs>
        <w:tab w:val="clear" w:pos="1134"/>
        <w:tab w:val="left" w:pos="1304"/>
      </w:tabs>
      <w:autoSpaceDE/>
      <w:autoSpaceDN/>
      <w:spacing w:before="190" w:after="190"/>
      <w:jc w:val="both"/>
      <w:textAlignment w:val="baseline"/>
    </w:pPr>
    <w:rPr>
      <w:rFonts w:ascii="Arial" w:hAnsi="Arial"/>
      <w:bCs/>
      <w:sz w:val="30"/>
      <w:szCs w:val="30"/>
      <w:u w:val="none"/>
      <w:lang w:val="zh-CN"/>
    </w:rPr>
  </w:style>
  <w:style w:type="paragraph" w:customStyle="1" w:styleId="lzq">
    <w:name w:val="正文lzq"/>
    <w:basedOn w:val="a7"/>
    <w:uiPriority w:val="99"/>
    <w:qFormat/>
    <w:pPr>
      <w:numPr>
        <w:numId w:val="14"/>
      </w:numPr>
      <w:adjustRightInd w:val="0"/>
      <w:spacing w:line="360" w:lineRule="auto"/>
      <w:ind w:left="0" w:firstLine="480"/>
      <w:textAlignment w:val="baseline"/>
    </w:pPr>
    <w:rPr>
      <w:kern w:val="0"/>
      <w:sz w:val="24"/>
      <w:szCs w:val="20"/>
    </w:rPr>
  </w:style>
  <w:style w:type="paragraph" w:customStyle="1" w:styleId="1f9">
    <w:name w:val="标题1，章节第一层"/>
    <w:basedOn w:val="affff"/>
    <w:next w:val="affff"/>
    <w:uiPriority w:val="99"/>
    <w:qFormat/>
    <w:pPr>
      <w:widowControl/>
      <w:tabs>
        <w:tab w:val="left" w:pos="693"/>
      </w:tabs>
      <w:adjustRightInd w:val="0"/>
      <w:snapToGrid w:val="0"/>
      <w:spacing w:beforeLines="0"/>
      <w:ind w:left="482" w:rightChars="-664" w:right="-1394" w:firstLineChars="0" w:firstLine="420"/>
      <w:jc w:val="left"/>
      <w:textAlignment w:val="baseline"/>
      <w:outlineLvl w:val="0"/>
    </w:pPr>
    <w:rPr>
      <w:bCs/>
      <w:color w:val="000000"/>
      <w:lang w:val="en-US"/>
    </w:rPr>
  </w:style>
  <w:style w:type="paragraph" w:customStyle="1" w:styleId="--">
    <w:name w:val="正文--表格内正文"/>
    <w:basedOn w:val="a7"/>
    <w:uiPriority w:val="99"/>
    <w:qFormat/>
    <w:pPr>
      <w:spacing w:beforeLines="50" w:line="0" w:lineRule="atLeast"/>
      <w:jc w:val="center"/>
    </w:pPr>
    <w:rPr>
      <w:rFonts w:ascii="宋体" w:hAnsi="宋体"/>
      <w:color w:val="000000"/>
      <w:sz w:val="24"/>
    </w:rPr>
  </w:style>
  <w:style w:type="paragraph" w:customStyle="1" w:styleId="pa-18">
    <w:name w:val="pa-18"/>
    <w:basedOn w:val="a7"/>
    <w:uiPriority w:val="99"/>
    <w:qFormat/>
    <w:pPr>
      <w:widowControl/>
      <w:spacing w:before="150" w:after="150"/>
      <w:jc w:val="left"/>
    </w:pPr>
    <w:rPr>
      <w:rFonts w:ascii="宋体" w:hAnsi="宋体" w:cs="宋体"/>
      <w:kern w:val="0"/>
      <w:sz w:val="24"/>
    </w:rPr>
  </w:style>
  <w:style w:type="paragraph" w:customStyle="1" w:styleId="CharCharChar1CharCharCharCharCharChar2CharCharCharChar">
    <w:name w:val="Char Char Char1 Char Char Char Char Char Char2 Char Char Char Char"/>
    <w:basedOn w:val="a7"/>
    <w:uiPriority w:val="99"/>
    <w:qFormat/>
    <w:rPr>
      <w:rFonts w:ascii="Tahoma" w:hAnsi="Tahoma"/>
      <w:sz w:val="24"/>
      <w:szCs w:val="20"/>
    </w:rPr>
  </w:style>
  <w:style w:type="paragraph" w:customStyle="1" w:styleId="30">
    <w:name w:val="样式3"/>
    <w:basedOn w:val="a7"/>
    <w:next w:val="a7"/>
    <w:uiPriority w:val="99"/>
    <w:qFormat/>
    <w:pPr>
      <w:numPr>
        <w:ilvl w:val="4"/>
        <w:numId w:val="15"/>
      </w:numPr>
      <w:tabs>
        <w:tab w:val="clear" w:pos="3501"/>
      </w:tabs>
      <w:spacing w:line="360" w:lineRule="auto"/>
      <w:ind w:left="0" w:firstLine="0"/>
    </w:pPr>
    <w:rPr>
      <w:szCs w:val="20"/>
    </w:rPr>
  </w:style>
  <w:style w:type="paragraph" w:customStyle="1" w:styleId="212">
    <w:name w:val="正文文本 21"/>
    <w:basedOn w:val="a7"/>
    <w:uiPriority w:val="99"/>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xl71">
    <w:name w:val="xl71"/>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1">
    <w:name w:val="1.正文"/>
    <w:basedOn w:val="a7"/>
    <w:uiPriority w:val="99"/>
    <w:qFormat/>
    <w:pPr>
      <w:numPr>
        <w:ilvl w:val="2"/>
        <w:numId w:val="16"/>
      </w:numPr>
      <w:tabs>
        <w:tab w:val="clear" w:pos="2848"/>
      </w:tabs>
      <w:spacing w:line="360" w:lineRule="auto"/>
      <w:ind w:leftChars="225" w:left="540" w:firstLineChars="225" w:firstLine="540"/>
    </w:pPr>
    <w:rPr>
      <w:sz w:val="24"/>
    </w:rPr>
  </w:style>
  <w:style w:type="paragraph" w:customStyle="1" w:styleId="xl86">
    <w:name w:val="xl86"/>
    <w:basedOn w:val="a7"/>
    <w:qFormat/>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Style11">
    <w:name w:val="Style11"/>
    <w:basedOn w:val="a7"/>
    <w:uiPriority w:val="99"/>
    <w:qFormat/>
    <w:pPr>
      <w:autoSpaceDE w:val="0"/>
      <w:autoSpaceDN w:val="0"/>
    </w:pPr>
    <w:rPr>
      <w:rFonts w:ascii="Calibri" w:hAnsi="Calibri" w:cs="Calibri"/>
      <w:szCs w:val="21"/>
    </w:rPr>
  </w:style>
  <w:style w:type="paragraph" w:customStyle="1" w:styleId="2">
    <w:name w:val="标题2，章节第二层"/>
    <w:basedOn w:val="a7"/>
    <w:next w:val="affff"/>
    <w:uiPriority w:val="99"/>
    <w:qFormat/>
    <w:pPr>
      <w:numPr>
        <w:numId w:val="17"/>
      </w:numPr>
      <w:tabs>
        <w:tab w:val="left" w:pos="630"/>
        <w:tab w:val="left" w:pos="992"/>
      </w:tabs>
      <w:adjustRightInd w:val="0"/>
      <w:snapToGrid w:val="0"/>
      <w:spacing w:beforeLines="100" w:afterLines="100" w:line="300" w:lineRule="auto"/>
      <w:ind w:left="992" w:hanging="567"/>
      <w:outlineLvl w:val="1"/>
    </w:pPr>
    <w:rPr>
      <w:rFonts w:ascii="Arial" w:eastAsia="黑体" w:hAnsi="Arial"/>
      <w:sz w:val="32"/>
    </w:rPr>
  </w:style>
  <w:style w:type="paragraph" w:customStyle="1" w:styleId="BodyCopy">
    <w:name w:val="Body Copy"/>
    <w:basedOn w:val="a7"/>
    <w:uiPriority w:val="99"/>
    <w:qFormat/>
    <w:pPr>
      <w:widowControl/>
      <w:spacing w:before="40" w:after="40" w:line="200" w:lineRule="exact"/>
      <w:jc w:val="left"/>
    </w:pPr>
    <w:rPr>
      <w:rFonts w:ascii="Arial Narrow" w:eastAsia="Times New Roman" w:hAnsi="Arial Narrow"/>
      <w:spacing w:val="10"/>
      <w:kern w:val="0"/>
      <w:sz w:val="18"/>
      <w:lang w:eastAsia="en-US"/>
    </w:rPr>
  </w:style>
  <w:style w:type="paragraph" w:customStyle="1" w:styleId="CharCharChar1CharCharChar1">
    <w:name w:val="Char Char Char1 Char Char Char1"/>
    <w:basedOn w:val="a7"/>
    <w:uiPriority w:val="99"/>
    <w:qFormat/>
    <w:rPr>
      <w:rFonts w:ascii="Tahoma" w:hAnsi="Tahoma"/>
      <w:sz w:val="24"/>
      <w:szCs w:val="20"/>
    </w:rPr>
  </w:style>
  <w:style w:type="paragraph" w:customStyle="1" w:styleId="xl76">
    <w:name w:val="xl76"/>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ITSV3">
    <w:name w:val="ITSV标题五"/>
    <w:basedOn w:val="50"/>
    <w:uiPriority w:val="99"/>
    <w:qFormat/>
    <w:pPr>
      <w:keepNext w:val="0"/>
      <w:numPr>
        <w:ilvl w:val="4"/>
        <w:numId w:val="18"/>
      </w:numPr>
      <w:spacing w:before="190" w:after="190" w:line="240" w:lineRule="auto"/>
      <w:jc w:val="left"/>
    </w:pPr>
    <w:rPr>
      <w:rFonts w:ascii="Arial" w:hAnsi="Arial"/>
      <w:b w:val="0"/>
      <w:bCs/>
      <w:sz w:val="24"/>
      <w:szCs w:val="24"/>
    </w:rPr>
  </w:style>
  <w:style w:type="paragraph" w:customStyle="1" w:styleId="CharCharCharCharCharChar1CharCharCharChar">
    <w:name w:val="Char Char Char Char Char Char1 Char Char Char Char"/>
    <w:uiPriority w:val="99"/>
    <w:qFormat/>
    <w:pPr>
      <w:shd w:val="clear" w:color="auto" w:fill="000080"/>
    </w:pPr>
    <w:rPr>
      <w:rFonts w:ascii="Tahoma" w:hAnsi="Tahoma" w:cs="Tahoma"/>
      <w:kern w:val="2"/>
      <w:sz w:val="24"/>
      <w:szCs w:val="24"/>
    </w:rPr>
  </w:style>
  <w:style w:type="paragraph" w:customStyle="1" w:styleId="55">
    <w:name w:val="标题5，章节第五层"/>
    <w:basedOn w:val="a7"/>
    <w:next w:val="a7"/>
    <w:uiPriority w:val="99"/>
    <w:qFormat/>
    <w:pPr>
      <w:tabs>
        <w:tab w:val="left" w:pos="1050"/>
        <w:tab w:val="left" w:pos="2100"/>
      </w:tabs>
      <w:spacing w:before="78"/>
      <w:ind w:left="2100" w:hanging="420"/>
      <w:outlineLvl w:val="4"/>
    </w:pPr>
    <w:rPr>
      <w:rFonts w:ascii="Arial" w:eastAsia="华文细黑" w:hAnsi="Arial"/>
      <w:sz w:val="30"/>
    </w:rPr>
  </w:style>
  <w:style w:type="paragraph" w:customStyle="1" w:styleId="3c">
    <w:name w:val="标题3，章节第三层"/>
    <w:basedOn w:val="a7"/>
    <w:next w:val="affff"/>
    <w:uiPriority w:val="99"/>
    <w:qFormat/>
    <w:pPr>
      <w:adjustRightInd w:val="0"/>
      <w:snapToGrid w:val="0"/>
      <w:spacing w:before="78" w:line="300" w:lineRule="auto"/>
      <w:outlineLvl w:val="2"/>
    </w:pPr>
    <w:rPr>
      <w:rFonts w:ascii="Arial" w:eastAsia="华文细黑" w:hAnsi="Arial"/>
      <w:sz w:val="30"/>
    </w:rPr>
  </w:style>
  <w:style w:type="paragraph" w:customStyle="1" w:styleId="Charf0">
    <w:name w:val="段 Char"/>
    <w:uiPriority w:val="99"/>
    <w:qFormat/>
    <w:pPr>
      <w:autoSpaceDE w:val="0"/>
      <w:autoSpaceDN w:val="0"/>
      <w:ind w:firstLineChars="200" w:firstLine="200"/>
      <w:jc w:val="both"/>
    </w:pPr>
    <w:rPr>
      <w:rFonts w:ascii="宋体"/>
      <w:sz w:val="21"/>
    </w:rPr>
  </w:style>
  <w:style w:type="paragraph" w:customStyle="1" w:styleId="Bullets2">
    <w:name w:val="Bullets 2"/>
    <w:basedOn w:val="Bullets1"/>
    <w:uiPriority w:val="99"/>
    <w:qFormat/>
    <w:pPr>
      <w:numPr>
        <w:numId w:val="19"/>
      </w:numPr>
    </w:pPr>
    <w:rPr>
      <w:rFonts w:eastAsia="宋体"/>
    </w:rPr>
  </w:style>
  <w:style w:type="paragraph" w:customStyle="1" w:styleId="Bullets1">
    <w:name w:val="Bullets 1"/>
    <w:basedOn w:val="BodyCopy"/>
    <w:uiPriority w:val="99"/>
    <w:qFormat/>
    <w:pPr>
      <w:numPr>
        <w:numId w:val="20"/>
      </w:numPr>
      <w:spacing w:before="0" w:after="0"/>
    </w:pPr>
    <w:rPr>
      <w:bCs/>
    </w:rPr>
  </w:style>
  <w:style w:type="paragraph" w:customStyle="1" w:styleId="1fa">
    <w:name w:val="无间隔1"/>
    <w:uiPriority w:val="99"/>
    <w:qFormat/>
    <w:pPr>
      <w:widowControl w:val="0"/>
      <w:jc w:val="both"/>
    </w:pPr>
    <w:rPr>
      <w:rFonts w:ascii="Calibri" w:hAnsi="Calibri" w:cs="Calibri"/>
      <w:kern w:val="2"/>
      <w:sz w:val="21"/>
      <w:szCs w:val="21"/>
    </w:rPr>
  </w:style>
  <w:style w:type="paragraph" w:customStyle="1" w:styleId="3H3sect123BOD0Heading3-oldh3l3CTLevel3Head">
    <w:name w:val="样式 标题 3H3sect1.2.3BOD 0Heading 3 - oldh3l3CTLevel 3 Head..."/>
    <w:basedOn w:val="33"/>
    <w:uiPriority w:val="99"/>
    <w:qFormat/>
    <w:pPr>
      <w:tabs>
        <w:tab w:val="left" w:pos="720"/>
      </w:tabs>
      <w:autoSpaceDE/>
      <w:autoSpaceDN/>
      <w:adjustRightInd/>
      <w:spacing w:beforeLines="50" w:afterLines="50"/>
      <w:ind w:left="720" w:hanging="432"/>
    </w:pPr>
    <w:rPr>
      <w:rFonts w:ascii="Times New Roman" w:cs="宋体"/>
      <w:bCs/>
      <w:kern w:val="2"/>
      <w:sz w:val="30"/>
      <w:u w:val="none"/>
      <w:lang w:val="zh-CN"/>
    </w:rPr>
  </w:style>
  <w:style w:type="paragraph" w:customStyle="1" w:styleId="CharCharChar1CharCharCharCharCharChar2Char">
    <w:name w:val="Char Char Char1 Char Char Char Char Char Char2 Char"/>
    <w:basedOn w:val="a7"/>
    <w:uiPriority w:val="99"/>
    <w:qFormat/>
    <w:rPr>
      <w:rFonts w:ascii="Tahoma" w:hAnsi="Tahoma"/>
      <w:sz w:val="24"/>
      <w:szCs w:val="20"/>
    </w:rPr>
  </w:style>
  <w:style w:type="paragraph" w:customStyle="1" w:styleId="zw">
    <w:name w:val="zw"/>
    <w:basedOn w:val="a7"/>
    <w:uiPriority w:val="99"/>
    <w:qFormat/>
    <w:pPr>
      <w:widowControl/>
      <w:numPr>
        <w:numId w:val="21"/>
      </w:numPr>
      <w:spacing w:line="360" w:lineRule="auto"/>
      <w:ind w:left="0" w:firstLineChars="200" w:firstLine="480"/>
      <w:jc w:val="left"/>
    </w:pPr>
    <w:rPr>
      <w:rFonts w:ascii="宋体" w:hAnsi="宋体"/>
      <w:bCs/>
      <w:kern w:val="0"/>
      <w:sz w:val="24"/>
      <w:szCs w:val="20"/>
    </w:rPr>
  </w:style>
  <w:style w:type="paragraph" w:customStyle="1" w:styleId="CharCharChar1CharCharCharCharCharChar">
    <w:name w:val="Char Char Char1 Char Char Char Char Char Char"/>
    <w:basedOn w:val="a7"/>
    <w:uiPriority w:val="99"/>
    <w:qFormat/>
    <w:rPr>
      <w:rFonts w:ascii="Tahoma" w:hAnsi="Tahoma"/>
      <w:sz w:val="24"/>
      <w:szCs w:val="20"/>
    </w:rPr>
  </w:style>
  <w:style w:type="paragraph" w:customStyle="1" w:styleId="afffff7">
    <w:name w:val="正文表标题"/>
    <w:next w:val="afffff6"/>
    <w:uiPriority w:val="99"/>
    <w:qFormat/>
    <w:pPr>
      <w:tabs>
        <w:tab w:val="left" w:pos="900"/>
      </w:tabs>
      <w:ind w:left="900" w:hanging="420"/>
      <w:jc w:val="center"/>
    </w:pPr>
    <w:rPr>
      <w:rFonts w:ascii="黑体" w:eastAsia="黑体"/>
      <w:sz w:val="21"/>
    </w:rPr>
  </w:style>
  <w:style w:type="paragraph" w:customStyle="1" w:styleId="afffff8">
    <w:name w:val="样式"/>
    <w:basedOn w:val="a7"/>
    <w:uiPriority w:val="99"/>
    <w:qFormat/>
    <w:pPr>
      <w:autoSpaceDE w:val="0"/>
      <w:autoSpaceDN w:val="0"/>
      <w:snapToGrid w:val="0"/>
      <w:spacing w:before="120" w:after="120" w:line="360" w:lineRule="auto"/>
    </w:pPr>
    <w:rPr>
      <w:rFonts w:ascii="宋体"/>
      <w:sz w:val="24"/>
      <w:szCs w:val="20"/>
    </w:rPr>
  </w:style>
  <w:style w:type="paragraph" w:customStyle="1" w:styleId="12">
    <w:name w:val="正文符号1"/>
    <w:basedOn w:val="a7"/>
    <w:uiPriority w:val="99"/>
    <w:qFormat/>
    <w:pPr>
      <w:numPr>
        <w:numId w:val="22"/>
      </w:numPr>
      <w:tabs>
        <w:tab w:val="left" w:pos="1080"/>
      </w:tabs>
      <w:spacing w:before="100" w:beforeAutospacing="1" w:after="100" w:afterAutospacing="1"/>
    </w:pPr>
    <w:rPr>
      <w:rFonts w:eastAsia="楷体_GB2312"/>
      <w:kern w:val="0"/>
      <w:sz w:val="28"/>
    </w:rPr>
  </w:style>
  <w:style w:type="paragraph" w:customStyle="1" w:styleId="paramtit">
    <w:name w:val="param_tit"/>
    <w:basedOn w:val="a7"/>
    <w:uiPriority w:val="99"/>
    <w:qFormat/>
    <w:pPr>
      <w:widowControl/>
      <w:spacing w:before="100" w:beforeAutospacing="1" w:after="100" w:afterAutospacing="1"/>
      <w:jc w:val="left"/>
    </w:pPr>
    <w:rPr>
      <w:rFonts w:ascii="宋体" w:hAnsi="宋体" w:cs="宋体"/>
      <w:kern w:val="0"/>
      <w:sz w:val="24"/>
    </w:rPr>
  </w:style>
  <w:style w:type="paragraph" w:customStyle="1" w:styleId="xl77">
    <w:name w:val="xl77"/>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CharCharChar1CharCharCharCharCharChar1">
    <w:name w:val="Char Char Char1 Char Char Char Char Char Char1"/>
    <w:basedOn w:val="a7"/>
    <w:uiPriority w:val="99"/>
    <w:qFormat/>
    <w:rPr>
      <w:rFonts w:ascii="Tahoma" w:hAnsi="Tahoma"/>
      <w:sz w:val="24"/>
      <w:szCs w:val="20"/>
    </w:rPr>
  </w:style>
  <w:style w:type="paragraph" w:customStyle="1" w:styleId="pa-5">
    <w:name w:val="pa-5"/>
    <w:basedOn w:val="a7"/>
    <w:uiPriority w:val="99"/>
    <w:qFormat/>
    <w:pPr>
      <w:widowControl/>
      <w:spacing w:before="150" w:after="150"/>
      <w:jc w:val="left"/>
    </w:pPr>
    <w:rPr>
      <w:rFonts w:ascii="宋体" w:hAnsi="宋体" w:cs="宋体"/>
      <w:kern w:val="0"/>
      <w:sz w:val="24"/>
    </w:rPr>
  </w:style>
  <w:style w:type="paragraph" w:customStyle="1" w:styleId="pa-20">
    <w:name w:val="pa-20"/>
    <w:basedOn w:val="a7"/>
    <w:uiPriority w:val="99"/>
    <w:qFormat/>
    <w:pPr>
      <w:widowControl/>
      <w:spacing w:before="150" w:after="150"/>
      <w:jc w:val="left"/>
    </w:pPr>
    <w:rPr>
      <w:rFonts w:ascii="宋体" w:hAnsi="宋体" w:cs="宋体"/>
      <w:kern w:val="0"/>
      <w:sz w:val="24"/>
    </w:rPr>
  </w:style>
  <w:style w:type="paragraph" w:customStyle="1" w:styleId="0741505">
    <w:name w:val="样式 样式 首行缩进:  0.74 厘米 行距: 1.5 倍行距 + 段后: 0.5 行"/>
    <w:basedOn w:val="a7"/>
    <w:uiPriority w:val="99"/>
    <w:qFormat/>
    <w:pPr>
      <w:spacing w:line="360" w:lineRule="auto"/>
      <w:ind w:firstLine="420"/>
    </w:pPr>
    <w:rPr>
      <w:rFonts w:ascii="楷体_GB2312" w:eastAsia="楷体_GB2312"/>
      <w:bCs/>
      <w:sz w:val="24"/>
      <w:szCs w:val="20"/>
    </w:rPr>
  </w:style>
  <w:style w:type="paragraph" w:customStyle="1" w:styleId="pa-21">
    <w:name w:val="pa-21"/>
    <w:basedOn w:val="a7"/>
    <w:uiPriority w:val="99"/>
    <w:qFormat/>
    <w:pPr>
      <w:widowControl/>
      <w:spacing w:before="150" w:after="150"/>
      <w:jc w:val="left"/>
    </w:pPr>
    <w:rPr>
      <w:rFonts w:ascii="宋体" w:hAnsi="宋体" w:cs="宋体"/>
      <w:kern w:val="0"/>
      <w:sz w:val="24"/>
    </w:rPr>
  </w:style>
  <w:style w:type="paragraph" w:customStyle="1" w:styleId="afffff9">
    <w:name w:val="表格内容"/>
    <w:basedOn w:val="a7"/>
    <w:uiPriority w:val="99"/>
    <w:qFormat/>
    <w:pPr>
      <w:widowControl/>
      <w:autoSpaceDE w:val="0"/>
      <w:autoSpaceDN w:val="0"/>
      <w:adjustRightInd w:val="0"/>
      <w:spacing w:before="60" w:line="300" w:lineRule="auto"/>
      <w:jc w:val="center"/>
      <w:textAlignment w:val="bottom"/>
    </w:pPr>
    <w:rPr>
      <w:kern w:val="0"/>
      <w:szCs w:val="20"/>
    </w:rPr>
  </w:style>
  <w:style w:type="paragraph" w:customStyle="1" w:styleId="Preformatted">
    <w:name w:val="Preformatted"/>
    <w:basedOn w:val="a7"/>
    <w:uiPriority w:val="99"/>
    <w:qFormat/>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jc w:val="left"/>
    </w:pPr>
    <w:rPr>
      <w:rFonts w:ascii="Courier New" w:hAnsi="Courier New"/>
      <w:kern w:val="1"/>
      <w:sz w:val="20"/>
      <w:szCs w:val="20"/>
    </w:rPr>
  </w:style>
  <w:style w:type="paragraph" w:customStyle="1" w:styleId="4Char">
    <w:name w:val="样式4 Char"/>
    <w:basedOn w:val="a7"/>
    <w:uiPriority w:val="99"/>
    <w:qFormat/>
    <w:pPr>
      <w:widowControl/>
      <w:spacing w:line="360" w:lineRule="auto"/>
      <w:ind w:firstLine="480"/>
      <w:jc w:val="left"/>
    </w:pPr>
    <w:rPr>
      <w:rFonts w:cs="宋体"/>
      <w:color w:val="000000"/>
      <w:kern w:val="0"/>
      <w:sz w:val="24"/>
    </w:rPr>
  </w:style>
  <w:style w:type="paragraph" w:customStyle="1" w:styleId="afffffa">
    <w:name w:val="方案设计正文"/>
    <w:basedOn w:val="a7"/>
    <w:uiPriority w:val="99"/>
    <w:qFormat/>
    <w:pPr>
      <w:widowControl/>
      <w:overflowPunct w:val="0"/>
      <w:autoSpaceDE w:val="0"/>
      <w:autoSpaceDN w:val="0"/>
      <w:adjustRightInd w:val="0"/>
      <w:spacing w:line="300" w:lineRule="auto"/>
      <w:jc w:val="left"/>
      <w:textAlignment w:val="bottom"/>
    </w:pPr>
    <w:rPr>
      <w:rFonts w:eastAsia="楷体"/>
      <w:kern w:val="0"/>
      <w:sz w:val="24"/>
      <w:szCs w:val="20"/>
    </w:rPr>
  </w:style>
  <w:style w:type="paragraph" w:customStyle="1" w:styleId="afffffb">
    <w:name w:val="文字"/>
    <w:basedOn w:val="a7"/>
    <w:uiPriority w:val="99"/>
    <w:qFormat/>
    <w:pPr>
      <w:tabs>
        <w:tab w:val="left" w:pos="8520"/>
      </w:tabs>
      <w:spacing w:line="312" w:lineRule="auto"/>
      <w:ind w:right="-210" w:firstLine="556"/>
    </w:pPr>
    <w:rPr>
      <w:rFonts w:ascii="宋体"/>
      <w:sz w:val="28"/>
      <w:szCs w:val="20"/>
    </w:rPr>
  </w:style>
  <w:style w:type="paragraph" w:customStyle="1" w:styleId="215">
    <w:name w:val="样式 样式 首行缩进:  2 字符 + 行距: 1.5 倍行距"/>
    <w:basedOn w:val="a7"/>
    <w:uiPriority w:val="99"/>
    <w:qFormat/>
    <w:pPr>
      <w:spacing w:line="360" w:lineRule="auto"/>
      <w:ind w:firstLineChars="196" w:firstLine="470"/>
    </w:pPr>
    <w:rPr>
      <w:sz w:val="24"/>
      <w:szCs w:val="20"/>
    </w:rPr>
  </w:style>
  <w:style w:type="paragraph" w:customStyle="1" w:styleId="xl81">
    <w:name w:val="xl81"/>
    <w:basedOn w:val="a7"/>
    <w:qFormat/>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fb">
    <w:name w:val="正文1"/>
    <w:basedOn w:val="a7"/>
    <w:next w:val="a7"/>
    <w:uiPriority w:val="99"/>
    <w:qFormat/>
    <w:pPr>
      <w:spacing w:before="156" w:line="360" w:lineRule="auto"/>
      <w:ind w:firstLineChars="200" w:firstLine="510"/>
    </w:pPr>
    <w:rPr>
      <w:sz w:val="24"/>
      <w:szCs w:val="20"/>
    </w:rPr>
  </w:style>
  <w:style w:type="paragraph" w:customStyle="1" w:styleId="afffffc">
    <w:name w:val="正文 居中"/>
    <w:basedOn w:val="a7"/>
    <w:uiPriority w:val="99"/>
    <w:qFormat/>
    <w:pPr>
      <w:spacing w:line="360" w:lineRule="auto"/>
      <w:jc w:val="center"/>
    </w:pPr>
    <w:rPr>
      <w:sz w:val="24"/>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7"/>
    <w:uiPriority w:val="99"/>
    <w:qFormat/>
    <w:rPr>
      <w:rFonts w:ascii="Tahoma" w:hAnsi="Tahoma"/>
      <w:sz w:val="24"/>
      <w:szCs w:val="20"/>
    </w:rPr>
  </w:style>
  <w:style w:type="paragraph" w:customStyle="1" w:styleId="xl66">
    <w:name w:val="xl66"/>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4">
    <w:name w:val="模板标题4"/>
    <w:basedOn w:val="a7"/>
    <w:next w:val="a7"/>
    <w:uiPriority w:val="99"/>
    <w:qFormat/>
    <w:pPr>
      <w:numPr>
        <w:ilvl w:val="2"/>
        <w:numId w:val="9"/>
      </w:numPr>
      <w:spacing w:line="360" w:lineRule="auto"/>
      <w:ind w:left="681" w:firstLine="680"/>
      <w:outlineLvl w:val="3"/>
    </w:pPr>
    <w:rPr>
      <w:b/>
      <w:sz w:val="28"/>
    </w:rPr>
  </w:style>
  <w:style w:type="paragraph" w:customStyle="1" w:styleId="xl84">
    <w:name w:val="xl84"/>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18"/>
      <w:szCs w:val="18"/>
    </w:rPr>
  </w:style>
  <w:style w:type="paragraph" w:customStyle="1" w:styleId="afffffd">
    <w:name w:val="大标题"/>
    <w:basedOn w:val="a7"/>
    <w:next w:val="a7"/>
    <w:uiPriority w:val="99"/>
    <w:qFormat/>
    <w:pPr>
      <w:pageBreakBefore/>
      <w:tabs>
        <w:tab w:val="left" w:pos="900"/>
      </w:tabs>
      <w:spacing w:line="360" w:lineRule="auto"/>
      <w:ind w:firstLineChars="200" w:hanging="420"/>
      <w:outlineLvl w:val="0"/>
    </w:pPr>
    <w:rPr>
      <w:b/>
      <w:iCs/>
      <w:sz w:val="44"/>
    </w:rPr>
  </w:style>
  <w:style w:type="paragraph" w:customStyle="1" w:styleId="2f6">
    <w:name w:val="题目 2"/>
    <w:next w:val="a7"/>
    <w:uiPriority w:val="99"/>
    <w:qFormat/>
    <w:pPr>
      <w:keepNext/>
      <w:outlineLvl w:val="1"/>
    </w:pPr>
    <w:rPr>
      <w:rFonts w:ascii="Helvetica" w:eastAsia="ヒラギノ角ゴ Pro W3" w:hAnsi="Helvetica"/>
      <w:b/>
      <w:color w:val="000000"/>
      <w:sz w:val="24"/>
    </w:rPr>
  </w:style>
  <w:style w:type="paragraph" w:customStyle="1" w:styleId="31">
    <w:name w:val="模板标题3"/>
    <w:basedOn w:val="a7"/>
    <w:next w:val="a7"/>
    <w:uiPriority w:val="99"/>
    <w:qFormat/>
    <w:pPr>
      <w:numPr>
        <w:ilvl w:val="1"/>
        <w:numId w:val="9"/>
      </w:numPr>
      <w:spacing w:line="360" w:lineRule="auto"/>
      <w:ind w:left="1135"/>
      <w:outlineLvl w:val="2"/>
    </w:pPr>
    <w:rPr>
      <w:b/>
      <w:sz w:val="30"/>
    </w:rPr>
  </w:style>
  <w:style w:type="paragraph" w:customStyle="1" w:styleId="1fc">
    <w:name w:val="条1"/>
    <w:basedOn w:val="a7"/>
    <w:uiPriority w:val="99"/>
    <w:qFormat/>
    <w:pPr>
      <w:tabs>
        <w:tab w:val="left" w:pos="900"/>
      </w:tabs>
      <w:spacing w:before="156" w:line="360" w:lineRule="auto"/>
      <w:ind w:left="900" w:hanging="420"/>
    </w:pPr>
    <w:rPr>
      <w:rFonts w:eastAsia="黑体"/>
      <w:sz w:val="24"/>
      <w:szCs w:val="20"/>
    </w:rPr>
  </w:style>
  <w:style w:type="paragraph" w:customStyle="1" w:styleId="xl91">
    <w:name w:val="xl91"/>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0">
    <w:name w:val="xl70"/>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4">
    <w:name w:val="模板标题1"/>
    <w:basedOn w:val="a7"/>
    <w:next w:val="a7"/>
    <w:uiPriority w:val="99"/>
    <w:qFormat/>
    <w:pPr>
      <w:numPr>
        <w:numId w:val="23"/>
      </w:numPr>
      <w:spacing w:line="360" w:lineRule="auto"/>
      <w:outlineLvl w:val="0"/>
    </w:pPr>
    <w:rPr>
      <w:b/>
      <w:sz w:val="36"/>
    </w:rPr>
  </w:style>
  <w:style w:type="paragraph" w:customStyle="1" w:styleId="CharCharCharCharCharCharCharCharCharCharCharCharCharChar">
    <w:name w:val="Char Char Char Char Char Char Char Char Char Char Char Char Char Char"/>
    <w:basedOn w:val="a7"/>
    <w:uiPriority w:val="99"/>
    <w:qFormat/>
    <w:rPr>
      <w:rFonts w:ascii="Tahoma" w:hAnsi="Tahoma"/>
      <w:sz w:val="24"/>
      <w:szCs w:val="20"/>
    </w:rPr>
  </w:style>
  <w:style w:type="paragraph" w:customStyle="1" w:styleId="xl89">
    <w:name w:val="xl89"/>
    <w:basedOn w:val="a7"/>
    <w:qFormat/>
    <w:pPr>
      <w:widowControl/>
      <w:spacing w:before="100" w:beforeAutospacing="1" w:after="100" w:afterAutospacing="1"/>
      <w:jc w:val="center"/>
    </w:pPr>
    <w:rPr>
      <w:rFonts w:ascii="宋体" w:hAnsi="宋体" w:cs="宋体"/>
      <w:kern w:val="0"/>
      <w:sz w:val="24"/>
    </w:rPr>
  </w:style>
  <w:style w:type="paragraph" w:customStyle="1" w:styleId="Char110">
    <w:name w:val="Char11"/>
    <w:basedOn w:val="a7"/>
    <w:uiPriority w:val="99"/>
    <w:qFormat/>
    <w:rPr>
      <w:rFonts w:ascii="仿宋_GB2312" w:eastAsia="仿宋_GB2312"/>
      <w:b/>
      <w:sz w:val="32"/>
      <w:szCs w:val="32"/>
    </w:rPr>
  </w:style>
  <w:style w:type="paragraph" w:customStyle="1" w:styleId="325">
    <w:name w:val="样式 标题 3 + 非加粗 行距: 固定值 25 磅"/>
    <w:basedOn w:val="33"/>
    <w:uiPriority w:val="99"/>
    <w:qFormat/>
    <w:pPr>
      <w:keepNext w:val="0"/>
      <w:keepLines w:val="0"/>
      <w:autoSpaceDE/>
      <w:autoSpaceDN/>
      <w:adjustRightInd/>
      <w:spacing w:before="0" w:after="0" w:line="360" w:lineRule="auto"/>
      <w:jc w:val="both"/>
      <w:outlineLvl w:val="9"/>
    </w:pPr>
    <w:rPr>
      <w:rFonts w:ascii="Times New Roman"/>
      <w:b w:val="0"/>
      <w:kern w:val="2"/>
      <w:sz w:val="28"/>
      <w:szCs w:val="28"/>
      <w:u w:val="none"/>
      <w:lang w:val="zh-CN"/>
    </w:rPr>
  </w:style>
  <w:style w:type="paragraph" w:customStyle="1" w:styleId="xl78">
    <w:name w:val="xl78"/>
    <w:basedOn w:val="a7"/>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241">
    <w:name w:val="样式 首行缩进:  24.1 磅"/>
    <w:basedOn w:val="a7"/>
    <w:uiPriority w:val="99"/>
    <w:qFormat/>
    <w:pPr>
      <w:widowControl/>
      <w:spacing w:line="360" w:lineRule="auto"/>
    </w:pPr>
    <w:rPr>
      <w:rFonts w:cs="宋体"/>
      <w:sz w:val="24"/>
      <w:szCs w:val="20"/>
    </w:rPr>
  </w:style>
  <w:style w:type="paragraph" w:customStyle="1" w:styleId="afffffe">
    <w:name w:val="技术报告小节标题"/>
    <w:basedOn w:val="a7"/>
    <w:next w:val="a7"/>
    <w:uiPriority w:val="99"/>
    <w:qFormat/>
    <w:pPr>
      <w:spacing w:beforeLines="50" w:afterLines="50" w:line="360" w:lineRule="auto"/>
      <w:ind w:left="1156"/>
      <w:outlineLvl w:val="2"/>
    </w:pPr>
    <w:rPr>
      <w:rFonts w:ascii="宋体" w:hAnsi="宋体" w:cs="Arial"/>
      <w:b/>
      <w:bCs/>
      <w:color w:val="000000"/>
      <w:sz w:val="28"/>
      <w:szCs w:val="28"/>
    </w:rPr>
  </w:style>
  <w:style w:type="paragraph" w:customStyle="1" w:styleId="Style5">
    <w:name w:val="Style5"/>
    <w:basedOn w:val="a7"/>
    <w:uiPriority w:val="99"/>
    <w:qFormat/>
    <w:pPr>
      <w:autoSpaceDE w:val="0"/>
      <w:autoSpaceDN w:val="0"/>
    </w:pPr>
    <w:rPr>
      <w:rFonts w:ascii="Calibri" w:hAnsi="Calibri" w:cs="Calibri"/>
      <w:szCs w:val="21"/>
    </w:rPr>
  </w:style>
  <w:style w:type="paragraph" w:customStyle="1" w:styleId="3d">
    <w:name w:val="_标题3"/>
    <w:basedOn w:val="33"/>
    <w:next w:val="a7"/>
    <w:uiPriority w:val="99"/>
    <w:qFormat/>
    <w:pPr>
      <w:widowControl/>
      <w:autoSpaceDE/>
      <w:autoSpaceDN/>
      <w:adjustRightInd/>
      <w:spacing w:before="60" w:after="60" w:line="360" w:lineRule="auto"/>
    </w:pPr>
    <w:rPr>
      <w:rFonts w:ascii="Arial" w:eastAsia="黑体" w:hAnsi="Arial"/>
      <w:b w:val="0"/>
      <w:bCs/>
      <w:kern w:val="2"/>
      <w:sz w:val="30"/>
      <w:szCs w:val="32"/>
      <w:u w:val="none"/>
      <w:lang w:val="zh-CN"/>
    </w:rPr>
  </w:style>
  <w:style w:type="paragraph" w:customStyle="1" w:styleId="CharChar1CharCharCharCharCharCharCharCharChar">
    <w:name w:val="Char Char1 Char Char Char Char Char Char Char Char Char"/>
    <w:basedOn w:val="a7"/>
    <w:uiPriority w:val="99"/>
    <w:qFormat/>
    <w:rPr>
      <w:rFonts w:ascii="宋体" w:hAnsi="宋体"/>
      <w:sz w:val="24"/>
    </w:rPr>
  </w:style>
  <w:style w:type="paragraph" w:customStyle="1" w:styleId="affffff">
    <w:name w:val="项目符号：一级"/>
    <w:basedOn w:val="affff"/>
    <w:next w:val="affff"/>
    <w:uiPriority w:val="99"/>
    <w:qFormat/>
    <w:pPr>
      <w:widowControl/>
      <w:adjustRightInd w:val="0"/>
      <w:snapToGrid w:val="0"/>
      <w:spacing w:beforeLines="0"/>
      <w:ind w:rightChars="-64" w:right="-134" w:firstLineChars="0" w:firstLine="420"/>
      <w:jc w:val="left"/>
      <w:textAlignment w:val="baseline"/>
    </w:pPr>
    <w:rPr>
      <w:sz w:val="21"/>
      <w:szCs w:val="21"/>
      <w:lang w:val="en-US"/>
    </w:rPr>
  </w:style>
  <w:style w:type="paragraph" w:customStyle="1" w:styleId="tableheading">
    <w:name w:val="tableheading"/>
    <w:basedOn w:val="a7"/>
    <w:uiPriority w:val="99"/>
    <w:qFormat/>
    <w:pPr>
      <w:widowControl/>
      <w:spacing w:line="300" w:lineRule="atLeast"/>
      <w:jc w:val="left"/>
    </w:pPr>
    <w:rPr>
      <w:rFonts w:ascii="宋体" w:hAnsi="宋体" w:cs="宋体"/>
      <w:kern w:val="0"/>
      <w:sz w:val="18"/>
      <w:szCs w:val="18"/>
    </w:rPr>
  </w:style>
  <w:style w:type="paragraph" w:customStyle="1" w:styleId="CharCharCharChar">
    <w:name w:val="Char Char Char Char"/>
    <w:basedOn w:val="a7"/>
    <w:uiPriority w:val="99"/>
    <w:qFormat/>
    <w:pPr>
      <w:widowControl/>
      <w:spacing w:after="160" w:line="240" w:lineRule="exact"/>
      <w:jc w:val="center"/>
    </w:pPr>
    <w:rPr>
      <w:rFonts w:ascii="黑体" w:eastAsia="黑体" w:hAnsi="Verdana"/>
      <w:kern w:val="0"/>
      <w:sz w:val="32"/>
      <w:szCs w:val="32"/>
      <w:lang w:eastAsia="en-US"/>
    </w:rPr>
  </w:style>
  <w:style w:type="paragraph" w:customStyle="1" w:styleId="Style2">
    <w:name w:val="_Style 2"/>
    <w:basedOn w:val="a7"/>
    <w:next w:val="a7"/>
    <w:uiPriority w:val="99"/>
    <w:qFormat/>
    <w:pPr>
      <w:adjustRightInd w:val="0"/>
      <w:spacing w:line="360" w:lineRule="auto"/>
      <w:ind w:firstLineChars="200" w:firstLine="420"/>
      <w:jc w:val="left"/>
      <w:textAlignment w:val="baseline"/>
    </w:pPr>
    <w:rPr>
      <w:rFonts w:ascii="Calibri" w:hAnsi="Calibri"/>
      <w:sz w:val="28"/>
      <w:szCs w:val="22"/>
    </w:rPr>
  </w:style>
  <w:style w:type="paragraph" w:customStyle="1" w:styleId="22">
    <w:name w:val="模板标题2"/>
    <w:basedOn w:val="a7"/>
    <w:next w:val="a7"/>
    <w:uiPriority w:val="99"/>
    <w:qFormat/>
    <w:pPr>
      <w:numPr>
        <w:numId w:val="24"/>
      </w:numPr>
      <w:tabs>
        <w:tab w:val="clear" w:pos="360"/>
      </w:tabs>
      <w:spacing w:line="360" w:lineRule="auto"/>
      <w:ind w:left="908"/>
      <w:outlineLvl w:val="1"/>
    </w:pPr>
    <w:rPr>
      <w:b/>
      <w:sz w:val="32"/>
    </w:rPr>
  </w:style>
  <w:style w:type="paragraph" w:customStyle="1" w:styleId="2CharChar0">
    <w:name w:val="正文 首行缩进:  2 字符 Char Char"/>
    <w:basedOn w:val="a7"/>
    <w:uiPriority w:val="99"/>
    <w:qFormat/>
    <w:pPr>
      <w:spacing w:line="360" w:lineRule="auto"/>
      <w:ind w:firstLine="480"/>
    </w:pPr>
    <w:rPr>
      <w:rFonts w:ascii="楷体_GB2312" w:eastAsia="楷体_GB2312"/>
      <w:bCs/>
      <w:sz w:val="24"/>
    </w:rPr>
  </w:style>
  <w:style w:type="paragraph" w:customStyle="1" w:styleId="CharCharCharCharCharCharCharChar">
    <w:name w:val="Char Char Char Char Char Char Char Char"/>
    <w:basedOn w:val="a7"/>
    <w:uiPriority w:val="99"/>
    <w:qFormat/>
    <w:rPr>
      <w:rFonts w:ascii="Tahoma" w:hAnsi="Tahoma"/>
      <w:sz w:val="24"/>
      <w:szCs w:val="20"/>
    </w:rPr>
  </w:style>
  <w:style w:type="paragraph" w:customStyle="1" w:styleId="xl138">
    <w:name w:val="xl138"/>
    <w:basedOn w:val="a7"/>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宋体"/>
      <w:kern w:val="0"/>
      <w:sz w:val="20"/>
      <w:szCs w:val="20"/>
    </w:rPr>
  </w:style>
  <w:style w:type="paragraph" w:customStyle="1" w:styleId="213">
    <w:name w:val="列出段落21"/>
    <w:basedOn w:val="a7"/>
    <w:uiPriority w:val="34"/>
    <w:qFormat/>
    <w:pPr>
      <w:adjustRightInd w:val="0"/>
      <w:spacing w:line="360" w:lineRule="auto"/>
      <w:ind w:firstLineChars="200" w:firstLine="420"/>
      <w:jc w:val="left"/>
      <w:textAlignment w:val="baseline"/>
    </w:pPr>
    <w:rPr>
      <w:rFonts w:ascii="Arial" w:hAnsi="Arial"/>
      <w:sz w:val="28"/>
      <w:szCs w:val="20"/>
    </w:rPr>
  </w:style>
  <w:style w:type="paragraph" w:customStyle="1" w:styleId="affffff0">
    <w:name w:val="a"/>
    <w:basedOn w:val="a7"/>
    <w:uiPriority w:val="99"/>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
    <w:name w:val="Char Char Char Char Char Char Char Char Char Char Char"/>
    <w:basedOn w:val="a7"/>
    <w:uiPriority w:val="99"/>
    <w:qFormat/>
    <w:rPr>
      <w:rFonts w:ascii="Tahoma" w:hAnsi="Tahoma"/>
      <w:sz w:val="24"/>
      <w:szCs w:val="20"/>
    </w:rPr>
  </w:style>
  <w:style w:type="paragraph" w:customStyle="1" w:styleId="xl73">
    <w:name w:val="xl73"/>
    <w:basedOn w:val="a7"/>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Style1">
    <w:name w:val="Style1"/>
    <w:basedOn w:val="a7"/>
    <w:uiPriority w:val="99"/>
    <w:qFormat/>
    <w:pPr>
      <w:widowControl/>
      <w:numPr>
        <w:numId w:val="25"/>
      </w:numPr>
      <w:tabs>
        <w:tab w:val="left" w:pos="1260"/>
      </w:tabs>
      <w:ind w:hanging="720"/>
      <w:jc w:val="left"/>
    </w:pPr>
    <w:rPr>
      <w:kern w:val="0"/>
      <w:sz w:val="28"/>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a7"/>
    <w:uiPriority w:val="99"/>
    <w:qFormat/>
    <w:rPr>
      <w:rFonts w:ascii="Tahoma" w:hAnsi="Tahoma"/>
      <w:sz w:val="24"/>
      <w:szCs w:val="20"/>
    </w:rPr>
  </w:style>
  <w:style w:type="paragraph" w:customStyle="1" w:styleId="xl74">
    <w:name w:val="xl74"/>
    <w:basedOn w:val="a7"/>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5">
    <w:name w:val="模板标题5"/>
    <w:basedOn w:val="a7"/>
    <w:uiPriority w:val="99"/>
    <w:qFormat/>
    <w:pPr>
      <w:numPr>
        <w:ilvl w:val="3"/>
        <w:numId w:val="9"/>
      </w:numPr>
      <w:spacing w:line="360" w:lineRule="auto"/>
      <w:ind w:firstLine="907"/>
    </w:pPr>
    <w:rPr>
      <w:b/>
      <w:sz w:val="24"/>
    </w:rPr>
  </w:style>
  <w:style w:type="paragraph" w:customStyle="1" w:styleId="affffff1">
    <w:name w:val="项目符号，二级"/>
    <w:basedOn w:val="affff"/>
    <w:next w:val="affff"/>
    <w:uiPriority w:val="99"/>
    <w:qFormat/>
    <w:pPr>
      <w:widowControl/>
      <w:tabs>
        <w:tab w:val="left" w:pos="1211"/>
        <w:tab w:val="left" w:pos="1337"/>
      </w:tabs>
      <w:adjustRightInd w:val="0"/>
      <w:snapToGrid w:val="0"/>
      <w:spacing w:beforeLines="25"/>
      <w:ind w:left="1337" w:rightChars="-664" w:right="-27" w:firstLineChars="0" w:firstLine="0"/>
      <w:jc w:val="left"/>
      <w:textAlignment w:val="baseline"/>
    </w:pPr>
    <w:rPr>
      <w:color w:val="000000"/>
      <w:lang w:val="en-US"/>
    </w:rPr>
  </w:style>
  <w:style w:type="paragraph" w:customStyle="1" w:styleId="CharCharCharCharCharCharCharCharCharCharCharCharCharCharCharCharCharCharCharChar">
    <w:name w:val="Char Char Char Char Char Char Char Char Char Char Char Char Char Char Char Char Char Char Char Char"/>
    <w:basedOn w:val="a7"/>
    <w:uiPriority w:val="99"/>
    <w:qFormat/>
    <w:rPr>
      <w:rFonts w:ascii="Tahoma" w:hAnsi="Tahoma"/>
      <w:sz w:val="24"/>
      <w:szCs w:val="20"/>
    </w:rPr>
  </w:style>
  <w:style w:type="paragraph" w:customStyle="1" w:styleId="GB2312015GBCharChar">
    <w:name w:val="样式 样式 正文文本缩进 + 仿宋_GB2312 小四 首行缩进:  0 厘米 行距: 1.5 倍行距 + (中文) 仿宋_GB... Char Char"/>
    <w:basedOn w:val="a7"/>
    <w:uiPriority w:val="99"/>
    <w:qFormat/>
    <w:pPr>
      <w:spacing w:line="360" w:lineRule="auto"/>
      <w:ind w:firstLineChars="200" w:firstLine="480"/>
    </w:pPr>
    <w:rPr>
      <w:rFonts w:ascii="仿宋_GB2312" w:eastAsia="新宋体"/>
      <w:sz w:val="24"/>
      <w:szCs w:val="20"/>
    </w:rPr>
  </w:style>
  <w:style w:type="paragraph" w:customStyle="1" w:styleId="2f7">
    <w:name w:val="正文2"/>
    <w:basedOn w:val="a7"/>
    <w:uiPriority w:val="99"/>
    <w:qFormat/>
    <w:pPr>
      <w:spacing w:before="156" w:line="360" w:lineRule="auto"/>
      <w:ind w:firstLineChars="200" w:firstLine="510"/>
    </w:pPr>
    <w:rPr>
      <w:sz w:val="24"/>
      <w:szCs w:val="20"/>
    </w:rPr>
  </w:style>
  <w:style w:type="paragraph" w:customStyle="1" w:styleId="TOC10">
    <w:name w:val="TOC 标题1"/>
    <w:basedOn w:val="15"/>
    <w:next w:val="a7"/>
    <w:uiPriority w:val="99"/>
    <w:qFormat/>
    <w:pPr>
      <w:widowControl/>
      <w:autoSpaceDE/>
      <w:autoSpaceDN/>
      <w:adjustRightInd/>
      <w:spacing w:before="480" w:after="0" w:line="276" w:lineRule="auto"/>
      <w:ind w:left="510" w:hanging="510"/>
      <w:jc w:val="left"/>
      <w:outlineLvl w:val="9"/>
    </w:pPr>
    <w:rPr>
      <w:rFonts w:ascii="Cambria" w:hAnsi="Cambria"/>
      <w:bCs/>
      <w:color w:val="365F91"/>
      <w:kern w:val="0"/>
      <w:sz w:val="28"/>
      <w:szCs w:val="28"/>
    </w:rPr>
  </w:style>
  <w:style w:type="paragraph" w:customStyle="1" w:styleId="affffff2">
    <w:name w:val="标准小四"/>
    <w:basedOn w:val="a7"/>
    <w:uiPriority w:val="99"/>
    <w:qFormat/>
    <w:pPr>
      <w:spacing w:line="360" w:lineRule="auto"/>
      <w:ind w:firstLineChars="200" w:firstLine="480"/>
    </w:pPr>
    <w:rPr>
      <w:rFonts w:ascii="Arial" w:hAnsi="Arial"/>
      <w:sz w:val="24"/>
      <w:szCs w:val="21"/>
    </w:rPr>
  </w:style>
  <w:style w:type="paragraph" w:customStyle="1" w:styleId="affffff3">
    <w:name w:val="首行缩进"/>
    <w:basedOn w:val="a7"/>
    <w:uiPriority w:val="99"/>
    <w:qFormat/>
    <w:pPr>
      <w:spacing w:after="120" w:line="360" w:lineRule="auto"/>
      <w:ind w:firstLineChars="200" w:firstLine="200"/>
    </w:pPr>
    <w:rPr>
      <w:rFonts w:ascii="宋体"/>
      <w:sz w:val="24"/>
    </w:rPr>
  </w:style>
  <w:style w:type="paragraph" w:customStyle="1" w:styleId="3H3sect123BOD0Heading3-oldh3l3CTLevel3Head0">
    <w:name w:val="样式 样式 标题 3H3sect1.2.3BOD 0Heading 3 - oldh3l3CTLevel 3 Head... +..."/>
    <w:basedOn w:val="a7"/>
    <w:uiPriority w:val="99"/>
    <w:qFormat/>
    <w:pPr>
      <w:keepNext/>
      <w:keepLines/>
      <w:spacing w:beforeLines="50" w:afterLines="50"/>
      <w:jc w:val="left"/>
      <w:outlineLvl w:val="2"/>
    </w:pPr>
    <w:rPr>
      <w:rFonts w:cs="宋体"/>
      <w:b/>
      <w:bCs/>
      <w:sz w:val="24"/>
      <w:szCs w:val="20"/>
    </w:rPr>
  </w:style>
  <w:style w:type="paragraph" w:customStyle="1" w:styleId="3e">
    <w:name w:val="招标标题3"/>
    <w:basedOn w:val="33"/>
    <w:uiPriority w:val="99"/>
    <w:qFormat/>
    <w:pPr>
      <w:autoSpaceDE/>
      <w:autoSpaceDN/>
      <w:adjustRightInd/>
      <w:spacing w:before="260" w:after="260" w:line="360" w:lineRule="auto"/>
      <w:jc w:val="both"/>
    </w:pPr>
    <w:rPr>
      <w:rFonts w:hAnsi="宋体"/>
      <w:bCs/>
      <w:kern w:val="2"/>
      <w:szCs w:val="32"/>
      <w:u w:val="none"/>
      <w:lang w:val="zh-CN"/>
    </w:rPr>
  </w:style>
  <w:style w:type="paragraph" w:customStyle="1" w:styleId="tabletextchar">
    <w:name w:val="tabletextchar"/>
    <w:basedOn w:val="a7"/>
    <w:uiPriority w:val="99"/>
    <w:qFormat/>
    <w:pPr>
      <w:widowControl/>
      <w:spacing w:line="300" w:lineRule="atLeast"/>
      <w:jc w:val="left"/>
    </w:pPr>
    <w:rPr>
      <w:rFonts w:ascii="宋体" w:hAnsi="宋体" w:cs="宋体"/>
      <w:kern w:val="0"/>
      <w:sz w:val="18"/>
      <w:szCs w:val="18"/>
    </w:rPr>
  </w:style>
  <w:style w:type="paragraph" w:customStyle="1" w:styleId="af17cgridlangnp1033langf">
    <w:name w:val="af17cgridlangnp1033langf"/>
    <w:uiPriority w:val="99"/>
    <w:qFormat/>
    <w:pPr>
      <w:widowControl w:val="0"/>
      <w:autoSpaceDE w:val="0"/>
      <w:autoSpaceDN w:val="0"/>
      <w:adjustRightInd w:val="0"/>
      <w:spacing w:before="156" w:line="360" w:lineRule="atLeast"/>
      <w:ind w:left="567" w:firstLine="510"/>
      <w:jc w:val="both"/>
    </w:pPr>
  </w:style>
  <w:style w:type="paragraph" w:customStyle="1" w:styleId="13">
    <w:name w:val="標題1內文"/>
    <w:basedOn w:val="a7"/>
    <w:next w:val="a7"/>
    <w:uiPriority w:val="99"/>
    <w:qFormat/>
    <w:pPr>
      <w:keepNext/>
      <w:numPr>
        <w:numId w:val="26"/>
      </w:numPr>
      <w:tabs>
        <w:tab w:val="clear" w:pos="902"/>
      </w:tabs>
      <w:adjustRightInd w:val="0"/>
      <w:snapToGrid w:val="0"/>
      <w:spacing w:before="60" w:after="200" w:line="360" w:lineRule="auto"/>
      <w:ind w:left="1400" w:rightChars="-3" w:right="-8" w:firstLineChars="200" w:firstLine="560"/>
    </w:pPr>
    <w:rPr>
      <w:rFonts w:eastAsia="DFKai-SB"/>
      <w:color w:val="000000"/>
      <w:kern w:val="16"/>
      <w:sz w:val="28"/>
      <w:szCs w:val="32"/>
      <w:lang w:eastAsia="zh-TW"/>
    </w:rPr>
  </w:style>
  <w:style w:type="paragraph" w:customStyle="1" w:styleId="ITSV2">
    <w:name w:val="ITSV标题二"/>
    <w:basedOn w:val="23"/>
    <w:uiPriority w:val="99"/>
    <w:qFormat/>
    <w:pPr>
      <w:keepNext w:val="0"/>
      <w:numPr>
        <w:ilvl w:val="4"/>
        <w:numId w:val="13"/>
      </w:numPr>
      <w:tabs>
        <w:tab w:val="clear" w:pos="1644"/>
        <w:tab w:val="left" w:pos="1134"/>
      </w:tabs>
      <w:autoSpaceDE/>
      <w:autoSpaceDN/>
      <w:spacing w:before="190" w:after="190" w:line="240" w:lineRule="auto"/>
      <w:jc w:val="both"/>
      <w:textAlignment w:val="baseline"/>
    </w:pPr>
    <w:rPr>
      <w:rFonts w:eastAsia="宋体"/>
      <w:sz w:val="28"/>
      <w:szCs w:val="28"/>
    </w:rPr>
  </w:style>
  <w:style w:type="paragraph" w:customStyle="1" w:styleId="ITSV0">
    <w:name w:val="ITSV标题四"/>
    <w:basedOn w:val="40"/>
    <w:uiPriority w:val="99"/>
    <w:qFormat/>
    <w:pPr>
      <w:keepNext w:val="0"/>
      <w:numPr>
        <w:ilvl w:val="2"/>
        <w:numId w:val="13"/>
      </w:numPr>
      <w:tabs>
        <w:tab w:val="clear" w:pos="1304"/>
        <w:tab w:val="left" w:pos="851"/>
        <w:tab w:val="left" w:pos="1474"/>
      </w:tabs>
      <w:spacing w:before="190" w:after="190" w:line="240" w:lineRule="auto"/>
      <w:jc w:val="left"/>
    </w:pPr>
    <w:rPr>
      <w:rFonts w:eastAsia="宋体"/>
      <w:bCs/>
      <w:szCs w:val="28"/>
    </w:rPr>
  </w:style>
  <w:style w:type="paragraph" w:customStyle="1" w:styleId="ITSV1">
    <w:name w:val="ITSV标题一"/>
    <w:basedOn w:val="15"/>
    <w:uiPriority w:val="99"/>
    <w:qFormat/>
    <w:pPr>
      <w:keepNext w:val="0"/>
      <w:keepLines w:val="0"/>
      <w:pageBreakBefore/>
      <w:numPr>
        <w:ilvl w:val="3"/>
        <w:numId w:val="13"/>
      </w:numPr>
      <w:tabs>
        <w:tab w:val="clear" w:pos="1474"/>
        <w:tab w:val="left" w:pos="3360"/>
      </w:tabs>
      <w:autoSpaceDE/>
      <w:autoSpaceDN/>
      <w:spacing w:before="500" w:after="500" w:line="320" w:lineRule="atLeast"/>
      <w:ind w:left="3360" w:hanging="1095"/>
      <w:jc w:val="left"/>
      <w:textAlignment w:val="baseline"/>
    </w:pPr>
    <w:rPr>
      <w:rFonts w:ascii="Arial" w:hAnsi="Arial"/>
      <w:sz w:val="28"/>
      <w:szCs w:val="28"/>
    </w:rPr>
  </w:style>
  <w:style w:type="table" w:customStyle="1" w:styleId="112">
    <w:name w:val="网格型11"/>
    <w:basedOn w:val="ab"/>
    <w:uiPriority w:val="59"/>
    <w:qFormat/>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RY">
    <w:name w:val="TRY"/>
    <w:basedOn w:val="a7"/>
    <w:next w:val="a7"/>
    <w:uiPriority w:val="99"/>
    <w:qFormat/>
    <w:pPr>
      <w:ind w:left="1680"/>
      <w:jc w:val="left"/>
    </w:pPr>
    <w:rPr>
      <w:sz w:val="18"/>
      <w:szCs w:val="18"/>
    </w:rPr>
  </w:style>
  <w:style w:type="character" w:customStyle="1" w:styleId="1fd">
    <w:name w:val="标题 字符1"/>
    <w:uiPriority w:val="10"/>
    <w:qFormat/>
    <w:rPr>
      <w:rFonts w:ascii="Calibri Light" w:eastAsia="宋体" w:hAnsi="Calibri Light" w:cs="Times New Roman"/>
      <w:b/>
      <w:bCs/>
      <w:kern w:val="2"/>
      <w:sz w:val="32"/>
      <w:szCs w:val="32"/>
    </w:rPr>
  </w:style>
  <w:style w:type="character" w:customStyle="1" w:styleId="214">
    <w:name w:val="标题 2 字符1"/>
    <w:uiPriority w:val="9"/>
    <w:qFormat/>
    <w:rPr>
      <w:rFonts w:ascii="Arial" w:eastAsia="黑体" w:hAnsi="Arial"/>
      <w:b/>
      <w:sz w:val="30"/>
      <w:lang w:val="zh-CN" w:eastAsia="zh-CN"/>
    </w:rPr>
  </w:style>
  <w:style w:type="paragraph" w:customStyle="1" w:styleId="affffff4">
    <w:name w:val="表格正文"/>
    <w:basedOn w:val="a7"/>
    <w:link w:val="Charf1"/>
    <w:qFormat/>
    <w:pPr>
      <w:widowControl/>
      <w:spacing w:before="120" w:line="360" w:lineRule="auto"/>
    </w:pPr>
    <w:rPr>
      <w:rFonts w:eastAsia="仿宋"/>
      <w:sz w:val="24"/>
      <w:szCs w:val="21"/>
    </w:rPr>
  </w:style>
  <w:style w:type="character" w:customStyle="1" w:styleId="Charf1">
    <w:name w:val="表格正文 Char"/>
    <w:link w:val="affffff4"/>
    <w:qFormat/>
    <w:rPr>
      <w:rFonts w:eastAsia="仿宋"/>
      <w:kern w:val="2"/>
      <w:sz w:val="24"/>
      <w:szCs w:val="21"/>
    </w:rPr>
  </w:style>
  <w:style w:type="table" w:customStyle="1" w:styleId="2f8">
    <w:name w:val="网格型2"/>
    <w:basedOn w:val="ab"/>
    <w:uiPriority w:val="99"/>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uiPriority w:val="99"/>
    <w:semiHidden/>
    <w:qFormat/>
    <w:rPr>
      <w:rFonts w:ascii="宋体" w:hAnsi="Courier New" w:cs="Courier New"/>
      <w:szCs w:val="21"/>
    </w:rPr>
  </w:style>
  <w:style w:type="paragraph" w:customStyle="1" w:styleId="22ndlevelh22Header2l22Heading2HiddenHea">
    <w:name w:val="样式 标题 22nd levelh22Header 2l2第一章 标题 2Heading 2 HiddenHea..."/>
    <w:basedOn w:val="23"/>
    <w:uiPriority w:val="99"/>
    <w:qFormat/>
    <w:pPr>
      <w:tabs>
        <w:tab w:val="left" w:pos="992"/>
      </w:tabs>
      <w:autoSpaceDE/>
      <w:autoSpaceDN/>
      <w:adjustRightInd/>
      <w:spacing w:before="260" w:after="260" w:line="240" w:lineRule="auto"/>
      <w:ind w:left="992" w:hanging="567"/>
      <w:jc w:val="both"/>
    </w:pPr>
    <w:rPr>
      <w:rFonts w:cs="宋体"/>
      <w:bCs/>
      <w:kern w:val="2"/>
      <w:sz w:val="24"/>
      <w:szCs w:val="24"/>
    </w:rPr>
  </w:style>
  <w:style w:type="paragraph" w:customStyle="1" w:styleId="22ndlevelh22Header2l22Heading2HiddenHea1">
    <w:name w:val="样式 标题 22nd levelh22Header 2l2第一章 标题 2Heading 2 HiddenHea...1"/>
    <w:basedOn w:val="23"/>
    <w:uiPriority w:val="99"/>
    <w:qFormat/>
    <w:pPr>
      <w:tabs>
        <w:tab w:val="left" w:pos="992"/>
      </w:tabs>
      <w:autoSpaceDE/>
      <w:autoSpaceDN/>
      <w:adjustRightInd/>
      <w:spacing w:before="260" w:after="260" w:line="240" w:lineRule="auto"/>
      <w:ind w:left="992" w:hanging="567"/>
      <w:jc w:val="both"/>
    </w:pPr>
    <w:rPr>
      <w:rFonts w:cs="宋体"/>
      <w:bCs/>
      <w:kern w:val="2"/>
      <w:sz w:val="28"/>
    </w:rPr>
  </w:style>
  <w:style w:type="paragraph" w:customStyle="1" w:styleId="2H2UNDERRUBRIK1-2Underrubrik1prop2Heading2HiddenH">
    <w:name w:val="样式 标题 2H2UNDERRUBRIK 1-2Underrubrik1prop2Heading 2 HiddenH..."/>
    <w:basedOn w:val="23"/>
    <w:uiPriority w:val="99"/>
    <w:qFormat/>
    <w:pPr>
      <w:keepLines w:val="0"/>
      <w:widowControl/>
      <w:tabs>
        <w:tab w:val="left" w:pos="992"/>
      </w:tabs>
      <w:autoSpaceDE/>
      <w:autoSpaceDN/>
      <w:adjustRightInd/>
      <w:spacing w:before="240" w:after="240" w:line="240" w:lineRule="auto"/>
      <w:ind w:left="992" w:hanging="567"/>
      <w:jc w:val="both"/>
    </w:pPr>
    <w:rPr>
      <w:b w:val="0"/>
      <w:kern w:val="2"/>
      <w:szCs w:val="24"/>
    </w:rPr>
  </w:style>
  <w:style w:type="paragraph" w:customStyle="1" w:styleId="TableText0">
    <w:name w:val="Table Text"/>
    <w:uiPriority w:val="99"/>
    <w:qFormat/>
    <w:pPr>
      <w:snapToGrid w:val="0"/>
      <w:spacing w:before="80" w:after="80"/>
    </w:pPr>
    <w:rPr>
      <w:rFonts w:ascii="Arial" w:hAnsi="Arial" w:cs="Arial"/>
      <w:kern w:val="2"/>
      <w:sz w:val="18"/>
      <w:szCs w:val="18"/>
    </w:rPr>
  </w:style>
  <w:style w:type="character" w:customStyle="1" w:styleId="TableTextChar1">
    <w:name w:val="Table Text Char1"/>
    <w:uiPriority w:val="99"/>
    <w:qFormat/>
    <w:rPr>
      <w:rFonts w:ascii="Arial" w:eastAsia="宋体" w:hAnsi="Arial"/>
      <w:kern w:val="2"/>
      <w:sz w:val="18"/>
      <w:lang w:val="en-US" w:eastAsia="zh-CN"/>
    </w:rPr>
  </w:style>
  <w:style w:type="paragraph" w:customStyle="1" w:styleId="TableTextCharChar">
    <w:name w:val="Table Text Char Char"/>
    <w:uiPriority w:val="99"/>
    <w:qFormat/>
    <w:pPr>
      <w:snapToGrid w:val="0"/>
      <w:spacing w:before="80" w:after="80"/>
    </w:pPr>
    <w:rPr>
      <w:rFonts w:ascii="Arial" w:hAnsi="Arial" w:cs="Arial"/>
      <w:kern w:val="2"/>
      <w:sz w:val="18"/>
      <w:szCs w:val="21"/>
    </w:rPr>
  </w:style>
  <w:style w:type="character" w:customStyle="1" w:styleId="TableTextCharCharChar">
    <w:name w:val="Table Text Char Char Char"/>
    <w:uiPriority w:val="99"/>
    <w:qFormat/>
    <w:rPr>
      <w:rFonts w:ascii="Arial" w:eastAsia="宋体" w:hAnsi="Arial"/>
      <w:kern w:val="2"/>
      <w:sz w:val="21"/>
      <w:lang w:val="en-US" w:eastAsia="zh-CN"/>
    </w:rPr>
  </w:style>
  <w:style w:type="paragraph" w:customStyle="1" w:styleId="TableDescription">
    <w:name w:val="Table Description"/>
    <w:next w:val="a7"/>
    <w:uiPriority w:val="99"/>
    <w:qFormat/>
    <w:pPr>
      <w:keepNext/>
      <w:snapToGrid w:val="0"/>
      <w:spacing w:before="160" w:after="80"/>
      <w:ind w:left="1134"/>
      <w:jc w:val="center"/>
    </w:pPr>
    <w:rPr>
      <w:rFonts w:ascii="Arial" w:eastAsia="黑体" w:hAnsi="Arial" w:cs="Arial"/>
      <w:kern w:val="2"/>
      <w:sz w:val="18"/>
      <w:szCs w:val="18"/>
    </w:rPr>
  </w:style>
  <w:style w:type="paragraph" w:customStyle="1" w:styleId="FigureDescription">
    <w:name w:val="Figure Description"/>
    <w:next w:val="a7"/>
    <w:uiPriority w:val="99"/>
    <w:qFormat/>
    <w:pPr>
      <w:snapToGrid w:val="0"/>
      <w:spacing w:before="80" w:after="320"/>
      <w:ind w:left="1134"/>
      <w:jc w:val="center"/>
    </w:pPr>
    <w:rPr>
      <w:rFonts w:ascii="Arial" w:eastAsia="黑体" w:hAnsi="Arial" w:cs="Arial"/>
      <w:sz w:val="18"/>
      <w:szCs w:val="18"/>
    </w:rPr>
  </w:style>
  <w:style w:type="paragraph" w:customStyle="1" w:styleId="ItemList">
    <w:name w:val="Item List"/>
    <w:uiPriority w:val="99"/>
    <w:qFormat/>
    <w:pPr>
      <w:tabs>
        <w:tab w:val="left" w:pos="870"/>
      </w:tabs>
      <w:spacing w:line="300" w:lineRule="auto"/>
      <w:ind w:left="870" w:hanging="510"/>
      <w:jc w:val="both"/>
    </w:pPr>
    <w:rPr>
      <w:rFonts w:ascii="Arial" w:hAnsi="Arial" w:cs="Arial"/>
      <w:kern w:val="2"/>
      <w:sz w:val="21"/>
      <w:szCs w:val="21"/>
    </w:rPr>
  </w:style>
  <w:style w:type="paragraph" w:customStyle="1" w:styleId="TableTextChar0">
    <w:name w:val="Table Text Char"/>
    <w:uiPriority w:val="99"/>
    <w:qFormat/>
    <w:pPr>
      <w:snapToGrid w:val="0"/>
      <w:spacing w:before="80" w:after="80"/>
    </w:pPr>
    <w:rPr>
      <w:rFonts w:ascii="Arial" w:hAnsi="Arial" w:cs="Arial"/>
      <w:sz w:val="18"/>
      <w:szCs w:val="18"/>
    </w:rPr>
  </w:style>
  <w:style w:type="paragraph" w:customStyle="1" w:styleId="ParaCharCharCharCharCharCharCharCharChar1">
    <w:name w:val="默认段落字体 Para Char Char Char Char Char Char Char Char Char1"/>
    <w:basedOn w:val="a7"/>
    <w:uiPriority w:val="99"/>
    <w:qFormat/>
    <w:rPr>
      <w:rFonts w:ascii="Tahoma" w:hAnsi="Tahoma"/>
      <w:sz w:val="24"/>
      <w:szCs w:val="20"/>
    </w:rPr>
  </w:style>
  <w:style w:type="paragraph" w:customStyle="1" w:styleId="ItemStepinTable">
    <w:name w:val="Item Step in Table"/>
    <w:uiPriority w:val="99"/>
    <w:qFormat/>
    <w:pPr>
      <w:tabs>
        <w:tab w:val="left" w:pos="397"/>
      </w:tabs>
      <w:spacing w:before="40" w:after="40"/>
      <w:ind w:left="397" w:hanging="397"/>
      <w:jc w:val="both"/>
    </w:pPr>
    <w:rPr>
      <w:rFonts w:ascii="Arial" w:hAnsi="Arial"/>
      <w:sz w:val="18"/>
    </w:rPr>
  </w:style>
  <w:style w:type="paragraph" w:customStyle="1" w:styleId="11212">
    <w:name w:val="样式 标题 1 + 四号 居中 段前: 12 磅 段后: 12 磅 行距: 单倍行距"/>
    <w:basedOn w:val="15"/>
    <w:uiPriority w:val="99"/>
    <w:qFormat/>
    <w:pPr>
      <w:tabs>
        <w:tab w:val="left" w:pos="425"/>
      </w:tabs>
      <w:autoSpaceDE/>
      <w:autoSpaceDN/>
      <w:spacing w:after="240" w:line="240" w:lineRule="auto"/>
      <w:ind w:left="425" w:hanging="425"/>
      <w:textAlignment w:val="baseline"/>
    </w:pPr>
    <w:rPr>
      <w:rFonts w:ascii="Times New Roman"/>
      <w:sz w:val="28"/>
    </w:rPr>
  </w:style>
  <w:style w:type="paragraph" w:customStyle="1" w:styleId="Char1CharCharCharCharCharChar">
    <w:name w:val="Char1 Char Char Char Char Char Char"/>
    <w:basedOn w:val="a7"/>
    <w:uiPriority w:val="99"/>
    <w:qFormat/>
    <w:rPr>
      <w:rFonts w:ascii="Tahoma" w:hAnsi="Tahoma"/>
      <w:sz w:val="24"/>
      <w:szCs w:val="20"/>
    </w:rPr>
  </w:style>
  <w:style w:type="paragraph" w:customStyle="1" w:styleId="CharCharCharChar1">
    <w:name w:val="Char Char Char Char1"/>
    <w:basedOn w:val="a7"/>
    <w:uiPriority w:val="99"/>
    <w:qFormat/>
    <w:pPr>
      <w:tabs>
        <w:tab w:val="left" w:pos="360"/>
      </w:tabs>
      <w:ind w:firstLineChars="150" w:firstLine="420"/>
    </w:pPr>
    <w:rPr>
      <w:rFonts w:ascii="Arial" w:hAnsi="Arial" w:cs="Arial"/>
      <w:sz w:val="20"/>
      <w:szCs w:val="20"/>
    </w:rPr>
  </w:style>
  <w:style w:type="paragraph" w:customStyle="1" w:styleId="affffff5">
    <w:name w:val="样式 宋体 五号 两端对齐 行距: 单倍行距"/>
    <w:basedOn w:val="a7"/>
    <w:uiPriority w:val="99"/>
    <w:qFormat/>
    <w:pPr>
      <w:adjustRightInd w:val="0"/>
      <w:textAlignment w:val="baseline"/>
    </w:pPr>
    <w:rPr>
      <w:rFonts w:ascii="宋体" w:hAnsi="宋体"/>
      <w:kern w:val="0"/>
      <w:szCs w:val="20"/>
    </w:rPr>
  </w:style>
  <w:style w:type="paragraph" w:customStyle="1" w:styleId="affffff6">
    <w:name w:val="缩进项目"/>
    <w:basedOn w:val="a7"/>
    <w:uiPriority w:val="99"/>
    <w:qFormat/>
    <w:pPr>
      <w:widowControl/>
      <w:tabs>
        <w:tab w:val="left" w:pos="425"/>
        <w:tab w:val="left" w:pos="1924"/>
      </w:tabs>
      <w:spacing w:line="400" w:lineRule="exact"/>
      <w:ind w:left="1924" w:hanging="425"/>
      <w:jc w:val="left"/>
      <w:outlineLvl w:val="0"/>
    </w:pPr>
    <w:rPr>
      <w:rFonts w:ascii="宋体"/>
      <w:color w:val="0000FF"/>
      <w:kern w:val="0"/>
      <w:sz w:val="24"/>
      <w:szCs w:val="20"/>
    </w:rPr>
  </w:style>
  <w:style w:type="paragraph" w:customStyle="1" w:styleId="NICMANBodyText">
    <w:name w:val="NICMAN Body Text"/>
    <w:basedOn w:val="a7"/>
    <w:next w:val="a8"/>
    <w:uiPriority w:val="99"/>
    <w:qFormat/>
    <w:pPr>
      <w:spacing w:after="120" w:line="400" w:lineRule="exact"/>
      <w:ind w:firstLine="454"/>
    </w:pPr>
    <w:rPr>
      <w:sz w:val="24"/>
      <w:szCs w:val="20"/>
    </w:rPr>
  </w:style>
  <w:style w:type="paragraph" w:customStyle="1" w:styleId="2f9">
    <w:name w:val="正文首行缩进:  2 字符"/>
    <w:basedOn w:val="a7"/>
    <w:uiPriority w:val="99"/>
    <w:qFormat/>
    <w:pPr>
      <w:widowControl/>
      <w:spacing w:line="360" w:lineRule="auto"/>
      <w:ind w:firstLineChars="200" w:firstLine="482"/>
      <w:jc w:val="left"/>
    </w:pPr>
    <w:rPr>
      <w:rFonts w:ascii="Arial" w:hAnsi="Arial" w:cs="宋体"/>
      <w:kern w:val="0"/>
      <w:sz w:val="24"/>
      <w:szCs w:val="20"/>
    </w:rPr>
  </w:style>
  <w:style w:type="paragraph" w:customStyle="1" w:styleId="CharChar5">
    <w:name w:val="正文首行缩进两字符 Char Char"/>
    <w:basedOn w:val="a7"/>
    <w:uiPriority w:val="99"/>
    <w:qFormat/>
    <w:pPr>
      <w:spacing w:line="360" w:lineRule="auto"/>
      <w:ind w:firstLineChars="200" w:firstLine="200"/>
    </w:pPr>
    <w:rPr>
      <w:sz w:val="24"/>
    </w:rPr>
  </w:style>
  <w:style w:type="paragraph" w:customStyle="1" w:styleId="123">
    <w:name w:val="123"/>
    <w:basedOn w:val="a7"/>
    <w:uiPriority w:val="99"/>
    <w:qFormat/>
    <w:pPr>
      <w:spacing w:before="120"/>
      <w:ind w:firstLine="425"/>
    </w:pPr>
    <w:rPr>
      <w:szCs w:val="20"/>
    </w:rPr>
  </w:style>
  <w:style w:type="paragraph" w:customStyle="1" w:styleId="affffff7">
    <w:name w:val="表格文字（大）"/>
    <w:basedOn w:val="a7"/>
    <w:uiPriority w:val="99"/>
    <w:qFormat/>
    <w:pPr>
      <w:spacing w:before="20" w:after="20"/>
    </w:pPr>
    <w:rPr>
      <w:rFonts w:ascii="Century Gothic" w:hAnsi="Century Gothic"/>
      <w:sz w:val="24"/>
      <w:szCs w:val="20"/>
    </w:rPr>
  </w:style>
  <w:style w:type="paragraph" w:customStyle="1" w:styleId="ItemListinTable">
    <w:name w:val="Item List in Table"/>
    <w:basedOn w:val="a7"/>
    <w:uiPriority w:val="99"/>
    <w:qFormat/>
    <w:pPr>
      <w:numPr>
        <w:numId w:val="27"/>
      </w:numPr>
      <w:jc w:val="left"/>
    </w:pPr>
  </w:style>
  <w:style w:type="paragraph" w:customStyle="1" w:styleId="44">
    <w:name w:val="样式4"/>
    <w:basedOn w:val="a7"/>
    <w:uiPriority w:val="99"/>
    <w:qFormat/>
    <w:pPr>
      <w:jc w:val="center"/>
      <w:outlineLvl w:val="0"/>
    </w:pPr>
    <w:rPr>
      <w:b/>
      <w:sz w:val="32"/>
      <w:szCs w:val="20"/>
    </w:rPr>
  </w:style>
  <w:style w:type="character" w:customStyle="1" w:styleId="blacksmm">
    <w:name w:val="blacksmm"/>
    <w:uiPriority w:val="99"/>
    <w:qFormat/>
    <w:rPr>
      <w:rFonts w:cs="Times New Roman"/>
    </w:rPr>
  </w:style>
  <w:style w:type="character" w:customStyle="1" w:styleId="blacksm">
    <w:name w:val="blacksm"/>
    <w:uiPriority w:val="99"/>
    <w:qFormat/>
    <w:rPr>
      <w:rFonts w:cs="Times New Roman"/>
    </w:rPr>
  </w:style>
  <w:style w:type="paragraph" w:customStyle="1" w:styleId="X11">
    <w:name w:val="标题X.1.1"/>
    <w:basedOn w:val="a7"/>
    <w:next w:val="a8"/>
    <w:uiPriority w:val="99"/>
    <w:qFormat/>
    <w:pPr>
      <w:tabs>
        <w:tab w:val="left" w:pos="540"/>
        <w:tab w:val="left" w:pos="5985"/>
      </w:tabs>
      <w:spacing w:beforeLines="150" w:line="400" w:lineRule="exact"/>
      <w:outlineLvl w:val="2"/>
    </w:pPr>
    <w:rPr>
      <w:rFonts w:ascii="宋体" w:hAnsi="宋体"/>
      <w:b/>
      <w:sz w:val="30"/>
      <w:szCs w:val="30"/>
    </w:rPr>
  </w:style>
  <w:style w:type="character" w:customStyle="1" w:styleId="navhead1">
    <w:name w:val="navhead1"/>
    <w:uiPriority w:val="99"/>
    <w:qFormat/>
    <w:rPr>
      <w:rFonts w:ascii="Verdana" w:hAnsi="Verdana"/>
      <w:b/>
      <w:color w:val="000066"/>
      <w:sz w:val="22"/>
      <w:u w:val="none"/>
      <w:shd w:val="clear" w:color="auto" w:fill="FFFFFF"/>
    </w:rPr>
  </w:style>
  <w:style w:type="character" w:customStyle="1" w:styleId="boldheader1">
    <w:name w:val="boldheader1"/>
    <w:uiPriority w:val="99"/>
    <w:qFormat/>
    <w:rPr>
      <w:rFonts w:ascii="Verdana" w:hAnsi="Verdana"/>
      <w:b/>
      <w:color w:val="000066"/>
      <w:sz w:val="22"/>
      <w:u w:val="none"/>
    </w:rPr>
  </w:style>
  <w:style w:type="character" w:customStyle="1" w:styleId="style110">
    <w:name w:val="style11"/>
    <w:uiPriority w:val="99"/>
    <w:qFormat/>
    <w:rPr>
      <w:b/>
      <w:color w:val="669900"/>
    </w:rPr>
  </w:style>
  <w:style w:type="paragraph" w:customStyle="1" w:styleId="SecC">
    <w:name w:val="SecC"/>
    <w:uiPriority w:val="99"/>
    <w:qFormat/>
    <w:pPr>
      <w:tabs>
        <w:tab w:val="left" w:pos="1701"/>
        <w:tab w:val="left" w:pos="2126"/>
        <w:tab w:val="left" w:pos="2552"/>
        <w:tab w:val="left" w:pos="3969"/>
        <w:tab w:val="left" w:pos="5670"/>
        <w:tab w:val="right" w:pos="7938"/>
      </w:tabs>
      <w:ind w:left="1701" w:hanging="1701"/>
      <w:jc w:val="both"/>
    </w:pPr>
    <w:rPr>
      <w:rFonts w:ascii="Frutiger 55 Roman" w:hAnsi="Frutiger 55 Roman"/>
      <w:sz w:val="22"/>
      <w:lang w:val="en-GB"/>
    </w:rPr>
  </w:style>
  <w:style w:type="character" w:customStyle="1" w:styleId="parameter">
    <w:name w:val="parameter"/>
    <w:uiPriority w:val="99"/>
    <w:qFormat/>
    <w:rPr>
      <w:rFonts w:cs="Times New Roman"/>
    </w:rPr>
  </w:style>
  <w:style w:type="character" w:customStyle="1" w:styleId="style12">
    <w:name w:val="style1"/>
    <w:uiPriority w:val="99"/>
    <w:qFormat/>
    <w:rPr>
      <w:rFonts w:cs="Times New Roman"/>
    </w:rPr>
  </w:style>
  <w:style w:type="paragraph" w:customStyle="1" w:styleId="CharCharCharCharCharChar1Char">
    <w:name w:val="Char Char Char Char Char Char1 Char"/>
    <w:basedOn w:val="a7"/>
    <w:uiPriority w:val="99"/>
    <w:qFormat/>
    <w:pPr>
      <w:widowControl/>
      <w:spacing w:after="160" w:line="240" w:lineRule="exact"/>
      <w:jc w:val="left"/>
    </w:pPr>
    <w:rPr>
      <w:rFonts w:ascii="Verdana" w:hAnsi="Verdana"/>
      <w:kern w:val="0"/>
      <w:szCs w:val="20"/>
      <w:lang w:eastAsia="en-US"/>
    </w:rPr>
  </w:style>
  <w:style w:type="paragraph" w:customStyle="1" w:styleId="affffff8">
    <w:name w:val=".."/>
    <w:basedOn w:val="Default"/>
    <w:next w:val="Default"/>
    <w:uiPriority w:val="99"/>
    <w:qFormat/>
    <w:rPr>
      <w:rFonts w:ascii="宋体" w:hAnsi="Times New Roman" w:cs="Times New Roman"/>
      <w:color w:val="auto"/>
    </w:rPr>
  </w:style>
  <w:style w:type="paragraph" w:customStyle="1" w:styleId="3f">
    <w:name w:val="标题3"/>
    <w:basedOn w:val="33"/>
    <w:uiPriority w:val="99"/>
    <w:qFormat/>
    <w:pPr>
      <w:autoSpaceDE/>
      <w:autoSpaceDN/>
      <w:adjustRightInd/>
      <w:spacing w:before="260" w:after="260" w:line="416" w:lineRule="auto"/>
      <w:jc w:val="both"/>
    </w:pPr>
    <w:rPr>
      <w:rFonts w:hAnsi="宋体"/>
      <w:bCs/>
      <w:kern w:val="2"/>
      <w:sz w:val="28"/>
      <w:szCs w:val="28"/>
      <w:u w:val="none"/>
    </w:rPr>
  </w:style>
  <w:style w:type="character" w:customStyle="1" w:styleId="t31">
    <w:name w:val="t31"/>
    <w:uiPriority w:val="99"/>
    <w:qFormat/>
    <w:rPr>
      <w:color w:val="000000"/>
      <w:sz w:val="21"/>
      <w:u w:val="none"/>
    </w:rPr>
  </w:style>
  <w:style w:type="character" w:customStyle="1" w:styleId="11pt">
    <w:name w:val="11pt"/>
    <w:uiPriority w:val="99"/>
    <w:qFormat/>
    <w:rPr>
      <w:rFonts w:cs="Times New Roman"/>
    </w:rPr>
  </w:style>
  <w:style w:type="paragraph" w:customStyle="1" w:styleId="CharCharCharChar2">
    <w:name w:val="Char Char Char Char2"/>
    <w:basedOn w:val="a7"/>
    <w:uiPriority w:val="99"/>
    <w:qFormat/>
    <w:pPr>
      <w:tabs>
        <w:tab w:val="left" w:pos="360"/>
      </w:tabs>
      <w:ind w:firstLineChars="150" w:firstLine="420"/>
    </w:pPr>
    <w:rPr>
      <w:rFonts w:ascii="Arial" w:hAnsi="Arial" w:cs="Arial"/>
      <w:sz w:val="20"/>
      <w:szCs w:val="20"/>
    </w:rPr>
  </w:style>
  <w:style w:type="character" w:customStyle="1" w:styleId="textlineheight201">
    <w:name w:val="text_line_height_201"/>
    <w:uiPriority w:val="99"/>
    <w:qFormat/>
    <w:rPr>
      <w:rFonts w:cs="Times New Roman"/>
    </w:rPr>
  </w:style>
  <w:style w:type="paragraph" w:customStyle="1" w:styleId="Char1CharCharChar2">
    <w:name w:val="Char1 Char Char Char2"/>
    <w:basedOn w:val="a7"/>
    <w:uiPriority w:val="99"/>
    <w:semiHidden/>
    <w:qFormat/>
    <w:rPr>
      <w:rFonts w:ascii="Tahoma" w:hAnsi="Tahoma" w:cs="仿宋_GB2312"/>
      <w:sz w:val="24"/>
      <w:szCs w:val="28"/>
    </w:rPr>
  </w:style>
  <w:style w:type="paragraph" w:customStyle="1" w:styleId="260">
    <w:name w:val="样式 样式 样式 样式 标题 2 + 宋体 五号 非加粗 黑色 + 段前: 6 磅 段后: 0 磅 行距: 单倍行距 + 段前:..."/>
    <w:basedOn w:val="a7"/>
    <w:uiPriority w:val="99"/>
    <w:qFormat/>
    <w:pPr>
      <w:keepNext/>
      <w:keepLines/>
      <w:adjustRightInd w:val="0"/>
      <w:spacing w:before="240"/>
      <w:ind w:left="254"/>
      <w:jc w:val="left"/>
      <w:textAlignment w:val="baseline"/>
      <w:outlineLvl w:val="1"/>
    </w:pPr>
    <w:rPr>
      <w:rFonts w:ascii="宋体" w:hAnsi="宋体" w:cs="宋体"/>
      <w:b/>
      <w:bCs/>
      <w:color w:val="000000"/>
      <w:kern w:val="0"/>
      <w:szCs w:val="20"/>
    </w:rPr>
  </w:style>
  <w:style w:type="character" w:customStyle="1" w:styleId="font21">
    <w:name w:val="font21"/>
    <w:qFormat/>
    <w:rPr>
      <w:rFonts w:ascii="宋体" w:eastAsia="宋体" w:hAnsi="宋体" w:cs="宋体" w:hint="eastAsia"/>
      <w:color w:val="000000"/>
      <w:sz w:val="24"/>
      <w:szCs w:val="24"/>
      <w:u w:val="none"/>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styleId="affffff9">
    <w:name w:val="List Paragraph"/>
    <w:basedOn w:val="a7"/>
    <w:uiPriority w:val="34"/>
    <w:qFormat/>
    <w:pPr>
      <w:ind w:firstLineChars="200" w:firstLine="420"/>
    </w:pPr>
    <w:rPr>
      <w:rFonts w:asciiTheme="minorHAnsi" w:eastAsiaTheme="minorEastAsia" w:hAnsiTheme="minorHAnsi" w:cstheme="minorBidi"/>
      <w:szCs w:val="22"/>
    </w:rPr>
  </w:style>
  <w:style w:type="character" w:customStyle="1" w:styleId="aff6">
    <w:name w:val="副标题 字符"/>
    <w:basedOn w:val="aa"/>
    <w:link w:val="aff5"/>
    <w:uiPriority w:val="11"/>
    <w:qFormat/>
    <w:rPr>
      <w:rFonts w:asciiTheme="majorHAnsi" w:eastAsiaTheme="majorEastAsia" w:hAnsiTheme="majorHAnsi" w:cstheme="majorBidi"/>
      <w:color w:val="595959" w:themeColor="text1" w:themeTint="A6"/>
      <w:spacing w:val="15"/>
      <w:kern w:val="2"/>
      <w:sz w:val="28"/>
      <w:szCs w:val="28"/>
    </w:rPr>
  </w:style>
  <w:style w:type="paragraph" w:styleId="affffffa">
    <w:name w:val="Quote"/>
    <w:basedOn w:val="a7"/>
    <w:next w:val="a7"/>
    <w:link w:val="affffffb"/>
    <w:uiPriority w:val="29"/>
    <w:qFormat/>
    <w:pPr>
      <w:spacing w:before="160" w:after="160"/>
      <w:jc w:val="center"/>
    </w:pPr>
    <w:rPr>
      <w:rFonts w:asciiTheme="minorHAnsi" w:eastAsiaTheme="minorEastAsia" w:hAnsiTheme="minorHAnsi" w:cstheme="minorBidi"/>
      <w:i/>
      <w:iCs/>
      <w:color w:val="404040" w:themeColor="text1" w:themeTint="BF"/>
      <w:szCs w:val="22"/>
    </w:rPr>
  </w:style>
  <w:style w:type="character" w:customStyle="1" w:styleId="affffffb">
    <w:name w:val="引用 字符"/>
    <w:basedOn w:val="aa"/>
    <w:link w:val="affffffa"/>
    <w:uiPriority w:val="29"/>
    <w:qFormat/>
    <w:rPr>
      <w:rFonts w:asciiTheme="minorHAnsi" w:eastAsiaTheme="minorEastAsia" w:hAnsiTheme="minorHAnsi" w:cstheme="minorBidi"/>
      <w:i/>
      <w:iCs/>
      <w:color w:val="404040" w:themeColor="text1" w:themeTint="BF"/>
      <w:kern w:val="2"/>
      <w:sz w:val="21"/>
      <w:szCs w:val="22"/>
    </w:rPr>
  </w:style>
  <w:style w:type="character" w:customStyle="1" w:styleId="1fe">
    <w:name w:val="明显强调1"/>
    <w:basedOn w:val="aa"/>
    <w:uiPriority w:val="21"/>
    <w:qFormat/>
    <w:rPr>
      <w:i/>
      <w:iCs/>
      <w:color w:val="2F5496" w:themeColor="accent1" w:themeShade="BF"/>
    </w:rPr>
  </w:style>
  <w:style w:type="paragraph" w:styleId="affffffc">
    <w:name w:val="Intense Quote"/>
    <w:basedOn w:val="a7"/>
    <w:next w:val="a7"/>
    <w:link w:val="affffffd"/>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EastAsia" w:hAnsiTheme="minorHAnsi" w:cstheme="minorBidi"/>
      <w:i/>
      <w:iCs/>
      <w:color w:val="2F5496" w:themeColor="accent1" w:themeShade="BF"/>
      <w:szCs w:val="22"/>
    </w:rPr>
  </w:style>
  <w:style w:type="character" w:customStyle="1" w:styleId="affffffd">
    <w:name w:val="明显引用 字符"/>
    <w:basedOn w:val="aa"/>
    <w:link w:val="affffffc"/>
    <w:uiPriority w:val="30"/>
    <w:qFormat/>
    <w:rPr>
      <w:rFonts w:asciiTheme="minorHAnsi" w:eastAsiaTheme="minorEastAsia" w:hAnsiTheme="minorHAnsi" w:cstheme="minorBidi"/>
      <w:i/>
      <w:iCs/>
      <w:color w:val="2F5496" w:themeColor="accent1" w:themeShade="BF"/>
      <w:kern w:val="2"/>
      <w:sz w:val="21"/>
      <w:szCs w:val="22"/>
    </w:rPr>
  </w:style>
  <w:style w:type="character" w:customStyle="1" w:styleId="1ff">
    <w:name w:val="明显参考1"/>
    <w:basedOn w:val="aa"/>
    <w:uiPriority w:val="32"/>
    <w:qFormat/>
    <w:rPr>
      <w:b/>
      <w:bCs/>
      <w:smallCaps/>
      <w:color w:val="2F5496" w:themeColor="accent1" w:themeShade="BF"/>
      <w:spacing w:val="5"/>
    </w:rPr>
  </w:style>
  <w:style w:type="character" w:customStyle="1" w:styleId="1ff0">
    <w:name w:val="未处理的提及1"/>
    <w:basedOn w:val="aa"/>
    <w:uiPriority w:val="99"/>
    <w:semiHidden/>
    <w:unhideWhenUsed/>
    <w:qFormat/>
    <w:rPr>
      <w:color w:val="605E5C"/>
      <w:shd w:val="clear" w:color="auto" w:fill="E1DFDD"/>
    </w:rPr>
  </w:style>
  <w:style w:type="character" w:customStyle="1" w:styleId="param-explain">
    <w:name w:val="param-explain"/>
    <w:basedOn w:val="aa"/>
    <w:qFormat/>
  </w:style>
  <w:style w:type="paragraph" w:customStyle="1" w:styleId="1ff1">
    <w:name w:val="快速正文样式1"/>
    <w:basedOn w:val="a7"/>
    <w:link w:val="1Char0"/>
    <w:qFormat/>
    <w:pPr>
      <w:spacing w:line="360" w:lineRule="auto"/>
      <w:ind w:firstLineChars="200" w:firstLine="640"/>
    </w:pPr>
    <w:rPr>
      <w:rFonts w:ascii="仿宋_GB2312" w:eastAsia="仿宋_GB2312" w:hAnsi="仿宋_GB2312" w:cs="仿宋_GB2312"/>
      <w:kern w:val="0"/>
      <w:sz w:val="32"/>
      <w:szCs w:val="32"/>
    </w:rPr>
  </w:style>
  <w:style w:type="character" w:customStyle="1" w:styleId="1Char0">
    <w:name w:val="快速正文样式1 Char"/>
    <w:basedOn w:val="aa"/>
    <w:link w:val="1ff1"/>
    <w:qFormat/>
    <w:rPr>
      <w:rFonts w:ascii="仿宋_GB2312" w:eastAsia="仿宋_GB2312" w:hAnsi="仿宋_GB2312" w:cs="仿宋_GB2312"/>
      <w:sz w:val="32"/>
      <w:szCs w:val="32"/>
    </w:rPr>
  </w:style>
  <w:style w:type="character" w:styleId="affffffe">
    <w:name w:val="Placeholder Text"/>
    <w:basedOn w:val="aa"/>
    <w:uiPriority w:val="99"/>
    <w:semiHidden/>
    <w:qFormat/>
    <w:rPr>
      <w:color w:val="666666"/>
    </w:rPr>
  </w:style>
  <w:style w:type="paragraph" w:customStyle="1" w:styleId="afffffff">
    <w:name w:val="*正文"/>
    <w:basedOn w:val="a7"/>
    <w:qFormat/>
    <w:pPr>
      <w:spacing w:line="360" w:lineRule="auto"/>
      <w:ind w:firstLineChars="200" w:firstLine="480"/>
    </w:pPr>
    <w:rPr>
      <w:rFonts w:hAnsi="宋体"/>
      <w:sz w:val="24"/>
      <w:lang w:val="zh-CN"/>
    </w:rPr>
  </w:style>
  <w:style w:type="paragraph" w:customStyle="1" w:styleId="1ff2">
    <w:name w:val="列表段落1"/>
    <w:basedOn w:val="a7"/>
    <w:uiPriority w:val="34"/>
    <w:qFormat/>
    <w:rsid w:val="00220B8D"/>
    <w:pPr>
      <w:ind w:firstLineChars="200" w:firstLine="420"/>
    </w:pPr>
    <w:rPr>
      <w:rFonts w:ascii="Calibri" w:hAnsi="Calibri"/>
      <w:szCs w:val="22"/>
    </w:rPr>
  </w:style>
  <w:style w:type="paragraph" w:styleId="afffffff0">
    <w:name w:val="Revision"/>
    <w:hidden/>
    <w:uiPriority w:val="99"/>
    <w:unhideWhenUsed/>
    <w:rsid w:val="00220B8D"/>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303352">
      <w:bodyDiv w:val="1"/>
      <w:marLeft w:val="0"/>
      <w:marRight w:val="0"/>
      <w:marTop w:val="0"/>
      <w:marBottom w:val="0"/>
      <w:divBdr>
        <w:top w:val="none" w:sz="0" w:space="0" w:color="auto"/>
        <w:left w:val="none" w:sz="0" w:space="0" w:color="auto"/>
        <w:bottom w:val="none" w:sz="0" w:space="0" w:color="auto"/>
        <w:right w:val="none" w:sz="0" w:space="0" w:color="auto"/>
      </w:divBdr>
    </w:div>
    <w:div w:id="1019234715">
      <w:bodyDiv w:val="1"/>
      <w:marLeft w:val="0"/>
      <w:marRight w:val="0"/>
      <w:marTop w:val="0"/>
      <w:marBottom w:val="0"/>
      <w:divBdr>
        <w:top w:val="none" w:sz="0" w:space="0" w:color="auto"/>
        <w:left w:val="none" w:sz="0" w:space="0" w:color="auto"/>
        <w:bottom w:val="none" w:sz="0" w:space="0" w:color="auto"/>
        <w:right w:val="none" w:sz="0" w:space="0" w:color="auto"/>
      </w:divBdr>
    </w:div>
    <w:div w:id="1107308422">
      <w:bodyDiv w:val="1"/>
      <w:marLeft w:val="0"/>
      <w:marRight w:val="0"/>
      <w:marTop w:val="0"/>
      <w:marBottom w:val="0"/>
      <w:divBdr>
        <w:top w:val="none" w:sz="0" w:space="0" w:color="auto"/>
        <w:left w:val="none" w:sz="0" w:space="0" w:color="auto"/>
        <w:bottom w:val="none" w:sz="0" w:space="0" w:color="auto"/>
        <w:right w:val="none" w:sz="0" w:space="0" w:color="auto"/>
      </w:divBdr>
    </w:div>
    <w:div w:id="1175807519">
      <w:bodyDiv w:val="1"/>
      <w:marLeft w:val="0"/>
      <w:marRight w:val="0"/>
      <w:marTop w:val="0"/>
      <w:marBottom w:val="0"/>
      <w:divBdr>
        <w:top w:val="none" w:sz="0" w:space="0" w:color="auto"/>
        <w:left w:val="none" w:sz="0" w:space="0" w:color="auto"/>
        <w:bottom w:val="none" w:sz="0" w:space="0" w:color="auto"/>
        <w:right w:val="none" w:sz="0" w:space="0" w:color="auto"/>
      </w:divBdr>
    </w:div>
    <w:div w:id="1218083333">
      <w:bodyDiv w:val="1"/>
      <w:marLeft w:val="0"/>
      <w:marRight w:val="0"/>
      <w:marTop w:val="0"/>
      <w:marBottom w:val="0"/>
      <w:divBdr>
        <w:top w:val="none" w:sz="0" w:space="0" w:color="auto"/>
        <w:left w:val="none" w:sz="0" w:space="0" w:color="auto"/>
        <w:bottom w:val="none" w:sz="0" w:space="0" w:color="auto"/>
        <w:right w:val="none" w:sz="0" w:space="0" w:color="auto"/>
      </w:divBdr>
    </w:div>
    <w:div w:id="1392313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D624F-BFF3-445D-AE3C-0A85B00E5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94</Pages>
  <Words>46146</Words>
  <Characters>10401</Characters>
  <Application>Microsoft Office Word</Application>
  <DocSecurity>0</DocSecurity>
  <Lines>86</Lines>
  <Paragraphs>112</Paragraphs>
  <ScaleCrop>false</ScaleCrop>
  <Company>China</Company>
  <LinksUpToDate>false</LinksUpToDate>
  <CharactersWithSpaces>56435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尹皓</dc:creator>
  <cp:lastModifiedBy>Administrator</cp:lastModifiedBy>
  <cp:revision>78</cp:revision>
  <cp:lastPrinted>2023-11-04T08:59:00Z</cp:lastPrinted>
  <dcterms:created xsi:type="dcterms:W3CDTF">2025-09-11T04:19:00Z</dcterms:created>
  <dcterms:modified xsi:type="dcterms:W3CDTF">2025-11-05T09:20:00Z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DC16D8C2780A464A98323DBAC525C01E</vt:lpwstr>
  </property>
  <property fmtid="{D5CDD505-2E9C-101B-9397-08002B2CF9AE}" pid="4" name="KSOTemplateDocerSaveRecord">
    <vt:lpwstr>eyJoZGlkIjoiODhjMjMxNDRiMzcyNTQ0MDBlMzE0NDVhNDY0NWE1Y2QiLCJ1c2VySWQiOiIxMTQ1OTYyODcxIn0=</vt:lpwstr>
  </property>
</Properties>
</file>