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E78DD8">
      <w:pPr>
        <w:adjustRightInd/>
        <w:spacing w:line="240" w:lineRule="auto"/>
        <w:rPr>
          <w:rFonts w:ascii="宋体" w:cs="楷体_GB2312"/>
          <w:color w:val="auto"/>
          <w:sz w:val="32"/>
          <w:szCs w:val="32"/>
          <w:highlight w:val="none"/>
        </w:rPr>
      </w:pPr>
    </w:p>
    <w:p w14:paraId="22772181">
      <w:pPr>
        <w:adjustRightInd/>
        <w:spacing w:line="240" w:lineRule="auto"/>
        <w:rPr>
          <w:rFonts w:ascii="宋体" w:cs="楷体_GB2312"/>
          <w:color w:val="auto"/>
          <w:sz w:val="32"/>
          <w:szCs w:val="32"/>
          <w:highlight w:val="none"/>
        </w:rPr>
      </w:pPr>
    </w:p>
    <w:p w14:paraId="4644248F">
      <w:pPr>
        <w:adjustRightInd/>
        <w:spacing w:line="240" w:lineRule="auto"/>
        <w:jc w:val="center"/>
        <w:rPr>
          <w:rFonts w:ascii="宋体"/>
          <w:color w:val="auto"/>
          <w:sz w:val="96"/>
          <w:szCs w:val="24"/>
          <w:highlight w:val="none"/>
        </w:rPr>
      </w:pPr>
    </w:p>
    <w:p w14:paraId="2C692E1E">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4984571B">
      <w:pPr>
        <w:adjustRightInd/>
        <w:spacing w:line="620" w:lineRule="exact"/>
        <w:jc w:val="both"/>
        <w:rPr>
          <w:rFonts w:ascii="宋体"/>
          <w:color w:val="auto"/>
          <w:sz w:val="96"/>
          <w:szCs w:val="24"/>
          <w:highlight w:val="none"/>
        </w:rPr>
      </w:pPr>
    </w:p>
    <w:p w14:paraId="6AE04775">
      <w:pPr>
        <w:adjustRightInd/>
        <w:spacing w:line="620" w:lineRule="exact"/>
        <w:jc w:val="both"/>
        <w:rPr>
          <w:rFonts w:ascii="宋体"/>
          <w:color w:val="auto"/>
          <w:sz w:val="96"/>
          <w:szCs w:val="24"/>
          <w:highlight w:val="none"/>
        </w:rPr>
      </w:pPr>
    </w:p>
    <w:p w14:paraId="2BD64F5B">
      <w:pPr>
        <w:adjustRightInd/>
        <w:spacing w:line="620" w:lineRule="exact"/>
        <w:jc w:val="both"/>
        <w:rPr>
          <w:rFonts w:ascii="宋体"/>
          <w:color w:val="auto"/>
          <w:sz w:val="96"/>
          <w:szCs w:val="24"/>
          <w:highlight w:val="none"/>
        </w:rPr>
      </w:pPr>
    </w:p>
    <w:p w14:paraId="34047975">
      <w:pPr>
        <w:adjustRightInd/>
        <w:spacing w:line="620" w:lineRule="exact"/>
        <w:ind w:firstLine="1080" w:firstLineChars="300"/>
        <w:jc w:val="both"/>
        <w:rPr>
          <w:rFonts w:hint="default" w:ascii="宋体" w:eastAsia="宋体"/>
          <w:color w:val="auto"/>
          <w:sz w:val="36"/>
          <w:szCs w:val="36"/>
          <w:highlight w:val="none"/>
          <w:lang w:val="en-US" w:eastAsia="zh-CN"/>
        </w:rPr>
      </w:pPr>
      <w:r>
        <w:rPr>
          <w:rFonts w:hint="eastAsia" w:ascii="宋体" w:hAnsi="宋体"/>
          <w:color w:val="auto"/>
          <w:sz w:val="36"/>
          <w:szCs w:val="36"/>
          <w:highlight w:val="none"/>
        </w:rPr>
        <w:t>采购编号：</w:t>
      </w:r>
      <w:r>
        <w:rPr>
          <w:rFonts w:hint="eastAsia" w:ascii="宋体" w:hAnsi="宋体" w:eastAsia="宋体" w:cs="Times New Roman"/>
          <w:color w:val="auto"/>
          <w:sz w:val="36"/>
          <w:szCs w:val="36"/>
          <w:highlight w:val="none"/>
          <w:lang w:val="en-US" w:eastAsia="zh-CN"/>
        </w:rPr>
        <w:t>BGPC-Z2501</w:t>
      </w:r>
      <w:r>
        <w:rPr>
          <w:rFonts w:hint="eastAsia" w:ascii="宋体" w:hAnsi="宋体" w:cs="Times New Roman"/>
          <w:color w:val="auto"/>
          <w:sz w:val="36"/>
          <w:szCs w:val="36"/>
          <w:highlight w:val="none"/>
          <w:lang w:val="en-US" w:eastAsia="zh-CN"/>
        </w:rPr>
        <w:t>8</w:t>
      </w:r>
      <w:r>
        <w:rPr>
          <w:rFonts w:hint="eastAsia" w:ascii="宋体" w:hAnsi="宋体" w:eastAsia="宋体" w:cs="Times New Roman"/>
          <w:color w:val="auto"/>
          <w:sz w:val="36"/>
          <w:szCs w:val="36"/>
          <w:highlight w:val="none"/>
          <w:lang w:val="en-US" w:eastAsia="zh-CN"/>
        </w:rPr>
        <w:t>-0</w:t>
      </w:r>
      <w:r>
        <w:rPr>
          <w:rFonts w:hint="eastAsia" w:ascii="宋体" w:hAnsi="宋体" w:cs="Times New Roman"/>
          <w:color w:val="auto"/>
          <w:sz w:val="36"/>
          <w:szCs w:val="36"/>
          <w:highlight w:val="none"/>
          <w:lang w:val="en-US" w:eastAsia="zh-CN"/>
        </w:rPr>
        <w:t>3</w:t>
      </w:r>
    </w:p>
    <w:p w14:paraId="6A249540">
      <w:pPr>
        <w:adjustRightInd/>
        <w:spacing w:line="620" w:lineRule="exact"/>
        <w:ind w:left="2880" w:leftChars="450" w:hanging="1800" w:hangingChars="500"/>
        <w:jc w:val="both"/>
        <w:rPr>
          <w:rFonts w:hint="eastAsia" w:ascii="宋体" w:hAnsi="宋体"/>
          <w:color w:val="auto"/>
          <w:sz w:val="36"/>
          <w:szCs w:val="36"/>
          <w:highlight w:val="none"/>
          <w:lang w:val="en-US"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val="en-US" w:eastAsia="zh-CN"/>
        </w:rPr>
        <w:t>其他印刷</w:t>
      </w:r>
    </w:p>
    <w:p w14:paraId="720D298B">
      <w:pPr>
        <w:adjustRightInd/>
        <w:spacing w:line="620" w:lineRule="exact"/>
        <w:ind w:left="2880" w:leftChars="1200" w:firstLine="0" w:firstLineChars="0"/>
        <w:jc w:val="both"/>
        <w:rPr>
          <w:rFonts w:hint="eastAsia" w:ascii="宋体" w:hAnsi="宋体"/>
          <w:color w:val="auto"/>
          <w:sz w:val="36"/>
          <w:szCs w:val="36"/>
          <w:highlight w:val="none"/>
        </w:rPr>
      </w:pPr>
      <w:r>
        <w:rPr>
          <w:rFonts w:hint="eastAsia" w:ascii="宋体" w:hAnsi="宋体"/>
          <w:color w:val="auto"/>
          <w:sz w:val="36"/>
          <w:szCs w:val="36"/>
          <w:highlight w:val="none"/>
          <w:lang w:val="en-US" w:eastAsia="zh-CN"/>
        </w:rPr>
        <w:t>服务</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w:t>
      </w:r>
      <w:r>
        <w:rPr>
          <w:rFonts w:hint="eastAsia" w:ascii="宋体" w:hAnsi="宋体"/>
          <w:color w:val="auto"/>
          <w:sz w:val="36"/>
          <w:szCs w:val="36"/>
          <w:highlight w:val="none"/>
          <w:lang w:val="en-US" w:eastAsia="zh-CN"/>
        </w:rPr>
        <w:t>2025年度</w:t>
      </w:r>
      <w:r>
        <w:rPr>
          <w:rFonts w:hint="eastAsia" w:ascii="宋体" w:hAnsi="宋体"/>
          <w:color w:val="auto"/>
          <w:sz w:val="36"/>
          <w:szCs w:val="36"/>
          <w:highlight w:val="none"/>
          <w:lang w:eastAsia="zh-CN"/>
        </w:rPr>
        <w:t>）</w:t>
      </w:r>
    </w:p>
    <w:p w14:paraId="134C8052">
      <w:pPr>
        <w:adjustRightInd/>
        <w:spacing w:line="620" w:lineRule="exact"/>
        <w:jc w:val="both"/>
        <w:rPr>
          <w:rFonts w:ascii="宋体"/>
          <w:color w:val="auto"/>
          <w:sz w:val="36"/>
          <w:szCs w:val="36"/>
          <w:highlight w:val="none"/>
        </w:rPr>
      </w:pPr>
    </w:p>
    <w:p w14:paraId="53D3E890">
      <w:pPr>
        <w:adjustRightInd/>
        <w:spacing w:line="620" w:lineRule="exact"/>
        <w:jc w:val="both"/>
        <w:rPr>
          <w:rFonts w:ascii="宋体"/>
          <w:color w:val="auto"/>
          <w:sz w:val="36"/>
          <w:szCs w:val="36"/>
          <w:highlight w:val="none"/>
        </w:rPr>
      </w:pPr>
    </w:p>
    <w:p w14:paraId="0CD6A7EC">
      <w:pPr>
        <w:adjustRightInd/>
        <w:spacing w:line="620" w:lineRule="exact"/>
        <w:jc w:val="both"/>
        <w:rPr>
          <w:rFonts w:ascii="宋体"/>
          <w:color w:val="auto"/>
          <w:sz w:val="36"/>
          <w:szCs w:val="36"/>
          <w:highlight w:val="none"/>
        </w:rPr>
      </w:pPr>
    </w:p>
    <w:p w14:paraId="6F638268">
      <w:pPr>
        <w:adjustRightInd/>
        <w:spacing w:line="620" w:lineRule="exact"/>
        <w:jc w:val="both"/>
        <w:rPr>
          <w:rFonts w:ascii="宋体"/>
          <w:color w:val="auto"/>
          <w:sz w:val="36"/>
          <w:szCs w:val="36"/>
          <w:highlight w:val="none"/>
        </w:rPr>
      </w:pPr>
    </w:p>
    <w:p w14:paraId="77AC5717">
      <w:pPr>
        <w:adjustRightInd/>
        <w:spacing w:line="620" w:lineRule="exact"/>
        <w:jc w:val="both"/>
        <w:rPr>
          <w:rFonts w:ascii="宋体"/>
          <w:color w:val="auto"/>
          <w:sz w:val="36"/>
          <w:szCs w:val="36"/>
          <w:highlight w:val="none"/>
        </w:rPr>
      </w:pPr>
    </w:p>
    <w:p w14:paraId="61952649">
      <w:pPr>
        <w:adjustRightInd/>
        <w:spacing w:line="620" w:lineRule="exact"/>
        <w:jc w:val="both"/>
        <w:rPr>
          <w:rFonts w:ascii="宋体"/>
          <w:color w:val="auto"/>
          <w:sz w:val="36"/>
          <w:szCs w:val="36"/>
          <w:highlight w:val="none"/>
        </w:rPr>
      </w:pPr>
    </w:p>
    <w:p w14:paraId="29E7E42D">
      <w:pPr>
        <w:adjustRightInd/>
        <w:spacing w:line="620" w:lineRule="exact"/>
        <w:jc w:val="center"/>
        <w:rPr>
          <w:rFonts w:hint="eastAsia" w:ascii="宋体" w:hAnsi="宋体" w:eastAsia="宋体"/>
          <w:color w:val="auto"/>
          <w:sz w:val="36"/>
          <w:szCs w:val="36"/>
          <w:highlight w:val="none"/>
        </w:rPr>
      </w:pPr>
    </w:p>
    <w:p w14:paraId="562817CC">
      <w:pPr>
        <w:adjustRightInd/>
        <w:spacing w:line="620" w:lineRule="exact"/>
        <w:jc w:val="center"/>
        <w:rPr>
          <w:rFonts w:hint="eastAsia" w:ascii="宋体" w:hAnsi="宋体" w:eastAsia="宋体"/>
          <w:color w:val="auto"/>
          <w:sz w:val="36"/>
          <w:szCs w:val="36"/>
          <w:highlight w:val="none"/>
        </w:rPr>
      </w:pPr>
    </w:p>
    <w:p w14:paraId="179AA1ED">
      <w:pPr>
        <w:adjustRightInd/>
        <w:spacing w:line="620" w:lineRule="exact"/>
        <w:jc w:val="center"/>
        <w:rPr>
          <w:rFonts w:hint="eastAsia" w:ascii="宋体" w:hAnsi="宋体" w:eastAsia="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eastAsia="宋体"/>
          <w:color w:val="auto"/>
          <w:sz w:val="36"/>
          <w:szCs w:val="36"/>
          <w:highlight w:val="none"/>
        </w:rPr>
        <w:t>二○二</w:t>
      </w:r>
      <w:r>
        <w:rPr>
          <w:rFonts w:hint="eastAsia" w:ascii="宋体" w:hAnsi="宋体" w:eastAsia="宋体"/>
          <w:color w:val="auto"/>
          <w:sz w:val="36"/>
          <w:szCs w:val="36"/>
          <w:highlight w:val="none"/>
          <w:lang w:val="en-US" w:eastAsia="zh-CN"/>
        </w:rPr>
        <w:t>五</w:t>
      </w:r>
      <w:r>
        <w:rPr>
          <w:rFonts w:hint="eastAsia" w:ascii="宋体" w:hAnsi="宋体" w:eastAsia="宋体"/>
          <w:color w:val="auto"/>
          <w:sz w:val="36"/>
          <w:szCs w:val="36"/>
          <w:highlight w:val="none"/>
        </w:rPr>
        <w:t>年</w:t>
      </w:r>
      <w:r>
        <w:rPr>
          <w:rFonts w:hint="eastAsia" w:ascii="宋体" w:hAnsi="宋体"/>
          <w:color w:val="auto"/>
          <w:sz w:val="36"/>
          <w:szCs w:val="36"/>
          <w:highlight w:val="none"/>
          <w:lang w:val="en-US" w:eastAsia="zh-CN"/>
        </w:rPr>
        <w:t>十</w:t>
      </w:r>
      <w:r>
        <w:rPr>
          <w:rFonts w:hint="eastAsia" w:ascii="宋体" w:hAnsi="宋体" w:eastAsia="宋体"/>
          <w:color w:val="auto"/>
          <w:sz w:val="36"/>
          <w:szCs w:val="36"/>
          <w:highlight w:val="none"/>
        </w:rPr>
        <w:t>月</w:t>
      </w:r>
    </w:p>
    <w:p w14:paraId="4D5D3D43">
      <w:pPr>
        <w:snapToGrid w:val="0"/>
        <w:spacing w:line="240" w:lineRule="auto"/>
        <w:jc w:val="center"/>
        <w:rPr>
          <w:rFonts w:hint="eastAsia" w:ascii="宋体" w:eastAsia="宋体"/>
          <w:b/>
          <w:color w:val="auto"/>
          <w:sz w:val="48"/>
          <w:szCs w:val="48"/>
          <w:highlight w:val="none"/>
          <w:lang w:eastAsia="zh-CN"/>
        </w:rPr>
      </w:pPr>
      <w:r>
        <w:rPr>
          <w:rFonts w:hint="eastAsia" w:ascii="宋体" w:hAnsi="宋体" w:cs="宋体"/>
          <w:b/>
          <w:bCs/>
          <w:color w:val="auto"/>
          <w:kern w:val="44"/>
          <w:sz w:val="48"/>
          <w:szCs w:val="40"/>
          <w:highlight w:val="none"/>
        </w:rPr>
        <w:t>目录</w:t>
      </w:r>
    </w:p>
    <w:p w14:paraId="0D7FD90E">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284803C3">
          <w:pPr>
            <w:spacing w:line="240" w:lineRule="auto"/>
            <w:jc w:val="center"/>
            <w:rPr>
              <w:color w:val="auto"/>
              <w:sz w:val="28"/>
              <w:szCs w:val="24"/>
              <w:highlight w:val="none"/>
            </w:rPr>
          </w:pPr>
        </w:p>
        <w:p w14:paraId="4AD14DBE">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bookmarkStart w:id="67" w:name="_GoBack"/>
          <w:bookmarkEnd w:id="67"/>
        </w:p>
        <w:p w14:paraId="50090AA8">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79E7CC2D">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48692A9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23</w:t>
          </w:r>
          <w:r>
            <w:rPr>
              <w:color w:val="auto"/>
              <w:sz w:val="28"/>
              <w:szCs w:val="24"/>
              <w:highlight w:val="none"/>
            </w:rPr>
            <w:fldChar w:fldCharType="end"/>
          </w:r>
          <w:r>
            <w:rPr>
              <w:color w:val="auto"/>
              <w:sz w:val="28"/>
              <w:szCs w:val="24"/>
              <w:highlight w:val="none"/>
            </w:rPr>
            <w:fldChar w:fldCharType="end"/>
          </w:r>
        </w:p>
        <w:p w14:paraId="0E27EBAD">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29</w:t>
          </w:r>
          <w:r>
            <w:rPr>
              <w:color w:val="auto"/>
              <w:sz w:val="28"/>
              <w:szCs w:val="24"/>
              <w:highlight w:val="none"/>
            </w:rPr>
            <w:fldChar w:fldCharType="end"/>
          </w:r>
          <w:r>
            <w:rPr>
              <w:color w:val="auto"/>
              <w:sz w:val="28"/>
              <w:szCs w:val="24"/>
              <w:highlight w:val="none"/>
            </w:rPr>
            <w:fldChar w:fldCharType="end"/>
          </w:r>
        </w:p>
        <w:p w14:paraId="465278F4">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30</w:t>
          </w:r>
          <w:r>
            <w:rPr>
              <w:color w:val="auto"/>
              <w:sz w:val="28"/>
              <w:szCs w:val="24"/>
              <w:highlight w:val="none"/>
            </w:rPr>
            <w:fldChar w:fldCharType="end"/>
          </w:r>
          <w:r>
            <w:rPr>
              <w:color w:val="auto"/>
              <w:sz w:val="28"/>
              <w:szCs w:val="24"/>
              <w:highlight w:val="none"/>
            </w:rPr>
            <w:fldChar w:fldCharType="end"/>
          </w:r>
        </w:p>
        <w:p w14:paraId="70584C48">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37</w:t>
          </w:r>
          <w:r>
            <w:rPr>
              <w:color w:val="auto"/>
              <w:sz w:val="28"/>
              <w:szCs w:val="24"/>
              <w:highlight w:val="none"/>
            </w:rPr>
            <w:fldChar w:fldCharType="end"/>
          </w:r>
          <w:r>
            <w:rPr>
              <w:color w:val="auto"/>
              <w:sz w:val="28"/>
              <w:szCs w:val="24"/>
              <w:highlight w:val="none"/>
            </w:rPr>
            <w:fldChar w:fldCharType="end"/>
          </w:r>
        </w:p>
        <w:p w14:paraId="4FC64375">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6EE53B5F">
      <w:pPr>
        <w:snapToGrid w:val="0"/>
        <w:spacing w:line="400" w:lineRule="exact"/>
        <w:jc w:val="both"/>
        <w:rPr>
          <w:rFonts w:ascii="宋体"/>
          <w:color w:val="auto"/>
          <w:sz w:val="22"/>
          <w:highlight w:val="none"/>
        </w:rPr>
      </w:pPr>
    </w:p>
    <w:p w14:paraId="1DBC7C37">
      <w:pPr>
        <w:pStyle w:val="57"/>
        <w:snapToGrid w:val="0"/>
        <w:spacing w:before="0" w:after="0"/>
        <w:ind w:left="0"/>
        <w:rPr>
          <w:rFonts w:ascii="宋体"/>
          <w:color w:val="auto"/>
          <w:sz w:val="32"/>
          <w:szCs w:val="21"/>
          <w:highlight w:val="none"/>
        </w:rPr>
      </w:pPr>
      <w:bookmarkStart w:id="0" w:name="_Toc27650"/>
      <w:bookmarkStart w:id="1" w:name="_Toc186274096"/>
      <w:bookmarkStart w:id="2" w:name="_Toc16996"/>
      <w:bookmarkStart w:id="3" w:name="_Toc2755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7DC1C430">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w:t>
      </w:r>
      <w:r>
        <w:rPr>
          <w:rFonts w:hint="eastAsia" w:ascii="宋体" w:hAnsi="宋体" w:cs="微软雅黑"/>
          <w:color w:val="auto"/>
          <w:sz w:val="22"/>
          <w:highlight w:val="none"/>
          <w:lang w:val="en-US" w:eastAsia="zh-CN"/>
        </w:rPr>
        <w:t>，</w:t>
      </w:r>
      <w:r>
        <w:rPr>
          <w:rFonts w:hint="eastAsia" w:ascii="宋体" w:hAnsi="宋体" w:cs="微软雅黑"/>
          <w:color w:val="auto"/>
          <w:sz w:val="22"/>
          <w:highlight w:val="none"/>
        </w:rPr>
        <w:t>现邀请符合本征集文件规定</w:t>
      </w:r>
      <w:r>
        <w:rPr>
          <w:rFonts w:hint="eastAsia" w:ascii="宋体" w:hAnsi="宋体" w:eastAsia="宋体" w:cs="微软雅黑"/>
          <w:color w:val="auto"/>
          <w:sz w:val="22"/>
          <w:highlight w:val="none"/>
          <w:lang w:val="en-US" w:eastAsia="zh-CN"/>
        </w:rPr>
        <w:t>条</w:t>
      </w:r>
      <w:r>
        <w:rPr>
          <w:rFonts w:hint="eastAsia" w:ascii="宋体" w:hAnsi="宋体" w:cs="微软雅黑"/>
          <w:color w:val="auto"/>
          <w:sz w:val="22"/>
          <w:highlight w:val="none"/>
        </w:rPr>
        <w:t>件的合格响应人前来响应。</w:t>
      </w:r>
    </w:p>
    <w:p w14:paraId="571CAFC3">
      <w:pPr>
        <w:numPr>
          <w:ilvl w:val="0"/>
          <w:numId w:val="4"/>
        </w:numPr>
        <w:snapToGrid w:val="0"/>
        <w:spacing w:line="400" w:lineRule="exact"/>
        <w:rPr>
          <w:rFonts w:ascii="宋体" w:hAnsi="宋体" w:cs="微软雅黑"/>
          <w:b/>
          <w:color w:val="auto"/>
          <w:sz w:val="22"/>
          <w:highlight w:val="none"/>
        </w:rPr>
      </w:pPr>
      <w:bookmarkStart w:id="4" w:name="_Toc180051008"/>
      <w:bookmarkStart w:id="5" w:name="_Toc184013601"/>
      <w:bookmarkStart w:id="6" w:name="_Toc186274097"/>
      <w:bookmarkStart w:id="7" w:name="_Toc184023100"/>
      <w:bookmarkStart w:id="8" w:name="_Toc174185144"/>
      <w:bookmarkStart w:id="9" w:name="_Toc184013607"/>
      <w:bookmarkStart w:id="10" w:name="_Toc186274103"/>
      <w:bookmarkStart w:id="11" w:name="_Toc180051014"/>
      <w:bookmarkStart w:id="12" w:name="_Toc174185151"/>
      <w:bookmarkStart w:id="13" w:name="_Toc184023106"/>
      <w:r>
        <w:rPr>
          <w:rFonts w:hint="eastAsia" w:ascii="宋体" w:hAnsi="宋体" w:cs="微软雅黑"/>
          <w:b/>
          <w:color w:val="auto"/>
          <w:sz w:val="22"/>
          <w:highlight w:val="none"/>
        </w:rPr>
        <w:t>项目基本信息</w:t>
      </w:r>
    </w:p>
    <w:tbl>
      <w:tblPr>
        <w:tblStyle w:val="22"/>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72"/>
        <w:gridCol w:w="3414"/>
      </w:tblGrid>
      <w:tr w14:paraId="6196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385CEDC">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0C9B388D">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72" w:type="dxa"/>
            <w:vAlign w:val="center"/>
          </w:tcPr>
          <w:p w14:paraId="1E3DA34D">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414" w:type="dxa"/>
            <w:vAlign w:val="center"/>
          </w:tcPr>
          <w:p w14:paraId="0A5A21D4">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457F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9AD56AF">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F554CA0">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72" w:type="dxa"/>
            <w:vAlign w:val="center"/>
          </w:tcPr>
          <w:p w14:paraId="2F166CDC">
            <w:pPr>
              <w:kinsoku w:val="0"/>
              <w:overflowPunct w:val="0"/>
              <w:autoSpaceDE w:val="0"/>
              <w:autoSpaceDN w:val="0"/>
              <w:snapToGrid w:val="0"/>
              <w:spacing w:line="320" w:lineRule="exact"/>
              <w:rPr>
                <w:rFonts w:hint="default" w:ascii="宋体" w:eastAsia="宋体" w:cs="微软雅黑"/>
                <w:b/>
                <w:color w:val="auto"/>
                <w:sz w:val="22"/>
                <w:highlight w:val="none"/>
                <w:lang w:val="en-US" w:eastAsia="zh-CN"/>
              </w:rPr>
            </w:pPr>
            <w:r>
              <w:rPr>
                <w:rFonts w:hint="eastAsia" w:ascii="宋体" w:eastAsia="宋体" w:cs="微软雅黑"/>
                <w:b w:val="0"/>
                <w:bCs/>
                <w:color w:val="auto"/>
                <w:sz w:val="22"/>
                <w:highlight w:val="none"/>
                <w:lang w:val="en-US" w:eastAsia="zh-CN"/>
              </w:rPr>
              <w:t>BGPC-Z2501</w:t>
            </w:r>
            <w:r>
              <w:rPr>
                <w:rFonts w:hint="eastAsia" w:ascii="宋体" w:cs="微软雅黑"/>
                <w:b w:val="0"/>
                <w:bCs/>
                <w:color w:val="auto"/>
                <w:sz w:val="22"/>
                <w:highlight w:val="none"/>
                <w:lang w:val="en-US" w:eastAsia="zh-CN"/>
              </w:rPr>
              <w:t>8</w:t>
            </w:r>
            <w:r>
              <w:rPr>
                <w:rFonts w:hint="eastAsia" w:ascii="宋体" w:eastAsia="宋体" w:cs="微软雅黑"/>
                <w:b w:val="0"/>
                <w:bCs/>
                <w:color w:val="auto"/>
                <w:sz w:val="22"/>
                <w:highlight w:val="none"/>
                <w:lang w:val="en-US" w:eastAsia="zh-CN"/>
              </w:rPr>
              <w:t>-0</w:t>
            </w:r>
            <w:r>
              <w:rPr>
                <w:rFonts w:hint="eastAsia" w:ascii="宋体" w:cs="微软雅黑"/>
                <w:b w:val="0"/>
                <w:bCs/>
                <w:color w:val="auto"/>
                <w:sz w:val="22"/>
                <w:highlight w:val="none"/>
                <w:lang w:val="en-US" w:eastAsia="zh-CN"/>
              </w:rPr>
              <w:t>3</w:t>
            </w:r>
          </w:p>
        </w:tc>
        <w:tc>
          <w:tcPr>
            <w:tcW w:w="3414" w:type="dxa"/>
            <w:shd w:val="clear" w:color="auto" w:fill="auto"/>
            <w:vAlign w:val="center"/>
          </w:tcPr>
          <w:p w14:paraId="4E1E9198">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5949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9D5FFD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961CE0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72" w:type="dxa"/>
            <w:vAlign w:val="center"/>
          </w:tcPr>
          <w:p w14:paraId="572289F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其他印刷服务</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w:t>
            </w:r>
            <w:r>
              <w:rPr>
                <w:rFonts w:hint="eastAsia" w:ascii="宋体" w:hAnsi="宋体" w:eastAsia="宋体" w:cs="微软雅黑"/>
                <w:b w:val="0"/>
                <w:color w:val="auto"/>
                <w:sz w:val="22"/>
                <w:szCs w:val="22"/>
                <w:highlight w:val="none"/>
                <w:lang w:val="en-US" w:eastAsia="zh-CN"/>
              </w:rPr>
              <w:t>2025年度</w:t>
            </w:r>
            <w:r>
              <w:rPr>
                <w:rFonts w:hint="eastAsia" w:ascii="宋体" w:hAnsi="宋体" w:eastAsia="宋体" w:cs="微软雅黑"/>
                <w:b w:val="0"/>
                <w:color w:val="auto"/>
                <w:sz w:val="22"/>
                <w:szCs w:val="22"/>
                <w:highlight w:val="none"/>
                <w:lang w:eastAsia="zh-CN"/>
              </w:rPr>
              <w:t>）</w:t>
            </w:r>
          </w:p>
        </w:tc>
        <w:tc>
          <w:tcPr>
            <w:tcW w:w="3414" w:type="dxa"/>
            <w:shd w:val="clear" w:color="auto" w:fill="auto"/>
            <w:vAlign w:val="center"/>
          </w:tcPr>
          <w:p w14:paraId="06F059B6">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376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96B41AE">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2B5B3CBF">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72" w:type="dxa"/>
            <w:vAlign w:val="center"/>
          </w:tcPr>
          <w:p w14:paraId="17AAAA93">
            <w:pPr>
              <w:pStyle w:val="58"/>
              <w:keepNext w:val="0"/>
              <w:keepLines w:val="0"/>
              <w:numPr>
                <w:ilvl w:val="0"/>
                <w:numId w:val="0"/>
              </w:numPr>
              <w:kinsoku w:val="0"/>
              <w:overflowPunct w:val="0"/>
              <w:autoSpaceDE w:val="0"/>
              <w:autoSpaceDN w:val="0"/>
              <w:snapToGrid w:val="0"/>
              <w:spacing w:before="0" w:after="0" w:line="320" w:lineRule="exact"/>
              <w:rPr>
                <w:rFonts w:hint="eastAsia" w:ascii="宋体" w:hAnsi="宋体" w:eastAsia="宋体" w:cs="微软雅黑"/>
                <w:b w:val="0"/>
                <w:color w:val="auto"/>
                <w:sz w:val="22"/>
                <w:szCs w:val="22"/>
                <w:highlight w:val="none"/>
                <w:lang w:eastAsia="zh-CN"/>
              </w:rPr>
            </w:pPr>
            <w:r>
              <w:rPr>
                <w:rFonts w:hint="eastAsia" w:ascii="宋体" w:hAnsi="宋体" w:eastAsia="宋体" w:cs="微软雅黑"/>
                <w:b w:val="0"/>
                <w:color w:val="auto"/>
                <w:sz w:val="22"/>
                <w:szCs w:val="22"/>
                <w:highlight w:val="none"/>
                <w:lang w:val="en-US" w:eastAsia="zh-CN"/>
              </w:rPr>
              <w:t>服务</w:t>
            </w:r>
          </w:p>
        </w:tc>
        <w:tc>
          <w:tcPr>
            <w:tcW w:w="3414" w:type="dxa"/>
            <w:shd w:val="clear" w:color="auto" w:fill="auto"/>
            <w:vAlign w:val="center"/>
          </w:tcPr>
          <w:p w14:paraId="2479198F">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79CF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98ADB9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5F9B659">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72" w:type="dxa"/>
            <w:vAlign w:val="center"/>
          </w:tcPr>
          <w:p w14:paraId="1BED1FF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3414" w:type="dxa"/>
            <w:shd w:val="clear" w:color="auto" w:fill="auto"/>
            <w:vAlign w:val="center"/>
          </w:tcPr>
          <w:p w14:paraId="0909F24B">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673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94F97A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7F7DAB63">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72" w:type="dxa"/>
            <w:vAlign w:val="center"/>
          </w:tcPr>
          <w:p w14:paraId="709C780A">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3414" w:type="dxa"/>
            <w:vAlign w:val="center"/>
          </w:tcPr>
          <w:p w14:paraId="1FB21C3F">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618F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12FC7B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BCA1619">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72" w:type="dxa"/>
            <w:vAlign w:val="center"/>
          </w:tcPr>
          <w:p w14:paraId="657E569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3414" w:type="dxa"/>
            <w:vAlign w:val="center"/>
          </w:tcPr>
          <w:p w14:paraId="3A998C51">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5164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EB7123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2B088561">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72" w:type="dxa"/>
            <w:vAlign w:val="center"/>
          </w:tcPr>
          <w:p w14:paraId="50629D6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3414" w:type="dxa"/>
            <w:vAlign w:val="center"/>
          </w:tcPr>
          <w:p w14:paraId="6E8E2F20">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3295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06AF092">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762664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72" w:type="dxa"/>
            <w:vAlign w:val="center"/>
          </w:tcPr>
          <w:p w14:paraId="4AAA032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3414" w:type="dxa"/>
            <w:shd w:val="clear" w:color="auto" w:fill="auto"/>
            <w:vAlign w:val="center"/>
          </w:tcPr>
          <w:p w14:paraId="0C466C36">
            <w:pPr>
              <w:pStyle w:val="12"/>
              <w:kinsoku w:val="0"/>
              <w:overflowPunct w:val="0"/>
              <w:autoSpaceDE w:val="0"/>
              <w:autoSpaceDN w:val="0"/>
              <w:adjustRightInd w:val="0"/>
              <w:snapToGrid w:val="0"/>
              <w:spacing w:line="320" w:lineRule="exact"/>
              <w:jc w:val="center"/>
              <w:rPr>
                <w:rFonts w:hint="eastAsia" w:ascii="宋体" w:hAnsi="宋体" w:eastAsia="宋体" w:cs="微软雅黑"/>
                <w:color w:val="auto"/>
                <w:kern w:val="2"/>
                <w:sz w:val="22"/>
                <w:szCs w:val="22"/>
                <w:highlight w:val="none"/>
                <w:lang w:val="en-US" w:eastAsia="zh-CN" w:bidi="ar-SA"/>
              </w:rPr>
            </w:pPr>
            <w:r>
              <w:rPr>
                <w:rFonts w:hint="eastAsia" w:hAnsi="宋体" w:cs="微软雅黑"/>
                <w:color w:val="auto"/>
                <w:sz w:val="22"/>
                <w:szCs w:val="22"/>
                <w:highlight w:val="none"/>
                <w:lang w:eastAsia="zh-CN"/>
              </w:rPr>
              <w:t>无</w:t>
            </w:r>
          </w:p>
        </w:tc>
      </w:tr>
      <w:tr w14:paraId="03A0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08EE4B2">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741A9D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72" w:type="dxa"/>
            <w:vAlign w:val="center"/>
          </w:tcPr>
          <w:p w14:paraId="16B42795">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w:t>
            </w:r>
            <w:r>
              <w:rPr>
                <w:rFonts w:hint="eastAsia" w:hAnsi="宋体" w:cs="微软雅黑"/>
                <w:bCs/>
                <w:color w:val="auto"/>
                <w:kern w:val="0"/>
                <w:sz w:val="22"/>
                <w:szCs w:val="22"/>
                <w:highlight w:val="none"/>
                <w:lang w:val="en-US" w:eastAsia="zh-CN"/>
              </w:rPr>
              <w:t>47</w:t>
            </w:r>
            <w:r>
              <w:rPr>
                <w:rFonts w:hint="eastAsia" w:hAnsi="宋体" w:cs="微软雅黑"/>
                <w:bCs/>
                <w:color w:val="auto"/>
                <w:kern w:val="0"/>
                <w:sz w:val="22"/>
                <w:szCs w:val="22"/>
                <w:highlight w:val="none"/>
                <w:lang w:eastAsia="zh-CN"/>
              </w:rPr>
              <w:t>包。</w:t>
            </w:r>
            <w:r>
              <w:rPr>
                <w:rFonts w:hint="eastAsia" w:hAnsi="宋体" w:cs="微软雅黑"/>
                <w:color w:val="auto"/>
                <w:sz w:val="22"/>
                <w:szCs w:val="22"/>
                <w:highlight w:val="none"/>
              </w:rPr>
              <w:t>具体采购需求详见征集文件第四部分。</w:t>
            </w:r>
          </w:p>
        </w:tc>
        <w:tc>
          <w:tcPr>
            <w:tcW w:w="3414" w:type="dxa"/>
            <w:shd w:val="clear" w:color="auto" w:fill="auto"/>
            <w:vAlign w:val="center"/>
          </w:tcPr>
          <w:p w14:paraId="17F4B346">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hAnsi="宋体" w:cs="微软雅黑"/>
                <w:b w:val="0"/>
                <w:bCs w:val="0"/>
                <w:color w:val="auto"/>
                <w:kern w:val="0"/>
                <w:sz w:val="22"/>
                <w:szCs w:val="22"/>
                <w:highlight w:val="none"/>
                <w:lang w:eastAsia="zh-CN"/>
              </w:rPr>
              <w:t>无</w:t>
            </w:r>
          </w:p>
        </w:tc>
      </w:tr>
      <w:tr w14:paraId="00C5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11D0A1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24C2D2E3">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72" w:type="dxa"/>
            <w:vAlign w:val="center"/>
          </w:tcPr>
          <w:p w14:paraId="3572B974">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414" w:type="dxa"/>
            <w:vAlign w:val="center"/>
          </w:tcPr>
          <w:p w14:paraId="15AE8118">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10D7354B">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74D07D4F">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59E763A3">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12053B91">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09418B1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33A8606">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2A9AAC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6EBEA47E">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486F75F5">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7864220D">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22587A8C">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19F94A00">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152098D8">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w:t>
      </w:r>
      <w:r>
        <w:rPr>
          <w:rFonts w:hint="eastAsia" w:hAnsi="宋体" w:cs="微软雅黑"/>
          <w:color w:val="auto"/>
          <w:sz w:val="22"/>
          <w:highlight w:val="none"/>
          <w:lang w:val="en-US" w:eastAsia="zh-CN"/>
        </w:rPr>
        <w:t>印刷经营许可证</w:t>
      </w:r>
      <w:r>
        <w:rPr>
          <w:rFonts w:hint="eastAsia" w:hAnsi="宋体" w:cs="微软雅黑"/>
          <w:color w:val="auto"/>
          <w:sz w:val="22"/>
          <w:highlight w:val="none"/>
        </w:rPr>
        <w:t>。</w:t>
      </w:r>
    </w:p>
    <w:p w14:paraId="0D6C6BA1">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w:t>
      </w:r>
      <w:r>
        <w:rPr>
          <w:rFonts w:hint="eastAsia" w:ascii="宋体" w:hAnsi="宋体" w:cs="微软雅黑"/>
          <w:color w:val="auto"/>
          <w:sz w:val="22"/>
          <w:highlight w:val="none"/>
          <w:lang w:eastAsia="zh-CN"/>
        </w:rPr>
        <w:t>二</w:t>
      </w:r>
      <w:r>
        <w:rPr>
          <w:rFonts w:hint="eastAsia" w:ascii="宋体" w:hAnsi="宋体" w:cs="微软雅黑"/>
          <w:color w:val="auto"/>
          <w:sz w:val="22"/>
          <w:highlight w:val="none"/>
        </w:rPr>
        <w:t>部分。</w:t>
      </w:r>
    </w:p>
    <w:p w14:paraId="0CA9FA06">
      <w:pPr>
        <w:numPr>
          <w:ilvl w:val="0"/>
          <w:numId w:val="4"/>
        </w:numPr>
        <w:snapToGrid w:val="0"/>
        <w:spacing w:line="400" w:lineRule="exact"/>
        <w:rPr>
          <w:rFonts w:ascii="宋体" w:hAnsi="宋体" w:cs="微软雅黑"/>
          <w:b/>
          <w:color w:val="auto"/>
          <w:sz w:val="22"/>
          <w:highlight w:val="none"/>
        </w:rPr>
      </w:pPr>
      <w:bookmarkStart w:id="14" w:name="_Toc184013604"/>
      <w:bookmarkStart w:id="15" w:name="_Toc186274100"/>
      <w:bookmarkStart w:id="16" w:name="_Toc180051011"/>
      <w:bookmarkStart w:id="17" w:name="_Toc184023103"/>
      <w:r>
        <w:rPr>
          <w:rFonts w:hint="eastAsia" w:ascii="宋体" w:hAnsi="宋体" w:cs="微软雅黑"/>
          <w:b/>
          <w:color w:val="auto"/>
          <w:sz w:val="22"/>
          <w:highlight w:val="none"/>
        </w:rPr>
        <w:t>征集文件获取方式和下载期限</w:t>
      </w:r>
      <w:bookmarkEnd w:id="14"/>
      <w:bookmarkEnd w:id="15"/>
      <w:bookmarkEnd w:id="16"/>
      <w:bookmarkEnd w:id="17"/>
    </w:p>
    <w:p w14:paraId="1947387F">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56584DC8">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51A807E7">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4D5F6192">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17</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11</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日。</w:t>
      </w:r>
    </w:p>
    <w:p w14:paraId="3C2F2F03">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2DD261AF">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7D5D0237">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5AE96BE1">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7BD07D6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04726FE4">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33622A8C">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41B45B4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26E38D20">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67541D93">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E66BCC9">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109A77E3">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6C540B1C">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74D5FC9C">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6DB521FA">
      <w:pPr>
        <w:numPr>
          <w:ilvl w:val="0"/>
          <w:numId w:val="8"/>
        </w:numPr>
        <w:tabs>
          <w:tab w:val="left" w:pos="856"/>
        </w:tabs>
        <w:snapToGrid w:val="0"/>
        <w:spacing w:line="400" w:lineRule="exact"/>
        <w:rPr>
          <w:rFonts w:ascii="宋体" w:hAnsi="宋体" w:cs="微软雅黑"/>
          <w:b w:val="0"/>
          <w:bCs w:val="0"/>
          <w:color w:val="auto"/>
          <w:sz w:val="22"/>
          <w:highlight w:val="none"/>
          <w:u w:val="none"/>
        </w:rPr>
      </w:pPr>
      <w:r>
        <w:rPr>
          <w:rFonts w:hint="eastAsia" w:ascii="宋体" w:hAnsi="宋体" w:cs="微软雅黑"/>
          <w:color w:val="auto"/>
          <w:sz w:val="22"/>
          <w:highlight w:val="none"/>
        </w:rPr>
        <w:t>电子响应文件提交截止及解</w:t>
      </w:r>
      <w:r>
        <w:rPr>
          <w:rFonts w:hint="eastAsia" w:ascii="宋体" w:hAnsi="宋体" w:cs="微软雅黑"/>
          <w:b w:val="0"/>
          <w:bCs w:val="0"/>
          <w:color w:val="auto"/>
          <w:sz w:val="22"/>
          <w:highlight w:val="none"/>
          <w:u w:val="none"/>
        </w:rPr>
        <w:t>密时间：202</w:t>
      </w:r>
      <w:r>
        <w:rPr>
          <w:rFonts w:hint="eastAsia" w:ascii="宋体" w:hAnsi="宋体" w:cs="微软雅黑"/>
          <w:b w:val="0"/>
          <w:bCs w:val="0"/>
          <w:color w:val="auto"/>
          <w:sz w:val="22"/>
          <w:highlight w:val="none"/>
          <w:u w:val="none"/>
          <w:lang w:val="en-US" w:eastAsia="zh-CN"/>
        </w:rPr>
        <w:t>5</w:t>
      </w:r>
      <w:r>
        <w:rPr>
          <w:rFonts w:hint="eastAsia" w:ascii="宋体" w:hAnsi="宋体" w:cs="微软雅黑"/>
          <w:b w:val="0"/>
          <w:bCs w:val="0"/>
          <w:color w:val="auto"/>
          <w:sz w:val="22"/>
          <w:highlight w:val="none"/>
          <w:u w:val="none"/>
        </w:rPr>
        <w:t>年</w:t>
      </w:r>
      <w:r>
        <w:rPr>
          <w:rFonts w:hint="eastAsia" w:ascii="宋体" w:hAnsi="宋体" w:cs="微软雅黑"/>
          <w:b w:val="0"/>
          <w:bCs w:val="0"/>
          <w:color w:val="auto"/>
          <w:sz w:val="22"/>
          <w:highlight w:val="none"/>
          <w:u w:val="none"/>
          <w:lang w:val="en-US" w:eastAsia="zh-CN"/>
        </w:rPr>
        <w:t>11</w:t>
      </w:r>
      <w:r>
        <w:rPr>
          <w:rFonts w:hint="eastAsia" w:ascii="宋体" w:hAnsi="宋体" w:cs="微软雅黑"/>
          <w:b w:val="0"/>
          <w:bCs w:val="0"/>
          <w:color w:val="auto"/>
          <w:sz w:val="22"/>
          <w:highlight w:val="none"/>
          <w:u w:val="none"/>
        </w:rPr>
        <w:t>月</w:t>
      </w:r>
      <w:r>
        <w:rPr>
          <w:rFonts w:hint="eastAsia" w:ascii="宋体" w:hAnsi="宋体" w:cs="微软雅黑"/>
          <w:b w:val="0"/>
          <w:bCs w:val="0"/>
          <w:color w:val="auto"/>
          <w:sz w:val="22"/>
          <w:highlight w:val="none"/>
          <w:u w:val="none"/>
          <w:lang w:val="en-US" w:eastAsia="zh-CN"/>
        </w:rPr>
        <w:t>6</w:t>
      </w:r>
      <w:r>
        <w:rPr>
          <w:rFonts w:hint="eastAsia" w:ascii="宋体" w:hAnsi="宋体" w:cs="微软雅黑"/>
          <w:b w:val="0"/>
          <w:bCs w:val="0"/>
          <w:color w:val="auto"/>
          <w:sz w:val="22"/>
          <w:highlight w:val="none"/>
          <w:u w:val="none"/>
        </w:rPr>
        <w:t xml:space="preserve">日 </w:t>
      </w:r>
      <w:r>
        <w:rPr>
          <w:rFonts w:hint="eastAsia" w:ascii="宋体" w:hAnsi="宋体" w:cs="微软雅黑"/>
          <w:b w:val="0"/>
          <w:bCs w:val="0"/>
          <w:color w:val="auto"/>
          <w:sz w:val="22"/>
          <w:highlight w:val="none"/>
          <w:u w:val="none"/>
          <w:lang w:val="en-US" w:eastAsia="zh-CN"/>
        </w:rPr>
        <w:t>9</w:t>
      </w:r>
      <w:r>
        <w:rPr>
          <w:rFonts w:hint="eastAsia" w:ascii="宋体" w:hAnsi="宋体" w:cs="微软雅黑"/>
          <w:b w:val="0"/>
          <w:bCs w:val="0"/>
          <w:color w:val="auto"/>
          <w:sz w:val="22"/>
          <w:highlight w:val="none"/>
          <w:u w:val="none"/>
        </w:rPr>
        <w:t>:</w:t>
      </w:r>
      <w:r>
        <w:rPr>
          <w:rFonts w:hint="eastAsia" w:ascii="宋体" w:hAnsi="宋体" w:cs="微软雅黑"/>
          <w:b w:val="0"/>
          <w:bCs w:val="0"/>
          <w:color w:val="auto"/>
          <w:sz w:val="22"/>
          <w:highlight w:val="none"/>
          <w:u w:val="none"/>
          <w:lang w:val="en-US" w:eastAsia="zh-CN"/>
        </w:rPr>
        <w:t>30</w:t>
      </w:r>
      <w:r>
        <w:rPr>
          <w:rFonts w:hint="eastAsia" w:ascii="宋体" w:hAnsi="宋体" w:cs="微软雅黑"/>
          <w:b w:val="0"/>
          <w:bCs w:val="0"/>
          <w:color w:val="auto"/>
          <w:sz w:val="22"/>
          <w:highlight w:val="none"/>
          <w:u w:val="none"/>
        </w:rPr>
        <w:t>（北京时间）。</w:t>
      </w:r>
    </w:p>
    <w:p w14:paraId="33696102">
      <w:pPr>
        <w:numPr>
          <w:ilvl w:val="0"/>
          <w:numId w:val="8"/>
        </w:numPr>
        <w:tabs>
          <w:tab w:val="left" w:pos="856"/>
        </w:tabs>
        <w:snapToGrid w:val="0"/>
        <w:spacing w:line="400" w:lineRule="exact"/>
        <w:rPr>
          <w:rFonts w:ascii="宋体" w:hAnsi="宋体" w:cs="微软雅黑"/>
          <w:b w:val="0"/>
          <w:bCs w:val="0"/>
          <w:color w:val="auto"/>
          <w:sz w:val="22"/>
          <w:highlight w:val="none"/>
          <w:u w:val="none"/>
        </w:rPr>
      </w:pPr>
      <w:r>
        <w:rPr>
          <w:rFonts w:hint="eastAsia" w:ascii="宋体" w:hAnsi="宋体" w:cs="微软雅黑"/>
          <w:b w:val="0"/>
          <w:bCs w:val="0"/>
          <w:color w:val="auto"/>
          <w:sz w:val="22"/>
          <w:highlight w:val="none"/>
          <w:u w:val="none"/>
        </w:rPr>
        <w:t>解密时限：</w:t>
      </w:r>
    </w:p>
    <w:p w14:paraId="1D20F060">
      <w:pPr>
        <w:tabs>
          <w:tab w:val="left" w:pos="856"/>
        </w:tabs>
        <w:snapToGrid w:val="0"/>
        <w:spacing w:line="400" w:lineRule="exact"/>
        <w:ind w:left="480"/>
        <w:rPr>
          <w:rFonts w:ascii="宋体" w:hAnsi="宋体" w:cs="微软雅黑"/>
          <w:b w:val="0"/>
          <w:bCs w:val="0"/>
          <w:color w:val="auto"/>
          <w:sz w:val="22"/>
          <w:highlight w:val="none"/>
          <w:u w:val="none"/>
        </w:rPr>
      </w:pPr>
      <w:r>
        <w:rPr>
          <w:rFonts w:hint="eastAsia" w:ascii="宋体" w:hAnsi="宋体" w:cs="微软雅黑"/>
          <w:b w:val="0"/>
          <w:bCs w:val="0"/>
          <w:color w:val="auto"/>
          <w:sz w:val="22"/>
          <w:highlight w:val="none"/>
          <w:u w:val="none"/>
        </w:rPr>
        <w:t>解密时限为北京市政府采购电子交易平台开启响应人自行解密功能后</w:t>
      </w:r>
      <w:r>
        <w:rPr>
          <w:rFonts w:hint="eastAsia" w:ascii="宋体" w:hAnsi="宋体" w:cs="微软雅黑"/>
          <w:b w:val="0"/>
          <w:bCs w:val="0"/>
          <w:color w:val="auto"/>
          <w:sz w:val="22"/>
          <w:highlight w:val="none"/>
          <w:u w:val="none"/>
          <w:lang w:val="en-US" w:eastAsia="zh-CN"/>
        </w:rPr>
        <w:t>420</w:t>
      </w:r>
      <w:r>
        <w:rPr>
          <w:rFonts w:hint="eastAsia" w:ascii="宋体" w:hAnsi="宋体" w:cs="微软雅黑"/>
          <w:b w:val="0"/>
          <w:bCs w:val="0"/>
          <w:color w:val="auto"/>
          <w:sz w:val="22"/>
          <w:highlight w:val="none"/>
          <w:u w:val="none"/>
        </w:rPr>
        <w:t>分钟。</w:t>
      </w:r>
    </w:p>
    <w:p w14:paraId="17C57DF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3961907E">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2FE34FC4">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396D810F">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2652ADA4">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7DFAFCC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53066445">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496496CD">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77411821">
      <w:pPr>
        <w:snapToGrid w:val="0"/>
        <w:spacing w:line="400" w:lineRule="exact"/>
        <w:ind w:left="840"/>
        <w:rPr>
          <w:rFonts w:hint="eastAsia"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r>
        <w:rPr>
          <w:rFonts w:hint="eastAsia" w:ascii="宋体" w:hAnsi="宋体" w:cs="微软雅黑"/>
          <w:color w:val="auto"/>
          <w:sz w:val="22"/>
          <w:highlight w:val="none"/>
          <w:lang w:eastAsia="zh-CN"/>
        </w:rPr>
        <w:t>、崔老师</w:t>
      </w:r>
    </w:p>
    <w:p w14:paraId="7DC2893B">
      <w:pPr>
        <w:snapToGrid w:val="0"/>
        <w:spacing w:line="400" w:lineRule="exact"/>
        <w:ind w:left="84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w:t>
      </w:r>
      <w:r>
        <w:rPr>
          <w:rFonts w:hint="eastAsia" w:ascii="宋体" w:hAnsi="宋体" w:cs="微软雅黑"/>
          <w:color w:val="auto"/>
          <w:sz w:val="22"/>
          <w:highlight w:val="none"/>
          <w:lang w:val="en-US" w:eastAsia="zh-CN"/>
        </w:rPr>
        <w:t>99</w:t>
      </w:r>
    </w:p>
    <w:p w14:paraId="79230147">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40035886">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4023104"/>
      <w:bookmarkStart w:id="19" w:name="_Toc184013605"/>
      <w:bookmarkStart w:id="20" w:name="_Toc180051012"/>
      <w:bookmarkStart w:id="21" w:name="_Toc186274101"/>
      <w:bookmarkStart w:id="22" w:name="_Toc174185149"/>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5DA978D0">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58CC444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78552B36">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7E6064C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118F4BD8">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0EB0ECCD">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EA8F4B3">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79E9E526">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24F71EDA">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CFDB3E7">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3599D0A6">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6A41CEE0">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75598DEE">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377A23C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08CEFFDA">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138ED504">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4F2F84D9">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18522CD9">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0A762F1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0BECF0F0">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385162E7">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6D1F1615">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30E52FEE">
      <w:pPr>
        <w:pStyle w:val="57"/>
        <w:snapToGrid w:val="0"/>
        <w:spacing w:before="0" w:after="0"/>
        <w:ind w:left="0"/>
        <w:rPr>
          <w:rFonts w:cs="微软雅黑"/>
          <w:color w:val="auto"/>
          <w:sz w:val="22"/>
          <w:szCs w:val="22"/>
          <w:highlight w:val="none"/>
        </w:rPr>
      </w:pPr>
      <w:bookmarkStart w:id="24" w:name="_Toc11645"/>
      <w:bookmarkStart w:id="25" w:name="_Toc174185152"/>
      <w:bookmarkStart w:id="26" w:name="_Toc186274104"/>
      <w:bookmarkStart w:id="27" w:name="_Toc22558"/>
      <w:bookmarkStart w:id="28" w:name="_Toc5232"/>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574ADAD6">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763" w:tblpY="286"/>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70"/>
        <w:gridCol w:w="1555"/>
        <w:gridCol w:w="4996"/>
        <w:gridCol w:w="1352"/>
      </w:tblGrid>
      <w:tr w14:paraId="210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A51F1F8">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770" w:type="dxa"/>
            <w:vAlign w:val="center"/>
          </w:tcPr>
          <w:p w14:paraId="5DD93C9D">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555" w:type="dxa"/>
            <w:vAlign w:val="center"/>
          </w:tcPr>
          <w:p w14:paraId="6E0E6139">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4996" w:type="dxa"/>
            <w:vAlign w:val="center"/>
          </w:tcPr>
          <w:p w14:paraId="0D2179E2">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352" w:type="dxa"/>
            <w:vAlign w:val="center"/>
          </w:tcPr>
          <w:p w14:paraId="2A3E90AB">
            <w:pPr>
              <w:pStyle w:val="12"/>
              <w:kinsoku w:val="0"/>
              <w:overflowPunct w:val="0"/>
              <w:autoSpaceDE w:val="0"/>
              <w:autoSpaceDN w:val="0"/>
              <w:adjustRightInd w:val="0"/>
              <w:snapToGrid w:val="0"/>
              <w:spacing w:line="320" w:lineRule="exact"/>
              <w:jc w:val="center"/>
              <w:rPr>
                <w:rFonts w:hint="eastAsia" w:hAnsi="宋体" w:eastAsia="宋体" w:cs="微软雅黑"/>
                <w:b/>
                <w:bCs/>
                <w:color w:val="auto"/>
                <w:kern w:val="0"/>
                <w:sz w:val="22"/>
                <w:szCs w:val="22"/>
                <w:highlight w:val="none"/>
                <w:lang w:val="en-US" w:eastAsia="zh-CN"/>
              </w:rPr>
            </w:pPr>
            <w:r>
              <w:rPr>
                <w:rFonts w:hint="eastAsia" w:hAnsi="宋体" w:cs="微软雅黑"/>
                <w:b/>
                <w:bCs/>
                <w:color w:val="auto"/>
                <w:kern w:val="0"/>
                <w:sz w:val="22"/>
                <w:szCs w:val="22"/>
                <w:highlight w:val="none"/>
                <w:lang w:val="en-US" w:eastAsia="zh-CN"/>
              </w:rPr>
              <w:t>备注</w:t>
            </w:r>
          </w:p>
        </w:tc>
      </w:tr>
      <w:tr w14:paraId="60D5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68" w:type="dxa"/>
            <w:vAlign w:val="center"/>
          </w:tcPr>
          <w:p w14:paraId="5F76E8E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26C68450">
            <w:pPr>
              <w:jc w:val="center"/>
              <w:rPr>
                <w:rFonts w:ascii="宋体" w:hAnsi="宋体" w:cs="微软雅黑"/>
                <w:color w:val="auto"/>
                <w:sz w:val="22"/>
                <w:highlight w:val="none"/>
              </w:rPr>
            </w:pPr>
            <w:r>
              <w:rPr>
                <w:rFonts w:hint="eastAsia" w:ascii="宋体" w:hAnsi="宋体" w:cs="微软雅黑"/>
                <w:color w:val="auto"/>
                <w:sz w:val="22"/>
                <w:highlight w:val="none"/>
              </w:rPr>
              <w:t>电子响应文件</w:t>
            </w:r>
          </w:p>
        </w:tc>
        <w:tc>
          <w:tcPr>
            <w:tcW w:w="1555" w:type="dxa"/>
            <w:vAlign w:val="center"/>
          </w:tcPr>
          <w:p w14:paraId="706F5C5F">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21144962">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4996" w:type="dxa"/>
            <w:vAlign w:val="center"/>
          </w:tcPr>
          <w:p w14:paraId="29F8F975">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000000" w:themeColor="text1"/>
                <w:kern w:val="0"/>
                <w:sz w:val="22"/>
                <w:szCs w:val="22"/>
                <w:highlight w:val="none"/>
                <w:lang w:val="en-US" w:eastAsia="zh-CN"/>
                <w14:textFill>
                  <w14:solidFill>
                    <w14:schemeClr w14:val="tx1"/>
                  </w14:solidFill>
                </w14:textFill>
              </w:rPr>
              <w:t>响应人分别提交对应电子响应文件。</w:t>
            </w:r>
            <w:r>
              <w:rPr>
                <w:rFonts w:hint="eastAsia" w:hAnsi="宋体"/>
                <w:b w:val="0"/>
                <w:bCs w:val="0"/>
                <w:color w:val="000000" w:themeColor="text1"/>
                <w:kern w:val="0"/>
                <w:sz w:val="22"/>
                <w:szCs w:val="22"/>
                <w:highlight w:val="none"/>
                <w14:textFill>
                  <w14:solidFill>
                    <w14:schemeClr w14:val="tx1"/>
                  </w14:solidFill>
                </w14:textFill>
              </w:rPr>
              <w:t>未提交电子响应文件的，作无效响应处理。</w:t>
            </w:r>
          </w:p>
        </w:tc>
        <w:tc>
          <w:tcPr>
            <w:tcW w:w="1352" w:type="dxa"/>
            <w:vAlign w:val="center"/>
          </w:tcPr>
          <w:p w14:paraId="20848635">
            <w:pPr>
              <w:pStyle w:val="12"/>
              <w:kinsoku w:val="0"/>
              <w:overflowPunct w:val="0"/>
              <w:autoSpaceDE w:val="0"/>
              <w:autoSpaceDN w:val="0"/>
              <w:spacing w:line="320" w:lineRule="exact"/>
              <w:jc w:val="center"/>
              <w:rPr>
                <w:rFonts w:hint="default" w:hAnsi="宋体"/>
                <w:b w:val="0"/>
                <w:bCs w:val="0"/>
                <w:color w:val="000000" w:themeColor="text1"/>
                <w:kern w:val="0"/>
                <w:sz w:val="22"/>
                <w:szCs w:val="22"/>
                <w:highlight w:val="none"/>
                <w:lang w:val="en-US" w:eastAsia="zh-CN"/>
                <w14:textFill>
                  <w14:solidFill>
                    <w14:schemeClr w14:val="tx1"/>
                  </w14:solidFill>
                </w14:textFill>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27F2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70657B0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5DE69157">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1555" w:type="dxa"/>
            <w:vAlign w:val="center"/>
          </w:tcPr>
          <w:p w14:paraId="798E630C">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4996" w:type="dxa"/>
          </w:tcPr>
          <w:p w14:paraId="228E2FD2">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544DED3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352" w:type="dxa"/>
            <w:vAlign w:val="center"/>
          </w:tcPr>
          <w:p w14:paraId="1351BAA7">
            <w:pPr>
              <w:pStyle w:val="12"/>
              <w:kinsoku w:val="0"/>
              <w:overflowPunct w:val="0"/>
              <w:autoSpaceDE w:val="0"/>
              <w:autoSpaceDN w:val="0"/>
              <w:spacing w:line="320" w:lineRule="exact"/>
              <w:jc w:val="left"/>
              <w:rPr>
                <w:rFonts w:hint="eastAsia" w:hAnsi="宋体"/>
                <w:b w:val="0"/>
                <w:bCs w:val="0"/>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924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20663E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06AEF8B0">
            <w:pPr>
              <w:jc w:val="center"/>
              <w:rPr>
                <w:rFonts w:ascii="宋体"/>
                <w:color w:val="auto"/>
                <w:sz w:val="22"/>
                <w:highlight w:val="none"/>
              </w:rPr>
            </w:pPr>
          </w:p>
        </w:tc>
        <w:tc>
          <w:tcPr>
            <w:tcW w:w="1555" w:type="dxa"/>
            <w:vAlign w:val="center"/>
          </w:tcPr>
          <w:p w14:paraId="75357CB1">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4996" w:type="dxa"/>
            <w:vAlign w:val="center"/>
          </w:tcPr>
          <w:p w14:paraId="78B5CA8F">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asci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公章</w:t>
            </w:r>
            <w:r>
              <w:rPr>
                <w:rFonts w:hint="eastAsia" w:ascii="宋体" w:hAnsi="宋体"/>
                <w:color w:val="auto"/>
                <w:sz w:val="22"/>
                <w:highlight w:val="none"/>
              </w:rPr>
              <w:t>。</w:t>
            </w:r>
          </w:p>
        </w:tc>
        <w:tc>
          <w:tcPr>
            <w:tcW w:w="1352" w:type="dxa"/>
            <w:vAlign w:val="center"/>
          </w:tcPr>
          <w:p w14:paraId="6758BF41">
            <w:pPr>
              <w:kinsoku w:val="0"/>
              <w:overflowPunct w:val="0"/>
              <w:autoSpaceDE w:val="0"/>
              <w:autoSpaceDN w:val="0"/>
              <w:snapToGrid w:val="0"/>
              <w:spacing w:line="320" w:lineRule="exact"/>
              <w:jc w:val="left"/>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7B4E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610D0D3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71AFC153">
            <w:pPr>
              <w:jc w:val="center"/>
              <w:rPr>
                <w:rFonts w:ascii="宋体"/>
                <w:color w:val="auto"/>
                <w:sz w:val="22"/>
                <w:highlight w:val="none"/>
              </w:rPr>
            </w:pPr>
          </w:p>
        </w:tc>
        <w:tc>
          <w:tcPr>
            <w:tcW w:w="1555" w:type="dxa"/>
            <w:vAlign w:val="center"/>
          </w:tcPr>
          <w:p w14:paraId="0A148FFC">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lang w:val="en-US" w:eastAsia="zh-CN"/>
              </w:rPr>
              <w:t>印刷经营许可证</w:t>
            </w:r>
          </w:p>
        </w:tc>
        <w:tc>
          <w:tcPr>
            <w:tcW w:w="4996" w:type="dxa"/>
            <w:vAlign w:val="center"/>
          </w:tcPr>
          <w:p w14:paraId="37B743B9">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hint="eastAsia" w:ascii="宋体" w:hAnsi="宋体"/>
                <w:color w:val="auto"/>
                <w:sz w:val="22"/>
                <w:highlight w:val="none"/>
              </w:rPr>
            </w:pPr>
            <w:r>
              <w:rPr>
                <w:rFonts w:hint="eastAsia" w:ascii="宋体" w:hAnsi="宋体"/>
                <w:color w:val="auto"/>
                <w:sz w:val="22"/>
                <w:highlight w:val="none"/>
                <w:lang w:val="en-US" w:eastAsia="zh-CN"/>
              </w:rPr>
              <w:t>提供有效的副本复印件：（1）提供有效的《印刷经营许可证》，副本应有年度报告专用章。（2）如在副本复印件中未显示年度报告专用章的，申请人除提供印刷经营许可证副本复印件外，还须提供由其注册所在地印刷经营许可证行政主管部门证明其有效的证明文件或材料。</w:t>
            </w:r>
          </w:p>
        </w:tc>
        <w:tc>
          <w:tcPr>
            <w:tcW w:w="1352" w:type="dxa"/>
            <w:vAlign w:val="center"/>
          </w:tcPr>
          <w:p w14:paraId="431159BD">
            <w:pPr>
              <w:kinsoku w:val="0"/>
              <w:overflowPunct w:val="0"/>
              <w:autoSpaceDE w:val="0"/>
              <w:autoSpaceDN w:val="0"/>
              <w:snapToGrid w:val="0"/>
              <w:spacing w:line="320" w:lineRule="exact"/>
              <w:jc w:val="left"/>
              <w:rPr>
                <w:rFonts w:hint="eastAsia" w:ascii="宋体" w:hAnsi="宋体" w:eastAsia="宋体" w:cs="Times New Roman"/>
                <w:b w:val="0"/>
                <w:bCs w:val="0"/>
                <w:color w:val="auto"/>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B56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continue"/>
            <w:vAlign w:val="center"/>
          </w:tcPr>
          <w:p w14:paraId="13F42FC9">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7C4933D1">
            <w:pPr>
              <w:jc w:val="center"/>
              <w:rPr>
                <w:rFonts w:ascii="宋体"/>
                <w:color w:val="auto"/>
                <w:sz w:val="22"/>
                <w:highlight w:val="none"/>
              </w:rPr>
            </w:pPr>
          </w:p>
        </w:tc>
        <w:tc>
          <w:tcPr>
            <w:tcW w:w="1555" w:type="dxa"/>
            <w:vAlign w:val="center"/>
          </w:tcPr>
          <w:p w14:paraId="14D48E95">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4996" w:type="dxa"/>
          </w:tcPr>
          <w:p w14:paraId="478C9A4D">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26DE02C0">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59093477">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744686A9">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352" w:type="dxa"/>
            <w:vAlign w:val="center"/>
          </w:tcPr>
          <w:p w14:paraId="3FD47079">
            <w:pPr>
              <w:kinsoku w:val="0"/>
              <w:overflowPunct w:val="0"/>
              <w:autoSpaceDE w:val="0"/>
              <w:autoSpaceDN w:val="0"/>
              <w:snapToGrid w:val="0"/>
              <w:spacing w:line="320" w:lineRule="exact"/>
              <w:ind w:left="0" w:leftChars="0" w:firstLine="0" w:firstLineChars="0"/>
              <w:jc w:val="center"/>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2B28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0F1D03B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7511E970">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1555" w:type="dxa"/>
            <w:shd w:val="clear" w:color="auto" w:fill="auto"/>
            <w:vAlign w:val="center"/>
          </w:tcPr>
          <w:p w14:paraId="79FAA6FA">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*法定代表人（单位负责人）身份证明及授权委托书</w:t>
            </w:r>
          </w:p>
        </w:tc>
        <w:tc>
          <w:tcPr>
            <w:tcW w:w="4996" w:type="dxa"/>
            <w:shd w:val="clear" w:color="auto" w:fill="auto"/>
            <w:vAlign w:val="top"/>
          </w:tcPr>
          <w:p w14:paraId="5E94700E">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6A6AA1E5">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7D1FED6B">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4391E14E">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3AED49EC">
            <w:pPr>
              <w:pStyle w:val="12"/>
              <w:kinsoku w:val="0"/>
              <w:overflowPunct w:val="0"/>
              <w:autoSpaceDE w:val="0"/>
              <w:autoSpaceDN w:val="0"/>
              <w:spacing w:line="320" w:lineRule="exact"/>
              <w:ind w:firstLine="440" w:firstLineChars="200"/>
              <w:jc w:val="left"/>
              <w:rPr>
                <w:rFonts w:hint="eastAsia" w:hAnsi="宋体" w:eastAsia="宋体"/>
                <w:color w:val="auto"/>
                <w:kern w:val="0"/>
                <w:sz w:val="22"/>
                <w:szCs w:val="22"/>
                <w:highlight w:val="none"/>
                <w:lang w:eastAsia="zh-CN"/>
              </w:rPr>
            </w:pPr>
            <w:r>
              <w:rPr>
                <w:rFonts w:hint="eastAsia" w:hAnsi="宋体"/>
                <w:color w:val="auto"/>
                <w:kern w:val="0"/>
                <w:sz w:val="22"/>
                <w:szCs w:val="22"/>
                <w:highlight w:val="none"/>
              </w:rPr>
              <w:t>（3）响应人为自然人的情形，可不提供《授权委托书》</w:t>
            </w:r>
            <w:r>
              <w:rPr>
                <w:rFonts w:hint="eastAsia" w:hAnsi="宋体"/>
                <w:color w:val="auto"/>
                <w:kern w:val="0"/>
                <w:sz w:val="22"/>
                <w:szCs w:val="22"/>
                <w:highlight w:val="none"/>
                <w:lang w:eastAsia="zh-CN"/>
              </w:rPr>
              <w:t>。</w:t>
            </w:r>
          </w:p>
          <w:p w14:paraId="1A3F2264">
            <w:pPr>
              <w:pStyle w:val="12"/>
              <w:kinsoku w:val="0"/>
              <w:overflowPunct w:val="0"/>
              <w:autoSpaceDE w:val="0"/>
              <w:autoSpaceDN w:val="0"/>
              <w:spacing w:line="320" w:lineRule="exact"/>
              <w:ind w:firstLine="440" w:firstLineChars="20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352" w:type="dxa"/>
            <w:shd w:val="clear" w:color="auto" w:fill="auto"/>
            <w:vAlign w:val="center"/>
          </w:tcPr>
          <w:p w14:paraId="1E45A4BF">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0202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1F2F5B1C">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79D56817">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7F726D0F">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4996" w:type="dxa"/>
            <w:shd w:val="clear" w:color="auto" w:fill="auto"/>
            <w:vAlign w:val="center"/>
          </w:tcPr>
          <w:p w14:paraId="4BC77C91">
            <w:pPr>
              <w:pStyle w:val="12"/>
              <w:keepNext w:val="0"/>
              <w:keepLines w:val="0"/>
              <w:pageBreakBefore w:val="0"/>
              <w:widowControl w:val="0"/>
              <w:kinsoku/>
              <w:wordWrap/>
              <w:overflowPunct w:val="0"/>
              <w:topLinePunct w:val="0"/>
              <w:autoSpaceDE w:val="0"/>
              <w:autoSpaceDN w:val="0"/>
              <w:bidi w:val="0"/>
              <w:spacing w:line="320" w:lineRule="exact"/>
              <w:ind w:firstLine="440" w:firstLineChars="200"/>
              <w:jc w:val="both"/>
              <w:rPr>
                <w:rFonts w:ascii="宋体" w:hAnsi="宋体" w:eastAsia="宋体" w:cs="微软雅黑"/>
                <w:bCs/>
                <w:color w:val="auto"/>
                <w:kern w:val="0"/>
                <w:sz w:val="22"/>
                <w:szCs w:val="22"/>
                <w:highlight w:val="none"/>
                <w:lang w:val="en-US" w:eastAsia="zh-CN" w:bidi="ar-SA"/>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公章</w:t>
            </w:r>
            <w:r>
              <w:rPr>
                <w:rFonts w:hint="eastAsia" w:hAnsi="宋体"/>
                <w:color w:val="auto"/>
                <w:kern w:val="0"/>
                <w:sz w:val="22"/>
                <w:szCs w:val="22"/>
                <w:highlight w:val="none"/>
              </w:rPr>
              <w:t>。</w:t>
            </w:r>
          </w:p>
        </w:tc>
        <w:tc>
          <w:tcPr>
            <w:tcW w:w="1352" w:type="dxa"/>
            <w:shd w:val="clear" w:color="auto" w:fill="auto"/>
            <w:vAlign w:val="center"/>
          </w:tcPr>
          <w:p w14:paraId="27A25A9B">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265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0719789">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2EC62112">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47803CB3">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default" w:ascii="宋体" w:hAnsi="宋体" w:eastAsia="宋体" w:cs="Times New Roman"/>
                <w:color w:val="auto"/>
                <w:kern w:val="0"/>
                <w:sz w:val="22"/>
                <w:szCs w:val="22"/>
                <w:highlight w:val="none"/>
                <w:lang w:val="en-US" w:eastAsia="zh-CN"/>
              </w:rPr>
              <w:t>响应人承诺书</w:t>
            </w:r>
          </w:p>
        </w:tc>
        <w:tc>
          <w:tcPr>
            <w:tcW w:w="4996" w:type="dxa"/>
            <w:shd w:val="clear" w:color="auto" w:fill="auto"/>
            <w:vAlign w:val="center"/>
          </w:tcPr>
          <w:p w14:paraId="7B14BE2B">
            <w:pPr>
              <w:pStyle w:val="12"/>
              <w:keepNext w:val="0"/>
              <w:keepLines w:val="0"/>
              <w:pageBreakBefore w:val="0"/>
              <w:widowControl w:val="0"/>
              <w:kinsoku/>
              <w:wordWrap/>
              <w:overflowPunct w:val="0"/>
              <w:topLinePunct w:val="0"/>
              <w:autoSpaceDE w:val="0"/>
              <w:autoSpaceDN w:val="0"/>
              <w:bidi w:val="0"/>
              <w:spacing w:line="320" w:lineRule="exact"/>
              <w:ind w:firstLine="440" w:firstLineChars="200"/>
              <w:jc w:val="both"/>
              <w:rPr>
                <w:rFonts w:hint="eastAsia"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公章</w:t>
            </w:r>
            <w:r>
              <w:rPr>
                <w:rFonts w:hint="eastAsia" w:hAnsi="宋体"/>
                <w:color w:val="auto"/>
                <w:kern w:val="0"/>
                <w:sz w:val="22"/>
                <w:szCs w:val="22"/>
                <w:highlight w:val="none"/>
              </w:rPr>
              <w:t>。</w:t>
            </w:r>
          </w:p>
        </w:tc>
        <w:tc>
          <w:tcPr>
            <w:tcW w:w="1352" w:type="dxa"/>
            <w:shd w:val="clear" w:color="auto" w:fill="auto"/>
            <w:vAlign w:val="center"/>
          </w:tcPr>
          <w:p w14:paraId="573988AC">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0185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23CC118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59B4BFC1">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53AE0563">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中小企业政策文件</w:t>
            </w:r>
          </w:p>
        </w:tc>
        <w:tc>
          <w:tcPr>
            <w:tcW w:w="4996" w:type="dxa"/>
            <w:shd w:val="clear" w:color="auto" w:fill="auto"/>
            <w:vAlign w:val="top"/>
          </w:tcPr>
          <w:p w14:paraId="6D0B08C5">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公章</w:t>
            </w:r>
            <w:r>
              <w:rPr>
                <w:rFonts w:hint="eastAsia" w:ascii="宋体" w:hAnsi="宋体"/>
                <w:color w:val="auto"/>
                <w:sz w:val="22"/>
                <w:highlight w:val="none"/>
              </w:rPr>
              <w:t>。</w:t>
            </w:r>
          </w:p>
          <w:p w14:paraId="31390B00">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3A2609D6">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6401B937">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1866BEFB">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0CFC8C25">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5F3D4978">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755CB9B9">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18DC1F09">
            <w:pPr>
              <w:keepNext w:val="0"/>
              <w:keepLines w:val="0"/>
              <w:pageBreakBefore w:val="0"/>
              <w:widowControl w:val="0"/>
              <w:kinsoku/>
              <w:wordWrap/>
              <w:overflowPunct w:val="0"/>
              <w:topLinePunct w:val="0"/>
              <w:autoSpaceDE w:val="0"/>
              <w:autoSpaceDN w:val="0"/>
              <w:bidi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44FD3362">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11BC9C62">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hint="eastAsia" w:ascii="宋体" w:hAnsi="宋体" w:eastAsia="宋体" w:cs="微软雅黑"/>
                <w:bCs/>
                <w:color w:val="auto"/>
                <w:sz w:val="22"/>
                <w:szCs w:val="22"/>
                <w:highlight w:val="none"/>
                <w:lang w:val="en-US" w:eastAsia="zh-CN" w:bidi="ar-SA"/>
              </w:rPr>
            </w:pPr>
            <w:r>
              <w:rPr>
                <w:rFonts w:hint="eastAsia" w:ascii="宋体" w:hAnsi="宋体"/>
                <w:color w:val="auto"/>
                <w:sz w:val="22"/>
                <w:highlight w:val="none"/>
              </w:rPr>
              <w:t>（4）不符合上述扶持政策或适用情形的响应人无须提供上述声明函或证明文件。</w:t>
            </w:r>
          </w:p>
        </w:tc>
        <w:tc>
          <w:tcPr>
            <w:tcW w:w="1352" w:type="dxa"/>
            <w:shd w:val="clear" w:color="auto" w:fill="auto"/>
            <w:vAlign w:val="center"/>
          </w:tcPr>
          <w:p w14:paraId="4302FD0B">
            <w:pPr>
              <w:kinsoku w:val="0"/>
              <w:overflowPunct w:val="0"/>
              <w:autoSpaceDE w:val="0"/>
              <w:autoSpaceDN w:val="0"/>
              <w:snapToGrid w:val="0"/>
              <w:spacing w:line="320" w:lineRule="exact"/>
              <w:jc w:val="both"/>
              <w:rPr>
                <w:rFonts w:hint="eastAsia" w:ascii="宋体" w:hAnsi="宋体" w:eastAsia="宋体" w:cs="Times New Roman"/>
                <w:color w:val="auto"/>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0BD4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exact"/>
        </w:trPr>
        <w:tc>
          <w:tcPr>
            <w:tcW w:w="668" w:type="dxa"/>
            <w:vMerge w:val="continue"/>
            <w:vAlign w:val="center"/>
          </w:tcPr>
          <w:p w14:paraId="7FDED90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711E67F6">
            <w:pPr>
              <w:jc w:val="center"/>
              <w:rPr>
                <w:rFonts w:ascii="宋体"/>
                <w:color w:val="auto"/>
                <w:sz w:val="22"/>
                <w:highlight w:val="none"/>
              </w:rPr>
            </w:pPr>
          </w:p>
        </w:tc>
        <w:tc>
          <w:tcPr>
            <w:tcW w:w="1555" w:type="dxa"/>
            <w:shd w:val="clear" w:color="auto" w:fill="auto"/>
            <w:vAlign w:val="center"/>
          </w:tcPr>
          <w:p w14:paraId="384F24B7">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4996" w:type="dxa"/>
            <w:shd w:val="clear" w:color="auto" w:fill="auto"/>
            <w:vAlign w:val="top"/>
          </w:tcPr>
          <w:p w14:paraId="66A7A2A2">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w:t>
            </w:r>
            <w:r>
              <w:rPr>
                <w:rFonts w:hint="eastAsia" w:ascii="宋体" w:hAnsi="宋体" w:cs="微软雅黑"/>
                <w:color w:val="auto"/>
                <w:sz w:val="22"/>
                <w:highlight w:val="none"/>
                <w:lang w:val="en-US" w:eastAsia="zh-CN"/>
              </w:rPr>
              <w:t>公章</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val="en-US" w:eastAsia="zh-CN"/>
              </w:rPr>
              <w:t>印刷</w:t>
            </w:r>
            <w:r>
              <w:rPr>
                <w:rFonts w:hint="eastAsia" w:ascii="宋体" w:hAnsi="宋体" w:cs="微软雅黑"/>
                <w:color w:val="auto"/>
                <w:sz w:val="22"/>
                <w:highlight w:val="none"/>
                <w:lang w:eastAsia="zh-CN"/>
              </w:rPr>
              <w:t>规格、报价等</w:t>
            </w:r>
            <w:r>
              <w:rPr>
                <w:rFonts w:hint="eastAsia" w:ascii="宋体" w:hAnsi="宋体" w:cs="微软雅黑"/>
                <w:color w:val="auto"/>
                <w:sz w:val="22"/>
                <w:highlight w:val="none"/>
              </w:rPr>
              <w:t>，响应报价为单价（单位：元）。</w:t>
            </w:r>
            <w:r>
              <w:rPr>
                <w:rFonts w:hint="eastAsia" w:ascii="宋体" w:hAnsi="宋体" w:cs="微软雅黑"/>
                <w:b w:val="0"/>
                <w:bCs w:val="0"/>
                <w:color w:val="auto"/>
                <w:sz w:val="22"/>
                <w:highlight w:val="none"/>
              </w:rPr>
              <w:t>报价不得超出最高限制单价</w:t>
            </w:r>
            <w:r>
              <w:rPr>
                <w:rFonts w:hint="eastAsia" w:ascii="宋体" w:hAnsi="宋体" w:cs="微软雅黑"/>
                <w:color w:val="auto"/>
                <w:sz w:val="22"/>
                <w:highlight w:val="none"/>
              </w:rPr>
              <w:t>。</w:t>
            </w:r>
          </w:p>
          <w:p w14:paraId="73B205B6">
            <w:pPr>
              <w:kinsoku w:val="0"/>
              <w:overflowPunct w:val="0"/>
              <w:snapToGrid w:val="0"/>
              <w:spacing w:line="320" w:lineRule="exact"/>
              <w:ind w:firstLine="440" w:firstLineChars="200"/>
              <w:rPr>
                <w:rFonts w:hint="eastAsia" w:ascii="Calibri" w:hAnsi="Calibri" w:eastAsia="宋体" w:cs="Times New Roman"/>
                <w:sz w:val="24"/>
                <w:szCs w:val="22"/>
                <w:highlight w:val="none"/>
                <w:lang w:val="en-US" w:eastAsia="zh-CN" w:bidi="ar-SA"/>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352" w:type="dxa"/>
            <w:shd w:val="clear" w:color="auto" w:fill="auto"/>
            <w:vAlign w:val="center"/>
          </w:tcPr>
          <w:p w14:paraId="2C35EC68">
            <w:pPr>
              <w:kinsoku w:val="0"/>
              <w:overflowPunct w:val="0"/>
              <w:autoSpaceDE w:val="0"/>
              <w:autoSpaceDN w:val="0"/>
              <w:snapToGrid w:val="0"/>
              <w:spacing w:line="320" w:lineRule="exact"/>
              <w:jc w:val="both"/>
              <w:rPr>
                <w:rFonts w:hint="eastAsia" w:ascii="宋体" w:hAnsi="宋体" w:eastAsia="宋体" w:cs="微软雅黑"/>
                <w:b w:val="0"/>
                <w:bCs w:val="0"/>
                <w:color w:val="auto"/>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响应人按照电子投标制作工具客户端填报生成。</w:t>
            </w:r>
          </w:p>
        </w:tc>
      </w:tr>
      <w:tr w14:paraId="3B4C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4162205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78371E22">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1555" w:type="dxa"/>
            <w:vAlign w:val="center"/>
          </w:tcPr>
          <w:p w14:paraId="224E09ED">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4996" w:type="dxa"/>
            <w:vAlign w:val="center"/>
          </w:tcPr>
          <w:p w14:paraId="771E4B3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352" w:type="dxa"/>
            <w:vAlign w:val="center"/>
          </w:tcPr>
          <w:p w14:paraId="37659701">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6A58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4A44205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1F0214BE">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1555" w:type="dxa"/>
            <w:vAlign w:val="center"/>
          </w:tcPr>
          <w:p w14:paraId="19E0D25E">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1208E872">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352" w:type="dxa"/>
            <w:vAlign w:val="center"/>
          </w:tcPr>
          <w:p w14:paraId="2131F8A5">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4CF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1DC23F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398A2967">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1555" w:type="dxa"/>
            <w:vAlign w:val="center"/>
          </w:tcPr>
          <w:p w14:paraId="1D4DB82A">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4996" w:type="dxa"/>
            <w:vAlign w:val="center"/>
          </w:tcPr>
          <w:p w14:paraId="22ACD799">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352" w:type="dxa"/>
            <w:vAlign w:val="center"/>
          </w:tcPr>
          <w:p w14:paraId="762EAB8A">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6AF2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9E18F4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6A6EE5A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1555" w:type="dxa"/>
            <w:vAlign w:val="center"/>
          </w:tcPr>
          <w:p w14:paraId="5A0708BC">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3E1D197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6B5D3E99">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46DA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DFE698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25D920B2">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1555" w:type="dxa"/>
            <w:vAlign w:val="center"/>
          </w:tcPr>
          <w:p w14:paraId="26E19803">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36CC74E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0C43DD00">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431A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29466B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49D17ACA">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1555" w:type="dxa"/>
            <w:vAlign w:val="center"/>
          </w:tcPr>
          <w:p w14:paraId="6CD11A84">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713EF06B">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13D75A5E">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217B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02C7C8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04816E23">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1555" w:type="dxa"/>
            <w:vAlign w:val="center"/>
          </w:tcPr>
          <w:p w14:paraId="534FF1E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75F1206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3695EA19">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2DA6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0B96C4A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24F19568">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1555" w:type="dxa"/>
            <w:vAlign w:val="center"/>
          </w:tcPr>
          <w:p w14:paraId="160EF397">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077EC8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25C72736">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477B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10604B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041B0186">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3C450131">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1555" w:type="dxa"/>
            <w:vAlign w:val="center"/>
          </w:tcPr>
          <w:p w14:paraId="3B47493F">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4996" w:type="dxa"/>
            <w:vAlign w:val="center"/>
          </w:tcPr>
          <w:p w14:paraId="57687AB1">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724AA621">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1BC2BD91">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66A6F71E">
      <w:pPr>
        <w:pStyle w:val="57"/>
        <w:snapToGrid w:val="0"/>
        <w:spacing w:before="0" w:after="0"/>
        <w:ind w:left="0"/>
        <w:rPr>
          <w:rFonts w:ascii="宋体"/>
          <w:color w:val="auto"/>
          <w:sz w:val="32"/>
          <w:szCs w:val="21"/>
          <w:highlight w:val="none"/>
        </w:rPr>
      </w:pPr>
      <w:bookmarkStart w:id="30" w:name="_Toc328815991"/>
      <w:bookmarkStart w:id="31" w:name="_Toc15265"/>
      <w:bookmarkStart w:id="32" w:name="_Toc20975"/>
      <w:bookmarkStart w:id="33" w:name="_Toc20811"/>
      <w:bookmarkStart w:id="34" w:name="_Toc86202581"/>
      <w:bookmarkStart w:id="35" w:name="_Toc174185153"/>
      <w:bookmarkStart w:id="36" w:name="_Toc18627410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70C2A10B">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90A6218">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06BE85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5BCBE0B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67D292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4B6B77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317577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551DB7E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760159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1DAB4BC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1D0EA8A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540AE7C0">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71855C9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2F4F43B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511E4E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0509423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6C3827BE">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7713D2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19719D6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4EB6BD98">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3BCB8EA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77A909D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107C6986">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strike/>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34F221A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6CA3EC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671DF6C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232E6A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7C4DD4CA">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5B3A80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77354D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4F9BF49B">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5D8A565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19CCCBA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14BE9B8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500F0A9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1C117C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0EEBC02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452D539C">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327A70F5">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5B33329E">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7F7CFB8B">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1873A5C5">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1973FD4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p>
    <w:p w14:paraId="22F6476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7A500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7579BC8">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4013002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1B035B52">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135BFC75">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40B5D6A0">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7504169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269BB5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5F3E162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626D4383">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626F5E0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02D5799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44060E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3150B4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4301B60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41F073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w:t>
      </w:r>
      <w:r>
        <w:rPr>
          <w:rFonts w:hint="eastAsia"/>
          <w:color w:val="auto"/>
          <w:sz w:val="22"/>
          <w:szCs w:val="22"/>
          <w:highlight w:val="none"/>
          <w:lang w:val="en-US" w:eastAsia="zh-CN"/>
        </w:rPr>
        <w:t>本项目不涉及</w:t>
      </w:r>
      <w:r>
        <w:rPr>
          <w:rFonts w:hint="eastAsia"/>
          <w:color w:val="auto"/>
          <w:sz w:val="22"/>
          <w:szCs w:val="22"/>
          <w:highlight w:val="none"/>
          <w:lang w:eastAsia="zh-CN"/>
        </w:rPr>
        <w:t>）</w:t>
      </w:r>
    </w:p>
    <w:p w14:paraId="5FA7322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B8519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2F2BD06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6D620EB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w:t>
      </w:r>
    </w:p>
    <w:p w14:paraId="3B6827E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否则响应无效；属于推荐性标准的，优先采购。</w:t>
      </w:r>
    </w:p>
    <w:p w14:paraId="543304B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0183F3F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577855B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0BEBDA0B">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54A3FB05">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7A43064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29ADA9E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0918AC78">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29866725">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60C2E598">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25792F0A">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72DEBF4D">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3884DB68">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27488122">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37CAC13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C3922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1FB55BB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528BCBE6">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7FFE00D5">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05B1A9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5C1CF08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5DBF5FD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155CF154">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7AECFDC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10076C6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5707608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5834687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EA33E0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31DEBA85">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679D0FE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06785090">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w:t>
      </w:r>
    </w:p>
    <w:p w14:paraId="7CDB7446">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val="en-US" w:eastAsia="zh-CN"/>
        </w:rPr>
        <w:t>印刷</w:t>
      </w:r>
      <w:r>
        <w:rPr>
          <w:rFonts w:hint="eastAsia" w:ascii="宋体" w:hAnsi="宋体" w:cs="微软雅黑"/>
          <w:color w:val="auto"/>
          <w:sz w:val="22"/>
          <w:highlight w:val="none"/>
          <w:lang w:eastAsia="zh-CN"/>
        </w:rPr>
        <w:t>规格、报价等</w:t>
      </w:r>
      <w:r>
        <w:rPr>
          <w:rFonts w:hint="eastAsia" w:ascii="宋体" w:hAnsi="宋体" w:cs="微软雅黑"/>
          <w:color w:val="auto"/>
          <w:sz w:val="22"/>
          <w:highlight w:val="none"/>
        </w:rPr>
        <w:t>，</w:t>
      </w:r>
      <w:r>
        <w:rPr>
          <w:rFonts w:hint="eastAsia" w:ascii="宋体" w:hAnsi="宋体" w:cs="微软雅黑"/>
          <w:b w:val="0"/>
          <w:bCs/>
          <w:color w:val="auto"/>
          <w:sz w:val="22"/>
          <w:highlight w:val="none"/>
        </w:rPr>
        <w:t>响应报价为单价），填报的报价不得为零、为空，否则作无效响应处理。</w:t>
      </w:r>
    </w:p>
    <w:p w14:paraId="0C05437B">
      <w:pPr>
        <w:numPr>
          <w:ilvl w:val="0"/>
          <w:numId w:val="17"/>
        </w:numPr>
        <w:tabs>
          <w:tab w:val="clear" w:pos="1200"/>
        </w:tabs>
        <w:snapToGrid w:val="0"/>
        <w:spacing w:line="400" w:lineRule="exact"/>
        <w:ind w:left="687" w:leftChars="50" w:hanging="567"/>
        <w:rPr>
          <w:rFonts w:hint="eastAsia" w:ascii="宋体" w:hAnsi="宋体" w:cs="微软雅黑"/>
          <w:b w:val="0"/>
          <w:bCs/>
          <w:color w:val="auto"/>
          <w:sz w:val="22"/>
          <w:highlight w:val="none"/>
        </w:rPr>
      </w:pPr>
      <w:r>
        <w:rPr>
          <w:rFonts w:hint="eastAsia" w:ascii="宋体" w:hAnsi="宋体" w:cs="微软雅黑"/>
          <w:b w:val="0"/>
          <w:bCs/>
          <w:color w:val="auto"/>
          <w:sz w:val="22"/>
          <w:highlight w:val="none"/>
          <w:lang w:eastAsia="zh-CN"/>
        </w:rPr>
        <w:t>包1至包40的报价可以精确到毫位，即小数点后保留四位有效数字。包41至包47的报价可以精确到分位，即小数点后保留两位有效数字。包41至包47的报价不可精确到厘位或毫位，</w:t>
      </w:r>
      <w:r>
        <w:rPr>
          <w:rFonts w:hint="eastAsia" w:ascii="宋体" w:hAnsi="宋体" w:cs="微软雅黑"/>
          <w:b w:val="0"/>
          <w:bCs/>
          <w:color w:val="auto"/>
          <w:sz w:val="22"/>
          <w:highlight w:val="none"/>
        </w:rPr>
        <w:t>否则作无效响应处理</w:t>
      </w:r>
      <w:r>
        <w:rPr>
          <w:rFonts w:hint="eastAsia" w:ascii="宋体" w:hAnsi="宋体" w:cs="微软雅黑"/>
          <w:b w:val="0"/>
          <w:bCs/>
          <w:color w:val="auto"/>
          <w:sz w:val="22"/>
          <w:highlight w:val="none"/>
          <w:lang w:eastAsia="zh-CN"/>
        </w:rPr>
        <w:t>。</w:t>
      </w:r>
    </w:p>
    <w:p w14:paraId="47572DCA">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本项目要求响应人承诺在第二阶段实施要约折扣政策，具体为：</w:t>
      </w:r>
    </w:p>
    <w:p w14:paraId="51D9BB41">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包1至包40：依据页数和份数的差异设置不同的采购包，不再制定要约折扣。</w:t>
      </w:r>
    </w:p>
    <w:p w14:paraId="4912AE92">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包41至包47：当采购人或者服务对象同一产品的单次采购数量在3组（含）至5组（不含）的区间时，入围供应商至少给予总成交价格5%的优惠；当采购数量在5组（含）至8组（不含）的区间时，入围供应商至少给予总成交价格10%的优惠；当采购数量在8组（含）至10组（不含）的区间时，入围供应商至少给予总成交价格15%的优惠；单次采购数量超过10组（含）的，入围供应商至少给予总成交价格20%的优惠。</w:t>
      </w:r>
    </w:p>
    <w:p w14:paraId="4EB57884">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w:t>
      </w:r>
      <w:r>
        <w:rPr>
          <w:rFonts w:hint="eastAsia" w:ascii="宋体" w:hAnsi="宋体" w:cs="微软雅黑"/>
          <w:color w:val="auto"/>
          <w:sz w:val="22"/>
          <w:highlight w:val="none"/>
          <w:lang w:eastAsia="zh-CN"/>
        </w:rPr>
        <w:t>、</w:t>
      </w:r>
      <w:r>
        <w:rPr>
          <w:rFonts w:hint="eastAsia" w:ascii="宋体" w:hAnsi="宋体" w:cs="微软雅黑"/>
          <w:color w:val="auto"/>
          <w:sz w:val="22"/>
          <w:highlight w:val="none"/>
        </w:rPr>
        <w:t>保险、售后服务、税款等费用均应包含在报价中。</w:t>
      </w:r>
    </w:p>
    <w:p w14:paraId="40315644">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4BF95DED">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7CA66A51">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53EC77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6180F41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14C03C52">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76F242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64602CC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E0C510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0831ECBE">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6C3CA19E">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08CCF38F">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3784C19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456C044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6CA4A545">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04EC2F6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2D3B32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54527E5D">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4EC8C12D">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151682E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5E75C914">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50774D1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681D424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62E468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5AC758B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59850332">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550430FA">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2E8F71F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129BFC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668ED0CB">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7459839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7E1B7C06">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w:t>
      </w:r>
      <w:r>
        <w:rPr>
          <w:rFonts w:hint="eastAsia" w:ascii="宋体" w:hAnsi="宋体" w:cs="微软雅黑"/>
          <w:color w:val="auto"/>
          <w:sz w:val="22"/>
          <w:highlight w:val="none"/>
          <w:lang w:val="en-US" w:eastAsia="zh-CN"/>
        </w:rPr>
        <w:t xml:space="preserve">  </w:t>
      </w:r>
    </w:p>
    <w:p w14:paraId="2F3FEE8D">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格性审查，以确定响应人是否具备响应资格。</w:t>
      </w:r>
    </w:p>
    <w:p w14:paraId="3B257E3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w:t>
      </w:r>
    </w:p>
    <w:p w14:paraId="75B77E5D">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26" w:firstLineChars="33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合性审查，以确定其是否满足征集文件的实质性要求。</w:t>
      </w:r>
    </w:p>
    <w:p w14:paraId="65BE2FC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5CA3DB4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66C42AE">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200" w:leftChars="0" w:hanging="74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1BE3C4F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8E253FA">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报价超出最高限制单价的；</w:t>
      </w:r>
    </w:p>
    <w:p w14:paraId="4325B6A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7B46F47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1F731B2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6E7C51A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F20CBD4">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w:t>
      </w:r>
      <w:r>
        <w:rPr>
          <w:rFonts w:hint="eastAsia" w:ascii="宋体" w:hAnsi="宋体" w:cs="微软雅黑"/>
          <w:color w:val="auto"/>
          <w:sz w:val="22"/>
          <w:highlight w:val="none"/>
          <w:lang w:val="en-US" w:eastAsia="zh-CN"/>
        </w:rPr>
        <w:t xml:space="preserve"> </w:t>
      </w:r>
    </w:p>
    <w:p w14:paraId="11C2F16E">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相应内容不一致的,以开标时显示的响应报价内容为准；</w:t>
      </w:r>
    </w:p>
    <w:p w14:paraId="3ABCC7F1">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73EA526B">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w:t>
      </w:r>
    </w:p>
    <w:p w14:paraId="7466B01E">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w:t>
      </w:r>
    </w:p>
    <w:p w14:paraId="22F1089D">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4856915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w:t>
      </w:r>
    </w:p>
    <w:p w14:paraId="094ED0A4">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w:t>
      </w:r>
    </w:p>
    <w:p w14:paraId="1921C70B">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效。</w:t>
      </w:r>
    </w:p>
    <w:p w14:paraId="5979640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3AF5AFE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41A303F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64888501">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72887DE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CCACB6D">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126CA71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53B5258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08441336">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23DB94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6D42CF65">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6B73EE4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1322758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7CB0D02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4E2C4217">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34CCDB2B">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043D6410">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6D254F4B">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20816527">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3AEEB71E">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6D00B8E7">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241A6D05">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71028E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26A3EE2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1EE4BB51">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3BD0E1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6FF0BD42">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2AB6E43E">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3C0F0C6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olor w:val="auto"/>
          <w:sz w:val="22"/>
          <w:szCs w:val="22"/>
          <w:highlight w:val="none"/>
          <w:lang w:val="en-US" w:eastAsia="zh-CN"/>
        </w:rPr>
        <w:t xml:space="preserve"> 入围供应商应在规定时间、地点按要求与征集人签订框架协议</w:t>
      </w:r>
      <w:r>
        <w:rPr>
          <w:rFonts w:hint="eastAsia" w:cs="微软雅黑"/>
          <w:color w:val="auto"/>
          <w:sz w:val="22"/>
          <w:highlight w:val="none"/>
          <w:lang w:val="en-US" w:eastAsia="zh-CN"/>
        </w:rPr>
        <w:t>。</w:t>
      </w:r>
    </w:p>
    <w:p w14:paraId="6AE2344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13D1774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2D9A77B8">
      <w:pPr>
        <w:pStyle w:val="47"/>
        <w:numPr>
          <w:ilvl w:val="0"/>
          <w:numId w:val="14"/>
        </w:numPr>
        <w:spacing w:line="400" w:lineRule="exact"/>
        <w:rPr>
          <w:color w:val="auto"/>
          <w:sz w:val="22"/>
          <w:szCs w:val="22"/>
          <w:highlight w:val="none"/>
        </w:rPr>
      </w:pPr>
      <w:bookmarkStart w:id="42" w:name="_Toc328816000"/>
      <w:r>
        <w:rPr>
          <w:rFonts w:hint="eastAsia"/>
          <w:color w:val="auto"/>
          <w:sz w:val="22"/>
          <w:szCs w:val="22"/>
          <w:highlight w:val="none"/>
        </w:rPr>
        <w:t xml:space="preserve">签订合同 </w:t>
      </w:r>
    </w:p>
    <w:p w14:paraId="6D0E9D1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入围供应商应按照征集文件、响应文件、评审过程中的有关澄清、说明或者补正文件的内容以及框架协议的约定和要求与采购人签订采购合同，确定产品数量、质量要求、价格、服务要求和标准等。</w:t>
      </w:r>
    </w:p>
    <w:p w14:paraId="66E730A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w:t>
      </w:r>
      <w:r>
        <w:rPr>
          <w:rFonts w:hint="eastAsia" w:ascii="宋体" w:hAnsi="宋体" w:eastAsia="宋体"/>
          <w:color w:val="auto"/>
          <w:sz w:val="22"/>
          <w:szCs w:val="22"/>
          <w:highlight w:val="none"/>
          <w:lang w:val="en-US" w:eastAsia="zh-CN"/>
        </w:rPr>
        <w:t>须使用规范的合同文本，成交供应商不得与采购人签订背离实质性内容的合同。</w:t>
      </w:r>
    </w:p>
    <w:p w14:paraId="6C1ABA7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s="Times New Roman"/>
          <w:color w:val="auto"/>
          <w:spacing w:val="0"/>
          <w:sz w:val="22"/>
          <w:szCs w:val="22"/>
          <w:highlight w:val="none"/>
          <w:lang w:val="en-US" w:eastAsia="zh-CN"/>
        </w:rPr>
        <w:t xml:space="preserve"> </w:t>
      </w:r>
      <w:r>
        <w:rPr>
          <w:rFonts w:hint="eastAsia" w:ascii="宋体" w:hAnsi="宋体" w:eastAsia="宋体" w:cs="Times New Roman"/>
          <w:color w:val="auto"/>
          <w:spacing w:val="0"/>
          <w:sz w:val="22"/>
          <w:szCs w:val="22"/>
          <w:highlight w:val="none"/>
        </w:rPr>
        <w:t>若采购人证明能够以更低价格向非入围供应商采购相同货物及其服务</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且入围供应商</w:t>
      </w:r>
      <w:r>
        <w:rPr>
          <w:rFonts w:hint="eastAsia" w:ascii="宋体" w:hAnsi="宋体" w:eastAsia="宋体" w:cs="Times New Roman"/>
          <w:color w:val="auto"/>
          <w:sz w:val="22"/>
          <w:szCs w:val="22"/>
          <w:highlight w:val="none"/>
        </w:rPr>
        <w:t xml:space="preserve"> </w:t>
      </w:r>
      <w:r>
        <w:rPr>
          <w:rFonts w:hint="eastAsia" w:ascii="宋体" w:hAnsi="宋体" w:eastAsia="宋体" w:cs="Times New Roman"/>
          <w:color w:val="auto"/>
          <w:spacing w:val="0"/>
          <w:sz w:val="22"/>
          <w:szCs w:val="22"/>
          <w:highlight w:val="none"/>
        </w:rPr>
        <w:t>不同意将价格降至非入围供应商价格以下的</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52EB8B7F">
      <w:pPr>
        <w:pStyle w:val="4"/>
        <w:spacing w:before="0" w:after="120" w:line="400" w:lineRule="exact"/>
        <w:ind w:left="0"/>
        <w:rPr>
          <w:color w:val="auto"/>
          <w:sz w:val="15"/>
          <w:szCs w:val="36"/>
          <w:highlight w:val="none"/>
        </w:rPr>
      </w:pPr>
      <w:r>
        <w:rPr>
          <w:rFonts w:hint="eastAsia" w:ascii="宋体" w:hAnsi="宋体" w:eastAsia="宋体" w:cs="微软雅黑"/>
          <w:bCs w:val="0"/>
          <w:color w:val="auto"/>
          <w:sz w:val="22"/>
          <w:szCs w:val="22"/>
          <w:highlight w:val="none"/>
        </w:rPr>
        <w:t>询问与质疑</w:t>
      </w:r>
      <w:bookmarkEnd w:id="42"/>
      <w:bookmarkStart w:id="43" w:name="_Toc328816001"/>
    </w:p>
    <w:p w14:paraId="1682D6D1">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5B05DF0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17094FF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0CC8FB00">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0444C4D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1869F8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0595EBE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67D0AED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61B61EB8">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188C52F">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0F1819D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C2A05FC">
      <w:pPr>
        <w:snapToGrid w:val="0"/>
        <w:spacing w:line="400" w:lineRule="exact"/>
        <w:ind w:firstLine="440" w:firstLineChars="200"/>
        <w:rPr>
          <w:rFonts w:hint="eastAsia"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r>
        <w:rPr>
          <w:rFonts w:hint="eastAsia" w:ascii="宋体" w:hAnsi="宋体" w:cs="微软雅黑"/>
          <w:color w:val="auto"/>
          <w:sz w:val="22"/>
          <w:highlight w:val="none"/>
          <w:lang w:eastAsia="zh-CN"/>
        </w:rPr>
        <w:t>、崔老师</w:t>
      </w:r>
    </w:p>
    <w:p w14:paraId="6AE5E053">
      <w:pPr>
        <w:snapToGrid w:val="0"/>
        <w:spacing w:line="400" w:lineRule="exact"/>
        <w:ind w:firstLine="440" w:firstLineChars="20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69</w:t>
      </w:r>
      <w:r>
        <w:rPr>
          <w:rFonts w:hint="eastAsia" w:ascii="宋体" w:hAnsi="宋体" w:cs="微软雅黑"/>
          <w:color w:val="auto"/>
          <w:sz w:val="22"/>
          <w:highlight w:val="none"/>
          <w:lang w:val="en-US" w:eastAsia="zh-CN"/>
        </w:rPr>
        <w:t>9</w:t>
      </w:r>
    </w:p>
    <w:p w14:paraId="4AC2F48B">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12308B90">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242C66FA">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47B9E4AA">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106B9CE4">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2E0FF7EC">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6900E0F9">
      <w:pPr>
        <w:pStyle w:val="2"/>
        <w:rPr>
          <w:rFonts w:cs="微软雅黑"/>
          <w:color w:val="auto"/>
          <w:sz w:val="22"/>
          <w:szCs w:val="22"/>
          <w:highlight w:val="none"/>
        </w:rPr>
      </w:pPr>
      <w:r>
        <w:rPr>
          <w:rFonts w:cs="微软雅黑"/>
          <w:color w:val="auto"/>
          <w:sz w:val="22"/>
          <w:szCs w:val="22"/>
          <w:highlight w:val="none"/>
        </w:rPr>
        <w:br w:type="page"/>
      </w:r>
    </w:p>
    <w:p w14:paraId="0E73BC52">
      <w:pPr>
        <w:pStyle w:val="57"/>
        <w:snapToGrid w:val="0"/>
        <w:spacing w:before="0" w:after="0"/>
        <w:ind w:left="0"/>
        <w:rPr>
          <w:rFonts w:ascii="宋体" w:hAnsi="宋体"/>
          <w:color w:val="auto"/>
          <w:sz w:val="32"/>
          <w:szCs w:val="21"/>
          <w:highlight w:val="none"/>
        </w:rPr>
        <w:sectPr>
          <w:pgSz w:w="11907" w:h="16840"/>
          <w:pgMar w:top="1701" w:right="1588" w:bottom="1701" w:left="1588" w:header="851" w:footer="851" w:gutter="0"/>
          <w:cols w:space="720" w:num="1"/>
          <w:docGrid w:type="lines" w:linePitch="312" w:charSpace="0"/>
        </w:sectPr>
      </w:pPr>
      <w:bookmarkStart w:id="44" w:name="_Toc16603"/>
      <w:bookmarkStart w:id="45" w:name="_Toc27069"/>
    </w:p>
    <w:p w14:paraId="22BAE753">
      <w:pPr>
        <w:pStyle w:val="57"/>
        <w:snapToGrid w:val="0"/>
        <w:spacing w:before="0" w:after="0"/>
        <w:ind w:left="0"/>
        <w:rPr>
          <w:rFonts w:ascii="宋体" w:hAnsi="宋体"/>
          <w:color w:val="auto"/>
          <w:sz w:val="32"/>
          <w:szCs w:val="21"/>
          <w:highlight w:val="none"/>
        </w:rPr>
      </w:pPr>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7AC2CB07">
      <w:pPr>
        <w:keepNext w:val="0"/>
        <w:keepLines w:val="0"/>
        <w:pageBreakBefore w:val="0"/>
        <w:widowControl/>
        <w:kinsoku/>
        <w:wordWrap/>
        <w:overflowPunct/>
        <w:topLinePunct w:val="0"/>
        <w:autoSpaceDE/>
        <w:autoSpaceDN/>
        <w:bidi w:val="0"/>
        <w:adjustRightInd/>
        <w:snapToGrid/>
        <w:spacing w:line="400" w:lineRule="exact"/>
        <w:ind w:firstLine="482" w:firstLineChars="201"/>
        <w:textAlignment w:val="auto"/>
        <w:rPr>
          <w:rFonts w:hint="eastAsia" w:ascii="仿宋_GB2312" w:hAnsi="仿宋_GB2312" w:eastAsia="仿宋_GB2312" w:cs="仿宋_GB2312"/>
          <w:b w:val="0"/>
          <w:bCs w:val="0"/>
          <w:color w:val="000000" w:themeColor="text1"/>
          <w:kern w:val="0"/>
          <w:sz w:val="24"/>
          <w:szCs w:val="2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2"/>
          <w:highlight w:val="none"/>
          <w:lang w:eastAsia="zh-CN"/>
          <w14:textFill>
            <w14:solidFill>
              <w14:schemeClr w14:val="tx1"/>
            </w14:solidFill>
          </w14:textFill>
        </w:rPr>
        <w:t>响应人响应的服务的技术、商务等条件不得低于采购需求。</w:t>
      </w:r>
    </w:p>
    <w:p w14:paraId="67BFFBB2">
      <w:pPr>
        <w:keepNext w:val="0"/>
        <w:keepLines w:val="0"/>
        <w:pageBreakBefore w:val="0"/>
        <w:widowControl/>
        <w:kinsoku/>
        <w:wordWrap/>
        <w:overflowPunct/>
        <w:topLinePunct w:val="0"/>
        <w:autoSpaceDE/>
        <w:autoSpaceDN/>
        <w:bidi w:val="0"/>
        <w:adjustRightInd/>
        <w:snapToGrid/>
        <w:spacing w:line="400" w:lineRule="exact"/>
        <w:ind w:firstLine="484" w:firstLineChars="201"/>
        <w:textAlignment w:val="auto"/>
        <w:rPr>
          <w:rFonts w:hint="eastAsia" w:ascii="仿宋_GB2312" w:hAnsi="仿宋_GB2312" w:eastAsia="仿宋_GB2312" w:cs="仿宋_GB2312"/>
          <w:b/>
          <w:bCs/>
          <w:color w:val="FF0000"/>
          <w:kern w:val="0"/>
          <w:sz w:val="24"/>
          <w:szCs w:val="22"/>
          <w:highlight w:val="none"/>
          <w:lang w:eastAsia="zh-CN"/>
        </w:rPr>
      </w:pPr>
      <w:r>
        <w:rPr>
          <w:rFonts w:hint="eastAsia" w:ascii="仿宋_GB2312" w:hAnsi="仿宋_GB2312" w:eastAsia="仿宋_GB2312" w:cs="仿宋_GB2312"/>
          <w:b/>
          <w:bCs/>
          <w:color w:val="FF0000"/>
          <w:kern w:val="0"/>
          <w:sz w:val="24"/>
          <w:szCs w:val="22"/>
          <w:highlight w:val="none"/>
          <w:lang w:eastAsia="zh-CN"/>
        </w:rPr>
        <w:t>注：包1至包40的报价可以精确到毫位，即小数点后保留四位有效数字。包41至包47的报价可以精确到分位，即小数点后保留两位有效数字。</w:t>
      </w:r>
    </w:p>
    <w:p w14:paraId="31E92D5B">
      <w:pPr>
        <w:keepNext w:val="0"/>
        <w:keepLines w:val="0"/>
        <w:pageBreakBefore w:val="0"/>
        <w:widowControl/>
        <w:kinsoku/>
        <w:wordWrap/>
        <w:overflowPunct/>
        <w:topLinePunct w:val="0"/>
        <w:autoSpaceDE/>
        <w:autoSpaceDN/>
        <w:bidi w:val="0"/>
        <w:adjustRightInd/>
        <w:snapToGrid/>
        <w:spacing w:line="400" w:lineRule="exact"/>
        <w:ind w:firstLine="484" w:firstLineChars="201"/>
        <w:textAlignment w:val="auto"/>
        <w:rPr>
          <w:rFonts w:hint="eastAsia" w:ascii="仿宋_GB2312" w:hAnsi="仿宋_GB2312" w:eastAsia="仿宋_GB2312" w:cs="仿宋_GB2312"/>
          <w:b/>
          <w:bCs/>
          <w:color w:val="FF0000"/>
          <w:sz w:val="22"/>
          <w:szCs w:val="22"/>
          <w:highlight w:val="none"/>
          <w:lang w:val="en-US" w:eastAsia="zh-CN"/>
        </w:rPr>
      </w:pPr>
      <w:r>
        <w:rPr>
          <w:rFonts w:hint="eastAsia" w:ascii="仿宋_GB2312" w:hAnsi="仿宋_GB2312" w:eastAsia="仿宋_GB2312" w:cs="仿宋_GB2312"/>
          <w:b/>
          <w:bCs/>
          <w:color w:val="FF0000"/>
          <w:kern w:val="0"/>
          <w:sz w:val="24"/>
          <w:szCs w:val="22"/>
          <w:highlight w:val="none"/>
          <w:lang w:eastAsia="zh-CN"/>
        </w:rPr>
        <w:t>包41至包47的报价不可精确到厘位或毫位，否则作无效响应处理。</w:t>
      </w:r>
    </w:p>
    <w:tbl>
      <w:tblPr>
        <w:tblStyle w:val="22"/>
        <w:tblW w:w="5220" w:type="pct"/>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37"/>
        <w:gridCol w:w="8042"/>
        <w:gridCol w:w="1028"/>
        <w:gridCol w:w="1801"/>
        <w:gridCol w:w="1217"/>
      </w:tblGrid>
      <w:tr w14:paraId="5BCC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8" w:type="dxa"/>
            <w:vAlign w:val="center"/>
          </w:tcPr>
          <w:p w14:paraId="1DB2AD6F">
            <w:pPr>
              <w:jc w:val="center"/>
              <w:rPr>
                <w:rFonts w:hint="eastAsia" w:ascii="仿宋_GB2312" w:hAnsi="仿宋_GB2312" w:eastAsia="仿宋_GB2312" w:cs="仿宋_GB2312"/>
                <w:b/>
                <w:bCs/>
                <w:color w:val="000000" w:themeColor="text1"/>
                <w:highlight w:val="none"/>
                <w14:textFill>
                  <w14:solidFill>
                    <w14:schemeClr w14:val="tx1"/>
                  </w14:solidFill>
                </w14:textFill>
              </w:rPr>
            </w:pPr>
            <w:bookmarkStart w:id="46" w:name="_Hlk129871674"/>
            <w:r>
              <w:rPr>
                <w:rFonts w:hint="eastAsia" w:ascii="仿宋_GB2312" w:hAnsi="仿宋_GB2312" w:eastAsia="仿宋_GB2312" w:cs="仿宋_GB2312"/>
                <w:b/>
                <w:bCs/>
                <w:color w:val="000000" w:themeColor="text1"/>
                <w:highlight w:val="none"/>
                <w14:textFill>
                  <w14:solidFill>
                    <w14:schemeClr w14:val="tx1"/>
                  </w14:solidFill>
                </w14:textFill>
              </w:rPr>
              <w:t>包号</w:t>
            </w:r>
          </w:p>
        </w:tc>
        <w:tc>
          <w:tcPr>
            <w:tcW w:w="1269" w:type="dxa"/>
            <w:vAlign w:val="center"/>
          </w:tcPr>
          <w:p w14:paraId="066AE6B2">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名称</w:t>
            </w:r>
          </w:p>
        </w:tc>
        <w:tc>
          <w:tcPr>
            <w:tcW w:w="7644" w:type="dxa"/>
            <w:vAlign w:val="center"/>
          </w:tcPr>
          <w:p w14:paraId="438FDEFE">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印刷规格</w:t>
            </w:r>
          </w:p>
        </w:tc>
        <w:tc>
          <w:tcPr>
            <w:tcW w:w="977" w:type="dxa"/>
            <w:vAlign w:val="center"/>
          </w:tcPr>
          <w:p w14:paraId="70D95E4F">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报价</w:t>
            </w:r>
          </w:p>
        </w:tc>
        <w:tc>
          <w:tcPr>
            <w:tcW w:w="1711" w:type="dxa"/>
            <w:vAlign w:val="center"/>
          </w:tcPr>
          <w:p w14:paraId="6A4DFA5B">
            <w:pPr>
              <w:jc w:val="center"/>
              <w:rPr>
                <w:rFonts w:hint="eastAsia"/>
                <w:b/>
                <w:bCs/>
                <w:highlight w:val="none"/>
              </w:rPr>
            </w:pPr>
            <w:r>
              <w:rPr>
                <w:rFonts w:hint="eastAsia" w:ascii="仿宋_GB2312" w:hAnsi="仿宋_GB2312" w:eastAsia="仿宋_GB2312" w:cs="仿宋_GB2312"/>
                <w:b/>
                <w:bCs/>
                <w:highlight w:val="none"/>
              </w:rPr>
              <w:t>最高限制单价</w:t>
            </w:r>
          </w:p>
        </w:tc>
        <w:tc>
          <w:tcPr>
            <w:tcW w:w="1156" w:type="dxa"/>
            <w:vAlign w:val="center"/>
          </w:tcPr>
          <w:p w14:paraId="00138DBB">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备注</w:t>
            </w:r>
          </w:p>
        </w:tc>
      </w:tr>
      <w:tr w14:paraId="393A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88" w:type="dxa"/>
            <w:vAlign w:val="center"/>
          </w:tcPr>
          <w:p w14:paraId="5E7AE2A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w:t>
            </w:r>
          </w:p>
        </w:tc>
        <w:tc>
          <w:tcPr>
            <w:tcW w:w="1269" w:type="dxa"/>
            <w:vAlign w:val="center"/>
          </w:tcPr>
          <w:p w14:paraId="6B14F83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07CE576C">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打印范围：≤100页（含）；打印份数：≤100本（含）</w:t>
            </w:r>
          </w:p>
          <w:p w14:paraId="7C8B3A26">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p>
          <w:p w14:paraId="51FC6234">
            <w:pPr>
              <w:pStyle w:val="2"/>
              <w:ind w:firstLine="0"/>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2E6067C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5016D0F2">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0.32</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03C6C4A">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745D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8" w:type="dxa"/>
            <w:vAlign w:val="center"/>
          </w:tcPr>
          <w:p w14:paraId="2049123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w:t>
            </w:r>
          </w:p>
        </w:tc>
        <w:tc>
          <w:tcPr>
            <w:tcW w:w="1269" w:type="dxa"/>
            <w:vAlign w:val="center"/>
          </w:tcPr>
          <w:p w14:paraId="31E212B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3C6E87D4">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打印范围：≤100页（含）；打印份数：100-300本（含）</w:t>
            </w:r>
          </w:p>
          <w:p w14:paraId="167E3ED0">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p>
          <w:p w14:paraId="1849ED0B">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A70A751">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7630BD01">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0.16</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06E1F36">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68DC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88" w:type="dxa"/>
            <w:vAlign w:val="center"/>
          </w:tcPr>
          <w:p w14:paraId="38C64DC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w:t>
            </w:r>
          </w:p>
        </w:tc>
        <w:tc>
          <w:tcPr>
            <w:tcW w:w="1269" w:type="dxa"/>
            <w:vAlign w:val="center"/>
          </w:tcPr>
          <w:p w14:paraId="54CF1AD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4C07D6F9">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打印范围：≤100页（含）；打印份数：300-500本（含）</w:t>
            </w:r>
          </w:p>
          <w:p w14:paraId="667DFD8F">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p>
          <w:p w14:paraId="38D0AA2A">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9477E49">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618A85CF">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0.12</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32812E41">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08A3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88" w:type="dxa"/>
            <w:vAlign w:val="center"/>
          </w:tcPr>
          <w:p w14:paraId="0824685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4</w:t>
            </w:r>
          </w:p>
        </w:tc>
        <w:tc>
          <w:tcPr>
            <w:tcW w:w="1269" w:type="dxa"/>
            <w:vAlign w:val="center"/>
          </w:tcPr>
          <w:p w14:paraId="2DF31099">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42E4F330">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打印范围：≤100页（含）；打印份数：500-1000本（含）</w:t>
            </w:r>
          </w:p>
          <w:p w14:paraId="12AB8A71">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p>
          <w:p w14:paraId="494F6E2F">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748242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44D06027">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0.09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9DC2F45">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3661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8" w:type="dxa"/>
            <w:vAlign w:val="center"/>
          </w:tcPr>
          <w:p w14:paraId="77DFD3B5">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5</w:t>
            </w:r>
          </w:p>
        </w:tc>
        <w:tc>
          <w:tcPr>
            <w:tcW w:w="1269" w:type="dxa"/>
            <w:vAlign w:val="center"/>
          </w:tcPr>
          <w:p w14:paraId="60F0E3FA">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15FE0E06">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打印范围：≤100页（含）；打印份数：1000本以上（含）</w:t>
            </w:r>
          </w:p>
          <w:p w14:paraId="66AFE17C">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p>
          <w:p w14:paraId="53C4FA2B">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49EDE1B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524E08BF">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0.08</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2C83F7B2">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4651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88" w:type="dxa"/>
            <w:vAlign w:val="center"/>
          </w:tcPr>
          <w:p w14:paraId="2063DBA8">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6</w:t>
            </w:r>
          </w:p>
        </w:tc>
        <w:tc>
          <w:tcPr>
            <w:tcW w:w="1269" w:type="dxa"/>
            <w:vAlign w:val="center"/>
          </w:tcPr>
          <w:p w14:paraId="28EDA33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7AF80EEF">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打印范围：100-300页（含）；打印份数：≤100本（含）</w:t>
            </w:r>
          </w:p>
          <w:p w14:paraId="4A069C78">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3AB5B5C9">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75CBF22E">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0.27</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16D2FFF">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004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88" w:type="dxa"/>
            <w:vAlign w:val="center"/>
          </w:tcPr>
          <w:p w14:paraId="48772BC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7</w:t>
            </w:r>
          </w:p>
        </w:tc>
        <w:tc>
          <w:tcPr>
            <w:tcW w:w="1269" w:type="dxa"/>
            <w:vAlign w:val="center"/>
          </w:tcPr>
          <w:p w14:paraId="16EF5DB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50EEB826">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打印范围：100-300页（含）；打印份数：100-300本（含）</w:t>
            </w:r>
          </w:p>
          <w:p w14:paraId="230EC54B">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w:t>
            </w:r>
          </w:p>
        </w:tc>
        <w:tc>
          <w:tcPr>
            <w:tcW w:w="977" w:type="dxa"/>
            <w:vAlign w:val="center"/>
          </w:tcPr>
          <w:p w14:paraId="79E5C5E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2B899499">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0.13</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1424222">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6965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8" w:type="dxa"/>
            <w:vAlign w:val="center"/>
          </w:tcPr>
          <w:p w14:paraId="0D31E1F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8</w:t>
            </w:r>
          </w:p>
        </w:tc>
        <w:tc>
          <w:tcPr>
            <w:tcW w:w="1269" w:type="dxa"/>
            <w:vAlign w:val="center"/>
          </w:tcPr>
          <w:p w14:paraId="69071E6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65F3657D">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打印范围：100-300页（含）；打印份数：300-500本（含）</w:t>
            </w:r>
          </w:p>
          <w:p w14:paraId="54A80664">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p>
          <w:p w14:paraId="100DBF4A">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BCD1D28">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072A977A">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0.11</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29BD56D1">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38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88" w:type="dxa"/>
            <w:vAlign w:val="center"/>
          </w:tcPr>
          <w:p w14:paraId="5BDA4C6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9</w:t>
            </w:r>
          </w:p>
        </w:tc>
        <w:tc>
          <w:tcPr>
            <w:tcW w:w="1269" w:type="dxa"/>
            <w:vAlign w:val="center"/>
          </w:tcPr>
          <w:p w14:paraId="5AD5707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31BB2F1D">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打印范围：100-300页（含）；打印份数：500-1000本（含）</w:t>
            </w:r>
          </w:p>
          <w:p w14:paraId="0A252116">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39815DAA">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285B8563">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0.08</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79E7E712">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534A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88" w:type="dxa"/>
            <w:vAlign w:val="center"/>
          </w:tcPr>
          <w:p w14:paraId="51E265A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10</w:t>
            </w:r>
          </w:p>
        </w:tc>
        <w:tc>
          <w:tcPr>
            <w:tcW w:w="1269" w:type="dxa"/>
            <w:vAlign w:val="center"/>
          </w:tcPr>
          <w:p w14:paraId="428F6338">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40C711A0">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打印范围：100-300页（含）；打印份数：1000本以上（含）</w:t>
            </w:r>
          </w:p>
          <w:p w14:paraId="5306CBC7">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68200F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56309551">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0.07</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A6C9DDE">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5007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50985AE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11</w:t>
            </w:r>
          </w:p>
        </w:tc>
        <w:tc>
          <w:tcPr>
            <w:tcW w:w="1269" w:type="dxa"/>
            <w:vAlign w:val="center"/>
          </w:tcPr>
          <w:p w14:paraId="452655B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4A66F406">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打印范围：300-500页（含）；打印份数：≤100本（含）</w:t>
            </w:r>
          </w:p>
          <w:p w14:paraId="7E316BEB">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1F96825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05AA01F3">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0.25</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BC9C8CF">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03B9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08AB8CF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12</w:t>
            </w:r>
          </w:p>
        </w:tc>
        <w:tc>
          <w:tcPr>
            <w:tcW w:w="1269" w:type="dxa"/>
            <w:vAlign w:val="center"/>
          </w:tcPr>
          <w:p w14:paraId="32A21DB5">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4566156D">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打印范围：300-500页（含）；打印份数：100-300本（含）</w:t>
            </w:r>
          </w:p>
          <w:p w14:paraId="08968F57">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42D65BC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A1B570C">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0.13</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768905C2">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59F9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0D57B11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13</w:t>
            </w:r>
          </w:p>
        </w:tc>
        <w:tc>
          <w:tcPr>
            <w:tcW w:w="1269" w:type="dxa"/>
            <w:vAlign w:val="center"/>
          </w:tcPr>
          <w:p w14:paraId="14BEE89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5531D4FA">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打印范围：300-500页（含）；打印份数：300-500本（含）</w:t>
            </w:r>
          </w:p>
          <w:p w14:paraId="1A9B5BC8">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719E7F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13FA89C6">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0.10</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7AB368A">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33E2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88" w:type="dxa"/>
            <w:vAlign w:val="center"/>
          </w:tcPr>
          <w:p w14:paraId="6207FE7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14</w:t>
            </w:r>
          </w:p>
        </w:tc>
        <w:tc>
          <w:tcPr>
            <w:tcW w:w="1269" w:type="dxa"/>
            <w:vAlign w:val="center"/>
          </w:tcPr>
          <w:p w14:paraId="2BA32B78">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265ED2DC">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打印范围：300-500页（含）；打印份数：500-1000本（含）</w:t>
            </w:r>
          </w:p>
          <w:p w14:paraId="68698FED">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360F21A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1CCF12F7">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0.08</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16D18EE8">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0070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5B1ABF95">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15</w:t>
            </w:r>
          </w:p>
        </w:tc>
        <w:tc>
          <w:tcPr>
            <w:tcW w:w="1269" w:type="dxa"/>
            <w:vAlign w:val="center"/>
          </w:tcPr>
          <w:p w14:paraId="739B5E25">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50B4FD82">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打印范围：300-500页（含）；打印份数：1000本以上（含）</w:t>
            </w:r>
          </w:p>
          <w:p w14:paraId="65CF36C5">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2CE605F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2C0568BA">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0.07</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49205AE">
            <w:pPr>
              <w:jc w:val="center"/>
              <w:rPr>
                <w:rFonts w:hint="eastAsia"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本包按页报价</w:t>
            </w:r>
          </w:p>
        </w:tc>
      </w:tr>
      <w:tr w14:paraId="6FD5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7D16B27A">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16</w:t>
            </w:r>
          </w:p>
        </w:tc>
        <w:tc>
          <w:tcPr>
            <w:tcW w:w="1269" w:type="dxa"/>
            <w:vAlign w:val="center"/>
          </w:tcPr>
          <w:p w14:paraId="757D81C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30422D88">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打印范围：500页以上；打印份数：≤100本（含）</w:t>
            </w:r>
          </w:p>
          <w:p w14:paraId="1EFC74EF">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0E6527F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AA85332">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0.29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BCDA8B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3E91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479450E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17</w:t>
            </w:r>
          </w:p>
        </w:tc>
        <w:tc>
          <w:tcPr>
            <w:tcW w:w="1269" w:type="dxa"/>
            <w:vAlign w:val="center"/>
          </w:tcPr>
          <w:p w14:paraId="20F3BD5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0A68883A">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打印范围：500页以上；打印份数：100-300本（含）</w:t>
            </w:r>
          </w:p>
          <w:p w14:paraId="4CAC9868">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45D5DC7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73E0561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0.14</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3989CD79">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0CA6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3BF82CD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18</w:t>
            </w:r>
          </w:p>
        </w:tc>
        <w:tc>
          <w:tcPr>
            <w:tcW w:w="1269" w:type="dxa"/>
            <w:vAlign w:val="center"/>
          </w:tcPr>
          <w:p w14:paraId="4802C3B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0AA95C00">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打印范围：500页以上；打印份数：300-500本（含）</w:t>
            </w:r>
          </w:p>
          <w:p w14:paraId="6387BBFC">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5DAD7F9">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63169EB4">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0.12</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511150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0295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3FCCAD4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19</w:t>
            </w:r>
          </w:p>
        </w:tc>
        <w:tc>
          <w:tcPr>
            <w:tcW w:w="1269" w:type="dxa"/>
            <w:vAlign w:val="center"/>
          </w:tcPr>
          <w:p w14:paraId="6B88608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571A6E8E">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打印范围：500页以上；打印份数：500-1000本（含）</w:t>
            </w:r>
          </w:p>
          <w:p w14:paraId="25644DDE">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77B409A1">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9CF990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4B5B262">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6EE4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203F3315">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20</w:t>
            </w:r>
          </w:p>
        </w:tc>
        <w:tc>
          <w:tcPr>
            <w:tcW w:w="1269" w:type="dxa"/>
            <w:vAlign w:val="center"/>
          </w:tcPr>
          <w:p w14:paraId="337715C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文件印刷</w:t>
            </w:r>
          </w:p>
        </w:tc>
        <w:tc>
          <w:tcPr>
            <w:tcW w:w="7644" w:type="dxa"/>
            <w:vAlign w:val="center"/>
          </w:tcPr>
          <w:p w14:paraId="05860B24">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打印范围：500页以上；打印份数：1000本以上（含）</w:t>
            </w:r>
          </w:p>
          <w:p w14:paraId="2F7A238F">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封面157克铜版纸，彩色；内文80克胶版纸，单色；胶订；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BA43CB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41AA4942">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0.08</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54AD024E">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4BB5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5D95495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21</w:t>
            </w:r>
          </w:p>
        </w:tc>
        <w:tc>
          <w:tcPr>
            <w:tcW w:w="1269" w:type="dxa"/>
            <w:vAlign w:val="center"/>
          </w:tcPr>
          <w:p w14:paraId="4125F50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37A060DD">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打印范围：≤100页（含）；打印份数：≤100本（含）</w:t>
            </w:r>
          </w:p>
          <w:p w14:paraId="21C1A715">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0EA05F7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6F77B4B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0.35</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5C47F9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718B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3810823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22</w:t>
            </w:r>
          </w:p>
        </w:tc>
        <w:tc>
          <w:tcPr>
            <w:tcW w:w="1269" w:type="dxa"/>
            <w:vAlign w:val="center"/>
          </w:tcPr>
          <w:p w14:paraId="6379874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786F5277">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打印范围：≤100页（含）；打印份数：100-300本（含）</w:t>
            </w:r>
          </w:p>
          <w:p w14:paraId="36197FA2">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178F76C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6524D813">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30C8821">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26D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6BBCAD4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23</w:t>
            </w:r>
          </w:p>
        </w:tc>
        <w:tc>
          <w:tcPr>
            <w:tcW w:w="1269" w:type="dxa"/>
            <w:vAlign w:val="center"/>
          </w:tcPr>
          <w:p w14:paraId="2BC6BB9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1F69B0C6">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打印范围：≤100页（含）；打印份数：300-500本（含）</w:t>
            </w:r>
          </w:p>
          <w:p w14:paraId="0A3C897D">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CB0FB5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1A6EEA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0.15</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66267F9">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6A65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37CE224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24</w:t>
            </w:r>
          </w:p>
        </w:tc>
        <w:tc>
          <w:tcPr>
            <w:tcW w:w="1269" w:type="dxa"/>
            <w:vAlign w:val="center"/>
          </w:tcPr>
          <w:p w14:paraId="6E2DD8E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7055311E">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打印范围：≤100页（含）；打印份数：500-1000本（含）</w:t>
            </w:r>
          </w:p>
          <w:p w14:paraId="548107EA">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7E9AE21">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CEE2F24">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0.12</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BE74D53">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64E3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093645C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25</w:t>
            </w:r>
          </w:p>
        </w:tc>
        <w:tc>
          <w:tcPr>
            <w:tcW w:w="1269" w:type="dxa"/>
            <w:vAlign w:val="center"/>
          </w:tcPr>
          <w:p w14:paraId="4D3E303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635662E6">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打印范围：≤100页（含）；打印份数：1000本以上（含）</w:t>
            </w:r>
          </w:p>
          <w:p w14:paraId="44DC1EFC">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或骑马订</w:t>
            </w:r>
            <w:r>
              <w:rPr>
                <w:rFonts w:hint="eastAsia" w:ascii="仿宋_GB2312" w:hAnsi="仿宋_GB2312" w:eastAsia="仿宋_GB2312" w:cs="仿宋_GB2312"/>
                <w:b w:val="0"/>
                <w:bCs w:val="0"/>
                <w:color w:val="000000" w:themeColor="text1"/>
                <w:highlight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0CE2E78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1C2D720A">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0.11</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4E651826">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7298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3449769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26</w:t>
            </w:r>
          </w:p>
        </w:tc>
        <w:tc>
          <w:tcPr>
            <w:tcW w:w="1269" w:type="dxa"/>
            <w:vAlign w:val="center"/>
          </w:tcPr>
          <w:p w14:paraId="0911A60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2F7AB303">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打印范围：100-300页（含）；打印份数：≤100本（含）</w:t>
            </w:r>
          </w:p>
          <w:p w14:paraId="6DCC3813">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98A84F1">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0FCE87F0">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0.27</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7F63152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7AF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23DF3A6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27</w:t>
            </w:r>
          </w:p>
        </w:tc>
        <w:tc>
          <w:tcPr>
            <w:tcW w:w="1269" w:type="dxa"/>
            <w:vAlign w:val="center"/>
          </w:tcPr>
          <w:p w14:paraId="178A318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3E17193D">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打印范围：100-300页（含）；打印份数：100-300本（含）</w:t>
            </w:r>
          </w:p>
          <w:p w14:paraId="0D2690EB">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527914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0BF2B60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0.14</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592F7B57">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600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0112371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28</w:t>
            </w:r>
          </w:p>
        </w:tc>
        <w:tc>
          <w:tcPr>
            <w:tcW w:w="1269" w:type="dxa"/>
            <w:vAlign w:val="center"/>
          </w:tcPr>
          <w:p w14:paraId="6EF3765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56A7C697">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打印范围：100-300页（含）；打印份数：300-500本（含）</w:t>
            </w:r>
          </w:p>
          <w:p w14:paraId="25ACF680">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10A6B45">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440DBFC4">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0.12</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A6B86F1">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1619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133463E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29</w:t>
            </w:r>
          </w:p>
        </w:tc>
        <w:tc>
          <w:tcPr>
            <w:tcW w:w="1269" w:type="dxa"/>
            <w:vAlign w:val="center"/>
          </w:tcPr>
          <w:p w14:paraId="470571C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3C06450A">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打印范围：100-300页（含）；打印份数：500-1000本（含）</w:t>
            </w:r>
          </w:p>
          <w:p w14:paraId="0E47A3BD">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3505165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222B7543">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2B2117A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4856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5015439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30</w:t>
            </w:r>
          </w:p>
        </w:tc>
        <w:tc>
          <w:tcPr>
            <w:tcW w:w="1269" w:type="dxa"/>
            <w:vAlign w:val="center"/>
          </w:tcPr>
          <w:p w14:paraId="7B2DA09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4340C9C6">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打印范围：100-300页（含）；打印份数：1000本以上（含）</w:t>
            </w:r>
          </w:p>
          <w:p w14:paraId="4ED7D6F9">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72CF404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15D7B5DB">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0.08</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7FB7B8BB">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129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0493CC7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31</w:t>
            </w:r>
          </w:p>
        </w:tc>
        <w:tc>
          <w:tcPr>
            <w:tcW w:w="1269" w:type="dxa"/>
            <w:vAlign w:val="center"/>
          </w:tcPr>
          <w:p w14:paraId="6608821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728C4511">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打印范围：300-500页（含）；打印份数：≤100本（含）</w:t>
            </w:r>
          </w:p>
          <w:p w14:paraId="66C01796">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3FFF0CF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92E86E1">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0.26</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7E9B347B">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2486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45E2FB38">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32</w:t>
            </w:r>
          </w:p>
        </w:tc>
        <w:tc>
          <w:tcPr>
            <w:tcW w:w="1269" w:type="dxa"/>
            <w:vAlign w:val="center"/>
          </w:tcPr>
          <w:p w14:paraId="63903BD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024E6828">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打印范围：300-500页（含）；打印份数：100-300本（含）</w:t>
            </w:r>
          </w:p>
          <w:p w14:paraId="1549CAE9">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52BECC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2C1174DF">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0.13</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7B1ACD66">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6407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38C0B0E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33</w:t>
            </w:r>
          </w:p>
        </w:tc>
        <w:tc>
          <w:tcPr>
            <w:tcW w:w="1269" w:type="dxa"/>
            <w:vAlign w:val="center"/>
          </w:tcPr>
          <w:p w14:paraId="562B011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522C55C3">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打印范围：300-500页（含）；打印份数：300-500本（含）</w:t>
            </w:r>
          </w:p>
          <w:p w14:paraId="48D7E5A7">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7D741FB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5113818E">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0.11</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55E4623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558D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20D2A7F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34</w:t>
            </w:r>
          </w:p>
        </w:tc>
        <w:tc>
          <w:tcPr>
            <w:tcW w:w="1269" w:type="dxa"/>
            <w:vAlign w:val="center"/>
          </w:tcPr>
          <w:p w14:paraId="112913A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4F4AA4B3">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打印范围：300-500页（含）；打印份数：500-1000本（含）</w:t>
            </w:r>
          </w:p>
          <w:p w14:paraId="2E34DB6B">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0C3070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01670F22">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08258CE3">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1BBF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5ADF4BA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35</w:t>
            </w:r>
          </w:p>
        </w:tc>
        <w:tc>
          <w:tcPr>
            <w:tcW w:w="1269" w:type="dxa"/>
            <w:vAlign w:val="center"/>
          </w:tcPr>
          <w:p w14:paraId="08CF2F5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78A14CFF">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打印范围：300-500页（含）；打印份数：1000本以上（含）</w:t>
            </w:r>
          </w:p>
          <w:p w14:paraId="2E5C42C4">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79D26D4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5A129D95">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0.07</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41DA065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2D8F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4E6E682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36</w:t>
            </w:r>
          </w:p>
        </w:tc>
        <w:tc>
          <w:tcPr>
            <w:tcW w:w="1269" w:type="dxa"/>
            <w:vAlign w:val="center"/>
          </w:tcPr>
          <w:p w14:paraId="381AEA4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7080D4E9">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打印范围：500页以上；打印份数：≤100本（含）</w:t>
            </w:r>
          </w:p>
          <w:p w14:paraId="12041FD1">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00EECA04">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1DFE777">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0.29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5711ADF8">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6545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03D9F83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37</w:t>
            </w:r>
          </w:p>
        </w:tc>
        <w:tc>
          <w:tcPr>
            <w:tcW w:w="1269" w:type="dxa"/>
            <w:vAlign w:val="center"/>
          </w:tcPr>
          <w:p w14:paraId="26A51C69">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03DFCE4C">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打印范围：500页以上；打印份数：100-300本（含）</w:t>
            </w:r>
          </w:p>
          <w:p w14:paraId="19F0A30F">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CE9433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7D2E7588">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0.15</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60B8268D">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08D2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20E063C6">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38</w:t>
            </w:r>
          </w:p>
        </w:tc>
        <w:tc>
          <w:tcPr>
            <w:tcW w:w="1269" w:type="dxa"/>
            <w:vAlign w:val="center"/>
          </w:tcPr>
          <w:p w14:paraId="7F162AA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2E534440">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打印范围：500页以上；打印份数：300-500本（含）</w:t>
            </w:r>
          </w:p>
          <w:p w14:paraId="6B4DF3CF">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67C7204A">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390CA199">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0.12</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5E4B3E8C">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32E1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44153F3B">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39</w:t>
            </w:r>
          </w:p>
        </w:tc>
        <w:tc>
          <w:tcPr>
            <w:tcW w:w="1269" w:type="dxa"/>
            <w:vAlign w:val="center"/>
          </w:tcPr>
          <w:p w14:paraId="617BFD8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0DA94F77">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打印范围：500页以上；打印份数：500-1000本（含）</w:t>
            </w:r>
          </w:p>
          <w:p w14:paraId="1815EDCA">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545B3247">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66ECE96F">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0.10</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1512326E">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tr w14:paraId="0C75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8" w:type="dxa"/>
            <w:vAlign w:val="center"/>
          </w:tcPr>
          <w:p w14:paraId="128CEE0E">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40</w:t>
            </w:r>
          </w:p>
        </w:tc>
        <w:tc>
          <w:tcPr>
            <w:tcW w:w="1269" w:type="dxa"/>
            <w:vAlign w:val="center"/>
          </w:tcPr>
          <w:p w14:paraId="490A8A8A">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资料汇编</w:t>
            </w:r>
          </w:p>
        </w:tc>
        <w:tc>
          <w:tcPr>
            <w:tcW w:w="7644" w:type="dxa"/>
            <w:vAlign w:val="center"/>
          </w:tcPr>
          <w:p w14:paraId="527118F2">
            <w:pPr>
              <w:pStyle w:val="2"/>
              <w:ind w:firstLine="0"/>
              <w:rPr>
                <w:rFonts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成品规格</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A4</w:t>
            </w:r>
            <w:r>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打印范围：500页以上；打印份数：1000本以上（含）</w:t>
            </w:r>
          </w:p>
          <w:p w14:paraId="37DD9573">
            <w:pPr>
              <w:pStyle w:val="2"/>
              <w:ind w:firstLine="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封面250克特种纸，烫金（银）；内文80克胶版纸，单色；胶订；</w:t>
            </w:r>
            <w:r>
              <w:rPr>
                <w:rFonts w:hint="eastAsia" w:ascii="仿宋_GB2312" w:hAnsi="仿宋_GB2312" w:eastAsia="仿宋_GB2312" w:cs="仿宋_GB2312"/>
                <w:b w:val="0"/>
                <w:bCs w:val="0"/>
                <w:color w:val="000000" w:themeColor="text1"/>
                <w:highlight w:val="none"/>
                <w:lang w:val="en" w:eastAsia="zh-CN"/>
                <w14:textFill>
                  <w14:solidFill>
                    <w14:schemeClr w14:val="tx1"/>
                  </w14:solidFill>
                </w14:textFill>
              </w:rPr>
              <w:t>注：一张</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2页，含设计、排版、装订。</w:t>
            </w:r>
          </w:p>
        </w:tc>
        <w:tc>
          <w:tcPr>
            <w:tcW w:w="977" w:type="dxa"/>
            <w:vAlign w:val="center"/>
          </w:tcPr>
          <w:p w14:paraId="45D41F53">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元/页</w:t>
            </w:r>
          </w:p>
        </w:tc>
        <w:tc>
          <w:tcPr>
            <w:tcW w:w="1711" w:type="dxa"/>
            <w:vAlign w:val="center"/>
          </w:tcPr>
          <w:p w14:paraId="5876248A">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0.09</w:t>
            </w:r>
            <w:r>
              <w:rPr>
                <w:rFonts w:hint="eastAsia" w:ascii="仿宋_GB2312" w:hAnsi="仿宋_GB2312" w:eastAsia="仿宋_GB2312" w:cs="仿宋_GB2312"/>
                <w:b w:val="0"/>
                <w:bCs w:val="0"/>
                <w:highlight w:val="none"/>
                <w:lang w:val="en-US" w:eastAsia="zh-CN"/>
              </w:rPr>
              <w:t>00元</w:t>
            </w:r>
            <w:r>
              <w:rPr>
                <w:rFonts w:hint="eastAsia" w:ascii="仿宋_GB2312" w:hAnsi="仿宋_GB2312" w:eastAsia="仿宋_GB2312" w:cs="仿宋_GB2312"/>
                <w:b w:val="0"/>
                <w:bCs w:val="0"/>
                <w:highlight w:val="none"/>
              </w:rPr>
              <w:t>/页</w:t>
            </w:r>
          </w:p>
        </w:tc>
        <w:tc>
          <w:tcPr>
            <w:tcW w:w="1156" w:type="dxa"/>
            <w:vAlign w:val="center"/>
          </w:tcPr>
          <w:p w14:paraId="10AAADCE">
            <w:pPr>
              <w:jc w:val="center"/>
              <w:rPr>
                <w:rFonts w:hint="eastAsia" w:ascii="仿宋_GB2312" w:hAnsi="仿宋_GB2312" w:eastAsia="仿宋_GB2312" w:cs="仿宋_GB2312"/>
                <w:b w:val="0"/>
                <w:bCs w:val="0"/>
                <w:color w:val="9BBB59" w:themeColor="accent3"/>
                <w:highlight w:val="none"/>
                <w14:textFill>
                  <w14:solidFill>
                    <w14:schemeClr w14:val="accent3"/>
                  </w14:solidFill>
                </w14:textFill>
              </w:rPr>
            </w:pPr>
            <w:r>
              <w:rPr>
                <w:rFonts w:hint="eastAsia" w:ascii="仿宋_GB2312" w:hAnsi="仿宋_GB2312" w:eastAsia="仿宋_GB2312" w:cs="仿宋_GB2312"/>
                <w:b w:val="0"/>
                <w:bCs w:val="0"/>
                <w:highlight w:val="none"/>
              </w:rPr>
              <w:t>本包按页报价</w:t>
            </w:r>
          </w:p>
        </w:tc>
      </w:tr>
      <w:bookmarkEnd w:id="46"/>
      <w:tr w14:paraId="1934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8" w:type="dxa"/>
            <w:vAlign w:val="center"/>
          </w:tcPr>
          <w:p w14:paraId="160ECB7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41</w:t>
            </w:r>
          </w:p>
        </w:tc>
        <w:tc>
          <w:tcPr>
            <w:tcW w:w="1269" w:type="dxa"/>
            <w:vAlign w:val="center"/>
          </w:tcPr>
          <w:p w14:paraId="43252B0A">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公文用纸</w:t>
            </w:r>
          </w:p>
        </w:tc>
        <w:tc>
          <w:tcPr>
            <w:tcW w:w="7644" w:type="dxa"/>
            <w:vAlign w:val="center"/>
          </w:tcPr>
          <w:p w14:paraId="75F66C9C">
            <w:pPr>
              <w:jc w:val="both"/>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成品规格：A4；纸张：80克，胶版纸；印刷：单面印刷，套红头</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500张/组。注：含排版。</w:t>
            </w:r>
          </w:p>
        </w:tc>
        <w:tc>
          <w:tcPr>
            <w:tcW w:w="977" w:type="dxa"/>
            <w:vAlign w:val="center"/>
          </w:tcPr>
          <w:p w14:paraId="1C43CD8E">
            <w:pPr>
              <w:jc w:val="cente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4058027B">
            <w:pPr>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200.00元</w:t>
            </w:r>
            <w:r>
              <w:rPr>
                <w:rFonts w:ascii="仿宋_GB2312" w:hAnsi="仿宋_GB2312" w:eastAsia="仿宋_GB2312" w:cs="仿宋_GB2312"/>
                <w:highlight w:val="none"/>
                <w:lang w:val="en"/>
              </w:rPr>
              <w:t>/</w:t>
            </w:r>
            <w:r>
              <w:rPr>
                <w:rFonts w:hint="eastAsia" w:ascii="仿宋_GB2312" w:hAnsi="仿宋_GB2312" w:eastAsia="仿宋_GB2312" w:cs="仿宋_GB2312"/>
                <w:highlight w:val="none"/>
                <w:lang w:val="en-US" w:eastAsia="zh-CN"/>
              </w:rPr>
              <w:t>组</w:t>
            </w:r>
          </w:p>
        </w:tc>
        <w:tc>
          <w:tcPr>
            <w:tcW w:w="1156" w:type="dxa"/>
            <w:vAlign w:val="center"/>
          </w:tcPr>
          <w:p w14:paraId="1E14C39E">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r w14:paraId="5C29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1DE022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42</w:t>
            </w:r>
          </w:p>
        </w:tc>
        <w:tc>
          <w:tcPr>
            <w:tcW w:w="1269" w:type="dxa"/>
            <w:vAlign w:val="center"/>
          </w:tcPr>
          <w:p w14:paraId="1EAEA50D">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公文用纸</w:t>
            </w:r>
          </w:p>
        </w:tc>
        <w:tc>
          <w:tcPr>
            <w:tcW w:w="7644" w:type="dxa"/>
            <w:vAlign w:val="center"/>
          </w:tcPr>
          <w:p w14:paraId="2BFA4A26">
            <w:pPr>
              <w:jc w:val="both"/>
              <w:rPr>
                <w:rFonts w:hint="default" w:ascii="仿宋_GB2312" w:hAnsi="仿宋_GB2312" w:eastAsia="仿宋_GB2312" w:cs="仿宋_GB2312"/>
                <w:b w:val="0"/>
                <w:bCs w:val="0"/>
                <w:color w:val="000000" w:themeColor="text1"/>
                <w:highlight w:val="none"/>
                <w:lang w:val="en"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成品规格：A3；纸张：80克，胶版纸；印刷：单面印刷，套红头</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500张/组。注：含排版。</w:t>
            </w:r>
          </w:p>
        </w:tc>
        <w:tc>
          <w:tcPr>
            <w:tcW w:w="977" w:type="dxa"/>
            <w:vAlign w:val="center"/>
          </w:tcPr>
          <w:p w14:paraId="058816EF">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203AEFD0">
            <w:pPr>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400.00元</w:t>
            </w:r>
            <w:r>
              <w:rPr>
                <w:rFonts w:ascii="仿宋_GB2312" w:hAnsi="仿宋_GB2312" w:eastAsia="仿宋_GB2312" w:cs="仿宋_GB2312"/>
                <w:highlight w:val="none"/>
                <w:lang w:val="en"/>
              </w:rPr>
              <w:t>/</w:t>
            </w:r>
            <w:r>
              <w:rPr>
                <w:rFonts w:hint="eastAsia" w:ascii="仿宋_GB2312" w:hAnsi="仿宋_GB2312" w:eastAsia="仿宋_GB2312" w:cs="仿宋_GB2312"/>
                <w:highlight w:val="none"/>
                <w:lang w:val="en-US" w:eastAsia="zh-CN"/>
              </w:rPr>
              <w:t>组</w:t>
            </w:r>
          </w:p>
        </w:tc>
        <w:tc>
          <w:tcPr>
            <w:tcW w:w="1156" w:type="dxa"/>
            <w:vAlign w:val="center"/>
          </w:tcPr>
          <w:p w14:paraId="72026021">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r w14:paraId="1A8D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5A005D0">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43</w:t>
            </w:r>
          </w:p>
        </w:tc>
        <w:tc>
          <w:tcPr>
            <w:tcW w:w="1269" w:type="dxa"/>
            <w:vAlign w:val="center"/>
          </w:tcPr>
          <w:p w14:paraId="1D707EC2">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信封</w:t>
            </w:r>
          </w:p>
        </w:tc>
        <w:tc>
          <w:tcPr>
            <w:tcW w:w="7644" w:type="dxa"/>
            <w:vAlign w:val="center"/>
          </w:tcPr>
          <w:p w14:paraId="2E99461B">
            <w:pPr>
              <w:jc w:val="both"/>
              <w:rPr>
                <w:rFonts w:hint="default"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成品规格：</w:t>
            </w:r>
            <w:r>
              <w:rPr>
                <w:rFonts w:ascii="仿宋_GB2312" w:hAnsi="仿宋_GB2312" w:eastAsia="仿宋_GB2312" w:cs="仿宋_GB2312"/>
                <w:b w:val="0"/>
                <w:bCs w:val="0"/>
                <w:color w:val="000000" w:themeColor="text1"/>
                <w:highlight w:val="none"/>
                <w:lang w:val="en"/>
                <w14:textFill>
                  <w14:solidFill>
                    <w14:schemeClr w14:val="tx1"/>
                  </w14:solidFill>
                </w14:textFill>
              </w:rPr>
              <w:t>3</w:t>
            </w:r>
            <w:r>
              <w:rPr>
                <w:rFonts w:hint="eastAsia" w:ascii="仿宋_GB2312" w:hAnsi="仿宋_GB2312" w:eastAsia="仿宋_GB2312" w:cs="仿宋_GB2312"/>
                <w:b w:val="0"/>
                <w:bCs w:val="0"/>
                <w:color w:val="000000" w:themeColor="text1"/>
                <w:highlight w:val="none"/>
                <w14:textFill>
                  <w14:solidFill>
                    <w14:schemeClr w14:val="tx1"/>
                  </w14:solidFill>
                </w14:textFill>
              </w:rPr>
              <w:t>号；纸张：</w:t>
            </w:r>
            <w:r>
              <w:rPr>
                <w:rFonts w:ascii="仿宋_GB2312" w:hAnsi="仿宋_GB2312" w:eastAsia="仿宋_GB2312" w:cs="仿宋_GB2312"/>
                <w:b w:val="0"/>
                <w:bCs w:val="0"/>
                <w:color w:val="000000" w:themeColor="text1"/>
                <w:highlight w:val="none"/>
                <w:lang w:val="en"/>
                <w14:textFill>
                  <w14:solidFill>
                    <w14:schemeClr w14:val="tx1"/>
                  </w14:solidFill>
                </w14:textFill>
              </w:rPr>
              <w:t>12</w:t>
            </w:r>
            <w:r>
              <w:rPr>
                <w:rFonts w:hint="eastAsia" w:ascii="仿宋_GB2312" w:hAnsi="仿宋_GB2312" w:eastAsia="仿宋_GB2312" w:cs="仿宋_GB2312"/>
                <w:b w:val="0"/>
                <w:bCs w:val="0"/>
                <w:color w:val="000000" w:themeColor="text1"/>
                <w:highlight w:val="none"/>
                <w14:textFill>
                  <w14:solidFill>
                    <w14:schemeClr w14:val="tx1"/>
                  </w14:solidFill>
                </w14:textFill>
              </w:rPr>
              <w:t>0克牛皮纸</w:t>
            </w:r>
            <w:r>
              <w:rPr>
                <w:rFonts w:ascii="仿宋_GB2312" w:hAnsi="仿宋_GB2312" w:eastAsia="仿宋_GB2312" w:cs="仿宋_GB2312"/>
                <w:b w:val="0"/>
                <w:bCs w:val="0"/>
                <w:color w:val="000000" w:themeColor="text1"/>
                <w:highlight w:val="none"/>
                <w:lang w:val="e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胶版纸；印刷：单色；自带双面胶封口</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100个/组；注：含排版。</w:t>
            </w:r>
          </w:p>
        </w:tc>
        <w:tc>
          <w:tcPr>
            <w:tcW w:w="977" w:type="dxa"/>
            <w:vAlign w:val="center"/>
          </w:tcPr>
          <w:p w14:paraId="32F20C9C">
            <w:pPr>
              <w:jc w:val="center"/>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033F85B1">
            <w:pPr>
              <w:jc w:val="center"/>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42.00元/</w:t>
            </w:r>
            <w:r>
              <w:rPr>
                <w:rFonts w:hint="eastAsia" w:ascii="仿宋_GB2312" w:hAnsi="仿宋_GB2312" w:eastAsia="仿宋_GB2312" w:cs="仿宋_GB2312"/>
                <w:highlight w:val="none"/>
                <w:lang w:val="en-US" w:eastAsia="zh-CN"/>
              </w:rPr>
              <w:t>组</w:t>
            </w:r>
          </w:p>
        </w:tc>
        <w:tc>
          <w:tcPr>
            <w:tcW w:w="1156" w:type="dxa"/>
            <w:vAlign w:val="center"/>
          </w:tcPr>
          <w:p w14:paraId="339A8157">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r w14:paraId="4A7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0757182">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44</w:t>
            </w:r>
          </w:p>
        </w:tc>
        <w:tc>
          <w:tcPr>
            <w:tcW w:w="1269" w:type="dxa"/>
            <w:vAlign w:val="center"/>
          </w:tcPr>
          <w:p w14:paraId="0569DF03">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信封</w:t>
            </w:r>
          </w:p>
        </w:tc>
        <w:tc>
          <w:tcPr>
            <w:tcW w:w="7644" w:type="dxa"/>
            <w:vAlign w:val="center"/>
          </w:tcPr>
          <w:p w14:paraId="6CDBEEA8">
            <w:pPr>
              <w:spacing w:line="360" w:lineRule="auto"/>
              <w:jc w:val="both"/>
              <w:rPr>
                <w:rFonts w:hint="eastAsia" w:ascii="仿宋_GB2312" w:hAnsi="仿宋_GB2312" w:eastAsia="仿宋_GB2312" w:cs="仿宋_GB2312"/>
                <w:szCs w:val="24"/>
                <w:highlight w:val="none"/>
                <w:lang w:val="en-US" w:eastAsia="zh-CN"/>
              </w:rPr>
            </w:pPr>
            <w:r>
              <w:rPr>
                <w:rFonts w:hint="eastAsia" w:ascii="仿宋_GB2312" w:hAnsi="仿宋_GB2312" w:eastAsia="仿宋_GB2312" w:cs="仿宋_GB2312"/>
                <w:highlight w:val="none"/>
              </w:rPr>
              <w:t>成品规格：5号；纸张：</w:t>
            </w:r>
            <w:r>
              <w:rPr>
                <w:rFonts w:ascii="仿宋_GB2312" w:hAnsi="仿宋_GB2312" w:eastAsia="仿宋_GB2312" w:cs="仿宋_GB2312"/>
                <w:highlight w:val="none"/>
                <w:lang w:val="en"/>
              </w:rPr>
              <w:t>12</w:t>
            </w:r>
            <w:r>
              <w:rPr>
                <w:rFonts w:hint="eastAsia" w:ascii="仿宋_GB2312" w:hAnsi="仿宋_GB2312" w:eastAsia="仿宋_GB2312" w:cs="仿宋_GB2312"/>
                <w:highlight w:val="none"/>
              </w:rPr>
              <w:t>0克牛皮纸</w:t>
            </w:r>
            <w:r>
              <w:rPr>
                <w:rFonts w:ascii="仿宋_GB2312" w:hAnsi="仿宋_GB2312" w:eastAsia="仿宋_GB2312" w:cs="仿宋_GB2312"/>
                <w:highlight w:val="none"/>
                <w:lang w:val="en"/>
              </w:rPr>
              <w:t>/</w:t>
            </w:r>
            <w:r>
              <w:rPr>
                <w:rFonts w:hint="eastAsia" w:ascii="仿宋_GB2312" w:hAnsi="仿宋_GB2312" w:eastAsia="仿宋_GB2312" w:cs="仿宋_GB2312"/>
                <w:highlight w:val="none"/>
              </w:rPr>
              <w:t>胶版纸；印刷：单色；自带双面胶封口</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；100个/组；注：含排版。</w:t>
            </w:r>
          </w:p>
        </w:tc>
        <w:tc>
          <w:tcPr>
            <w:tcW w:w="977" w:type="dxa"/>
            <w:vAlign w:val="center"/>
          </w:tcPr>
          <w:p w14:paraId="69F25C36">
            <w:pPr>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04AEB1B2">
            <w:pPr>
              <w:jc w:val="center"/>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49.00元/</w:t>
            </w:r>
            <w:r>
              <w:rPr>
                <w:rFonts w:hint="eastAsia" w:ascii="仿宋_GB2312" w:hAnsi="仿宋_GB2312" w:eastAsia="仿宋_GB2312" w:cs="仿宋_GB2312"/>
                <w:highlight w:val="none"/>
                <w:lang w:val="en-US" w:eastAsia="zh-CN"/>
              </w:rPr>
              <w:t>组</w:t>
            </w:r>
          </w:p>
        </w:tc>
        <w:tc>
          <w:tcPr>
            <w:tcW w:w="1156" w:type="dxa"/>
            <w:vAlign w:val="center"/>
          </w:tcPr>
          <w:p w14:paraId="3373AF46">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r w14:paraId="7D5A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ECED4FC">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45</w:t>
            </w:r>
          </w:p>
        </w:tc>
        <w:tc>
          <w:tcPr>
            <w:tcW w:w="1269" w:type="dxa"/>
            <w:vAlign w:val="center"/>
          </w:tcPr>
          <w:p w14:paraId="48121B1F">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信封</w:t>
            </w:r>
          </w:p>
        </w:tc>
        <w:tc>
          <w:tcPr>
            <w:tcW w:w="7644" w:type="dxa"/>
            <w:vAlign w:val="center"/>
          </w:tcPr>
          <w:p w14:paraId="156B774F">
            <w:pPr>
              <w:jc w:val="both"/>
              <w:rPr>
                <w:rFonts w:hint="eastAsia" w:ascii="仿宋_GB2312" w:hAnsi="仿宋_GB2312" w:eastAsia="仿宋_GB2312" w:cs="仿宋_GB2312"/>
                <w:szCs w:val="24"/>
                <w:highlight w:val="none"/>
              </w:rPr>
            </w:pPr>
            <w:r>
              <w:rPr>
                <w:rFonts w:hint="eastAsia" w:ascii="仿宋_GB2312" w:hAnsi="仿宋_GB2312" w:eastAsia="仿宋_GB2312" w:cs="仿宋_GB2312"/>
                <w:highlight w:val="none"/>
              </w:rPr>
              <w:t>成品规格：6号；纸张：</w:t>
            </w:r>
            <w:r>
              <w:rPr>
                <w:rFonts w:ascii="仿宋_GB2312" w:hAnsi="仿宋_GB2312" w:eastAsia="仿宋_GB2312" w:cs="仿宋_GB2312"/>
                <w:highlight w:val="none"/>
                <w:lang w:val="en"/>
              </w:rPr>
              <w:t>120</w:t>
            </w:r>
            <w:r>
              <w:rPr>
                <w:rFonts w:hint="eastAsia" w:ascii="仿宋_GB2312" w:hAnsi="仿宋_GB2312" w:eastAsia="仿宋_GB2312" w:cs="仿宋_GB2312"/>
                <w:highlight w:val="none"/>
              </w:rPr>
              <w:t>克牛皮纸</w:t>
            </w:r>
            <w:r>
              <w:rPr>
                <w:rFonts w:ascii="仿宋_GB2312" w:hAnsi="仿宋_GB2312" w:eastAsia="仿宋_GB2312" w:cs="仿宋_GB2312"/>
                <w:highlight w:val="none"/>
                <w:lang w:val="en"/>
              </w:rPr>
              <w:t>/</w:t>
            </w:r>
            <w:r>
              <w:rPr>
                <w:rFonts w:hint="eastAsia" w:ascii="仿宋_GB2312" w:hAnsi="仿宋_GB2312" w:eastAsia="仿宋_GB2312" w:cs="仿宋_GB2312"/>
                <w:highlight w:val="none"/>
              </w:rPr>
              <w:t>胶版纸；印刷：单色；自带双面胶封口</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；100个/组；注：含排版。</w:t>
            </w:r>
          </w:p>
        </w:tc>
        <w:tc>
          <w:tcPr>
            <w:tcW w:w="977" w:type="dxa"/>
            <w:vAlign w:val="center"/>
          </w:tcPr>
          <w:p w14:paraId="2530337F">
            <w:pPr>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15BC541C">
            <w:pPr>
              <w:jc w:val="center"/>
              <w:rPr>
                <w:rFonts w:hint="eastAsia" w:ascii="仿宋_GB2312" w:hAnsi="仿宋_GB2312" w:eastAsia="仿宋_GB2312" w:cs="仿宋_GB2312"/>
                <w:highlight w:val="none"/>
              </w:rPr>
            </w:pPr>
            <w:r>
              <w:rPr>
                <w:rFonts w:ascii="仿宋_GB2312" w:hAnsi="仿宋_GB2312" w:eastAsia="仿宋_GB2312" w:cs="仿宋_GB2312"/>
                <w:bCs/>
                <w:highlight w:val="none"/>
                <w:lang w:val="en"/>
              </w:rPr>
              <w:t>49.00</w:t>
            </w:r>
            <w:r>
              <w:rPr>
                <w:rFonts w:hint="eastAsia" w:ascii="仿宋_GB2312" w:hAnsi="仿宋_GB2312" w:eastAsia="仿宋_GB2312" w:cs="仿宋_GB2312"/>
                <w:bCs/>
                <w:highlight w:val="none"/>
              </w:rPr>
              <w:t>元/</w:t>
            </w:r>
            <w:r>
              <w:rPr>
                <w:rFonts w:hint="eastAsia" w:ascii="仿宋_GB2312" w:hAnsi="仿宋_GB2312" w:eastAsia="仿宋_GB2312" w:cs="仿宋_GB2312"/>
                <w:highlight w:val="none"/>
                <w:lang w:val="en-US" w:eastAsia="zh-CN"/>
              </w:rPr>
              <w:t>组</w:t>
            </w:r>
          </w:p>
        </w:tc>
        <w:tc>
          <w:tcPr>
            <w:tcW w:w="1156" w:type="dxa"/>
            <w:vAlign w:val="center"/>
          </w:tcPr>
          <w:p w14:paraId="18E631C6">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r w14:paraId="183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2792436">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46</w:t>
            </w:r>
          </w:p>
        </w:tc>
        <w:tc>
          <w:tcPr>
            <w:tcW w:w="1269" w:type="dxa"/>
            <w:vAlign w:val="center"/>
          </w:tcPr>
          <w:p w14:paraId="758315D3">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信封</w:t>
            </w:r>
          </w:p>
        </w:tc>
        <w:tc>
          <w:tcPr>
            <w:tcW w:w="7644" w:type="dxa"/>
            <w:vAlign w:val="center"/>
          </w:tcPr>
          <w:p w14:paraId="7F5A51EE">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成品规格：</w:t>
            </w:r>
            <w:r>
              <w:rPr>
                <w:rFonts w:ascii="仿宋_GB2312" w:hAnsi="仿宋_GB2312" w:eastAsia="仿宋_GB2312" w:cs="仿宋_GB2312"/>
                <w:highlight w:val="none"/>
                <w:lang w:val="en"/>
              </w:rPr>
              <w:t>7</w:t>
            </w:r>
            <w:r>
              <w:rPr>
                <w:rFonts w:hint="eastAsia" w:ascii="仿宋_GB2312" w:hAnsi="仿宋_GB2312" w:eastAsia="仿宋_GB2312" w:cs="仿宋_GB2312"/>
                <w:highlight w:val="none"/>
              </w:rPr>
              <w:t>号；纸张：</w:t>
            </w:r>
            <w:r>
              <w:rPr>
                <w:rFonts w:ascii="仿宋_GB2312" w:hAnsi="仿宋_GB2312" w:eastAsia="仿宋_GB2312" w:cs="仿宋_GB2312"/>
                <w:highlight w:val="none"/>
                <w:lang w:val="en"/>
              </w:rPr>
              <w:t>12</w:t>
            </w:r>
            <w:r>
              <w:rPr>
                <w:rFonts w:hint="eastAsia" w:ascii="仿宋_GB2312" w:hAnsi="仿宋_GB2312" w:eastAsia="仿宋_GB2312" w:cs="仿宋_GB2312"/>
                <w:highlight w:val="none"/>
              </w:rPr>
              <w:t>0克牛皮纸</w:t>
            </w:r>
            <w:r>
              <w:rPr>
                <w:rFonts w:ascii="仿宋_GB2312" w:hAnsi="仿宋_GB2312" w:eastAsia="仿宋_GB2312" w:cs="仿宋_GB2312"/>
                <w:highlight w:val="none"/>
                <w:lang w:val="en"/>
              </w:rPr>
              <w:t>/</w:t>
            </w:r>
            <w:r>
              <w:rPr>
                <w:rFonts w:hint="eastAsia" w:ascii="仿宋_GB2312" w:hAnsi="仿宋_GB2312" w:eastAsia="仿宋_GB2312" w:cs="仿宋_GB2312"/>
                <w:highlight w:val="none"/>
              </w:rPr>
              <w:t>胶版纸；印刷：单色；自带双面胶封口</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；100个/组；注：含排版。</w:t>
            </w:r>
          </w:p>
        </w:tc>
        <w:tc>
          <w:tcPr>
            <w:tcW w:w="977" w:type="dxa"/>
            <w:vAlign w:val="center"/>
          </w:tcPr>
          <w:p w14:paraId="48B855A4">
            <w:pPr>
              <w:jc w:val="center"/>
              <w:rPr>
                <w:rFonts w:hint="eastAsia" w:ascii="仿宋_GB2312" w:hAnsi="仿宋_GB2312" w:eastAsia="仿宋_GB2312" w:cs="仿宋_GB2312"/>
                <w:bCs/>
                <w:highlight w:val="none"/>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60F1DA0F">
            <w:pPr>
              <w:jc w:val="center"/>
              <w:rPr>
                <w:rFonts w:hint="eastAsia" w:ascii="仿宋_GB2312" w:hAnsi="仿宋_GB2312" w:eastAsia="仿宋_GB2312" w:cs="仿宋_GB2312"/>
                <w:bCs/>
                <w:highlight w:val="none"/>
                <w:lang w:val="en"/>
              </w:rPr>
            </w:pPr>
            <w:r>
              <w:rPr>
                <w:rFonts w:hint="eastAsia" w:ascii="仿宋_GB2312" w:hAnsi="仿宋_GB2312" w:eastAsia="仿宋_GB2312" w:cs="仿宋_GB2312"/>
                <w:bCs/>
                <w:highlight w:val="none"/>
              </w:rPr>
              <w:t>63.00元/</w:t>
            </w:r>
            <w:r>
              <w:rPr>
                <w:rFonts w:hint="eastAsia" w:ascii="仿宋_GB2312" w:hAnsi="仿宋_GB2312" w:eastAsia="仿宋_GB2312" w:cs="仿宋_GB2312"/>
                <w:highlight w:val="none"/>
                <w:lang w:val="en-US" w:eastAsia="zh-CN"/>
              </w:rPr>
              <w:t>组</w:t>
            </w:r>
          </w:p>
        </w:tc>
        <w:tc>
          <w:tcPr>
            <w:tcW w:w="1156" w:type="dxa"/>
            <w:vAlign w:val="center"/>
          </w:tcPr>
          <w:p w14:paraId="7EDEEFCD">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r w14:paraId="626B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795B66D">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47</w:t>
            </w:r>
          </w:p>
        </w:tc>
        <w:tc>
          <w:tcPr>
            <w:tcW w:w="1269" w:type="dxa"/>
            <w:vAlign w:val="center"/>
          </w:tcPr>
          <w:p w14:paraId="2C62513F">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信封</w:t>
            </w:r>
          </w:p>
        </w:tc>
        <w:tc>
          <w:tcPr>
            <w:tcW w:w="7644" w:type="dxa"/>
            <w:vAlign w:val="center"/>
          </w:tcPr>
          <w:p w14:paraId="651D3F98">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成品规格：9号；纸张：120克牛皮纸</w:t>
            </w:r>
            <w:r>
              <w:rPr>
                <w:rFonts w:ascii="仿宋_GB2312" w:hAnsi="仿宋_GB2312" w:eastAsia="仿宋_GB2312" w:cs="仿宋_GB2312"/>
                <w:highlight w:val="none"/>
                <w:lang w:val="en"/>
              </w:rPr>
              <w:t>/</w:t>
            </w:r>
            <w:r>
              <w:rPr>
                <w:rFonts w:hint="eastAsia" w:ascii="仿宋_GB2312" w:hAnsi="仿宋_GB2312" w:eastAsia="仿宋_GB2312" w:cs="仿宋_GB2312"/>
                <w:highlight w:val="none"/>
              </w:rPr>
              <w:t>胶版纸；印刷：单色；自带双面胶封口</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；100个/组；注：含排版。</w:t>
            </w:r>
          </w:p>
        </w:tc>
        <w:tc>
          <w:tcPr>
            <w:tcW w:w="977" w:type="dxa"/>
            <w:vAlign w:val="center"/>
          </w:tcPr>
          <w:p w14:paraId="653B2099">
            <w:pPr>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color w:val="000000" w:themeColor="text1"/>
                <w:highlight w:val="none"/>
                <w14:textFill>
                  <w14:solidFill>
                    <w14:schemeClr w14:val="tx1"/>
                  </w14:solidFill>
                </w14:textFill>
              </w:rPr>
              <w:t>元/</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组</w:t>
            </w:r>
          </w:p>
        </w:tc>
        <w:tc>
          <w:tcPr>
            <w:tcW w:w="1711" w:type="dxa"/>
            <w:vAlign w:val="center"/>
          </w:tcPr>
          <w:p w14:paraId="3981633A">
            <w:pPr>
              <w:jc w:val="center"/>
              <w:rPr>
                <w:rFonts w:hint="eastAsia" w:ascii="仿宋_GB2312" w:hAnsi="仿宋_GB2312" w:eastAsia="仿宋_GB2312" w:cs="仿宋_GB2312"/>
                <w:highlight w:val="none"/>
              </w:rPr>
            </w:pPr>
            <w:r>
              <w:rPr>
                <w:rFonts w:ascii="仿宋_GB2312" w:hAnsi="仿宋_GB2312" w:eastAsia="仿宋_GB2312" w:cs="仿宋_GB2312"/>
                <w:bCs/>
                <w:highlight w:val="none"/>
                <w:lang w:val="en"/>
              </w:rPr>
              <w:t>73.00</w:t>
            </w:r>
            <w:r>
              <w:rPr>
                <w:rFonts w:hint="eastAsia" w:ascii="仿宋_GB2312" w:hAnsi="仿宋_GB2312" w:eastAsia="仿宋_GB2312" w:cs="仿宋_GB2312"/>
                <w:bCs/>
                <w:highlight w:val="none"/>
              </w:rPr>
              <w:t>元/</w:t>
            </w:r>
            <w:r>
              <w:rPr>
                <w:rFonts w:hint="eastAsia" w:ascii="仿宋_GB2312" w:hAnsi="仿宋_GB2312" w:eastAsia="仿宋_GB2312" w:cs="仿宋_GB2312"/>
                <w:highlight w:val="none"/>
                <w:lang w:val="en-US" w:eastAsia="zh-CN"/>
              </w:rPr>
              <w:t>组</w:t>
            </w:r>
          </w:p>
        </w:tc>
        <w:tc>
          <w:tcPr>
            <w:tcW w:w="1156" w:type="dxa"/>
            <w:vAlign w:val="center"/>
          </w:tcPr>
          <w:p w14:paraId="169A5C3B">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highlight w:val="none"/>
                <w14:textFill>
                  <w14:solidFill>
                    <w14:schemeClr w14:val="tx1"/>
                  </w14:solidFill>
                </w14:textFill>
              </w:rPr>
              <w:t>报价</w:t>
            </w:r>
          </w:p>
        </w:tc>
      </w:tr>
    </w:tbl>
    <w:p w14:paraId="250CC874">
      <w:pPr>
        <w:pStyle w:val="68"/>
        <w:autoSpaceDE/>
        <w:autoSpaceDN/>
        <w:adjustRightInd/>
        <w:spacing w:before="0" w:beforeAutospacing="0" w:line="400" w:lineRule="exact"/>
        <w:textAlignment w:val="auto"/>
        <w:rPr>
          <w:color w:val="auto"/>
          <w:sz w:val="22"/>
          <w:highlight w:val="none"/>
        </w:rPr>
        <w:sectPr>
          <w:pgSz w:w="16840" w:h="11907" w:orient="landscape"/>
          <w:pgMar w:top="1587" w:right="1701" w:bottom="1587" w:left="1701" w:header="851" w:footer="850" w:gutter="0"/>
          <w:cols w:space="0" w:num="1"/>
          <w:rtlGutter w:val="0"/>
          <w:docGrid w:type="lines" w:linePitch="335" w:charSpace="0"/>
        </w:sectPr>
      </w:pPr>
    </w:p>
    <w:bookmarkEnd w:id="43"/>
    <w:p w14:paraId="73120671">
      <w:pPr>
        <w:pStyle w:val="57"/>
        <w:snapToGrid w:val="0"/>
        <w:spacing w:before="0" w:after="0"/>
        <w:ind w:left="0"/>
        <w:rPr>
          <w:color w:val="auto"/>
          <w:sz w:val="32"/>
          <w:szCs w:val="21"/>
          <w:highlight w:val="none"/>
        </w:rPr>
      </w:pPr>
      <w:bookmarkStart w:id="47" w:name="_Toc25250"/>
      <w:bookmarkStart w:id="48" w:name="_Toc216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7"/>
      <w:bookmarkEnd w:id="48"/>
    </w:p>
    <w:p w14:paraId="33995143">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1722911A">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29BC0D3F">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7CDEB98E">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1C83E19C">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2B9168E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77088CC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75EEBA6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7E73DDA0">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46399341">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59D0AAB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09352F6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5D60078">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FC1250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70346DC1">
      <w:pPr>
        <w:pStyle w:val="68"/>
        <w:numPr>
          <w:ilvl w:val="0"/>
          <w:numId w:val="23"/>
        </w:numPr>
        <w:spacing w:before="0" w:beforeAutospacing="0" w:after="0" w:afterAutospacing="0" w:line="400" w:lineRule="exact"/>
        <w:ind w:firstLine="480"/>
        <w:rPr>
          <w:rFonts w:hint="eastAsia" w:ascii="宋体" w:hAnsi="宋体" w:eastAsia="宋体" w:cs="Helvetica"/>
          <w:b/>
          <w:bCs/>
          <w:color w:val="auto"/>
          <w:sz w:val="22"/>
          <w:szCs w:val="22"/>
          <w:highlight w:val="none"/>
        </w:rPr>
      </w:pPr>
      <w:r>
        <w:rPr>
          <w:rFonts w:hint="eastAsia" w:cs="Helvetica"/>
          <w:b/>
          <w:bCs/>
          <w:color w:val="auto"/>
          <w:sz w:val="22"/>
          <w:szCs w:val="22"/>
          <w:highlight w:val="none"/>
        </w:rPr>
        <w:t>确定第二阶段成交供应商的方式</w:t>
      </w:r>
    </w:p>
    <w:p w14:paraId="3291F93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40" w:firstLineChars="200"/>
        <w:textAlignment w:val="auto"/>
        <w:rPr>
          <w:rFonts w:hint="default" w:ascii="宋体" w:hAnsi="宋体" w:eastAsia="宋体" w:cs="Helvetica"/>
          <w:b w:val="0"/>
          <w:bCs w:val="0"/>
          <w:color w:val="auto"/>
          <w:sz w:val="22"/>
          <w:szCs w:val="22"/>
          <w:highlight w:val="none"/>
          <w:lang w:val="en-US" w:eastAsia="zh-CN"/>
        </w:rPr>
      </w:pPr>
      <w:r>
        <w:rPr>
          <w:rFonts w:hint="default" w:ascii="宋体" w:hAnsi="宋体" w:eastAsia="宋体" w:cs="Helvetica"/>
          <w:color w:val="auto"/>
          <w:sz w:val="22"/>
          <w:szCs w:val="22"/>
          <w:highlight w:val="none"/>
        </w:rPr>
        <w:t>确定第二阶段成交供应商的</w:t>
      </w:r>
      <w:r>
        <w:rPr>
          <w:rFonts w:hint="default" w:ascii="宋体" w:hAnsi="宋体" w:eastAsia="宋体" w:cs="Helvetica"/>
          <w:color w:val="auto"/>
          <w:sz w:val="22"/>
          <w:szCs w:val="22"/>
          <w:highlight w:val="none"/>
          <w:lang w:eastAsia="zh-CN"/>
        </w:rPr>
        <w:t>主要</w:t>
      </w:r>
      <w:r>
        <w:rPr>
          <w:rFonts w:hint="default" w:ascii="宋体" w:hAnsi="宋体" w:eastAsia="宋体" w:cs="Helvetica"/>
          <w:color w:val="auto"/>
          <w:sz w:val="22"/>
          <w:szCs w:val="22"/>
          <w:highlight w:val="none"/>
        </w:rPr>
        <w:t>方式</w:t>
      </w:r>
      <w:r>
        <w:rPr>
          <w:rFonts w:hint="default" w:ascii="宋体" w:hAnsi="宋体" w:eastAsia="宋体" w:cs="Helvetica"/>
          <w:color w:val="auto"/>
          <w:sz w:val="22"/>
          <w:szCs w:val="22"/>
          <w:highlight w:val="none"/>
          <w:lang w:eastAsia="zh-CN"/>
        </w:rPr>
        <w:t>是</w:t>
      </w:r>
      <w:r>
        <w:rPr>
          <w:rFonts w:hint="default" w:ascii="宋体" w:hAnsi="宋体" w:eastAsia="宋体" w:cs="Helvetica"/>
          <w:color w:val="auto"/>
          <w:sz w:val="22"/>
          <w:szCs w:val="22"/>
          <w:highlight w:val="none"/>
        </w:rPr>
        <w:t>直接选定。</w:t>
      </w:r>
      <w:r>
        <w:rPr>
          <w:rFonts w:hint="default" w:ascii="宋体" w:hAnsi="宋体" w:eastAsia="宋体" w:cs="Helvetica"/>
          <w:color w:val="auto"/>
          <w:sz w:val="22"/>
          <w:szCs w:val="22"/>
          <w:highlight w:val="none"/>
          <w:lang w:eastAsia="zh-CN"/>
        </w:rPr>
        <w:t>直接选定是由</w:t>
      </w:r>
      <w:r>
        <w:rPr>
          <w:rFonts w:hint="default" w:ascii="宋体" w:hAnsi="宋体" w:eastAsia="宋体" w:cs="Helvetica"/>
          <w:color w:val="auto"/>
          <w:sz w:val="22"/>
          <w:szCs w:val="22"/>
          <w:highlight w:val="none"/>
        </w:rPr>
        <w:t>采购人或者服务对象依据入围产品价格、质量以及服务便利性、用户评价等因素，</w:t>
      </w:r>
      <w:r>
        <w:rPr>
          <w:rFonts w:hint="default" w:ascii="宋体" w:hAnsi="宋体" w:eastAsia="宋体" w:cs="Helvetica"/>
          <w:color w:val="auto"/>
          <w:sz w:val="22"/>
          <w:szCs w:val="22"/>
          <w:highlight w:val="none"/>
          <w:lang w:eastAsia="zh-CN"/>
        </w:rPr>
        <w:t>从第一阶段入围供应商中确定第二阶段成交供应商。</w:t>
      </w:r>
      <w:r>
        <w:rPr>
          <w:rFonts w:hint="default" w:ascii="宋体" w:hAnsi="宋体" w:eastAsia="宋体" w:cs="Helvetica"/>
          <w:color w:val="auto"/>
          <w:sz w:val="22"/>
          <w:szCs w:val="22"/>
          <w:highlight w:val="none"/>
        </w:rPr>
        <w:t>入围供应商第一阶段响应报价是采购人或者服务对象确定第二阶段成交供应商的最高限价。</w:t>
      </w:r>
    </w:p>
    <w:p w14:paraId="1698D1DE">
      <w:pPr>
        <w:widowControl/>
        <w:spacing w:line="400" w:lineRule="exact"/>
        <w:rPr>
          <w:rFonts w:ascii="宋体"/>
          <w:color w:val="auto"/>
          <w:sz w:val="22"/>
          <w:highlight w:val="none"/>
        </w:rPr>
      </w:pPr>
    </w:p>
    <w:p w14:paraId="61C1AA7A">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49" w:name="_Toc23703"/>
      <w:bookmarkEnd w:id="49"/>
      <w:bookmarkStart w:id="50" w:name="_Toc328816004"/>
      <w:bookmarkEnd w:id="50"/>
      <w:bookmarkStart w:id="51" w:name="_Toc29877"/>
      <w:bookmarkStart w:id="52" w:name="_Toc14675"/>
      <w:bookmarkStart w:id="53" w:name="_Toc186274124"/>
      <w:bookmarkStart w:id="54"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1"/>
      <w:bookmarkEnd w:id="52"/>
    </w:p>
    <w:p w14:paraId="011F1A0A">
      <w:pPr>
        <w:pStyle w:val="57"/>
        <w:numPr>
          <w:ilvl w:val="0"/>
          <w:numId w:val="0"/>
        </w:numPr>
        <w:snapToGrid w:val="0"/>
        <w:spacing w:before="0" w:after="0" w:line="360" w:lineRule="auto"/>
        <w:outlineLvl w:val="9"/>
        <w:rPr>
          <w:rFonts w:ascii="宋体" w:hAnsi="宋体"/>
          <w:color w:val="auto"/>
          <w:sz w:val="32"/>
          <w:szCs w:val="21"/>
          <w:highlight w:val="none"/>
        </w:rPr>
      </w:pPr>
    </w:p>
    <w:p w14:paraId="498FA08F">
      <w:pPr>
        <w:pStyle w:val="57"/>
        <w:numPr>
          <w:ilvl w:val="0"/>
          <w:numId w:val="0"/>
        </w:numPr>
        <w:snapToGrid w:val="0"/>
        <w:spacing w:before="0" w:after="0" w:line="360" w:lineRule="auto"/>
        <w:outlineLvl w:val="9"/>
        <w:rPr>
          <w:rFonts w:ascii="宋体" w:hAnsi="宋体"/>
          <w:color w:val="auto"/>
          <w:sz w:val="32"/>
          <w:szCs w:val="21"/>
          <w:highlight w:val="none"/>
        </w:rPr>
      </w:pPr>
    </w:p>
    <w:p w14:paraId="48280CC0">
      <w:pPr>
        <w:pStyle w:val="57"/>
        <w:numPr>
          <w:ilvl w:val="0"/>
          <w:numId w:val="0"/>
        </w:numPr>
        <w:snapToGrid w:val="0"/>
        <w:spacing w:before="0" w:after="0" w:line="360" w:lineRule="auto"/>
        <w:outlineLvl w:val="9"/>
        <w:rPr>
          <w:rFonts w:ascii="宋体" w:hAnsi="宋体"/>
          <w:color w:val="auto"/>
          <w:sz w:val="32"/>
          <w:szCs w:val="21"/>
          <w:highlight w:val="none"/>
        </w:rPr>
      </w:pPr>
    </w:p>
    <w:p w14:paraId="59A2D451">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1A2ADF77">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3EE6852C">
      <w:pPr>
        <w:pStyle w:val="57"/>
        <w:numPr>
          <w:ilvl w:val="0"/>
          <w:numId w:val="0"/>
        </w:numPr>
        <w:snapToGrid w:val="0"/>
        <w:spacing w:before="0" w:after="0" w:line="360" w:lineRule="auto"/>
        <w:outlineLvl w:val="9"/>
        <w:rPr>
          <w:rFonts w:ascii="宋体" w:hAnsi="宋体"/>
          <w:color w:val="auto"/>
          <w:sz w:val="32"/>
          <w:szCs w:val="21"/>
          <w:highlight w:val="none"/>
        </w:rPr>
      </w:pPr>
    </w:p>
    <w:p w14:paraId="4D5E8C32">
      <w:pPr>
        <w:pStyle w:val="57"/>
        <w:numPr>
          <w:ilvl w:val="0"/>
          <w:numId w:val="0"/>
        </w:numPr>
        <w:snapToGrid w:val="0"/>
        <w:spacing w:before="0" w:after="0" w:line="360" w:lineRule="auto"/>
        <w:outlineLvl w:val="9"/>
        <w:rPr>
          <w:rFonts w:ascii="宋体" w:hAnsi="宋体"/>
          <w:color w:val="auto"/>
          <w:sz w:val="32"/>
          <w:szCs w:val="21"/>
          <w:highlight w:val="none"/>
        </w:rPr>
      </w:pPr>
    </w:p>
    <w:p w14:paraId="0DB1D144">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其他印刷服务</w:t>
      </w:r>
    </w:p>
    <w:p w14:paraId="5A8407CA">
      <w:pPr>
        <w:pStyle w:val="9"/>
        <w:tabs>
          <w:tab w:val="left" w:pos="840"/>
        </w:tabs>
        <w:spacing w:after="0" w:line="360" w:lineRule="auto"/>
        <w:ind w:left="0" w:leftChars="0" w:firstLine="2538" w:firstLineChars="705"/>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5DE0ACFC">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采购编号：BGPC-Z250</w:t>
      </w:r>
      <w:r>
        <w:rPr>
          <w:rFonts w:hint="eastAsia" w:ascii="方正小标宋简体" w:hAnsi="宋体" w:eastAsia="方正小标宋简体"/>
          <w:color w:val="auto"/>
          <w:sz w:val="36"/>
          <w:szCs w:val="36"/>
          <w:highlight w:val="none"/>
          <w:lang w:val="en-US" w:eastAsia="zh-CN"/>
        </w:rPr>
        <w:t>18-03</w:t>
      </w:r>
    </w:p>
    <w:p w14:paraId="3A889496">
      <w:pPr>
        <w:pStyle w:val="9"/>
        <w:tabs>
          <w:tab w:val="left" w:pos="840"/>
        </w:tabs>
        <w:spacing w:after="0" w:line="360" w:lineRule="auto"/>
        <w:ind w:firstLine="752" w:firstLineChars="209"/>
        <w:rPr>
          <w:rFonts w:hint="eastAsia"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采购类别：</w:t>
      </w:r>
      <w:r>
        <w:rPr>
          <w:rFonts w:hint="eastAsia" w:ascii="方正小标宋简体" w:hAnsi="宋体" w:eastAsia="方正小标宋简体"/>
          <w:color w:val="auto"/>
          <w:sz w:val="36"/>
          <w:szCs w:val="36"/>
          <w:highlight w:val="none"/>
          <w:lang w:val="en-US" w:eastAsia="zh-CN"/>
        </w:rPr>
        <w:t>服务</w:t>
      </w:r>
    </w:p>
    <w:p w14:paraId="0481F77D">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w:t>
      </w:r>
      <w:r>
        <w:rPr>
          <w:rFonts w:hint="eastAsia" w:ascii="方正小标宋简体" w:hAnsi="方正小标宋简体" w:eastAsia="方正小标宋简体" w:cs="方正小标宋简体"/>
          <w:b w:val="0"/>
          <w:bCs w:val="0"/>
          <w:color w:val="auto"/>
          <w:sz w:val="36"/>
          <w:szCs w:val="36"/>
          <w:highlight w:val="none"/>
        </w:rPr>
        <w:t>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1EBA93F3">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7345A2D3">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0BE1CBCD">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0855C2F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385B21B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708EE9F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0852BF01">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val="en-US" w:eastAsia="zh-CN"/>
        </w:rPr>
        <w:t>718</w:t>
      </w:r>
    </w:p>
    <w:p w14:paraId="5D2871B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376281F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7A4CD36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0EA949D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7150C8B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4F9999EF">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139E130F">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5"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val="en-US" w:eastAsia="zh-CN"/>
        </w:rPr>
        <w:t>其他印刷服务</w:t>
      </w:r>
      <w:r>
        <w:rPr>
          <w:rFonts w:hint="eastAsia" w:asciiTheme="minorEastAsia" w:hAnsiTheme="minorEastAsia" w:eastAsiaTheme="minorEastAsia" w:cstheme="minorEastAsia"/>
          <w:color w:val="auto"/>
          <w:sz w:val="22"/>
          <w:highlight w:val="none"/>
          <w:u w:val="none"/>
        </w:rPr>
        <w:t>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w:t>
      </w:r>
      <w:r>
        <w:rPr>
          <w:rFonts w:hint="eastAsia" w:asciiTheme="minorEastAsia" w:hAnsiTheme="minorEastAsia" w:eastAsiaTheme="minorEastAsia" w:cstheme="minorEastAsia"/>
          <w:color w:val="auto"/>
          <w:sz w:val="22"/>
          <w:highlight w:val="none"/>
          <w:lang w:val="en-US" w:eastAsia="zh-CN"/>
        </w:rPr>
        <w:t>18</w:t>
      </w:r>
      <w:r>
        <w:rPr>
          <w:rFonts w:hint="eastAsia" w:asciiTheme="minorEastAsia" w:hAnsiTheme="minorEastAsia" w:eastAsiaTheme="minorEastAsia" w:cstheme="minorEastAsia"/>
          <w:color w:val="auto"/>
          <w:sz w:val="22"/>
          <w:highlight w:val="none"/>
        </w:rPr>
        <w:t>-0</w:t>
      </w:r>
      <w:r>
        <w:rPr>
          <w:rFonts w:hint="eastAsia" w:asciiTheme="minorEastAsia" w:hAnsiTheme="minorEastAsia" w:eastAsiaTheme="minorEastAsia" w:cstheme="minorEastAsia"/>
          <w:color w:val="auto"/>
          <w:sz w:val="22"/>
          <w:highlight w:val="none"/>
          <w:lang w:val="en-US" w:eastAsia="zh-CN"/>
        </w:rPr>
        <w:t>3</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4FDC8CE8">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7F4D1FE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28373EE4">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263B34C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130EFE9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52FEE45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68BBEC10">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39F206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269604EC">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val="en-US" w:eastAsia="zh-CN"/>
        </w:rPr>
        <w:t>主要</w:t>
      </w:r>
      <w:r>
        <w:rPr>
          <w:rFonts w:hint="eastAsia" w:ascii="黑体" w:hAnsi="黑体" w:eastAsia="黑体" w:cs="黑体"/>
          <w:color w:val="auto"/>
          <w:kern w:val="2"/>
          <w:sz w:val="22"/>
          <w:highlight w:val="none"/>
        </w:rPr>
        <w:t>方式</w:t>
      </w:r>
    </w:p>
    <w:p w14:paraId="26B66DB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6AAA9054">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7DCEC9B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3D6C3A10">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2494B93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64FCA1F1">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0BEE752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3CE782D6">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0749220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504D6FBA">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DDF074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099ED2CD">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446BF26A">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4BA99983">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44F2436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8BD5A2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3C8D2E0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1DCD4CF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6" w:name="_Hlk151640825"/>
      <w:r>
        <w:rPr>
          <w:rFonts w:hint="eastAsia" w:asciiTheme="minorEastAsia" w:hAnsiTheme="minorEastAsia" w:eastAsiaTheme="minorEastAsia" w:cstheme="minorEastAsia"/>
          <w:color w:val="auto"/>
          <w:sz w:val="22"/>
          <w:highlight w:val="none"/>
        </w:rPr>
        <w:t>本项目为封闭式框架协议采购</w:t>
      </w:r>
      <w:bookmarkEnd w:id="56"/>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7649A816">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13E90E2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5"/>
    </w:p>
    <w:p w14:paraId="3A86149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D2DF410">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4BE241E9">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5F9541B7">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0882771B">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57BBDF3B">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17952B0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7" w:name="_Toc230067394"/>
      <w:r>
        <w:rPr>
          <w:rFonts w:hint="eastAsia" w:asciiTheme="minorEastAsia" w:hAnsiTheme="minorEastAsia" w:eastAsiaTheme="minorEastAsia" w:cstheme="minorEastAsia"/>
          <w:color w:val="auto"/>
          <w:sz w:val="22"/>
          <w:highlight w:val="none"/>
        </w:rPr>
        <w:t>（二）乙方的权利和义务</w:t>
      </w:r>
      <w:bookmarkEnd w:id="57"/>
    </w:p>
    <w:p w14:paraId="1D981F19">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2082752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69F2D24B">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2F7F56AB">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592F44E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6B275938">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43D53766">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71CE2FE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38C39A76">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0246ABD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457E486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5F17225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2752162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2512FF02">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3C27F66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3F792C5B">
      <w:pPr>
        <w:tabs>
          <w:tab w:val="left" w:pos="630"/>
        </w:tabs>
        <w:adjustRightInd/>
        <w:spacing w:line="380" w:lineRule="exact"/>
        <w:ind w:firstLine="440" w:firstLineChars="200"/>
        <w:rPr>
          <w:rFonts w:hint="eastAsia" w:asciiTheme="minorEastAsia" w:hAnsiTheme="minorEastAsia" w:eastAsiaTheme="minorEastAsia" w:cstheme="minorEastAsia"/>
          <w:bCs/>
          <w:color w:val="auto"/>
          <w:spacing w:val="0"/>
          <w:sz w:val="22"/>
          <w:szCs w:val="22"/>
          <w:highlight w:val="none"/>
        </w:rPr>
      </w:pPr>
      <w:r>
        <w:rPr>
          <w:rFonts w:hint="eastAsia" w:asciiTheme="minorEastAsia" w:hAnsiTheme="minorEastAsia" w:eastAsiaTheme="minorEastAsia" w:cstheme="minorEastAsia"/>
          <w:bCs/>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且入围供应商</w:t>
      </w:r>
      <w:r>
        <w:rPr>
          <w:rFonts w:hint="eastAsia" w:asciiTheme="minorEastAsia" w:hAnsiTheme="minorEastAsia" w:eastAsiaTheme="minorEastAsia" w:cstheme="minorEastAsia"/>
          <w:bCs/>
          <w:color w:val="auto"/>
          <w:sz w:val="22"/>
          <w:szCs w:val="22"/>
          <w:highlight w:val="none"/>
        </w:rPr>
        <w:t xml:space="preserve"> </w:t>
      </w:r>
      <w:r>
        <w:rPr>
          <w:rFonts w:hint="eastAsia" w:asciiTheme="minorEastAsia" w:hAnsiTheme="minorEastAsia" w:eastAsiaTheme="minorEastAsia" w:cstheme="minorEastAsia"/>
          <w:bCs/>
          <w:color w:val="auto"/>
          <w:spacing w:val="0"/>
          <w:sz w:val="22"/>
          <w:szCs w:val="22"/>
          <w:highlight w:val="none"/>
        </w:rPr>
        <w:t>不同意将价格降至非入围供应商价格以下的</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18B219F2">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0CB63B01">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45ABA960">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5395248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7F60D5C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0A83ED3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1C29614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615516C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22A3412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15A4EAA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597089C1">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4D3367F6">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65B4AF19">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549138BC">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279B01B7">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01899182">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6170DA9E">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573099FF">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30F2EB6B">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17D7A7C1">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349340D7">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65A74868">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6D60A14E">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7216A00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A0F758A">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5C80D583">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6EE5EB6C">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33C50235">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398D0F91">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686419D1">
      <w:pPr>
        <w:pStyle w:val="9"/>
        <w:adjustRightInd/>
        <w:spacing w:after="0" w:line="380" w:lineRule="exact"/>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p>
    <w:p w14:paraId="6D668F43">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6D3E9E36">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7CA0C4D6">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7E577BD">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6DBA81E0">
      <w:pPr>
        <w:spacing w:line="380" w:lineRule="exact"/>
        <w:ind w:firstLine="442" w:firstLineChars="200"/>
        <w:rPr>
          <w:rFonts w:asciiTheme="minorEastAsia" w:hAnsiTheme="minorEastAsia" w:eastAsiaTheme="minorEastAsia" w:cstheme="minorEastAsia"/>
          <w:b/>
          <w:color w:val="auto"/>
          <w:sz w:val="22"/>
          <w:highlight w:val="none"/>
        </w:rPr>
      </w:pPr>
    </w:p>
    <w:p w14:paraId="7408A549">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0E346383">
      <w:pPr>
        <w:spacing w:line="240" w:lineRule="auto"/>
        <w:ind w:firstLine="0" w:firstLineChars="0"/>
        <w:rPr>
          <w:rFonts w:hint="eastAsia" w:asciiTheme="minorEastAsia" w:hAnsiTheme="minorEastAsia" w:eastAsiaTheme="minorEastAsia" w:cstheme="minorEastAsia"/>
          <w:color w:val="auto"/>
          <w:sz w:val="22"/>
          <w:highlight w:val="none"/>
        </w:rPr>
        <w:sectPr>
          <w:pgSz w:w="11910" w:h="16840"/>
          <w:pgMar w:top="1701" w:right="1587" w:bottom="1701" w:left="1587" w:header="879" w:footer="890" w:gutter="0"/>
          <w:cols w:space="0" w:num="1"/>
        </w:sectPr>
      </w:pPr>
      <w:r>
        <w:rPr>
          <w:rFonts w:hint="eastAsia" w:asciiTheme="minorEastAsia" w:hAnsiTheme="minorEastAsia" w:eastAsiaTheme="minorEastAsia" w:cstheme="minorEastAsia"/>
          <w:color w:val="auto"/>
          <w:sz w:val="22"/>
          <w:highlight w:val="none"/>
        </w:rPr>
        <w:br w:type="page"/>
      </w:r>
    </w:p>
    <w:p w14:paraId="33BFA352">
      <w:pPr>
        <w:jc w:val="center"/>
        <w:rPr>
          <w:rFonts w:hint="eastAsia" w:ascii="宋体"/>
          <w:b/>
          <w:bCs/>
          <w:color w:val="auto"/>
          <w:sz w:val="32"/>
          <w:szCs w:val="21"/>
          <w:highlight w:val="none"/>
          <w:lang w:val="en-US" w:eastAsia="zh-CN"/>
        </w:rPr>
      </w:pPr>
      <w:r>
        <w:rPr>
          <w:rFonts w:hint="eastAsia" w:ascii="宋体"/>
          <w:b/>
          <w:bCs/>
          <w:color w:val="auto"/>
          <w:sz w:val="32"/>
          <w:szCs w:val="21"/>
          <w:highlight w:val="none"/>
          <w:lang w:val="en-US" w:eastAsia="zh-CN"/>
        </w:rPr>
        <w:t>采购合同文本</w:t>
      </w:r>
    </w:p>
    <w:p w14:paraId="522B57B1">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textAlignment w:val="baseline"/>
        <w:rPr>
          <w:rFonts w:hint="eastAsia"/>
          <w:color w:val="auto"/>
          <w:sz w:val="22"/>
          <w:szCs w:val="22"/>
          <w:highlight w:val="none"/>
          <w:lang w:val="en-US" w:eastAsia="zh-CN"/>
        </w:rPr>
      </w:pPr>
    </w:p>
    <w:p w14:paraId="6F6228EB">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入围供应商应按照征集文件、响应文件、评审过程中的有关澄清、说明或者补正文件的内容以及框架协议的约定和要求与采购人签订采购合同，确定产品数量、质量要求、价格、服务要求和标准等。</w:t>
      </w:r>
    </w:p>
    <w:p w14:paraId="1F7FB8E5">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采购合同须使用规范的合同文本，成交供应商不得与采购人签订背离实质性内容的合同。</w:t>
      </w:r>
    </w:p>
    <w:p w14:paraId="43B5661A">
      <w:pPr>
        <w:rPr>
          <w:rFonts w:ascii="宋体" w:hAnsi="宋体" w:cs="宋体"/>
          <w:color w:val="auto"/>
          <w:sz w:val="22"/>
          <w:highlight w:val="none"/>
        </w:rPr>
      </w:pPr>
      <w:bookmarkStart w:id="58" w:name="_Toc15708"/>
      <w:bookmarkStart w:id="59" w:name="_Toc86202632"/>
    </w:p>
    <w:p w14:paraId="0F874857">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70F78BD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1113CFD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D8C8C42">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199DA1E3">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60B612A8">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35220E63">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5FCA34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233B1A00">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6AD11E36">
      <w:pPr>
        <w:pStyle w:val="57"/>
        <w:snapToGrid w:val="0"/>
        <w:spacing w:before="0" w:after="0"/>
        <w:ind w:left="0"/>
        <w:rPr>
          <w:color w:val="auto"/>
          <w:sz w:val="32"/>
          <w:szCs w:val="21"/>
          <w:highlight w:val="none"/>
        </w:rPr>
      </w:pPr>
      <w:bookmarkStart w:id="60" w:name="_Toc10101"/>
      <w:bookmarkStart w:id="61"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3"/>
      <w:bookmarkEnd w:id="54"/>
      <w:bookmarkEnd w:id="58"/>
      <w:bookmarkEnd w:id="59"/>
      <w:bookmarkEnd w:id="60"/>
      <w:bookmarkEnd w:id="61"/>
    </w:p>
    <w:p w14:paraId="45E1A145">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2" w:name="_Toc86202634"/>
      <w:bookmarkStart w:id="63" w:name="_Toc174185203"/>
      <w:bookmarkStart w:id="64" w:name="_Toc186274126"/>
      <w:bookmarkStart w:id="65" w:name="_Toc184023138"/>
    </w:p>
    <w:p w14:paraId="6DFC1180">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cs="微软雅黑"/>
          <w:color w:val="auto"/>
          <w:sz w:val="22"/>
          <w:szCs w:val="22"/>
          <w:highlight w:val="none"/>
          <w:lang w:val="en-US" w:eastAsia="zh-CN"/>
        </w:rPr>
        <w:t xml:space="preserve">   </w:t>
      </w:r>
      <w:bookmarkEnd w:id="62"/>
      <w:bookmarkEnd w:id="63"/>
      <w:bookmarkEnd w:id="64"/>
      <w:bookmarkEnd w:id="65"/>
      <w:r>
        <w:rPr>
          <w:rFonts w:hint="eastAsia" w:ascii="Calibri" w:hAnsi="Calibri" w:eastAsia="宋体" w:cs="微软雅黑"/>
          <w:b/>
          <w:bCs/>
          <w:color w:val="FF0000"/>
          <w:sz w:val="28"/>
          <w:szCs w:val="28"/>
          <w:highlight w:val="none"/>
          <w:lang w:val="en-US" w:eastAsia="zh-CN" w:bidi="ar-SA"/>
        </w:rPr>
        <w:t>资格证明文件</w:t>
      </w:r>
    </w:p>
    <w:p w14:paraId="063C23D1">
      <w:pPr>
        <w:pStyle w:val="67"/>
        <w:numPr>
          <w:ilvl w:val="1"/>
          <w:numId w:val="25"/>
        </w:numPr>
        <w:tabs>
          <w:tab w:val="left" w:pos="660"/>
        </w:tabs>
        <w:snapToGrid w:val="0"/>
        <w:spacing w:before="0" w:line="400" w:lineRule="exact"/>
        <w:outlineLvl w:val="9"/>
        <w:rPr>
          <w:rFonts w:cs="微软雅黑"/>
          <w:color w:val="auto"/>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F3EDBD8">
      <w:pPr>
        <w:pStyle w:val="12"/>
        <w:kinsoku w:val="0"/>
        <w:overflowPunct w:val="0"/>
        <w:autoSpaceDE w:val="0"/>
        <w:autoSpaceDN w:val="0"/>
        <w:spacing w:line="320" w:lineRule="exact"/>
        <w:ind w:firstLine="442" w:firstLineChars="200"/>
        <w:rPr>
          <w:rFonts w:hAnsi="宋体"/>
          <w:b/>
          <w:bCs/>
          <w:color w:val="FF0000"/>
          <w:sz w:val="22"/>
          <w:szCs w:val="22"/>
          <w:highlight w:val="none"/>
        </w:rPr>
      </w:pPr>
      <w:r>
        <w:rPr>
          <w:rFonts w:hint="eastAsia" w:hAnsi="宋体"/>
          <w:b/>
          <w:bCs/>
          <w:color w:val="FF0000"/>
          <w:sz w:val="22"/>
          <w:szCs w:val="22"/>
          <w:highlight w:val="none"/>
        </w:rPr>
        <w:t>根据响应人实际主体身份，提供响应人自身的包括但不限于</w:t>
      </w:r>
      <w:r>
        <w:rPr>
          <w:rFonts w:hint="eastAsia" w:hAnsi="宋体"/>
          <w:b/>
          <w:bCs/>
          <w:color w:val="FF0000"/>
          <w:kern w:val="0"/>
          <w:sz w:val="22"/>
          <w:szCs w:val="22"/>
          <w:highlight w:val="none"/>
        </w:rPr>
        <w:t>营业执照或事业单位法人证书等</w:t>
      </w:r>
      <w:r>
        <w:rPr>
          <w:rFonts w:hint="eastAsia" w:hAnsi="宋体"/>
          <w:b/>
          <w:bCs/>
          <w:color w:val="FF0000"/>
          <w:sz w:val="22"/>
          <w:szCs w:val="22"/>
          <w:highlight w:val="none"/>
        </w:rPr>
        <w:t>复印件。</w:t>
      </w:r>
    </w:p>
    <w:p w14:paraId="1DF2FBEB">
      <w:pPr>
        <w:pStyle w:val="12"/>
        <w:kinsoku w:val="0"/>
        <w:overflowPunct w:val="0"/>
        <w:autoSpaceDE w:val="0"/>
        <w:autoSpaceDN w:val="0"/>
        <w:spacing w:line="320" w:lineRule="exact"/>
        <w:ind w:firstLine="442" w:firstLineChars="200"/>
        <w:rPr>
          <w:rFonts w:hint="eastAsia" w:hAnsi="宋体" w:eastAsia="宋体"/>
          <w:b/>
          <w:bCs/>
          <w:color w:val="auto"/>
          <w:sz w:val="22"/>
          <w:szCs w:val="22"/>
          <w:highlight w:val="none"/>
          <w:lang w:eastAsia="zh-CN"/>
        </w:rPr>
      </w:pPr>
      <w:r>
        <w:rPr>
          <w:rFonts w:hint="eastAsia" w:hAnsi="宋体"/>
          <w:b/>
          <w:bCs/>
          <w:color w:val="auto"/>
          <w:sz w:val="22"/>
          <w:szCs w:val="22"/>
          <w:highlight w:val="none"/>
        </w:rPr>
        <w:t>如响应人为分支机构的，除提供上述响应人自身的营业执照等复印件外，还须同时提供设立该响应人的上级单位（指总公司等）对响应人的授权委托书，</w:t>
      </w:r>
      <w:r>
        <w:rPr>
          <w:rFonts w:hint="eastAsia" w:hAnsi="宋体"/>
          <w:b/>
          <w:bCs/>
          <w:color w:val="auto"/>
          <w:sz w:val="22"/>
          <w:szCs w:val="22"/>
          <w:highlight w:val="none"/>
          <w:lang w:eastAsia="zh-CN"/>
        </w:rPr>
        <w:t>格式如下：</w:t>
      </w:r>
    </w:p>
    <w:p w14:paraId="169BAB55">
      <w:pPr>
        <w:pStyle w:val="12"/>
        <w:kinsoku w:val="0"/>
        <w:overflowPunct w:val="0"/>
        <w:autoSpaceDE w:val="0"/>
        <w:autoSpaceDN w:val="0"/>
        <w:spacing w:line="320" w:lineRule="exact"/>
        <w:rPr>
          <w:rFonts w:hint="eastAsia" w:hAnsi="宋体"/>
          <w:b w:val="0"/>
          <w:bCs w:val="0"/>
          <w:color w:val="auto"/>
          <w:sz w:val="22"/>
          <w:szCs w:val="22"/>
          <w:highlight w:val="none"/>
        </w:rPr>
      </w:pPr>
    </w:p>
    <w:p w14:paraId="670FC892">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p>
    <w:p w14:paraId="46468098">
      <w:pPr>
        <w:pStyle w:val="67"/>
        <w:numPr>
          <w:ilvl w:val="1"/>
          <w:numId w:val="0"/>
        </w:numPr>
        <w:tabs>
          <w:tab w:val="left" w:pos="660"/>
        </w:tabs>
        <w:snapToGrid w:val="0"/>
        <w:spacing w:before="0" w:line="400" w:lineRule="exact"/>
        <w:ind w:leftChars="0" w:firstLine="1767" w:firstLineChars="800"/>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22880E72">
      <w:pPr>
        <w:widowControl/>
        <w:spacing w:line="360" w:lineRule="auto"/>
        <w:ind w:firstLine="440" w:firstLineChars="200"/>
        <w:rPr>
          <w:rFonts w:hint="eastAsia" w:ascii="宋体" w:hAnsi="宋体" w:cs="宋体"/>
          <w:color w:val="auto"/>
          <w:sz w:val="22"/>
          <w:highlight w:val="none"/>
        </w:rPr>
      </w:pPr>
    </w:p>
    <w:p w14:paraId="2794D8D4">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02C14666">
      <w:pPr>
        <w:widowControl/>
        <w:ind w:firstLine="440" w:firstLineChars="200"/>
        <w:rPr>
          <w:rFonts w:ascii="宋体" w:cs="宋体"/>
          <w:color w:val="auto"/>
          <w:sz w:val="22"/>
          <w:highlight w:val="none"/>
        </w:rPr>
      </w:pPr>
    </w:p>
    <w:p w14:paraId="4CF4955D">
      <w:pPr>
        <w:widowControl/>
        <w:ind w:firstLine="440" w:firstLineChars="200"/>
        <w:rPr>
          <w:rFonts w:ascii="宋体" w:cs="宋体"/>
          <w:color w:val="auto"/>
          <w:sz w:val="22"/>
          <w:highlight w:val="none"/>
        </w:rPr>
      </w:pPr>
    </w:p>
    <w:p w14:paraId="6F6462D5">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134C7BD8">
      <w:pPr>
        <w:spacing w:line="300" w:lineRule="auto"/>
        <w:rPr>
          <w:rFonts w:ascii="宋体"/>
          <w:color w:val="auto"/>
          <w:sz w:val="22"/>
          <w:highlight w:val="none"/>
        </w:rPr>
      </w:pPr>
    </w:p>
    <w:p w14:paraId="43FF4F50">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A04DC00">
      <w:pPr>
        <w:pStyle w:val="67"/>
        <w:numPr>
          <w:ilvl w:val="1"/>
          <w:numId w:val="25"/>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r>
        <w:rPr>
          <w:rFonts w:hAnsi="宋体"/>
          <w:color w:val="auto"/>
          <w:kern w:val="0"/>
          <w:sz w:val="22"/>
          <w:szCs w:val="22"/>
          <w:highlight w:val="none"/>
        </w:rPr>
        <w:t>*</w:t>
      </w:r>
      <w:r>
        <w:rPr>
          <w:rFonts w:hint="eastAsia" w:hAnsi="宋体"/>
          <w:color w:val="auto"/>
          <w:kern w:val="0"/>
          <w:sz w:val="22"/>
          <w:szCs w:val="22"/>
          <w:highlight w:val="none"/>
        </w:rPr>
        <w:t>资格条件声明</w:t>
      </w:r>
      <w:r>
        <w:rPr>
          <w:rFonts w:hAnsi="宋体"/>
          <w:color w:val="auto"/>
          <w:kern w:val="0"/>
          <w:sz w:val="22"/>
          <w:szCs w:val="22"/>
          <w:highlight w:val="none"/>
        </w:rPr>
        <w:t>书</w:t>
      </w:r>
      <w:r>
        <w:rPr>
          <w:rFonts w:hint="eastAsia" w:hAnsi="宋体"/>
          <w:color w:val="auto"/>
          <w:kern w:val="0"/>
          <w:sz w:val="22"/>
          <w:szCs w:val="22"/>
          <w:highlight w:val="none"/>
          <w:lang w:eastAsia="zh-CN"/>
        </w:rPr>
        <w:t>（</w:t>
      </w:r>
      <w:r>
        <w:rPr>
          <w:rFonts w:hint="eastAsia" w:hAnsi="宋体"/>
          <w:color w:val="auto"/>
          <w:kern w:val="0"/>
          <w:sz w:val="22"/>
          <w:szCs w:val="22"/>
          <w:highlight w:val="none"/>
          <w:lang w:val="en-US" w:eastAsia="zh-CN"/>
        </w:rPr>
        <w:t>具体说明与要求详见“响应人须知前附表”</w:t>
      </w:r>
      <w:r>
        <w:rPr>
          <w:rFonts w:hint="eastAsia" w:hAnsi="宋体"/>
          <w:color w:val="auto"/>
          <w:kern w:val="0"/>
          <w:sz w:val="22"/>
          <w:szCs w:val="22"/>
          <w:highlight w:val="none"/>
          <w:lang w:eastAsia="zh-CN"/>
        </w:rPr>
        <w:t>）</w:t>
      </w:r>
    </w:p>
    <w:p w14:paraId="69ED51E7">
      <w:pPr>
        <w:jc w:val="center"/>
        <w:rPr>
          <w:b/>
          <w:color w:val="auto"/>
          <w:sz w:val="40"/>
          <w:szCs w:val="40"/>
          <w:highlight w:val="none"/>
        </w:rPr>
      </w:pPr>
    </w:p>
    <w:p w14:paraId="667F0C82">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01F085C8">
      <w:pPr>
        <w:spacing w:line="360" w:lineRule="auto"/>
        <w:ind w:firstLine="440" w:firstLineChars="200"/>
        <w:rPr>
          <w:rFonts w:asciiTheme="minorEastAsia" w:hAnsiTheme="minorEastAsia" w:eastAsiaTheme="minorEastAsia" w:cstheme="minorEastAsia"/>
          <w:color w:val="auto"/>
          <w:sz w:val="22"/>
          <w:highlight w:val="none"/>
        </w:rPr>
      </w:pPr>
    </w:p>
    <w:p w14:paraId="2C17A14B">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6CCD1755">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1184214">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1F431936">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7416E2BD">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30B66512">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EC816C">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171FDC6C">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4B990910">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745C8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B28A50">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657CC4D7">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694AA699">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6901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CB20EA">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1BE49EAA">
            <w:pPr>
              <w:jc w:val="center"/>
              <w:rPr>
                <w:rFonts w:asciiTheme="minorEastAsia" w:hAnsiTheme="minorEastAsia" w:eastAsiaTheme="minorEastAsia" w:cstheme="minorEastAsia"/>
                <w:color w:val="auto"/>
                <w:sz w:val="22"/>
                <w:highlight w:val="none"/>
              </w:rPr>
            </w:pPr>
          </w:p>
        </w:tc>
        <w:tc>
          <w:tcPr>
            <w:tcW w:w="3534" w:type="dxa"/>
            <w:vAlign w:val="center"/>
          </w:tcPr>
          <w:p w14:paraId="22505BE5">
            <w:pPr>
              <w:jc w:val="center"/>
              <w:rPr>
                <w:rFonts w:asciiTheme="minorEastAsia" w:hAnsiTheme="minorEastAsia" w:eastAsiaTheme="minorEastAsia" w:cstheme="minorEastAsia"/>
                <w:color w:val="auto"/>
                <w:sz w:val="22"/>
                <w:highlight w:val="none"/>
              </w:rPr>
            </w:pPr>
          </w:p>
        </w:tc>
      </w:tr>
      <w:tr w14:paraId="5C59E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F1E50A">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31C67F56">
            <w:pPr>
              <w:jc w:val="center"/>
              <w:rPr>
                <w:rFonts w:asciiTheme="minorEastAsia" w:hAnsiTheme="minorEastAsia" w:eastAsiaTheme="minorEastAsia" w:cstheme="minorEastAsia"/>
                <w:color w:val="auto"/>
                <w:sz w:val="22"/>
                <w:highlight w:val="none"/>
              </w:rPr>
            </w:pPr>
          </w:p>
        </w:tc>
        <w:tc>
          <w:tcPr>
            <w:tcW w:w="3534" w:type="dxa"/>
            <w:vAlign w:val="center"/>
          </w:tcPr>
          <w:p w14:paraId="51555C42">
            <w:pPr>
              <w:jc w:val="center"/>
              <w:rPr>
                <w:rFonts w:asciiTheme="minorEastAsia" w:hAnsiTheme="minorEastAsia" w:eastAsiaTheme="minorEastAsia" w:cstheme="minorEastAsia"/>
                <w:color w:val="auto"/>
                <w:sz w:val="22"/>
                <w:highlight w:val="none"/>
              </w:rPr>
            </w:pPr>
          </w:p>
        </w:tc>
      </w:tr>
      <w:tr w14:paraId="41A8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B5BFE1">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435B1ABB">
            <w:pPr>
              <w:jc w:val="center"/>
              <w:rPr>
                <w:rFonts w:asciiTheme="minorEastAsia" w:hAnsiTheme="minorEastAsia" w:eastAsiaTheme="minorEastAsia" w:cstheme="minorEastAsia"/>
                <w:color w:val="auto"/>
                <w:sz w:val="22"/>
                <w:highlight w:val="none"/>
              </w:rPr>
            </w:pPr>
          </w:p>
        </w:tc>
        <w:tc>
          <w:tcPr>
            <w:tcW w:w="3534" w:type="dxa"/>
            <w:vAlign w:val="center"/>
          </w:tcPr>
          <w:p w14:paraId="2CE7BE2D">
            <w:pPr>
              <w:jc w:val="center"/>
              <w:rPr>
                <w:rFonts w:asciiTheme="minorEastAsia" w:hAnsiTheme="minorEastAsia" w:eastAsiaTheme="minorEastAsia" w:cstheme="minorEastAsia"/>
                <w:color w:val="auto"/>
                <w:sz w:val="22"/>
                <w:highlight w:val="none"/>
              </w:rPr>
            </w:pPr>
          </w:p>
        </w:tc>
      </w:tr>
    </w:tbl>
    <w:p w14:paraId="4E909A9B">
      <w:pPr>
        <w:rPr>
          <w:rFonts w:asciiTheme="minorEastAsia" w:hAnsiTheme="minorEastAsia" w:eastAsiaTheme="minorEastAsia" w:cstheme="minorEastAsia"/>
          <w:color w:val="auto"/>
          <w:sz w:val="22"/>
          <w:highlight w:val="none"/>
        </w:rPr>
      </w:pPr>
    </w:p>
    <w:p w14:paraId="675BEFB3">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2FFA1EE0">
      <w:pPr>
        <w:spacing w:line="360" w:lineRule="auto"/>
        <w:rPr>
          <w:rFonts w:asciiTheme="minorEastAsia" w:hAnsiTheme="minorEastAsia" w:eastAsiaTheme="minorEastAsia" w:cstheme="minorEastAsia"/>
          <w:color w:val="auto"/>
          <w:sz w:val="22"/>
          <w:highlight w:val="none"/>
        </w:rPr>
      </w:pPr>
    </w:p>
    <w:p w14:paraId="4EDF1EF5">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77555B5E">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4D8C0759">
      <w:pPr>
        <w:spacing w:line="400" w:lineRule="exac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2F97540E">
      <w:pP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548AF257">
      <w:pPr>
        <w:pStyle w:val="67"/>
        <w:numPr>
          <w:ilvl w:val="1"/>
          <w:numId w:val="25"/>
        </w:numPr>
        <w:tabs>
          <w:tab w:val="left" w:pos="660"/>
        </w:tabs>
        <w:snapToGrid w:val="0"/>
        <w:spacing w:before="0" w:line="400" w:lineRule="exact"/>
        <w:outlineLvl w:val="9"/>
        <w:rPr>
          <w:rFonts w:hint="eastAsia" w:hAnsi="宋体"/>
          <w:color w:val="auto"/>
          <w:kern w:val="0"/>
          <w:sz w:val="22"/>
          <w:szCs w:val="22"/>
          <w:highlight w:val="none"/>
          <w:lang w:val="en-US" w:eastAsia="zh-CN"/>
        </w:rPr>
      </w:pPr>
      <w:r>
        <w:rPr>
          <w:rFonts w:hAnsi="宋体"/>
          <w:color w:val="auto"/>
          <w:kern w:val="0"/>
          <w:sz w:val="22"/>
          <w:szCs w:val="22"/>
          <w:highlight w:val="none"/>
        </w:rPr>
        <w:t>*</w:t>
      </w:r>
      <w:r>
        <w:rPr>
          <w:rFonts w:hint="eastAsia" w:hAnsi="宋体"/>
          <w:color w:val="auto"/>
          <w:kern w:val="0"/>
          <w:sz w:val="22"/>
          <w:szCs w:val="22"/>
          <w:highlight w:val="none"/>
          <w:lang w:val="en-US" w:eastAsia="zh-CN"/>
        </w:rPr>
        <w:t>印刷经营许可证（具体说明与要求详见“响应人须知前附表”）</w:t>
      </w:r>
    </w:p>
    <w:p w14:paraId="279679A4">
      <w:pPr>
        <w:rPr>
          <w:rFonts w:cs="微软雅黑"/>
          <w:color w:val="auto"/>
          <w:sz w:val="22"/>
          <w:szCs w:val="21"/>
          <w:highlight w:val="none"/>
        </w:rPr>
      </w:pPr>
      <w:r>
        <w:rPr>
          <w:rFonts w:cs="微软雅黑"/>
          <w:color w:val="auto"/>
          <w:sz w:val="22"/>
          <w:szCs w:val="21"/>
          <w:highlight w:val="none"/>
        </w:rPr>
        <w:br w:type="page"/>
      </w:r>
    </w:p>
    <w:p w14:paraId="0FEA70AC">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ascii="Calibri" w:hAnsi="Calibri" w:eastAsia="宋体" w:cs="微软雅黑"/>
          <w:b/>
          <w:bCs/>
          <w:color w:val="FF0000"/>
          <w:sz w:val="28"/>
          <w:szCs w:val="28"/>
          <w:highlight w:val="none"/>
          <w:lang w:val="en-US" w:eastAsia="zh-CN" w:bidi="ar-SA"/>
        </w:rPr>
        <w:t>技术文件</w:t>
      </w:r>
    </w:p>
    <w:p w14:paraId="1074DB65">
      <w:pPr>
        <w:pStyle w:val="67"/>
        <w:numPr>
          <w:ilvl w:val="1"/>
          <w:numId w:val="0"/>
        </w:numPr>
        <w:tabs>
          <w:tab w:val="left" w:pos="660"/>
        </w:tabs>
        <w:snapToGrid w:val="0"/>
        <w:spacing w:before="0" w:line="400" w:lineRule="exact"/>
        <w:ind w:leftChars="0"/>
        <w:outlineLvl w:val="9"/>
        <w:rPr>
          <w:rFonts w:hint="eastAsia" w:hAnsi="宋体"/>
          <w:color w:val="auto"/>
          <w:kern w:val="0"/>
          <w:sz w:val="22"/>
          <w:szCs w:val="22"/>
          <w:highlight w:val="none"/>
        </w:rPr>
      </w:pPr>
      <w:r>
        <w:rPr>
          <w:rFonts w:hint="eastAsia"/>
          <w:color w:val="auto"/>
          <w:kern w:val="0"/>
          <w:sz w:val="22"/>
          <w:szCs w:val="22"/>
          <w:highlight w:val="none"/>
          <w:lang w:val="en-US" w:eastAsia="zh-CN"/>
        </w:rPr>
        <w:t>五、</w:t>
      </w:r>
      <w:r>
        <w:rPr>
          <w:rFonts w:hAnsi="宋体"/>
          <w:color w:val="auto"/>
          <w:kern w:val="0"/>
          <w:sz w:val="22"/>
          <w:szCs w:val="22"/>
          <w:highlight w:val="none"/>
        </w:rPr>
        <w:t>*</w:t>
      </w:r>
      <w:r>
        <w:rPr>
          <w:rFonts w:hint="eastAsia" w:hAnsi="宋体"/>
          <w:color w:val="auto"/>
          <w:kern w:val="0"/>
          <w:sz w:val="22"/>
          <w:szCs w:val="22"/>
          <w:highlight w:val="none"/>
        </w:rPr>
        <w:t>授权委托书（实质性格式</w:t>
      </w:r>
      <w:r>
        <w:rPr>
          <w:rFonts w:hint="eastAsia" w:hAnsi="宋体"/>
          <w:color w:val="auto"/>
          <w:kern w:val="0"/>
          <w:sz w:val="22"/>
          <w:szCs w:val="22"/>
          <w:highlight w:val="none"/>
          <w:lang w:eastAsia="zh-CN"/>
        </w:rPr>
        <w:t>，</w:t>
      </w:r>
      <w:r>
        <w:rPr>
          <w:rFonts w:hint="eastAsia" w:hAnsi="宋体"/>
          <w:color w:val="auto"/>
          <w:kern w:val="0"/>
          <w:sz w:val="22"/>
          <w:szCs w:val="22"/>
          <w:highlight w:val="none"/>
          <w:lang w:val="en-US" w:eastAsia="zh-CN"/>
        </w:rPr>
        <w:t>具体说明与要求详见“响应人须知前附表”</w:t>
      </w:r>
      <w:r>
        <w:rPr>
          <w:rFonts w:hint="eastAsia" w:hAnsi="宋体"/>
          <w:color w:val="auto"/>
          <w:kern w:val="0"/>
          <w:sz w:val="22"/>
          <w:szCs w:val="22"/>
          <w:highlight w:val="none"/>
          <w:lang w:eastAsia="zh-CN"/>
        </w:rPr>
        <w:t>）</w:t>
      </w:r>
    </w:p>
    <w:p w14:paraId="553B8576">
      <w:pPr>
        <w:spacing w:line="360" w:lineRule="exact"/>
        <w:jc w:val="center"/>
        <w:rPr>
          <w:b/>
          <w:color w:val="auto"/>
          <w:sz w:val="36"/>
          <w:szCs w:val="36"/>
          <w:highlight w:val="none"/>
        </w:rPr>
      </w:pPr>
    </w:p>
    <w:p w14:paraId="33AD6583">
      <w:pPr>
        <w:spacing w:line="360" w:lineRule="exact"/>
        <w:jc w:val="center"/>
        <w:rPr>
          <w:b/>
          <w:color w:val="auto"/>
          <w:sz w:val="36"/>
          <w:szCs w:val="36"/>
          <w:highlight w:val="none"/>
        </w:rPr>
      </w:pPr>
      <w:r>
        <w:rPr>
          <w:b/>
          <w:color w:val="auto"/>
          <w:sz w:val="36"/>
          <w:szCs w:val="36"/>
          <w:highlight w:val="none"/>
        </w:rPr>
        <w:t>授权委托书</w:t>
      </w:r>
    </w:p>
    <w:p w14:paraId="6B175DF6">
      <w:pPr>
        <w:spacing w:line="360" w:lineRule="auto"/>
        <w:ind w:firstLine="420"/>
        <w:rPr>
          <w:color w:val="auto"/>
          <w:szCs w:val="20"/>
          <w:highlight w:val="none"/>
        </w:rPr>
      </w:pPr>
    </w:p>
    <w:p w14:paraId="5CC9A47D">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3FDB6E7A">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1BD9C146">
      <w:pPr>
        <w:spacing w:line="360" w:lineRule="auto"/>
        <w:ind w:firstLine="420"/>
        <w:rPr>
          <w:color w:val="auto"/>
          <w:highlight w:val="none"/>
          <w:lang w:val="zh-CN"/>
        </w:rPr>
      </w:pPr>
      <w:r>
        <w:rPr>
          <w:color w:val="auto"/>
          <w:szCs w:val="20"/>
          <w:highlight w:val="none"/>
        </w:rPr>
        <w:t>代理人无转委托权。</w:t>
      </w:r>
      <w:r>
        <w:rPr>
          <w:color w:val="auto"/>
          <w:szCs w:val="20"/>
          <w:highlight w:val="none"/>
        </w:rPr>
        <w:cr/>
      </w: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276BC0C9">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41D64779">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58FF0AA2">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7A642799">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6607A5D5">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0578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0A8309F6">
            <w:pPr>
              <w:tabs>
                <w:tab w:val="left" w:pos="5580"/>
              </w:tabs>
              <w:spacing w:line="360" w:lineRule="auto"/>
              <w:rPr>
                <w:color w:val="auto"/>
                <w:szCs w:val="20"/>
                <w:highlight w:val="none"/>
              </w:rPr>
            </w:pPr>
          </w:p>
        </w:tc>
      </w:tr>
    </w:tbl>
    <w:p w14:paraId="5FD7E6FC">
      <w:pPr>
        <w:tabs>
          <w:tab w:val="left" w:pos="5580"/>
        </w:tabs>
        <w:spacing w:line="360" w:lineRule="auto"/>
        <w:rPr>
          <w:color w:val="auto"/>
          <w:szCs w:val="20"/>
          <w:highlight w:val="none"/>
        </w:rPr>
      </w:pPr>
      <w:r>
        <w:rPr>
          <w:color w:val="auto"/>
          <w:szCs w:val="20"/>
          <w:highlight w:val="none"/>
        </w:rPr>
        <w:t>说明：</w:t>
      </w:r>
    </w:p>
    <w:p w14:paraId="7D4F246E">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1.若供应商为事业单位或其他组织或分支机构，则法定代表人（单位负责人）处的签署人可为单位负责人。</w:t>
      </w:r>
    </w:p>
    <w:p w14:paraId="426C1E48">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5D787083">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3.供应商为自然人的情形，可不提供本《授权委托书》。</w:t>
      </w:r>
    </w:p>
    <w:p w14:paraId="3DEE7E24">
      <w:pPr>
        <w:tabs>
          <w:tab w:val="left" w:pos="5580"/>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val="0"/>
          <w:color w:val="auto"/>
          <w:szCs w:val="20"/>
          <w:highlight w:val="none"/>
        </w:rPr>
        <w:t>双面</w:t>
      </w:r>
      <w:r>
        <w:rPr>
          <w:rFonts w:hint="eastAsia" w:ascii="宋体" w:hAnsi="宋体" w:eastAsia="宋体" w:cs="宋体"/>
          <w:color w:val="auto"/>
          <w:szCs w:val="20"/>
          <w:highlight w:val="none"/>
        </w:rPr>
        <w:t>电子件。</w:t>
      </w:r>
      <w:r>
        <w:rPr>
          <w:rFonts w:hint="eastAsia" w:ascii="宋体" w:hAnsi="宋体" w:eastAsia="宋体" w:cs="宋体"/>
          <w:color w:val="auto"/>
          <w:sz w:val="30"/>
          <w:szCs w:val="30"/>
          <w:highlight w:val="none"/>
        </w:rPr>
        <w:br w:type="page"/>
      </w:r>
    </w:p>
    <w:p w14:paraId="35DE123B">
      <w:pPr>
        <w:spacing w:line="360" w:lineRule="exact"/>
        <w:jc w:val="center"/>
        <w:rPr>
          <w:b/>
          <w:color w:val="auto"/>
          <w:sz w:val="36"/>
          <w:szCs w:val="36"/>
          <w:highlight w:val="none"/>
        </w:rPr>
      </w:pPr>
    </w:p>
    <w:p w14:paraId="304736E7">
      <w:pPr>
        <w:spacing w:line="360" w:lineRule="exact"/>
        <w:jc w:val="center"/>
        <w:rPr>
          <w:b/>
          <w:color w:val="auto"/>
          <w:sz w:val="36"/>
          <w:szCs w:val="36"/>
          <w:highlight w:val="none"/>
        </w:rPr>
      </w:pPr>
      <w:r>
        <w:rPr>
          <w:b/>
          <w:color w:val="auto"/>
          <w:sz w:val="36"/>
          <w:szCs w:val="36"/>
          <w:highlight w:val="none"/>
        </w:rPr>
        <w:t>法定代表人（单位负责人）身份证明</w:t>
      </w:r>
    </w:p>
    <w:p w14:paraId="5D125217">
      <w:pPr>
        <w:kinsoku w:val="0"/>
        <w:overflowPunct w:val="0"/>
        <w:spacing w:line="200" w:lineRule="exact"/>
        <w:rPr>
          <w:color w:val="auto"/>
          <w:sz w:val="20"/>
          <w:szCs w:val="20"/>
          <w:highlight w:val="none"/>
        </w:rPr>
      </w:pPr>
    </w:p>
    <w:p w14:paraId="2696B2F1">
      <w:pPr>
        <w:tabs>
          <w:tab w:val="left" w:pos="5580"/>
        </w:tabs>
        <w:spacing w:line="360" w:lineRule="auto"/>
        <w:rPr>
          <w:color w:val="auto"/>
          <w:highlight w:val="none"/>
        </w:rPr>
      </w:pPr>
    </w:p>
    <w:p w14:paraId="4B634A2F">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0E5036E6">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1AA128F7">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213A9510">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3210DC6">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5B788B06">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6BDD3589">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48EE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50F5C68E">
            <w:pPr>
              <w:pStyle w:val="9"/>
              <w:tabs>
                <w:tab w:val="left" w:pos="567"/>
              </w:tabs>
              <w:kinsoku w:val="0"/>
              <w:overflowPunct w:val="0"/>
              <w:spacing w:line="583" w:lineRule="auto"/>
              <w:ind w:right="-46"/>
              <w:rPr>
                <w:color w:val="auto"/>
                <w:szCs w:val="20"/>
                <w:highlight w:val="none"/>
              </w:rPr>
            </w:pPr>
          </w:p>
        </w:tc>
      </w:tr>
    </w:tbl>
    <w:p w14:paraId="243A3962">
      <w:pPr>
        <w:pStyle w:val="9"/>
        <w:tabs>
          <w:tab w:val="left" w:pos="567"/>
        </w:tabs>
        <w:kinsoku w:val="0"/>
        <w:overflowPunct w:val="0"/>
        <w:spacing w:line="583" w:lineRule="auto"/>
        <w:ind w:right="4305"/>
        <w:rPr>
          <w:color w:val="auto"/>
          <w:spacing w:val="-3"/>
          <w:highlight w:val="none"/>
        </w:rPr>
      </w:pPr>
    </w:p>
    <w:p w14:paraId="543C0614">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301C0A9A">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33D2B120">
      <w:pPr>
        <w:widowControl/>
        <w:autoSpaceDE w:val="0"/>
        <w:autoSpaceDN w:val="0"/>
        <w:snapToGrid w:val="0"/>
        <w:spacing w:line="360" w:lineRule="auto"/>
        <w:rPr>
          <w:color w:val="auto"/>
          <w:highlight w:val="none"/>
        </w:rPr>
      </w:pPr>
    </w:p>
    <w:p w14:paraId="170BE5A7">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0B389371">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六、</w:t>
      </w:r>
      <w:r>
        <w:rPr>
          <w:rFonts w:hAnsi="宋体"/>
          <w:color w:val="auto"/>
          <w:kern w:val="0"/>
          <w:sz w:val="22"/>
          <w:szCs w:val="22"/>
          <w:highlight w:val="none"/>
        </w:rPr>
        <w:t>*</w:t>
      </w:r>
      <w:r>
        <w:rPr>
          <w:rFonts w:hint="eastAsia" w:cs="微软雅黑"/>
          <w:color w:val="auto"/>
          <w:sz w:val="22"/>
          <w:szCs w:val="22"/>
          <w:highlight w:val="none"/>
        </w:rPr>
        <w:t>响应函</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1D23D328">
      <w:pPr>
        <w:tabs>
          <w:tab w:val="left" w:pos="630"/>
        </w:tabs>
        <w:snapToGrid w:val="0"/>
        <w:spacing w:line="400" w:lineRule="exact"/>
        <w:ind w:firstLine="440" w:firstLineChars="200"/>
        <w:rPr>
          <w:rFonts w:hint="eastAsia" w:ascii="宋体" w:hAnsi="宋体"/>
          <w:color w:val="auto"/>
          <w:sz w:val="22"/>
          <w:highlight w:val="none"/>
        </w:rPr>
      </w:pPr>
    </w:p>
    <w:p w14:paraId="08696098">
      <w:pPr>
        <w:tabs>
          <w:tab w:val="left" w:pos="630"/>
        </w:tabs>
        <w:snapToGrid w:val="0"/>
        <w:spacing w:line="400" w:lineRule="exact"/>
        <w:ind w:firstLine="440" w:firstLineChars="200"/>
        <w:rPr>
          <w:rFonts w:ascii="宋体" w:hAnsi="宋体"/>
          <w:color w:val="auto"/>
          <w:sz w:val="22"/>
          <w:highlight w:val="none"/>
        </w:rPr>
      </w:pPr>
      <w:r>
        <w:rPr>
          <w:rFonts w:hint="eastAsia" w:ascii="宋体" w:hAnsi="宋体"/>
          <w:color w:val="auto"/>
          <w:sz w:val="22"/>
          <w:highlight w:val="none"/>
        </w:rPr>
        <w:t>我方参加（项目名称：_________________）（采购编号：_________________）的有关采购活动。为此，我方同意和承诺：</w:t>
      </w:r>
    </w:p>
    <w:p w14:paraId="02ED8DE1">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05320A5E">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66D4C29F">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46FF62B4">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7DD4FFAC">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451541D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6422ED3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2D4431B6">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5C5D9A6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28B2282F">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E0D8BE3">
      <w:pPr>
        <w:pStyle w:val="12"/>
        <w:tabs>
          <w:tab w:val="left" w:pos="5580"/>
        </w:tabs>
        <w:spacing w:line="360" w:lineRule="auto"/>
        <w:ind w:firstLine="4290" w:firstLineChars="1950"/>
        <w:rPr>
          <w:rFonts w:hAnsi="宋体"/>
          <w:color w:val="auto"/>
          <w:sz w:val="22"/>
          <w:szCs w:val="22"/>
          <w:highlight w:val="none"/>
        </w:rPr>
      </w:pPr>
    </w:p>
    <w:p w14:paraId="1399AE63">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6DFF5D0A">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0314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58DECD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5A1C1D0A">
            <w:pPr>
              <w:pStyle w:val="12"/>
              <w:tabs>
                <w:tab w:val="left" w:pos="5580"/>
              </w:tabs>
              <w:spacing w:line="300" w:lineRule="auto"/>
              <w:rPr>
                <w:rFonts w:hAnsi="宋体"/>
                <w:color w:val="auto"/>
                <w:sz w:val="22"/>
                <w:szCs w:val="22"/>
                <w:highlight w:val="none"/>
              </w:rPr>
            </w:pPr>
          </w:p>
        </w:tc>
      </w:tr>
      <w:tr w14:paraId="0199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74CAA76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0ACF3219">
            <w:pPr>
              <w:pStyle w:val="12"/>
              <w:tabs>
                <w:tab w:val="left" w:pos="5580"/>
              </w:tabs>
              <w:spacing w:line="300" w:lineRule="auto"/>
              <w:rPr>
                <w:rFonts w:hAnsi="宋体"/>
                <w:color w:val="auto"/>
                <w:sz w:val="22"/>
                <w:szCs w:val="22"/>
                <w:highlight w:val="none"/>
              </w:rPr>
            </w:pPr>
          </w:p>
        </w:tc>
      </w:tr>
      <w:tr w14:paraId="2CB3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73C8B88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43BAA26D">
            <w:pPr>
              <w:pStyle w:val="12"/>
              <w:tabs>
                <w:tab w:val="left" w:pos="5580"/>
              </w:tabs>
              <w:spacing w:line="300" w:lineRule="auto"/>
              <w:rPr>
                <w:rFonts w:hAnsi="宋体"/>
                <w:color w:val="auto"/>
                <w:sz w:val="22"/>
                <w:szCs w:val="22"/>
                <w:highlight w:val="none"/>
              </w:rPr>
            </w:pPr>
          </w:p>
        </w:tc>
      </w:tr>
      <w:tr w14:paraId="16B2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D944F2D">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049D0EC9">
            <w:pPr>
              <w:pStyle w:val="12"/>
              <w:tabs>
                <w:tab w:val="left" w:pos="5580"/>
              </w:tabs>
              <w:spacing w:line="300" w:lineRule="auto"/>
              <w:rPr>
                <w:rFonts w:hAnsi="宋体"/>
                <w:color w:val="auto"/>
                <w:sz w:val="22"/>
                <w:szCs w:val="22"/>
                <w:highlight w:val="none"/>
              </w:rPr>
            </w:pPr>
          </w:p>
        </w:tc>
      </w:tr>
    </w:tbl>
    <w:p w14:paraId="2F8F07F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6F831E3E">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1836A974">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七、</w:t>
      </w:r>
      <w:r>
        <w:rPr>
          <w:rFonts w:hAnsi="宋体"/>
          <w:color w:val="auto"/>
          <w:kern w:val="0"/>
          <w:sz w:val="22"/>
          <w:szCs w:val="22"/>
          <w:highlight w:val="none"/>
        </w:rPr>
        <w:t>*</w:t>
      </w:r>
      <w:r>
        <w:rPr>
          <w:rFonts w:hint="eastAsia" w:cs="微软雅黑"/>
          <w:color w:val="auto"/>
          <w:sz w:val="22"/>
          <w:szCs w:val="22"/>
          <w:highlight w:val="none"/>
          <w:lang w:val="en-US" w:eastAsia="zh-CN"/>
        </w:rPr>
        <w:t>响应人承诺书</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0A653DA4">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lang w:val="en-US" w:eastAsia="zh-CN"/>
        </w:rPr>
      </w:pPr>
    </w:p>
    <w:p w14:paraId="09FC333F">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我方承诺：</w:t>
      </w:r>
    </w:p>
    <w:p w14:paraId="0833A20B">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1、我方具备与所投包匹配的生产许可资质。</w:t>
      </w:r>
    </w:p>
    <w:p w14:paraId="0959861A">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2、我方具备与所投包匹配的专业设备</w:t>
      </w:r>
      <w:bookmarkStart w:id="66" w:name="_Toc513123992"/>
      <w:r>
        <w:rPr>
          <w:rFonts w:hint="eastAsia" w:hAnsi="宋体"/>
          <w:color w:val="auto"/>
          <w:sz w:val="22"/>
          <w:szCs w:val="22"/>
          <w:highlight w:val="none"/>
          <w:lang w:val="en-US" w:eastAsia="zh-CN"/>
        </w:rPr>
        <w:t>和技术人员，可以满足项目实施需求。</w:t>
      </w:r>
    </w:p>
    <w:p w14:paraId="57EF301C">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3、我方拥有生产用房和库房，具备完善的仓储条件和安全保障措施。</w:t>
      </w:r>
    </w:p>
    <w:p w14:paraId="3196FCB1">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4、我方所采用的原、辅材料，均严格符合国家标准、行业标准、北京市地方标准以及征集文件提出的技术要求。</w:t>
      </w:r>
    </w:p>
    <w:bookmarkEnd w:id="66"/>
    <w:p w14:paraId="7D5E9113">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5、我方使用低VOCs含量产品。</w:t>
      </w:r>
    </w:p>
    <w:p w14:paraId="722B9132">
      <w:pPr>
        <w:pStyle w:val="12"/>
        <w:tabs>
          <w:tab w:val="left" w:pos="5580"/>
        </w:tabs>
        <w:spacing w:line="360" w:lineRule="auto"/>
        <w:ind w:firstLine="4290" w:firstLineChars="1950"/>
        <w:rPr>
          <w:rFonts w:hint="eastAsia" w:hAnsi="宋体"/>
          <w:color w:val="auto"/>
          <w:sz w:val="22"/>
          <w:szCs w:val="22"/>
          <w:highlight w:val="none"/>
        </w:rPr>
      </w:pPr>
    </w:p>
    <w:p w14:paraId="47F6211E">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4E2B00B6">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1DC74730">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r>
        <w:rPr>
          <w:rFonts w:hint="eastAsia" w:cs="微软雅黑"/>
          <w:color w:val="auto"/>
          <w:sz w:val="22"/>
          <w:szCs w:val="22"/>
          <w:highlight w:val="none"/>
          <w:lang w:val="en-US" w:eastAsia="zh-CN"/>
        </w:rPr>
        <w:t>八、</w:t>
      </w:r>
      <w:r>
        <w:rPr>
          <w:rFonts w:hint="eastAsia" w:hAnsi="宋体"/>
          <w:color w:val="auto"/>
          <w:kern w:val="0"/>
          <w:sz w:val="22"/>
          <w:szCs w:val="22"/>
          <w:highlight w:val="none"/>
        </w:rPr>
        <w:t>中小企业政策文件</w:t>
      </w:r>
      <w:r>
        <w:rPr>
          <w:rFonts w:hint="eastAsia" w:cs="微软雅黑"/>
          <w:color w:val="auto"/>
          <w:sz w:val="22"/>
          <w:szCs w:val="22"/>
          <w:highlight w:val="none"/>
        </w:rPr>
        <w:t>（</w:t>
      </w:r>
      <w:r>
        <w:rPr>
          <w:rFonts w:hint="eastAsia" w:cs="微软雅黑"/>
          <w:color w:val="auto"/>
          <w:sz w:val="22"/>
          <w:szCs w:val="22"/>
          <w:highlight w:val="none"/>
          <w:lang w:eastAsia="zh-CN"/>
        </w:rPr>
        <w:t>服务，</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69C05BF">
      <w:pPr>
        <w:pStyle w:val="67"/>
        <w:numPr>
          <w:ilvl w:val="1"/>
          <w:numId w:val="0"/>
        </w:numPr>
        <w:tabs>
          <w:tab w:val="left" w:pos="660"/>
        </w:tabs>
        <w:snapToGrid w:val="0"/>
        <w:spacing w:before="0" w:line="400" w:lineRule="exact"/>
        <w:ind w:leftChars="0"/>
        <w:outlineLvl w:val="9"/>
        <w:rPr>
          <w:rFonts w:hint="default" w:eastAsia="宋体" w:cs="微软雅黑"/>
          <w:color w:val="FF0000"/>
          <w:sz w:val="22"/>
          <w:szCs w:val="22"/>
          <w:highlight w:val="none"/>
          <w:lang w:val="en-US" w:eastAsia="zh-CN"/>
        </w:rPr>
      </w:pPr>
      <w:r>
        <w:rPr>
          <w:rFonts w:hint="eastAsia" w:cs="微软雅黑"/>
          <w:color w:val="FF0000"/>
          <w:sz w:val="22"/>
          <w:szCs w:val="22"/>
          <w:highlight w:val="none"/>
          <w:lang w:eastAsia="zh-CN"/>
        </w:rPr>
        <w:t>请在电子投标制作工具客户端指定位置上传，</w:t>
      </w:r>
      <w:r>
        <w:rPr>
          <w:rFonts w:hint="eastAsia" w:ascii="宋体" w:hAnsi="宋体"/>
          <w:color w:val="FF0000"/>
          <w:sz w:val="22"/>
          <w:highlight w:val="none"/>
        </w:rPr>
        <w:t>不符合</w:t>
      </w:r>
      <w:r>
        <w:rPr>
          <w:rFonts w:hint="eastAsia"/>
          <w:color w:val="FF0000"/>
          <w:sz w:val="22"/>
          <w:highlight w:val="none"/>
          <w:lang w:eastAsia="zh-CN"/>
        </w:rPr>
        <w:t>本部分</w:t>
      </w:r>
      <w:r>
        <w:rPr>
          <w:rFonts w:hint="eastAsia" w:ascii="宋体" w:hAnsi="宋体"/>
          <w:color w:val="FF0000"/>
          <w:sz w:val="22"/>
          <w:highlight w:val="none"/>
        </w:rPr>
        <w:t>扶持政策或适用情形的响应人无须</w:t>
      </w:r>
      <w:r>
        <w:rPr>
          <w:rFonts w:hint="eastAsia"/>
          <w:color w:val="FF0000"/>
          <w:sz w:val="22"/>
          <w:highlight w:val="none"/>
          <w:lang w:eastAsia="zh-CN"/>
        </w:rPr>
        <w:t>上传</w:t>
      </w:r>
      <w:r>
        <w:rPr>
          <w:rFonts w:hint="eastAsia" w:ascii="宋体" w:hAnsi="宋体"/>
          <w:color w:val="FF0000"/>
          <w:sz w:val="22"/>
          <w:highlight w:val="none"/>
        </w:rPr>
        <w:t>。</w:t>
      </w:r>
    </w:p>
    <w:p w14:paraId="253A7349">
      <w:pPr>
        <w:spacing w:line="360" w:lineRule="auto"/>
        <w:ind w:firstLine="440" w:firstLineChars="200"/>
        <w:rPr>
          <w:rFonts w:hint="eastAsia" w:ascii="宋体" w:hAnsi="宋体"/>
          <w:color w:val="auto"/>
          <w:sz w:val="22"/>
          <w:highlight w:val="none"/>
        </w:rPr>
      </w:pPr>
    </w:p>
    <w:p w14:paraId="430B4D7B">
      <w:pPr>
        <w:pStyle w:val="67"/>
        <w:numPr>
          <w:ilvl w:val="1"/>
          <w:numId w:val="0"/>
        </w:numPr>
        <w:tabs>
          <w:tab w:val="left" w:pos="660"/>
        </w:tabs>
        <w:snapToGrid w:val="0"/>
        <w:spacing w:before="0" w:line="400" w:lineRule="exact"/>
        <w:ind w:leftChars="0"/>
        <w:jc w:val="center"/>
        <w:outlineLvl w:val="9"/>
        <w:rPr>
          <w:rFonts w:hint="eastAsia" w:cs="微软雅黑"/>
          <w:color w:val="auto"/>
          <w:sz w:val="22"/>
          <w:szCs w:val="22"/>
          <w:highlight w:val="none"/>
        </w:rPr>
      </w:pPr>
      <w:r>
        <w:rPr>
          <w:rFonts w:hint="eastAsia" w:cs="微软雅黑"/>
          <w:color w:val="auto"/>
          <w:sz w:val="22"/>
          <w:szCs w:val="22"/>
          <w:highlight w:val="none"/>
        </w:rPr>
        <w:t>中小企业声明函</w:t>
      </w:r>
    </w:p>
    <w:p w14:paraId="481F95D4">
      <w:pPr>
        <w:spacing w:line="360" w:lineRule="auto"/>
        <w:ind w:firstLine="440" w:firstLineChars="200"/>
        <w:rPr>
          <w:rFonts w:hint="eastAsia" w:ascii="宋体" w:hAnsi="宋体"/>
          <w:color w:val="auto"/>
          <w:sz w:val="22"/>
          <w:highlight w:val="none"/>
        </w:rPr>
      </w:pPr>
    </w:p>
    <w:p w14:paraId="69625EDC">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本公司（联合体）郑重声明，根据《政府采购促进中小企业发展管理办法》（财库﹝</w:t>
      </w:r>
      <w:r>
        <w:rPr>
          <w:rFonts w:ascii="宋体" w:hAnsi="宋体"/>
          <w:color w:val="000000" w:themeColor="text1"/>
          <w:sz w:val="22"/>
          <w:highlight w:val="none"/>
          <w14:textFill>
            <w14:solidFill>
              <w14:schemeClr w14:val="tx1"/>
            </w14:solidFill>
          </w14:textFill>
        </w:rPr>
        <w:t>2020</w:t>
      </w:r>
      <w:r>
        <w:rPr>
          <w:rFonts w:hint="eastAsia" w:ascii="宋体" w:hAnsi="宋体"/>
          <w:color w:val="000000" w:themeColor="text1"/>
          <w:sz w:val="22"/>
          <w:highlight w:val="none"/>
          <w14:textFill>
            <w14:solidFill>
              <w14:schemeClr w14:val="tx1"/>
            </w14:solidFill>
          </w14:textFill>
        </w:rPr>
        <w:t>﹞</w:t>
      </w:r>
      <w:r>
        <w:rPr>
          <w:rFonts w:ascii="宋体" w:hAnsi="宋体"/>
          <w:color w:val="000000" w:themeColor="text1"/>
          <w:sz w:val="22"/>
          <w:highlight w:val="none"/>
          <w14:textFill>
            <w14:solidFill>
              <w14:schemeClr w14:val="tx1"/>
            </w14:solidFill>
          </w14:textFill>
        </w:rPr>
        <w:t>46</w:t>
      </w:r>
      <w:r>
        <w:rPr>
          <w:rFonts w:hint="eastAsia" w:ascii="宋体" w:hAnsi="宋体"/>
          <w:color w:val="000000" w:themeColor="text1"/>
          <w:sz w:val="22"/>
          <w:highlight w:val="none"/>
          <w14:textFill>
            <w14:solidFill>
              <w14:schemeClr w14:val="tx1"/>
            </w14:solidFill>
          </w14:textFill>
        </w:rPr>
        <w:t>号）的规定，本公司（联合体）参加</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u w:val="single"/>
          <w:lang w:val="en-US" w:eastAsia="zh-CN"/>
          <w14:textFill>
            <w14:solidFill>
              <w14:schemeClr w14:val="tx1"/>
            </w14:solidFill>
          </w14:textFill>
        </w:rPr>
        <w:t>北京市公共资源交易中心</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的</w:t>
      </w:r>
      <w:r>
        <w:rPr>
          <w:rFonts w:hint="eastAsia" w:ascii="宋体" w:hAnsi="宋体"/>
          <w:color w:val="000000" w:themeColor="text1"/>
          <w:sz w:val="22"/>
          <w:highlight w:val="none"/>
          <w:u w:val="single"/>
          <w14:textFill>
            <w14:solidFill>
              <w14:schemeClr w14:val="tx1"/>
            </w14:solidFill>
          </w14:textFill>
        </w:rPr>
        <w:t>（北京市市级行政事业单位</w:t>
      </w:r>
      <w:r>
        <w:rPr>
          <w:rFonts w:hint="eastAsia" w:ascii="宋体" w:hAnsi="宋体"/>
          <w:color w:val="000000" w:themeColor="text1"/>
          <w:sz w:val="22"/>
          <w:highlight w:val="none"/>
          <w:u w:val="single"/>
          <w:lang w:val="en-US" w:eastAsia="zh-CN"/>
          <w14:textFill>
            <w14:solidFill>
              <w14:schemeClr w14:val="tx1"/>
            </w14:solidFill>
          </w14:textFill>
        </w:rPr>
        <w:t>其他印刷服务</w:t>
      </w:r>
      <w:r>
        <w:rPr>
          <w:rFonts w:hint="eastAsia" w:ascii="宋体" w:hAnsi="宋体"/>
          <w:color w:val="000000" w:themeColor="text1"/>
          <w:sz w:val="22"/>
          <w:highlight w:val="none"/>
          <w:u w:val="single"/>
          <w14:textFill>
            <w14:solidFill>
              <w14:schemeClr w14:val="tx1"/>
            </w14:solidFill>
          </w14:textFill>
        </w:rPr>
        <w:t>框架协议采购项目（2025年度）</w:t>
      </w:r>
      <w:r>
        <w:rPr>
          <w:rFonts w:hint="eastAsia" w:ascii="宋体" w:hAnsi="宋体"/>
          <w:color w:val="000000" w:themeColor="text1"/>
          <w:sz w:val="22"/>
          <w:highlight w:val="none"/>
          <w14:textFill>
            <w14:solidFill>
              <w14:schemeClr w14:val="tx1"/>
            </w14:solidFill>
          </w14:textFill>
        </w:rPr>
        <w:t>采购活动，</w:t>
      </w:r>
      <w:r>
        <w:rPr>
          <w:rFonts w:hint="eastAsia" w:ascii="宋体" w:hAnsi="宋体"/>
          <w:color w:val="000000" w:themeColor="text1"/>
          <w:sz w:val="22"/>
          <w:highlight w:val="none"/>
          <w:lang w:val="en-US" w:eastAsia="zh-CN"/>
          <w14:textFill>
            <w14:solidFill>
              <w14:schemeClr w14:val="tx1"/>
            </w14:solidFill>
          </w14:textFill>
        </w:rPr>
        <w:t>服务</w:t>
      </w:r>
      <w:r>
        <w:rPr>
          <w:rFonts w:hint="eastAsia" w:ascii="宋体" w:hAnsi="宋体"/>
          <w:b/>
          <w:color w:val="000000" w:themeColor="text1"/>
          <w:sz w:val="22"/>
          <w:highlight w:val="none"/>
          <w14:textFill>
            <w14:solidFill>
              <w14:schemeClr w14:val="tx1"/>
            </w14:solidFill>
          </w14:textFill>
        </w:rPr>
        <w:t>全部</w:t>
      </w:r>
      <w:r>
        <w:rPr>
          <w:rFonts w:hint="eastAsia" w:ascii="宋体" w:hAnsi="宋体"/>
          <w:color w:val="000000" w:themeColor="text1"/>
          <w:sz w:val="22"/>
          <w:highlight w:val="none"/>
          <w14:textFill>
            <w14:solidFill>
              <w14:schemeClr w14:val="tx1"/>
            </w14:solidFill>
          </w14:textFill>
        </w:rPr>
        <w:t>由符合政策要求的</w:t>
      </w:r>
      <w:r>
        <w:rPr>
          <w:rFonts w:hint="eastAsia" w:ascii="宋体" w:hAnsi="宋体"/>
          <w:b/>
          <w:color w:val="000000" w:themeColor="text1"/>
          <w:sz w:val="22"/>
          <w:highlight w:val="none"/>
          <w14:textFill>
            <w14:solidFill>
              <w14:schemeClr w14:val="tx1"/>
            </w14:solidFill>
          </w14:textFill>
        </w:rPr>
        <w:t>中小企业</w:t>
      </w:r>
      <w:r>
        <w:rPr>
          <w:rFonts w:hint="eastAsia" w:ascii="宋体" w:hAnsi="宋体"/>
          <w:b w:val="0"/>
          <w:bCs/>
          <w:color w:val="000000" w:themeColor="text1"/>
          <w:sz w:val="22"/>
          <w:highlight w:val="none"/>
          <w:lang w:val="en-US" w:eastAsia="zh-CN"/>
          <w14:textFill>
            <w14:solidFill>
              <w14:schemeClr w14:val="tx1"/>
            </w14:solidFill>
          </w14:textFill>
        </w:rPr>
        <w:t>承接</w:t>
      </w:r>
      <w:r>
        <w:rPr>
          <w:rFonts w:hint="eastAsia" w:ascii="宋体" w:hAnsi="宋体"/>
          <w:color w:val="000000" w:themeColor="text1"/>
          <w:sz w:val="22"/>
          <w:highlight w:val="none"/>
          <w14:textFill>
            <w14:solidFill>
              <w14:schemeClr w14:val="tx1"/>
            </w14:solidFill>
          </w14:textFill>
        </w:rPr>
        <w:t>。相关企业（含联合体中的中小企业、签订分包意向协议的中小企业）的具体情况如下：</w:t>
      </w:r>
    </w:p>
    <w:p w14:paraId="6B63B860">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auto"/>
          <w:sz w:val="22"/>
          <w:highlight w:val="none"/>
          <w:u w:val="single"/>
        </w:rPr>
        <w:t>（</w:t>
      </w:r>
      <w:r>
        <w:rPr>
          <w:rFonts w:hint="eastAsia" w:ascii="宋体" w:hAnsi="宋体"/>
          <w:color w:val="auto"/>
          <w:sz w:val="22"/>
          <w:highlight w:val="none"/>
          <w:u w:val="single"/>
          <w:lang w:val="en-US" w:eastAsia="zh-CN"/>
        </w:rPr>
        <w:t>其他印刷服务</w:t>
      </w:r>
      <w:r>
        <w:rPr>
          <w:rFonts w:hint="eastAsia" w:ascii="宋体" w:hAnsi="宋体"/>
          <w:color w:val="auto"/>
          <w:sz w:val="22"/>
          <w:highlight w:val="none"/>
          <w:u w:val="single"/>
        </w:rPr>
        <w:t>）</w:t>
      </w:r>
      <w:r>
        <w:rPr>
          <w:rFonts w:hint="eastAsia" w:ascii="宋体" w:hAnsi="宋体"/>
          <w:color w:val="auto"/>
          <w:sz w:val="22"/>
          <w:highlight w:val="none"/>
        </w:rPr>
        <w:t>，属于</w:t>
      </w:r>
      <w:r>
        <w:rPr>
          <w:rFonts w:hint="eastAsia" w:ascii="宋体" w:hAnsi="宋体"/>
          <w:color w:val="auto"/>
          <w:sz w:val="22"/>
          <w:highlight w:val="none"/>
          <w:u w:val="single"/>
        </w:rPr>
        <w:t>（</w:t>
      </w:r>
      <w:r>
        <w:rPr>
          <w:rFonts w:hint="eastAsia" w:ascii="宋体" w:hAnsi="宋体"/>
          <w:color w:val="auto"/>
          <w:sz w:val="22"/>
          <w:highlight w:val="none"/>
          <w:u w:val="single"/>
          <w:lang w:eastAsia="zh-CN"/>
        </w:rPr>
        <w:t>工业</w:t>
      </w:r>
      <w:r>
        <w:rPr>
          <w:rFonts w:hint="eastAsia" w:ascii="宋体" w:hAnsi="宋体"/>
          <w:color w:val="auto"/>
          <w:sz w:val="22"/>
          <w:highlight w:val="none"/>
          <w:u w:val="single"/>
        </w:rPr>
        <w:t>）行业</w:t>
      </w:r>
      <w:r>
        <w:rPr>
          <w:rFonts w:hint="eastAsia" w:ascii="宋体" w:hAnsi="宋体"/>
          <w:color w:val="auto"/>
          <w:sz w:val="22"/>
          <w:highlight w:val="none"/>
        </w:rPr>
        <w:t>；</w:t>
      </w:r>
      <w:r>
        <w:rPr>
          <w:rFonts w:hint="eastAsia" w:ascii="宋体" w:hAnsi="宋体"/>
          <w:color w:val="auto"/>
          <w:sz w:val="22"/>
          <w:highlight w:val="none"/>
          <w:lang w:val="en-US" w:eastAsia="zh-CN"/>
        </w:rPr>
        <w:t>承接企业</w:t>
      </w:r>
      <w:r>
        <w:rPr>
          <w:rFonts w:hint="eastAsia" w:ascii="宋体" w:hAnsi="宋体"/>
          <w:color w:val="auto"/>
          <w:sz w:val="22"/>
          <w:highlight w:val="none"/>
        </w:rPr>
        <w:t>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2C9B4B77">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以上企业，不属于大企业的分支机构，不存在控股股东为大企业的情形，也不存在与大企业的负责人为同一人的情形。</w:t>
      </w:r>
    </w:p>
    <w:p w14:paraId="4645AED4">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本企业对上述声明内容的真实性负责。如有虚假，将依法承担相应责任。</w:t>
      </w:r>
    </w:p>
    <w:p w14:paraId="02339AF9">
      <w:pPr>
        <w:rPr>
          <w:rFonts w:ascii="宋体"/>
          <w:color w:val="auto"/>
          <w:sz w:val="22"/>
          <w:highlight w:val="none"/>
        </w:rPr>
      </w:pPr>
    </w:p>
    <w:p w14:paraId="2A51F8E9">
      <w:pPr>
        <w:rPr>
          <w:rFonts w:ascii="宋体"/>
          <w:color w:val="auto"/>
          <w:sz w:val="22"/>
          <w:highlight w:val="none"/>
        </w:rPr>
      </w:pPr>
    </w:p>
    <w:p w14:paraId="48CAE08D">
      <w:pPr>
        <w:ind w:firstLine="3740" w:firstLineChars="1700"/>
        <w:rPr>
          <w:rFonts w:ascii="宋体"/>
          <w:color w:val="auto"/>
          <w:sz w:val="22"/>
          <w:highlight w:val="none"/>
        </w:rPr>
      </w:pPr>
      <w:r>
        <w:rPr>
          <w:rFonts w:hint="eastAsia" w:ascii="宋体" w:hAnsi="宋体"/>
          <w:color w:val="auto"/>
          <w:sz w:val="22"/>
          <w:highlight w:val="none"/>
          <w:lang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_________________</w:t>
      </w:r>
    </w:p>
    <w:p w14:paraId="60B7053A">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354D2916">
      <w:pPr>
        <w:rPr>
          <w:rFonts w:ascii="宋体"/>
          <w:color w:val="auto"/>
          <w:sz w:val="22"/>
          <w:highlight w:val="none"/>
        </w:rPr>
      </w:pPr>
    </w:p>
    <w:p w14:paraId="7D726C2D">
      <w:pPr>
        <w:rPr>
          <w:rFonts w:ascii="宋体"/>
          <w:color w:val="auto"/>
          <w:sz w:val="22"/>
          <w:highlight w:val="none"/>
        </w:rPr>
      </w:pPr>
      <w:r>
        <w:rPr>
          <w:rFonts w:hint="eastAsia" w:ascii="宋体" w:hAnsi="宋体"/>
          <w:color w:val="auto"/>
          <w:sz w:val="22"/>
          <w:highlight w:val="none"/>
        </w:rPr>
        <w:t>说明：</w:t>
      </w:r>
    </w:p>
    <w:p w14:paraId="7D489220">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996107F">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4ABF053A">
      <w:pPr>
        <w:pStyle w:val="61"/>
        <w:keepNext w:val="0"/>
        <w:keepLines w:val="0"/>
        <w:pageBreakBefore w:val="0"/>
        <w:widowControl w:val="0"/>
        <w:numPr>
          <w:ilvl w:val="0"/>
          <w:numId w:val="0"/>
        </w:numPr>
        <w:kinsoku/>
        <w:wordWrap/>
        <w:overflowPunct w:val="0"/>
        <w:topLinePunct w:val="0"/>
        <w:autoSpaceDE w:val="0"/>
        <w:autoSpaceDN w:val="0"/>
        <w:bidi w:val="0"/>
        <w:adjustRightInd/>
        <w:snapToGrid w:val="0"/>
        <w:spacing w:line="320" w:lineRule="exact"/>
        <w:ind w:left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p>
    <w:p w14:paraId="6CACCDCC">
      <w:pPr>
        <w:pStyle w:val="67"/>
        <w:numPr>
          <w:ilvl w:val="1"/>
          <w:numId w:val="0"/>
        </w:numPr>
        <w:tabs>
          <w:tab w:val="left" w:pos="660"/>
        </w:tabs>
        <w:snapToGrid w:val="0"/>
        <w:spacing w:before="0" w:line="400" w:lineRule="exact"/>
        <w:ind w:leftChars="0"/>
        <w:jc w:val="center"/>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2FAD02FD">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091E500E">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283F9DC6">
      <w:pPr>
        <w:spacing w:line="240" w:lineRule="auto"/>
        <w:ind w:firstLine="464" w:firstLineChars="200"/>
        <w:rPr>
          <w:rFonts w:ascii="宋体"/>
          <w:color w:val="auto"/>
          <w:spacing w:val="6"/>
          <w:sz w:val="22"/>
          <w:highlight w:val="none"/>
        </w:rPr>
      </w:pPr>
    </w:p>
    <w:p w14:paraId="37E99488">
      <w:pPr>
        <w:spacing w:line="588" w:lineRule="exact"/>
        <w:ind w:firstLine="464" w:firstLineChars="200"/>
        <w:rPr>
          <w:rFonts w:ascii="宋体"/>
          <w:color w:val="auto"/>
          <w:spacing w:val="6"/>
          <w:sz w:val="22"/>
          <w:highlight w:val="none"/>
        </w:rPr>
      </w:pPr>
    </w:p>
    <w:p w14:paraId="3A3CFA60">
      <w:pPr>
        <w:pStyle w:val="12"/>
        <w:tabs>
          <w:tab w:val="left" w:pos="5580"/>
        </w:tabs>
        <w:spacing w:line="300" w:lineRule="auto"/>
        <w:ind w:firstLine="3520" w:firstLineChars="160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5E2D8DE4">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7828BF94">
      <w:pPr>
        <w:spacing w:line="300" w:lineRule="auto"/>
        <w:ind w:firstLine="4840" w:firstLineChars="2200"/>
        <w:rPr>
          <w:rFonts w:ascii="宋体"/>
          <w:color w:val="auto"/>
          <w:sz w:val="22"/>
          <w:highlight w:val="none"/>
        </w:rPr>
      </w:pPr>
    </w:p>
    <w:p w14:paraId="52736B76">
      <w:pPr>
        <w:rPr>
          <w:rFonts w:ascii="宋体"/>
          <w:color w:val="auto"/>
          <w:sz w:val="22"/>
          <w:highlight w:val="none"/>
        </w:rPr>
      </w:pPr>
      <w:r>
        <w:rPr>
          <w:rFonts w:ascii="宋体"/>
          <w:color w:val="auto"/>
          <w:sz w:val="22"/>
          <w:highlight w:val="none"/>
        </w:rPr>
        <w:br w:type="page"/>
      </w:r>
    </w:p>
    <w:p w14:paraId="132C89BA">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s="微软雅黑"/>
          <w:color w:val="auto"/>
          <w:sz w:val="22"/>
          <w:szCs w:val="22"/>
          <w:highlight w:val="none"/>
          <w:lang w:val="en-US" w:eastAsia="zh-CN"/>
        </w:rPr>
        <w:t>九、*投标一览表</w:t>
      </w:r>
      <w:r>
        <w:rPr>
          <w:rFonts w:hint="eastAsia" w:cs="微软雅黑"/>
          <w:color w:val="auto"/>
          <w:sz w:val="22"/>
          <w:szCs w:val="22"/>
          <w:highlight w:val="none"/>
        </w:rPr>
        <w:tab/>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5C0487A3">
      <w:pPr>
        <w:spacing w:line="300" w:lineRule="auto"/>
        <w:rPr>
          <w:rFonts w:ascii="宋体"/>
          <w:color w:val="auto"/>
          <w:sz w:val="22"/>
          <w:highlight w:val="none"/>
        </w:rPr>
      </w:pPr>
    </w:p>
    <w:p w14:paraId="0F65CF17">
      <w:pPr>
        <w:spacing w:line="300" w:lineRule="auto"/>
        <w:ind w:firstLine="4840" w:firstLineChars="2200"/>
        <w:rPr>
          <w:rFonts w:ascii="宋体"/>
          <w:color w:val="auto"/>
          <w:sz w:val="22"/>
          <w:highlight w:val="none"/>
        </w:rPr>
      </w:pPr>
    </w:p>
    <w:p w14:paraId="25A46B2F">
      <w:pPr>
        <w:spacing w:line="300" w:lineRule="auto"/>
        <w:ind w:firstLine="4840" w:firstLineChars="2200"/>
        <w:rPr>
          <w:rFonts w:ascii="宋体"/>
          <w:color w:val="auto"/>
          <w:sz w:val="22"/>
          <w:highlight w:val="none"/>
        </w:rPr>
      </w:pPr>
    </w:p>
    <w:p w14:paraId="5853DB5A">
      <w:pPr>
        <w:spacing w:line="300" w:lineRule="auto"/>
        <w:ind w:firstLine="4840" w:firstLineChars="2200"/>
        <w:rPr>
          <w:rFonts w:ascii="宋体"/>
          <w:color w:val="auto"/>
          <w:sz w:val="22"/>
          <w:highlight w:val="none"/>
        </w:rPr>
      </w:pPr>
    </w:p>
    <w:p w14:paraId="06B2FD94">
      <w:pPr>
        <w:rPr>
          <w:color w:val="auto"/>
          <w:sz w:val="28"/>
          <w:highlight w:val="none"/>
        </w:rPr>
      </w:pPr>
    </w:p>
    <w:p w14:paraId="2C082142">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4FB1BA-D02C-4ED3-9D20-BE6542E20F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2E1EBB0-8948-4628-B468-72655904631D}"/>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DB03909-037A-4EF7-A08B-642C1EE54990}"/>
  </w:font>
  <w:font w:name="楷体_GB2312">
    <w:panose1 w:val="02010609030101010101"/>
    <w:charset w:val="86"/>
    <w:family w:val="modern"/>
    <w:pitch w:val="default"/>
    <w:sig w:usb0="00000001" w:usb1="080E0000" w:usb2="00000000" w:usb3="00000000" w:csb0="00040000" w:csb1="00000000"/>
    <w:embedRegular r:id="rId4" w:fontKey="{B9A29F5C-5049-43CA-B957-0A17C8F51FD9}"/>
  </w:font>
  <w:font w:name="微软雅黑">
    <w:panose1 w:val="020B0503020204020204"/>
    <w:charset w:val="86"/>
    <w:family w:val="swiss"/>
    <w:pitch w:val="default"/>
    <w:sig w:usb0="80000287" w:usb1="280F3C52" w:usb2="00000016" w:usb3="00000000" w:csb0="0004001F" w:csb1="00000000"/>
    <w:embedRegular r:id="rId5" w:fontKey="{BBAE2792-3850-4EE9-833C-A5523EA20357}"/>
  </w:font>
  <w:font w:name="Helvetica">
    <w:altName w:val="Arial"/>
    <w:panose1 w:val="020B0604020202020204"/>
    <w:charset w:val="00"/>
    <w:family w:val="swiss"/>
    <w:pitch w:val="default"/>
    <w:sig w:usb0="00000000" w:usb1="00000000" w:usb2="00000000" w:usb3="00000000" w:csb0="00000001" w:csb1="00000000"/>
    <w:embedRegular r:id="rId6" w:fontKey="{6ACDDC75-7A24-405A-B8A1-FE64CE5236BC}"/>
  </w:font>
  <w:font w:name="方正小标宋简体">
    <w:panose1 w:val="03000509000000000000"/>
    <w:charset w:val="86"/>
    <w:family w:val="auto"/>
    <w:pitch w:val="default"/>
    <w:sig w:usb0="00000001" w:usb1="080E0000" w:usb2="00000000" w:usb3="00000000" w:csb0="00040000" w:csb1="00000000"/>
    <w:embedRegular r:id="rId7" w:fontKey="{85FEE6D3-FDD3-44CE-8E46-EFDCC3A932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4BC6">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753F6A79">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EC65">
    <w:pPr>
      <w:pStyle w:val="15"/>
      <w:framePr w:wrap="around" w:vAnchor="text" w:hAnchor="margin" w:xAlign="center" w:yAlign="top"/>
    </w:pPr>
  </w:p>
  <w:p w14:paraId="30764AAE">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DA9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5D49">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default" w:ascii="宋体" w:hAnsi="宋体" w:eastAsia="宋体" w:cs="Times New Roman"/>
        <w:b w:val="0"/>
        <w:strike w:val="0"/>
        <w:dstrike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DEF8BF9"/>
    <w:multiLevelType w:val="singleLevel"/>
    <w:tmpl w:val="7DEF8BF9"/>
    <w:lvl w:ilvl="0" w:tentative="0">
      <w:start w:val="2"/>
      <w:numFmt w:val="chineseCounting"/>
      <w:suff w:val="nothing"/>
      <w:lvlText w:val="%1、"/>
      <w:lvlJc w:val="left"/>
      <w:rPr>
        <w:rFonts w:hint="eastAsia"/>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26"/>
  </w:num>
  <w:num w:numId="24">
    <w:abstractNumId w:val="14"/>
  </w:num>
  <w:num w:numId="25">
    <w:abstractNumId w:val="18"/>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2C4"/>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0B22B0"/>
    <w:rsid w:val="011C75D2"/>
    <w:rsid w:val="01230C09"/>
    <w:rsid w:val="01466A3F"/>
    <w:rsid w:val="014D224D"/>
    <w:rsid w:val="01671BDD"/>
    <w:rsid w:val="01710365"/>
    <w:rsid w:val="017E0CD4"/>
    <w:rsid w:val="01902F51"/>
    <w:rsid w:val="01C71E66"/>
    <w:rsid w:val="01E45689"/>
    <w:rsid w:val="022C2B30"/>
    <w:rsid w:val="023C62EC"/>
    <w:rsid w:val="02710756"/>
    <w:rsid w:val="0296055D"/>
    <w:rsid w:val="02977228"/>
    <w:rsid w:val="02BA1A1C"/>
    <w:rsid w:val="02D8531F"/>
    <w:rsid w:val="03284F84"/>
    <w:rsid w:val="0334789D"/>
    <w:rsid w:val="03483E6F"/>
    <w:rsid w:val="035B1DD5"/>
    <w:rsid w:val="03677A0D"/>
    <w:rsid w:val="03D6425B"/>
    <w:rsid w:val="03DD20DE"/>
    <w:rsid w:val="04275495"/>
    <w:rsid w:val="044261C4"/>
    <w:rsid w:val="04975326"/>
    <w:rsid w:val="04A15C46"/>
    <w:rsid w:val="04B94EBC"/>
    <w:rsid w:val="04BD6785"/>
    <w:rsid w:val="04D87415"/>
    <w:rsid w:val="051F632A"/>
    <w:rsid w:val="052073F4"/>
    <w:rsid w:val="05A23775"/>
    <w:rsid w:val="05EA7042"/>
    <w:rsid w:val="063F052D"/>
    <w:rsid w:val="067526A6"/>
    <w:rsid w:val="073D28D0"/>
    <w:rsid w:val="07BA72D5"/>
    <w:rsid w:val="08326375"/>
    <w:rsid w:val="08481F38"/>
    <w:rsid w:val="0858402D"/>
    <w:rsid w:val="0898078B"/>
    <w:rsid w:val="0898267C"/>
    <w:rsid w:val="08A86B7F"/>
    <w:rsid w:val="09081A42"/>
    <w:rsid w:val="09165A67"/>
    <w:rsid w:val="093B77AF"/>
    <w:rsid w:val="095610A3"/>
    <w:rsid w:val="095F239A"/>
    <w:rsid w:val="09672B05"/>
    <w:rsid w:val="09A96DF4"/>
    <w:rsid w:val="09C6637A"/>
    <w:rsid w:val="09D73678"/>
    <w:rsid w:val="0A0206F5"/>
    <w:rsid w:val="0A115F1D"/>
    <w:rsid w:val="0A517145"/>
    <w:rsid w:val="0A73514E"/>
    <w:rsid w:val="0A8F3694"/>
    <w:rsid w:val="0A972A58"/>
    <w:rsid w:val="0AAF76C1"/>
    <w:rsid w:val="0ADC2EA8"/>
    <w:rsid w:val="0AF14A57"/>
    <w:rsid w:val="0B1523D1"/>
    <w:rsid w:val="0B4E5D0E"/>
    <w:rsid w:val="0B503147"/>
    <w:rsid w:val="0B64718D"/>
    <w:rsid w:val="0BF5180B"/>
    <w:rsid w:val="0C0F2644"/>
    <w:rsid w:val="0C544721"/>
    <w:rsid w:val="0C8D6FE1"/>
    <w:rsid w:val="0CFB58CF"/>
    <w:rsid w:val="0D077DD0"/>
    <w:rsid w:val="0D33523D"/>
    <w:rsid w:val="0D7D62E4"/>
    <w:rsid w:val="0D837517"/>
    <w:rsid w:val="0DBC0BBA"/>
    <w:rsid w:val="0DE97878"/>
    <w:rsid w:val="0E0063E5"/>
    <w:rsid w:val="0E0C4F62"/>
    <w:rsid w:val="0E0D7180"/>
    <w:rsid w:val="0E2B4ADB"/>
    <w:rsid w:val="0E675E9D"/>
    <w:rsid w:val="0E7074E7"/>
    <w:rsid w:val="0E91205B"/>
    <w:rsid w:val="0E9733D5"/>
    <w:rsid w:val="0EA43025"/>
    <w:rsid w:val="0EA63619"/>
    <w:rsid w:val="0EC84D1D"/>
    <w:rsid w:val="0EEC43FC"/>
    <w:rsid w:val="0F007AAE"/>
    <w:rsid w:val="0F2F0DF1"/>
    <w:rsid w:val="0F346E76"/>
    <w:rsid w:val="0F3E7ACF"/>
    <w:rsid w:val="0F4576FA"/>
    <w:rsid w:val="0F8816DD"/>
    <w:rsid w:val="0FC30926"/>
    <w:rsid w:val="0FC87CEA"/>
    <w:rsid w:val="0FFB7A5A"/>
    <w:rsid w:val="10AE0ABB"/>
    <w:rsid w:val="10AF2C58"/>
    <w:rsid w:val="10B97E14"/>
    <w:rsid w:val="10BA4A4B"/>
    <w:rsid w:val="110A2F78"/>
    <w:rsid w:val="115A7068"/>
    <w:rsid w:val="11AF32A2"/>
    <w:rsid w:val="11BE5D26"/>
    <w:rsid w:val="11DA08E3"/>
    <w:rsid w:val="11E817F0"/>
    <w:rsid w:val="122B4561"/>
    <w:rsid w:val="123C0648"/>
    <w:rsid w:val="124B69B1"/>
    <w:rsid w:val="12595CD7"/>
    <w:rsid w:val="127D38BF"/>
    <w:rsid w:val="12A844DB"/>
    <w:rsid w:val="12C216C4"/>
    <w:rsid w:val="12E75462"/>
    <w:rsid w:val="13086525"/>
    <w:rsid w:val="1347086A"/>
    <w:rsid w:val="13500B10"/>
    <w:rsid w:val="135B2B22"/>
    <w:rsid w:val="135E57D8"/>
    <w:rsid w:val="137B3B4B"/>
    <w:rsid w:val="13AD48CA"/>
    <w:rsid w:val="141362D3"/>
    <w:rsid w:val="145B1BB2"/>
    <w:rsid w:val="146A3F89"/>
    <w:rsid w:val="14860174"/>
    <w:rsid w:val="14865844"/>
    <w:rsid w:val="14A449BB"/>
    <w:rsid w:val="14F13869"/>
    <w:rsid w:val="14FA6FE8"/>
    <w:rsid w:val="15744E79"/>
    <w:rsid w:val="15783FBA"/>
    <w:rsid w:val="1588725F"/>
    <w:rsid w:val="15A77A54"/>
    <w:rsid w:val="15DE4629"/>
    <w:rsid w:val="15EC5637"/>
    <w:rsid w:val="15FF72EB"/>
    <w:rsid w:val="16095600"/>
    <w:rsid w:val="16480B24"/>
    <w:rsid w:val="16500A3A"/>
    <w:rsid w:val="166B000B"/>
    <w:rsid w:val="16EA49EA"/>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316BD8"/>
    <w:rsid w:val="1AA672A0"/>
    <w:rsid w:val="1AD070CA"/>
    <w:rsid w:val="1B0C692E"/>
    <w:rsid w:val="1B4668DD"/>
    <w:rsid w:val="1B4B4946"/>
    <w:rsid w:val="1BBE01F3"/>
    <w:rsid w:val="1BCD7790"/>
    <w:rsid w:val="1BED1C9D"/>
    <w:rsid w:val="1BEE29F1"/>
    <w:rsid w:val="1C197D2E"/>
    <w:rsid w:val="1C2437EB"/>
    <w:rsid w:val="1C517768"/>
    <w:rsid w:val="1C5446B4"/>
    <w:rsid w:val="1C6E70A6"/>
    <w:rsid w:val="1C8036FB"/>
    <w:rsid w:val="1CB95C00"/>
    <w:rsid w:val="1CF309FA"/>
    <w:rsid w:val="1D1C039B"/>
    <w:rsid w:val="1D58091B"/>
    <w:rsid w:val="1D973828"/>
    <w:rsid w:val="1E037064"/>
    <w:rsid w:val="1E3971A5"/>
    <w:rsid w:val="1E3E04E2"/>
    <w:rsid w:val="1E4705D4"/>
    <w:rsid w:val="1E6C0104"/>
    <w:rsid w:val="1E8522CD"/>
    <w:rsid w:val="1EA27C15"/>
    <w:rsid w:val="1EAB76B3"/>
    <w:rsid w:val="1EB43F0F"/>
    <w:rsid w:val="1ED43782"/>
    <w:rsid w:val="1F442190"/>
    <w:rsid w:val="1F595EBC"/>
    <w:rsid w:val="200F3EAF"/>
    <w:rsid w:val="2020348A"/>
    <w:rsid w:val="204262CA"/>
    <w:rsid w:val="206F179C"/>
    <w:rsid w:val="20B816B5"/>
    <w:rsid w:val="20F12E19"/>
    <w:rsid w:val="20F26E94"/>
    <w:rsid w:val="210B5730"/>
    <w:rsid w:val="21164FD2"/>
    <w:rsid w:val="211D055F"/>
    <w:rsid w:val="213E7A51"/>
    <w:rsid w:val="214925B9"/>
    <w:rsid w:val="214B2BBB"/>
    <w:rsid w:val="21625D51"/>
    <w:rsid w:val="219A4B91"/>
    <w:rsid w:val="221E19EC"/>
    <w:rsid w:val="22230E89"/>
    <w:rsid w:val="22621A13"/>
    <w:rsid w:val="22A75E85"/>
    <w:rsid w:val="22F369D5"/>
    <w:rsid w:val="232314E7"/>
    <w:rsid w:val="23490CEA"/>
    <w:rsid w:val="234C0C7F"/>
    <w:rsid w:val="236B13B6"/>
    <w:rsid w:val="239D373F"/>
    <w:rsid w:val="23A64DF8"/>
    <w:rsid w:val="23A93537"/>
    <w:rsid w:val="23CA1359"/>
    <w:rsid w:val="23E017FC"/>
    <w:rsid w:val="24210E42"/>
    <w:rsid w:val="24294678"/>
    <w:rsid w:val="24CD2939"/>
    <w:rsid w:val="24E20345"/>
    <w:rsid w:val="24FD7FDE"/>
    <w:rsid w:val="2500392D"/>
    <w:rsid w:val="25071862"/>
    <w:rsid w:val="25100542"/>
    <w:rsid w:val="254E083A"/>
    <w:rsid w:val="2590283A"/>
    <w:rsid w:val="260357AC"/>
    <w:rsid w:val="26C40ED6"/>
    <w:rsid w:val="26C67B20"/>
    <w:rsid w:val="27183191"/>
    <w:rsid w:val="27207725"/>
    <w:rsid w:val="2729351D"/>
    <w:rsid w:val="275E1A9D"/>
    <w:rsid w:val="2796327E"/>
    <w:rsid w:val="27B9383B"/>
    <w:rsid w:val="27E354CA"/>
    <w:rsid w:val="27FF7BCA"/>
    <w:rsid w:val="281157E2"/>
    <w:rsid w:val="28377363"/>
    <w:rsid w:val="2841741D"/>
    <w:rsid w:val="284E0CD0"/>
    <w:rsid w:val="284F62D2"/>
    <w:rsid w:val="28681C7B"/>
    <w:rsid w:val="286B3EE1"/>
    <w:rsid w:val="28C80A12"/>
    <w:rsid w:val="290B751C"/>
    <w:rsid w:val="2920429C"/>
    <w:rsid w:val="297A058A"/>
    <w:rsid w:val="29867550"/>
    <w:rsid w:val="298A3E0B"/>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1803C1"/>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56CD1"/>
    <w:rsid w:val="2D744BB6"/>
    <w:rsid w:val="2DAB649D"/>
    <w:rsid w:val="2DE7182C"/>
    <w:rsid w:val="2E9F4325"/>
    <w:rsid w:val="2ED2112E"/>
    <w:rsid w:val="2F1B3D51"/>
    <w:rsid w:val="2F3C7A16"/>
    <w:rsid w:val="2F6A44C2"/>
    <w:rsid w:val="2F78485F"/>
    <w:rsid w:val="2F972DDE"/>
    <w:rsid w:val="2F9A1C68"/>
    <w:rsid w:val="30371D0A"/>
    <w:rsid w:val="306565F9"/>
    <w:rsid w:val="309335A5"/>
    <w:rsid w:val="31073BE0"/>
    <w:rsid w:val="31AF6706"/>
    <w:rsid w:val="31F960F0"/>
    <w:rsid w:val="32116E77"/>
    <w:rsid w:val="324423BF"/>
    <w:rsid w:val="324803BF"/>
    <w:rsid w:val="32620B4A"/>
    <w:rsid w:val="32626444"/>
    <w:rsid w:val="329954A0"/>
    <w:rsid w:val="33053955"/>
    <w:rsid w:val="33776F7A"/>
    <w:rsid w:val="337C2823"/>
    <w:rsid w:val="338B4C95"/>
    <w:rsid w:val="340F05EB"/>
    <w:rsid w:val="344C063B"/>
    <w:rsid w:val="3494093B"/>
    <w:rsid w:val="349679F1"/>
    <w:rsid w:val="34FA46FD"/>
    <w:rsid w:val="352F0DCF"/>
    <w:rsid w:val="357D794B"/>
    <w:rsid w:val="35BF4DCE"/>
    <w:rsid w:val="35E30B2B"/>
    <w:rsid w:val="365E37FF"/>
    <w:rsid w:val="36716136"/>
    <w:rsid w:val="3680281D"/>
    <w:rsid w:val="36C566EF"/>
    <w:rsid w:val="371658C9"/>
    <w:rsid w:val="371B4D4E"/>
    <w:rsid w:val="37205BDA"/>
    <w:rsid w:val="376B0DD8"/>
    <w:rsid w:val="381A5625"/>
    <w:rsid w:val="3849704B"/>
    <w:rsid w:val="38514E90"/>
    <w:rsid w:val="387BA3AA"/>
    <w:rsid w:val="38A075FB"/>
    <w:rsid w:val="38D779D4"/>
    <w:rsid w:val="38E6287F"/>
    <w:rsid w:val="3905700A"/>
    <w:rsid w:val="393D4D30"/>
    <w:rsid w:val="39437042"/>
    <w:rsid w:val="39524F6F"/>
    <w:rsid w:val="3954558D"/>
    <w:rsid w:val="397B72CC"/>
    <w:rsid w:val="39B42DDE"/>
    <w:rsid w:val="39C72511"/>
    <w:rsid w:val="39CD0EC3"/>
    <w:rsid w:val="39EF620D"/>
    <w:rsid w:val="3A26548A"/>
    <w:rsid w:val="3A612BDB"/>
    <w:rsid w:val="3A6D2E8A"/>
    <w:rsid w:val="3B21607B"/>
    <w:rsid w:val="3B35603C"/>
    <w:rsid w:val="3B510257"/>
    <w:rsid w:val="3B6C17ED"/>
    <w:rsid w:val="3B814871"/>
    <w:rsid w:val="3BC6790E"/>
    <w:rsid w:val="3C020661"/>
    <w:rsid w:val="3C291261"/>
    <w:rsid w:val="3C4153A5"/>
    <w:rsid w:val="3C5D4D4E"/>
    <w:rsid w:val="3C5D7CBE"/>
    <w:rsid w:val="3CFE449C"/>
    <w:rsid w:val="3D484B06"/>
    <w:rsid w:val="3D583DA3"/>
    <w:rsid w:val="3D6F51D8"/>
    <w:rsid w:val="3D855446"/>
    <w:rsid w:val="3D85696B"/>
    <w:rsid w:val="3D94095C"/>
    <w:rsid w:val="3DA46DF1"/>
    <w:rsid w:val="3DB87332"/>
    <w:rsid w:val="3E126451"/>
    <w:rsid w:val="3E2B12C1"/>
    <w:rsid w:val="3E3F1DCB"/>
    <w:rsid w:val="3E795988"/>
    <w:rsid w:val="3E9B32B7"/>
    <w:rsid w:val="3EA80B63"/>
    <w:rsid w:val="3EB124D7"/>
    <w:rsid w:val="3EC31ED4"/>
    <w:rsid w:val="3ECE7509"/>
    <w:rsid w:val="3ED23E32"/>
    <w:rsid w:val="3F06075A"/>
    <w:rsid w:val="3F0E5B04"/>
    <w:rsid w:val="3F1C1543"/>
    <w:rsid w:val="3F253F62"/>
    <w:rsid w:val="3F7578E5"/>
    <w:rsid w:val="3F8A07FD"/>
    <w:rsid w:val="3FDF6807"/>
    <w:rsid w:val="40386BBE"/>
    <w:rsid w:val="40445CE2"/>
    <w:rsid w:val="404A3387"/>
    <w:rsid w:val="406709C6"/>
    <w:rsid w:val="408B24EB"/>
    <w:rsid w:val="417F72A0"/>
    <w:rsid w:val="41A1495E"/>
    <w:rsid w:val="41B25855"/>
    <w:rsid w:val="41B437BC"/>
    <w:rsid w:val="41D81760"/>
    <w:rsid w:val="4201515B"/>
    <w:rsid w:val="420E6F2F"/>
    <w:rsid w:val="42186A68"/>
    <w:rsid w:val="423746D8"/>
    <w:rsid w:val="425424E3"/>
    <w:rsid w:val="42554B5E"/>
    <w:rsid w:val="425F3C8C"/>
    <w:rsid w:val="426E4E56"/>
    <w:rsid w:val="42C42D76"/>
    <w:rsid w:val="437E3381"/>
    <w:rsid w:val="43B879AD"/>
    <w:rsid w:val="441A18D5"/>
    <w:rsid w:val="44216CF4"/>
    <w:rsid w:val="444E3F5B"/>
    <w:rsid w:val="44590106"/>
    <w:rsid w:val="446472DA"/>
    <w:rsid w:val="448D3D22"/>
    <w:rsid w:val="44D0505E"/>
    <w:rsid w:val="44D80F49"/>
    <w:rsid w:val="44D939C1"/>
    <w:rsid w:val="45126D36"/>
    <w:rsid w:val="45492B3A"/>
    <w:rsid w:val="454E6486"/>
    <w:rsid w:val="455F7AA2"/>
    <w:rsid w:val="457277D5"/>
    <w:rsid w:val="457578F9"/>
    <w:rsid w:val="45943EE9"/>
    <w:rsid w:val="459D6C40"/>
    <w:rsid w:val="45B74CFA"/>
    <w:rsid w:val="45F250F7"/>
    <w:rsid w:val="46235528"/>
    <w:rsid w:val="46312FC7"/>
    <w:rsid w:val="46434AFE"/>
    <w:rsid w:val="468C39EA"/>
    <w:rsid w:val="469D73C6"/>
    <w:rsid w:val="46A133DF"/>
    <w:rsid w:val="46D55CE8"/>
    <w:rsid w:val="46E4352A"/>
    <w:rsid w:val="47341516"/>
    <w:rsid w:val="47413903"/>
    <w:rsid w:val="478A38B9"/>
    <w:rsid w:val="478D6B48"/>
    <w:rsid w:val="47D604EF"/>
    <w:rsid w:val="481D6356"/>
    <w:rsid w:val="483D1D78"/>
    <w:rsid w:val="48592A3D"/>
    <w:rsid w:val="488E2B78"/>
    <w:rsid w:val="48EB79E9"/>
    <w:rsid w:val="48FB5D34"/>
    <w:rsid w:val="49861AA1"/>
    <w:rsid w:val="49A62143"/>
    <w:rsid w:val="49BE676E"/>
    <w:rsid w:val="49C246BC"/>
    <w:rsid w:val="49C778A2"/>
    <w:rsid w:val="49CC2D15"/>
    <w:rsid w:val="4A0E528A"/>
    <w:rsid w:val="4A123DF7"/>
    <w:rsid w:val="4A327388"/>
    <w:rsid w:val="4A4200BE"/>
    <w:rsid w:val="4A485282"/>
    <w:rsid w:val="4A59760E"/>
    <w:rsid w:val="4A6F69D9"/>
    <w:rsid w:val="4AA602AC"/>
    <w:rsid w:val="4AF23346"/>
    <w:rsid w:val="4B137875"/>
    <w:rsid w:val="4B180E1F"/>
    <w:rsid w:val="4B534ADE"/>
    <w:rsid w:val="4B934F20"/>
    <w:rsid w:val="4B9E7576"/>
    <w:rsid w:val="4BBD5522"/>
    <w:rsid w:val="4BC468B1"/>
    <w:rsid w:val="4BCD1C09"/>
    <w:rsid w:val="4BD374B9"/>
    <w:rsid w:val="4C587C6C"/>
    <w:rsid w:val="4C840E32"/>
    <w:rsid w:val="4CC17D34"/>
    <w:rsid w:val="4CDF5D99"/>
    <w:rsid w:val="4CE21DF9"/>
    <w:rsid w:val="4CF43A6D"/>
    <w:rsid w:val="4CFA126F"/>
    <w:rsid w:val="4D4B180F"/>
    <w:rsid w:val="4D6A56D9"/>
    <w:rsid w:val="4D6C78CC"/>
    <w:rsid w:val="4D8943FF"/>
    <w:rsid w:val="4D994499"/>
    <w:rsid w:val="4DC52D99"/>
    <w:rsid w:val="4E555EE6"/>
    <w:rsid w:val="4E9E1DAF"/>
    <w:rsid w:val="4ECC6563"/>
    <w:rsid w:val="4EEC7AB1"/>
    <w:rsid w:val="4EF56C95"/>
    <w:rsid w:val="4F5D4819"/>
    <w:rsid w:val="4F642884"/>
    <w:rsid w:val="4F7F146C"/>
    <w:rsid w:val="4F9A2A67"/>
    <w:rsid w:val="4FC11AB9"/>
    <w:rsid w:val="4FDF015D"/>
    <w:rsid w:val="4FFA6D45"/>
    <w:rsid w:val="501341EF"/>
    <w:rsid w:val="503264DF"/>
    <w:rsid w:val="508A00C9"/>
    <w:rsid w:val="50B476EF"/>
    <w:rsid w:val="50BA2C88"/>
    <w:rsid w:val="50CF2798"/>
    <w:rsid w:val="50D72F5D"/>
    <w:rsid w:val="51024103"/>
    <w:rsid w:val="512128A9"/>
    <w:rsid w:val="5123379A"/>
    <w:rsid w:val="5133250E"/>
    <w:rsid w:val="517F5682"/>
    <w:rsid w:val="519D3800"/>
    <w:rsid w:val="51BF35E3"/>
    <w:rsid w:val="51F24D8E"/>
    <w:rsid w:val="51F6595B"/>
    <w:rsid w:val="51FF4AE6"/>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B37937"/>
    <w:rsid w:val="53B44138"/>
    <w:rsid w:val="53C53D11"/>
    <w:rsid w:val="53EA074B"/>
    <w:rsid w:val="54082647"/>
    <w:rsid w:val="546E74FC"/>
    <w:rsid w:val="54B23345"/>
    <w:rsid w:val="54C72685"/>
    <w:rsid w:val="54C85664"/>
    <w:rsid w:val="54D45DB6"/>
    <w:rsid w:val="54DA01DA"/>
    <w:rsid w:val="54F57D75"/>
    <w:rsid w:val="552D3719"/>
    <w:rsid w:val="555D5520"/>
    <w:rsid w:val="555D72DC"/>
    <w:rsid w:val="55603A62"/>
    <w:rsid w:val="55627866"/>
    <w:rsid w:val="556C5435"/>
    <w:rsid w:val="5595188A"/>
    <w:rsid w:val="562436B9"/>
    <w:rsid w:val="567C073D"/>
    <w:rsid w:val="567E43D2"/>
    <w:rsid w:val="56861332"/>
    <w:rsid w:val="56E40032"/>
    <w:rsid w:val="56FE02AF"/>
    <w:rsid w:val="570C674E"/>
    <w:rsid w:val="572172AD"/>
    <w:rsid w:val="575912F3"/>
    <w:rsid w:val="578B46DA"/>
    <w:rsid w:val="57F860EE"/>
    <w:rsid w:val="58097FA0"/>
    <w:rsid w:val="581125D0"/>
    <w:rsid w:val="584539A4"/>
    <w:rsid w:val="585F7B44"/>
    <w:rsid w:val="586A50EB"/>
    <w:rsid w:val="58961E2B"/>
    <w:rsid w:val="58BA3515"/>
    <w:rsid w:val="58CB3629"/>
    <w:rsid w:val="593F51ED"/>
    <w:rsid w:val="597A7377"/>
    <w:rsid w:val="59A75247"/>
    <w:rsid w:val="59AE210C"/>
    <w:rsid w:val="59C86376"/>
    <w:rsid w:val="59CC1752"/>
    <w:rsid w:val="59EFEFB8"/>
    <w:rsid w:val="5A1B6384"/>
    <w:rsid w:val="5A3A2B60"/>
    <w:rsid w:val="5ACB1470"/>
    <w:rsid w:val="5AD259A1"/>
    <w:rsid w:val="5AD45C28"/>
    <w:rsid w:val="5ADC2607"/>
    <w:rsid w:val="5ADC3C17"/>
    <w:rsid w:val="5AEA3C95"/>
    <w:rsid w:val="5B0427D1"/>
    <w:rsid w:val="5B313557"/>
    <w:rsid w:val="5B3C6463"/>
    <w:rsid w:val="5B6E42E3"/>
    <w:rsid w:val="5BF77FF4"/>
    <w:rsid w:val="5BFD9219"/>
    <w:rsid w:val="5BFF5797"/>
    <w:rsid w:val="5C5C6C96"/>
    <w:rsid w:val="5C7020B3"/>
    <w:rsid w:val="5C8348C3"/>
    <w:rsid w:val="5CBD7CF1"/>
    <w:rsid w:val="5CC44962"/>
    <w:rsid w:val="5CC54DE3"/>
    <w:rsid w:val="5CD64696"/>
    <w:rsid w:val="5CE1007A"/>
    <w:rsid w:val="5CE23F0B"/>
    <w:rsid w:val="5DB0100C"/>
    <w:rsid w:val="5E082F75"/>
    <w:rsid w:val="5E083B78"/>
    <w:rsid w:val="5E0E6705"/>
    <w:rsid w:val="5E1D4CBE"/>
    <w:rsid w:val="5E315738"/>
    <w:rsid w:val="5E5E4943"/>
    <w:rsid w:val="5E68598B"/>
    <w:rsid w:val="5E7E040C"/>
    <w:rsid w:val="5E7E09ED"/>
    <w:rsid w:val="5E8D4527"/>
    <w:rsid w:val="5E954808"/>
    <w:rsid w:val="5EAB5261"/>
    <w:rsid w:val="5ED56CFF"/>
    <w:rsid w:val="5EF14116"/>
    <w:rsid w:val="5F136B71"/>
    <w:rsid w:val="5F280B90"/>
    <w:rsid w:val="5F334BD5"/>
    <w:rsid w:val="5F6869FC"/>
    <w:rsid w:val="5F79F629"/>
    <w:rsid w:val="6027211D"/>
    <w:rsid w:val="60277D5D"/>
    <w:rsid w:val="60327E35"/>
    <w:rsid w:val="60476A5D"/>
    <w:rsid w:val="605407B8"/>
    <w:rsid w:val="605E0C2A"/>
    <w:rsid w:val="607466A0"/>
    <w:rsid w:val="60C572AA"/>
    <w:rsid w:val="610220DC"/>
    <w:rsid w:val="61872199"/>
    <w:rsid w:val="61914131"/>
    <w:rsid w:val="61A72DB6"/>
    <w:rsid w:val="61AB5048"/>
    <w:rsid w:val="61D62B6D"/>
    <w:rsid w:val="61D81D7A"/>
    <w:rsid w:val="61F71336"/>
    <w:rsid w:val="61FC1E08"/>
    <w:rsid w:val="62065A1D"/>
    <w:rsid w:val="621B6155"/>
    <w:rsid w:val="621D02FD"/>
    <w:rsid w:val="62DA4EE0"/>
    <w:rsid w:val="62ED2483"/>
    <w:rsid w:val="632062D6"/>
    <w:rsid w:val="635C2557"/>
    <w:rsid w:val="63784CD0"/>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D2269"/>
    <w:rsid w:val="669F375A"/>
    <w:rsid w:val="66AA4BC9"/>
    <w:rsid w:val="671264AE"/>
    <w:rsid w:val="677B2F59"/>
    <w:rsid w:val="678C73B0"/>
    <w:rsid w:val="67A850AE"/>
    <w:rsid w:val="67C56AB2"/>
    <w:rsid w:val="67D9119E"/>
    <w:rsid w:val="67E637C0"/>
    <w:rsid w:val="67F655CC"/>
    <w:rsid w:val="685F3338"/>
    <w:rsid w:val="68B05FF0"/>
    <w:rsid w:val="68F14B45"/>
    <w:rsid w:val="69180510"/>
    <w:rsid w:val="692367F0"/>
    <w:rsid w:val="692678CE"/>
    <w:rsid w:val="69580F38"/>
    <w:rsid w:val="695B20BB"/>
    <w:rsid w:val="695B47FE"/>
    <w:rsid w:val="69941194"/>
    <w:rsid w:val="69957136"/>
    <w:rsid w:val="699D210A"/>
    <w:rsid w:val="6A0E1F92"/>
    <w:rsid w:val="6A0E6CF5"/>
    <w:rsid w:val="6A70797F"/>
    <w:rsid w:val="6A8C3D5C"/>
    <w:rsid w:val="6A906D98"/>
    <w:rsid w:val="6A955B90"/>
    <w:rsid w:val="6AA34C50"/>
    <w:rsid w:val="6AD11867"/>
    <w:rsid w:val="6AE03964"/>
    <w:rsid w:val="6AFF4C65"/>
    <w:rsid w:val="6B3E1D84"/>
    <w:rsid w:val="6B4C0752"/>
    <w:rsid w:val="6B5E5F82"/>
    <w:rsid w:val="6BB40BC2"/>
    <w:rsid w:val="6BC41746"/>
    <w:rsid w:val="6C0738C4"/>
    <w:rsid w:val="6C5234A3"/>
    <w:rsid w:val="6C5C6B69"/>
    <w:rsid w:val="6CAA73D7"/>
    <w:rsid w:val="6CD6322B"/>
    <w:rsid w:val="6CFF5A25"/>
    <w:rsid w:val="6D94484E"/>
    <w:rsid w:val="6D9D49F8"/>
    <w:rsid w:val="6DC42A14"/>
    <w:rsid w:val="6DCE3893"/>
    <w:rsid w:val="6E157307"/>
    <w:rsid w:val="6E565602"/>
    <w:rsid w:val="6E9F1BFD"/>
    <w:rsid w:val="6EA814CE"/>
    <w:rsid w:val="6EE77278"/>
    <w:rsid w:val="6EFC3D76"/>
    <w:rsid w:val="6F466EE5"/>
    <w:rsid w:val="6F665B7C"/>
    <w:rsid w:val="6F863CF9"/>
    <w:rsid w:val="6F8C01F8"/>
    <w:rsid w:val="6F8D2AC6"/>
    <w:rsid w:val="6FB823FA"/>
    <w:rsid w:val="700C06A3"/>
    <w:rsid w:val="701B2E02"/>
    <w:rsid w:val="702102C3"/>
    <w:rsid w:val="7099054F"/>
    <w:rsid w:val="70DF0D69"/>
    <w:rsid w:val="7104137A"/>
    <w:rsid w:val="710D0F27"/>
    <w:rsid w:val="717160B2"/>
    <w:rsid w:val="7174432C"/>
    <w:rsid w:val="71BD278F"/>
    <w:rsid w:val="71ED7309"/>
    <w:rsid w:val="720A5EEB"/>
    <w:rsid w:val="72347A3D"/>
    <w:rsid w:val="723925C7"/>
    <w:rsid w:val="72395459"/>
    <w:rsid w:val="7256293A"/>
    <w:rsid w:val="728E30E2"/>
    <w:rsid w:val="72E62FFE"/>
    <w:rsid w:val="735B0E4A"/>
    <w:rsid w:val="738A200A"/>
    <w:rsid w:val="73CC2623"/>
    <w:rsid w:val="73CC57F7"/>
    <w:rsid w:val="741F1C9D"/>
    <w:rsid w:val="746434A9"/>
    <w:rsid w:val="747074AE"/>
    <w:rsid w:val="74B84955"/>
    <w:rsid w:val="74EC45FF"/>
    <w:rsid w:val="75004AEF"/>
    <w:rsid w:val="75012B4F"/>
    <w:rsid w:val="751E09C0"/>
    <w:rsid w:val="753348CC"/>
    <w:rsid w:val="75970096"/>
    <w:rsid w:val="75AA589C"/>
    <w:rsid w:val="75BF0F55"/>
    <w:rsid w:val="75C326C2"/>
    <w:rsid w:val="75C5557C"/>
    <w:rsid w:val="75C60818"/>
    <w:rsid w:val="75CA6844"/>
    <w:rsid w:val="761958C7"/>
    <w:rsid w:val="762027B2"/>
    <w:rsid w:val="767B47BA"/>
    <w:rsid w:val="76B96DD9"/>
    <w:rsid w:val="76C05D43"/>
    <w:rsid w:val="76DF1E01"/>
    <w:rsid w:val="76F12FBB"/>
    <w:rsid w:val="771B67F2"/>
    <w:rsid w:val="7721285F"/>
    <w:rsid w:val="77424DF3"/>
    <w:rsid w:val="781448BD"/>
    <w:rsid w:val="782F4F2E"/>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E04A0C"/>
    <w:rsid w:val="7BEF783E"/>
    <w:rsid w:val="7BFA296E"/>
    <w:rsid w:val="7C1032C9"/>
    <w:rsid w:val="7C3F770A"/>
    <w:rsid w:val="7C5142BF"/>
    <w:rsid w:val="7C896BD7"/>
    <w:rsid w:val="7C8974D7"/>
    <w:rsid w:val="7CCB45C8"/>
    <w:rsid w:val="7CCC1CEE"/>
    <w:rsid w:val="7CEA7B96"/>
    <w:rsid w:val="7D033891"/>
    <w:rsid w:val="7D14489C"/>
    <w:rsid w:val="7D44147C"/>
    <w:rsid w:val="7D767E94"/>
    <w:rsid w:val="7DB64E94"/>
    <w:rsid w:val="7DFC34E0"/>
    <w:rsid w:val="7DFFCEB1"/>
    <w:rsid w:val="7E2A155C"/>
    <w:rsid w:val="7E601E4C"/>
    <w:rsid w:val="7E6D029D"/>
    <w:rsid w:val="7EDC3097"/>
    <w:rsid w:val="7F780FFA"/>
    <w:rsid w:val="7F8603D7"/>
    <w:rsid w:val="7F97767F"/>
    <w:rsid w:val="7FB1229A"/>
    <w:rsid w:val="7FB7A62E"/>
    <w:rsid w:val="7FE76D1C"/>
    <w:rsid w:val="AE673AD5"/>
    <w:rsid w:val="BF7B8E08"/>
    <w:rsid w:val="C19F5728"/>
    <w:rsid w:val="C799B552"/>
    <w:rsid w:val="C7BBF4E1"/>
    <w:rsid w:val="DA7A7220"/>
    <w:rsid w:val="DAFF76D2"/>
    <w:rsid w:val="EEFA626B"/>
    <w:rsid w:val="EFB54DD9"/>
    <w:rsid w:val="EFD962EE"/>
    <w:rsid w:val="FFDB66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16746</Words>
  <Characters>17905</Characters>
  <Lines>223</Lines>
  <Paragraphs>62</Paragraphs>
  <TotalTime>15</TotalTime>
  <ScaleCrop>false</ScaleCrop>
  <LinksUpToDate>false</LinksUpToDate>
  <CharactersWithSpaces>18071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2024-08-11T00:32:00Z</dcterms:created>
  <dc:creator>lyf</dc:creator>
  <cp:lastModifiedBy>MMZ</cp:lastModifiedBy>
  <cp:lastPrinted>2025-10-17T06:34:37Z</cp:lastPrinted>
  <dcterms:modified xsi:type="dcterms:W3CDTF">2025-10-17T06:35:46Z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5701D63083CE444D9C6E8330844D7F0C_13</vt:lpwstr>
  </property>
  <property fmtid="{D5CDD505-2E9C-101B-9397-08002B2CF9AE}" pid="4" name="KSOTemplateDocerSaveRecord">
    <vt:lpwstr>eyJoZGlkIjoiM2M1Y2FkOTQ1YTNhZGUyYzljYzEyMTgyNDJjOTE0NmYiLCJ1c2VySWQiOiIzNzk0MDY1ODQifQ==</vt:lpwstr>
  </property>
</Properties>
</file>