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67772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lang w:eastAsia="zh-CN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sz w:val="30"/>
          <w:szCs w:val="30"/>
          <w:lang w:eastAsia="zh-CN"/>
        </w:rPr>
        <w:t>首都医科大学附属北京同仁医院消防系统维护保养服务项目</w:t>
      </w:r>
    </w:p>
    <w:p w14:paraId="5644A543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1235750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0686-2511BI043199Z</w:t>
      </w:r>
    </w:p>
    <w:p w14:paraId="2665FE8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首都医科大学附属北京同仁医院消防系统维护保养服务项目</w:t>
      </w:r>
    </w:p>
    <w:p w14:paraId="2CCF30E9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p w14:paraId="6D0A8F6D">
      <w:pPr>
        <w:spacing w:line="360" w:lineRule="auto"/>
        <w:ind w:firstLine="480" w:firstLineChars="200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北京中实汇泽安全工程技术有限公司</w:t>
      </w:r>
    </w:p>
    <w:p w14:paraId="24DBEE1B">
      <w:pPr>
        <w:spacing w:line="360" w:lineRule="auto"/>
        <w:ind w:left="1920" w:leftChars="200" w:hanging="1440" w:hangingChars="600"/>
        <w:rPr>
          <w:rFonts w:ascii="宋体" w:hAnsi="宋体" w:cs="宋体"/>
        </w:rPr>
      </w:pPr>
      <w:r>
        <w:rPr>
          <w:rFonts w:hint="eastAsia" w:ascii="宋体" w:hAnsi="宋体" w:cs="宋体"/>
        </w:rPr>
        <w:t>供应商地址：北京市海淀区西三旗花园E区509</w:t>
      </w:r>
    </w:p>
    <w:p w14:paraId="1D6EA41E">
      <w:pPr>
        <w:spacing w:line="360" w:lineRule="auto"/>
        <w:ind w:left="1920" w:leftChars="200" w:hanging="1440" w:hangingChars="600"/>
        <w:rPr>
          <w:rFonts w:ascii="宋体" w:hAnsi="宋体" w:cs="宋体"/>
        </w:rPr>
      </w:pPr>
      <w:r>
        <w:rPr>
          <w:rFonts w:hint="eastAsia" w:ascii="宋体" w:hAnsi="宋体" w:cs="宋体"/>
        </w:rPr>
        <w:t>中标金额：</w:t>
      </w:r>
      <w:r>
        <w:rPr>
          <w:rFonts w:hint="eastAsia" w:ascii="宋体" w:hAnsi="宋体" w:cs="宋体"/>
          <w:szCs w:val="28"/>
          <w:highlight w:val="none"/>
        </w:rPr>
        <w:t>¥2,460,946.23</w:t>
      </w:r>
      <w:r>
        <w:rPr>
          <w:rFonts w:hint="eastAsia" w:ascii="宋体" w:hAnsi="宋体" w:cs="宋体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大写：人民币贰佰肆拾陆万零玖佰肆拾陆元贰角叁分）</w:t>
      </w:r>
    </w:p>
    <w:p w14:paraId="717A8B8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p w14:paraId="7A07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采购内容：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消防系统维护保养服务</w:t>
      </w:r>
    </w:p>
    <w:p w14:paraId="5A944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服务范围：详见招标文件</w:t>
      </w:r>
    </w:p>
    <w:p w14:paraId="7B24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服务要求：详见招标文件</w:t>
      </w:r>
    </w:p>
    <w:p w14:paraId="7ECCA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服务时间：按采购人要求</w:t>
      </w:r>
    </w:p>
    <w:p w14:paraId="57B9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服务标准：按采购人要求</w:t>
      </w:r>
    </w:p>
    <w:p w14:paraId="66291757">
      <w:pPr>
        <w:spacing w:before="163" w:beforeLines="50" w:line="360" w:lineRule="auto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  <w:b/>
          <w:bCs/>
        </w:rPr>
        <w:t>五、评审专家名单：李雪柏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温庆祥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徐莉</w:t>
      </w:r>
      <w:r>
        <w:rPr>
          <w:rFonts w:hint="eastAsia" w:ascii="宋体" w:hAnsi="宋体" w:cs="宋体"/>
          <w:b/>
          <w:bCs/>
        </w:rPr>
        <w:tab/>
      </w:r>
      <w:r>
        <w:rPr>
          <w:rFonts w:hint="eastAsia" w:ascii="宋体" w:hAnsi="宋体" w:cs="宋体"/>
          <w:b/>
          <w:bCs/>
          <w:lang w:eastAsia="zh-CN"/>
        </w:rPr>
        <w:t>、</w:t>
      </w:r>
      <w:bookmarkStart w:id="3" w:name="_GoBack"/>
      <w:bookmarkEnd w:id="3"/>
      <w:r>
        <w:rPr>
          <w:rFonts w:hint="eastAsia" w:ascii="宋体" w:hAnsi="宋体" w:cs="宋体"/>
          <w:b/>
          <w:bCs/>
        </w:rPr>
        <w:t>武卫民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田丽丽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71E5F9F9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24594E55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7346F55A">
      <w:pPr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代理服务收费金额：人民币2.668757万元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</w:p>
    <w:p w14:paraId="0FBC06C4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0D95C581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2BE1755F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4A5EF06B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西安朝前智能科技有限公司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评审总得分(总平均分):91.34 。</w:t>
      </w:r>
    </w:p>
    <w:p w14:paraId="74DD0A9A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2C78D32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1.采购人信息</w:t>
      </w:r>
    </w:p>
    <w:p w14:paraId="28FCA8A7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名  称：首都医科大学附属北京同仁医院</w:t>
      </w:r>
    </w:p>
    <w:p w14:paraId="4BC84F73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地   址：北京市东城区东交民巷1号</w:t>
      </w:r>
    </w:p>
    <w:p w14:paraId="06EAE1F3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联系方式：010-58265772</w:t>
      </w:r>
    </w:p>
    <w:p w14:paraId="7AD6606F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2.采购代理机构信息</w:t>
      </w:r>
    </w:p>
    <w:p w14:paraId="2480731D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 xml:space="preserve">名  称：北京国际贸易有限公司 </w:t>
      </w:r>
    </w:p>
    <w:p w14:paraId="603A69D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地   址：北京市朝阳区建国门外大街甲3号</w:t>
      </w:r>
    </w:p>
    <w:p w14:paraId="02F0ED3E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联系方式：010-85343456</w:t>
      </w:r>
    </w:p>
    <w:p w14:paraId="65C45605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3.项目联系方式</w:t>
      </w:r>
    </w:p>
    <w:p w14:paraId="093E83B5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项目联系人：张娇、张珊、梁潇</w:t>
      </w:r>
    </w:p>
    <w:p w14:paraId="16C7C80E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电话：010-85343456、010-85343360</w:t>
      </w:r>
    </w:p>
    <w:p w14:paraId="220595F4">
      <w:pPr>
        <w:spacing w:line="360" w:lineRule="auto"/>
        <w:rPr>
          <w:rFonts w:ascii="宋体" w:hAnsi="宋体" w:cs="宋体"/>
          <w:u w:val="none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DBiNDc4ZTg0Zjc3NWU4ZDIxY2VhMWFmZjQxZGMifQ==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E331B7"/>
    <w:rsid w:val="08A4283A"/>
    <w:rsid w:val="08E2122C"/>
    <w:rsid w:val="09B35377"/>
    <w:rsid w:val="0A283ED3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042B30"/>
    <w:rsid w:val="12DC130A"/>
    <w:rsid w:val="13D15990"/>
    <w:rsid w:val="14243297"/>
    <w:rsid w:val="142A16A8"/>
    <w:rsid w:val="14A82170"/>
    <w:rsid w:val="152467E1"/>
    <w:rsid w:val="16B17D25"/>
    <w:rsid w:val="1B86476A"/>
    <w:rsid w:val="1BDC7FC4"/>
    <w:rsid w:val="1D357BC2"/>
    <w:rsid w:val="1E2F665C"/>
    <w:rsid w:val="1E775389"/>
    <w:rsid w:val="1EA87CD0"/>
    <w:rsid w:val="1F7D7510"/>
    <w:rsid w:val="1FDE0154"/>
    <w:rsid w:val="1FDE43C2"/>
    <w:rsid w:val="20270625"/>
    <w:rsid w:val="20545F82"/>
    <w:rsid w:val="20AF47B4"/>
    <w:rsid w:val="22065A04"/>
    <w:rsid w:val="23151909"/>
    <w:rsid w:val="248D1853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21795"/>
    <w:rsid w:val="28FB4F40"/>
    <w:rsid w:val="29AA01EA"/>
    <w:rsid w:val="2B396377"/>
    <w:rsid w:val="2BA81E59"/>
    <w:rsid w:val="2CD15DCE"/>
    <w:rsid w:val="2DAE77E9"/>
    <w:rsid w:val="2DF216DA"/>
    <w:rsid w:val="2E8E4A5B"/>
    <w:rsid w:val="32976E60"/>
    <w:rsid w:val="333D6679"/>
    <w:rsid w:val="33471930"/>
    <w:rsid w:val="339B13BA"/>
    <w:rsid w:val="34010499"/>
    <w:rsid w:val="34D23C26"/>
    <w:rsid w:val="352112E7"/>
    <w:rsid w:val="35A47211"/>
    <w:rsid w:val="3734217F"/>
    <w:rsid w:val="37F82279"/>
    <w:rsid w:val="38650F93"/>
    <w:rsid w:val="387848DD"/>
    <w:rsid w:val="39711FA9"/>
    <w:rsid w:val="3B407142"/>
    <w:rsid w:val="3C373E57"/>
    <w:rsid w:val="3CAA13B2"/>
    <w:rsid w:val="3CAF79B9"/>
    <w:rsid w:val="3D7D3613"/>
    <w:rsid w:val="40C10651"/>
    <w:rsid w:val="40CF1F2C"/>
    <w:rsid w:val="40EC1FA8"/>
    <w:rsid w:val="435A51B2"/>
    <w:rsid w:val="45B27966"/>
    <w:rsid w:val="4636352C"/>
    <w:rsid w:val="46C61319"/>
    <w:rsid w:val="46DC0D97"/>
    <w:rsid w:val="472B71D3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4F218D"/>
    <w:rsid w:val="4F8B568E"/>
    <w:rsid w:val="51030DE0"/>
    <w:rsid w:val="512F0C70"/>
    <w:rsid w:val="517F4BC4"/>
    <w:rsid w:val="53584606"/>
    <w:rsid w:val="53A26B6F"/>
    <w:rsid w:val="53AB2D37"/>
    <w:rsid w:val="54494ACA"/>
    <w:rsid w:val="54673E6B"/>
    <w:rsid w:val="548C0FC4"/>
    <w:rsid w:val="54AE49FC"/>
    <w:rsid w:val="55C761E3"/>
    <w:rsid w:val="55F31810"/>
    <w:rsid w:val="56B90783"/>
    <w:rsid w:val="57D91A30"/>
    <w:rsid w:val="58373FB5"/>
    <w:rsid w:val="5AEE543B"/>
    <w:rsid w:val="5C6043D4"/>
    <w:rsid w:val="5D9C47EC"/>
    <w:rsid w:val="5E5D76E0"/>
    <w:rsid w:val="5F053CC6"/>
    <w:rsid w:val="609D069B"/>
    <w:rsid w:val="60D10C16"/>
    <w:rsid w:val="622B333C"/>
    <w:rsid w:val="64235F78"/>
    <w:rsid w:val="656E0126"/>
    <w:rsid w:val="65B37C68"/>
    <w:rsid w:val="65C60B1F"/>
    <w:rsid w:val="660D31F2"/>
    <w:rsid w:val="66865A41"/>
    <w:rsid w:val="66940880"/>
    <w:rsid w:val="673A7C76"/>
    <w:rsid w:val="675A17A6"/>
    <w:rsid w:val="675D7CA3"/>
    <w:rsid w:val="682E257A"/>
    <w:rsid w:val="68860A0A"/>
    <w:rsid w:val="68CD19CD"/>
    <w:rsid w:val="69B83CD2"/>
    <w:rsid w:val="6AE2665C"/>
    <w:rsid w:val="6C511742"/>
    <w:rsid w:val="6DD34296"/>
    <w:rsid w:val="6ED25D0B"/>
    <w:rsid w:val="6F9B5FA9"/>
    <w:rsid w:val="6F9C12DD"/>
    <w:rsid w:val="71CD0905"/>
    <w:rsid w:val="72545F38"/>
    <w:rsid w:val="73D70B56"/>
    <w:rsid w:val="73E9333A"/>
    <w:rsid w:val="74F26A6B"/>
    <w:rsid w:val="75D52D8B"/>
    <w:rsid w:val="782D5F38"/>
    <w:rsid w:val="78A86196"/>
    <w:rsid w:val="7B465D29"/>
    <w:rsid w:val="7BB82AEB"/>
    <w:rsid w:val="7C497DE0"/>
    <w:rsid w:val="7D9B2799"/>
    <w:rsid w:val="7D9F4038"/>
    <w:rsid w:val="7E0A24D6"/>
    <w:rsid w:val="7E520127"/>
    <w:rsid w:val="7EB7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header"/>
    <w:basedOn w:val="1"/>
    <w:next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9">
    <w:name w:val="Body Text Indent"/>
    <w:basedOn w:val="1"/>
    <w:next w:val="10"/>
    <w:autoRedefine/>
    <w:qFormat/>
    <w:uiPriority w:val="0"/>
    <w:pPr>
      <w:ind w:firstLine="750"/>
    </w:pPr>
    <w:rPr>
      <w:sz w:val="28"/>
    </w:rPr>
  </w:style>
  <w:style w:type="paragraph" w:styleId="10">
    <w:name w:val="toc 6"/>
    <w:basedOn w:val="1"/>
    <w:next w:val="1"/>
    <w:semiHidden/>
    <w:qFormat/>
    <w:uiPriority w:val="0"/>
    <w:pPr>
      <w:ind w:left="2100" w:leftChars="1000"/>
    </w:pPr>
  </w:style>
  <w:style w:type="paragraph" w:styleId="11">
    <w:name w:val="Plain Text"/>
    <w:basedOn w:val="1"/>
    <w:autoRedefine/>
    <w:qFormat/>
    <w:uiPriority w:val="0"/>
    <w:rPr>
      <w:rFonts w:ascii="宋体" w:hAnsi="Courier New"/>
      <w:szCs w:val="22"/>
    </w:rPr>
  </w:style>
  <w:style w:type="paragraph" w:styleId="12">
    <w:name w:val="footer"/>
    <w:basedOn w:val="1"/>
    <w:link w:val="3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"/>
    <w:basedOn w:val="6"/>
    <w:next w:val="14"/>
    <w:autoRedefine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4">
    <w:name w:val="Body Text First Indent 2"/>
    <w:basedOn w:val="9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000000"/>
      <w:u w:val="none"/>
    </w:rPr>
  </w:style>
  <w:style w:type="character" w:styleId="20">
    <w:name w:val="Emphasis"/>
    <w:basedOn w:val="17"/>
    <w:autoRedefine/>
    <w:qFormat/>
    <w:uiPriority w:val="0"/>
  </w:style>
  <w:style w:type="character" w:styleId="21">
    <w:name w:val="HTML Definition"/>
    <w:basedOn w:val="17"/>
    <w:autoRedefine/>
    <w:qFormat/>
    <w:uiPriority w:val="0"/>
  </w:style>
  <w:style w:type="character" w:styleId="22">
    <w:name w:val="HTML Acronym"/>
    <w:basedOn w:val="17"/>
    <w:autoRedefine/>
    <w:qFormat/>
    <w:uiPriority w:val="0"/>
  </w:style>
  <w:style w:type="character" w:styleId="23">
    <w:name w:val="HTML Variable"/>
    <w:basedOn w:val="17"/>
    <w:autoRedefine/>
    <w:qFormat/>
    <w:uiPriority w:val="0"/>
  </w:style>
  <w:style w:type="character" w:styleId="24">
    <w:name w:val="Hyperlink"/>
    <w:basedOn w:val="17"/>
    <w:autoRedefine/>
    <w:qFormat/>
    <w:uiPriority w:val="0"/>
    <w:rPr>
      <w:color w:val="0000FF"/>
      <w:u w:val="single"/>
    </w:rPr>
  </w:style>
  <w:style w:type="character" w:styleId="25">
    <w:name w:val="HTML Code"/>
    <w:basedOn w:val="17"/>
    <w:autoRedefine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autoRedefine/>
    <w:qFormat/>
    <w:uiPriority w:val="0"/>
  </w:style>
  <w:style w:type="paragraph" w:customStyle="1" w:styleId="27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autoRedefine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autoRedefine/>
    <w:qFormat/>
    <w:uiPriority w:val="0"/>
    <w:rPr>
      <w:color w:val="0063BA"/>
    </w:rPr>
  </w:style>
  <w:style w:type="character" w:customStyle="1" w:styleId="30">
    <w:name w:val="margin_right202"/>
    <w:basedOn w:val="17"/>
    <w:autoRedefine/>
    <w:qFormat/>
    <w:uiPriority w:val="0"/>
  </w:style>
  <w:style w:type="character" w:customStyle="1" w:styleId="31">
    <w:name w:val="before"/>
    <w:basedOn w:val="17"/>
    <w:autoRedefine/>
    <w:qFormat/>
    <w:uiPriority w:val="0"/>
    <w:rPr>
      <w:shd w:val="clear" w:color="auto" w:fill="E22323"/>
    </w:rPr>
  </w:style>
  <w:style w:type="character" w:customStyle="1" w:styleId="32">
    <w:name w:val="active6"/>
    <w:basedOn w:val="17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1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661</Characters>
  <Lines>3</Lines>
  <Paragraphs>1</Paragraphs>
  <TotalTime>4</TotalTime>
  <ScaleCrop>false</ScaleCrop>
  <LinksUpToDate>false</LinksUpToDate>
  <CharactersWithSpaces>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2024-01-26T06:26:00Z</cp:lastPrinted>
  <dcterms:modified xsi:type="dcterms:W3CDTF">2025-12-22T03:13:54Z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E4DDD938D29648EBB61A7D12D3396F4D_13</vt:lpwstr>
  </property>
  <property fmtid="{D5CDD505-2E9C-101B-9397-08002B2CF9AE}" pid="4" name="KSOTemplateDocerSaveRecord">
    <vt:lpwstr>eyJoZGlkIjoiMDcyMmFjNmZjM2U5ODcyZjQ5NTE0NjNjMjU2OTE5OTIiLCJ1c2VySWQiOiI4NDYxOTIwMTUifQ==</vt:lpwstr>
  </property>
</Properties>
</file>