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7031" w14:textId="66ED3BE4" w:rsidR="00A668C1" w:rsidRPr="00A61A5A" w:rsidRDefault="0075093F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Toc28359022"/>
      <w:bookmarkStart w:id="1" w:name="_Toc35393809"/>
      <w:r w:rsidRPr="0075093F">
        <w:rPr>
          <w:rFonts w:ascii="Times New Roman" w:hAnsi="Times New Roman" w:cs="Times New Roman" w:hint="eastAsia"/>
          <w:sz w:val="36"/>
          <w:szCs w:val="36"/>
        </w:rPr>
        <w:t>体检中心装修改造工程项目</w:t>
      </w:r>
    </w:p>
    <w:p w14:paraId="42DCC9AA" w14:textId="77777777" w:rsidR="002A0F44" w:rsidRPr="00A61A5A" w:rsidRDefault="00031C71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61A5A">
        <w:rPr>
          <w:rFonts w:ascii="Times New Roman" w:hAnsi="Times New Roman" w:cs="Times New Roman" w:hint="eastAsia"/>
          <w:sz w:val="36"/>
          <w:szCs w:val="36"/>
        </w:rPr>
        <w:t>成交</w:t>
      </w:r>
      <w:r w:rsidR="00A07361" w:rsidRPr="00A61A5A">
        <w:rPr>
          <w:rFonts w:ascii="Times New Roman" w:hAnsi="Times New Roman" w:cs="Times New Roman"/>
          <w:sz w:val="36"/>
          <w:szCs w:val="36"/>
        </w:rPr>
        <w:t>结果公告</w:t>
      </w:r>
      <w:bookmarkEnd w:id="0"/>
      <w:bookmarkEnd w:id="1"/>
    </w:p>
    <w:p w14:paraId="2B314BA3" w14:textId="1257DBEE" w:rsidR="002A0F44" w:rsidRPr="00A61A5A" w:rsidRDefault="00A07361">
      <w:pPr>
        <w:numPr>
          <w:ilvl w:val="0"/>
          <w:numId w:val="1"/>
        </w:numPr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/>
          <w:sz w:val="28"/>
          <w:szCs w:val="28"/>
        </w:rPr>
        <w:t>项目编号：</w:t>
      </w:r>
      <w:r w:rsidR="005C2A7C" w:rsidRPr="005C2A7C">
        <w:rPr>
          <w:rFonts w:ascii="宋体" w:eastAsia="宋体" w:hAnsi="宋体" w:hint="eastAsia"/>
          <w:sz w:val="28"/>
          <w:szCs w:val="28"/>
        </w:rPr>
        <w:t>11000025210200159556-XM001</w:t>
      </w:r>
    </w:p>
    <w:p w14:paraId="1D2F84A2" w14:textId="452F4BAC" w:rsidR="002A0F44" w:rsidRPr="00A61A5A" w:rsidRDefault="00A07361">
      <w:pPr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/>
          <w:sz w:val="28"/>
          <w:szCs w:val="28"/>
        </w:rPr>
        <w:t>二、项目名称：</w:t>
      </w:r>
      <w:r w:rsidR="005C2A7C" w:rsidRPr="005C2A7C">
        <w:rPr>
          <w:rFonts w:ascii="宋体" w:eastAsia="宋体" w:hAnsi="宋体" w:hint="eastAsia"/>
          <w:sz w:val="28"/>
          <w:szCs w:val="28"/>
        </w:rPr>
        <w:t>体检中心装修改造工程项目</w:t>
      </w:r>
    </w:p>
    <w:p w14:paraId="42FFFB37" w14:textId="77777777" w:rsidR="00031C71" w:rsidRPr="00A61A5A" w:rsidRDefault="00A07361" w:rsidP="00031C71">
      <w:pPr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/>
          <w:sz w:val="28"/>
          <w:szCs w:val="28"/>
        </w:rPr>
        <w:t>三、</w:t>
      </w:r>
      <w:r w:rsidR="00031C71" w:rsidRPr="00A61A5A">
        <w:rPr>
          <w:rFonts w:ascii="宋体" w:eastAsia="宋体" w:hAnsi="宋体" w:hint="eastAsia"/>
          <w:sz w:val="28"/>
          <w:szCs w:val="28"/>
        </w:rPr>
        <w:t>成交</w:t>
      </w:r>
      <w:r w:rsidRPr="00A61A5A">
        <w:rPr>
          <w:rFonts w:ascii="宋体" w:eastAsia="宋体" w:hAnsi="宋体"/>
          <w:sz w:val="28"/>
          <w:szCs w:val="28"/>
        </w:rPr>
        <w:t>信息</w:t>
      </w:r>
    </w:p>
    <w:p w14:paraId="715547F1" w14:textId="0AC66FFE" w:rsidR="00031C71" w:rsidRPr="00A61A5A" w:rsidRDefault="00031C71" w:rsidP="00ED38C6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 w:hint="eastAsia"/>
          <w:sz w:val="28"/>
          <w:szCs w:val="28"/>
        </w:rPr>
        <w:t>总成交</w:t>
      </w:r>
      <w:r w:rsidRPr="00A61A5A">
        <w:rPr>
          <w:rFonts w:ascii="宋体" w:eastAsia="宋体" w:hAnsi="宋体"/>
          <w:sz w:val="28"/>
          <w:szCs w:val="28"/>
        </w:rPr>
        <w:t>金额：</w:t>
      </w:r>
      <w:r w:rsidR="005C2A7C" w:rsidRPr="005C2A7C">
        <w:rPr>
          <w:rFonts w:ascii="宋体" w:eastAsia="宋体" w:hAnsi="宋体" w:hint="eastAsia"/>
          <w:sz w:val="28"/>
          <w:szCs w:val="28"/>
        </w:rPr>
        <w:t>805</w:t>
      </w:r>
      <w:r w:rsidR="005C2A7C">
        <w:rPr>
          <w:rFonts w:ascii="宋体" w:eastAsia="宋体" w:hAnsi="宋体" w:hint="eastAsia"/>
          <w:sz w:val="28"/>
          <w:szCs w:val="28"/>
        </w:rPr>
        <w:t>.</w:t>
      </w:r>
      <w:r w:rsidR="005C2A7C" w:rsidRPr="005C2A7C">
        <w:rPr>
          <w:rFonts w:ascii="宋体" w:eastAsia="宋体" w:hAnsi="宋体" w:hint="eastAsia"/>
          <w:sz w:val="28"/>
          <w:szCs w:val="28"/>
        </w:rPr>
        <w:t>688911</w:t>
      </w:r>
      <w:r w:rsidR="00ED38C6" w:rsidRPr="00A61A5A">
        <w:rPr>
          <w:rFonts w:ascii="宋体" w:eastAsia="宋体" w:hAnsi="宋体" w:hint="eastAsia"/>
          <w:sz w:val="28"/>
          <w:szCs w:val="28"/>
        </w:rPr>
        <w:t>万</w:t>
      </w:r>
      <w:r w:rsidRPr="00A61A5A">
        <w:rPr>
          <w:rFonts w:ascii="宋体" w:eastAsia="宋体" w:hAnsi="宋体" w:hint="eastAsia"/>
          <w:sz w:val="28"/>
          <w:szCs w:val="28"/>
        </w:rPr>
        <w:t>元（人民币）</w:t>
      </w:r>
      <w:r w:rsidRPr="00A61A5A">
        <w:rPr>
          <w:rFonts w:ascii="宋体" w:eastAsia="宋体" w:hAnsi="宋体"/>
          <w:sz w:val="28"/>
          <w:szCs w:val="28"/>
        </w:rPr>
        <w:t xml:space="preserve"> </w:t>
      </w:r>
    </w:p>
    <w:p w14:paraId="6FB5D605" w14:textId="2380BEBE" w:rsidR="002A0F44" w:rsidRPr="00A61A5A" w:rsidRDefault="00031C71" w:rsidP="00ED38C6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 w:hint="eastAsia"/>
          <w:sz w:val="28"/>
          <w:szCs w:val="28"/>
        </w:rPr>
        <w:t>成交</w:t>
      </w:r>
      <w:r w:rsidR="00A07361" w:rsidRPr="00A61A5A">
        <w:rPr>
          <w:rFonts w:ascii="宋体" w:eastAsia="宋体" w:hAnsi="宋体"/>
          <w:sz w:val="28"/>
          <w:szCs w:val="28"/>
        </w:rPr>
        <w:t>供应商名称：</w:t>
      </w:r>
      <w:r w:rsidR="005C2A7C" w:rsidRPr="005C2A7C">
        <w:rPr>
          <w:rFonts w:ascii="宋体" w:eastAsia="宋体" w:hAnsi="宋体" w:hint="eastAsia"/>
          <w:sz w:val="28"/>
          <w:szCs w:val="28"/>
        </w:rPr>
        <w:t>北京天通顺达建筑工程有限公司</w:t>
      </w:r>
    </w:p>
    <w:p w14:paraId="2DE06631" w14:textId="69DDD7FB" w:rsidR="002A0F44" w:rsidRPr="00A61A5A" w:rsidRDefault="00031C71" w:rsidP="00ED38C6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 w:hint="eastAsia"/>
          <w:sz w:val="28"/>
          <w:szCs w:val="28"/>
        </w:rPr>
        <w:t>成交</w:t>
      </w:r>
      <w:r w:rsidR="00A07361" w:rsidRPr="00A61A5A">
        <w:rPr>
          <w:rFonts w:ascii="宋体" w:eastAsia="宋体" w:hAnsi="宋体"/>
          <w:sz w:val="28"/>
          <w:szCs w:val="28"/>
        </w:rPr>
        <w:t>供应商地址：</w:t>
      </w:r>
      <w:r w:rsidR="005C2A7C" w:rsidRPr="005C2A7C">
        <w:rPr>
          <w:rFonts w:ascii="宋体" w:eastAsia="宋体" w:hAnsi="宋体" w:hint="eastAsia"/>
          <w:sz w:val="28"/>
          <w:szCs w:val="28"/>
        </w:rPr>
        <w:t>北京市门头沟区桥东街13楼北109-5室</w:t>
      </w:r>
    </w:p>
    <w:p w14:paraId="14BD40B1" w14:textId="07C589D0" w:rsidR="002A0F44" w:rsidRPr="00A61A5A" w:rsidRDefault="00031C71" w:rsidP="00ED38C6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 w:hint="eastAsia"/>
          <w:sz w:val="28"/>
          <w:szCs w:val="28"/>
        </w:rPr>
        <w:t>成交</w:t>
      </w:r>
      <w:r w:rsidR="00A07361" w:rsidRPr="00A61A5A">
        <w:rPr>
          <w:rFonts w:ascii="宋体" w:eastAsia="宋体" w:hAnsi="宋体"/>
          <w:sz w:val="28"/>
          <w:szCs w:val="28"/>
        </w:rPr>
        <w:t>金额：</w:t>
      </w:r>
      <w:r w:rsidR="005C2A7C" w:rsidRPr="005C2A7C">
        <w:rPr>
          <w:rFonts w:ascii="宋体" w:eastAsia="宋体" w:hAnsi="宋体" w:hint="eastAsia"/>
          <w:sz w:val="28"/>
          <w:szCs w:val="28"/>
        </w:rPr>
        <w:t>805</w:t>
      </w:r>
      <w:r w:rsidR="005C2A7C">
        <w:rPr>
          <w:rFonts w:ascii="宋体" w:eastAsia="宋体" w:hAnsi="宋体" w:hint="eastAsia"/>
          <w:sz w:val="28"/>
          <w:szCs w:val="28"/>
        </w:rPr>
        <w:t>.</w:t>
      </w:r>
      <w:r w:rsidR="005C2A7C" w:rsidRPr="005C2A7C">
        <w:rPr>
          <w:rFonts w:ascii="宋体" w:eastAsia="宋体" w:hAnsi="宋体" w:hint="eastAsia"/>
          <w:sz w:val="28"/>
          <w:szCs w:val="28"/>
        </w:rPr>
        <w:t>688911</w:t>
      </w:r>
      <w:r w:rsidR="00ED38C6" w:rsidRPr="00A61A5A">
        <w:rPr>
          <w:rFonts w:ascii="宋体" w:eastAsia="宋体" w:hAnsi="宋体" w:hint="eastAsia"/>
          <w:sz w:val="28"/>
          <w:szCs w:val="28"/>
        </w:rPr>
        <w:t>万元</w:t>
      </w:r>
      <w:r w:rsidRPr="00A61A5A">
        <w:rPr>
          <w:rFonts w:ascii="宋体" w:eastAsia="宋体" w:hAnsi="宋体" w:hint="eastAsia"/>
          <w:sz w:val="28"/>
          <w:szCs w:val="28"/>
        </w:rPr>
        <w:t>（人民币）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2693"/>
        <w:gridCol w:w="1560"/>
        <w:gridCol w:w="1701"/>
        <w:gridCol w:w="2595"/>
      </w:tblGrid>
      <w:tr w:rsidR="00A61A5A" w:rsidRPr="00A61A5A" w14:paraId="665BF885" w14:textId="5E7A9E8A" w:rsidTr="00E93C8C">
        <w:trPr>
          <w:trHeight w:val="1128"/>
          <w:jc w:val="center"/>
        </w:trPr>
        <w:tc>
          <w:tcPr>
            <w:tcW w:w="1661" w:type="dxa"/>
            <w:vAlign w:val="center"/>
          </w:tcPr>
          <w:p w14:paraId="3B678671" w14:textId="77777777" w:rsidR="00561A93" w:rsidRPr="00A61A5A" w:rsidRDefault="00561A93" w:rsidP="007E377C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61A5A">
              <w:rPr>
                <w:rFonts w:ascii="宋体" w:eastAsia="宋体" w:hAnsi="宋体" w:hint="eastAsia"/>
                <w:sz w:val="28"/>
                <w:szCs w:val="28"/>
              </w:rPr>
              <w:t>供应商名称</w:t>
            </w:r>
          </w:p>
        </w:tc>
        <w:tc>
          <w:tcPr>
            <w:tcW w:w="2693" w:type="dxa"/>
            <w:vAlign w:val="center"/>
          </w:tcPr>
          <w:p w14:paraId="0D9D631D" w14:textId="77777777" w:rsidR="00561A93" w:rsidRPr="00A61A5A" w:rsidRDefault="00561A93" w:rsidP="007E377C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61A5A">
              <w:rPr>
                <w:rFonts w:ascii="宋体" w:eastAsia="宋体" w:hAnsi="宋体" w:hint="eastAsia"/>
                <w:sz w:val="28"/>
                <w:szCs w:val="28"/>
              </w:rPr>
              <w:t>供应商地址</w:t>
            </w:r>
          </w:p>
        </w:tc>
        <w:tc>
          <w:tcPr>
            <w:tcW w:w="1560" w:type="dxa"/>
            <w:vAlign w:val="center"/>
          </w:tcPr>
          <w:p w14:paraId="69EFFCA4" w14:textId="77777777" w:rsidR="00561A93" w:rsidRPr="00A61A5A" w:rsidRDefault="00561A93" w:rsidP="007E377C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61A5A">
              <w:rPr>
                <w:rFonts w:ascii="宋体" w:eastAsia="宋体" w:hAnsi="宋体" w:hint="eastAsia"/>
                <w:sz w:val="28"/>
                <w:szCs w:val="28"/>
              </w:rPr>
              <w:t>统一信用代码</w:t>
            </w:r>
          </w:p>
        </w:tc>
        <w:tc>
          <w:tcPr>
            <w:tcW w:w="1701" w:type="dxa"/>
            <w:vAlign w:val="center"/>
          </w:tcPr>
          <w:p w14:paraId="36BC06C1" w14:textId="77777777" w:rsidR="00561A93" w:rsidRPr="00A61A5A" w:rsidRDefault="00561A93" w:rsidP="007E377C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61A5A">
              <w:rPr>
                <w:rFonts w:ascii="宋体" w:eastAsia="宋体" w:hAnsi="宋体" w:hint="eastAsia"/>
                <w:sz w:val="28"/>
                <w:szCs w:val="28"/>
              </w:rPr>
              <w:t>中标金额</w:t>
            </w:r>
          </w:p>
        </w:tc>
        <w:tc>
          <w:tcPr>
            <w:tcW w:w="2595" w:type="dxa"/>
            <w:vAlign w:val="center"/>
          </w:tcPr>
          <w:p w14:paraId="2120FFA8" w14:textId="2EE2BA04" w:rsidR="00561A93" w:rsidRPr="00A61A5A" w:rsidRDefault="00561A93" w:rsidP="007E377C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61A5A">
              <w:rPr>
                <w:rFonts w:ascii="宋体" w:eastAsia="宋体" w:hAnsi="宋体" w:hint="eastAsia"/>
                <w:sz w:val="28"/>
                <w:szCs w:val="28"/>
              </w:rPr>
              <w:t>中标成交备注信息</w:t>
            </w:r>
          </w:p>
        </w:tc>
      </w:tr>
      <w:tr w:rsidR="00A61A5A" w:rsidRPr="00A61A5A" w14:paraId="0866C31F" w14:textId="09FC9C9D" w:rsidTr="00E93C8C">
        <w:trPr>
          <w:trHeight w:val="1698"/>
          <w:jc w:val="center"/>
        </w:trPr>
        <w:tc>
          <w:tcPr>
            <w:tcW w:w="1661" w:type="dxa"/>
            <w:vAlign w:val="center"/>
          </w:tcPr>
          <w:p w14:paraId="715A016C" w14:textId="52A13E36" w:rsidR="00561A93" w:rsidRPr="00A61A5A" w:rsidRDefault="005C2A7C" w:rsidP="000548BD">
            <w:pPr>
              <w:spacing w:line="3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C2A7C">
              <w:rPr>
                <w:rFonts w:ascii="宋体" w:eastAsia="宋体" w:hAnsi="宋体" w:hint="eastAsia"/>
                <w:sz w:val="28"/>
                <w:szCs w:val="28"/>
              </w:rPr>
              <w:t>北京天通顺达建筑工程有限公司</w:t>
            </w:r>
          </w:p>
        </w:tc>
        <w:tc>
          <w:tcPr>
            <w:tcW w:w="2693" w:type="dxa"/>
            <w:vAlign w:val="center"/>
          </w:tcPr>
          <w:p w14:paraId="24F576C9" w14:textId="18701B3E" w:rsidR="00561A93" w:rsidRPr="00A61A5A" w:rsidRDefault="005C2A7C" w:rsidP="000548BD">
            <w:pPr>
              <w:spacing w:line="3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C2A7C">
              <w:rPr>
                <w:rFonts w:ascii="宋体" w:eastAsia="宋体" w:hAnsi="宋体" w:hint="eastAsia"/>
                <w:sz w:val="28"/>
                <w:szCs w:val="28"/>
              </w:rPr>
              <w:t>北京市门头沟区桥东街13楼北109-5室</w:t>
            </w:r>
          </w:p>
        </w:tc>
        <w:tc>
          <w:tcPr>
            <w:tcW w:w="1560" w:type="dxa"/>
            <w:vAlign w:val="center"/>
          </w:tcPr>
          <w:p w14:paraId="77DABBE2" w14:textId="2BD8ABE8" w:rsidR="00561A93" w:rsidRPr="00A61A5A" w:rsidRDefault="005C2A7C" w:rsidP="000548BD">
            <w:pPr>
              <w:spacing w:line="3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C2A7C">
              <w:rPr>
                <w:rFonts w:ascii="宋体" w:eastAsia="宋体" w:hAnsi="宋体" w:hint="eastAsia"/>
                <w:sz w:val="28"/>
                <w:szCs w:val="28"/>
              </w:rPr>
              <w:t>91110109062784680M</w:t>
            </w:r>
          </w:p>
        </w:tc>
        <w:tc>
          <w:tcPr>
            <w:tcW w:w="1701" w:type="dxa"/>
            <w:vAlign w:val="center"/>
          </w:tcPr>
          <w:p w14:paraId="1D66B627" w14:textId="68600AB1" w:rsidR="00561A93" w:rsidRPr="00A61A5A" w:rsidRDefault="005C2A7C" w:rsidP="000548BD">
            <w:pPr>
              <w:spacing w:line="3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C2A7C">
              <w:rPr>
                <w:rFonts w:ascii="宋体" w:eastAsia="宋体" w:hAnsi="宋体" w:hint="eastAsia"/>
                <w:sz w:val="28"/>
                <w:szCs w:val="28"/>
              </w:rPr>
              <w:t>805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.</w:t>
            </w:r>
            <w:r w:rsidRPr="005C2A7C">
              <w:rPr>
                <w:rFonts w:ascii="宋体" w:eastAsia="宋体" w:hAnsi="宋体" w:hint="eastAsia"/>
                <w:sz w:val="28"/>
                <w:szCs w:val="28"/>
              </w:rPr>
              <w:t>688911</w:t>
            </w:r>
            <w:r w:rsidR="00561A93" w:rsidRPr="00A61A5A">
              <w:rPr>
                <w:rFonts w:ascii="宋体" w:eastAsia="宋体" w:hAnsi="宋体" w:hint="eastAsia"/>
                <w:sz w:val="28"/>
                <w:szCs w:val="28"/>
              </w:rPr>
              <w:t>万元</w:t>
            </w:r>
          </w:p>
        </w:tc>
        <w:tc>
          <w:tcPr>
            <w:tcW w:w="2595" w:type="dxa"/>
            <w:vAlign w:val="center"/>
          </w:tcPr>
          <w:p w14:paraId="3B10D893" w14:textId="122902CB" w:rsidR="00561A93" w:rsidRPr="00A61A5A" w:rsidRDefault="00561A93" w:rsidP="000548BD">
            <w:pPr>
              <w:spacing w:line="3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61A5A">
              <w:rPr>
                <w:rFonts w:ascii="宋体" w:eastAsia="宋体" w:hAnsi="宋体" w:hint="eastAsia"/>
                <w:sz w:val="28"/>
                <w:szCs w:val="28"/>
              </w:rPr>
              <w:t>评审总得分（综合评分法）：</w:t>
            </w:r>
            <w:r w:rsidR="005C2A7C">
              <w:rPr>
                <w:rFonts w:ascii="宋体" w:hAnsi="宋体" w:hint="eastAsia"/>
                <w:sz w:val="28"/>
                <w:szCs w:val="28"/>
              </w:rPr>
              <w:t>89.73</w:t>
            </w:r>
            <w:r w:rsidRPr="00A61A5A">
              <w:rPr>
                <w:rFonts w:ascii="宋体" w:eastAsia="宋体" w:hAnsi="宋体" w:hint="eastAsia"/>
                <w:sz w:val="28"/>
                <w:szCs w:val="28"/>
              </w:rPr>
              <w:t>分</w:t>
            </w:r>
          </w:p>
        </w:tc>
      </w:tr>
    </w:tbl>
    <w:p w14:paraId="695844A4" w14:textId="77777777" w:rsidR="002A0F44" w:rsidRPr="00A61A5A" w:rsidRDefault="00A07361">
      <w:pPr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/>
          <w:sz w:val="28"/>
          <w:szCs w:val="28"/>
        </w:rPr>
        <w:t>四、主要标的信息</w:t>
      </w:r>
    </w:p>
    <w:tbl>
      <w:tblPr>
        <w:tblW w:w="10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4"/>
        <w:gridCol w:w="1797"/>
        <w:gridCol w:w="851"/>
        <w:gridCol w:w="850"/>
        <w:gridCol w:w="1701"/>
        <w:gridCol w:w="1701"/>
        <w:gridCol w:w="1953"/>
      </w:tblGrid>
      <w:tr w:rsidR="00A61A5A" w:rsidRPr="00A61A5A" w14:paraId="1FBBB3E2" w14:textId="77777777" w:rsidTr="00E93C8C">
        <w:trPr>
          <w:trHeight w:val="1134"/>
          <w:jc w:val="center"/>
        </w:trPr>
        <w:tc>
          <w:tcPr>
            <w:tcW w:w="1464" w:type="dxa"/>
            <w:vAlign w:val="center"/>
          </w:tcPr>
          <w:p w14:paraId="7A4E333F" w14:textId="77777777" w:rsidR="00031C71" w:rsidRPr="00A61A5A" w:rsidRDefault="00031C71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61A5A">
              <w:rPr>
                <w:rFonts w:ascii="宋体" w:eastAsia="宋体" w:hAnsi="宋体" w:hint="eastAsia"/>
                <w:sz w:val="28"/>
                <w:szCs w:val="28"/>
              </w:rPr>
              <w:t>供应商</w:t>
            </w:r>
          </w:p>
        </w:tc>
        <w:tc>
          <w:tcPr>
            <w:tcW w:w="1797" w:type="dxa"/>
            <w:vAlign w:val="center"/>
          </w:tcPr>
          <w:p w14:paraId="2510F8C4" w14:textId="77777777" w:rsidR="00031C71" w:rsidRPr="00A61A5A" w:rsidRDefault="00031C71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61A5A">
              <w:rPr>
                <w:rFonts w:ascii="宋体" w:eastAsia="宋体" w:hAnsi="宋体" w:hint="eastAsia"/>
                <w:sz w:val="28"/>
                <w:szCs w:val="28"/>
              </w:rPr>
              <w:t>商品名称</w:t>
            </w:r>
          </w:p>
        </w:tc>
        <w:tc>
          <w:tcPr>
            <w:tcW w:w="851" w:type="dxa"/>
            <w:vAlign w:val="center"/>
          </w:tcPr>
          <w:p w14:paraId="17243ADE" w14:textId="77777777" w:rsidR="00031C71" w:rsidRPr="00A61A5A" w:rsidRDefault="00031C7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61A5A">
              <w:rPr>
                <w:rFonts w:ascii="宋体" w:eastAsia="宋体" w:hAnsi="宋体" w:hint="eastAsia"/>
                <w:sz w:val="28"/>
                <w:szCs w:val="28"/>
              </w:rPr>
              <w:t>规格型号</w:t>
            </w:r>
          </w:p>
        </w:tc>
        <w:tc>
          <w:tcPr>
            <w:tcW w:w="850" w:type="dxa"/>
            <w:vAlign w:val="center"/>
          </w:tcPr>
          <w:p w14:paraId="63F30AF2" w14:textId="77777777" w:rsidR="00031C71" w:rsidRPr="00A61A5A" w:rsidRDefault="00031C7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61A5A">
              <w:rPr>
                <w:rFonts w:ascii="宋体" w:eastAsia="宋体" w:hAnsi="宋体" w:hint="eastAsia"/>
                <w:sz w:val="28"/>
                <w:szCs w:val="28"/>
              </w:rPr>
              <w:t>数量</w:t>
            </w:r>
          </w:p>
        </w:tc>
        <w:tc>
          <w:tcPr>
            <w:tcW w:w="1701" w:type="dxa"/>
            <w:vAlign w:val="center"/>
          </w:tcPr>
          <w:p w14:paraId="7DF7DDDF" w14:textId="77777777" w:rsidR="00031C71" w:rsidRPr="00A61A5A" w:rsidRDefault="00031C7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61A5A">
              <w:rPr>
                <w:rFonts w:ascii="宋体" w:eastAsia="宋体" w:hAnsi="宋体" w:hint="eastAsia"/>
                <w:sz w:val="28"/>
                <w:szCs w:val="28"/>
              </w:rPr>
              <w:t>单价</w:t>
            </w:r>
          </w:p>
        </w:tc>
        <w:tc>
          <w:tcPr>
            <w:tcW w:w="1701" w:type="dxa"/>
            <w:vAlign w:val="center"/>
          </w:tcPr>
          <w:p w14:paraId="2907ACCC" w14:textId="77777777" w:rsidR="00031C71" w:rsidRPr="00A61A5A" w:rsidRDefault="00031C7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61A5A">
              <w:rPr>
                <w:rFonts w:ascii="宋体" w:eastAsia="宋体" w:hAnsi="宋体" w:hint="eastAsia"/>
                <w:sz w:val="28"/>
                <w:szCs w:val="28"/>
              </w:rPr>
              <w:t>总价</w:t>
            </w:r>
          </w:p>
        </w:tc>
        <w:tc>
          <w:tcPr>
            <w:tcW w:w="1953" w:type="dxa"/>
            <w:vAlign w:val="center"/>
          </w:tcPr>
          <w:p w14:paraId="267CE075" w14:textId="77777777" w:rsidR="00031C71" w:rsidRPr="00A61A5A" w:rsidRDefault="00031C7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61A5A">
              <w:rPr>
                <w:rFonts w:ascii="宋体" w:eastAsia="宋体" w:hAnsi="宋体" w:hint="eastAsia"/>
                <w:sz w:val="28"/>
                <w:szCs w:val="28"/>
              </w:rPr>
              <w:t>服务要求</w:t>
            </w:r>
          </w:p>
        </w:tc>
      </w:tr>
      <w:tr w:rsidR="00A61A5A" w:rsidRPr="00A61A5A" w14:paraId="339BE61A" w14:textId="77777777" w:rsidTr="00E93C8C">
        <w:trPr>
          <w:trHeight w:val="1134"/>
          <w:jc w:val="center"/>
        </w:trPr>
        <w:tc>
          <w:tcPr>
            <w:tcW w:w="1464" w:type="dxa"/>
            <w:vAlign w:val="center"/>
          </w:tcPr>
          <w:p w14:paraId="7EF0B499" w14:textId="08B574B6" w:rsidR="00031C71" w:rsidRPr="009C116E" w:rsidRDefault="005C2A7C" w:rsidP="000548BD">
            <w:pPr>
              <w:spacing w:line="3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C2A7C">
              <w:rPr>
                <w:rFonts w:ascii="宋体" w:eastAsia="宋体" w:hAnsi="宋体" w:hint="eastAsia"/>
                <w:sz w:val="24"/>
                <w:szCs w:val="24"/>
              </w:rPr>
              <w:t>北京天通顺达建筑工程有限公司</w:t>
            </w:r>
          </w:p>
        </w:tc>
        <w:tc>
          <w:tcPr>
            <w:tcW w:w="1797" w:type="dxa"/>
            <w:vAlign w:val="center"/>
          </w:tcPr>
          <w:p w14:paraId="734D4711" w14:textId="03CBEB94" w:rsidR="00031C71" w:rsidRPr="009C116E" w:rsidRDefault="00031C71" w:rsidP="000548BD">
            <w:pPr>
              <w:spacing w:line="3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6AC502F" w14:textId="77777777" w:rsidR="00031C71" w:rsidRPr="009C116E" w:rsidRDefault="00A668C1" w:rsidP="000548BD">
            <w:pPr>
              <w:spacing w:line="3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C116E">
              <w:rPr>
                <w:rFonts w:ascii="宋体" w:eastAsia="宋体" w:hAnsi="宋体" w:hint="eastAsia"/>
                <w:sz w:val="24"/>
                <w:szCs w:val="24"/>
              </w:rPr>
              <w:t>/</w:t>
            </w:r>
          </w:p>
        </w:tc>
        <w:tc>
          <w:tcPr>
            <w:tcW w:w="850" w:type="dxa"/>
            <w:vAlign w:val="center"/>
          </w:tcPr>
          <w:p w14:paraId="4B8D0266" w14:textId="77777777" w:rsidR="00031C71" w:rsidRPr="009C116E" w:rsidRDefault="00A668C1" w:rsidP="000548BD">
            <w:pPr>
              <w:spacing w:line="3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C116E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7BA1EF79" w14:textId="49DEFC34" w:rsidR="00031C71" w:rsidRPr="009C116E" w:rsidRDefault="005C2A7C" w:rsidP="000548BD">
            <w:pPr>
              <w:spacing w:line="3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C2A7C">
              <w:rPr>
                <w:rFonts w:ascii="宋体" w:eastAsia="宋体" w:hAnsi="宋体" w:hint="eastAsia"/>
                <w:sz w:val="24"/>
                <w:szCs w:val="24"/>
              </w:rPr>
              <w:t>805.688911</w:t>
            </w:r>
            <w:r w:rsidR="00ED38C6" w:rsidRPr="009C116E">
              <w:rPr>
                <w:rFonts w:ascii="宋体" w:eastAsia="宋体" w:hAnsi="宋体" w:hint="eastAsia"/>
                <w:sz w:val="24"/>
                <w:szCs w:val="24"/>
              </w:rPr>
              <w:t>万元</w:t>
            </w:r>
          </w:p>
        </w:tc>
        <w:tc>
          <w:tcPr>
            <w:tcW w:w="1701" w:type="dxa"/>
            <w:vAlign w:val="center"/>
          </w:tcPr>
          <w:p w14:paraId="0E6CEECB" w14:textId="2681A979" w:rsidR="00031C71" w:rsidRPr="009C116E" w:rsidRDefault="005C2A7C" w:rsidP="000548BD">
            <w:pPr>
              <w:spacing w:line="3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C2A7C">
              <w:rPr>
                <w:rFonts w:ascii="宋体" w:eastAsia="宋体" w:hAnsi="宋体" w:hint="eastAsia"/>
                <w:sz w:val="24"/>
                <w:szCs w:val="24"/>
              </w:rPr>
              <w:t>805.688911</w:t>
            </w:r>
            <w:r w:rsidR="00ED38C6" w:rsidRPr="009C116E">
              <w:rPr>
                <w:rFonts w:ascii="宋体" w:eastAsia="宋体" w:hAnsi="宋体" w:hint="eastAsia"/>
                <w:sz w:val="24"/>
                <w:szCs w:val="24"/>
              </w:rPr>
              <w:t>万元</w:t>
            </w:r>
          </w:p>
        </w:tc>
        <w:tc>
          <w:tcPr>
            <w:tcW w:w="1953" w:type="dxa"/>
            <w:vAlign w:val="center"/>
          </w:tcPr>
          <w:p w14:paraId="0411A2B7" w14:textId="41E1A8D8" w:rsidR="00031C71" w:rsidRPr="00A61A5A" w:rsidRDefault="005C2A7C" w:rsidP="009C116E">
            <w:pPr>
              <w:spacing w:line="3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C2A7C">
              <w:rPr>
                <w:rFonts w:ascii="宋体" w:eastAsia="宋体" w:hAnsi="宋体" w:hint="eastAsia"/>
                <w:sz w:val="24"/>
                <w:szCs w:val="24"/>
              </w:rPr>
              <w:t>对体检中心进行装修改造，涵盖体检中心门头改造、室内设施翻新、电力系统升级、消防及给排水设施完善等内容，涉及改造区域包括主入口及</w:t>
            </w:r>
            <w:r w:rsidRPr="005C2A7C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次入口门头、前厅、体检区域走廊、卫生间、DSA设备机房等关键区域。</w:t>
            </w:r>
          </w:p>
        </w:tc>
      </w:tr>
    </w:tbl>
    <w:p w14:paraId="50C8528C" w14:textId="10B94D41" w:rsidR="009C116E" w:rsidRPr="009C116E" w:rsidRDefault="00AC0559" w:rsidP="003B0DF8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项目用途</w:t>
      </w:r>
      <w:r w:rsidR="00504F97" w:rsidRPr="00A61A5A">
        <w:rPr>
          <w:rFonts w:ascii="宋体" w:eastAsia="宋体" w:hAnsi="宋体" w:hint="eastAsia"/>
          <w:sz w:val="28"/>
          <w:szCs w:val="28"/>
        </w:rPr>
        <w:t>：</w:t>
      </w:r>
      <w:r w:rsidR="0075093F" w:rsidRPr="0075093F">
        <w:rPr>
          <w:rFonts w:ascii="宋体" w:eastAsia="宋体" w:hAnsi="宋体" w:hint="eastAsia"/>
          <w:sz w:val="28"/>
          <w:szCs w:val="28"/>
        </w:rPr>
        <w:t>北京世纪坛医院体检中心建筑建成时间较久，存在装修陈旧脱落、管线老化等问题。为消除体检中心安全隐患，优化空间功能布局与诊疗动线，提升就医环境品质及服务保障水平</w:t>
      </w:r>
      <w:r w:rsidR="00945FDC" w:rsidRPr="00945FDC">
        <w:rPr>
          <w:rFonts w:ascii="宋体" w:eastAsia="宋体" w:hAnsi="宋体" w:hint="eastAsia"/>
          <w:sz w:val="28"/>
          <w:szCs w:val="28"/>
        </w:rPr>
        <w:t>。</w:t>
      </w:r>
    </w:p>
    <w:p w14:paraId="22BD1237" w14:textId="361F8C3F" w:rsidR="00A668C1" w:rsidRPr="00A61A5A" w:rsidRDefault="00A668C1" w:rsidP="00A668C1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 w:hint="eastAsia"/>
          <w:sz w:val="28"/>
          <w:szCs w:val="28"/>
        </w:rPr>
        <w:t>简要技术要求：</w:t>
      </w:r>
      <w:r w:rsidR="005C2A7C" w:rsidRPr="005C2A7C">
        <w:rPr>
          <w:rFonts w:ascii="宋体" w:eastAsia="宋体" w:hAnsi="宋体" w:hint="eastAsia"/>
          <w:sz w:val="28"/>
          <w:szCs w:val="28"/>
        </w:rPr>
        <w:t>对体检中心进行装修改造，涵盖体检中心门头改造、室内设施翻新、电力系统升级、消防及给排水设施完善等内容，涉及改造区域包括主入口及次入口门头、前厅、体检区域走廊、卫生间、DSA设备机房等关键区域。</w:t>
      </w:r>
    </w:p>
    <w:p w14:paraId="4A707FA7" w14:textId="6265BF94" w:rsidR="00031C71" w:rsidRPr="00A61A5A" w:rsidRDefault="00592928" w:rsidP="00031C71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/>
          <w:sz w:val="28"/>
          <w:szCs w:val="28"/>
        </w:rPr>
        <w:t>合同履行日期</w:t>
      </w:r>
      <w:r w:rsidR="00031C71" w:rsidRPr="00A61A5A">
        <w:rPr>
          <w:rFonts w:ascii="宋体" w:eastAsia="宋体" w:hAnsi="宋体" w:hint="eastAsia"/>
          <w:sz w:val="28"/>
          <w:szCs w:val="28"/>
        </w:rPr>
        <w:t>：</w:t>
      </w:r>
      <w:r w:rsidR="005C2A7C">
        <w:rPr>
          <w:rFonts w:ascii="宋体" w:eastAsia="宋体" w:hAnsi="宋体" w:hint="eastAsia"/>
          <w:sz w:val="28"/>
          <w:szCs w:val="28"/>
        </w:rPr>
        <w:t>30</w:t>
      </w:r>
      <w:r w:rsidR="00031C71" w:rsidRPr="00A61A5A">
        <w:rPr>
          <w:rFonts w:ascii="宋体" w:eastAsia="宋体" w:hAnsi="宋体" w:hint="eastAsia"/>
          <w:sz w:val="28"/>
          <w:szCs w:val="28"/>
        </w:rPr>
        <w:t>天</w:t>
      </w:r>
    </w:p>
    <w:p w14:paraId="58DE01EF" w14:textId="316A81AE" w:rsidR="002A0F44" w:rsidRPr="00A61A5A" w:rsidRDefault="00031C71">
      <w:pPr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 w:hint="eastAsia"/>
          <w:sz w:val="28"/>
          <w:szCs w:val="28"/>
        </w:rPr>
        <w:t>五、评审</w:t>
      </w:r>
      <w:r w:rsidR="00A07361" w:rsidRPr="00A61A5A">
        <w:rPr>
          <w:rFonts w:ascii="宋体" w:eastAsia="宋体" w:hAnsi="宋体"/>
          <w:sz w:val="28"/>
          <w:szCs w:val="28"/>
        </w:rPr>
        <w:t>专家名单：</w:t>
      </w:r>
      <w:r w:rsidR="005C2A7C" w:rsidRPr="005C2A7C">
        <w:rPr>
          <w:rFonts w:ascii="宋体" w:eastAsia="宋体" w:hAnsi="宋体" w:hint="eastAsia"/>
          <w:sz w:val="28"/>
          <w:szCs w:val="28"/>
        </w:rPr>
        <w:t>赵信英、邓晓竹、王芳</w:t>
      </w:r>
    </w:p>
    <w:p w14:paraId="57FD069D" w14:textId="77777777" w:rsidR="00031C71" w:rsidRPr="00A61A5A" w:rsidRDefault="00A07361">
      <w:pPr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/>
          <w:sz w:val="28"/>
          <w:szCs w:val="28"/>
        </w:rPr>
        <w:t>六、代理服务收费标准及金额：</w:t>
      </w:r>
    </w:p>
    <w:p w14:paraId="20F3983E" w14:textId="06D1F13D" w:rsidR="00031C71" w:rsidRPr="00A61A5A" w:rsidRDefault="00031C71" w:rsidP="00A668C1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 w:hint="eastAsia"/>
          <w:sz w:val="28"/>
          <w:szCs w:val="28"/>
        </w:rPr>
        <w:t>本项目代理费总金额：</w:t>
      </w:r>
      <w:r w:rsidR="005C2A7C" w:rsidRPr="005C2A7C">
        <w:rPr>
          <w:rFonts w:ascii="宋体" w:eastAsia="宋体" w:hAnsi="宋体" w:hint="eastAsia"/>
          <w:sz w:val="28"/>
          <w:szCs w:val="28"/>
        </w:rPr>
        <w:t>5</w:t>
      </w:r>
      <w:r w:rsidR="005C2A7C">
        <w:rPr>
          <w:rFonts w:ascii="宋体" w:eastAsia="宋体" w:hAnsi="宋体" w:hint="eastAsia"/>
          <w:sz w:val="28"/>
          <w:szCs w:val="28"/>
        </w:rPr>
        <w:t>.</w:t>
      </w:r>
      <w:r w:rsidR="005C2A7C" w:rsidRPr="005C2A7C">
        <w:rPr>
          <w:rFonts w:ascii="宋体" w:eastAsia="宋体" w:hAnsi="宋体" w:hint="eastAsia"/>
          <w:sz w:val="28"/>
          <w:szCs w:val="28"/>
        </w:rPr>
        <w:t>481289</w:t>
      </w:r>
      <w:r w:rsidR="00561A93" w:rsidRPr="00A61A5A">
        <w:rPr>
          <w:rFonts w:ascii="宋体" w:eastAsia="宋体" w:hAnsi="宋体" w:hint="eastAsia"/>
          <w:sz w:val="28"/>
          <w:szCs w:val="28"/>
        </w:rPr>
        <w:t>万</w:t>
      </w:r>
      <w:r w:rsidR="00982304" w:rsidRPr="00A61A5A">
        <w:rPr>
          <w:rFonts w:ascii="宋体" w:eastAsia="宋体" w:hAnsi="宋体" w:hint="eastAsia"/>
          <w:sz w:val="28"/>
          <w:szCs w:val="28"/>
        </w:rPr>
        <w:t>元</w:t>
      </w:r>
      <w:r w:rsidRPr="00A61A5A">
        <w:rPr>
          <w:rFonts w:ascii="宋体" w:eastAsia="宋体" w:hAnsi="宋体" w:hint="eastAsia"/>
          <w:sz w:val="28"/>
          <w:szCs w:val="28"/>
        </w:rPr>
        <w:t>（人民币）</w:t>
      </w:r>
    </w:p>
    <w:p w14:paraId="3C2448E2" w14:textId="77777777" w:rsidR="002A0F44" w:rsidRPr="00A61A5A" w:rsidRDefault="00031C71" w:rsidP="00A668C1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 w:hint="eastAsia"/>
          <w:sz w:val="28"/>
          <w:szCs w:val="28"/>
        </w:rPr>
        <w:t>本项目代理费收费标准：</w:t>
      </w:r>
      <w:r w:rsidR="00A668C1" w:rsidRPr="00A61A5A">
        <w:rPr>
          <w:rFonts w:ascii="宋体" w:eastAsia="宋体" w:hAnsi="宋体" w:hint="eastAsia"/>
          <w:sz w:val="28"/>
          <w:szCs w:val="28"/>
        </w:rPr>
        <w:t>参照原《国家计委关于印发招标代理服务收费管理暂行办法的通知》（计价格〔2002〕1980号）和《国家发展改革委办公厅关于招标代理服务收费有关问题的通知》（发改办价格〔2003〕857号收取。</w:t>
      </w:r>
    </w:p>
    <w:p w14:paraId="570CCF15" w14:textId="77777777" w:rsidR="002A0F44" w:rsidRPr="00A61A5A" w:rsidRDefault="00A07361">
      <w:pPr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/>
          <w:sz w:val="28"/>
          <w:szCs w:val="28"/>
        </w:rPr>
        <w:t>七、公告期限</w:t>
      </w:r>
    </w:p>
    <w:p w14:paraId="21712F53" w14:textId="77777777" w:rsidR="002A0F44" w:rsidRPr="00A61A5A" w:rsidRDefault="00A07361">
      <w:pPr>
        <w:ind w:firstLineChars="200" w:firstLine="560"/>
        <w:rPr>
          <w:rFonts w:ascii="宋体" w:eastAsia="宋体" w:hAnsi="宋体" w:hint="eastAsia"/>
          <w:kern w:val="0"/>
          <w:sz w:val="28"/>
          <w:szCs w:val="28"/>
        </w:rPr>
      </w:pPr>
      <w:r w:rsidRPr="00A61A5A">
        <w:rPr>
          <w:rFonts w:ascii="宋体" w:eastAsia="宋体" w:hAnsi="宋体"/>
          <w:kern w:val="0"/>
          <w:sz w:val="28"/>
          <w:szCs w:val="28"/>
        </w:rPr>
        <w:t>自本公告发布之日起1个工作日。</w:t>
      </w:r>
    </w:p>
    <w:p w14:paraId="0E313CB3" w14:textId="77777777" w:rsidR="002A0F44" w:rsidRPr="00A61A5A" w:rsidRDefault="00A07361">
      <w:pPr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/>
          <w:sz w:val="28"/>
          <w:szCs w:val="28"/>
        </w:rPr>
        <w:t>八、其他补充事宜</w:t>
      </w:r>
    </w:p>
    <w:p w14:paraId="11F265B0" w14:textId="77777777" w:rsidR="002A0F44" w:rsidRPr="00A61A5A" w:rsidRDefault="00A07361" w:rsidP="00A668C1">
      <w:pPr>
        <w:ind w:firstLineChars="200" w:firstLine="560"/>
        <w:rPr>
          <w:rFonts w:ascii="宋体" w:eastAsia="宋体" w:hAnsi="宋体" w:hint="eastAsia"/>
          <w:kern w:val="0"/>
          <w:sz w:val="28"/>
          <w:szCs w:val="28"/>
        </w:rPr>
      </w:pPr>
      <w:r w:rsidRPr="00A61A5A">
        <w:rPr>
          <w:rFonts w:ascii="宋体" w:eastAsia="宋体" w:hAnsi="宋体"/>
          <w:kern w:val="0"/>
          <w:sz w:val="28"/>
          <w:szCs w:val="28"/>
        </w:rPr>
        <w:t>本公告同时在中国政府采购网（http://www.ccgp.gov.cn）</w:t>
      </w:r>
      <w:r w:rsidR="00031C71" w:rsidRPr="00A61A5A">
        <w:rPr>
          <w:rFonts w:ascii="宋体" w:eastAsia="宋体" w:hAnsi="宋体" w:hint="eastAsia"/>
          <w:kern w:val="0"/>
          <w:sz w:val="28"/>
          <w:szCs w:val="28"/>
        </w:rPr>
        <w:t>和</w:t>
      </w:r>
      <w:r w:rsidRPr="00A61A5A">
        <w:rPr>
          <w:rFonts w:ascii="宋体" w:eastAsia="宋体" w:hAnsi="宋体"/>
          <w:kern w:val="0"/>
          <w:sz w:val="28"/>
          <w:szCs w:val="28"/>
        </w:rPr>
        <w:t>北</w:t>
      </w:r>
      <w:r w:rsidRPr="00A61A5A">
        <w:rPr>
          <w:rFonts w:ascii="宋体" w:eastAsia="宋体" w:hAnsi="宋体"/>
          <w:kern w:val="0"/>
          <w:sz w:val="28"/>
          <w:szCs w:val="28"/>
        </w:rPr>
        <w:lastRenderedPageBreak/>
        <w:t>京市政府采购网（http://www.ccgp-beijing.gov.cn/）发布。</w:t>
      </w:r>
    </w:p>
    <w:p w14:paraId="1B33CF6E" w14:textId="77777777" w:rsidR="002A0F44" w:rsidRPr="00A61A5A" w:rsidRDefault="00A07361">
      <w:pPr>
        <w:rPr>
          <w:rFonts w:ascii="宋体" w:eastAsia="宋体" w:hAnsi="宋体" w:hint="eastAsia"/>
          <w:kern w:val="0"/>
          <w:sz w:val="28"/>
          <w:szCs w:val="28"/>
        </w:rPr>
      </w:pPr>
      <w:r w:rsidRPr="00A61A5A">
        <w:rPr>
          <w:rFonts w:ascii="宋体" w:eastAsia="宋体" w:hAnsi="宋体"/>
          <w:kern w:val="0"/>
          <w:sz w:val="28"/>
          <w:szCs w:val="28"/>
        </w:rPr>
        <w:t>九、凡对本次公告内容提出询问，请按以下方式联系。</w:t>
      </w:r>
    </w:p>
    <w:p w14:paraId="305FC5AB" w14:textId="77777777" w:rsidR="00D77AE0" w:rsidRPr="00A61A5A" w:rsidRDefault="00A07361" w:rsidP="00D77AE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/>
          <w:sz w:val="28"/>
          <w:szCs w:val="28"/>
        </w:rPr>
        <w:t>1.采购人信息</w:t>
      </w:r>
    </w:p>
    <w:p w14:paraId="6979F951" w14:textId="77777777" w:rsidR="00D77AE0" w:rsidRPr="00A61A5A" w:rsidRDefault="00A07361" w:rsidP="00D77AE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/>
          <w:sz w:val="28"/>
          <w:szCs w:val="28"/>
        </w:rPr>
        <w:t>名    称：</w:t>
      </w:r>
      <w:r w:rsidR="00A668C1" w:rsidRPr="00A61A5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首都医科大学附属北京世纪坛医院</w:t>
      </w:r>
    </w:p>
    <w:p w14:paraId="00FA43CD" w14:textId="77777777" w:rsidR="00D77AE0" w:rsidRPr="00A61A5A" w:rsidRDefault="00A07361" w:rsidP="00D77AE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/>
          <w:sz w:val="28"/>
          <w:szCs w:val="28"/>
        </w:rPr>
        <w:t>地    址：</w:t>
      </w:r>
      <w:r w:rsidR="00A668C1" w:rsidRPr="00A61A5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北京市海淀区羊坊店铁医路1</w:t>
      </w:r>
      <w:r w:rsidR="00A668C1" w:rsidRPr="00A61A5A">
        <w:rPr>
          <w:rFonts w:ascii="宋体" w:eastAsia="宋体" w:hAnsi="宋体" w:cs="宋体"/>
          <w:kern w:val="0"/>
          <w:sz w:val="28"/>
          <w:szCs w:val="28"/>
          <w:u w:val="single"/>
        </w:rPr>
        <w:t>0</w:t>
      </w:r>
      <w:r w:rsidR="00A668C1" w:rsidRPr="00A61A5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号</w:t>
      </w:r>
    </w:p>
    <w:p w14:paraId="2BB2CCB3" w14:textId="3392913D" w:rsidR="00D77AE0" w:rsidRPr="00A61A5A" w:rsidRDefault="00A07361" w:rsidP="00D77AE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/>
          <w:sz w:val="28"/>
          <w:szCs w:val="28"/>
        </w:rPr>
        <w:t>联系方式：</w:t>
      </w:r>
      <w:r w:rsidR="00945FDC">
        <w:rPr>
          <w:rFonts w:ascii="宋体" w:eastAsia="宋体" w:hAnsi="宋体" w:cs="宋体" w:hint="eastAsia"/>
          <w:kern w:val="0"/>
          <w:sz w:val="28"/>
          <w:szCs w:val="28"/>
          <w:u w:val="single"/>
        </w:rPr>
        <w:t>陈</w:t>
      </w:r>
      <w:r w:rsidR="00A668C1" w:rsidRPr="00A61A5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老师，010-</w:t>
      </w:r>
      <w:r w:rsidR="00A668C1" w:rsidRPr="00A61A5A">
        <w:rPr>
          <w:rFonts w:ascii="宋体" w:eastAsia="宋体" w:hAnsi="宋体" w:cs="宋体"/>
          <w:kern w:val="0"/>
          <w:sz w:val="28"/>
          <w:szCs w:val="28"/>
          <w:u w:val="single"/>
        </w:rPr>
        <w:t>63926735</w:t>
      </w:r>
      <w:r w:rsidRPr="00A61A5A">
        <w:rPr>
          <w:rFonts w:ascii="宋体" w:eastAsia="宋体" w:hAnsi="宋体"/>
          <w:sz w:val="28"/>
          <w:szCs w:val="28"/>
          <w:u w:val="single"/>
        </w:rPr>
        <w:t xml:space="preserve"> </w:t>
      </w:r>
    </w:p>
    <w:p w14:paraId="0863373B" w14:textId="77777777" w:rsidR="00D77AE0" w:rsidRPr="00A61A5A" w:rsidRDefault="00A07361" w:rsidP="00D77AE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/>
          <w:sz w:val="28"/>
          <w:szCs w:val="28"/>
        </w:rPr>
        <w:t>2.采购代理机构信息</w:t>
      </w:r>
    </w:p>
    <w:p w14:paraId="1C20FF17" w14:textId="42E5B380" w:rsidR="00D77AE0" w:rsidRPr="00A61A5A" w:rsidRDefault="00A07361" w:rsidP="00D77AE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/>
          <w:sz w:val="28"/>
          <w:szCs w:val="28"/>
        </w:rPr>
        <w:t>名    称：</w:t>
      </w:r>
      <w:r w:rsidR="00A61A5A" w:rsidRPr="00A61A5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中和德汇工程技术有限公司</w:t>
      </w:r>
    </w:p>
    <w:p w14:paraId="1C2D0666" w14:textId="3FF83E9F" w:rsidR="00D77AE0" w:rsidRPr="00A61A5A" w:rsidRDefault="00A07361" w:rsidP="00D77AE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/>
          <w:sz w:val="28"/>
          <w:szCs w:val="28"/>
        </w:rPr>
        <w:t>地    址：</w:t>
      </w:r>
      <w:r w:rsidR="00A61A5A" w:rsidRPr="00A61A5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北京市丰台区汽车博物馆东路6号院4号楼7层702</w:t>
      </w:r>
    </w:p>
    <w:p w14:paraId="536BEB07" w14:textId="3802367B" w:rsidR="00D77AE0" w:rsidRPr="00A61A5A" w:rsidRDefault="00A07361" w:rsidP="00D77AE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/>
          <w:sz w:val="28"/>
          <w:szCs w:val="28"/>
        </w:rPr>
        <w:t>联系方式：</w:t>
      </w:r>
      <w:r w:rsidR="00A61A5A" w:rsidRPr="00A61A5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15201577429</w:t>
      </w:r>
    </w:p>
    <w:p w14:paraId="613FC2B7" w14:textId="77777777" w:rsidR="00D77AE0" w:rsidRPr="00A61A5A" w:rsidRDefault="00A07361" w:rsidP="00D77AE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/>
          <w:sz w:val="28"/>
          <w:szCs w:val="28"/>
        </w:rPr>
        <w:t>3.项目联系方式</w:t>
      </w:r>
    </w:p>
    <w:p w14:paraId="04DC81CF" w14:textId="08BE89E0" w:rsidR="00D77AE0" w:rsidRPr="00A61A5A" w:rsidRDefault="00A07361" w:rsidP="00D77AE0">
      <w:pPr>
        <w:ind w:firstLineChars="300" w:firstLine="840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/>
          <w:sz w:val="28"/>
          <w:szCs w:val="28"/>
        </w:rPr>
        <w:t>项目联系人：</w:t>
      </w:r>
      <w:r w:rsidR="00A61A5A" w:rsidRPr="00A61A5A">
        <w:rPr>
          <w:rFonts w:ascii="宋体" w:eastAsia="宋体" w:hAnsi="宋体" w:hint="eastAsia"/>
          <w:sz w:val="28"/>
          <w:szCs w:val="28"/>
          <w:u w:val="single"/>
        </w:rPr>
        <w:t>陶泽明</w:t>
      </w:r>
    </w:p>
    <w:p w14:paraId="2A31E650" w14:textId="49DEFB2C" w:rsidR="002A0F44" w:rsidRPr="00A61A5A" w:rsidRDefault="00A07361" w:rsidP="00D77AE0">
      <w:pPr>
        <w:ind w:firstLineChars="300" w:firstLine="840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/>
          <w:sz w:val="28"/>
          <w:szCs w:val="28"/>
        </w:rPr>
        <w:t>电      话：</w:t>
      </w:r>
      <w:r w:rsidR="00A61A5A" w:rsidRPr="00A61A5A">
        <w:rPr>
          <w:rFonts w:ascii="宋体" w:eastAsia="宋体" w:hAnsi="宋体" w:cs="宋体" w:hint="eastAsia"/>
          <w:kern w:val="0"/>
          <w:sz w:val="28"/>
          <w:szCs w:val="28"/>
          <w:u w:val="single"/>
        </w:rPr>
        <w:t>15201577429</w:t>
      </w:r>
    </w:p>
    <w:p w14:paraId="575D46DB" w14:textId="77777777" w:rsidR="002A0F44" w:rsidRPr="00A61A5A" w:rsidRDefault="00A07361">
      <w:pPr>
        <w:rPr>
          <w:rFonts w:ascii="宋体" w:eastAsia="宋体" w:hAnsi="宋体" w:hint="eastAsia"/>
          <w:kern w:val="0"/>
          <w:sz w:val="28"/>
          <w:szCs w:val="28"/>
        </w:rPr>
      </w:pPr>
      <w:r w:rsidRPr="00A61A5A">
        <w:rPr>
          <w:rFonts w:ascii="宋体" w:eastAsia="宋体" w:hAnsi="宋体"/>
          <w:kern w:val="0"/>
          <w:sz w:val="28"/>
          <w:szCs w:val="28"/>
        </w:rPr>
        <w:t>十、附件</w:t>
      </w:r>
    </w:p>
    <w:p w14:paraId="30741773" w14:textId="7AFABEA7" w:rsidR="002A0F44" w:rsidRPr="00A61A5A" w:rsidRDefault="00A07361" w:rsidP="00D77AE0">
      <w:pPr>
        <w:ind w:firstLineChars="200" w:firstLine="560"/>
        <w:rPr>
          <w:rFonts w:ascii="宋体" w:eastAsia="宋体" w:hAnsi="宋体" w:hint="eastAsia"/>
          <w:kern w:val="0"/>
          <w:sz w:val="28"/>
          <w:szCs w:val="28"/>
        </w:rPr>
      </w:pPr>
      <w:r w:rsidRPr="00A61A5A">
        <w:rPr>
          <w:rFonts w:ascii="宋体" w:eastAsia="宋体" w:hAnsi="宋体"/>
          <w:kern w:val="0"/>
          <w:sz w:val="28"/>
          <w:szCs w:val="28"/>
        </w:rPr>
        <w:t>1.</w:t>
      </w:r>
      <w:r w:rsidR="00031C71" w:rsidRPr="00A61A5A">
        <w:rPr>
          <w:rFonts w:ascii="宋体" w:eastAsia="宋体" w:hAnsi="宋体" w:hint="eastAsia"/>
          <w:kern w:val="0"/>
          <w:sz w:val="28"/>
          <w:szCs w:val="28"/>
        </w:rPr>
        <w:t>竞争性磋商</w:t>
      </w:r>
      <w:r w:rsidRPr="00A61A5A">
        <w:rPr>
          <w:rFonts w:ascii="宋体" w:eastAsia="宋体" w:hAnsi="宋体"/>
          <w:kern w:val="0"/>
          <w:sz w:val="28"/>
          <w:szCs w:val="28"/>
        </w:rPr>
        <w:t>文件；2.</w:t>
      </w:r>
      <w:r w:rsidR="00B52FEB" w:rsidRPr="00A61A5A">
        <w:rPr>
          <w:rFonts w:ascii="宋体" w:eastAsia="宋体" w:hAnsi="宋体" w:hint="eastAsia"/>
          <w:kern w:val="0"/>
          <w:sz w:val="28"/>
          <w:szCs w:val="28"/>
        </w:rPr>
        <w:t>成交</w:t>
      </w:r>
      <w:r w:rsidRPr="00A61A5A">
        <w:rPr>
          <w:rFonts w:ascii="宋体" w:eastAsia="宋体" w:hAnsi="宋体"/>
          <w:kern w:val="0"/>
          <w:sz w:val="28"/>
          <w:szCs w:val="28"/>
        </w:rPr>
        <w:t>公告</w:t>
      </w:r>
      <w:r w:rsidR="00A61A5A" w:rsidRPr="00A61A5A">
        <w:rPr>
          <w:rFonts w:ascii="宋体" w:eastAsia="宋体" w:hAnsi="宋体" w:hint="eastAsia"/>
          <w:kern w:val="0"/>
          <w:sz w:val="28"/>
          <w:szCs w:val="28"/>
        </w:rPr>
        <w:t>；3.《中小企业声明函》</w:t>
      </w:r>
      <w:r w:rsidR="00D77AE0" w:rsidRPr="00A61A5A">
        <w:rPr>
          <w:rFonts w:ascii="宋体" w:eastAsia="宋体" w:hAnsi="宋体" w:hint="eastAsia"/>
          <w:kern w:val="0"/>
          <w:sz w:val="28"/>
          <w:szCs w:val="28"/>
        </w:rPr>
        <w:t>。</w:t>
      </w:r>
    </w:p>
    <w:p w14:paraId="61146C6B" w14:textId="77777777" w:rsidR="008831B6" w:rsidRPr="00A61A5A" w:rsidRDefault="008831B6" w:rsidP="008831B6">
      <w:pPr>
        <w:pStyle w:val="2"/>
        <w:ind w:firstLine="480"/>
        <w:rPr>
          <w:rFonts w:ascii="宋体" w:eastAsia="宋体" w:hAnsi="宋体" w:hint="eastAsia"/>
        </w:rPr>
      </w:pPr>
    </w:p>
    <w:p w14:paraId="23AB679B" w14:textId="2767C991" w:rsidR="008831B6" w:rsidRPr="00A61A5A" w:rsidRDefault="00A61A5A" w:rsidP="008831B6">
      <w:pPr>
        <w:pStyle w:val="2"/>
        <w:ind w:firstLine="560"/>
        <w:jc w:val="right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 w:hint="eastAsia"/>
          <w:sz w:val="28"/>
          <w:szCs w:val="28"/>
        </w:rPr>
        <w:t>中和德汇工程技术有限公司</w:t>
      </w:r>
    </w:p>
    <w:p w14:paraId="38D8F4E9" w14:textId="18B1F5E1" w:rsidR="008831B6" w:rsidRPr="00A61A5A" w:rsidRDefault="008831B6" w:rsidP="008831B6">
      <w:pPr>
        <w:pStyle w:val="2"/>
        <w:ind w:right="840" w:firstLine="560"/>
        <w:jc w:val="right"/>
        <w:rPr>
          <w:rFonts w:ascii="宋体" w:eastAsia="宋体" w:hAnsi="宋体" w:hint="eastAsia"/>
          <w:sz w:val="28"/>
          <w:szCs w:val="28"/>
        </w:rPr>
      </w:pPr>
      <w:r w:rsidRPr="00A61A5A">
        <w:rPr>
          <w:rFonts w:ascii="宋体" w:eastAsia="宋体" w:hAnsi="宋体" w:hint="eastAsia"/>
          <w:sz w:val="28"/>
          <w:szCs w:val="28"/>
        </w:rPr>
        <w:t>2</w:t>
      </w:r>
      <w:r w:rsidRPr="00A61A5A">
        <w:rPr>
          <w:rFonts w:ascii="宋体" w:eastAsia="宋体" w:hAnsi="宋体"/>
          <w:sz w:val="28"/>
          <w:szCs w:val="28"/>
        </w:rPr>
        <w:t>02</w:t>
      </w:r>
      <w:r w:rsidR="000548BD">
        <w:rPr>
          <w:rFonts w:ascii="宋体" w:eastAsia="宋体" w:hAnsi="宋体" w:hint="eastAsia"/>
          <w:sz w:val="28"/>
          <w:szCs w:val="28"/>
        </w:rPr>
        <w:t>5</w:t>
      </w:r>
      <w:r w:rsidRPr="00A61A5A">
        <w:rPr>
          <w:rFonts w:ascii="宋体" w:eastAsia="宋体" w:hAnsi="宋体" w:hint="eastAsia"/>
          <w:sz w:val="28"/>
          <w:szCs w:val="28"/>
        </w:rPr>
        <w:t>年</w:t>
      </w:r>
      <w:r w:rsidR="00945FDC">
        <w:rPr>
          <w:rFonts w:ascii="宋体" w:eastAsia="宋体" w:hAnsi="宋体" w:hint="eastAsia"/>
          <w:sz w:val="28"/>
          <w:szCs w:val="28"/>
        </w:rPr>
        <w:t>1</w:t>
      </w:r>
      <w:r w:rsidR="0075093F">
        <w:rPr>
          <w:rFonts w:ascii="宋体" w:eastAsia="宋体" w:hAnsi="宋体" w:hint="eastAsia"/>
          <w:sz w:val="28"/>
          <w:szCs w:val="28"/>
        </w:rPr>
        <w:t>2</w:t>
      </w:r>
      <w:r w:rsidRPr="00A61A5A">
        <w:rPr>
          <w:rFonts w:ascii="宋体" w:eastAsia="宋体" w:hAnsi="宋体" w:hint="eastAsia"/>
          <w:sz w:val="28"/>
          <w:szCs w:val="28"/>
        </w:rPr>
        <w:t>月</w:t>
      </w:r>
      <w:r w:rsidR="0075093F">
        <w:rPr>
          <w:rFonts w:ascii="宋体" w:eastAsia="宋体" w:hAnsi="宋体" w:hint="eastAsia"/>
          <w:sz w:val="28"/>
          <w:szCs w:val="28"/>
        </w:rPr>
        <w:t>30</w:t>
      </w:r>
      <w:r w:rsidRPr="00A61A5A">
        <w:rPr>
          <w:rFonts w:ascii="宋体" w:eastAsia="宋体" w:hAnsi="宋体" w:hint="eastAsia"/>
          <w:sz w:val="28"/>
          <w:szCs w:val="28"/>
        </w:rPr>
        <w:t>日</w:t>
      </w:r>
    </w:p>
    <w:sectPr w:rsidR="008831B6" w:rsidRPr="00A61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BEA40" w14:textId="77777777" w:rsidR="002D3778" w:rsidRDefault="002D3778" w:rsidP="00415282">
      <w:pPr>
        <w:rPr>
          <w:rFonts w:hint="eastAsia"/>
        </w:rPr>
      </w:pPr>
      <w:r>
        <w:separator/>
      </w:r>
    </w:p>
  </w:endnote>
  <w:endnote w:type="continuationSeparator" w:id="0">
    <w:p w14:paraId="567808F5" w14:textId="77777777" w:rsidR="002D3778" w:rsidRDefault="002D3778" w:rsidP="004152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6BD8B" w14:textId="77777777" w:rsidR="002D3778" w:rsidRDefault="002D3778" w:rsidP="00415282">
      <w:pPr>
        <w:rPr>
          <w:rFonts w:hint="eastAsia"/>
        </w:rPr>
      </w:pPr>
      <w:r>
        <w:separator/>
      </w:r>
    </w:p>
  </w:footnote>
  <w:footnote w:type="continuationSeparator" w:id="0">
    <w:p w14:paraId="259C16D8" w14:textId="77777777" w:rsidR="002D3778" w:rsidRDefault="002D3778" w:rsidP="0041528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A3312"/>
    <w:multiLevelType w:val="singleLevel"/>
    <w:tmpl w:val="20FA331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0260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YjE4MGM4NThjZTdhNTNjMGFlZTU1ZDAxNjIzMzg5NDIifQ=="/>
  </w:docVars>
  <w:rsids>
    <w:rsidRoot w:val="004D1179"/>
    <w:rsid w:val="00003803"/>
    <w:rsid w:val="000226CE"/>
    <w:rsid w:val="00026E87"/>
    <w:rsid w:val="00031C71"/>
    <w:rsid w:val="00051475"/>
    <w:rsid w:val="000548BD"/>
    <w:rsid w:val="000559FD"/>
    <w:rsid w:val="000C67A9"/>
    <w:rsid w:val="000F6CBD"/>
    <w:rsid w:val="00132563"/>
    <w:rsid w:val="0014393E"/>
    <w:rsid w:val="00156544"/>
    <w:rsid w:val="001D4CF9"/>
    <w:rsid w:val="001E79F0"/>
    <w:rsid w:val="00276863"/>
    <w:rsid w:val="00277FBD"/>
    <w:rsid w:val="0028434F"/>
    <w:rsid w:val="002A0F44"/>
    <w:rsid w:val="002A325B"/>
    <w:rsid w:val="002D3778"/>
    <w:rsid w:val="00306467"/>
    <w:rsid w:val="003402B1"/>
    <w:rsid w:val="00340417"/>
    <w:rsid w:val="0034395E"/>
    <w:rsid w:val="00361BAC"/>
    <w:rsid w:val="00364C3D"/>
    <w:rsid w:val="003B0DF8"/>
    <w:rsid w:val="003C7CD7"/>
    <w:rsid w:val="003E5964"/>
    <w:rsid w:val="00415282"/>
    <w:rsid w:val="00416B7F"/>
    <w:rsid w:val="0041710E"/>
    <w:rsid w:val="00427166"/>
    <w:rsid w:val="00432A58"/>
    <w:rsid w:val="00447E29"/>
    <w:rsid w:val="004604F2"/>
    <w:rsid w:val="004939ED"/>
    <w:rsid w:val="004D1179"/>
    <w:rsid w:val="004D4E20"/>
    <w:rsid w:val="00500F56"/>
    <w:rsid w:val="00504F97"/>
    <w:rsid w:val="00511D84"/>
    <w:rsid w:val="00515DBF"/>
    <w:rsid w:val="00561A93"/>
    <w:rsid w:val="00592928"/>
    <w:rsid w:val="005B7C40"/>
    <w:rsid w:val="005C0E50"/>
    <w:rsid w:val="005C2A7C"/>
    <w:rsid w:val="005C75C2"/>
    <w:rsid w:val="00605F85"/>
    <w:rsid w:val="006608AB"/>
    <w:rsid w:val="006757D7"/>
    <w:rsid w:val="0068493D"/>
    <w:rsid w:val="006B5FE9"/>
    <w:rsid w:val="00705D10"/>
    <w:rsid w:val="00710F2A"/>
    <w:rsid w:val="00721F31"/>
    <w:rsid w:val="0075093F"/>
    <w:rsid w:val="00767368"/>
    <w:rsid w:val="0077059A"/>
    <w:rsid w:val="007914DD"/>
    <w:rsid w:val="00791AE8"/>
    <w:rsid w:val="00794C5C"/>
    <w:rsid w:val="007E100F"/>
    <w:rsid w:val="007E377C"/>
    <w:rsid w:val="007F65BC"/>
    <w:rsid w:val="00833004"/>
    <w:rsid w:val="008343AE"/>
    <w:rsid w:val="0084287A"/>
    <w:rsid w:val="008728AB"/>
    <w:rsid w:val="008831B6"/>
    <w:rsid w:val="008F3E88"/>
    <w:rsid w:val="00945FDC"/>
    <w:rsid w:val="00982304"/>
    <w:rsid w:val="009A02F1"/>
    <w:rsid w:val="009C116E"/>
    <w:rsid w:val="009E442F"/>
    <w:rsid w:val="009F7186"/>
    <w:rsid w:val="00A07361"/>
    <w:rsid w:val="00A42D63"/>
    <w:rsid w:val="00A430A1"/>
    <w:rsid w:val="00A61A5A"/>
    <w:rsid w:val="00A668C1"/>
    <w:rsid w:val="00A83878"/>
    <w:rsid w:val="00A92521"/>
    <w:rsid w:val="00A95783"/>
    <w:rsid w:val="00AA7658"/>
    <w:rsid w:val="00AC0559"/>
    <w:rsid w:val="00AD0D9E"/>
    <w:rsid w:val="00AE5856"/>
    <w:rsid w:val="00B02DA4"/>
    <w:rsid w:val="00B33BC6"/>
    <w:rsid w:val="00B52FEB"/>
    <w:rsid w:val="00B65982"/>
    <w:rsid w:val="00B74D30"/>
    <w:rsid w:val="00BA7797"/>
    <w:rsid w:val="00BC2AEB"/>
    <w:rsid w:val="00BC5BF7"/>
    <w:rsid w:val="00C61709"/>
    <w:rsid w:val="00C87C20"/>
    <w:rsid w:val="00C90379"/>
    <w:rsid w:val="00C936A6"/>
    <w:rsid w:val="00D77AE0"/>
    <w:rsid w:val="00D80E33"/>
    <w:rsid w:val="00D9385D"/>
    <w:rsid w:val="00DA630C"/>
    <w:rsid w:val="00DE6F55"/>
    <w:rsid w:val="00E21596"/>
    <w:rsid w:val="00E53D73"/>
    <w:rsid w:val="00E73273"/>
    <w:rsid w:val="00E93C8C"/>
    <w:rsid w:val="00EB70B6"/>
    <w:rsid w:val="00ED38C6"/>
    <w:rsid w:val="00F310A1"/>
    <w:rsid w:val="00F43E5D"/>
    <w:rsid w:val="00FA634B"/>
    <w:rsid w:val="00FD68F1"/>
    <w:rsid w:val="00FE498C"/>
    <w:rsid w:val="025C3389"/>
    <w:rsid w:val="02616755"/>
    <w:rsid w:val="04C02CB1"/>
    <w:rsid w:val="04EA3D58"/>
    <w:rsid w:val="08473F0F"/>
    <w:rsid w:val="08B238B5"/>
    <w:rsid w:val="08D14E8A"/>
    <w:rsid w:val="09FD51C1"/>
    <w:rsid w:val="0A3A1CAB"/>
    <w:rsid w:val="0A95648D"/>
    <w:rsid w:val="0B835865"/>
    <w:rsid w:val="0BCB5D4F"/>
    <w:rsid w:val="0D230FC8"/>
    <w:rsid w:val="0D31574D"/>
    <w:rsid w:val="0FAC2B9D"/>
    <w:rsid w:val="12521AED"/>
    <w:rsid w:val="13F90E9B"/>
    <w:rsid w:val="15F1786F"/>
    <w:rsid w:val="169D55A9"/>
    <w:rsid w:val="17634002"/>
    <w:rsid w:val="19B8337F"/>
    <w:rsid w:val="19E474DE"/>
    <w:rsid w:val="1C0E5E7F"/>
    <w:rsid w:val="1DA94209"/>
    <w:rsid w:val="1EB76D94"/>
    <w:rsid w:val="1EDF1AF8"/>
    <w:rsid w:val="1EFB06CC"/>
    <w:rsid w:val="1F445131"/>
    <w:rsid w:val="20250E4F"/>
    <w:rsid w:val="21050673"/>
    <w:rsid w:val="27282D0D"/>
    <w:rsid w:val="276F2A36"/>
    <w:rsid w:val="28AD7C08"/>
    <w:rsid w:val="2D5D5673"/>
    <w:rsid w:val="2D6E4D76"/>
    <w:rsid w:val="2D840D3F"/>
    <w:rsid w:val="31E254B3"/>
    <w:rsid w:val="339230AA"/>
    <w:rsid w:val="36BC4943"/>
    <w:rsid w:val="389D2FCF"/>
    <w:rsid w:val="3D6F04EC"/>
    <w:rsid w:val="3F7D2877"/>
    <w:rsid w:val="40C45E4F"/>
    <w:rsid w:val="42772D26"/>
    <w:rsid w:val="42BD3596"/>
    <w:rsid w:val="42EA2435"/>
    <w:rsid w:val="4A5C0953"/>
    <w:rsid w:val="4B2A03C1"/>
    <w:rsid w:val="4B7E03DF"/>
    <w:rsid w:val="4C343F17"/>
    <w:rsid w:val="4EBC2EEE"/>
    <w:rsid w:val="4F2E2A2E"/>
    <w:rsid w:val="4F530D5B"/>
    <w:rsid w:val="4FF2315F"/>
    <w:rsid w:val="505D57F5"/>
    <w:rsid w:val="508C11ED"/>
    <w:rsid w:val="54EB36F6"/>
    <w:rsid w:val="55561106"/>
    <w:rsid w:val="55A61E58"/>
    <w:rsid w:val="560426CB"/>
    <w:rsid w:val="5747256E"/>
    <w:rsid w:val="57830B89"/>
    <w:rsid w:val="59C301CB"/>
    <w:rsid w:val="5BF57825"/>
    <w:rsid w:val="5C171D49"/>
    <w:rsid w:val="5C3335A1"/>
    <w:rsid w:val="5DF3212F"/>
    <w:rsid w:val="5F613E06"/>
    <w:rsid w:val="607447FB"/>
    <w:rsid w:val="61826A65"/>
    <w:rsid w:val="618A4524"/>
    <w:rsid w:val="6227202C"/>
    <w:rsid w:val="62377985"/>
    <w:rsid w:val="628D57F7"/>
    <w:rsid w:val="628F5A13"/>
    <w:rsid w:val="62B44E8A"/>
    <w:rsid w:val="62FD2630"/>
    <w:rsid w:val="647A0815"/>
    <w:rsid w:val="67792338"/>
    <w:rsid w:val="684A3242"/>
    <w:rsid w:val="6AC91569"/>
    <w:rsid w:val="6B6900B0"/>
    <w:rsid w:val="6BA112A4"/>
    <w:rsid w:val="6F8D5D84"/>
    <w:rsid w:val="76CC063B"/>
    <w:rsid w:val="7ADF4F9B"/>
    <w:rsid w:val="7B7D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56D4A4"/>
  <w15:docId w15:val="{17A8E6A1-CECD-4C79-8635-B2EAF9A0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qFormat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0">
    <w:name w:val="heading 2"/>
    <w:basedOn w:val="a"/>
    <w:next w:val="a"/>
    <w:link w:val="21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paragraph" w:styleId="a3">
    <w:name w:val="Body Text Indent"/>
    <w:basedOn w:val="a"/>
    <w:next w:val="a4"/>
    <w:qFormat/>
    <w:pPr>
      <w:spacing w:line="360" w:lineRule="auto"/>
      <w:ind w:firstLine="570"/>
    </w:pPr>
    <w:rPr>
      <w:sz w:val="24"/>
    </w:rPr>
  </w:style>
  <w:style w:type="paragraph" w:styleId="a4">
    <w:name w:val="envelope return"/>
    <w:basedOn w:val="a"/>
    <w:uiPriority w:val="99"/>
    <w:qFormat/>
    <w:pPr>
      <w:snapToGrid w:val="0"/>
    </w:pPr>
    <w:rPr>
      <w:rFonts w:ascii="Arial" w:hAnsi="Arial" w:cs="Arial"/>
    </w:rPr>
  </w:style>
  <w:style w:type="paragraph" w:styleId="a5">
    <w:name w:val="Normal Indent"/>
    <w:basedOn w:val="a"/>
    <w:uiPriority w:val="99"/>
    <w:qFormat/>
    <w:pPr>
      <w:ind w:firstLineChars="200" w:firstLine="420"/>
    </w:pPr>
    <w:rPr>
      <w:sz w:val="28"/>
      <w:szCs w:val="24"/>
    </w:rPr>
  </w:style>
  <w:style w:type="paragraph" w:styleId="a6">
    <w:name w:val="annotation text"/>
    <w:basedOn w:val="a"/>
    <w:link w:val="a7"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8">
    <w:name w:val="Body Text"/>
    <w:basedOn w:val="a"/>
    <w:uiPriority w:val="99"/>
    <w:qFormat/>
    <w:pPr>
      <w:widowControl/>
      <w:spacing w:line="360" w:lineRule="auto"/>
    </w:pPr>
    <w:rPr>
      <w:color w:val="FF0000"/>
    </w:rPr>
  </w:style>
  <w:style w:type="paragraph" w:styleId="a9">
    <w:name w:val="Plain Text"/>
    <w:basedOn w:val="a"/>
    <w:link w:val="aa"/>
    <w:uiPriority w:val="99"/>
    <w:qFormat/>
    <w:rPr>
      <w:rFonts w:ascii="宋体" w:hAnsi="Courier New"/>
    </w:rPr>
  </w:style>
  <w:style w:type="paragraph" w:styleId="ab">
    <w:name w:val="Balloon Text"/>
    <w:basedOn w:val="a"/>
    <w:link w:val="ac"/>
    <w:uiPriority w:val="99"/>
    <w:semiHidden/>
    <w:qFormat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1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20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a">
    <w:name w:val="纯文本 字符"/>
    <w:link w:val="a9"/>
    <w:uiPriority w:val="99"/>
    <w:qFormat/>
    <w:locked/>
    <w:rPr>
      <w:rFonts w:ascii="宋体" w:hAnsi="Courier New" w:cs="Times New Roman"/>
    </w:rPr>
  </w:style>
  <w:style w:type="character" w:customStyle="1" w:styleId="a7">
    <w:name w:val="批注文字 字符"/>
    <w:basedOn w:val="a0"/>
    <w:link w:val="a6"/>
    <w:uiPriority w:val="99"/>
    <w:semiHidden/>
    <w:qFormat/>
  </w:style>
  <w:style w:type="character" w:customStyle="1" w:styleId="ac">
    <w:name w:val="批注框文本 字符"/>
    <w:link w:val="ab"/>
    <w:uiPriority w:val="99"/>
    <w:semiHidden/>
    <w:qFormat/>
    <w:rPr>
      <w:sz w:val="0"/>
      <w:szCs w:val="0"/>
    </w:rPr>
  </w:style>
  <w:style w:type="character" w:customStyle="1" w:styleId="af0">
    <w:name w:val="页眉 字符"/>
    <w:link w:val="af"/>
    <w:uiPriority w:val="99"/>
    <w:qFormat/>
    <w:rPr>
      <w:sz w:val="18"/>
      <w:szCs w:val="18"/>
    </w:rPr>
  </w:style>
  <w:style w:type="character" w:customStyle="1" w:styleId="ae">
    <w:name w:val="页脚 字符"/>
    <w:link w:val="ad"/>
    <w:uiPriority w:val="99"/>
    <w:qFormat/>
    <w:rPr>
      <w:sz w:val="18"/>
      <w:szCs w:val="18"/>
    </w:rPr>
  </w:style>
  <w:style w:type="character" w:customStyle="1" w:styleId="ng-star-inserted">
    <w:name w:val="ng-star-inserted"/>
    <w:basedOn w:val="a0"/>
    <w:rsid w:val="00031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6922</TotalTime>
  <Pages>3</Pages>
  <Words>560</Words>
  <Characters>690</Characters>
  <Application>Microsoft Office Word</Application>
  <DocSecurity>0</DocSecurity>
  <Lines>57</Lines>
  <Paragraphs>62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c p</cp:lastModifiedBy>
  <cp:revision>41</cp:revision>
  <cp:lastPrinted>2023-10-10T06:55:00Z</cp:lastPrinted>
  <dcterms:created xsi:type="dcterms:W3CDTF">2020-04-26T03:35:00Z</dcterms:created>
  <dcterms:modified xsi:type="dcterms:W3CDTF">2025-12-30T05:52:00Z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CBA30ECEE0944121B1A03244C1814F36</vt:lpwstr>
  </property>
</Properties>
</file>