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FF58117" w14:textId="77777777" w:rsidR="008B73E9" w:rsidRDefault="00000000">
      <w:pPr>
        <w:spacing w:line="360" w:lineRule="auto"/>
        <w:jc w:val="center"/>
        <w:rPr>
          <w:rFonts w:ascii="宋体" w:hAnsi="宋体" w:hint="eastAsia"/>
          <w:b/>
          <w:sz w:val="52"/>
          <w:szCs w:val="52"/>
        </w:rPr>
      </w:pPr>
      <w:r>
        <w:rPr>
          <w:rFonts w:ascii="宋体" w:hAnsi="宋体" w:hint="eastAsia"/>
          <w:b/>
          <w:sz w:val="52"/>
          <w:szCs w:val="52"/>
        </w:rPr>
        <w:t>项目名称：双高计划-北青政-数字媒体艺术设计专业群（信息安全实训室）</w:t>
      </w:r>
    </w:p>
    <w:p w14:paraId="18663988" w14:textId="77777777" w:rsidR="008B73E9" w:rsidRDefault="008B73E9">
      <w:pPr>
        <w:jc w:val="center"/>
        <w:rPr>
          <w:rFonts w:ascii="宋体" w:hAnsi="宋体" w:hint="eastAsia"/>
          <w:b/>
          <w:sz w:val="52"/>
          <w:szCs w:val="52"/>
        </w:rPr>
      </w:pPr>
    </w:p>
    <w:p w14:paraId="24B9D8A5" w14:textId="77777777" w:rsidR="008B73E9" w:rsidRDefault="008B73E9">
      <w:pPr>
        <w:jc w:val="center"/>
        <w:rPr>
          <w:rFonts w:ascii="宋体" w:hAnsi="宋体" w:hint="eastAsia"/>
          <w:b/>
          <w:sz w:val="52"/>
          <w:szCs w:val="52"/>
        </w:rPr>
      </w:pPr>
    </w:p>
    <w:p w14:paraId="08B8FB4D" w14:textId="77777777" w:rsidR="008B73E9" w:rsidRDefault="00000000">
      <w:pPr>
        <w:jc w:val="center"/>
        <w:rPr>
          <w:rFonts w:ascii="宋体" w:hAnsi="宋体" w:hint="eastAsia"/>
          <w:b/>
          <w:sz w:val="84"/>
          <w:szCs w:val="84"/>
        </w:rPr>
      </w:pPr>
      <w:r>
        <w:rPr>
          <w:rFonts w:ascii="宋体" w:hAnsi="宋体" w:hint="eastAsia"/>
          <w:b/>
          <w:sz w:val="84"/>
          <w:szCs w:val="84"/>
        </w:rPr>
        <w:t>招 标 文 件</w:t>
      </w:r>
    </w:p>
    <w:p w14:paraId="3B8D65C8" w14:textId="77777777" w:rsidR="008B73E9" w:rsidRDefault="008B73E9">
      <w:pPr>
        <w:ind w:firstLineChars="1001" w:firstLine="2814"/>
        <w:rPr>
          <w:rFonts w:ascii="宋体" w:hAnsi="宋体" w:hint="eastAsia"/>
          <w:b/>
          <w:sz w:val="28"/>
        </w:rPr>
      </w:pPr>
    </w:p>
    <w:p w14:paraId="3A8674F6" w14:textId="77777777" w:rsidR="008B73E9" w:rsidRDefault="008B73E9">
      <w:pPr>
        <w:ind w:firstLineChars="1001" w:firstLine="2814"/>
        <w:rPr>
          <w:rFonts w:ascii="宋体" w:hAnsi="宋体" w:hint="eastAsia"/>
          <w:b/>
          <w:sz w:val="28"/>
        </w:rPr>
      </w:pPr>
    </w:p>
    <w:p w14:paraId="5341C9E6" w14:textId="77777777" w:rsidR="008B73E9" w:rsidRDefault="008B73E9">
      <w:pPr>
        <w:ind w:firstLineChars="1000" w:firstLine="3213"/>
        <w:rPr>
          <w:rFonts w:ascii="宋体" w:hAnsi="宋体" w:hint="eastAsia"/>
          <w:b/>
          <w:sz w:val="32"/>
        </w:rPr>
      </w:pPr>
    </w:p>
    <w:p w14:paraId="1DEB4FCD" w14:textId="77777777" w:rsidR="008B73E9" w:rsidRDefault="00000000">
      <w:pPr>
        <w:jc w:val="center"/>
        <w:rPr>
          <w:rFonts w:ascii="宋体" w:hAnsi="宋体" w:hint="eastAsia"/>
          <w:b/>
          <w:color w:val="000000" w:themeColor="text1"/>
          <w:sz w:val="32"/>
        </w:rPr>
      </w:pPr>
      <w:r>
        <w:rPr>
          <w:rFonts w:ascii="宋体" w:hAnsi="宋体" w:hint="eastAsia"/>
          <w:b/>
          <w:sz w:val="32"/>
        </w:rPr>
        <w:t>招</w:t>
      </w:r>
      <w:r>
        <w:rPr>
          <w:rFonts w:ascii="宋体" w:hAnsi="宋体" w:hint="eastAsia"/>
          <w:b/>
          <w:color w:val="000000" w:themeColor="text1"/>
          <w:sz w:val="32"/>
        </w:rPr>
        <w:t>标编号：</w:t>
      </w:r>
      <w:r>
        <w:rPr>
          <w:rFonts w:ascii="宋体" w:hAnsi="宋体"/>
          <w:b/>
          <w:color w:val="000000" w:themeColor="text1"/>
          <w:sz w:val="32"/>
        </w:rPr>
        <w:t>BMCC-ZC25-1588</w:t>
      </w:r>
    </w:p>
    <w:p w14:paraId="67613DBE" w14:textId="77777777" w:rsidR="008B73E9" w:rsidRDefault="008B73E9">
      <w:pPr>
        <w:jc w:val="center"/>
        <w:rPr>
          <w:rFonts w:ascii="宋体" w:hAnsi="宋体" w:hint="eastAsia"/>
          <w:b/>
          <w:sz w:val="52"/>
        </w:rPr>
      </w:pPr>
    </w:p>
    <w:p w14:paraId="188A8CCD" w14:textId="77777777" w:rsidR="008B73E9" w:rsidRDefault="008B73E9">
      <w:pPr>
        <w:jc w:val="center"/>
        <w:rPr>
          <w:rFonts w:ascii="宋体" w:hAnsi="宋体" w:hint="eastAsia"/>
          <w:b/>
          <w:sz w:val="52"/>
        </w:rPr>
      </w:pPr>
    </w:p>
    <w:p w14:paraId="164841BB" w14:textId="77777777" w:rsidR="008B73E9" w:rsidRDefault="00000000">
      <w:pPr>
        <w:spacing w:line="360" w:lineRule="auto"/>
        <w:jc w:val="center"/>
        <w:rPr>
          <w:rFonts w:ascii="宋体" w:hAnsi="宋体" w:hint="eastAsia"/>
          <w:b/>
          <w:sz w:val="36"/>
          <w:szCs w:val="36"/>
        </w:rPr>
      </w:pPr>
      <w:r>
        <w:rPr>
          <w:rFonts w:ascii="宋体" w:hAnsi="宋体" w:hint="eastAsia"/>
          <w:b/>
          <w:sz w:val="36"/>
          <w:szCs w:val="36"/>
        </w:rPr>
        <w:t>北京明德致信咨询有限公司</w:t>
      </w:r>
    </w:p>
    <w:p w14:paraId="6D0E71AE" w14:textId="77777777" w:rsidR="008B73E9" w:rsidRDefault="00000000">
      <w:pPr>
        <w:spacing w:line="360" w:lineRule="auto"/>
        <w:jc w:val="center"/>
        <w:rPr>
          <w:rFonts w:ascii="宋体" w:hAnsi="宋体" w:hint="eastAsia"/>
          <w:b/>
          <w:sz w:val="36"/>
          <w:szCs w:val="36"/>
        </w:rPr>
      </w:pPr>
      <w:r>
        <w:rPr>
          <w:rFonts w:ascii="宋体" w:hAnsi="宋体" w:hint="eastAsia"/>
          <w:b/>
          <w:sz w:val="36"/>
          <w:szCs w:val="36"/>
        </w:rPr>
        <w:t>2</w:t>
      </w:r>
      <w:r>
        <w:rPr>
          <w:rFonts w:ascii="宋体" w:hAnsi="宋体"/>
          <w:b/>
          <w:sz w:val="36"/>
          <w:szCs w:val="36"/>
        </w:rPr>
        <w:t>025</w:t>
      </w:r>
      <w:r>
        <w:rPr>
          <w:rFonts w:ascii="宋体" w:hAnsi="宋体" w:hint="eastAsia"/>
          <w:b/>
          <w:sz w:val="36"/>
          <w:szCs w:val="36"/>
        </w:rPr>
        <w:t>年11月</w:t>
      </w:r>
    </w:p>
    <w:p w14:paraId="5E2C1CBE" w14:textId="77777777" w:rsidR="008B73E9" w:rsidRDefault="008B73E9">
      <w:pPr>
        <w:spacing w:line="360" w:lineRule="auto"/>
        <w:ind w:firstLineChars="1000" w:firstLine="7228"/>
        <w:rPr>
          <w:rFonts w:ascii="宋体" w:hAnsi="宋体" w:hint="eastAsia"/>
          <w:b/>
          <w:sz w:val="72"/>
        </w:rPr>
        <w:sectPr w:rsidR="008B73E9">
          <w:headerReference w:type="even" r:id="rId9"/>
          <w:headerReference w:type="default" r:id="rId10"/>
          <w:footerReference w:type="even" r:id="rId11"/>
          <w:footerReference w:type="default" r:id="rId12"/>
          <w:headerReference w:type="first" r:id="rId13"/>
          <w:footerReference w:type="first" r:id="rId14"/>
          <w:type w:val="nextColumn"/>
          <w:pgSz w:w="11907" w:h="16840"/>
          <w:pgMar w:top="1911" w:right="1474" w:bottom="1882" w:left="1587" w:header="851" w:footer="851" w:gutter="0"/>
          <w:pgNumType w:start="1"/>
          <w:cols w:space="720"/>
          <w:titlePg/>
          <w:docGrid w:linePitch="462"/>
        </w:sectPr>
      </w:pPr>
    </w:p>
    <w:p w14:paraId="5D577AAA" w14:textId="77777777" w:rsidR="008B73E9" w:rsidRDefault="00000000">
      <w:pPr>
        <w:spacing w:line="360" w:lineRule="auto"/>
        <w:jc w:val="center"/>
        <w:outlineLvl w:val="0"/>
        <w:rPr>
          <w:rFonts w:ascii="宋体" w:hAnsi="宋体" w:hint="eastAsia"/>
          <w:b/>
          <w:sz w:val="36"/>
          <w:szCs w:val="36"/>
        </w:rPr>
      </w:pPr>
      <w:bookmarkStart w:id="0" w:name="_Toc200734037"/>
      <w:bookmarkStart w:id="1" w:name="_Toc99301418"/>
      <w:bookmarkStart w:id="2" w:name="_Toc100564784"/>
      <w:r>
        <w:rPr>
          <w:rFonts w:ascii="宋体" w:hAnsi="宋体"/>
          <w:b/>
          <w:sz w:val="36"/>
          <w:szCs w:val="36"/>
        </w:rPr>
        <w:lastRenderedPageBreak/>
        <w:t>目  录</w:t>
      </w:r>
      <w:bookmarkEnd w:id="0"/>
      <w:bookmarkEnd w:id="1"/>
      <w:bookmarkEnd w:id="2"/>
    </w:p>
    <w:p w14:paraId="0009BD34" w14:textId="77777777" w:rsidR="008B73E9" w:rsidRDefault="00000000">
      <w:pPr>
        <w:pStyle w:val="TOC1"/>
        <w:tabs>
          <w:tab w:val="right" w:leader="dot" w:pos="9062"/>
        </w:tabs>
        <w:spacing w:line="360" w:lineRule="auto"/>
        <w:rPr>
          <w:rFonts w:ascii="宋体" w:hAnsi="宋体" w:cstheme="minorBidi" w:hint="eastAsia"/>
          <w:noProof/>
          <w:sz w:val="24"/>
          <w14:ligatures w14:val="standardContextual"/>
        </w:rPr>
      </w:pPr>
      <w:r>
        <w:rPr>
          <w:rFonts w:ascii="宋体" w:hAnsi="宋体"/>
          <w:b/>
          <w:sz w:val="24"/>
        </w:rPr>
        <w:fldChar w:fldCharType="begin"/>
      </w:r>
      <w:r>
        <w:rPr>
          <w:rFonts w:ascii="宋体" w:hAnsi="宋体"/>
          <w:sz w:val="24"/>
        </w:rPr>
        <w:instrText xml:space="preserve"> TOC \o "1-1" \h \z \u </w:instrText>
      </w:r>
      <w:r>
        <w:rPr>
          <w:rFonts w:ascii="宋体" w:hAnsi="宋体"/>
          <w:b/>
          <w:sz w:val="24"/>
        </w:rPr>
        <w:fldChar w:fldCharType="separate"/>
      </w:r>
    </w:p>
    <w:p w14:paraId="10AC2785" w14:textId="79243B97" w:rsidR="008B73E9" w:rsidRDefault="008B73E9">
      <w:pPr>
        <w:pStyle w:val="TOC1"/>
        <w:tabs>
          <w:tab w:val="right" w:leader="dot" w:pos="9062"/>
        </w:tabs>
        <w:spacing w:line="360" w:lineRule="auto"/>
        <w:rPr>
          <w:rFonts w:ascii="宋体" w:hAnsi="宋体" w:cstheme="minorBidi" w:hint="eastAsia"/>
          <w:noProof/>
          <w:sz w:val="24"/>
          <w14:ligatures w14:val="standardContextual"/>
        </w:rPr>
      </w:pPr>
      <w:hyperlink w:anchor="_Toc200734038" w:history="1">
        <w:r>
          <w:rPr>
            <w:rStyle w:val="aff4"/>
            <w:rFonts w:ascii="宋体" w:hAnsi="宋体" w:hint="eastAsia"/>
            <w:b/>
            <w:noProof/>
            <w:sz w:val="24"/>
          </w:rPr>
          <w:t>第一章  投标邀请</w:t>
        </w:r>
        <w:r>
          <w:rPr>
            <w:rFonts w:ascii="宋体" w:hAnsi="宋体" w:hint="eastAsia"/>
            <w:noProof/>
            <w:sz w:val="24"/>
          </w:rPr>
          <w:tab/>
        </w:r>
        <w:r>
          <w:rPr>
            <w:rFonts w:ascii="宋体" w:hAnsi="宋体" w:hint="eastAsia"/>
            <w:noProof/>
            <w:sz w:val="24"/>
          </w:rPr>
          <w:fldChar w:fldCharType="begin"/>
        </w:r>
        <w:r>
          <w:rPr>
            <w:rFonts w:ascii="宋体" w:hAnsi="宋体" w:hint="eastAsia"/>
            <w:noProof/>
            <w:sz w:val="24"/>
          </w:rPr>
          <w:instrText xml:space="preserve"> </w:instrText>
        </w:r>
        <w:r>
          <w:rPr>
            <w:rFonts w:ascii="宋体" w:hAnsi="宋体"/>
            <w:noProof/>
            <w:sz w:val="24"/>
          </w:rPr>
          <w:instrText>PAGEREF _Toc200734038 \h</w:instrText>
        </w:r>
        <w:r>
          <w:rPr>
            <w:rFonts w:ascii="宋体" w:hAnsi="宋体" w:hint="eastAsia"/>
            <w:noProof/>
            <w:sz w:val="24"/>
          </w:rPr>
          <w:instrText xml:space="preserve"> </w:instrText>
        </w:r>
        <w:r>
          <w:rPr>
            <w:rFonts w:ascii="宋体" w:hAnsi="宋体" w:hint="eastAsia"/>
            <w:noProof/>
            <w:sz w:val="24"/>
          </w:rPr>
        </w:r>
        <w:r>
          <w:rPr>
            <w:rFonts w:ascii="宋体" w:hAnsi="宋体" w:hint="eastAsia"/>
            <w:noProof/>
            <w:sz w:val="24"/>
          </w:rPr>
          <w:fldChar w:fldCharType="separate"/>
        </w:r>
        <w:r>
          <w:rPr>
            <w:rFonts w:ascii="宋体" w:hAnsi="宋体" w:hint="eastAsia"/>
            <w:noProof/>
            <w:sz w:val="24"/>
          </w:rPr>
          <w:t>1</w:t>
        </w:r>
        <w:r>
          <w:rPr>
            <w:rFonts w:ascii="宋体" w:hAnsi="宋体" w:hint="eastAsia"/>
            <w:noProof/>
            <w:sz w:val="24"/>
          </w:rPr>
          <w:fldChar w:fldCharType="end"/>
        </w:r>
      </w:hyperlink>
    </w:p>
    <w:p w14:paraId="3774D290" w14:textId="66616A3B" w:rsidR="008B73E9" w:rsidRDefault="008B73E9">
      <w:pPr>
        <w:pStyle w:val="TOC1"/>
        <w:tabs>
          <w:tab w:val="right" w:leader="dot" w:pos="9062"/>
        </w:tabs>
        <w:spacing w:line="360" w:lineRule="auto"/>
        <w:rPr>
          <w:rFonts w:ascii="宋体" w:hAnsi="宋体" w:cstheme="minorBidi" w:hint="eastAsia"/>
          <w:noProof/>
          <w:sz w:val="24"/>
          <w14:ligatures w14:val="standardContextual"/>
        </w:rPr>
      </w:pPr>
      <w:hyperlink w:anchor="_Toc200734040" w:history="1">
        <w:r>
          <w:rPr>
            <w:rStyle w:val="aff4"/>
            <w:rFonts w:ascii="宋体" w:hAnsi="宋体" w:hint="eastAsia"/>
            <w:b/>
            <w:noProof/>
            <w:sz w:val="24"/>
          </w:rPr>
          <w:t>第二章  投标人须知</w:t>
        </w:r>
        <w:r>
          <w:rPr>
            <w:rFonts w:ascii="宋体" w:hAnsi="宋体" w:hint="eastAsia"/>
            <w:noProof/>
            <w:sz w:val="24"/>
          </w:rPr>
          <w:tab/>
        </w:r>
        <w:r>
          <w:rPr>
            <w:rFonts w:ascii="宋体" w:hAnsi="宋体" w:hint="eastAsia"/>
            <w:noProof/>
            <w:sz w:val="24"/>
          </w:rPr>
          <w:fldChar w:fldCharType="begin"/>
        </w:r>
        <w:r>
          <w:rPr>
            <w:rFonts w:ascii="宋体" w:hAnsi="宋体" w:hint="eastAsia"/>
            <w:noProof/>
            <w:sz w:val="24"/>
          </w:rPr>
          <w:instrText xml:space="preserve"> </w:instrText>
        </w:r>
        <w:r>
          <w:rPr>
            <w:rFonts w:ascii="宋体" w:hAnsi="宋体"/>
            <w:noProof/>
            <w:sz w:val="24"/>
          </w:rPr>
          <w:instrText>PAGEREF _Toc200734040 \h</w:instrText>
        </w:r>
        <w:r>
          <w:rPr>
            <w:rFonts w:ascii="宋体" w:hAnsi="宋体" w:hint="eastAsia"/>
            <w:noProof/>
            <w:sz w:val="24"/>
          </w:rPr>
          <w:instrText xml:space="preserve"> </w:instrText>
        </w:r>
        <w:r>
          <w:rPr>
            <w:rFonts w:ascii="宋体" w:hAnsi="宋体" w:hint="eastAsia"/>
            <w:noProof/>
            <w:sz w:val="24"/>
          </w:rPr>
        </w:r>
        <w:r>
          <w:rPr>
            <w:rFonts w:ascii="宋体" w:hAnsi="宋体" w:hint="eastAsia"/>
            <w:noProof/>
            <w:sz w:val="24"/>
          </w:rPr>
          <w:fldChar w:fldCharType="separate"/>
        </w:r>
        <w:r>
          <w:rPr>
            <w:rFonts w:ascii="宋体" w:hAnsi="宋体" w:hint="eastAsia"/>
            <w:noProof/>
            <w:sz w:val="24"/>
          </w:rPr>
          <w:t>7</w:t>
        </w:r>
        <w:r>
          <w:rPr>
            <w:rFonts w:ascii="宋体" w:hAnsi="宋体" w:hint="eastAsia"/>
            <w:noProof/>
            <w:sz w:val="24"/>
          </w:rPr>
          <w:fldChar w:fldCharType="end"/>
        </w:r>
      </w:hyperlink>
    </w:p>
    <w:p w14:paraId="17BEBD1E" w14:textId="4CBF4390" w:rsidR="008B73E9" w:rsidRDefault="008B73E9">
      <w:pPr>
        <w:pStyle w:val="TOC1"/>
        <w:tabs>
          <w:tab w:val="right" w:leader="dot" w:pos="9062"/>
        </w:tabs>
        <w:spacing w:line="360" w:lineRule="auto"/>
        <w:rPr>
          <w:rFonts w:ascii="宋体" w:hAnsi="宋体" w:cstheme="minorBidi" w:hint="eastAsia"/>
          <w:noProof/>
          <w:sz w:val="24"/>
          <w14:ligatures w14:val="standardContextual"/>
        </w:rPr>
      </w:pPr>
      <w:hyperlink w:anchor="_Toc200734041" w:history="1">
        <w:r>
          <w:rPr>
            <w:rStyle w:val="aff4"/>
            <w:rFonts w:ascii="宋体" w:hAnsi="宋体" w:hint="eastAsia"/>
            <w:b/>
            <w:noProof/>
            <w:sz w:val="24"/>
          </w:rPr>
          <w:t>第三章  资格审查</w:t>
        </w:r>
        <w:r>
          <w:rPr>
            <w:rFonts w:ascii="宋体" w:hAnsi="宋体" w:hint="eastAsia"/>
            <w:noProof/>
            <w:sz w:val="24"/>
          </w:rPr>
          <w:tab/>
        </w:r>
        <w:r>
          <w:rPr>
            <w:rFonts w:ascii="宋体" w:hAnsi="宋体" w:hint="eastAsia"/>
            <w:noProof/>
            <w:sz w:val="24"/>
          </w:rPr>
          <w:fldChar w:fldCharType="begin"/>
        </w:r>
        <w:r>
          <w:rPr>
            <w:rFonts w:ascii="宋体" w:hAnsi="宋体" w:hint="eastAsia"/>
            <w:noProof/>
            <w:sz w:val="24"/>
          </w:rPr>
          <w:instrText xml:space="preserve"> </w:instrText>
        </w:r>
        <w:r>
          <w:rPr>
            <w:rFonts w:ascii="宋体" w:hAnsi="宋体"/>
            <w:noProof/>
            <w:sz w:val="24"/>
          </w:rPr>
          <w:instrText>PAGEREF _Toc200734041 \h</w:instrText>
        </w:r>
        <w:r>
          <w:rPr>
            <w:rFonts w:ascii="宋体" w:hAnsi="宋体" w:hint="eastAsia"/>
            <w:noProof/>
            <w:sz w:val="24"/>
          </w:rPr>
          <w:instrText xml:space="preserve"> </w:instrText>
        </w:r>
        <w:r>
          <w:rPr>
            <w:rFonts w:ascii="宋体" w:hAnsi="宋体" w:hint="eastAsia"/>
            <w:noProof/>
            <w:sz w:val="24"/>
          </w:rPr>
        </w:r>
        <w:r>
          <w:rPr>
            <w:rFonts w:ascii="宋体" w:hAnsi="宋体" w:hint="eastAsia"/>
            <w:noProof/>
            <w:sz w:val="24"/>
          </w:rPr>
          <w:fldChar w:fldCharType="separate"/>
        </w:r>
        <w:r>
          <w:rPr>
            <w:rFonts w:ascii="宋体" w:hAnsi="宋体" w:hint="eastAsia"/>
            <w:noProof/>
            <w:sz w:val="24"/>
          </w:rPr>
          <w:t>24</w:t>
        </w:r>
        <w:r>
          <w:rPr>
            <w:rFonts w:ascii="宋体" w:hAnsi="宋体" w:hint="eastAsia"/>
            <w:noProof/>
            <w:sz w:val="24"/>
          </w:rPr>
          <w:fldChar w:fldCharType="end"/>
        </w:r>
      </w:hyperlink>
    </w:p>
    <w:p w14:paraId="0B69F142" w14:textId="3693CAEE" w:rsidR="008B73E9" w:rsidRDefault="008B73E9">
      <w:pPr>
        <w:pStyle w:val="TOC1"/>
        <w:tabs>
          <w:tab w:val="right" w:leader="dot" w:pos="9062"/>
        </w:tabs>
        <w:spacing w:line="360" w:lineRule="auto"/>
        <w:rPr>
          <w:rFonts w:ascii="宋体" w:hAnsi="宋体" w:cstheme="minorBidi" w:hint="eastAsia"/>
          <w:noProof/>
          <w:sz w:val="24"/>
          <w14:ligatures w14:val="standardContextual"/>
        </w:rPr>
      </w:pPr>
      <w:hyperlink w:anchor="_Toc200734042" w:history="1">
        <w:r>
          <w:rPr>
            <w:rStyle w:val="aff4"/>
            <w:rFonts w:ascii="宋体" w:hAnsi="宋体" w:hint="eastAsia"/>
            <w:b/>
            <w:noProof/>
            <w:sz w:val="24"/>
          </w:rPr>
          <w:t>第四章  评标程序、评标方法和评标标准</w:t>
        </w:r>
        <w:r>
          <w:rPr>
            <w:rFonts w:ascii="宋体" w:hAnsi="宋体" w:hint="eastAsia"/>
            <w:noProof/>
            <w:sz w:val="24"/>
          </w:rPr>
          <w:tab/>
        </w:r>
        <w:r>
          <w:rPr>
            <w:rFonts w:ascii="宋体" w:hAnsi="宋体" w:hint="eastAsia"/>
            <w:noProof/>
            <w:sz w:val="24"/>
          </w:rPr>
          <w:fldChar w:fldCharType="begin"/>
        </w:r>
        <w:r>
          <w:rPr>
            <w:rFonts w:ascii="宋体" w:hAnsi="宋体" w:hint="eastAsia"/>
            <w:noProof/>
            <w:sz w:val="24"/>
          </w:rPr>
          <w:instrText xml:space="preserve"> </w:instrText>
        </w:r>
        <w:r>
          <w:rPr>
            <w:rFonts w:ascii="宋体" w:hAnsi="宋体"/>
            <w:noProof/>
            <w:sz w:val="24"/>
          </w:rPr>
          <w:instrText>PAGEREF _Toc200734042 \h</w:instrText>
        </w:r>
        <w:r>
          <w:rPr>
            <w:rFonts w:ascii="宋体" w:hAnsi="宋体" w:hint="eastAsia"/>
            <w:noProof/>
            <w:sz w:val="24"/>
          </w:rPr>
          <w:instrText xml:space="preserve"> </w:instrText>
        </w:r>
        <w:r>
          <w:rPr>
            <w:rFonts w:ascii="宋体" w:hAnsi="宋体" w:hint="eastAsia"/>
            <w:noProof/>
            <w:sz w:val="24"/>
          </w:rPr>
        </w:r>
        <w:r>
          <w:rPr>
            <w:rFonts w:ascii="宋体" w:hAnsi="宋体" w:hint="eastAsia"/>
            <w:noProof/>
            <w:sz w:val="24"/>
          </w:rPr>
          <w:fldChar w:fldCharType="separate"/>
        </w:r>
        <w:r>
          <w:rPr>
            <w:rFonts w:ascii="宋体" w:hAnsi="宋体" w:hint="eastAsia"/>
            <w:noProof/>
            <w:sz w:val="24"/>
          </w:rPr>
          <w:t>28</w:t>
        </w:r>
        <w:r>
          <w:rPr>
            <w:rFonts w:ascii="宋体" w:hAnsi="宋体" w:hint="eastAsia"/>
            <w:noProof/>
            <w:sz w:val="24"/>
          </w:rPr>
          <w:fldChar w:fldCharType="end"/>
        </w:r>
      </w:hyperlink>
    </w:p>
    <w:p w14:paraId="7A591DC8" w14:textId="71564786" w:rsidR="008B73E9" w:rsidRDefault="008B73E9">
      <w:pPr>
        <w:pStyle w:val="TOC1"/>
        <w:tabs>
          <w:tab w:val="right" w:leader="dot" w:pos="9062"/>
        </w:tabs>
        <w:spacing w:line="360" w:lineRule="auto"/>
        <w:rPr>
          <w:rFonts w:ascii="宋体" w:hAnsi="宋体" w:cstheme="minorBidi" w:hint="eastAsia"/>
          <w:noProof/>
          <w:sz w:val="24"/>
          <w14:ligatures w14:val="standardContextual"/>
        </w:rPr>
      </w:pPr>
      <w:hyperlink w:anchor="_Toc200734043" w:history="1">
        <w:r>
          <w:rPr>
            <w:rStyle w:val="aff4"/>
            <w:rFonts w:ascii="宋体" w:hAnsi="宋体" w:hint="eastAsia"/>
            <w:b/>
            <w:noProof/>
            <w:sz w:val="24"/>
          </w:rPr>
          <w:t>第五章  采购需求</w:t>
        </w:r>
        <w:r>
          <w:rPr>
            <w:rFonts w:ascii="宋体" w:hAnsi="宋体" w:hint="eastAsia"/>
            <w:noProof/>
            <w:sz w:val="24"/>
          </w:rPr>
          <w:tab/>
        </w:r>
        <w:r>
          <w:rPr>
            <w:rFonts w:ascii="宋体" w:hAnsi="宋体" w:hint="eastAsia"/>
            <w:noProof/>
            <w:sz w:val="24"/>
          </w:rPr>
          <w:fldChar w:fldCharType="begin"/>
        </w:r>
        <w:r>
          <w:rPr>
            <w:rFonts w:ascii="宋体" w:hAnsi="宋体" w:hint="eastAsia"/>
            <w:noProof/>
            <w:sz w:val="24"/>
          </w:rPr>
          <w:instrText xml:space="preserve"> </w:instrText>
        </w:r>
        <w:r>
          <w:rPr>
            <w:rFonts w:ascii="宋体" w:hAnsi="宋体"/>
            <w:noProof/>
            <w:sz w:val="24"/>
          </w:rPr>
          <w:instrText>PAGEREF _Toc200734043 \h</w:instrText>
        </w:r>
        <w:r>
          <w:rPr>
            <w:rFonts w:ascii="宋体" w:hAnsi="宋体" w:hint="eastAsia"/>
            <w:noProof/>
            <w:sz w:val="24"/>
          </w:rPr>
          <w:instrText xml:space="preserve"> </w:instrText>
        </w:r>
        <w:r>
          <w:rPr>
            <w:rFonts w:ascii="宋体" w:hAnsi="宋体" w:hint="eastAsia"/>
            <w:noProof/>
            <w:sz w:val="24"/>
          </w:rPr>
        </w:r>
        <w:r>
          <w:rPr>
            <w:rFonts w:ascii="宋体" w:hAnsi="宋体" w:hint="eastAsia"/>
            <w:noProof/>
            <w:sz w:val="24"/>
          </w:rPr>
          <w:fldChar w:fldCharType="separate"/>
        </w:r>
        <w:r>
          <w:rPr>
            <w:rFonts w:ascii="宋体" w:hAnsi="宋体" w:hint="eastAsia"/>
            <w:noProof/>
            <w:sz w:val="24"/>
          </w:rPr>
          <w:t>39</w:t>
        </w:r>
        <w:r>
          <w:rPr>
            <w:rFonts w:ascii="宋体" w:hAnsi="宋体" w:hint="eastAsia"/>
            <w:noProof/>
            <w:sz w:val="24"/>
          </w:rPr>
          <w:fldChar w:fldCharType="end"/>
        </w:r>
      </w:hyperlink>
    </w:p>
    <w:p w14:paraId="47D87353" w14:textId="56936112" w:rsidR="008B73E9" w:rsidRDefault="008B73E9">
      <w:pPr>
        <w:pStyle w:val="TOC1"/>
        <w:tabs>
          <w:tab w:val="right" w:leader="dot" w:pos="9062"/>
        </w:tabs>
        <w:spacing w:line="360" w:lineRule="auto"/>
        <w:rPr>
          <w:rFonts w:ascii="宋体" w:hAnsi="宋体" w:cstheme="minorBidi" w:hint="eastAsia"/>
          <w:noProof/>
          <w:sz w:val="24"/>
          <w14:ligatures w14:val="standardContextual"/>
        </w:rPr>
      </w:pPr>
      <w:hyperlink w:anchor="_Toc200734044" w:history="1">
        <w:r>
          <w:rPr>
            <w:rStyle w:val="aff4"/>
            <w:rFonts w:ascii="宋体" w:hAnsi="宋体" w:hint="eastAsia"/>
            <w:b/>
            <w:noProof/>
            <w:sz w:val="24"/>
          </w:rPr>
          <w:t>第六章  拟签订的合同文本</w:t>
        </w:r>
        <w:r>
          <w:rPr>
            <w:rFonts w:ascii="宋体" w:hAnsi="宋体" w:hint="eastAsia"/>
            <w:noProof/>
            <w:sz w:val="24"/>
          </w:rPr>
          <w:tab/>
        </w:r>
        <w:r>
          <w:rPr>
            <w:rFonts w:ascii="宋体" w:hAnsi="宋体" w:hint="eastAsia"/>
            <w:noProof/>
            <w:sz w:val="24"/>
          </w:rPr>
          <w:fldChar w:fldCharType="begin"/>
        </w:r>
        <w:r>
          <w:rPr>
            <w:rFonts w:ascii="宋体" w:hAnsi="宋体" w:hint="eastAsia"/>
            <w:noProof/>
            <w:sz w:val="24"/>
          </w:rPr>
          <w:instrText xml:space="preserve"> </w:instrText>
        </w:r>
        <w:r>
          <w:rPr>
            <w:rFonts w:ascii="宋体" w:hAnsi="宋体"/>
            <w:noProof/>
            <w:sz w:val="24"/>
          </w:rPr>
          <w:instrText>PAGEREF _Toc200734044 \h</w:instrText>
        </w:r>
        <w:r>
          <w:rPr>
            <w:rFonts w:ascii="宋体" w:hAnsi="宋体" w:hint="eastAsia"/>
            <w:noProof/>
            <w:sz w:val="24"/>
          </w:rPr>
          <w:instrText xml:space="preserve"> </w:instrText>
        </w:r>
        <w:r>
          <w:rPr>
            <w:rFonts w:ascii="宋体" w:hAnsi="宋体" w:hint="eastAsia"/>
            <w:noProof/>
            <w:sz w:val="24"/>
          </w:rPr>
        </w:r>
        <w:r>
          <w:rPr>
            <w:rFonts w:ascii="宋体" w:hAnsi="宋体" w:hint="eastAsia"/>
            <w:noProof/>
            <w:sz w:val="24"/>
          </w:rPr>
          <w:fldChar w:fldCharType="separate"/>
        </w:r>
        <w:r>
          <w:rPr>
            <w:rFonts w:ascii="宋体" w:hAnsi="宋体" w:hint="eastAsia"/>
            <w:noProof/>
            <w:sz w:val="24"/>
          </w:rPr>
          <w:t>58</w:t>
        </w:r>
        <w:r>
          <w:rPr>
            <w:rFonts w:ascii="宋体" w:hAnsi="宋体" w:hint="eastAsia"/>
            <w:noProof/>
            <w:sz w:val="24"/>
          </w:rPr>
          <w:fldChar w:fldCharType="end"/>
        </w:r>
      </w:hyperlink>
    </w:p>
    <w:p w14:paraId="55CCFFC2" w14:textId="77777777" w:rsidR="008B73E9" w:rsidRDefault="00000000">
      <w:pPr>
        <w:pStyle w:val="111"/>
        <w:spacing w:line="360" w:lineRule="auto"/>
        <w:rPr>
          <w:rFonts w:hint="eastAsia"/>
          <w:b w:val="0"/>
        </w:rPr>
      </w:pPr>
      <w:r>
        <w:rPr>
          <w:b w:val="0"/>
        </w:rPr>
        <w:fldChar w:fldCharType="end"/>
      </w:r>
    </w:p>
    <w:p w14:paraId="347C8FB1" w14:textId="77777777" w:rsidR="008B73E9" w:rsidRDefault="00000000">
      <w:pPr>
        <w:spacing w:line="360" w:lineRule="auto"/>
        <w:jc w:val="center"/>
        <w:outlineLvl w:val="0"/>
        <w:rPr>
          <w:rFonts w:ascii="宋体" w:hAnsi="宋体" w:hint="eastAsia"/>
          <w:b/>
          <w:sz w:val="36"/>
          <w:szCs w:val="36"/>
        </w:rPr>
      </w:pPr>
      <w:r>
        <w:rPr>
          <w:rFonts w:ascii="宋体" w:hAnsi="宋体"/>
          <w:sz w:val="24"/>
        </w:rPr>
        <w:br w:type="page"/>
      </w:r>
      <w:bookmarkStart w:id="3" w:name="_Toc200734038"/>
      <w:r>
        <w:rPr>
          <w:rFonts w:ascii="宋体" w:hAnsi="宋体"/>
          <w:b/>
          <w:sz w:val="36"/>
          <w:szCs w:val="36"/>
        </w:rPr>
        <w:lastRenderedPageBreak/>
        <w:t>第一章  投标邀请</w:t>
      </w:r>
      <w:bookmarkEnd w:id="3"/>
    </w:p>
    <w:p w14:paraId="29A14774" w14:textId="77777777" w:rsidR="008B73E9" w:rsidRDefault="00000000">
      <w:pPr>
        <w:spacing w:line="360" w:lineRule="auto"/>
        <w:jc w:val="center"/>
        <w:outlineLvl w:val="0"/>
        <w:rPr>
          <w:rFonts w:ascii="宋体" w:hAnsi="宋体" w:hint="eastAsia"/>
          <w:b/>
          <w:sz w:val="36"/>
          <w:szCs w:val="36"/>
        </w:rPr>
      </w:pPr>
      <w:bookmarkStart w:id="4" w:name="_Toc200734039"/>
      <w:r>
        <w:rPr>
          <w:rFonts w:ascii="宋体" w:hAnsi="宋体" w:hint="eastAsia"/>
          <w:b/>
          <w:sz w:val="36"/>
          <w:szCs w:val="36"/>
        </w:rPr>
        <w:t>采购公告</w:t>
      </w:r>
      <w:bookmarkEnd w:id="4"/>
    </w:p>
    <w:p w14:paraId="2B3EF1ED" w14:textId="77777777" w:rsidR="008B73E9" w:rsidRDefault="00000000">
      <w:pPr>
        <w:pBdr>
          <w:top w:val="single" w:sz="4" w:space="1" w:color="auto"/>
          <w:left w:val="single" w:sz="4" w:space="4" w:color="auto"/>
          <w:bottom w:val="single" w:sz="4" w:space="1" w:color="auto"/>
          <w:right w:val="single" w:sz="4" w:space="4" w:color="auto"/>
        </w:pBdr>
        <w:spacing w:line="360" w:lineRule="auto"/>
        <w:ind w:firstLineChars="200" w:firstLine="480"/>
        <w:jc w:val="left"/>
        <w:rPr>
          <w:rFonts w:ascii="宋体" w:hAnsi="宋体" w:hint="eastAsia"/>
          <w:sz w:val="24"/>
        </w:rPr>
      </w:pPr>
      <w:r>
        <w:rPr>
          <w:rFonts w:ascii="宋体" w:hAnsi="宋体" w:hint="eastAsia"/>
          <w:sz w:val="24"/>
        </w:rPr>
        <w:t>项目概况</w:t>
      </w:r>
    </w:p>
    <w:p w14:paraId="28D3E133" w14:textId="77777777" w:rsidR="008B73E9" w:rsidRDefault="00000000">
      <w:pPr>
        <w:pBdr>
          <w:top w:val="single" w:sz="4" w:space="1" w:color="auto"/>
          <w:left w:val="single" w:sz="4" w:space="4" w:color="auto"/>
          <w:bottom w:val="single" w:sz="4" w:space="1" w:color="auto"/>
          <w:right w:val="single" w:sz="4" w:space="4" w:color="auto"/>
        </w:pBdr>
        <w:spacing w:line="360" w:lineRule="auto"/>
        <w:ind w:firstLineChars="200" w:firstLine="480"/>
        <w:jc w:val="left"/>
        <w:rPr>
          <w:rFonts w:ascii="宋体" w:hAnsi="宋体" w:hint="eastAsia"/>
          <w:sz w:val="24"/>
        </w:rPr>
      </w:pPr>
      <w:r>
        <w:rPr>
          <w:rFonts w:ascii="宋体" w:hAnsi="宋体" w:hint="eastAsia"/>
          <w:sz w:val="24"/>
          <w:u w:val="single"/>
        </w:rPr>
        <w:t>下述</w:t>
      </w:r>
      <w:r>
        <w:rPr>
          <w:rFonts w:ascii="宋体" w:hAnsi="宋体" w:hint="eastAsia"/>
          <w:sz w:val="24"/>
        </w:rPr>
        <w:t>采购项目的潜在投标人应在</w:t>
      </w:r>
      <w:r>
        <w:rPr>
          <w:rFonts w:ascii="宋体" w:hAnsi="宋体" w:hint="eastAsia"/>
          <w:color w:val="000000"/>
          <w:sz w:val="24"/>
          <w:u w:val="single"/>
        </w:rPr>
        <w:t>（北京市政府采购电子交易平台,具体方式详见“其他补充事宜”）</w:t>
      </w:r>
      <w:r>
        <w:rPr>
          <w:rFonts w:ascii="宋体" w:hAnsi="宋体" w:hint="eastAsia"/>
          <w:sz w:val="24"/>
        </w:rPr>
        <w:t>获取招标文件，并于</w:t>
      </w:r>
      <w:r>
        <w:rPr>
          <w:rFonts w:ascii="宋体" w:hAnsi="宋体" w:hint="eastAsia"/>
          <w:sz w:val="24"/>
          <w:u w:val="single"/>
        </w:rPr>
        <w:t>提交投标文件截止时间</w:t>
      </w:r>
      <w:r>
        <w:rPr>
          <w:rFonts w:ascii="宋体" w:hAnsi="宋体" w:hint="eastAsia"/>
          <w:bCs/>
          <w:sz w:val="24"/>
        </w:rPr>
        <w:t>前递交投标</w:t>
      </w:r>
      <w:r>
        <w:rPr>
          <w:rFonts w:ascii="宋体" w:hAnsi="宋体"/>
          <w:bCs/>
          <w:sz w:val="24"/>
        </w:rPr>
        <w:t>文件</w:t>
      </w:r>
      <w:r>
        <w:rPr>
          <w:rFonts w:ascii="宋体" w:hAnsi="宋体" w:hint="eastAsia"/>
          <w:sz w:val="24"/>
        </w:rPr>
        <w:t>。</w:t>
      </w:r>
    </w:p>
    <w:p w14:paraId="63731BAB" w14:textId="77777777" w:rsidR="008B73E9" w:rsidRDefault="008B73E9">
      <w:pPr>
        <w:spacing w:line="360" w:lineRule="auto"/>
        <w:jc w:val="left"/>
        <w:rPr>
          <w:rFonts w:ascii="宋体" w:hAnsi="宋体" w:hint="eastAsia"/>
        </w:rPr>
      </w:pPr>
    </w:p>
    <w:p w14:paraId="51F96D86" w14:textId="77777777" w:rsidR="008B73E9" w:rsidRDefault="00000000">
      <w:pPr>
        <w:pStyle w:val="affff9"/>
        <w:ind w:firstLine="482"/>
        <w:jc w:val="left"/>
        <w:rPr>
          <w:rFonts w:hint="eastAsia"/>
          <w:b/>
          <w:bCs/>
        </w:rPr>
      </w:pPr>
      <w:r>
        <w:rPr>
          <w:rFonts w:hint="eastAsia"/>
          <w:b/>
          <w:bCs/>
        </w:rPr>
        <w:t>一、项目基本情况</w:t>
      </w:r>
    </w:p>
    <w:p w14:paraId="68EB97ED" w14:textId="77777777" w:rsidR="008B73E9" w:rsidRDefault="00000000">
      <w:pPr>
        <w:pStyle w:val="affff9"/>
        <w:jc w:val="left"/>
        <w:rPr>
          <w:rFonts w:hint="eastAsia"/>
          <w:color w:val="FF0000"/>
        </w:rPr>
      </w:pPr>
      <w:r>
        <w:rPr>
          <w:rFonts w:hint="eastAsia"/>
        </w:rPr>
        <w:t>项目编号：</w:t>
      </w:r>
      <w:r>
        <w:t>BMCC-ZC25-1588</w:t>
      </w:r>
    </w:p>
    <w:p w14:paraId="31304EAB" w14:textId="77777777" w:rsidR="008B73E9" w:rsidRDefault="00000000">
      <w:pPr>
        <w:pStyle w:val="affff9"/>
        <w:jc w:val="left"/>
        <w:rPr>
          <w:rFonts w:hint="eastAsia"/>
        </w:rPr>
      </w:pPr>
      <w:r>
        <w:rPr>
          <w:rFonts w:hint="eastAsia"/>
        </w:rPr>
        <w:t>项目名称：双高计划-北青政-数字媒体艺术设计专业群（信息安全实训室）</w:t>
      </w:r>
    </w:p>
    <w:p w14:paraId="2546BB5B" w14:textId="77777777" w:rsidR="008B73E9" w:rsidRDefault="00000000">
      <w:pPr>
        <w:pStyle w:val="affff9"/>
        <w:jc w:val="left"/>
        <w:rPr>
          <w:rFonts w:hint="eastAsia"/>
        </w:rPr>
      </w:pPr>
      <w:r>
        <w:rPr>
          <w:rFonts w:hint="eastAsia"/>
        </w:rPr>
        <w:t>最高限价：</w:t>
      </w: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6101"/>
        <w:gridCol w:w="2268"/>
      </w:tblGrid>
      <w:tr w:rsidR="008B73E9" w14:paraId="77C8B60F" w14:textId="77777777">
        <w:trPr>
          <w:trHeight w:val="383"/>
          <w:jc w:val="center"/>
        </w:trPr>
        <w:tc>
          <w:tcPr>
            <w:tcW w:w="846" w:type="dxa"/>
            <w:vAlign w:val="center"/>
          </w:tcPr>
          <w:p w14:paraId="258E659B" w14:textId="77777777" w:rsidR="008B73E9" w:rsidRDefault="00000000">
            <w:pPr>
              <w:widowControl/>
              <w:spacing w:line="276" w:lineRule="auto"/>
              <w:jc w:val="center"/>
              <w:rPr>
                <w:rFonts w:ascii="宋体" w:hAnsi="宋体" w:cs="宋体" w:hint="eastAsia"/>
                <w:b/>
                <w:bCs/>
                <w:kern w:val="0"/>
                <w:sz w:val="24"/>
              </w:rPr>
            </w:pPr>
            <w:r>
              <w:rPr>
                <w:rFonts w:ascii="宋体" w:hAnsi="宋体" w:cs="宋体" w:hint="eastAsia"/>
                <w:b/>
                <w:bCs/>
                <w:kern w:val="0"/>
                <w:sz w:val="24"/>
              </w:rPr>
              <w:t>序号</w:t>
            </w:r>
          </w:p>
        </w:tc>
        <w:tc>
          <w:tcPr>
            <w:tcW w:w="6101" w:type="dxa"/>
            <w:vAlign w:val="center"/>
          </w:tcPr>
          <w:p w14:paraId="62DCB317" w14:textId="77777777" w:rsidR="008B73E9" w:rsidRDefault="00000000">
            <w:pPr>
              <w:widowControl/>
              <w:spacing w:line="276" w:lineRule="auto"/>
              <w:jc w:val="center"/>
              <w:rPr>
                <w:rFonts w:ascii="宋体" w:hAnsi="宋体" w:cs="宋体" w:hint="eastAsia"/>
                <w:b/>
                <w:bCs/>
                <w:kern w:val="0"/>
                <w:sz w:val="24"/>
              </w:rPr>
            </w:pPr>
            <w:r>
              <w:rPr>
                <w:rFonts w:ascii="宋体" w:hAnsi="宋体" w:cs="宋体" w:hint="eastAsia"/>
                <w:b/>
                <w:bCs/>
                <w:kern w:val="0"/>
                <w:sz w:val="24"/>
              </w:rPr>
              <w:t>标的名称</w:t>
            </w:r>
          </w:p>
        </w:tc>
        <w:tc>
          <w:tcPr>
            <w:tcW w:w="2268" w:type="dxa"/>
          </w:tcPr>
          <w:p w14:paraId="47CF53A5" w14:textId="77777777" w:rsidR="008B73E9" w:rsidRDefault="00000000">
            <w:pPr>
              <w:widowControl/>
              <w:spacing w:line="276" w:lineRule="auto"/>
              <w:jc w:val="center"/>
              <w:rPr>
                <w:rFonts w:ascii="宋体" w:hAnsi="宋体" w:cs="宋体" w:hint="eastAsia"/>
                <w:b/>
                <w:bCs/>
                <w:kern w:val="0"/>
                <w:sz w:val="24"/>
              </w:rPr>
            </w:pPr>
            <w:r>
              <w:rPr>
                <w:rFonts w:ascii="宋体" w:hAnsi="宋体" w:cs="宋体" w:hint="eastAsia"/>
                <w:b/>
                <w:bCs/>
                <w:kern w:val="0"/>
                <w:sz w:val="24"/>
              </w:rPr>
              <w:t>最高限价（万元）</w:t>
            </w:r>
          </w:p>
        </w:tc>
      </w:tr>
      <w:tr w:rsidR="008B73E9" w14:paraId="780CAD9F" w14:textId="77777777">
        <w:trPr>
          <w:trHeight w:val="275"/>
          <w:jc w:val="center"/>
        </w:trPr>
        <w:tc>
          <w:tcPr>
            <w:tcW w:w="846" w:type="dxa"/>
            <w:vAlign w:val="center"/>
          </w:tcPr>
          <w:p w14:paraId="69FD4479" w14:textId="77777777" w:rsidR="008B73E9" w:rsidRDefault="00000000">
            <w:pPr>
              <w:widowControl/>
              <w:spacing w:line="276" w:lineRule="auto"/>
              <w:jc w:val="center"/>
              <w:rPr>
                <w:rFonts w:ascii="宋体" w:hAnsi="宋体" w:cs="宋体" w:hint="eastAsia"/>
                <w:kern w:val="0"/>
                <w:sz w:val="24"/>
              </w:rPr>
            </w:pPr>
            <w:r>
              <w:rPr>
                <w:rFonts w:ascii="宋体" w:hAnsi="宋体" w:cs="宋体" w:hint="eastAsia"/>
                <w:kern w:val="0"/>
                <w:sz w:val="24"/>
              </w:rPr>
              <w:t>1</w:t>
            </w:r>
          </w:p>
        </w:tc>
        <w:tc>
          <w:tcPr>
            <w:tcW w:w="6101" w:type="dxa"/>
            <w:vAlign w:val="center"/>
          </w:tcPr>
          <w:p w14:paraId="3438CCDF" w14:textId="77777777" w:rsidR="008B73E9" w:rsidRDefault="00000000">
            <w:pPr>
              <w:widowControl/>
              <w:spacing w:line="276" w:lineRule="auto"/>
              <w:jc w:val="center"/>
              <w:rPr>
                <w:rFonts w:ascii="宋体" w:hAnsi="宋体" w:hint="eastAsia"/>
                <w:bCs/>
                <w:sz w:val="24"/>
              </w:rPr>
            </w:pPr>
            <w:r>
              <w:rPr>
                <w:rFonts w:ascii="宋体" w:hAnsi="宋体" w:hint="eastAsia"/>
                <w:bCs/>
                <w:sz w:val="24"/>
              </w:rPr>
              <w:t>信息安全实训综合系统设备（核心产品）</w:t>
            </w:r>
          </w:p>
        </w:tc>
        <w:tc>
          <w:tcPr>
            <w:tcW w:w="2268" w:type="dxa"/>
            <w:vAlign w:val="center"/>
          </w:tcPr>
          <w:p w14:paraId="0218449B" w14:textId="77777777" w:rsidR="008B73E9" w:rsidRDefault="00000000">
            <w:pPr>
              <w:widowControl/>
              <w:spacing w:line="276" w:lineRule="auto"/>
              <w:jc w:val="center"/>
              <w:rPr>
                <w:rFonts w:ascii="宋体" w:hAnsi="宋体" w:hint="eastAsia"/>
                <w:bCs/>
                <w:sz w:val="24"/>
              </w:rPr>
            </w:pPr>
            <w:r>
              <w:rPr>
                <w:rFonts w:ascii="宋体" w:hAnsi="宋体"/>
                <w:bCs/>
                <w:sz w:val="24"/>
              </w:rPr>
              <w:t>74</w:t>
            </w:r>
          </w:p>
        </w:tc>
      </w:tr>
      <w:tr w:rsidR="008B73E9" w14:paraId="7158956B" w14:textId="77777777">
        <w:trPr>
          <w:trHeight w:val="70"/>
          <w:jc w:val="center"/>
        </w:trPr>
        <w:tc>
          <w:tcPr>
            <w:tcW w:w="846" w:type="dxa"/>
            <w:vAlign w:val="center"/>
          </w:tcPr>
          <w:p w14:paraId="196D9943" w14:textId="77777777" w:rsidR="008B73E9" w:rsidRDefault="00000000">
            <w:pPr>
              <w:widowControl/>
              <w:spacing w:line="276" w:lineRule="auto"/>
              <w:jc w:val="center"/>
              <w:rPr>
                <w:rFonts w:ascii="宋体" w:hAnsi="宋体" w:cs="宋体" w:hint="eastAsia"/>
                <w:kern w:val="0"/>
                <w:sz w:val="24"/>
              </w:rPr>
            </w:pPr>
            <w:r>
              <w:rPr>
                <w:rFonts w:ascii="宋体" w:hAnsi="宋体" w:cs="宋体" w:hint="eastAsia"/>
                <w:kern w:val="0"/>
                <w:sz w:val="24"/>
              </w:rPr>
              <w:t>2</w:t>
            </w:r>
          </w:p>
        </w:tc>
        <w:tc>
          <w:tcPr>
            <w:tcW w:w="6101" w:type="dxa"/>
            <w:vAlign w:val="center"/>
          </w:tcPr>
          <w:p w14:paraId="1C9D6A7F" w14:textId="77777777" w:rsidR="008B73E9" w:rsidRDefault="00000000">
            <w:pPr>
              <w:widowControl/>
              <w:spacing w:line="276" w:lineRule="auto"/>
              <w:jc w:val="center"/>
              <w:rPr>
                <w:rFonts w:ascii="宋体" w:hAnsi="宋体" w:hint="eastAsia"/>
                <w:bCs/>
                <w:sz w:val="24"/>
              </w:rPr>
            </w:pPr>
            <w:r>
              <w:rPr>
                <w:rFonts w:ascii="宋体" w:hAnsi="宋体" w:hint="eastAsia"/>
                <w:bCs/>
                <w:sz w:val="24"/>
              </w:rPr>
              <w:t>信息安全靶场系统设备</w:t>
            </w:r>
          </w:p>
        </w:tc>
        <w:tc>
          <w:tcPr>
            <w:tcW w:w="2268" w:type="dxa"/>
            <w:vAlign w:val="center"/>
          </w:tcPr>
          <w:p w14:paraId="5E0B44BB" w14:textId="77777777" w:rsidR="008B73E9" w:rsidRDefault="00000000">
            <w:pPr>
              <w:widowControl/>
              <w:spacing w:line="276" w:lineRule="auto"/>
              <w:jc w:val="center"/>
              <w:rPr>
                <w:rFonts w:ascii="宋体" w:hAnsi="宋体" w:hint="eastAsia"/>
                <w:bCs/>
                <w:sz w:val="24"/>
              </w:rPr>
            </w:pPr>
            <w:r>
              <w:rPr>
                <w:rFonts w:ascii="宋体" w:hAnsi="宋体" w:hint="eastAsia"/>
                <w:bCs/>
                <w:sz w:val="24"/>
              </w:rPr>
              <w:t>59</w:t>
            </w:r>
          </w:p>
        </w:tc>
      </w:tr>
      <w:tr w:rsidR="008B73E9" w14:paraId="4AAEFF56" w14:textId="77777777">
        <w:trPr>
          <w:trHeight w:val="355"/>
          <w:jc w:val="center"/>
        </w:trPr>
        <w:tc>
          <w:tcPr>
            <w:tcW w:w="846" w:type="dxa"/>
            <w:vAlign w:val="center"/>
          </w:tcPr>
          <w:p w14:paraId="6E6921C1" w14:textId="77777777" w:rsidR="008B73E9" w:rsidRDefault="00000000">
            <w:pPr>
              <w:widowControl/>
              <w:spacing w:line="276" w:lineRule="auto"/>
              <w:jc w:val="center"/>
              <w:rPr>
                <w:rFonts w:ascii="宋体" w:hAnsi="宋体" w:cs="宋体" w:hint="eastAsia"/>
                <w:kern w:val="0"/>
                <w:sz w:val="24"/>
              </w:rPr>
            </w:pPr>
            <w:r>
              <w:rPr>
                <w:rFonts w:ascii="宋体" w:hAnsi="宋体" w:cs="宋体" w:hint="eastAsia"/>
                <w:kern w:val="0"/>
                <w:sz w:val="24"/>
              </w:rPr>
              <w:t>3</w:t>
            </w:r>
          </w:p>
        </w:tc>
        <w:tc>
          <w:tcPr>
            <w:tcW w:w="6101" w:type="dxa"/>
            <w:vAlign w:val="center"/>
          </w:tcPr>
          <w:p w14:paraId="5240DAEE" w14:textId="77777777" w:rsidR="008B73E9" w:rsidRDefault="00000000">
            <w:pPr>
              <w:widowControl/>
              <w:spacing w:line="276" w:lineRule="auto"/>
              <w:jc w:val="center"/>
              <w:rPr>
                <w:rFonts w:ascii="宋体" w:hAnsi="宋体" w:hint="eastAsia"/>
                <w:bCs/>
                <w:sz w:val="24"/>
              </w:rPr>
            </w:pPr>
            <w:r>
              <w:rPr>
                <w:rFonts w:ascii="宋体" w:hAnsi="宋体" w:hint="eastAsia"/>
                <w:bCs/>
                <w:sz w:val="24"/>
              </w:rPr>
              <w:t>信息安全实训管理系统</w:t>
            </w:r>
          </w:p>
        </w:tc>
        <w:tc>
          <w:tcPr>
            <w:tcW w:w="2268" w:type="dxa"/>
            <w:vAlign w:val="center"/>
          </w:tcPr>
          <w:p w14:paraId="1D1BB301" w14:textId="77777777" w:rsidR="008B73E9" w:rsidRDefault="00000000">
            <w:pPr>
              <w:widowControl/>
              <w:spacing w:line="276" w:lineRule="auto"/>
              <w:jc w:val="center"/>
              <w:rPr>
                <w:rFonts w:ascii="宋体" w:hAnsi="宋体" w:hint="eastAsia"/>
                <w:bCs/>
                <w:sz w:val="24"/>
              </w:rPr>
            </w:pPr>
            <w:r>
              <w:rPr>
                <w:rFonts w:ascii="宋体" w:hAnsi="宋体" w:hint="eastAsia"/>
                <w:bCs/>
                <w:sz w:val="24"/>
              </w:rPr>
              <w:t>3</w:t>
            </w:r>
          </w:p>
        </w:tc>
      </w:tr>
      <w:tr w:rsidR="008B73E9" w14:paraId="2DA6C668" w14:textId="77777777">
        <w:trPr>
          <w:trHeight w:val="397"/>
          <w:jc w:val="center"/>
        </w:trPr>
        <w:tc>
          <w:tcPr>
            <w:tcW w:w="846" w:type="dxa"/>
            <w:vAlign w:val="center"/>
          </w:tcPr>
          <w:p w14:paraId="36865525" w14:textId="77777777" w:rsidR="008B73E9" w:rsidRDefault="00000000">
            <w:pPr>
              <w:widowControl/>
              <w:spacing w:line="276" w:lineRule="auto"/>
              <w:jc w:val="center"/>
              <w:rPr>
                <w:rFonts w:ascii="宋体" w:hAnsi="宋体" w:cs="宋体" w:hint="eastAsia"/>
                <w:kern w:val="0"/>
                <w:sz w:val="24"/>
              </w:rPr>
            </w:pPr>
            <w:r>
              <w:rPr>
                <w:rFonts w:ascii="宋体" w:hAnsi="宋体" w:cs="宋体" w:hint="eastAsia"/>
                <w:kern w:val="0"/>
                <w:sz w:val="24"/>
              </w:rPr>
              <w:t>4</w:t>
            </w:r>
          </w:p>
        </w:tc>
        <w:tc>
          <w:tcPr>
            <w:tcW w:w="6101" w:type="dxa"/>
            <w:vAlign w:val="center"/>
          </w:tcPr>
          <w:p w14:paraId="5A7D2A2E" w14:textId="77777777" w:rsidR="008B73E9" w:rsidRDefault="00000000">
            <w:pPr>
              <w:widowControl/>
              <w:spacing w:line="276" w:lineRule="auto"/>
              <w:jc w:val="center"/>
              <w:rPr>
                <w:rFonts w:ascii="宋体" w:hAnsi="宋体" w:hint="eastAsia"/>
                <w:bCs/>
                <w:sz w:val="24"/>
              </w:rPr>
            </w:pPr>
            <w:r>
              <w:rPr>
                <w:rFonts w:ascii="宋体" w:hAnsi="宋体" w:hint="eastAsia"/>
                <w:bCs/>
                <w:sz w:val="24"/>
              </w:rPr>
              <w:t>教学使用智慧防火墙系统</w:t>
            </w:r>
          </w:p>
        </w:tc>
        <w:tc>
          <w:tcPr>
            <w:tcW w:w="2268" w:type="dxa"/>
            <w:vAlign w:val="center"/>
          </w:tcPr>
          <w:p w14:paraId="0EC81A54" w14:textId="77777777" w:rsidR="008B73E9" w:rsidRDefault="00000000">
            <w:pPr>
              <w:widowControl/>
              <w:spacing w:line="276" w:lineRule="auto"/>
              <w:jc w:val="center"/>
              <w:rPr>
                <w:rFonts w:ascii="宋体" w:hAnsi="宋体" w:hint="eastAsia"/>
                <w:bCs/>
                <w:sz w:val="24"/>
              </w:rPr>
            </w:pPr>
            <w:r>
              <w:rPr>
                <w:rFonts w:ascii="宋体" w:hAnsi="宋体" w:hint="eastAsia"/>
                <w:bCs/>
                <w:sz w:val="24"/>
              </w:rPr>
              <w:t>3</w:t>
            </w:r>
          </w:p>
        </w:tc>
      </w:tr>
      <w:tr w:rsidR="008B73E9" w14:paraId="632BEB5B" w14:textId="77777777">
        <w:trPr>
          <w:trHeight w:val="416"/>
          <w:jc w:val="center"/>
        </w:trPr>
        <w:tc>
          <w:tcPr>
            <w:tcW w:w="846" w:type="dxa"/>
            <w:vAlign w:val="center"/>
          </w:tcPr>
          <w:p w14:paraId="72165EF7" w14:textId="77777777" w:rsidR="008B73E9" w:rsidRDefault="00000000">
            <w:pPr>
              <w:widowControl/>
              <w:spacing w:line="276" w:lineRule="auto"/>
              <w:jc w:val="center"/>
              <w:rPr>
                <w:rFonts w:ascii="宋体" w:hAnsi="宋体" w:cs="宋体" w:hint="eastAsia"/>
                <w:kern w:val="0"/>
                <w:sz w:val="24"/>
              </w:rPr>
            </w:pPr>
            <w:r>
              <w:rPr>
                <w:rFonts w:ascii="宋体" w:hAnsi="宋体" w:cs="宋体" w:hint="eastAsia"/>
                <w:kern w:val="0"/>
                <w:sz w:val="24"/>
              </w:rPr>
              <w:t>5</w:t>
            </w:r>
          </w:p>
        </w:tc>
        <w:tc>
          <w:tcPr>
            <w:tcW w:w="6101" w:type="dxa"/>
            <w:vAlign w:val="center"/>
          </w:tcPr>
          <w:p w14:paraId="5F462C1B" w14:textId="77777777" w:rsidR="008B73E9" w:rsidRDefault="00000000">
            <w:pPr>
              <w:widowControl/>
              <w:spacing w:line="276" w:lineRule="auto"/>
              <w:jc w:val="center"/>
              <w:rPr>
                <w:rFonts w:ascii="宋体" w:hAnsi="宋体" w:hint="eastAsia"/>
                <w:bCs/>
                <w:sz w:val="24"/>
              </w:rPr>
            </w:pPr>
            <w:r>
              <w:rPr>
                <w:rFonts w:ascii="宋体" w:hAnsi="宋体" w:hint="eastAsia"/>
                <w:bCs/>
                <w:sz w:val="24"/>
              </w:rPr>
              <w:t>教学使用上网行为管理系统</w:t>
            </w:r>
          </w:p>
        </w:tc>
        <w:tc>
          <w:tcPr>
            <w:tcW w:w="2268" w:type="dxa"/>
            <w:vAlign w:val="center"/>
          </w:tcPr>
          <w:p w14:paraId="2216E3BF" w14:textId="77777777" w:rsidR="008B73E9" w:rsidRDefault="00000000">
            <w:pPr>
              <w:widowControl/>
              <w:spacing w:line="276" w:lineRule="auto"/>
              <w:jc w:val="center"/>
              <w:rPr>
                <w:rFonts w:ascii="宋体" w:hAnsi="宋体" w:hint="eastAsia"/>
                <w:bCs/>
                <w:sz w:val="24"/>
              </w:rPr>
            </w:pPr>
            <w:r>
              <w:rPr>
                <w:rFonts w:ascii="宋体" w:hAnsi="宋体" w:hint="eastAsia"/>
                <w:bCs/>
                <w:sz w:val="24"/>
              </w:rPr>
              <w:t>3</w:t>
            </w:r>
          </w:p>
        </w:tc>
      </w:tr>
      <w:tr w:rsidR="008B73E9" w14:paraId="2A441511" w14:textId="77777777">
        <w:trPr>
          <w:trHeight w:val="423"/>
          <w:jc w:val="center"/>
        </w:trPr>
        <w:tc>
          <w:tcPr>
            <w:tcW w:w="846" w:type="dxa"/>
            <w:vAlign w:val="center"/>
          </w:tcPr>
          <w:p w14:paraId="26F0DB26" w14:textId="77777777" w:rsidR="008B73E9" w:rsidRDefault="00000000">
            <w:pPr>
              <w:widowControl/>
              <w:spacing w:line="276" w:lineRule="auto"/>
              <w:jc w:val="center"/>
              <w:rPr>
                <w:rFonts w:ascii="宋体" w:hAnsi="宋体" w:cs="宋体" w:hint="eastAsia"/>
                <w:kern w:val="0"/>
                <w:sz w:val="24"/>
              </w:rPr>
            </w:pPr>
            <w:r>
              <w:rPr>
                <w:rFonts w:ascii="宋体" w:hAnsi="宋体" w:cs="宋体" w:hint="eastAsia"/>
                <w:kern w:val="0"/>
                <w:sz w:val="24"/>
              </w:rPr>
              <w:t>6</w:t>
            </w:r>
          </w:p>
        </w:tc>
        <w:tc>
          <w:tcPr>
            <w:tcW w:w="6101" w:type="dxa"/>
            <w:vAlign w:val="center"/>
          </w:tcPr>
          <w:p w14:paraId="01141986" w14:textId="77777777" w:rsidR="008B73E9" w:rsidRDefault="00000000">
            <w:pPr>
              <w:widowControl/>
              <w:spacing w:line="276" w:lineRule="auto"/>
              <w:jc w:val="center"/>
              <w:rPr>
                <w:rFonts w:ascii="宋体" w:hAnsi="宋体" w:hint="eastAsia"/>
                <w:bCs/>
                <w:sz w:val="24"/>
              </w:rPr>
            </w:pPr>
            <w:r>
              <w:rPr>
                <w:rFonts w:ascii="宋体" w:hAnsi="宋体" w:hint="eastAsia"/>
                <w:bCs/>
                <w:sz w:val="24"/>
              </w:rPr>
              <w:t>教学使用终端安全管理系统</w:t>
            </w:r>
          </w:p>
        </w:tc>
        <w:tc>
          <w:tcPr>
            <w:tcW w:w="2268" w:type="dxa"/>
            <w:vAlign w:val="center"/>
          </w:tcPr>
          <w:p w14:paraId="7B23DF8D" w14:textId="77777777" w:rsidR="008B73E9" w:rsidRDefault="00000000">
            <w:pPr>
              <w:widowControl/>
              <w:spacing w:line="276" w:lineRule="auto"/>
              <w:jc w:val="center"/>
              <w:rPr>
                <w:rFonts w:ascii="宋体" w:hAnsi="宋体" w:hint="eastAsia"/>
                <w:bCs/>
                <w:sz w:val="24"/>
              </w:rPr>
            </w:pPr>
            <w:r>
              <w:rPr>
                <w:rFonts w:ascii="宋体" w:hAnsi="宋体" w:hint="eastAsia"/>
                <w:bCs/>
                <w:sz w:val="24"/>
              </w:rPr>
              <w:t>2.1</w:t>
            </w:r>
          </w:p>
        </w:tc>
      </w:tr>
      <w:tr w:rsidR="008B73E9" w14:paraId="35D9AF45" w14:textId="77777777">
        <w:trPr>
          <w:trHeight w:val="415"/>
          <w:jc w:val="center"/>
        </w:trPr>
        <w:tc>
          <w:tcPr>
            <w:tcW w:w="846" w:type="dxa"/>
            <w:vAlign w:val="center"/>
          </w:tcPr>
          <w:p w14:paraId="10E90153" w14:textId="77777777" w:rsidR="008B73E9" w:rsidRDefault="00000000">
            <w:pPr>
              <w:widowControl/>
              <w:spacing w:line="276" w:lineRule="auto"/>
              <w:jc w:val="center"/>
              <w:rPr>
                <w:rFonts w:ascii="宋体" w:hAnsi="宋体" w:cs="宋体" w:hint="eastAsia"/>
                <w:kern w:val="0"/>
                <w:sz w:val="24"/>
              </w:rPr>
            </w:pPr>
            <w:r>
              <w:rPr>
                <w:rFonts w:ascii="Arial" w:hAnsi="Arial" w:cs="Arial"/>
                <w:kern w:val="0"/>
                <w:sz w:val="24"/>
              </w:rPr>
              <w:t>7</w:t>
            </w:r>
          </w:p>
        </w:tc>
        <w:tc>
          <w:tcPr>
            <w:tcW w:w="6101" w:type="dxa"/>
            <w:vAlign w:val="center"/>
          </w:tcPr>
          <w:p w14:paraId="55E47FF4" w14:textId="77777777" w:rsidR="008B73E9" w:rsidRDefault="00000000">
            <w:pPr>
              <w:widowControl/>
              <w:spacing w:line="276" w:lineRule="auto"/>
              <w:jc w:val="center"/>
              <w:rPr>
                <w:rFonts w:ascii="宋体" w:hAnsi="宋体" w:hint="eastAsia"/>
                <w:bCs/>
                <w:sz w:val="24"/>
              </w:rPr>
            </w:pPr>
            <w:r>
              <w:rPr>
                <w:rFonts w:ascii="宋体" w:hAnsi="宋体" w:hint="eastAsia"/>
                <w:bCs/>
                <w:sz w:val="24"/>
              </w:rPr>
              <w:t>智慧防火墙课程资源建设</w:t>
            </w:r>
          </w:p>
        </w:tc>
        <w:tc>
          <w:tcPr>
            <w:tcW w:w="2268" w:type="dxa"/>
            <w:vAlign w:val="center"/>
          </w:tcPr>
          <w:p w14:paraId="3A0D9353" w14:textId="77777777" w:rsidR="008B73E9" w:rsidRDefault="00000000">
            <w:pPr>
              <w:widowControl/>
              <w:spacing w:line="276" w:lineRule="auto"/>
              <w:jc w:val="center"/>
              <w:rPr>
                <w:rFonts w:ascii="宋体" w:hAnsi="宋体" w:hint="eastAsia"/>
                <w:bCs/>
                <w:sz w:val="24"/>
              </w:rPr>
            </w:pPr>
            <w:r>
              <w:rPr>
                <w:rFonts w:ascii="宋体" w:hAnsi="宋体" w:hint="eastAsia"/>
                <w:bCs/>
                <w:sz w:val="24"/>
              </w:rPr>
              <w:t>8</w:t>
            </w:r>
          </w:p>
        </w:tc>
      </w:tr>
      <w:tr w:rsidR="008B73E9" w14:paraId="03966666" w14:textId="77777777">
        <w:trPr>
          <w:trHeight w:val="421"/>
          <w:jc w:val="center"/>
        </w:trPr>
        <w:tc>
          <w:tcPr>
            <w:tcW w:w="846" w:type="dxa"/>
            <w:vAlign w:val="center"/>
          </w:tcPr>
          <w:p w14:paraId="7B25B4EB" w14:textId="77777777" w:rsidR="008B73E9" w:rsidRDefault="00000000">
            <w:pPr>
              <w:widowControl/>
              <w:spacing w:line="276" w:lineRule="auto"/>
              <w:jc w:val="center"/>
              <w:rPr>
                <w:rFonts w:ascii="Arial" w:hAnsi="Arial" w:cs="Arial"/>
                <w:kern w:val="0"/>
                <w:sz w:val="24"/>
              </w:rPr>
            </w:pPr>
            <w:r>
              <w:rPr>
                <w:rFonts w:ascii="Arial" w:hAnsi="Arial" w:cs="Arial" w:hint="eastAsia"/>
                <w:kern w:val="0"/>
                <w:sz w:val="24"/>
              </w:rPr>
              <w:t>8</w:t>
            </w:r>
          </w:p>
        </w:tc>
        <w:tc>
          <w:tcPr>
            <w:tcW w:w="6101" w:type="dxa"/>
            <w:vAlign w:val="center"/>
          </w:tcPr>
          <w:p w14:paraId="709A86D1" w14:textId="77777777" w:rsidR="008B73E9" w:rsidRDefault="00000000">
            <w:pPr>
              <w:widowControl/>
              <w:spacing w:line="276" w:lineRule="auto"/>
              <w:jc w:val="center"/>
              <w:rPr>
                <w:rFonts w:ascii="宋体" w:hAnsi="宋体" w:hint="eastAsia"/>
                <w:bCs/>
                <w:sz w:val="24"/>
              </w:rPr>
            </w:pPr>
            <w:r>
              <w:rPr>
                <w:rFonts w:ascii="宋体" w:hAnsi="宋体" w:hint="eastAsia"/>
                <w:bCs/>
                <w:sz w:val="24"/>
              </w:rPr>
              <w:t>上网行为管理课程资源建设</w:t>
            </w:r>
          </w:p>
        </w:tc>
        <w:tc>
          <w:tcPr>
            <w:tcW w:w="2268" w:type="dxa"/>
            <w:vAlign w:val="center"/>
          </w:tcPr>
          <w:p w14:paraId="7332EC0B" w14:textId="77777777" w:rsidR="008B73E9" w:rsidRDefault="00000000">
            <w:pPr>
              <w:widowControl/>
              <w:spacing w:line="276" w:lineRule="auto"/>
              <w:jc w:val="center"/>
              <w:rPr>
                <w:rFonts w:ascii="宋体" w:hAnsi="宋体" w:hint="eastAsia"/>
                <w:bCs/>
                <w:sz w:val="24"/>
              </w:rPr>
            </w:pPr>
            <w:r>
              <w:rPr>
                <w:rFonts w:ascii="宋体" w:hAnsi="宋体" w:hint="eastAsia"/>
                <w:bCs/>
                <w:sz w:val="24"/>
              </w:rPr>
              <w:t>8</w:t>
            </w:r>
          </w:p>
        </w:tc>
      </w:tr>
      <w:tr w:rsidR="008B73E9" w14:paraId="2DF86C34" w14:textId="77777777">
        <w:trPr>
          <w:trHeight w:val="271"/>
          <w:jc w:val="center"/>
        </w:trPr>
        <w:tc>
          <w:tcPr>
            <w:tcW w:w="846" w:type="dxa"/>
            <w:vAlign w:val="center"/>
          </w:tcPr>
          <w:p w14:paraId="3BE30908" w14:textId="77777777" w:rsidR="008B73E9" w:rsidRDefault="00000000">
            <w:pPr>
              <w:widowControl/>
              <w:spacing w:line="276" w:lineRule="auto"/>
              <w:jc w:val="center"/>
              <w:rPr>
                <w:rFonts w:ascii="Arial" w:hAnsi="Arial" w:cs="Arial"/>
                <w:kern w:val="0"/>
                <w:sz w:val="24"/>
              </w:rPr>
            </w:pPr>
            <w:r>
              <w:rPr>
                <w:rFonts w:ascii="Arial" w:hAnsi="Arial" w:cs="Arial" w:hint="eastAsia"/>
                <w:kern w:val="0"/>
                <w:sz w:val="24"/>
              </w:rPr>
              <w:t>9</w:t>
            </w:r>
          </w:p>
        </w:tc>
        <w:tc>
          <w:tcPr>
            <w:tcW w:w="6101" w:type="dxa"/>
            <w:vAlign w:val="center"/>
          </w:tcPr>
          <w:p w14:paraId="0FDE57AB" w14:textId="77777777" w:rsidR="008B73E9" w:rsidRDefault="00000000">
            <w:pPr>
              <w:widowControl/>
              <w:spacing w:line="276" w:lineRule="auto"/>
              <w:jc w:val="center"/>
              <w:rPr>
                <w:rFonts w:ascii="宋体" w:hAnsi="宋体" w:hint="eastAsia"/>
                <w:bCs/>
                <w:sz w:val="24"/>
              </w:rPr>
            </w:pPr>
            <w:r>
              <w:rPr>
                <w:rFonts w:ascii="宋体" w:hAnsi="宋体" w:hint="eastAsia"/>
                <w:bCs/>
                <w:sz w:val="24"/>
              </w:rPr>
              <w:t>终端安全课程资源建设</w:t>
            </w:r>
          </w:p>
        </w:tc>
        <w:tc>
          <w:tcPr>
            <w:tcW w:w="2268" w:type="dxa"/>
            <w:vAlign w:val="center"/>
          </w:tcPr>
          <w:p w14:paraId="5FD5F3D7" w14:textId="77777777" w:rsidR="008B73E9" w:rsidRDefault="00000000">
            <w:pPr>
              <w:widowControl/>
              <w:spacing w:line="276" w:lineRule="auto"/>
              <w:jc w:val="center"/>
              <w:rPr>
                <w:rFonts w:ascii="宋体" w:hAnsi="宋体" w:hint="eastAsia"/>
                <w:bCs/>
                <w:sz w:val="24"/>
              </w:rPr>
            </w:pPr>
            <w:r>
              <w:rPr>
                <w:rFonts w:ascii="宋体" w:hAnsi="宋体" w:hint="eastAsia"/>
                <w:bCs/>
                <w:sz w:val="24"/>
              </w:rPr>
              <w:t>8</w:t>
            </w:r>
          </w:p>
        </w:tc>
      </w:tr>
      <w:tr w:rsidR="008B73E9" w14:paraId="0296801B" w14:textId="77777777">
        <w:trPr>
          <w:trHeight w:val="381"/>
          <w:jc w:val="center"/>
        </w:trPr>
        <w:tc>
          <w:tcPr>
            <w:tcW w:w="846" w:type="dxa"/>
            <w:vAlign w:val="center"/>
          </w:tcPr>
          <w:p w14:paraId="2E5BCC5A" w14:textId="77777777" w:rsidR="008B73E9" w:rsidRDefault="00000000">
            <w:pPr>
              <w:widowControl/>
              <w:spacing w:line="276" w:lineRule="auto"/>
              <w:jc w:val="center"/>
              <w:rPr>
                <w:rFonts w:ascii="Arial" w:hAnsi="Arial" w:cs="Arial"/>
                <w:kern w:val="0"/>
                <w:sz w:val="24"/>
              </w:rPr>
            </w:pPr>
            <w:r>
              <w:rPr>
                <w:rFonts w:ascii="Arial" w:hAnsi="Arial" w:cs="Arial" w:hint="eastAsia"/>
                <w:kern w:val="0"/>
                <w:sz w:val="24"/>
              </w:rPr>
              <w:t>1</w:t>
            </w:r>
            <w:r>
              <w:rPr>
                <w:rFonts w:ascii="Arial" w:hAnsi="Arial" w:cs="Arial"/>
                <w:kern w:val="0"/>
                <w:sz w:val="24"/>
              </w:rPr>
              <w:t>0</w:t>
            </w:r>
          </w:p>
        </w:tc>
        <w:tc>
          <w:tcPr>
            <w:tcW w:w="6101" w:type="dxa"/>
            <w:vAlign w:val="center"/>
          </w:tcPr>
          <w:p w14:paraId="12BB5AC9" w14:textId="77777777" w:rsidR="008B73E9" w:rsidRDefault="00000000">
            <w:pPr>
              <w:widowControl/>
              <w:spacing w:line="276" w:lineRule="auto"/>
              <w:jc w:val="center"/>
              <w:rPr>
                <w:rFonts w:ascii="宋体" w:hAnsi="宋体" w:hint="eastAsia"/>
                <w:bCs/>
                <w:sz w:val="24"/>
              </w:rPr>
            </w:pPr>
            <w:r>
              <w:rPr>
                <w:rFonts w:ascii="宋体" w:hAnsi="宋体" w:hint="eastAsia"/>
                <w:bCs/>
                <w:sz w:val="24"/>
              </w:rPr>
              <w:t>信息安全课程资源建设</w:t>
            </w:r>
          </w:p>
        </w:tc>
        <w:tc>
          <w:tcPr>
            <w:tcW w:w="2268" w:type="dxa"/>
            <w:vAlign w:val="center"/>
          </w:tcPr>
          <w:p w14:paraId="38968C70" w14:textId="77777777" w:rsidR="008B73E9" w:rsidRDefault="00000000">
            <w:pPr>
              <w:widowControl/>
              <w:spacing w:line="276" w:lineRule="auto"/>
              <w:jc w:val="center"/>
              <w:rPr>
                <w:rFonts w:ascii="宋体" w:hAnsi="宋体" w:hint="eastAsia"/>
                <w:bCs/>
                <w:sz w:val="24"/>
              </w:rPr>
            </w:pPr>
            <w:r>
              <w:rPr>
                <w:rFonts w:ascii="宋体" w:hAnsi="宋体"/>
                <w:bCs/>
                <w:sz w:val="24"/>
              </w:rPr>
              <w:t>20</w:t>
            </w:r>
          </w:p>
        </w:tc>
      </w:tr>
      <w:tr w:rsidR="008B73E9" w14:paraId="151E0EF6" w14:textId="77777777">
        <w:trPr>
          <w:trHeight w:val="381"/>
          <w:jc w:val="center"/>
        </w:trPr>
        <w:tc>
          <w:tcPr>
            <w:tcW w:w="846" w:type="dxa"/>
            <w:vAlign w:val="center"/>
          </w:tcPr>
          <w:p w14:paraId="62BD2FFF" w14:textId="77777777" w:rsidR="008B73E9" w:rsidRDefault="00000000">
            <w:pPr>
              <w:widowControl/>
              <w:spacing w:line="276" w:lineRule="auto"/>
              <w:jc w:val="center"/>
              <w:rPr>
                <w:rFonts w:ascii="Arial" w:hAnsi="Arial" w:cs="Arial"/>
                <w:kern w:val="0"/>
                <w:sz w:val="24"/>
              </w:rPr>
            </w:pPr>
            <w:r>
              <w:rPr>
                <w:rFonts w:ascii="Arial" w:hAnsi="Arial" w:cs="Arial" w:hint="eastAsia"/>
                <w:kern w:val="0"/>
                <w:sz w:val="24"/>
              </w:rPr>
              <w:t>1</w:t>
            </w:r>
            <w:r>
              <w:rPr>
                <w:rFonts w:ascii="Arial" w:hAnsi="Arial" w:cs="Arial"/>
                <w:kern w:val="0"/>
                <w:sz w:val="24"/>
              </w:rPr>
              <w:t>1</w:t>
            </w:r>
          </w:p>
        </w:tc>
        <w:tc>
          <w:tcPr>
            <w:tcW w:w="6101" w:type="dxa"/>
            <w:vAlign w:val="center"/>
          </w:tcPr>
          <w:p w14:paraId="0EE73F94" w14:textId="77777777" w:rsidR="008B73E9" w:rsidRDefault="00000000">
            <w:pPr>
              <w:widowControl/>
              <w:spacing w:line="276" w:lineRule="auto"/>
              <w:jc w:val="center"/>
              <w:rPr>
                <w:rFonts w:ascii="宋体" w:hAnsi="宋体" w:hint="eastAsia"/>
                <w:bCs/>
                <w:sz w:val="24"/>
              </w:rPr>
            </w:pPr>
            <w:r>
              <w:rPr>
                <w:rFonts w:ascii="宋体" w:hAnsi="宋体" w:hint="eastAsia"/>
                <w:bCs/>
                <w:sz w:val="24"/>
              </w:rPr>
              <w:t>模块化课程服务与教材建设</w:t>
            </w:r>
          </w:p>
        </w:tc>
        <w:tc>
          <w:tcPr>
            <w:tcW w:w="2268" w:type="dxa"/>
            <w:vAlign w:val="center"/>
          </w:tcPr>
          <w:p w14:paraId="587ED77F" w14:textId="77777777" w:rsidR="008B73E9" w:rsidRDefault="00000000">
            <w:pPr>
              <w:widowControl/>
              <w:spacing w:line="276" w:lineRule="auto"/>
              <w:jc w:val="center"/>
              <w:rPr>
                <w:rFonts w:ascii="宋体" w:hAnsi="宋体" w:hint="eastAsia"/>
                <w:bCs/>
                <w:sz w:val="24"/>
              </w:rPr>
            </w:pPr>
            <w:r>
              <w:rPr>
                <w:rFonts w:ascii="宋体" w:hAnsi="宋体" w:hint="eastAsia"/>
                <w:bCs/>
                <w:sz w:val="24"/>
              </w:rPr>
              <w:t>35</w:t>
            </w:r>
          </w:p>
        </w:tc>
      </w:tr>
      <w:tr w:rsidR="008B73E9" w14:paraId="31A2555C" w14:textId="77777777">
        <w:trPr>
          <w:trHeight w:val="367"/>
          <w:jc w:val="center"/>
        </w:trPr>
        <w:tc>
          <w:tcPr>
            <w:tcW w:w="846" w:type="dxa"/>
            <w:vAlign w:val="center"/>
          </w:tcPr>
          <w:p w14:paraId="3D30B574" w14:textId="77777777" w:rsidR="008B73E9" w:rsidRDefault="00000000">
            <w:pPr>
              <w:widowControl/>
              <w:spacing w:line="276" w:lineRule="auto"/>
              <w:jc w:val="center"/>
              <w:rPr>
                <w:rFonts w:ascii="Arial" w:hAnsi="Arial" w:cs="Arial"/>
                <w:kern w:val="0"/>
                <w:sz w:val="24"/>
              </w:rPr>
            </w:pPr>
            <w:r>
              <w:rPr>
                <w:rFonts w:ascii="Arial" w:hAnsi="Arial" w:cs="Arial" w:hint="eastAsia"/>
                <w:kern w:val="0"/>
                <w:sz w:val="24"/>
              </w:rPr>
              <w:t>1</w:t>
            </w:r>
            <w:r>
              <w:rPr>
                <w:rFonts w:ascii="Arial" w:hAnsi="Arial" w:cs="Arial"/>
                <w:kern w:val="0"/>
                <w:sz w:val="24"/>
              </w:rPr>
              <w:t>2</w:t>
            </w:r>
          </w:p>
        </w:tc>
        <w:tc>
          <w:tcPr>
            <w:tcW w:w="6101" w:type="dxa"/>
            <w:vAlign w:val="center"/>
          </w:tcPr>
          <w:p w14:paraId="10AE04ED" w14:textId="77777777" w:rsidR="008B73E9" w:rsidRDefault="00000000">
            <w:pPr>
              <w:widowControl/>
              <w:spacing w:line="276" w:lineRule="auto"/>
              <w:jc w:val="center"/>
              <w:rPr>
                <w:rFonts w:ascii="宋体" w:hAnsi="宋体" w:hint="eastAsia"/>
                <w:bCs/>
                <w:sz w:val="24"/>
              </w:rPr>
            </w:pPr>
            <w:r>
              <w:rPr>
                <w:rFonts w:ascii="宋体" w:hAnsi="宋体" w:hint="eastAsia"/>
                <w:bCs/>
                <w:sz w:val="24"/>
              </w:rPr>
              <w:t>师生技能共培服务</w:t>
            </w:r>
          </w:p>
        </w:tc>
        <w:tc>
          <w:tcPr>
            <w:tcW w:w="2268" w:type="dxa"/>
            <w:vAlign w:val="center"/>
          </w:tcPr>
          <w:p w14:paraId="7EFFAD25" w14:textId="77777777" w:rsidR="008B73E9" w:rsidRDefault="00000000">
            <w:pPr>
              <w:widowControl/>
              <w:spacing w:line="276" w:lineRule="auto"/>
              <w:jc w:val="center"/>
              <w:rPr>
                <w:rFonts w:ascii="宋体" w:hAnsi="宋体" w:hint="eastAsia"/>
                <w:bCs/>
                <w:sz w:val="24"/>
              </w:rPr>
            </w:pPr>
            <w:r>
              <w:rPr>
                <w:rFonts w:ascii="宋体" w:hAnsi="宋体" w:hint="eastAsia"/>
                <w:bCs/>
                <w:sz w:val="24"/>
              </w:rPr>
              <w:t>1</w:t>
            </w:r>
            <w:r>
              <w:rPr>
                <w:rFonts w:ascii="宋体" w:hAnsi="宋体"/>
                <w:bCs/>
                <w:sz w:val="24"/>
              </w:rPr>
              <w:t>0</w:t>
            </w:r>
          </w:p>
        </w:tc>
      </w:tr>
      <w:tr w:rsidR="008B73E9" w14:paraId="16A78D56" w14:textId="77777777">
        <w:trPr>
          <w:trHeight w:val="570"/>
          <w:jc w:val="center"/>
        </w:trPr>
        <w:tc>
          <w:tcPr>
            <w:tcW w:w="846" w:type="dxa"/>
            <w:vAlign w:val="center"/>
          </w:tcPr>
          <w:p w14:paraId="3BB17A12" w14:textId="77777777" w:rsidR="008B73E9" w:rsidRDefault="00000000">
            <w:pPr>
              <w:widowControl/>
              <w:spacing w:line="276" w:lineRule="auto"/>
              <w:jc w:val="center"/>
              <w:rPr>
                <w:rFonts w:ascii="Arial" w:hAnsi="Arial" w:cs="Arial"/>
                <w:kern w:val="0"/>
                <w:sz w:val="24"/>
              </w:rPr>
            </w:pPr>
            <w:r>
              <w:rPr>
                <w:rFonts w:ascii="Arial" w:hAnsi="Arial" w:cs="Arial" w:hint="eastAsia"/>
                <w:kern w:val="0"/>
                <w:sz w:val="24"/>
              </w:rPr>
              <w:t>1</w:t>
            </w:r>
            <w:r>
              <w:rPr>
                <w:rFonts w:ascii="Arial" w:hAnsi="Arial" w:cs="Arial"/>
                <w:kern w:val="0"/>
                <w:sz w:val="24"/>
              </w:rPr>
              <w:t>3</w:t>
            </w:r>
          </w:p>
        </w:tc>
        <w:tc>
          <w:tcPr>
            <w:tcW w:w="6101" w:type="dxa"/>
            <w:vAlign w:val="center"/>
          </w:tcPr>
          <w:p w14:paraId="22A4E19A" w14:textId="77777777" w:rsidR="008B73E9" w:rsidRDefault="00000000">
            <w:pPr>
              <w:widowControl/>
              <w:spacing w:line="276" w:lineRule="auto"/>
              <w:jc w:val="center"/>
              <w:rPr>
                <w:rFonts w:ascii="宋体" w:hAnsi="宋体" w:hint="eastAsia"/>
                <w:bCs/>
                <w:sz w:val="24"/>
              </w:rPr>
            </w:pPr>
            <w:r>
              <w:rPr>
                <w:rFonts w:ascii="宋体" w:hAnsi="宋体" w:hint="eastAsia"/>
                <w:bCs/>
                <w:sz w:val="24"/>
              </w:rPr>
              <w:t>校企协作大赛指导培训服务</w:t>
            </w:r>
          </w:p>
        </w:tc>
        <w:tc>
          <w:tcPr>
            <w:tcW w:w="2268" w:type="dxa"/>
            <w:vAlign w:val="center"/>
          </w:tcPr>
          <w:p w14:paraId="2A6F9B5A" w14:textId="77777777" w:rsidR="008B73E9" w:rsidRDefault="00000000">
            <w:pPr>
              <w:widowControl/>
              <w:spacing w:line="276" w:lineRule="auto"/>
              <w:jc w:val="center"/>
              <w:rPr>
                <w:rFonts w:ascii="宋体" w:hAnsi="宋体" w:hint="eastAsia"/>
                <w:bCs/>
                <w:sz w:val="24"/>
              </w:rPr>
            </w:pPr>
            <w:r>
              <w:rPr>
                <w:rFonts w:ascii="宋体" w:hAnsi="宋体"/>
                <w:bCs/>
                <w:sz w:val="24"/>
              </w:rPr>
              <w:t>15</w:t>
            </w:r>
          </w:p>
        </w:tc>
      </w:tr>
      <w:tr w:rsidR="008B73E9" w14:paraId="037CD670" w14:textId="77777777">
        <w:trPr>
          <w:trHeight w:val="570"/>
          <w:jc w:val="center"/>
        </w:trPr>
        <w:tc>
          <w:tcPr>
            <w:tcW w:w="846" w:type="dxa"/>
            <w:vAlign w:val="center"/>
          </w:tcPr>
          <w:p w14:paraId="34E5D437" w14:textId="77777777" w:rsidR="008B73E9" w:rsidRDefault="00000000">
            <w:pPr>
              <w:widowControl/>
              <w:spacing w:line="276" w:lineRule="auto"/>
              <w:jc w:val="center"/>
              <w:rPr>
                <w:rFonts w:ascii="Arial" w:hAnsi="Arial" w:cs="Arial"/>
                <w:kern w:val="0"/>
                <w:sz w:val="24"/>
              </w:rPr>
            </w:pPr>
            <w:r>
              <w:rPr>
                <w:rFonts w:ascii="Arial" w:hAnsi="Arial" w:cs="Arial" w:hint="eastAsia"/>
                <w:kern w:val="0"/>
                <w:sz w:val="24"/>
              </w:rPr>
              <w:t>1</w:t>
            </w:r>
            <w:r>
              <w:rPr>
                <w:rFonts w:ascii="Arial" w:hAnsi="Arial" w:cs="Arial"/>
                <w:kern w:val="0"/>
                <w:sz w:val="24"/>
              </w:rPr>
              <w:t>4</w:t>
            </w:r>
          </w:p>
        </w:tc>
        <w:tc>
          <w:tcPr>
            <w:tcW w:w="6101" w:type="dxa"/>
            <w:vAlign w:val="center"/>
          </w:tcPr>
          <w:p w14:paraId="700B0FC1" w14:textId="77777777" w:rsidR="008B73E9" w:rsidRDefault="00000000">
            <w:pPr>
              <w:widowControl/>
              <w:spacing w:line="276" w:lineRule="auto"/>
              <w:jc w:val="center"/>
              <w:rPr>
                <w:rFonts w:ascii="宋体" w:hAnsi="宋体" w:hint="eastAsia"/>
                <w:bCs/>
                <w:sz w:val="24"/>
              </w:rPr>
            </w:pPr>
            <w:r>
              <w:rPr>
                <w:rFonts w:ascii="宋体" w:hAnsi="宋体" w:hint="eastAsia"/>
                <w:bCs/>
                <w:sz w:val="24"/>
              </w:rPr>
              <w:t>教学使用二层接入交换机</w:t>
            </w:r>
          </w:p>
        </w:tc>
        <w:tc>
          <w:tcPr>
            <w:tcW w:w="2268" w:type="dxa"/>
            <w:vAlign w:val="center"/>
          </w:tcPr>
          <w:p w14:paraId="73684DC8" w14:textId="77777777" w:rsidR="008B73E9" w:rsidRDefault="00000000">
            <w:pPr>
              <w:widowControl/>
              <w:spacing w:line="276" w:lineRule="auto"/>
              <w:jc w:val="center"/>
              <w:rPr>
                <w:rFonts w:ascii="宋体" w:hAnsi="宋体" w:hint="eastAsia"/>
                <w:bCs/>
                <w:sz w:val="24"/>
              </w:rPr>
            </w:pPr>
            <w:r>
              <w:rPr>
                <w:rFonts w:ascii="宋体" w:hAnsi="宋体" w:hint="eastAsia"/>
                <w:bCs/>
                <w:sz w:val="24"/>
              </w:rPr>
              <w:t>0.</w:t>
            </w:r>
            <w:r>
              <w:rPr>
                <w:rFonts w:ascii="宋体" w:hAnsi="宋体"/>
                <w:bCs/>
                <w:sz w:val="24"/>
              </w:rPr>
              <w:t>3</w:t>
            </w:r>
          </w:p>
        </w:tc>
      </w:tr>
      <w:tr w:rsidR="008B73E9" w14:paraId="117DAE76" w14:textId="77777777">
        <w:trPr>
          <w:trHeight w:val="403"/>
          <w:jc w:val="center"/>
        </w:trPr>
        <w:tc>
          <w:tcPr>
            <w:tcW w:w="846" w:type="dxa"/>
            <w:vAlign w:val="center"/>
          </w:tcPr>
          <w:p w14:paraId="673B4600" w14:textId="77777777" w:rsidR="008B73E9" w:rsidRDefault="00000000">
            <w:pPr>
              <w:widowControl/>
              <w:spacing w:line="276" w:lineRule="auto"/>
              <w:jc w:val="center"/>
              <w:rPr>
                <w:rFonts w:ascii="Arial" w:hAnsi="Arial" w:cs="Arial"/>
                <w:kern w:val="0"/>
                <w:sz w:val="24"/>
              </w:rPr>
            </w:pPr>
            <w:r>
              <w:rPr>
                <w:rFonts w:ascii="Arial" w:hAnsi="Arial" w:cs="Arial" w:hint="eastAsia"/>
                <w:kern w:val="0"/>
                <w:sz w:val="24"/>
              </w:rPr>
              <w:t>1</w:t>
            </w:r>
            <w:r>
              <w:rPr>
                <w:rFonts w:ascii="Arial" w:hAnsi="Arial" w:cs="Arial"/>
                <w:kern w:val="0"/>
                <w:sz w:val="24"/>
              </w:rPr>
              <w:t>5</w:t>
            </w:r>
          </w:p>
        </w:tc>
        <w:tc>
          <w:tcPr>
            <w:tcW w:w="6101" w:type="dxa"/>
            <w:vAlign w:val="center"/>
          </w:tcPr>
          <w:p w14:paraId="67F95A7E" w14:textId="77777777" w:rsidR="008B73E9" w:rsidRDefault="00000000">
            <w:pPr>
              <w:widowControl/>
              <w:spacing w:line="276" w:lineRule="auto"/>
              <w:jc w:val="center"/>
              <w:rPr>
                <w:rFonts w:ascii="宋体" w:hAnsi="宋体" w:hint="eastAsia"/>
                <w:bCs/>
                <w:sz w:val="24"/>
              </w:rPr>
            </w:pPr>
            <w:r>
              <w:rPr>
                <w:rFonts w:ascii="宋体" w:hAnsi="宋体" w:hint="eastAsia"/>
                <w:bCs/>
                <w:sz w:val="24"/>
              </w:rPr>
              <w:t>学生实验桌</w:t>
            </w:r>
          </w:p>
        </w:tc>
        <w:tc>
          <w:tcPr>
            <w:tcW w:w="2268" w:type="dxa"/>
            <w:vAlign w:val="center"/>
          </w:tcPr>
          <w:p w14:paraId="64119493" w14:textId="77777777" w:rsidR="008B73E9" w:rsidRDefault="00000000">
            <w:pPr>
              <w:widowControl/>
              <w:spacing w:line="276" w:lineRule="auto"/>
              <w:jc w:val="center"/>
              <w:rPr>
                <w:rFonts w:ascii="宋体" w:hAnsi="宋体" w:hint="eastAsia"/>
                <w:bCs/>
                <w:sz w:val="24"/>
              </w:rPr>
            </w:pPr>
            <w:r>
              <w:rPr>
                <w:rFonts w:ascii="宋体" w:hAnsi="宋体" w:hint="eastAsia"/>
                <w:bCs/>
                <w:sz w:val="24"/>
              </w:rPr>
              <w:t>3</w:t>
            </w:r>
          </w:p>
        </w:tc>
      </w:tr>
      <w:tr w:rsidR="008B73E9" w14:paraId="3B6BA2B4" w14:textId="77777777">
        <w:trPr>
          <w:trHeight w:val="570"/>
          <w:jc w:val="center"/>
        </w:trPr>
        <w:tc>
          <w:tcPr>
            <w:tcW w:w="846" w:type="dxa"/>
            <w:vAlign w:val="center"/>
          </w:tcPr>
          <w:p w14:paraId="1D9A9D4A" w14:textId="77777777" w:rsidR="008B73E9" w:rsidRDefault="00000000">
            <w:pPr>
              <w:widowControl/>
              <w:spacing w:line="276" w:lineRule="auto"/>
              <w:jc w:val="center"/>
              <w:rPr>
                <w:rFonts w:ascii="Arial" w:hAnsi="Arial" w:cs="Arial"/>
                <w:kern w:val="0"/>
                <w:sz w:val="24"/>
              </w:rPr>
            </w:pPr>
            <w:r>
              <w:rPr>
                <w:rFonts w:ascii="Arial" w:hAnsi="Arial" w:cs="Arial" w:hint="eastAsia"/>
                <w:kern w:val="0"/>
                <w:sz w:val="24"/>
              </w:rPr>
              <w:t>1</w:t>
            </w:r>
            <w:r>
              <w:rPr>
                <w:rFonts w:ascii="Arial" w:hAnsi="Arial" w:cs="Arial"/>
                <w:kern w:val="0"/>
                <w:sz w:val="24"/>
              </w:rPr>
              <w:t>6</w:t>
            </w:r>
          </w:p>
        </w:tc>
        <w:tc>
          <w:tcPr>
            <w:tcW w:w="6101" w:type="dxa"/>
            <w:vAlign w:val="center"/>
          </w:tcPr>
          <w:p w14:paraId="4F90F11B" w14:textId="77777777" w:rsidR="008B73E9" w:rsidRDefault="00000000">
            <w:pPr>
              <w:widowControl/>
              <w:spacing w:line="276" w:lineRule="auto"/>
              <w:jc w:val="center"/>
              <w:rPr>
                <w:rFonts w:ascii="宋体" w:hAnsi="宋体" w:hint="eastAsia"/>
                <w:bCs/>
                <w:sz w:val="24"/>
              </w:rPr>
            </w:pPr>
            <w:r>
              <w:rPr>
                <w:rFonts w:ascii="宋体" w:hAnsi="宋体" w:hint="eastAsia"/>
                <w:bCs/>
                <w:sz w:val="24"/>
              </w:rPr>
              <w:t>学生椅</w:t>
            </w:r>
          </w:p>
        </w:tc>
        <w:tc>
          <w:tcPr>
            <w:tcW w:w="2268" w:type="dxa"/>
            <w:vAlign w:val="center"/>
          </w:tcPr>
          <w:p w14:paraId="067E6EC1" w14:textId="77777777" w:rsidR="008B73E9" w:rsidRDefault="00000000">
            <w:pPr>
              <w:widowControl/>
              <w:spacing w:line="276" w:lineRule="auto"/>
              <w:jc w:val="center"/>
              <w:rPr>
                <w:rFonts w:ascii="宋体" w:hAnsi="宋体" w:hint="eastAsia"/>
                <w:bCs/>
                <w:sz w:val="24"/>
              </w:rPr>
            </w:pPr>
            <w:r>
              <w:rPr>
                <w:rFonts w:ascii="宋体" w:hAnsi="宋体"/>
                <w:bCs/>
                <w:sz w:val="24"/>
              </w:rPr>
              <w:t>2.4</w:t>
            </w:r>
          </w:p>
        </w:tc>
      </w:tr>
      <w:tr w:rsidR="008B73E9" w14:paraId="1AAC698D" w14:textId="77777777">
        <w:trPr>
          <w:trHeight w:val="416"/>
          <w:jc w:val="center"/>
        </w:trPr>
        <w:tc>
          <w:tcPr>
            <w:tcW w:w="846" w:type="dxa"/>
            <w:vAlign w:val="center"/>
          </w:tcPr>
          <w:p w14:paraId="2B4D9CE6" w14:textId="77777777" w:rsidR="008B73E9" w:rsidRDefault="00000000">
            <w:pPr>
              <w:widowControl/>
              <w:spacing w:line="276" w:lineRule="auto"/>
              <w:jc w:val="center"/>
              <w:rPr>
                <w:rFonts w:ascii="Arial" w:hAnsi="Arial" w:cs="Arial"/>
                <w:kern w:val="0"/>
                <w:sz w:val="24"/>
              </w:rPr>
            </w:pPr>
            <w:r>
              <w:rPr>
                <w:rFonts w:ascii="Arial" w:hAnsi="Arial" w:cs="Arial" w:hint="eastAsia"/>
                <w:kern w:val="0"/>
                <w:sz w:val="24"/>
              </w:rPr>
              <w:t>1</w:t>
            </w:r>
            <w:r>
              <w:rPr>
                <w:rFonts w:ascii="Arial" w:hAnsi="Arial" w:cs="Arial"/>
                <w:kern w:val="0"/>
                <w:sz w:val="24"/>
              </w:rPr>
              <w:t>7</w:t>
            </w:r>
          </w:p>
        </w:tc>
        <w:tc>
          <w:tcPr>
            <w:tcW w:w="6101" w:type="dxa"/>
            <w:vAlign w:val="center"/>
          </w:tcPr>
          <w:p w14:paraId="5B88DE4C" w14:textId="77777777" w:rsidR="008B73E9" w:rsidRDefault="00000000">
            <w:pPr>
              <w:widowControl/>
              <w:spacing w:line="276" w:lineRule="auto"/>
              <w:jc w:val="center"/>
              <w:rPr>
                <w:rFonts w:ascii="宋体" w:hAnsi="宋体" w:hint="eastAsia"/>
                <w:bCs/>
                <w:sz w:val="24"/>
              </w:rPr>
            </w:pPr>
            <w:r>
              <w:rPr>
                <w:rFonts w:ascii="宋体" w:hAnsi="宋体" w:hint="eastAsia"/>
                <w:bCs/>
                <w:sz w:val="24"/>
              </w:rPr>
              <w:t>液晶电视</w:t>
            </w:r>
          </w:p>
        </w:tc>
        <w:tc>
          <w:tcPr>
            <w:tcW w:w="2268" w:type="dxa"/>
            <w:vAlign w:val="center"/>
          </w:tcPr>
          <w:p w14:paraId="2CC4F309" w14:textId="77777777" w:rsidR="008B73E9" w:rsidRDefault="00000000">
            <w:pPr>
              <w:widowControl/>
              <w:spacing w:line="276" w:lineRule="auto"/>
              <w:jc w:val="center"/>
              <w:rPr>
                <w:rFonts w:ascii="宋体" w:hAnsi="宋体" w:hint="eastAsia"/>
                <w:bCs/>
                <w:sz w:val="24"/>
              </w:rPr>
            </w:pPr>
            <w:r>
              <w:rPr>
                <w:rFonts w:ascii="宋体" w:hAnsi="宋体"/>
                <w:bCs/>
                <w:sz w:val="24"/>
              </w:rPr>
              <w:t>1.2</w:t>
            </w:r>
          </w:p>
        </w:tc>
      </w:tr>
      <w:tr w:rsidR="008B73E9" w14:paraId="04EB5703" w14:textId="77777777">
        <w:trPr>
          <w:trHeight w:val="70"/>
          <w:jc w:val="center"/>
        </w:trPr>
        <w:tc>
          <w:tcPr>
            <w:tcW w:w="846" w:type="dxa"/>
            <w:vAlign w:val="center"/>
          </w:tcPr>
          <w:p w14:paraId="635A126C" w14:textId="77777777" w:rsidR="008B73E9" w:rsidRDefault="00000000">
            <w:pPr>
              <w:widowControl/>
              <w:spacing w:line="276" w:lineRule="auto"/>
              <w:jc w:val="center"/>
              <w:rPr>
                <w:rFonts w:ascii="Arial" w:hAnsi="Arial" w:cs="Arial"/>
                <w:kern w:val="0"/>
                <w:sz w:val="24"/>
              </w:rPr>
            </w:pPr>
            <w:r>
              <w:rPr>
                <w:rFonts w:ascii="Arial" w:hAnsi="Arial" w:cs="Arial" w:hint="eastAsia"/>
                <w:kern w:val="0"/>
                <w:sz w:val="24"/>
              </w:rPr>
              <w:t>1</w:t>
            </w:r>
            <w:r>
              <w:rPr>
                <w:rFonts w:ascii="Arial" w:hAnsi="Arial" w:cs="Arial"/>
                <w:kern w:val="0"/>
                <w:sz w:val="24"/>
              </w:rPr>
              <w:t>8</w:t>
            </w:r>
          </w:p>
        </w:tc>
        <w:tc>
          <w:tcPr>
            <w:tcW w:w="6101" w:type="dxa"/>
            <w:vAlign w:val="center"/>
          </w:tcPr>
          <w:p w14:paraId="1181AF06" w14:textId="77777777" w:rsidR="008B73E9" w:rsidRDefault="00000000">
            <w:pPr>
              <w:widowControl/>
              <w:spacing w:line="276" w:lineRule="auto"/>
              <w:jc w:val="center"/>
              <w:rPr>
                <w:rFonts w:ascii="宋体" w:hAnsi="宋体" w:hint="eastAsia"/>
                <w:bCs/>
                <w:sz w:val="24"/>
              </w:rPr>
            </w:pPr>
            <w:r>
              <w:rPr>
                <w:rFonts w:ascii="宋体" w:hAnsi="宋体" w:hint="eastAsia"/>
                <w:bCs/>
                <w:sz w:val="24"/>
              </w:rPr>
              <w:t>教室装修费</w:t>
            </w:r>
          </w:p>
        </w:tc>
        <w:tc>
          <w:tcPr>
            <w:tcW w:w="2268" w:type="dxa"/>
            <w:vAlign w:val="center"/>
          </w:tcPr>
          <w:p w14:paraId="37244156" w14:textId="77777777" w:rsidR="008B73E9" w:rsidRDefault="00000000">
            <w:pPr>
              <w:widowControl/>
              <w:spacing w:line="276" w:lineRule="auto"/>
              <w:jc w:val="center"/>
              <w:rPr>
                <w:rFonts w:ascii="宋体" w:hAnsi="宋体" w:hint="eastAsia"/>
                <w:bCs/>
                <w:sz w:val="24"/>
              </w:rPr>
            </w:pPr>
            <w:r>
              <w:rPr>
                <w:rFonts w:ascii="宋体" w:hAnsi="宋体" w:hint="eastAsia"/>
                <w:bCs/>
                <w:sz w:val="24"/>
              </w:rPr>
              <w:t>25</w:t>
            </w:r>
          </w:p>
        </w:tc>
      </w:tr>
      <w:tr w:rsidR="008B73E9" w14:paraId="0B14CEB8" w14:textId="77777777">
        <w:trPr>
          <w:trHeight w:val="70"/>
          <w:jc w:val="center"/>
        </w:trPr>
        <w:tc>
          <w:tcPr>
            <w:tcW w:w="846" w:type="dxa"/>
            <w:vAlign w:val="center"/>
          </w:tcPr>
          <w:p w14:paraId="5375CE9A" w14:textId="77777777" w:rsidR="008B73E9" w:rsidRDefault="00000000">
            <w:pPr>
              <w:widowControl/>
              <w:spacing w:line="276" w:lineRule="auto"/>
              <w:jc w:val="center"/>
              <w:rPr>
                <w:rFonts w:ascii="Arial" w:hAnsi="Arial" w:cs="Arial"/>
                <w:kern w:val="0"/>
                <w:sz w:val="24"/>
              </w:rPr>
            </w:pPr>
            <w:r>
              <w:rPr>
                <w:rFonts w:ascii="Arial" w:hAnsi="Arial" w:cs="Arial" w:hint="eastAsia"/>
                <w:kern w:val="0"/>
                <w:sz w:val="24"/>
              </w:rPr>
              <w:t>1</w:t>
            </w:r>
            <w:r>
              <w:rPr>
                <w:rFonts w:ascii="Arial" w:hAnsi="Arial" w:cs="Arial"/>
                <w:kern w:val="0"/>
                <w:sz w:val="24"/>
              </w:rPr>
              <w:t>9</w:t>
            </w:r>
          </w:p>
        </w:tc>
        <w:tc>
          <w:tcPr>
            <w:tcW w:w="6101" w:type="dxa"/>
            <w:vAlign w:val="center"/>
          </w:tcPr>
          <w:p w14:paraId="6983D2D8" w14:textId="77777777" w:rsidR="008B73E9" w:rsidRDefault="00000000">
            <w:pPr>
              <w:widowControl/>
              <w:spacing w:line="276" w:lineRule="auto"/>
              <w:jc w:val="center"/>
              <w:rPr>
                <w:rFonts w:ascii="宋体" w:hAnsi="宋体" w:hint="eastAsia"/>
                <w:bCs/>
                <w:sz w:val="24"/>
              </w:rPr>
            </w:pPr>
            <w:r>
              <w:rPr>
                <w:rFonts w:ascii="宋体" w:hAnsi="宋体" w:hint="eastAsia"/>
                <w:bCs/>
                <w:sz w:val="24"/>
              </w:rPr>
              <w:t>集成费</w:t>
            </w:r>
          </w:p>
        </w:tc>
        <w:tc>
          <w:tcPr>
            <w:tcW w:w="2268" w:type="dxa"/>
            <w:vAlign w:val="center"/>
          </w:tcPr>
          <w:p w14:paraId="013C8DB3" w14:textId="77777777" w:rsidR="008B73E9" w:rsidRDefault="00000000">
            <w:pPr>
              <w:widowControl/>
              <w:spacing w:line="276" w:lineRule="auto"/>
              <w:jc w:val="center"/>
              <w:rPr>
                <w:rFonts w:ascii="宋体" w:hAnsi="宋体" w:hint="eastAsia"/>
                <w:bCs/>
                <w:sz w:val="24"/>
              </w:rPr>
            </w:pPr>
            <w:r>
              <w:rPr>
                <w:rFonts w:ascii="宋体" w:hAnsi="宋体" w:hint="eastAsia"/>
                <w:bCs/>
                <w:sz w:val="24"/>
              </w:rPr>
              <w:t>10</w:t>
            </w:r>
          </w:p>
        </w:tc>
      </w:tr>
    </w:tbl>
    <w:p w14:paraId="384B0F49" w14:textId="77777777" w:rsidR="008B73E9" w:rsidRDefault="008B73E9">
      <w:pPr>
        <w:pStyle w:val="affff9"/>
        <w:jc w:val="left"/>
        <w:rPr>
          <w:rFonts w:hint="eastAsia"/>
        </w:rPr>
      </w:pPr>
    </w:p>
    <w:p w14:paraId="32962977" w14:textId="77777777" w:rsidR="008B73E9" w:rsidRDefault="00000000">
      <w:pPr>
        <w:pStyle w:val="affff9"/>
        <w:jc w:val="left"/>
        <w:rPr>
          <w:rFonts w:hint="eastAsia"/>
        </w:rPr>
      </w:pPr>
      <w:r>
        <w:rPr>
          <w:rFonts w:hint="eastAsia"/>
        </w:rPr>
        <w:lastRenderedPageBreak/>
        <w:t>采购需求：</w:t>
      </w:r>
    </w:p>
    <w:tbl>
      <w:tblPr>
        <w:tblW w:w="996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163"/>
        <w:gridCol w:w="851"/>
        <w:gridCol w:w="4111"/>
        <w:gridCol w:w="1417"/>
        <w:gridCol w:w="851"/>
        <w:gridCol w:w="860"/>
      </w:tblGrid>
      <w:tr w:rsidR="008B73E9" w14:paraId="2B80515F" w14:textId="77777777">
        <w:trPr>
          <w:trHeight w:val="336"/>
        </w:trPr>
        <w:tc>
          <w:tcPr>
            <w:tcW w:w="709" w:type="dxa"/>
            <w:vAlign w:val="center"/>
          </w:tcPr>
          <w:p w14:paraId="45C19664" w14:textId="77777777" w:rsidR="008B73E9" w:rsidRDefault="00000000">
            <w:pPr>
              <w:pStyle w:val="-11"/>
              <w:spacing w:line="360" w:lineRule="auto"/>
              <w:ind w:firstLineChars="0" w:firstLine="0"/>
              <w:jc w:val="center"/>
              <w:rPr>
                <w:rFonts w:ascii="宋体" w:hAnsi="宋体" w:hint="eastAsia"/>
                <w:b/>
                <w:color w:val="000000" w:themeColor="text1"/>
                <w:sz w:val="24"/>
                <w:szCs w:val="24"/>
              </w:rPr>
            </w:pPr>
            <w:r>
              <w:rPr>
                <w:rFonts w:ascii="宋体" w:hAnsi="宋体" w:hint="eastAsia"/>
                <w:b/>
                <w:color w:val="000000" w:themeColor="text1"/>
                <w:sz w:val="24"/>
                <w:szCs w:val="24"/>
              </w:rPr>
              <w:t>包号</w:t>
            </w:r>
          </w:p>
        </w:tc>
        <w:tc>
          <w:tcPr>
            <w:tcW w:w="1163" w:type="dxa"/>
            <w:vAlign w:val="center"/>
          </w:tcPr>
          <w:p w14:paraId="2EB36434" w14:textId="77777777" w:rsidR="008B73E9" w:rsidRDefault="00000000">
            <w:pPr>
              <w:pStyle w:val="-11"/>
              <w:spacing w:line="360" w:lineRule="auto"/>
              <w:ind w:firstLineChars="0" w:firstLine="0"/>
              <w:jc w:val="center"/>
              <w:rPr>
                <w:rFonts w:ascii="宋体" w:hAnsi="宋体" w:hint="eastAsia"/>
                <w:b/>
                <w:color w:val="000000" w:themeColor="text1"/>
                <w:sz w:val="24"/>
                <w:szCs w:val="24"/>
              </w:rPr>
            </w:pPr>
            <w:r>
              <w:rPr>
                <w:rFonts w:ascii="宋体" w:hAnsi="宋体" w:hint="eastAsia"/>
                <w:b/>
                <w:color w:val="000000" w:themeColor="text1"/>
                <w:sz w:val="24"/>
                <w:szCs w:val="24"/>
              </w:rPr>
              <w:t>项目名称</w:t>
            </w:r>
          </w:p>
        </w:tc>
        <w:tc>
          <w:tcPr>
            <w:tcW w:w="851" w:type="dxa"/>
            <w:vAlign w:val="center"/>
          </w:tcPr>
          <w:p w14:paraId="3317EB9E" w14:textId="77777777" w:rsidR="008B73E9" w:rsidRDefault="00000000">
            <w:pPr>
              <w:pStyle w:val="-11"/>
              <w:spacing w:line="360" w:lineRule="auto"/>
              <w:ind w:firstLineChars="0" w:firstLine="0"/>
              <w:jc w:val="center"/>
              <w:rPr>
                <w:rFonts w:ascii="宋体" w:hAnsi="宋体" w:hint="eastAsia"/>
                <w:b/>
                <w:color w:val="000000" w:themeColor="text1"/>
                <w:sz w:val="24"/>
                <w:szCs w:val="24"/>
              </w:rPr>
            </w:pPr>
            <w:r>
              <w:rPr>
                <w:rFonts w:ascii="宋体" w:hAnsi="宋体" w:hint="eastAsia"/>
                <w:b/>
                <w:color w:val="000000" w:themeColor="text1"/>
                <w:sz w:val="24"/>
                <w:szCs w:val="24"/>
              </w:rPr>
              <w:t>数量</w:t>
            </w:r>
          </w:p>
        </w:tc>
        <w:tc>
          <w:tcPr>
            <w:tcW w:w="4111" w:type="dxa"/>
            <w:vAlign w:val="center"/>
          </w:tcPr>
          <w:p w14:paraId="37B6E63D" w14:textId="77777777" w:rsidR="008B73E9" w:rsidRDefault="00000000">
            <w:pPr>
              <w:pStyle w:val="-11"/>
              <w:spacing w:line="360" w:lineRule="auto"/>
              <w:ind w:firstLineChars="0" w:firstLine="0"/>
              <w:jc w:val="center"/>
              <w:rPr>
                <w:rFonts w:ascii="宋体" w:hAnsi="宋体" w:hint="eastAsia"/>
                <w:b/>
                <w:color w:val="000000" w:themeColor="text1"/>
                <w:sz w:val="24"/>
                <w:szCs w:val="24"/>
              </w:rPr>
            </w:pPr>
            <w:r>
              <w:rPr>
                <w:rFonts w:ascii="宋体" w:hAnsi="宋体" w:hint="eastAsia"/>
                <w:b/>
                <w:color w:val="000000" w:themeColor="text1"/>
                <w:sz w:val="24"/>
                <w:szCs w:val="24"/>
              </w:rPr>
              <w:t>简要技术需求</w:t>
            </w:r>
          </w:p>
        </w:tc>
        <w:tc>
          <w:tcPr>
            <w:tcW w:w="1417" w:type="dxa"/>
            <w:vAlign w:val="center"/>
          </w:tcPr>
          <w:p w14:paraId="7EAB83D4" w14:textId="77777777" w:rsidR="008B73E9" w:rsidRDefault="00000000">
            <w:pPr>
              <w:pStyle w:val="-11"/>
              <w:spacing w:line="360" w:lineRule="auto"/>
              <w:ind w:firstLineChars="0" w:firstLine="0"/>
              <w:jc w:val="center"/>
              <w:rPr>
                <w:rFonts w:ascii="宋体" w:hAnsi="宋体" w:hint="eastAsia"/>
                <w:b/>
                <w:color w:val="000000" w:themeColor="text1"/>
                <w:sz w:val="24"/>
                <w:szCs w:val="24"/>
              </w:rPr>
            </w:pPr>
            <w:r>
              <w:rPr>
                <w:rFonts w:ascii="宋体" w:hAnsi="宋体" w:hint="eastAsia"/>
                <w:b/>
                <w:color w:val="000000" w:themeColor="text1"/>
                <w:sz w:val="24"/>
                <w:szCs w:val="24"/>
              </w:rPr>
              <w:t>预算</w:t>
            </w:r>
          </w:p>
          <w:p w14:paraId="14ED5BC5" w14:textId="77777777" w:rsidR="008B73E9" w:rsidRDefault="00000000">
            <w:pPr>
              <w:pStyle w:val="-11"/>
              <w:spacing w:line="360" w:lineRule="auto"/>
              <w:ind w:firstLineChars="0" w:firstLine="0"/>
              <w:jc w:val="center"/>
              <w:rPr>
                <w:rFonts w:ascii="宋体" w:hAnsi="宋体" w:hint="eastAsia"/>
                <w:b/>
                <w:color w:val="000000" w:themeColor="text1"/>
                <w:sz w:val="24"/>
                <w:szCs w:val="24"/>
              </w:rPr>
            </w:pPr>
            <w:r>
              <w:rPr>
                <w:rFonts w:ascii="宋体" w:hAnsi="宋体" w:hint="eastAsia"/>
                <w:b/>
                <w:color w:val="000000" w:themeColor="text1"/>
                <w:sz w:val="24"/>
                <w:szCs w:val="24"/>
              </w:rPr>
              <w:t>（万元）</w:t>
            </w:r>
          </w:p>
        </w:tc>
        <w:tc>
          <w:tcPr>
            <w:tcW w:w="851" w:type="dxa"/>
            <w:vAlign w:val="center"/>
          </w:tcPr>
          <w:p w14:paraId="70E662DD" w14:textId="77777777" w:rsidR="008B73E9" w:rsidRDefault="00000000">
            <w:pPr>
              <w:pStyle w:val="-11"/>
              <w:spacing w:line="360" w:lineRule="auto"/>
              <w:ind w:firstLineChars="0" w:firstLine="0"/>
              <w:jc w:val="center"/>
              <w:rPr>
                <w:rFonts w:ascii="宋体" w:hAnsi="宋体" w:hint="eastAsia"/>
                <w:b/>
                <w:color w:val="000000" w:themeColor="text1"/>
                <w:sz w:val="24"/>
                <w:szCs w:val="24"/>
              </w:rPr>
            </w:pPr>
            <w:r>
              <w:rPr>
                <w:rFonts w:ascii="宋体" w:hAnsi="宋体" w:hint="eastAsia"/>
                <w:b/>
                <w:color w:val="000000" w:themeColor="text1"/>
                <w:sz w:val="24"/>
                <w:szCs w:val="24"/>
              </w:rPr>
              <w:t>是否接受进口</w:t>
            </w:r>
          </w:p>
        </w:tc>
        <w:tc>
          <w:tcPr>
            <w:tcW w:w="860" w:type="dxa"/>
            <w:vAlign w:val="center"/>
          </w:tcPr>
          <w:p w14:paraId="516BB15E" w14:textId="77777777" w:rsidR="008B73E9" w:rsidRDefault="00000000">
            <w:pPr>
              <w:pStyle w:val="-11"/>
              <w:spacing w:line="360" w:lineRule="auto"/>
              <w:ind w:firstLineChars="0" w:firstLine="0"/>
              <w:jc w:val="center"/>
              <w:rPr>
                <w:rFonts w:ascii="宋体" w:hAnsi="宋体" w:hint="eastAsia"/>
                <w:b/>
                <w:color w:val="000000" w:themeColor="text1"/>
                <w:sz w:val="24"/>
                <w:szCs w:val="24"/>
              </w:rPr>
            </w:pPr>
            <w:r>
              <w:rPr>
                <w:rFonts w:ascii="宋体" w:hAnsi="宋体" w:hint="eastAsia"/>
                <w:b/>
                <w:color w:val="000000" w:themeColor="text1"/>
                <w:sz w:val="24"/>
                <w:szCs w:val="24"/>
              </w:rPr>
              <w:t>是否免税</w:t>
            </w:r>
          </w:p>
        </w:tc>
      </w:tr>
      <w:tr w:rsidR="008B73E9" w14:paraId="594E37DB" w14:textId="77777777">
        <w:trPr>
          <w:trHeight w:val="707"/>
        </w:trPr>
        <w:tc>
          <w:tcPr>
            <w:tcW w:w="709" w:type="dxa"/>
            <w:vAlign w:val="center"/>
          </w:tcPr>
          <w:p w14:paraId="74BE6467" w14:textId="77777777" w:rsidR="008B73E9" w:rsidRDefault="00000000">
            <w:pPr>
              <w:pStyle w:val="-11"/>
              <w:spacing w:line="360" w:lineRule="auto"/>
              <w:ind w:firstLineChars="0" w:firstLine="0"/>
              <w:jc w:val="center"/>
              <w:rPr>
                <w:rFonts w:ascii="宋体" w:hAnsi="宋体" w:hint="eastAsia"/>
                <w:color w:val="000000" w:themeColor="text1"/>
                <w:sz w:val="24"/>
                <w:szCs w:val="24"/>
              </w:rPr>
            </w:pPr>
            <w:r>
              <w:rPr>
                <w:rFonts w:ascii="宋体" w:hAnsi="宋体" w:hint="eastAsia"/>
                <w:color w:val="000000" w:themeColor="text1"/>
                <w:sz w:val="24"/>
                <w:szCs w:val="24"/>
              </w:rPr>
              <w:t>01</w:t>
            </w:r>
          </w:p>
        </w:tc>
        <w:tc>
          <w:tcPr>
            <w:tcW w:w="1163" w:type="dxa"/>
            <w:vAlign w:val="center"/>
          </w:tcPr>
          <w:p w14:paraId="471EBAC7" w14:textId="77777777" w:rsidR="008B73E9" w:rsidRDefault="00000000">
            <w:pPr>
              <w:pStyle w:val="-11"/>
              <w:spacing w:line="360" w:lineRule="auto"/>
              <w:ind w:firstLineChars="0" w:firstLine="0"/>
              <w:rPr>
                <w:rFonts w:ascii="宋体" w:hAnsi="宋体" w:hint="eastAsia"/>
                <w:color w:val="000000" w:themeColor="text1"/>
                <w:sz w:val="24"/>
                <w:szCs w:val="24"/>
              </w:rPr>
            </w:pPr>
            <w:r>
              <w:rPr>
                <w:rFonts w:ascii="宋体" w:hAnsi="宋体" w:hint="eastAsia"/>
                <w:color w:val="000000" w:themeColor="text1"/>
                <w:sz w:val="24"/>
                <w:szCs w:val="24"/>
              </w:rPr>
              <w:t xml:space="preserve">双高计划-北青政-数字媒体艺术设计专业群（信息安全实训室） </w:t>
            </w:r>
          </w:p>
        </w:tc>
        <w:tc>
          <w:tcPr>
            <w:tcW w:w="851" w:type="dxa"/>
            <w:vAlign w:val="center"/>
          </w:tcPr>
          <w:p w14:paraId="00F04BC6" w14:textId="77777777" w:rsidR="008B73E9" w:rsidRDefault="00000000">
            <w:pPr>
              <w:pStyle w:val="-11"/>
              <w:spacing w:line="360" w:lineRule="auto"/>
              <w:ind w:firstLineChars="0" w:firstLine="0"/>
              <w:jc w:val="center"/>
              <w:rPr>
                <w:rFonts w:ascii="宋体" w:hAnsi="宋体" w:hint="eastAsia"/>
                <w:color w:val="000000" w:themeColor="text1"/>
                <w:sz w:val="24"/>
                <w:szCs w:val="24"/>
              </w:rPr>
            </w:pPr>
            <w:r>
              <w:rPr>
                <w:rFonts w:ascii="宋体" w:hAnsi="宋体" w:hint="eastAsia"/>
                <w:color w:val="000000" w:themeColor="text1"/>
                <w:sz w:val="24"/>
                <w:szCs w:val="24"/>
              </w:rPr>
              <w:t>一批</w:t>
            </w:r>
          </w:p>
        </w:tc>
        <w:tc>
          <w:tcPr>
            <w:tcW w:w="4111" w:type="dxa"/>
            <w:vAlign w:val="center"/>
          </w:tcPr>
          <w:p w14:paraId="1D97987D" w14:textId="77777777" w:rsidR="008B73E9" w:rsidRDefault="00000000">
            <w:pPr>
              <w:pStyle w:val="-11"/>
              <w:spacing w:line="360" w:lineRule="auto"/>
              <w:ind w:firstLineChars="0" w:firstLine="0"/>
              <w:jc w:val="left"/>
              <w:rPr>
                <w:rFonts w:ascii="宋体" w:hAnsi="宋体" w:hint="eastAsia"/>
                <w:color w:val="000000" w:themeColor="text1"/>
                <w:sz w:val="24"/>
                <w:szCs w:val="24"/>
              </w:rPr>
            </w:pPr>
            <w:r>
              <w:rPr>
                <w:rFonts w:ascii="宋体" w:hAnsi="宋体" w:hint="eastAsia"/>
                <w:color w:val="000000" w:themeColor="text1"/>
                <w:sz w:val="24"/>
                <w:szCs w:val="24"/>
              </w:rPr>
              <w:t>本项目针对目前网络和信息安全产业对安全防护的重大需求，构建科学合理的理论教学体系和实践教学体系，通过信息安全实训系统进行建设及研究。紧扣学校建设信息安全的总体目标，围绕学科建设、专业建设、人才培养、社会服务等方面作出具体的目标设定、举措设计和进度安排，以期实现以点带面，辐射全局，整体带动学校发展，服务北京市政府部门及企事业单位。</w:t>
            </w:r>
          </w:p>
          <w:p w14:paraId="5BC1B7AB" w14:textId="77777777" w:rsidR="008B73E9" w:rsidRDefault="00000000">
            <w:pPr>
              <w:pStyle w:val="-11"/>
              <w:spacing w:line="360" w:lineRule="auto"/>
              <w:ind w:firstLineChars="0" w:firstLine="0"/>
              <w:jc w:val="left"/>
              <w:rPr>
                <w:rFonts w:ascii="宋体" w:hAnsi="宋体" w:hint="eastAsia"/>
                <w:color w:val="000000" w:themeColor="text1"/>
                <w:sz w:val="24"/>
                <w:szCs w:val="24"/>
              </w:rPr>
            </w:pPr>
            <w:r>
              <w:rPr>
                <w:rFonts w:ascii="宋体" w:hAnsi="宋体" w:hint="eastAsia"/>
                <w:color w:val="000000" w:themeColor="text1"/>
                <w:sz w:val="24"/>
                <w:szCs w:val="24"/>
              </w:rPr>
              <w:t>信息安全实训系统通过对现有基础设施升级改造，注重信息安全技术的安全实训，基于成熟的虚拟化技术而构建。主要通过信息安全实训系统、靶场系统、智慧防火墙系统、上网行为管理系统、终端安全管理系统等软硬件专用系统设备，通过SDN交换机及二层接入交换机实现实训教学过程中信息安全实训系统的虚拟资源与真实安全设备/系统的配置和策略下发，并通过串口服务器实现通过信息安全实训系统对真实安全设备/系统的控制。搭载信息安全专业所需专业基础课程、专业核心课程内容，并基于真</w:t>
            </w:r>
            <w:r>
              <w:rPr>
                <w:rFonts w:ascii="宋体" w:hAnsi="宋体" w:hint="eastAsia"/>
                <w:color w:val="000000" w:themeColor="text1"/>
                <w:sz w:val="24"/>
                <w:szCs w:val="24"/>
              </w:rPr>
              <w:lastRenderedPageBreak/>
              <w:t>实的安全设备/系统融合专项课程，将理论学习、实践教学和工程实践融为一体，提供从教学方案制定-理论学习-仿真实验-项目实训-能力评估-教学跟踪的信息安全一体化教学方案，通过知识点的方式实现各类资源分类的有效串联，形成完整的知识链路。由难而易、循序渐进，从单点技术的课程教学到真实设备操作实践，再结合企业真实的安全服务项目案例转化的企业级实训项目，通过虚实结合的方式，培养学生的学习能力和实践水平，强化学生运用所学知识和技能应用到业务当中的能力，最终让学生熟练掌握信息安全防护、数据安全保护，提升就业竞争力。结合虚拟仿真、技能实践、学生知识水平测评为一体，迎合技术发展趋势，满足各层次实践教学、满足学校的实验教学、技术培训和对外服务的需求。</w:t>
            </w:r>
          </w:p>
        </w:tc>
        <w:tc>
          <w:tcPr>
            <w:tcW w:w="1417" w:type="dxa"/>
            <w:vAlign w:val="center"/>
          </w:tcPr>
          <w:p w14:paraId="31B012AC" w14:textId="77777777" w:rsidR="008B73E9" w:rsidRDefault="00000000">
            <w:pPr>
              <w:pStyle w:val="-11"/>
              <w:spacing w:line="360" w:lineRule="auto"/>
              <w:ind w:firstLineChars="0" w:firstLine="0"/>
              <w:jc w:val="center"/>
              <w:rPr>
                <w:rFonts w:ascii="宋体" w:hAnsi="宋体" w:hint="eastAsia"/>
                <w:color w:val="000000" w:themeColor="text1"/>
                <w:sz w:val="24"/>
                <w:szCs w:val="24"/>
              </w:rPr>
            </w:pPr>
            <w:r>
              <w:rPr>
                <w:rFonts w:ascii="宋体" w:hAnsi="宋体" w:hint="eastAsia"/>
                <w:color w:val="000000" w:themeColor="text1"/>
                <w:sz w:val="24"/>
                <w:szCs w:val="24"/>
              </w:rPr>
              <w:lastRenderedPageBreak/>
              <w:t>290</w:t>
            </w:r>
          </w:p>
        </w:tc>
        <w:tc>
          <w:tcPr>
            <w:tcW w:w="851" w:type="dxa"/>
            <w:vAlign w:val="center"/>
          </w:tcPr>
          <w:p w14:paraId="4AC90FB9" w14:textId="77777777" w:rsidR="008B73E9" w:rsidRDefault="00000000">
            <w:pPr>
              <w:pStyle w:val="-11"/>
              <w:spacing w:line="360" w:lineRule="auto"/>
              <w:ind w:firstLineChars="0" w:firstLine="0"/>
              <w:jc w:val="center"/>
              <w:rPr>
                <w:rFonts w:ascii="宋体" w:hAnsi="宋体" w:hint="eastAsia"/>
                <w:color w:val="000000" w:themeColor="text1"/>
                <w:sz w:val="24"/>
                <w:szCs w:val="24"/>
              </w:rPr>
            </w:pPr>
            <w:r>
              <w:rPr>
                <w:rFonts w:ascii="宋体" w:hAnsi="宋体" w:hint="eastAsia"/>
                <w:color w:val="000000" w:themeColor="text1"/>
                <w:sz w:val="24"/>
                <w:szCs w:val="24"/>
              </w:rPr>
              <w:t>否</w:t>
            </w:r>
          </w:p>
        </w:tc>
        <w:tc>
          <w:tcPr>
            <w:tcW w:w="860" w:type="dxa"/>
            <w:vAlign w:val="center"/>
          </w:tcPr>
          <w:p w14:paraId="1E6D11BD" w14:textId="77777777" w:rsidR="008B73E9" w:rsidRDefault="00000000">
            <w:pPr>
              <w:pStyle w:val="-11"/>
              <w:spacing w:line="360" w:lineRule="auto"/>
              <w:ind w:firstLineChars="0" w:firstLine="0"/>
              <w:jc w:val="center"/>
              <w:rPr>
                <w:rFonts w:ascii="宋体" w:hAnsi="宋体" w:hint="eastAsia"/>
                <w:color w:val="000000" w:themeColor="text1"/>
                <w:sz w:val="24"/>
                <w:szCs w:val="24"/>
              </w:rPr>
            </w:pPr>
            <w:r>
              <w:rPr>
                <w:rFonts w:ascii="宋体" w:hAnsi="宋体" w:hint="eastAsia"/>
                <w:color w:val="000000" w:themeColor="text1"/>
                <w:sz w:val="24"/>
                <w:szCs w:val="24"/>
              </w:rPr>
              <w:t>否</w:t>
            </w:r>
          </w:p>
        </w:tc>
      </w:tr>
    </w:tbl>
    <w:p w14:paraId="28C1AF3E" w14:textId="77777777" w:rsidR="008B73E9" w:rsidRDefault="00000000">
      <w:pPr>
        <w:pStyle w:val="affff9"/>
        <w:jc w:val="left"/>
        <w:rPr>
          <w:rFonts w:hint="eastAsia"/>
          <w:u w:val="single"/>
        </w:rPr>
      </w:pPr>
      <w:r>
        <w:rPr>
          <w:rFonts w:hint="eastAsia"/>
        </w:rPr>
        <w:t>……详见采购文件。</w:t>
      </w:r>
    </w:p>
    <w:p w14:paraId="296C9978" w14:textId="77777777" w:rsidR="008B73E9" w:rsidRDefault="00000000">
      <w:pPr>
        <w:pStyle w:val="affff9"/>
        <w:jc w:val="left"/>
        <w:rPr>
          <w:rFonts w:hint="eastAsia"/>
          <w:u w:val="single"/>
        </w:rPr>
      </w:pPr>
      <w:r>
        <w:rPr>
          <w:rFonts w:hint="eastAsia"/>
        </w:rPr>
        <w:t>合同履行期限：自合同签订生效后开始至双方合同义务完全履行后截止。</w:t>
      </w:r>
    </w:p>
    <w:p w14:paraId="4648500F" w14:textId="77777777" w:rsidR="008B73E9" w:rsidRDefault="00000000">
      <w:pPr>
        <w:spacing w:line="360" w:lineRule="auto"/>
        <w:ind w:firstLineChars="200" w:firstLine="480"/>
        <w:rPr>
          <w:rFonts w:ascii="宋体" w:hAnsi="宋体" w:hint="eastAsia"/>
          <w:sz w:val="24"/>
        </w:rPr>
      </w:pPr>
      <w:r>
        <w:rPr>
          <w:rFonts w:ascii="宋体" w:hAnsi="宋体" w:hint="eastAsia"/>
          <w:sz w:val="24"/>
        </w:rPr>
        <w:t>本项目（</w:t>
      </w:r>
      <w:r>
        <w:rPr>
          <w:rFonts w:ascii="宋体" w:hAnsi="宋体"/>
          <w:i/>
          <w:sz w:val="24"/>
        </w:rPr>
        <w:t>否</w:t>
      </w:r>
      <w:r>
        <w:rPr>
          <w:rFonts w:ascii="宋体" w:hAnsi="宋体" w:hint="eastAsia"/>
          <w:sz w:val="24"/>
        </w:rPr>
        <w:t>）接受联合体投标。</w:t>
      </w:r>
    </w:p>
    <w:p w14:paraId="5F342384" w14:textId="77777777" w:rsidR="008B73E9" w:rsidRDefault="00000000">
      <w:pPr>
        <w:tabs>
          <w:tab w:val="left" w:pos="900"/>
          <w:tab w:val="left" w:pos="1134"/>
          <w:tab w:val="left" w:pos="1589"/>
          <w:tab w:val="left" w:pos="5521"/>
        </w:tabs>
        <w:snapToGrid w:val="0"/>
        <w:spacing w:line="360" w:lineRule="auto"/>
        <w:ind w:firstLineChars="200" w:firstLine="480"/>
        <w:rPr>
          <w:color w:val="000000"/>
          <w:sz w:val="24"/>
        </w:rPr>
      </w:pPr>
      <w:r>
        <w:rPr>
          <w:rFonts w:hint="eastAsia"/>
          <w:color w:val="000000"/>
          <w:sz w:val="24"/>
        </w:rPr>
        <w:t>本项目是否接受分支机构参与投标：否；</w:t>
      </w:r>
    </w:p>
    <w:p w14:paraId="6E437783" w14:textId="77777777" w:rsidR="008B73E9" w:rsidRDefault="00000000">
      <w:pPr>
        <w:tabs>
          <w:tab w:val="left" w:pos="900"/>
          <w:tab w:val="left" w:pos="1134"/>
          <w:tab w:val="left" w:pos="1589"/>
          <w:tab w:val="left" w:pos="5521"/>
        </w:tabs>
        <w:snapToGrid w:val="0"/>
        <w:spacing w:line="360" w:lineRule="auto"/>
        <w:ind w:firstLineChars="200" w:firstLine="480"/>
        <w:rPr>
          <w:color w:val="000000"/>
          <w:sz w:val="24"/>
        </w:rPr>
      </w:pPr>
      <w:r>
        <w:rPr>
          <w:rFonts w:hint="eastAsia"/>
          <w:color w:val="000000"/>
          <w:sz w:val="24"/>
        </w:rPr>
        <w:t>本项目是否属于政府购买服务：否</w:t>
      </w:r>
    </w:p>
    <w:p w14:paraId="2D4CC065" w14:textId="77777777" w:rsidR="008B73E9" w:rsidRDefault="00000000">
      <w:pPr>
        <w:pStyle w:val="affff9"/>
        <w:jc w:val="left"/>
        <w:rPr>
          <w:rFonts w:hint="eastAsia"/>
        </w:rPr>
      </w:pPr>
      <w:r>
        <w:rPr>
          <w:rFonts w:hint="eastAsia"/>
        </w:rPr>
        <w:t>二、申请人的资格要求：</w:t>
      </w:r>
    </w:p>
    <w:p w14:paraId="747DBA6E" w14:textId="77777777" w:rsidR="008B73E9" w:rsidRDefault="00000000">
      <w:pPr>
        <w:spacing w:line="360" w:lineRule="auto"/>
        <w:ind w:firstLineChars="200" w:firstLine="480"/>
        <w:rPr>
          <w:rFonts w:ascii="宋体" w:hAnsi="宋体" w:hint="eastAsia"/>
          <w:sz w:val="24"/>
        </w:rPr>
      </w:pPr>
      <w:bookmarkStart w:id="5" w:name="_Hlk38728588"/>
      <w:r>
        <w:rPr>
          <w:rFonts w:ascii="宋体" w:hAnsi="宋体" w:hint="eastAsia"/>
          <w:sz w:val="24"/>
        </w:rPr>
        <w:t>1.满足《中华人民共和国政府采购法》第二十二条规定；</w:t>
      </w:r>
    </w:p>
    <w:p w14:paraId="166602B4" w14:textId="77777777" w:rsidR="008B73E9" w:rsidRDefault="00000000">
      <w:pPr>
        <w:spacing w:line="360" w:lineRule="auto"/>
        <w:ind w:firstLineChars="200" w:firstLine="480"/>
        <w:rPr>
          <w:rFonts w:ascii="宋体" w:hAnsi="宋体" w:hint="eastAsia"/>
          <w:sz w:val="24"/>
        </w:rPr>
      </w:pPr>
      <w:r>
        <w:rPr>
          <w:rFonts w:ascii="宋体" w:hAnsi="宋体"/>
          <w:sz w:val="24"/>
        </w:rPr>
        <w:t>2</w:t>
      </w:r>
      <w:r>
        <w:rPr>
          <w:rFonts w:ascii="宋体" w:hAnsi="宋体" w:hint="eastAsia"/>
          <w:sz w:val="24"/>
        </w:rPr>
        <w:t>.落实政府采购政策需满足的资格要求：</w:t>
      </w:r>
    </w:p>
    <w:p w14:paraId="628266DD" w14:textId="77777777" w:rsidR="008B73E9" w:rsidRDefault="00000000">
      <w:pPr>
        <w:spacing w:line="360" w:lineRule="auto"/>
        <w:ind w:firstLineChars="200" w:firstLine="480"/>
        <w:rPr>
          <w:rFonts w:ascii="宋体" w:hAnsi="宋体" w:hint="eastAsia"/>
          <w:color w:val="000000"/>
          <w:sz w:val="24"/>
        </w:rPr>
      </w:pPr>
      <w:r>
        <w:rPr>
          <w:rFonts w:ascii="宋体" w:hAnsi="宋体" w:hint="eastAsia"/>
          <w:color w:val="000000"/>
          <w:sz w:val="24"/>
        </w:rPr>
        <w:t>（1）本项目是否专门面向中小企业采购：否</w:t>
      </w:r>
    </w:p>
    <w:p w14:paraId="3FB12452" w14:textId="77777777" w:rsidR="008B73E9" w:rsidRDefault="00000000">
      <w:pPr>
        <w:spacing w:line="360" w:lineRule="auto"/>
        <w:ind w:firstLineChars="200" w:firstLine="480"/>
        <w:rPr>
          <w:rFonts w:ascii="宋体" w:hAnsi="宋体" w:hint="eastAsia"/>
          <w:sz w:val="24"/>
          <w:u w:val="single"/>
        </w:rPr>
      </w:pPr>
      <w:r>
        <w:rPr>
          <w:rFonts w:ascii="宋体" w:hAnsi="宋体" w:hint="eastAsia"/>
          <w:sz w:val="24"/>
        </w:rPr>
        <w:t>3.</w:t>
      </w:r>
      <w:r>
        <w:rPr>
          <w:rFonts w:hint="eastAsia"/>
        </w:rPr>
        <w:t xml:space="preserve"> </w:t>
      </w:r>
      <w:r>
        <w:rPr>
          <w:rFonts w:ascii="宋体" w:hAnsi="宋体" w:hint="eastAsia"/>
          <w:sz w:val="24"/>
        </w:rPr>
        <w:t>其他特定资格要求：</w:t>
      </w:r>
    </w:p>
    <w:bookmarkEnd w:id="5"/>
    <w:p w14:paraId="09CB372F" w14:textId="77777777" w:rsidR="008B73E9" w:rsidRDefault="00000000">
      <w:pPr>
        <w:pStyle w:val="affff9"/>
        <w:jc w:val="left"/>
        <w:rPr>
          <w:rFonts w:hint="eastAsia"/>
          <w:color w:val="auto"/>
          <w:kern w:val="2"/>
        </w:rPr>
      </w:pPr>
      <w:r>
        <w:rPr>
          <w:rFonts w:hint="eastAsia"/>
          <w:color w:val="auto"/>
          <w:kern w:val="2"/>
        </w:rPr>
        <w:lastRenderedPageBreak/>
        <w:t>（1）本项目采用电子化与线下流程相结合的招标方式，投标人须按规定获取招标文件。</w:t>
      </w:r>
    </w:p>
    <w:p w14:paraId="5410ADEF" w14:textId="77777777" w:rsidR="008B73E9" w:rsidRDefault="00000000">
      <w:pPr>
        <w:pStyle w:val="affff9"/>
        <w:jc w:val="left"/>
        <w:rPr>
          <w:rFonts w:hint="eastAsia"/>
          <w:color w:val="auto"/>
          <w:kern w:val="2"/>
        </w:rPr>
      </w:pPr>
      <w:r>
        <w:rPr>
          <w:rFonts w:hint="eastAsia"/>
          <w:color w:val="auto"/>
          <w:kern w:val="2"/>
        </w:rPr>
        <w:t>（2）</w:t>
      </w:r>
      <w:bookmarkStart w:id="6" w:name="_Hlk126589215"/>
      <w:r>
        <w:rPr>
          <w:rFonts w:hint="eastAsia"/>
          <w:color w:val="auto"/>
          <w:kern w:val="2"/>
        </w:rPr>
        <w:t>单位负责人为同一人或者存在直接控股、管理关系的不同供应商，不得同时参加同一采购包的政府采购活动；为某一采购包提供整体设计、规范编制或者项目管理、监理、检测等服务的供应商，不得再参加该采购包的其他采购活动。本项目的采购代理机构及其分支机构不得参加本项目的投标或者代理投标。</w:t>
      </w:r>
      <w:bookmarkEnd w:id="6"/>
    </w:p>
    <w:p w14:paraId="1EED9BF1" w14:textId="77777777" w:rsidR="008B73E9" w:rsidRDefault="00000000">
      <w:pPr>
        <w:pStyle w:val="affff9"/>
        <w:jc w:val="left"/>
        <w:rPr>
          <w:rFonts w:hint="eastAsia"/>
          <w:color w:val="auto"/>
          <w:kern w:val="2"/>
        </w:rPr>
      </w:pPr>
      <w:r>
        <w:rPr>
          <w:rFonts w:hint="eastAsia"/>
          <w:color w:val="auto"/>
          <w:kern w:val="2"/>
        </w:rPr>
        <w:t>（3）通过“信用中国”网站（www.creditchina.gov.cn）和中国政府采购网（www.ccgp.gov.cn）查询信用记录（截止时点为投标截止时间），被列入失信被执行人、重大税收违法案件当事人名单、政府采购严重违法失信行为记录名单的供应商，没有资格参加本项目的采购活动。</w:t>
      </w:r>
    </w:p>
    <w:p w14:paraId="1C843888" w14:textId="77777777" w:rsidR="008B73E9" w:rsidRDefault="00000000">
      <w:pPr>
        <w:pStyle w:val="affff9"/>
        <w:jc w:val="left"/>
        <w:rPr>
          <w:rFonts w:hint="eastAsia"/>
          <w:b/>
        </w:rPr>
      </w:pPr>
      <w:r>
        <w:rPr>
          <w:rFonts w:hint="eastAsia"/>
        </w:rPr>
        <w:t>三、</w:t>
      </w:r>
      <w:bookmarkStart w:id="7" w:name="_Hlk152248731"/>
      <w:r>
        <w:rPr>
          <w:rFonts w:hint="eastAsia"/>
        </w:rPr>
        <w:t>获取招标文件</w:t>
      </w:r>
      <w:bookmarkEnd w:id="7"/>
    </w:p>
    <w:p w14:paraId="177973EE" w14:textId="77777777" w:rsidR="008B73E9" w:rsidRDefault="00000000">
      <w:pPr>
        <w:pStyle w:val="affff9"/>
        <w:jc w:val="left"/>
        <w:rPr>
          <w:rFonts w:hint="eastAsia"/>
        </w:rPr>
      </w:pPr>
      <w:r>
        <w:rPr>
          <w:rFonts w:hint="eastAsia"/>
        </w:rPr>
        <w:t>时间：</w:t>
      </w:r>
      <w:r>
        <w:rPr>
          <w:rFonts w:hint="eastAsia"/>
          <w:u w:val="single"/>
        </w:rPr>
        <w:t>采购公告发出之日</w:t>
      </w:r>
      <w:r>
        <w:rPr>
          <w:rFonts w:hint="eastAsia"/>
        </w:rPr>
        <w:t>至</w:t>
      </w:r>
      <w:r>
        <w:rPr>
          <w:u w:val="single"/>
        </w:rPr>
        <w:t>2025</w:t>
      </w:r>
      <w:r>
        <w:rPr>
          <w:rFonts w:hint="eastAsia"/>
          <w:u w:val="single"/>
        </w:rPr>
        <w:t>年12月2日</w:t>
      </w:r>
      <w:r>
        <w:rPr>
          <w:rFonts w:hint="eastAsia"/>
        </w:rPr>
        <w:t>，每天9:</w:t>
      </w:r>
      <w:r>
        <w:t>0</w:t>
      </w:r>
      <w:r>
        <w:rPr>
          <w:rFonts w:hint="eastAsia"/>
        </w:rPr>
        <w:t>0至</w:t>
      </w:r>
      <w:r>
        <w:t>17</w:t>
      </w:r>
      <w:r>
        <w:rPr>
          <w:rFonts w:hint="eastAsia"/>
        </w:rPr>
        <w:t>:</w:t>
      </w:r>
      <w:r>
        <w:t>0</w:t>
      </w:r>
      <w:r>
        <w:rPr>
          <w:rFonts w:hint="eastAsia"/>
        </w:rPr>
        <w:t>0（北京时间）</w:t>
      </w:r>
    </w:p>
    <w:p w14:paraId="29611F9E" w14:textId="77777777" w:rsidR="008B73E9" w:rsidRDefault="00000000">
      <w:pPr>
        <w:pStyle w:val="affff9"/>
        <w:jc w:val="left"/>
        <w:rPr>
          <w:rFonts w:hint="eastAsia"/>
          <w:u w:val="single"/>
        </w:rPr>
      </w:pPr>
      <w:r>
        <w:rPr>
          <w:rFonts w:hint="eastAsia"/>
        </w:rPr>
        <w:t>地点：北京市政府采购电子交易平台,具体方式详见“其他补充事宜”</w:t>
      </w:r>
    </w:p>
    <w:p w14:paraId="0E06C60B" w14:textId="77777777" w:rsidR="008B73E9" w:rsidRDefault="00000000">
      <w:pPr>
        <w:pStyle w:val="affff9"/>
        <w:jc w:val="left"/>
        <w:rPr>
          <w:rFonts w:hint="eastAsia"/>
          <w:u w:val="single"/>
        </w:rPr>
      </w:pPr>
      <w:r>
        <w:rPr>
          <w:rFonts w:hint="eastAsia"/>
        </w:rPr>
        <w:t>方式：供应商按照规定办理CA数字认证证书（北京一证通数字证书）后，自招标公告发布之日起持供应商自身数字证书登录北京市政府采购电子交易平台免费获取电子版招标文件。</w:t>
      </w:r>
    </w:p>
    <w:p w14:paraId="34E85F13" w14:textId="77777777" w:rsidR="008B73E9" w:rsidRDefault="00000000">
      <w:pPr>
        <w:pStyle w:val="affff9"/>
        <w:jc w:val="left"/>
        <w:rPr>
          <w:rFonts w:hint="eastAsia"/>
        </w:rPr>
      </w:pPr>
      <w:r>
        <w:rPr>
          <w:rFonts w:hint="eastAsia"/>
        </w:rPr>
        <w:t>售价：0元</w:t>
      </w:r>
    </w:p>
    <w:p w14:paraId="519435E4" w14:textId="77777777" w:rsidR="008B73E9" w:rsidRDefault="00000000">
      <w:pPr>
        <w:pStyle w:val="affff9"/>
        <w:jc w:val="left"/>
        <w:rPr>
          <w:rFonts w:hint="eastAsia"/>
          <w:b/>
        </w:rPr>
      </w:pPr>
      <w:r>
        <w:rPr>
          <w:rFonts w:hint="eastAsia"/>
        </w:rPr>
        <w:t>四、提交投标文件截止时间、开标时间和地点</w:t>
      </w:r>
    </w:p>
    <w:p w14:paraId="3DE44B70" w14:textId="77777777" w:rsidR="008B73E9" w:rsidRDefault="00000000">
      <w:pPr>
        <w:pStyle w:val="affff9"/>
        <w:jc w:val="left"/>
        <w:rPr>
          <w:rFonts w:hint="eastAsia"/>
          <w:bCs/>
          <w:u w:val="single"/>
        </w:rPr>
      </w:pPr>
      <w:r>
        <w:rPr>
          <w:rFonts w:hint="eastAsia"/>
          <w:bCs/>
        </w:rPr>
        <w:t>时间：202</w:t>
      </w:r>
      <w:r>
        <w:rPr>
          <w:bCs/>
        </w:rPr>
        <w:t>5</w:t>
      </w:r>
      <w:r>
        <w:rPr>
          <w:rFonts w:hint="eastAsia"/>
          <w:bCs/>
        </w:rPr>
        <w:t>年12月17日 09点 00分（北京时间）</w:t>
      </w:r>
    </w:p>
    <w:p w14:paraId="7A2ED8D5" w14:textId="77777777" w:rsidR="008B73E9" w:rsidRDefault="00000000">
      <w:pPr>
        <w:pStyle w:val="affff9"/>
        <w:jc w:val="left"/>
        <w:rPr>
          <w:rFonts w:hint="eastAsia"/>
          <w:bCs/>
          <w:u w:val="single"/>
        </w:rPr>
      </w:pPr>
      <w:r>
        <w:rPr>
          <w:rFonts w:hint="eastAsia"/>
        </w:rPr>
        <w:t>地点：北京市海淀区学院路30号科大天工大厦B座17层1706第一会议室</w:t>
      </w:r>
    </w:p>
    <w:p w14:paraId="724158B7" w14:textId="77777777" w:rsidR="008B73E9" w:rsidRDefault="00000000">
      <w:pPr>
        <w:pStyle w:val="affff9"/>
        <w:jc w:val="left"/>
        <w:rPr>
          <w:rFonts w:hint="eastAsia"/>
          <w:b/>
        </w:rPr>
      </w:pPr>
      <w:r>
        <w:rPr>
          <w:rFonts w:hint="eastAsia"/>
        </w:rPr>
        <w:t>五、公告期限</w:t>
      </w:r>
    </w:p>
    <w:p w14:paraId="4FF54FB4" w14:textId="77777777" w:rsidR="008B73E9" w:rsidRDefault="00000000">
      <w:pPr>
        <w:pStyle w:val="affff9"/>
        <w:jc w:val="left"/>
        <w:rPr>
          <w:rFonts w:hint="eastAsia"/>
        </w:rPr>
      </w:pPr>
      <w:r>
        <w:rPr>
          <w:rFonts w:hint="eastAsia"/>
        </w:rPr>
        <w:t>自本公告发布之日起5个工作日。</w:t>
      </w:r>
    </w:p>
    <w:p w14:paraId="10FF8389" w14:textId="77777777" w:rsidR="008B73E9" w:rsidRDefault="00000000">
      <w:pPr>
        <w:pStyle w:val="affff9"/>
        <w:jc w:val="left"/>
        <w:rPr>
          <w:rFonts w:cs="仿宋" w:hint="eastAsia"/>
          <w:bCs/>
        </w:rPr>
      </w:pPr>
      <w:r>
        <w:rPr>
          <w:rFonts w:hint="eastAsia"/>
          <w:bCs/>
        </w:rPr>
        <w:t>六、其他补充事宜</w:t>
      </w:r>
      <w:r>
        <w:rPr>
          <w:rFonts w:hint="eastAsia"/>
          <w:bCs/>
        </w:rPr>
        <w:br/>
      </w:r>
      <w:bookmarkStart w:id="8" w:name="_Hlk80608498"/>
      <w:r>
        <w:rPr>
          <w:rFonts w:cs="仿宋" w:hint="eastAsia"/>
          <w:bCs/>
        </w:rPr>
        <w:t>1、</w:t>
      </w:r>
      <w:bookmarkStart w:id="9" w:name="_Hlk80609223"/>
      <w:r>
        <w:rPr>
          <w:rFonts w:cs="仿宋" w:hint="eastAsia"/>
          <w:bCs/>
        </w:rPr>
        <w:t>本项目采用电子化与线下流程相结合的招标方式，相关操作如下：</w:t>
      </w:r>
      <w:bookmarkEnd w:id="8"/>
      <w:bookmarkEnd w:id="9"/>
      <w:r>
        <w:rPr>
          <w:rFonts w:cs="仿宋" w:hint="eastAsia"/>
          <w:bCs/>
        </w:rPr>
        <w:br/>
        <w:t>（1）招标文件获取方式：供应商使用电子营业执照、或按照规定办理CA数字认证证书后，自招标公告发布之日起登录北京市政府采购电子交易平台免费获取电子版招标文件。</w:t>
      </w:r>
      <w:r>
        <w:rPr>
          <w:rFonts w:cs="仿宋" w:hint="eastAsia"/>
          <w:bCs/>
        </w:rPr>
        <w:br/>
        <w:t xml:space="preserve">    ①办理CA认证证书：详见北京市政府采购电子交易平台（http://zbcg-bjzc.zhongcy.com/bjczj-portal-site/index.html#/home，或登录北京市政府采购网选择“政府采购电子交易平台”进入）查阅“用户指南”-“操作指南”-“市场主体</w:t>
      </w:r>
      <w:r>
        <w:rPr>
          <w:rFonts w:cs="仿宋" w:hint="eastAsia"/>
          <w:bCs/>
        </w:rPr>
        <w:lastRenderedPageBreak/>
        <w:t>CA办理操作流程指引”，按照程序要求办理。</w:t>
      </w:r>
    </w:p>
    <w:p w14:paraId="3565DBC3" w14:textId="77777777" w:rsidR="008B73E9" w:rsidRDefault="00000000">
      <w:pPr>
        <w:pStyle w:val="affff9"/>
        <w:jc w:val="left"/>
        <w:rPr>
          <w:rFonts w:cs="仿宋" w:hint="eastAsia"/>
          <w:bCs/>
        </w:rPr>
      </w:pPr>
      <w:r>
        <w:rPr>
          <w:rFonts w:cs="仿宋" w:hint="eastAsia"/>
          <w:bCs/>
        </w:rPr>
        <w:t>② 于北京市政府采购电子交易平台“用户指南”-“操作指南”-“市场主体注册入库操作流程指引”进行自助注册绑定。</w:t>
      </w:r>
      <w:r>
        <w:rPr>
          <w:rFonts w:cs="仿宋" w:hint="eastAsia"/>
          <w:bCs/>
        </w:rPr>
        <w:br/>
        <w:t xml:space="preserve">    ③证书驱动下载：于北京市政府采购电子交易平台“用户指南”-“工具下载”-“招标采购系统文件驱动安装包”下载相关驱动。</w:t>
      </w:r>
    </w:p>
    <w:p w14:paraId="1FAC9C23" w14:textId="77777777" w:rsidR="008B73E9" w:rsidRDefault="00000000">
      <w:pPr>
        <w:pStyle w:val="affff9"/>
        <w:jc w:val="left"/>
        <w:rPr>
          <w:rFonts w:cs="仿宋" w:hint="eastAsia"/>
          <w:bCs/>
        </w:rPr>
      </w:pPr>
      <w:r>
        <w:rPr>
          <w:rFonts w:cs="仿宋" w:hint="eastAsia"/>
          <w:bCs/>
        </w:rPr>
        <w:t>（2）下载时间：</w:t>
      </w:r>
      <w:bookmarkStart w:id="10" w:name="_Hlk80608220"/>
      <w:r>
        <w:rPr>
          <w:rFonts w:cs="仿宋" w:hint="eastAsia"/>
          <w:bCs/>
        </w:rPr>
        <w:t>同招标公告中“获取招标文件”的时间</w:t>
      </w:r>
      <w:bookmarkEnd w:id="10"/>
      <w:r>
        <w:rPr>
          <w:rFonts w:cs="仿宋" w:hint="eastAsia"/>
          <w:bCs/>
        </w:rPr>
        <w:t>。</w:t>
      </w:r>
    </w:p>
    <w:p w14:paraId="3BEEAB74" w14:textId="77777777" w:rsidR="008B73E9" w:rsidRDefault="00000000">
      <w:pPr>
        <w:pStyle w:val="affff9"/>
        <w:jc w:val="left"/>
        <w:rPr>
          <w:rFonts w:cs="仿宋" w:hint="eastAsia"/>
          <w:bCs/>
        </w:rPr>
      </w:pPr>
      <w:r>
        <w:rPr>
          <w:rFonts w:cs="仿宋" w:hint="eastAsia"/>
          <w:bCs/>
        </w:rPr>
        <w:t>（3）未按上述获取方式和期限下载招标文件的投标无效。</w:t>
      </w:r>
    </w:p>
    <w:p w14:paraId="4E345895" w14:textId="77777777" w:rsidR="008B73E9" w:rsidRDefault="00000000">
      <w:pPr>
        <w:pStyle w:val="affff9"/>
        <w:jc w:val="left"/>
        <w:rPr>
          <w:rFonts w:cs="仿宋" w:hint="eastAsia"/>
          <w:bCs/>
        </w:rPr>
      </w:pPr>
      <w:r>
        <w:rPr>
          <w:rFonts w:cs="仿宋" w:hint="eastAsia"/>
          <w:bCs/>
        </w:rPr>
        <w:t>（4）服务热线：</w:t>
      </w:r>
    </w:p>
    <w:p w14:paraId="493724FE" w14:textId="77777777" w:rsidR="008B73E9" w:rsidRDefault="00000000">
      <w:pPr>
        <w:pStyle w:val="affff9"/>
        <w:jc w:val="left"/>
        <w:rPr>
          <w:rFonts w:cs="仿宋" w:hint="eastAsia"/>
          <w:bCs/>
        </w:rPr>
      </w:pPr>
      <w:r>
        <w:rPr>
          <w:rFonts w:cs="仿宋" w:hint="eastAsia"/>
          <w:bCs/>
        </w:rPr>
        <w:t>CA认证证书服务热线010-58515511</w:t>
      </w:r>
    </w:p>
    <w:p w14:paraId="63930E72" w14:textId="77777777" w:rsidR="008B73E9" w:rsidRDefault="00000000">
      <w:pPr>
        <w:pStyle w:val="affff9"/>
        <w:jc w:val="left"/>
        <w:rPr>
          <w:rFonts w:cs="仿宋" w:hint="eastAsia"/>
          <w:bCs/>
        </w:rPr>
      </w:pPr>
      <w:r>
        <w:rPr>
          <w:rFonts w:cs="仿宋" w:hint="eastAsia"/>
          <w:bCs/>
        </w:rPr>
        <w:t>技术支持服务热线010-86483801</w:t>
      </w:r>
    </w:p>
    <w:p w14:paraId="1B9E1404" w14:textId="77777777" w:rsidR="008B73E9" w:rsidRDefault="00000000">
      <w:pPr>
        <w:pStyle w:val="affff9"/>
        <w:jc w:val="left"/>
        <w:rPr>
          <w:rFonts w:cs="仿宋" w:hint="eastAsia"/>
          <w:bCs/>
        </w:rPr>
      </w:pPr>
      <w:r>
        <w:rPr>
          <w:rFonts w:cs="仿宋" w:hint="eastAsia"/>
          <w:bCs/>
        </w:rPr>
        <w:t>（5）注意：请供应商认真学习北京市政府采购电子交易平台发布的相关操作手册，平台网站相关技术支持请联系010-86483801。</w:t>
      </w:r>
    </w:p>
    <w:p w14:paraId="1A72A6CF" w14:textId="77777777" w:rsidR="008B73E9" w:rsidRDefault="00000000">
      <w:pPr>
        <w:pStyle w:val="affff9"/>
        <w:jc w:val="left"/>
        <w:rPr>
          <w:rFonts w:cs="仿宋" w:hint="eastAsia"/>
          <w:bCs/>
        </w:rPr>
      </w:pPr>
      <w:r>
        <w:rPr>
          <w:rFonts w:cs="仿宋" w:hint="eastAsia"/>
          <w:bCs/>
        </w:rPr>
        <w:t>（6）</w:t>
      </w:r>
      <w:hyperlink r:id="rId15" w:history="1">
        <w:r w:rsidR="008B73E9">
          <w:rPr>
            <w:rFonts w:cs="仿宋" w:hint="eastAsia"/>
            <w:bCs/>
          </w:rPr>
          <w:t>中标人请于合同签订后，将合同的pdf彩色扫描件发送至</w:t>
        </w:r>
        <w:r w:rsidR="008B73E9">
          <w:rPr>
            <w:rFonts w:cs="仿宋"/>
            <w:bCs/>
          </w:rPr>
          <w:t>FC@zbbmcc.com（</w:t>
        </w:r>
        <w:r w:rsidR="008B73E9">
          <w:rPr>
            <w:rFonts w:cs="仿宋" w:hint="eastAsia"/>
            <w:bCs/>
          </w:rPr>
          <w:t>该邮箱只用于接收合同</w:t>
        </w:r>
        <w:r w:rsidR="008B73E9">
          <w:rPr>
            <w:rFonts w:cs="仿宋"/>
            <w:bCs/>
          </w:rPr>
          <w:t>），并联系</w:t>
        </w:r>
        <w:r w:rsidR="008B73E9">
          <w:rPr>
            <w:rFonts w:cs="仿宋" w:hint="eastAsia"/>
            <w:bCs/>
          </w:rPr>
          <w:t>0</w:t>
        </w:r>
        <w:r w:rsidR="008B73E9">
          <w:rPr>
            <w:rFonts w:cs="仿宋"/>
            <w:bCs/>
          </w:rPr>
          <w:t>10-83021521</w:t>
        </w:r>
      </w:hyperlink>
      <w:r>
        <w:rPr>
          <w:rFonts w:cs="仿宋" w:hint="eastAsia"/>
          <w:bCs/>
        </w:rPr>
        <w:t>办理保证金退还事宜。</w:t>
      </w:r>
    </w:p>
    <w:p w14:paraId="3B76265F" w14:textId="77777777" w:rsidR="008B73E9" w:rsidRDefault="00000000">
      <w:pPr>
        <w:pStyle w:val="affff9"/>
        <w:jc w:val="left"/>
        <w:rPr>
          <w:rFonts w:cs="仿宋" w:hint="eastAsia"/>
          <w:bCs/>
        </w:rPr>
      </w:pPr>
      <w:r>
        <w:rPr>
          <w:rFonts w:cs="仿宋" w:hint="eastAsia"/>
          <w:bCs/>
        </w:rPr>
        <w:t>2、投标保证金的递交说明：</w:t>
      </w:r>
      <w:r>
        <w:rPr>
          <w:rFonts w:cs="仿宋" w:hint="eastAsia"/>
          <w:bCs/>
        </w:rPr>
        <w:br/>
        <w:t>公司名称：北京明德致信咨询有限公司</w:t>
      </w:r>
    </w:p>
    <w:p w14:paraId="3EAAD5D1" w14:textId="77777777" w:rsidR="008B73E9" w:rsidRDefault="00000000">
      <w:pPr>
        <w:pStyle w:val="affff9"/>
        <w:jc w:val="left"/>
        <w:rPr>
          <w:rFonts w:cs="仿宋" w:hint="eastAsia"/>
          <w:bCs/>
        </w:rPr>
      </w:pPr>
      <w:r>
        <w:rPr>
          <w:rFonts w:cs="仿宋" w:hint="eastAsia"/>
          <w:bCs/>
        </w:rPr>
        <w:t>开 户 行：中国工商银行股份有限公司北京东升路支行</w:t>
      </w:r>
    </w:p>
    <w:p w14:paraId="3AD97B75" w14:textId="77777777" w:rsidR="008B73E9" w:rsidRDefault="00000000">
      <w:pPr>
        <w:pStyle w:val="affff9"/>
        <w:jc w:val="left"/>
        <w:rPr>
          <w:rFonts w:cs="仿宋" w:hint="eastAsia"/>
          <w:bCs/>
        </w:rPr>
      </w:pPr>
      <w:r>
        <w:rPr>
          <w:rFonts w:cs="仿宋" w:hint="eastAsia"/>
          <w:bCs/>
        </w:rPr>
        <w:t>账    号：0200 0062 1920 0492 968</w:t>
      </w:r>
    </w:p>
    <w:p w14:paraId="44620AC0" w14:textId="77777777" w:rsidR="008B73E9" w:rsidRDefault="00000000">
      <w:pPr>
        <w:pStyle w:val="affff9"/>
        <w:jc w:val="left"/>
        <w:rPr>
          <w:rFonts w:cs="仿宋" w:hint="eastAsia"/>
          <w:bCs/>
        </w:rPr>
      </w:pPr>
      <w:r>
        <w:rPr>
          <w:rFonts w:cs="仿宋" w:hint="eastAsia"/>
          <w:bCs/>
        </w:rPr>
        <w:t xml:space="preserve">汇款或转账时请务必附言“项目编号+用途”，例如：BMCC-XXXX保证金或服务费。 </w:t>
      </w:r>
    </w:p>
    <w:p w14:paraId="00433A07" w14:textId="77777777" w:rsidR="008B73E9" w:rsidRDefault="00000000">
      <w:pPr>
        <w:pStyle w:val="affff9"/>
        <w:jc w:val="left"/>
        <w:rPr>
          <w:rFonts w:cs="仿宋" w:hint="eastAsia"/>
          <w:bCs/>
        </w:rPr>
      </w:pPr>
      <w:r>
        <w:rPr>
          <w:rFonts w:cs="仿宋"/>
          <w:bCs/>
        </w:rPr>
        <w:t>3</w:t>
      </w:r>
      <w:r>
        <w:rPr>
          <w:rFonts w:cs="仿宋" w:hint="eastAsia"/>
          <w:bCs/>
        </w:rPr>
        <w:t>、投标文件请于投标当日投标截止时间之前递交至投标地点，逾期递交的文件恕不接受，届时请投标人派代表参加开标仪式。</w:t>
      </w:r>
    </w:p>
    <w:p w14:paraId="2E15BC97" w14:textId="77777777" w:rsidR="008B73E9" w:rsidRDefault="00000000">
      <w:pPr>
        <w:pStyle w:val="affff9"/>
        <w:jc w:val="left"/>
        <w:rPr>
          <w:rFonts w:cs="仿宋" w:hint="eastAsia"/>
          <w:bCs/>
        </w:rPr>
      </w:pPr>
      <w:r>
        <w:rPr>
          <w:rFonts w:cs="仿宋"/>
          <w:bCs/>
        </w:rPr>
        <w:t>4</w:t>
      </w:r>
      <w:r>
        <w:rPr>
          <w:rFonts w:cs="仿宋" w:hint="eastAsia"/>
          <w:bCs/>
        </w:rPr>
        <w:t>、评标方法：综合评分法</w:t>
      </w:r>
    </w:p>
    <w:p w14:paraId="12F0C07B" w14:textId="77777777" w:rsidR="008B73E9" w:rsidRDefault="00000000">
      <w:pPr>
        <w:pStyle w:val="affff9"/>
        <w:jc w:val="left"/>
        <w:rPr>
          <w:rFonts w:cs="仿宋" w:hint="eastAsia"/>
          <w:bCs/>
        </w:rPr>
      </w:pPr>
      <w:r>
        <w:rPr>
          <w:rFonts w:cs="仿宋"/>
          <w:bCs/>
        </w:rPr>
        <w:t>5</w:t>
      </w:r>
      <w:r>
        <w:rPr>
          <w:rFonts w:cs="仿宋" w:hint="eastAsia"/>
          <w:bCs/>
        </w:rPr>
        <w:t>、采购项目需要落实的政府采购政策：政府采购促进中小企业发展；政府采购支持监狱企业发展；政府采购促进残疾人就业；节能产品、环境标志产品；进口产品管理等。</w:t>
      </w:r>
    </w:p>
    <w:p w14:paraId="3914E575" w14:textId="77777777" w:rsidR="008B73E9" w:rsidRDefault="00000000">
      <w:pPr>
        <w:pStyle w:val="affff9"/>
        <w:jc w:val="left"/>
        <w:rPr>
          <w:rFonts w:hint="eastAsia"/>
        </w:rPr>
      </w:pPr>
      <w:r>
        <w:rPr>
          <w:rFonts w:cs="仿宋"/>
          <w:bCs/>
        </w:rPr>
        <w:t>6</w:t>
      </w:r>
      <w:r>
        <w:rPr>
          <w:rFonts w:cs="仿宋" w:hint="eastAsia"/>
          <w:bCs/>
        </w:rPr>
        <w:t>、</w:t>
      </w:r>
      <w:r>
        <w:rPr>
          <w:rFonts w:hint="eastAsia"/>
        </w:rPr>
        <w:t>发布公告的媒介：中国政府采购网、北京市政府采购网发布（非在</w:t>
      </w:r>
      <w:r>
        <w:rPr>
          <w:rFonts w:hint="eastAsia"/>
          <w:u w:val="single"/>
        </w:rPr>
        <w:t>北京市政府采购电子交易平台</w:t>
      </w:r>
      <w:r>
        <w:rPr>
          <w:rFonts w:hint="eastAsia"/>
        </w:rPr>
        <w:t>报名的项目不涉及）。</w:t>
      </w:r>
    </w:p>
    <w:p w14:paraId="71B38AE0" w14:textId="77777777" w:rsidR="008B73E9" w:rsidRDefault="00000000">
      <w:pPr>
        <w:pStyle w:val="affff9"/>
        <w:jc w:val="left"/>
        <w:rPr>
          <w:rFonts w:cs="仿宋" w:hint="eastAsia"/>
          <w:bCs/>
        </w:rPr>
      </w:pPr>
      <w:r>
        <w:rPr>
          <w:rFonts w:cs="仿宋"/>
          <w:bCs/>
        </w:rPr>
        <w:t>7</w:t>
      </w:r>
      <w:r>
        <w:rPr>
          <w:rFonts w:cs="仿宋" w:hint="eastAsia"/>
          <w:bCs/>
        </w:rPr>
        <w:t>、届时请投标人派代表参加开标仪式。</w:t>
      </w:r>
    </w:p>
    <w:p w14:paraId="0FE39742" w14:textId="77777777" w:rsidR="008B73E9" w:rsidRDefault="00000000">
      <w:pPr>
        <w:pStyle w:val="affff9"/>
        <w:jc w:val="left"/>
        <w:rPr>
          <w:rFonts w:cs="仿宋" w:hint="eastAsia"/>
          <w:bCs/>
        </w:rPr>
      </w:pPr>
      <w:r>
        <w:rPr>
          <w:rFonts w:cs="仿宋"/>
          <w:bCs/>
        </w:rPr>
        <w:t>8</w:t>
      </w:r>
      <w:r>
        <w:rPr>
          <w:rFonts w:cs="仿宋" w:hint="eastAsia"/>
          <w:bCs/>
        </w:rPr>
        <w:t>、如本公告内容和招标文件内容不一致，以招标文件为准。</w:t>
      </w:r>
    </w:p>
    <w:p w14:paraId="292E7766" w14:textId="77777777" w:rsidR="008B73E9" w:rsidRDefault="008B73E9">
      <w:pPr>
        <w:pStyle w:val="affff9"/>
        <w:jc w:val="left"/>
        <w:rPr>
          <w:rFonts w:cs="仿宋" w:hint="eastAsia"/>
          <w:bCs/>
        </w:rPr>
      </w:pPr>
    </w:p>
    <w:p w14:paraId="76A75546" w14:textId="77777777" w:rsidR="008B73E9" w:rsidRDefault="00000000">
      <w:pPr>
        <w:pStyle w:val="affff9"/>
        <w:jc w:val="left"/>
        <w:rPr>
          <w:rFonts w:hint="eastAsia"/>
          <w:b/>
        </w:rPr>
      </w:pPr>
      <w:r>
        <w:rPr>
          <w:rFonts w:hint="eastAsia"/>
        </w:rPr>
        <w:t>七、对本次招标提出询问，请按</w:t>
      </w:r>
      <w:r>
        <w:t>以下方式</w:t>
      </w:r>
      <w:r>
        <w:rPr>
          <w:rFonts w:hint="eastAsia"/>
        </w:rPr>
        <w:t>联系。</w:t>
      </w:r>
    </w:p>
    <w:p w14:paraId="0C7F5ABD" w14:textId="77777777" w:rsidR="008B73E9" w:rsidRDefault="00000000">
      <w:pPr>
        <w:pStyle w:val="affff9"/>
        <w:jc w:val="left"/>
        <w:rPr>
          <w:rFonts w:hint="eastAsia"/>
        </w:rPr>
      </w:pPr>
      <w:r>
        <w:rPr>
          <w:rFonts w:hint="eastAsia"/>
        </w:rPr>
        <w:t>1.采购人信息</w:t>
      </w:r>
    </w:p>
    <w:p w14:paraId="0CC8C554" w14:textId="77777777" w:rsidR="008B73E9" w:rsidRDefault="00000000">
      <w:pPr>
        <w:spacing w:line="360" w:lineRule="auto"/>
        <w:ind w:firstLineChars="200" w:firstLine="480"/>
        <w:jc w:val="left"/>
        <w:rPr>
          <w:rFonts w:ascii="宋体" w:hAnsi="宋体" w:hint="eastAsia"/>
          <w:sz w:val="24"/>
        </w:rPr>
      </w:pPr>
      <w:r>
        <w:rPr>
          <w:rFonts w:ascii="宋体" w:hAnsi="宋体" w:hint="eastAsia"/>
          <w:color w:val="000000"/>
          <w:kern w:val="0"/>
          <w:sz w:val="24"/>
        </w:rPr>
        <w:t>名 称</w:t>
      </w:r>
      <w:r>
        <w:rPr>
          <w:rFonts w:ascii="宋体" w:hAnsi="宋体" w:hint="eastAsia"/>
          <w:sz w:val="24"/>
        </w:rPr>
        <w:t>：</w:t>
      </w:r>
      <w:r>
        <w:rPr>
          <w:rFonts w:ascii="宋体" w:hAnsi="宋体" w:hint="eastAsia"/>
          <w:sz w:val="24"/>
          <w:u w:val="single"/>
        </w:rPr>
        <w:t>北京青年政治学院</w:t>
      </w:r>
    </w:p>
    <w:p w14:paraId="0D46D1A1" w14:textId="77777777" w:rsidR="008B73E9" w:rsidRDefault="00000000">
      <w:pPr>
        <w:spacing w:line="360" w:lineRule="auto"/>
        <w:ind w:firstLineChars="200" w:firstLine="480"/>
        <w:jc w:val="left"/>
        <w:rPr>
          <w:rFonts w:ascii="宋体" w:hAnsi="宋体" w:hint="eastAsia"/>
          <w:sz w:val="24"/>
        </w:rPr>
      </w:pPr>
      <w:r>
        <w:rPr>
          <w:rFonts w:ascii="宋体" w:hAnsi="宋体" w:hint="eastAsia"/>
          <w:sz w:val="24"/>
        </w:rPr>
        <w:t>地址：</w:t>
      </w:r>
      <w:r>
        <w:rPr>
          <w:rFonts w:ascii="宋体" w:hAnsi="宋体" w:hint="eastAsia"/>
          <w:sz w:val="24"/>
          <w:u w:val="single"/>
        </w:rPr>
        <w:t>北京市朝阳区花家地街9号</w:t>
      </w:r>
    </w:p>
    <w:p w14:paraId="70E4C41C" w14:textId="77777777" w:rsidR="008B73E9" w:rsidRDefault="00000000">
      <w:pPr>
        <w:spacing w:line="360" w:lineRule="auto"/>
        <w:ind w:firstLineChars="200" w:firstLine="480"/>
        <w:jc w:val="left"/>
        <w:rPr>
          <w:rFonts w:ascii="宋体" w:hAnsi="宋体" w:hint="eastAsia"/>
          <w:sz w:val="24"/>
          <w:u w:val="single"/>
        </w:rPr>
      </w:pPr>
      <w:r>
        <w:rPr>
          <w:rFonts w:ascii="宋体" w:hAnsi="宋体" w:hint="eastAsia"/>
          <w:sz w:val="24"/>
        </w:rPr>
        <w:t>联系方式：</w:t>
      </w:r>
      <w:r>
        <w:rPr>
          <w:rFonts w:ascii="宋体" w:hAnsi="宋体" w:hint="eastAsia"/>
          <w:sz w:val="24"/>
          <w:u w:val="single"/>
        </w:rPr>
        <w:t>龚老师；</w:t>
      </w:r>
      <w:r>
        <w:rPr>
          <w:rFonts w:ascii="宋体" w:hAnsi="宋体"/>
          <w:sz w:val="24"/>
          <w:u w:val="single"/>
        </w:rPr>
        <w:t>84778332</w:t>
      </w:r>
    </w:p>
    <w:p w14:paraId="13444FF9" w14:textId="77777777" w:rsidR="008B73E9" w:rsidRDefault="00000000">
      <w:pPr>
        <w:pStyle w:val="affff9"/>
        <w:jc w:val="left"/>
        <w:rPr>
          <w:rFonts w:hint="eastAsia"/>
        </w:rPr>
      </w:pPr>
      <w:r>
        <w:t>2.采购代理机构信息</w:t>
      </w:r>
    </w:p>
    <w:p w14:paraId="3EBCC937" w14:textId="77777777" w:rsidR="008B73E9" w:rsidRDefault="00000000">
      <w:pPr>
        <w:pStyle w:val="affff9"/>
        <w:jc w:val="left"/>
        <w:rPr>
          <w:rFonts w:hint="eastAsia"/>
        </w:rPr>
      </w:pPr>
      <w:bookmarkStart w:id="11" w:name="_Toc28359010"/>
      <w:bookmarkStart w:id="12" w:name="_Toc28359087"/>
      <w:r>
        <w:t>名</w:t>
      </w:r>
      <w:r>
        <w:rPr>
          <w:rFonts w:hint="eastAsia"/>
        </w:rPr>
        <w:t xml:space="preserve"> </w:t>
      </w:r>
      <w:r>
        <w:t xml:space="preserve">   称：</w:t>
      </w:r>
      <w:r>
        <w:rPr>
          <w:rFonts w:hint="eastAsia"/>
        </w:rPr>
        <w:t>北京明德致信咨询有限公司</w:t>
      </w:r>
    </w:p>
    <w:p w14:paraId="6B8020F0" w14:textId="77777777" w:rsidR="008B73E9" w:rsidRDefault="00000000">
      <w:pPr>
        <w:pStyle w:val="affff9"/>
        <w:jc w:val="left"/>
        <w:rPr>
          <w:rFonts w:hint="eastAsia"/>
        </w:rPr>
      </w:pPr>
      <w:r>
        <w:t>地</w:t>
      </w:r>
      <w:r>
        <w:rPr>
          <w:rFonts w:hint="eastAsia"/>
        </w:rPr>
        <w:t xml:space="preserve"> </w:t>
      </w:r>
      <w:r>
        <w:t xml:space="preserve">   址：</w:t>
      </w:r>
      <w:r>
        <w:rPr>
          <w:rFonts w:hint="eastAsia"/>
        </w:rPr>
        <w:t>北京市海淀区学院路30号科大天工大厦B座17层1709室（北四环学院桥东北角）</w:t>
      </w:r>
    </w:p>
    <w:p w14:paraId="2D7C8ED9" w14:textId="77777777" w:rsidR="008B73E9" w:rsidRDefault="00000000">
      <w:pPr>
        <w:pStyle w:val="affff9"/>
        <w:jc w:val="left"/>
        <w:rPr>
          <w:rFonts w:hint="eastAsia"/>
        </w:rPr>
      </w:pPr>
      <w:r>
        <w:t>联系人：张乐、王经理</w:t>
      </w:r>
    </w:p>
    <w:p w14:paraId="1E80F7D2" w14:textId="77777777" w:rsidR="008B73E9" w:rsidRDefault="00000000">
      <w:pPr>
        <w:pStyle w:val="affff9"/>
        <w:jc w:val="left"/>
        <w:rPr>
          <w:rFonts w:hint="eastAsia"/>
        </w:rPr>
      </w:pPr>
      <w:r>
        <w:t>联系方式：</w:t>
      </w:r>
      <w:r>
        <w:rPr>
          <w:rFonts w:hint="eastAsia"/>
        </w:rPr>
        <w:t>010－8237</w:t>
      </w:r>
      <w:r>
        <w:t>0045</w:t>
      </w:r>
      <w:r>
        <w:rPr>
          <w:rFonts w:hint="eastAsia"/>
        </w:rPr>
        <w:t>、</w:t>
      </w:r>
      <w:r>
        <w:t>61192275</w:t>
      </w:r>
    </w:p>
    <w:p w14:paraId="54AFF6B9" w14:textId="77777777" w:rsidR="008B73E9" w:rsidRDefault="00000000">
      <w:pPr>
        <w:pStyle w:val="affff9"/>
        <w:jc w:val="left"/>
        <w:rPr>
          <w:rFonts w:hint="eastAsia"/>
        </w:rPr>
      </w:pPr>
      <w:r>
        <w:t>3.项目联系方式</w:t>
      </w:r>
      <w:bookmarkEnd w:id="11"/>
      <w:bookmarkEnd w:id="12"/>
    </w:p>
    <w:p w14:paraId="7D990353" w14:textId="77777777" w:rsidR="008B73E9" w:rsidRDefault="00000000">
      <w:pPr>
        <w:pStyle w:val="affff9"/>
        <w:jc w:val="left"/>
        <w:rPr>
          <w:rFonts w:hint="eastAsia"/>
        </w:rPr>
      </w:pPr>
      <w:r>
        <w:t>项目联系人：张乐、王经理</w:t>
      </w:r>
    </w:p>
    <w:p w14:paraId="72218B79" w14:textId="77777777" w:rsidR="008B73E9" w:rsidRDefault="00000000">
      <w:pPr>
        <w:pStyle w:val="affff9"/>
        <w:jc w:val="left"/>
        <w:rPr>
          <w:rFonts w:hint="eastAsia"/>
        </w:rPr>
      </w:pPr>
      <w:r>
        <w:t>电话：010－82370045、61192275</w:t>
      </w:r>
    </w:p>
    <w:p w14:paraId="0BF098C5" w14:textId="77777777" w:rsidR="008B73E9" w:rsidRDefault="00000000">
      <w:pPr>
        <w:pStyle w:val="affff9"/>
        <w:jc w:val="left"/>
        <w:rPr>
          <w:rFonts w:hint="eastAsia"/>
        </w:rPr>
      </w:pPr>
      <w:r>
        <w:t>邮编：100083</w:t>
      </w:r>
    </w:p>
    <w:p w14:paraId="28218221" w14:textId="77777777" w:rsidR="008B73E9" w:rsidRDefault="00000000">
      <w:pPr>
        <w:pStyle w:val="affff9"/>
        <w:jc w:val="left"/>
        <w:rPr>
          <w:rFonts w:hint="eastAsia"/>
        </w:rPr>
      </w:pPr>
      <w:r>
        <w:t>传真：010－82370049</w:t>
      </w:r>
    </w:p>
    <w:p w14:paraId="2889E72F" w14:textId="77777777" w:rsidR="008B73E9" w:rsidRDefault="00000000">
      <w:pPr>
        <w:pStyle w:val="affff9"/>
        <w:jc w:val="left"/>
        <w:rPr>
          <w:rFonts w:hint="eastAsia"/>
        </w:rPr>
      </w:pPr>
      <w:r>
        <w:t>地</w:t>
      </w:r>
      <w:r>
        <w:rPr>
          <w:rFonts w:hint="eastAsia"/>
        </w:rPr>
        <w:t xml:space="preserve"> </w:t>
      </w:r>
      <w:r>
        <w:t xml:space="preserve">   址：</w:t>
      </w:r>
      <w:r>
        <w:rPr>
          <w:rFonts w:hint="eastAsia"/>
        </w:rPr>
        <w:t>北京市海淀区学院路30号科大天工大厦B座17层1709室（北四环学院桥东北角）</w:t>
      </w:r>
    </w:p>
    <w:p w14:paraId="4D76BC95" w14:textId="77777777" w:rsidR="008B73E9" w:rsidRDefault="00000000">
      <w:pPr>
        <w:spacing w:line="360" w:lineRule="auto"/>
        <w:outlineLvl w:val="0"/>
        <w:rPr>
          <w:rFonts w:ascii="宋体" w:hAnsi="宋体" w:hint="eastAsia"/>
          <w:b/>
          <w:sz w:val="32"/>
          <w:szCs w:val="32"/>
        </w:rPr>
      </w:pPr>
      <w:r>
        <w:rPr>
          <w:rFonts w:ascii="宋体" w:hAnsi="宋体"/>
          <w:sz w:val="24"/>
        </w:rPr>
        <w:br w:type="page"/>
      </w:r>
      <w:bookmarkStart w:id="13" w:name="_Toc353825548"/>
      <w:bookmarkStart w:id="14" w:name="_Toc264969275"/>
      <w:bookmarkStart w:id="15" w:name="_Toc305158928"/>
      <w:bookmarkStart w:id="16" w:name="_Toc150774783"/>
      <w:bookmarkStart w:id="17" w:name="_Toc226965856"/>
      <w:bookmarkStart w:id="18" w:name="_Toc305158854"/>
      <w:bookmarkStart w:id="19" w:name="_Toc353873938"/>
      <w:bookmarkStart w:id="20" w:name="_Toc127161488"/>
      <w:bookmarkStart w:id="21" w:name="_Toc512937850"/>
      <w:bookmarkStart w:id="22" w:name="_Toc265228423"/>
      <w:bookmarkStart w:id="23" w:name="_Toc127151777"/>
      <w:bookmarkStart w:id="24" w:name="_Toc195842950"/>
      <w:bookmarkStart w:id="25" w:name="_Toc200734040"/>
      <w:r>
        <w:rPr>
          <w:rFonts w:ascii="宋体" w:hAnsi="宋体"/>
          <w:b/>
          <w:sz w:val="36"/>
          <w:szCs w:val="36"/>
        </w:rPr>
        <w:lastRenderedPageBreak/>
        <w:t>第二章  投标人须知</w:t>
      </w:r>
      <w:bookmarkEnd w:id="13"/>
      <w:bookmarkEnd w:id="14"/>
      <w:bookmarkEnd w:id="15"/>
      <w:bookmarkEnd w:id="16"/>
      <w:bookmarkEnd w:id="17"/>
      <w:bookmarkEnd w:id="18"/>
      <w:bookmarkEnd w:id="19"/>
      <w:bookmarkEnd w:id="20"/>
      <w:bookmarkEnd w:id="21"/>
      <w:bookmarkEnd w:id="22"/>
      <w:bookmarkEnd w:id="23"/>
      <w:bookmarkEnd w:id="24"/>
      <w:bookmarkEnd w:id="25"/>
    </w:p>
    <w:p w14:paraId="5F2D770B" w14:textId="77777777" w:rsidR="008B73E9" w:rsidRDefault="00000000">
      <w:pPr>
        <w:pStyle w:val="21"/>
        <w:tabs>
          <w:tab w:val="center" w:pos="4592"/>
          <w:tab w:val="left" w:pos="7860"/>
        </w:tabs>
        <w:spacing w:before="0" w:line="360" w:lineRule="auto"/>
        <w:rPr>
          <w:rFonts w:ascii="宋体" w:eastAsia="宋体" w:hAnsi="宋体" w:hint="eastAsia"/>
          <w:sz w:val="28"/>
        </w:rPr>
      </w:pPr>
      <w:bookmarkStart w:id="26" w:name="_Toc150774619"/>
      <w:bookmarkStart w:id="27" w:name="_Toc127151720"/>
      <w:bookmarkStart w:id="28" w:name="_Toc520356144"/>
      <w:bookmarkStart w:id="29" w:name="_Toc151193907"/>
      <w:bookmarkStart w:id="30" w:name="_Toc151190146"/>
      <w:bookmarkStart w:id="31" w:name="_Toc164608788"/>
      <w:bookmarkStart w:id="32" w:name="_Toc150480757"/>
      <w:bookmarkStart w:id="33" w:name="_Toc142311021"/>
      <w:bookmarkStart w:id="34" w:name="_Toc151193833"/>
      <w:bookmarkStart w:id="35" w:name="_Toc151193689"/>
      <w:bookmarkStart w:id="36" w:name="_Toc226309763"/>
      <w:bookmarkStart w:id="37" w:name="_Toc150774724"/>
      <w:bookmarkStart w:id="38" w:name="_Toc150509270"/>
      <w:bookmarkStart w:id="39" w:name="_Toc164608633"/>
      <w:bookmarkStart w:id="40" w:name="_Toc226965709"/>
      <w:bookmarkStart w:id="41" w:name="_Toc164229214"/>
      <w:bookmarkStart w:id="42" w:name="_Toc226337215"/>
      <w:bookmarkStart w:id="43" w:name="_Toc226965792"/>
      <w:bookmarkStart w:id="44" w:name="_Toc127161433"/>
      <w:bookmarkStart w:id="45" w:name="_Toc151193617"/>
      <w:bookmarkStart w:id="46" w:name="_Toc164351613"/>
      <w:bookmarkStart w:id="47" w:name="_Toc195842884"/>
      <w:bookmarkStart w:id="48" w:name="_Toc164229360"/>
      <w:bookmarkStart w:id="49" w:name="_Toc151193761"/>
      <w:bookmarkStart w:id="50" w:name="_Toc127151519"/>
      <w:bookmarkStart w:id="51" w:name="_Toc149720812"/>
      <w:r>
        <w:rPr>
          <w:rFonts w:ascii="宋体" w:eastAsia="宋体" w:hAnsi="宋体"/>
          <w:sz w:val="28"/>
        </w:rPr>
        <w:t>投标人须知资料表</w:t>
      </w:r>
    </w:p>
    <w:p w14:paraId="6E3CD5CF" w14:textId="77777777" w:rsidR="008B73E9" w:rsidRDefault="00000000">
      <w:pPr>
        <w:spacing w:line="360" w:lineRule="auto"/>
        <w:ind w:firstLine="480"/>
        <w:rPr>
          <w:rFonts w:ascii="宋体" w:hAnsi="宋体" w:hint="eastAsia"/>
          <w:sz w:val="24"/>
        </w:rPr>
      </w:pPr>
      <w:r>
        <w:rPr>
          <w:rFonts w:ascii="宋体" w:hAnsi="宋体"/>
          <w:sz w:val="24"/>
        </w:rPr>
        <w:t>本表是对投标人须知的具体补充和修改，如有矛盾，均以本资料表为准。标记</w:t>
      </w:r>
      <w:r>
        <w:rPr>
          <w:rFonts w:ascii="宋体" w:hAnsi="宋体"/>
          <w:color w:val="000000"/>
          <w:sz w:val="24"/>
        </w:rPr>
        <w:t>“</w:t>
      </w:r>
      <w:r>
        <w:rPr>
          <w:rFonts w:ascii="宋体" w:hAnsi="宋体"/>
          <w:b/>
          <w:color w:val="000000"/>
          <w:sz w:val="24"/>
        </w:rPr>
        <w:t>■</w:t>
      </w:r>
      <w:r>
        <w:rPr>
          <w:rFonts w:ascii="宋体" w:hAnsi="宋体"/>
          <w:color w:val="000000"/>
          <w:sz w:val="24"/>
        </w:rPr>
        <w:t>”</w:t>
      </w:r>
      <w:r>
        <w:rPr>
          <w:rFonts w:ascii="宋体" w:hAnsi="宋体"/>
          <w:sz w:val="24"/>
        </w:rPr>
        <w:t>的选项意为适用于本项目，标记“□”的选项意为不适用于本项目。</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087"/>
      </w:tblGrid>
      <w:tr w:rsidR="008B73E9" w14:paraId="1390A208" w14:textId="77777777">
        <w:trPr>
          <w:tblHeader/>
          <w:jc w:val="center"/>
        </w:trPr>
        <w:tc>
          <w:tcPr>
            <w:tcW w:w="988" w:type="dxa"/>
            <w:vAlign w:val="center"/>
          </w:tcPr>
          <w:p w14:paraId="2EE346DC" w14:textId="77777777" w:rsidR="008B73E9" w:rsidRDefault="00000000">
            <w:pPr>
              <w:spacing w:line="288" w:lineRule="auto"/>
              <w:jc w:val="center"/>
              <w:rPr>
                <w:rFonts w:ascii="宋体" w:hAnsi="宋体" w:hint="eastAsia"/>
                <w:b/>
                <w:bCs/>
                <w:sz w:val="24"/>
              </w:rPr>
            </w:pPr>
            <w:r>
              <w:rPr>
                <w:rFonts w:ascii="宋体" w:hAnsi="宋体"/>
                <w:b/>
                <w:sz w:val="24"/>
              </w:rPr>
              <w:t>条款号</w:t>
            </w:r>
          </w:p>
        </w:tc>
        <w:tc>
          <w:tcPr>
            <w:tcW w:w="1701" w:type="dxa"/>
            <w:vAlign w:val="center"/>
          </w:tcPr>
          <w:p w14:paraId="602225AF" w14:textId="77777777" w:rsidR="008B73E9" w:rsidRDefault="00000000">
            <w:pPr>
              <w:spacing w:line="288" w:lineRule="auto"/>
              <w:jc w:val="center"/>
              <w:rPr>
                <w:rFonts w:ascii="宋体" w:hAnsi="宋体" w:hint="eastAsia"/>
                <w:b/>
                <w:bCs/>
                <w:sz w:val="24"/>
              </w:rPr>
            </w:pPr>
            <w:r>
              <w:rPr>
                <w:rFonts w:ascii="宋体" w:hAnsi="宋体"/>
                <w:b/>
                <w:bCs/>
                <w:sz w:val="24"/>
              </w:rPr>
              <w:t>条目</w:t>
            </w:r>
          </w:p>
        </w:tc>
        <w:tc>
          <w:tcPr>
            <w:tcW w:w="7087" w:type="dxa"/>
            <w:vAlign w:val="center"/>
          </w:tcPr>
          <w:p w14:paraId="190C9A85" w14:textId="77777777" w:rsidR="008B73E9" w:rsidRDefault="00000000">
            <w:pPr>
              <w:spacing w:line="288" w:lineRule="auto"/>
              <w:jc w:val="center"/>
              <w:rPr>
                <w:rFonts w:ascii="宋体" w:hAnsi="宋体" w:hint="eastAsia"/>
                <w:b/>
                <w:bCs/>
                <w:sz w:val="24"/>
              </w:rPr>
            </w:pPr>
            <w:r>
              <w:rPr>
                <w:rFonts w:ascii="宋体" w:hAnsi="宋体"/>
                <w:b/>
                <w:bCs/>
                <w:sz w:val="24"/>
              </w:rPr>
              <w:t>内容</w:t>
            </w:r>
          </w:p>
        </w:tc>
      </w:tr>
      <w:tr w:rsidR="008B73E9" w14:paraId="17137C8B" w14:textId="77777777">
        <w:trPr>
          <w:jc w:val="center"/>
        </w:trPr>
        <w:tc>
          <w:tcPr>
            <w:tcW w:w="988" w:type="dxa"/>
            <w:vAlign w:val="center"/>
          </w:tcPr>
          <w:p w14:paraId="2EA4CBD9" w14:textId="77777777" w:rsidR="008B73E9" w:rsidRDefault="00000000">
            <w:pPr>
              <w:pStyle w:val="af3"/>
              <w:adjustRightInd w:val="0"/>
              <w:snapToGrid w:val="0"/>
              <w:spacing w:line="288" w:lineRule="auto"/>
              <w:jc w:val="center"/>
              <w:rPr>
                <w:rFonts w:hAnsi="宋体"/>
                <w:sz w:val="24"/>
                <w:szCs w:val="24"/>
              </w:rPr>
            </w:pPr>
            <w:r>
              <w:rPr>
                <w:rFonts w:hAnsi="宋体" w:hint="default"/>
                <w:sz w:val="24"/>
                <w:szCs w:val="24"/>
              </w:rPr>
              <w:t>2.2</w:t>
            </w:r>
          </w:p>
        </w:tc>
        <w:tc>
          <w:tcPr>
            <w:tcW w:w="1701" w:type="dxa"/>
            <w:vAlign w:val="center"/>
          </w:tcPr>
          <w:p w14:paraId="032D0D7E" w14:textId="77777777" w:rsidR="008B73E9" w:rsidRDefault="00000000">
            <w:pPr>
              <w:spacing w:line="288" w:lineRule="auto"/>
              <w:jc w:val="center"/>
              <w:rPr>
                <w:rFonts w:ascii="宋体" w:hAnsi="宋体" w:hint="eastAsia"/>
                <w:sz w:val="24"/>
              </w:rPr>
            </w:pPr>
            <w:r>
              <w:rPr>
                <w:rFonts w:ascii="宋体" w:hAnsi="宋体"/>
                <w:sz w:val="24"/>
              </w:rPr>
              <w:t>项目属性</w:t>
            </w:r>
          </w:p>
        </w:tc>
        <w:tc>
          <w:tcPr>
            <w:tcW w:w="7087" w:type="dxa"/>
            <w:vAlign w:val="center"/>
          </w:tcPr>
          <w:p w14:paraId="726B3D16" w14:textId="77777777" w:rsidR="008B73E9" w:rsidRDefault="00000000">
            <w:pPr>
              <w:spacing w:line="288" w:lineRule="auto"/>
              <w:jc w:val="left"/>
              <w:rPr>
                <w:rFonts w:ascii="宋体" w:hAnsi="宋体" w:hint="eastAsia"/>
                <w:sz w:val="24"/>
                <w:u w:val="single"/>
              </w:rPr>
            </w:pPr>
            <w:r>
              <w:rPr>
                <w:sz w:val="24"/>
              </w:rPr>
              <w:t>项目属性：</w:t>
            </w:r>
            <w:r>
              <w:rPr>
                <w:rFonts w:hint="eastAsia"/>
                <w:sz w:val="24"/>
              </w:rPr>
              <w:t>货物</w:t>
            </w:r>
          </w:p>
        </w:tc>
      </w:tr>
      <w:tr w:rsidR="008B73E9" w14:paraId="38B4BB01" w14:textId="77777777">
        <w:trPr>
          <w:jc w:val="center"/>
        </w:trPr>
        <w:tc>
          <w:tcPr>
            <w:tcW w:w="988" w:type="dxa"/>
            <w:vAlign w:val="center"/>
          </w:tcPr>
          <w:p w14:paraId="619D9B2A" w14:textId="77777777" w:rsidR="008B73E9" w:rsidRDefault="00000000">
            <w:pPr>
              <w:pStyle w:val="af3"/>
              <w:adjustRightInd w:val="0"/>
              <w:snapToGrid w:val="0"/>
              <w:spacing w:line="288" w:lineRule="auto"/>
              <w:jc w:val="center"/>
              <w:rPr>
                <w:rFonts w:hAnsi="宋体"/>
                <w:sz w:val="24"/>
                <w:szCs w:val="24"/>
              </w:rPr>
            </w:pPr>
            <w:r>
              <w:rPr>
                <w:rFonts w:hAnsi="宋体" w:hint="default"/>
                <w:sz w:val="24"/>
                <w:szCs w:val="24"/>
              </w:rPr>
              <w:t>2.3</w:t>
            </w:r>
          </w:p>
        </w:tc>
        <w:tc>
          <w:tcPr>
            <w:tcW w:w="1701" w:type="dxa"/>
            <w:vAlign w:val="center"/>
          </w:tcPr>
          <w:p w14:paraId="76567CB6" w14:textId="77777777" w:rsidR="008B73E9" w:rsidRDefault="00000000">
            <w:pPr>
              <w:spacing w:line="288" w:lineRule="auto"/>
              <w:jc w:val="center"/>
              <w:rPr>
                <w:rFonts w:ascii="宋体" w:hAnsi="宋体" w:hint="eastAsia"/>
                <w:sz w:val="24"/>
              </w:rPr>
            </w:pPr>
            <w:r>
              <w:rPr>
                <w:rFonts w:ascii="宋体" w:hAnsi="宋体"/>
                <w:sz w:val="24"/>
              </w:rPr>
              <w:t>科研仪器设备</w:t>
            </w:r>
          </w:p>
        </w:tc>
        <w:tc>
          <w:tcPr>
            <w:tcW w:w="7087" w:type="dxa"/>
            <w:vAlign w:val="center"/>
          </w:tcPr>
          <w:p w14:paraId="6EFB45E1" w14:textId="77777777" w:rsidR="008B73E9" w:rsidRDefault="00000000">
            <w:pPr>
              <w:spacing w:line="288" w:lineRule="auto"/>
              <w:jc w:val="left"/>
              <w:rPr>
                <w:rFonts w:ascii="宋体" w:hAnsi="宋体" w:hint="eastAsia"/>
                <w:sz w:val="24"/>
              </w:rPr>
            </w:pPr>
            <w:r>
              <w:rPr>
                <w:rFonts w:ascii="宋体" w:hAnsi="宋体"/>
                <w:sz w:val="24"/>
              </w:rPr>
              <w:t>是否属于科研仪器设备采购项目：</w:t>
            </w:r>
            <w:r>
              <w:rPr>
                <w:rFonts w:ascii="宋体" w:hAnsi="宋体" w:hint="eastAsia"/>
                <w:sz w:val="24"/>
              </w:rPr>
              <w:t>详见第五章，如未提及则不属于</w:t>
            </w:r>
          </w:p>
        </w:tc>
      </w:tr>
      <w:tr w:rsidR="008B73E9" w14:paraId="09D52806" w14:textId="77777777">
        <w:trPr>
          <w:jc w:val="center"/>
        </w:trPr>
        <w:tc>
          <w:tcPr>
            <w:tcW w:w="988" w:type="dxa"/>
            <w:vAlign w:val="center"/>
          </w:tcPr>
          <w:p w14:paraId="0876EF5B" w14:textId="77777777" w:rsidR="008B73E9" w:rsidRDefault="00000000">
            <w:pPr>
              <w:pStyle w:val="af3"/>
              <w:adjustRightInd w:val="0"/>
              <w:snapToGrid w:val="0"/>
              <w:spacing w:line="288" w:lineRule="auto"/>
              <w:jc w:val="center"/>
              <w:rPr>
                <w:rFonts w:hAnsi="宋体"/>
                <w:sz w:val="24"/>
                <w:szCs w:val="24"/>
              </w:rPr>
            </w:pPr>
            <w:r>
              <w:rPr>
                <w:rFonts w:hAnsi="宋体" w:hint="default"/>
                <w:sz w:val="24"/>
                <w:szCs w:val="24"/>
              </w:rPr>
              <w:t>2.4</w:t>
            </w:r>
          </w:p>
        </w:tc>
        <w:tc>
          <w:tcPr>
            <w:tcW w:w="1701" w:type="dxa"/>
            <w:vAlign w:val="center"/>
          </w:tcPr>
          <w:p w14:paraId="55C92F4E" w14:textId="77777777" w:rsidR="008B73E9" w:rsidRDefault="00000000">
            <w:pPr>
              <w:spacing w:line="288" w:lineRule="auto"/>
              <w:jc w:val="center"/>
              <w:rPr>
                <w:rFonts w:ascii="宋体" w:hAnsi="宋体" w:hint="eastAsia"/>
                <w:sz w:val="24"/>
              </w:rPr>
            </w:pPr>
            <w:r>
              <w:rPr>
                <w:rFonts w:ascii="宋体" w:hAnsi="宋体"/>
                <w:sz w:val="24"/>
              </w:rPr>
              <w:t>核心产品</w:t>
            </w:r>
          </w:p>
        </w:tc>
        <w:tc>
          <w:tcPr>
            <w:tcW w:w="7087" w:type="dxa"/>
            <w:vAlign w:val="center"/>
          </w:tcPr>
          <w:p w14:paraId="2228947C" w14:textId="77777777" w:rsidR="008B73E9" w:rsidRDefault="00000000">
            <w:pPr>
              <w:pStyle w:val="af3"/>
              <w:adjustRightInd w:val="0"/>
              <w:snapToGrid w:val="0"/>
              <w:spacing w:line="288" w:lineRule="auto"/>
              <w:rPr>
                <w:rFonts w:hAnsi="宋体"/>
                <w:sz w:val="24"/>
                <w:szCs w:val="24"/>
              </w:rPr>
            </w:pPr>
            <w:r>
              <w:rPr>
                <w:rFonts w:hAnsi="宋体"/>
                <w:b/>
                <w:color w:val="000000"/>
                <w:sz w:val="24"/>
                <w:szCs w:val="24"/>
              </w:rPr>
              <w:t>■</w:t>
            </w:r>
            <w:r>
              <w:rPr>
                <w:rFonts w:hAnsi="宋体"/>
                <w:sz w:val="24"/>
              </w:rPr>
              <w:t>本项目如为非单一产品采购项目，各分包的核心产品为</w:t>
            </w:r>
            <w:r>
              <w:rPr>
                <w:rFonts w:hAnsi="宋体"/>
                <w:sz w:val="24"/>
                <w:szCs w:val="24"/>
              </w:rPr>
              <w:t>详见第五章，如为单一产品采购则不涉及核心产品，服务项目不涉及。</w:t>
            </w:r>
          </w:p>
        </w:tc>
      </w:tr>
      <w:tr w:rsidR="008B73E9" w14:paraId="43A23285" w14:textId="77777777">
        <w:trPr>
          <w:jc w:val="center"/>
        </w:trPr>
        <w:tc>
          <w:tcPr>
            <w:tcW w:w="988" w:type="dxa"/>
            <w:vMerge w:val="restart"/>
            <w:vAlign w:val="center"/>
          </w:tcPr>
          <w:p w14:paraId="516D32E3" w14:textId="77777777" w:rsidR="008B73E9" w:rsidRDefault="00000000">
            <w:pPr>
              <w:pStyle w:val="af3"/>
              <w:adjustRightInd w:val="0"/>
              <w:snapToGrid w:val="0"/>
              <w:spacing w:line="288" w:lineRule="auto"/>
              <w:jc w:val="center"/>
              <w:rPr>
                <w:rFonts w:hAnsi="宋体"/>
                <w:sz w:val="24"/>
                <w:szCs w:val="24"/>
              </w:rPr>
            </w:pPr>
            <w:r>
              <w:rPr>
                <w:rFonts w:hAnsi="宋体" w:hint="default"/>
                <w:sz w:val="24"/>
                <w:szCs w:val="24"/>
              </w:rPr>
              <w:t>3.1</w:t>
            </w:r>
          </w:p>
        </w:tc>
        <w:tc>
          <w:tcPr>
            <w:tcW w:w="1701" w:type="dxa"/>
            <w:vAlign w:val="center"/>
          </w:tcPr>
          <w:p w14:paraId="65461DF5" w14:textId="77777777" w:rsidR="008B73E9" w:rsidRDefault="00000000">
            <w:pPr>
              <w:spacing w:line="288" w:lineRule="auto"/>
              <w:jc w:val="center"/>
              <w:rPr>
                <w:rFonts w:ascii="宋体" w:hAnsi="宋体" w:hint="eastAsia"/>
                <w:sz w:val="24"/>
              </w:rPr>
            </w:pPr>
            <w:r>
              <w:rPr>
                <w:rFonts w:ascii="宋体" w:hAnsi="宋体"/>
                <w:sz w:val="24"/>
              </w:rPr>
              <w:t>现场考察</w:t>
            </w:r>
          </w:p>
        </w:tc>
        <w:tc>
          <w:tcPr>
            <w:tcW w:w="7087" w:type="dxa"/>
            <w:vAlign w:val="center"/>
          </w:tcPr>
          <w:p w14:paraId="4DF824A2" w14:textId="77777777" w:rsidR="008B73E9" w:rsidRDefault="00000000">
            <w:pPr>
              <w:pStyle w:val="af3"/>
              <w:adjustRightInd w:val="0"/>
              <w:snapToGrid w:val="0"/>
              <w:spacing w:line="288" w:lineRule="auto"/>
              <w:rPr>
                <w:rFonts w:hAnsi="宋体"/>
                <w:sz w:val="24"/>
                <w:szCs w:val="24"/>
              </w:rPr>
            </w:pPr>
            <w:r>
              <w:rPr>
                <w:rFonts w:ascii="Times New Roman" w:hAnsi="宋体"/>
                <w:b/>
                <w:color w:val="000000"/>
                <w:sz w:val="24"/>
                <w:szCs w:val="24"/>
              </w:rPr>
              <w:t>详见第五章，如未要求则不涉及</w:t>
            </w:r>
          </w:p>
        </w:tc>
      </w:tr>
      <w:tr w:rsidR="008B73E9" w14:paraId="615C2493" w14:textId="77777777">
        <w:trPr>
          <w:jc w:val="center"/>
        </w:trPr>
        <w:tc>
          <w:tcPr>
            <w:tcW w:w="988" w:type="dxa"/>
            <w:vMerge/>
            <w:vAlign w:val="center"/>
          </w:tcPr>
          <w:p w14:paraId="4078DFB9" w14:textId="77777777" w:rsidR="008B73E9" w:rsidRDefault="008B73E9">
            <w:pPr>
              <w:pStyle w:val="af3"/>
              <w:adjustRightInd w:val="0"/>
              <w:snapToGrid w:val="0"/>
              <w:spacing w:line="288" w:lineRule="auto"/>
              <w:jc w:val="center"/>
              <w:rPr>
                <w:rFonts w:hAnsi="宋体"/>
                <w:sz w:val="24"/>
                <w:szCs w:val="24"/>
              </w:rPr>
            </w:pPr>
          </w:p>
        </w:tc>
        <w:tc>
          <w:tcPr>
            <w:tcW w:w="1701" w:type="dxa"/>
            <w:vAlign w:val="center"/>
          </w:tcPr>
          <w:p w14:paraId="782B9A04" w14:textId="77777777" w:rsidR="008B73E9" w:rsidRDefault="00000000">
            <w:pPr>
              <w:spacing w:line="288" w:lineRule="auto"/>
              <w:jc w:val="center"/>
              <w:rPr>
                <w:rFonts w:ascii="宋体" w:hAnsi="宋体" w:hint="eastAsia"/>
                <w:sz w:val="24"/>
              </w:rPr>
            </w:pPr>
            <w:r>
              <w:rPr>
                <w:rFonts w:ascii="宋体" w:hAnsi="宋体"/>
                <w:sz w:val="24"/>
              </w:rPr>
              <w:t>开标前答疑会</w:t>
            </w:r>
          </w:p>
        </w:tc>
        <w:tc>
          <w:tcPr>
            <w:tcW w:w="7087" w:type="dxa"/>
            <w:vAlign w:val="center"/>
          </w:tcPr>
          <w:p w14:paraId="3BC0752D" w14:textId="77777777" w:rsidR="008B73E9" w:rsidRDefault="00000000">
            <w:pPr>
              <w:spacing w:line="288" w:lineRule="auto"/>
              <w:jc w:val="left"/>
              <w:rPr>
                <w:rFonts w:ascii="宋体" w:hAnsi="宋体" w:hint="eastAsia"/>
                <w:sz w:val="24"/>
              </w:rPr>
            </w:pPr>
            <w:r>
              <w:rPr>
                <w:rFonts w:hAnsi="宋体" w:hint="eastAsia"/>
                <w:b/>
                <w:color w:val="000000"/>
                <w:sz w:val="24"/>
              </w:rPr>
              <w:t>详见第五章，</w:t>
            </w:r>
            <w:r>
              <w:rPr>
                <w:rFonts w:hAnsi="宋体"/>
                <w:b/>
                <w:color w:val="000000"/>
                <w:sz w:val="24"/>
              </w:rPr>
              <w:t>如未要求则不涉及</w:t>
            </w:r>
          </w:p>
        </w:tc>
      </w:tr>
      <w:tr w:rsidR="008B73E9" w14:paraId="287254FF" w14:textId="77777777">
        <w:trPr>
          <w:jc w:val="center"/>
        </w:trPr>
        <w:tc>
          <w:tcPr>
            <w:tcW w:w="988" w:type="dxa"/>
            <w:vAlign w:val="center"/>
          </w:tcPr>
          <w:p w14:paraId="26F40474" w14:textId="77777777" w:rsidR="008B73E9" w:rsidRDefault="00000000">
            <w:pPr>
              <w:pStyle w:val="af3"/>
              <w:adjustRightInd w:val="0"/>
              <w:snapToGrid w:val="0"/>
              <w:spacing w:line="288" w:lineRule="auto"/>
              <w:jc w:val="center"/>
              <w:rPr>
                <w:rFonts w:hAnsi="宋体"/>
                <w:sz w:val="24"/>
                <w:szCs w:val="24"/>
              </w:rPr>
            </w:pPr>
            <w:r>
              <w:rPr>
                <w:rFonts w:hAnsi="宋体" w:hint="default"/>
                <w:sz w:val="24"/>
                <w:szCs w:val="24"/>
              </w:rPr>
              <w:t>4.1</w:t>
            </w:r>
          </w:p>
        </w:tc>
        <w:tc>
          <w:tcPr>
            <w:tcW w:w="1701" w:type="dxa"/>
            <w:vAlign w:val="center"/>
          </w:tcPr>
          <w:p w14:paraId="7A5BA2F0" w14:textId="77777777" w:rsidR="008B73E9" w:rsidRDefault="00000000">
            <w:pPr>
              <w:spacing w:line="288" w:lineRule="auto"/>
              <w:jc w:val="center"/>
              <w:rPr>
                <w:rFonts w:ascii="宋体" w:hAnsi="宋体" w:hint="eastAsia"/>
                <w:sz w:val="24"/>
              </w:rPr>
            </w:pPr>
            <w:r>
              <w:rPr>
                <w:rFonts w:ascii="宋体" w:hAnsi="宋体"/>
                <w:sz w:val="24"/>
              </w:rPr>
              <w:t>样品</w:t>
            </w:r>
          </w:p>
        </w:tc>
        <w:tc>
          <w:tcPr>
            <w:tcW w:w="7087" w:type="dxa"/>
            <w:vAlign w:val="center"/>
          </w:tcPr>
          <w:p w14:paraId="2886D85C" w14:textId="77777777" w:rsidR="008B73E9" w:rsidRDefault="00000000">
            <w:pPr>
              <w:spacing w:line="288" w:lineRule="auto"/>
              <w:jc w:val="left"/>
              <w:rPr>
                <w:rFonts w:ascii="宋体" w:hAnsi="宋体" w:hint="eastAsia"/>
                <w:sz w:val="24"/>
              </w:rPr>
            </w:pPr>
            <w:r>
              <w:rPr>
                <w:rFonts w:ascii="宋体" w:hAnsi="宋体"/>
                <w:sz w:val="24"/>
              </w:rPr>
              <w:t>投标样品递交：</w:t>
            </w:r>
          </w:p>
          <w:p w14:paraId="58270EF9" w14:textId="77777777" w:rsidR="008B73E9" w:rsidRDefault="00000000">
            <w:pPr>
              <w:spacing w:line="288" w:lineRule="auto"/>
              <w:jc w:val="left"/>
              <w:rPr>
                <w:rFonts w:ascii="宋体" w:hAnsi="宋体" w:hint="eastAsia"/>
                <w:sz w:val="24"/>
              </w:rPr>
            </w:pPr>
            <w:r>
              <w:rPr>
                <w:rFonts w:hAnsi="宋体"/>
                <w:b/>
                <w:color w:val="000000"/>
                <w:sz w:val="24"/>
              </w:rPr>
              <w:t>■</w:t>
            </w:r>
            <w:r>
              <w:rPr>
                <w:rFonts w:ascii="宋体" w:hAnsi="宋体" w:hint="eastAsia"/>
                <w:sz w:val="24"/>
              </w:rPr>
              <w:t>是否需要详见第五章，如未要求则不需要</w:t>
            </w:r>
          </w:p>
          <w:p w14:paraId="6D764038" w14:textId="77777777" w:rsidR="008B73E9" w:rsidRDefault="00000000">
            <w:pPr>
              <w:spacing w:line="288" w:lineRule="auto"/>
              <w:jc w:val="left"/>
              <w:rPr>
                <w:rFonts w:ascii="宋体" w:hAnsi="宋体" w:hint="eastAsia"/>
                <w:sz w:val="24"/>
              </w:rPr>
            </w:pPr>
            <w:r>
              <w:rPr>
                <w:rFonts w:ascii="宋体" w:hAnsi="宋体" w:hint="eastAsia"/>
                <w:sz w:val="24"/>
              </w:rPr>
              <w:t>如需要则</w:t>
            </w:r>
            <w:r>
              <w:rPr>
                <w:rFonts w:ascii="宋体" w:hAnsi="宋体"/>
                <w:sz w:val="24"/>
              </w:rPr>
              <w:t>具体要求如下：</w:t>
            </w:r>
          </w:p>
          <w:p w14:paraId="6C8A9568" w14:textId="77777777" w:rsidR="008B73E9" w:rsidRDefault="00000000">
            <w:pPr>
              <w:spacing w:line="288" w:lineRule="auto"/>
              <w:jc w:val="left"/>
              <w:rPr>
                <w:rFonts w:ascii="宋体" w:hAnsi="宋体" w:hint="eastAsia"/>
                <w:sz w:val="24"/>
                <w:u w:val="single"/>
              </w:rPr>
            </w:pPr>
            <w:r>
              <w:rPr>
                <w:rFonts w:ascii="宋体" w:hAnsi="宋体"/>
                <w:sz w:val="24"/>
              </w:rPr>
              <w:t>（1）样品制作的标准和要求</w:t>
            </w:r>
            <w:r>
              <w:rPr>
                <w:rFonts w:ascii="宋体" w:hAnsi="宋体" w:hint="eastAsia"/>
                <w:sz w:val="24"/>
              </w:rPr>
              <w:t>详见第五章</w:t>
            </w:r>
          </w:p>
          <w:p w14:paraId="1B92BABC" w14:textId="77777777" w:rsidR="008B73E9" w:rsidRDefault="00000000">
            <w:pPr>
              <w:spacing w:line="288" w:lineRule="auto"/>
              <w:jc w:val="left"/>
              <w:rPr>
                <w:rFonts w:ascii="宋体" w:hAnsi="宋体" w:hint="eastAsia"/>
                <w:sz w:val="24"/>
              </w:rPr>
            </w:pPr>
            <w:r>
              <w:rPr>
                <w:rFonts w:ascii="宋体" w:hAnsi="宋体"/>
                <w:sz w:val="24"/>
              </w:rPr>
              <w:t>（2）是否需要随样品提交相关检测报告：</w:t>
            </w:r>
            <w:r>
              <w:rPr>
                <w:rFonts w:ascii="宋体" w:hAnsi="宋体" w:hint="eastAsia"/>
                <w:sz w:val="24"/>
              </w:rPr>
              <w:t>详见第五章，如未提供则不需要</w:t>
            </w:r>
          </w:p>
          <w:p w14:paraId="67126CD3" w14:textId="77777777" w:rsidR="008B73E9" w:rsidRDefault="00000000">
            <w:pPr>
              <w:spacing w:line="288" w:lineRule="auto"/>
              <w:jc w:val="left"/>
              <w:rPr>
                <w:rFonts w:ascii="宋体" w:hAnsi="宋体" w:hint="eastAsia"/>
                <w:sz w:val="24"/>
              </w:rPr>
            </w:pPr>
            <w:r>
              <w:rPr>
                <w:rFonts w:ascii="宋体" w:hAnsi="宋体"/>
                <w:sz w:val="24"/>
              </w:rPr>
              <w:t>（3）样品递交要求：</w:t>
            </w:r>
            <w:r>
              <w:rPr>
                <w:rFonts w:ascii="宋体" w:hAnsi="宋体" w:hint="eastAsia"/>
                <w:sz w:val="24"/>
              </w:rPr>
              <w:t>详见第五章</w:t>
            </w:r>
          </w:p>
          <w:p w14:paraId="48E5D323" w14:textId="77777777" w:rsidR="008B73E9" w:rsidRDefault="00000000">
            <w:pPr>
              <w:spacing w:line="288" w:lineRule="auto"/>
              <w:jc w:val="left"/>
              <w:rPr>
                <w:rFonts w:ascii="宋体" w:hAnsi="宋体" w:hint="eastAsia"/>
                <w:sz w:val="24"/>
              </w:rPr>
            </w:pPr>
            <w:r>
              <w:rPr>
                <w:rFonts w:ascii="宋体" w:hAnsi="宋体"/>
                <w:sz w:val="24"/>
              </w:rPr>
              <w:t>（4）未中标人样品退还：</w:t>
            </w:r>
            <w:r>
              <w:rPr>
                <w:rFonts w:ascii="宋体" w:hAnsi="宋体" w:hint="eastAsia"/>
                <w:sz w:val="24"/>
              </w:rPr>
              <w:t>详见第五章</w:t>
            </w:r>
          </w:p>
          <w:p w14:paraId="33E1C28D" w14:textId="77777777" w:rsidR="008B73E9" w:rsidRDefault="00000000">
            <w:pPr>
              <w:spacing w:line="288" w:lineRule="auto"/>
              <w:jc w:val="left"/>
              <w:rPr>
                <w:rFonts w:ascii="宋体" w:hAnsi="宋体" w:hint="eastAsia"/>
                <w:sz w:val="24"/>
                <w:u w:val="single"/>
              </w:rPr>
            </w:pPr>
            <w:r>
              <w:rPr>
                <w:rFonts w:ascii="宋体" w:hAnsi="宋体"/>
                <w:sz w:val="24"/>
              </w:rPr>
              <w:t>（5）中标人样品保管、封存及退还：</w:t>
            </w:r>
            <w:r>
              <w:rPr>
                <w:rFonts w:ascii="宋体" w:hAnsi="宋体" w:hint="eastAsia"/>
                <w:sz w:val="24"/>
              </w:rPr>
              <w:t>详见第五章</w:t>
            </w:r>
          </w:p>
          <w:p w14:paraId="76F17715" w14:textId="77777777" w:rsidR="008B73E9" w:rsidRDefault="00000000">
            <w:pPr>
              <w:spacing w:line="288" w:lineRule="auto"/>
              <w:jc w:val="left"/>
              <w:rPr>
                <w:rFonts w:ascii="宋体" w:hAnsi="宋体" w:hint="eastAsia"/>
                <w:sz w:val="24"/>
              </w:rPr>
            </w:pPr>
            <w:r>
              <w:rPr>
                <w:rFonts w:ascii="宋体" w:hAnsi="宋体"/>
                <w:sz w:val="24"/>
              </w:rPr>
              <w:t>（6）其他要求：</w:t>
            </w:r>
            <w:r>
              <w:rPr>
                <w:rFonts w:ascii="宋体" w:hAnsi="宋体" w:hint="eastAsia"/>
                <w:sz w:val="24"/>
              </w:rPr>
              <w:t>详见第五章</w:t>
            </w:r>
          </w:p>
        </w:tc>
      </w:tr>
      <w:tr w:rsidR="008B73E9" w14:paraId="13D2737F" w14:textId="77777777">
        <w:trPr>
          <w:jc w:val="center"/>
        </w:trPr>
        <w:tc>
          <w:tcPr>
            <w:tcW w:w="988" w:type="dxa"/>
            <w:vAlign w:val="center"/>
          </w:tcPr>
          <w:p w14:paraId="4533718F" w14:textId="77777777" w:rsidR="008B73E9" w:rsidRDefault="00000000">
            <w:pPr>
              <w:pStyle w:val="af3"/>
              <w:adjustRightInd w:val="0"/>
              <w:snapToGrid w:val="0"/>
              <w:spacing w:line="288" w:lineRule="auto"/>
              <w:jc w:val="center"/>
              <w:rPr>
                <w:rFonts w:hAnsi="宋体"/>
                <w:sz w:val="24"/>
                <w:szCs w:val="24"/>
              </w:rPr>
            </w:pPr>
            <w:r>
              <w:rPr>
                <w:rFonts w:hAnsi="宋体" w:hint="default"/>
                <w:sz w:val="24"/>
                <w:szCs w:val="24"/>
              </w:rPr>
              <w:t>5.2.5</w:t>
            </w:r>
          </w:p>
        </w:tc>
        <w:tc>
          <w:tcPr>
            <w:tcW w:w="1701" w:type="dxa"/>
            <w:vAlign w:val="center"/>
          </w:tcPr>
          <w:p w14:paraId="61985A42" w14:textId="77777777" w:rsidR="008B73E9" w:rsidRDefault="00000000">
            <w:pPr>
              <w:spacing w:line="288" w:lineRule="auto"/>
              <w:jc w:val="center"/>
              <w:rPr>
                <w:rFonts w:ascii="宋体" w:hAnsi="宋体" w:hint="eastAsia"/>
                <w:sz w:val="24"/>
              </w:rPr>
            </w:pPr>
            <w:r>
              <w:rPr>
                <w:rFonts w:ascii="宋体" w:hAnsi="宋体"/>
                <w:sz w:val="24"/>
              </w:rPr>
              <w:t>标的所属行业</w:t>
            </w:r>
          </w:p>
        </w:tc>
        <w:tc>
          <w:tcPr>
            <w:tcW w:w="7087" w:type="dxa"/>
            <w:vAlign w:val="center"/>
          </w:tcPr>
          <w:p w14:paraId="2CCB719E" w14:textId="77777777" w:rsidR="008B73E9" w:rsidRDefault="00000000">
            <w:pPr>
              <w:spacing w:line="288" w:lineRule="auto"/>
              <w:jc w:val="left"/>
              <w:rPr>
                <w:rFonts w:ascii="宋体" w:hAnsi="宋体" w:hint="eastAsia"/>
                <w:sz w:val="24"/>
              </w:rPr>
            </w:pPr>
            <w:r>
              <w:rPr>
                <w:rFonts w:ascii="宋体" w:hAnsi="宋体"/>
                <w:sz w:val="24"/>
              </w:rPr>
              <w:t>本项目采购标的对应的中小企业划分标准所属行业：</w:t>
            </w:r>
            <w:r>
              <w:rPr>
                <w:rFonts w:ascii="宋体" w:hAnsi="宋体" w:hint="eastAsia"/>
                <w:sz w:val="24"/>
              </w:rPr>
              <w:t>详见第五章</w:t>
            </w:r>
          </w:p>
        </w:tc>
      </w:tr>
      <w:tr w:rsidR="008B73E9" w14:paraId="391A0EB5" w14:textId="77777777">
        <w:trPr>
          <w:jc w:val="center"/>
        </w:trPr>
        <w:tc>
          <w:tcPr>
            <w:tcW w:w="988" w:type="dxa"/>
            <w:vAlign w:val="center"/>
          </w:tcPr>
          <w:p w14:paraId="0BA5925A" w14:textId="77777777" w:rsidR="008B73E9" w:rsidRDefault="00000000">
            <w:pPr>
              <w:pStyle w:val="af3"/>
              <w:adjustRightInd w:val="0"/>
              <w:snapToGrid w:val="0"/>
              <w:spacing w:line="288" w:lineRule="auto"/>
              <w:jc w:val="center"/>
              <w:rPr>
                <w:rFonts w:hAnsi="宋体"/>
                <w:sz w:val="24"/>
                <w:szCs w:val="24"/>
              </w:rPr>
            </w:pPr>
            <w:r>
              <w:rPr>
                <w:rFonts w:hAnsi="宋体"/>
                <w:sz w:val="24"/>
                <w:szCs w:val="24"/>
              </w:rPr>
              <w:t>1</w:t>
            </w:r>
            <w:r>
              <w:rPr>
                <w:rFonts w:hAnsi="宋体" w:hint="default"/>
                <w:sz w:val="24"/>
                <w:szCs w:val="24"/>
              </w:rPr>
              <w:t>1.2</w:t>
            </w:r>
          </w:p>
        </w:tc>
        <w:tc>
          <w:tcPr>
            <w:tcW w:w="1701" w:type="dxa"/>
            <w:vAlign w:val="center"/>
          </w:tcPr>
          <w:p w14:paraId="69EC378C" w14:textId="77777777" w:rsidR="008B73E9" w:rsidRDefault="00000000">
            <w:pPr>
              <w:spacing w:line="288" w:lineRule="auto"/>
              <w:jc w:val="center"/>
              <w:rPr>
                <w:rFonts w:ascii="宋体" w:hAnsi="宋体" w:hint="eastAsia"/>
                <w:sz w:val="24"/>
              </w:rPr>
            </w:pPr>
            <w:r>
              <w:rPr>
                <w:rFonts w:ascii="宋体" w:hAnsi="宋体" w:hint="eastAsia"/>
                <w:sz w:val="24"/>
              </w:rPr>
              <w:t>投标报价</w:t>
            </w:r>
          </w:p>
        </w:tc>
        <w:tc>
          <w:tcPr>
            <w:tcW w:w="7087" w:type="dxa"/>
            <w:vAlign w:val="center"/>
          </w:tcPr>
          <w:p w14:paraId="261BE02F" w14:textId="77777777" w:rsidR="008B73E9" w:rsidRDefault="00000000">
            <w:pPr>
              <w:spacing w:line="288" w:lineRule="auto"/>
              <w:jc w:val="left"/>
              <w:rPr>
                <w:rFonts w:ascii="宋体" w:hAnsi="宋体" w:hint="eastAsia"/>
                <w:sz w:val="24"/>
              </w:rPr>
            </w:pPr>
            <w:r>
              <w:rPr>
                <w:rFonts w:ascii="宋体" w:hAnsi="宋体" w:hint="eastAsia"/>
                <w:sz w:val="24"/>
              </w:rPr>
              <w:t>投标报价的特殊规定：</w:t>
            </w:r>
          </w:p>
          <w:p w14:paraId="16743B40" w14:textId="77777777" w:rsidR="008B73E9" w:rsidRDefault="00000000">
            <w:pPr>
              <w:spacing w:line="288" w:lineRule="auto"/>
              <w:jc w:val="left"/>
              <w:rPr>
                <w:rFonts w:ascii="宋体" w:hAnsi="宋体" w:hint="eastAsia"/>
                <w:sz w:val="24"/>
              </w:rPr>
            </w:pPr>
            <w:r>
              <w:rPr>
                <w:rFonts w:ascii="宋体" w:hAnsi="宋体"/>
                <w:b/>
                <w:color w:val="000000"/>
                <w:sz w:val="24"/>
              </w:rPr>
              <w:t>■</w:t>
            </w:r>
            <w:r>
              <w:rPr>
                <w:rFonts w:ascii="宋体" w:hAnsi="宋体"/>
                <w:sz w:val="24"/>
              </w:rPr>
              <w:t>无</w:t>
            </w:r>
          </w:p>
          <w:p w14:paraId="0411C75E" w14:textId="77777777" w:rsidR="008B73E9" w:rsidRDefault="00000000">
            <w:pPr>
              <w:spacing w:line="288" w:lineRule="auto"/>
              <w:jc w:val="left"/>
              <w:rPr>
                <w:rFonts w:ascii="宋体" w:hAnsi="宋体" w:hint="eastAsia"/>
                <w:sz w:val="24"/>
                <w:u w:val="single"/>
              </w:rPr>
            </w:pPr>
            <w:r>
              <w:rPr>
                <w:rFonts w:ascii="宋体" w:hAnsi="宋体"/>
                <w:sz w:val="24"/>
              </w:rPr>
              <w:t xml:space="preserve">□有，具体情形： </w:t>
            </w:r>
            <w:r>
              <w:rPr>
                <w:rFonts w:ascii="宋体" w:hAnsi="宋体" w:hint="eastAsia"/>
                <w:sz w:val="24"/>
                <w:u w:val="single"/>
              </w:rPr>
              <w:t xml:space="preserve"> </w:t>
            </w:r>
            <w:r>
              <w:rPr>
                <w:rFonts w:ascii="宋体" w:hAnsi="宋体"/>
                <w:sz w:val="24"/>
                <w:u w:val="single"/>
              </w:rPr>
              <w:t xml:space="preserve">              </w:t>
            </w:r>
          </w:p>
        </w:tc>
      </w:tr>
      <w:tr w:rsidR="008B73E9" w14:paraId="101128FB" w14:textId="77777777">
        <w:trPr>
          <w:jc w:val="center"/>
        </w:trPr>
        <w:tc>
          <w:tcPr>
            <w:tcW w:w="988" w:type="dxa"/>
            <w:vAlign w:val="center"/>
          </w:tcPr>
          <w:p w14:paraId="37B2FA04" w14:textId="77777777" w:rsidR="008B73E9" w:rsidRDefault="00000000">
            <w:pPr>
              <w:pStyle w:val="af3"/>
              <w:adjustRightInd w:val="0"/>
              <w:snapToGrid w:val="0"/>
              <w:spacing w:line="288" w:lineRule="auto"/>
              <w:jc w:val="center"/>
              <w:rPr>
                <w:rFonts w:hAnsi="宋体"/>
                <w:sz w:val="24"/>
                <w:szCs w:val="24"/>
              </w:rPr>
            </w:pPr>
            <w:r>
              <w:rPr>
                <w:rFonts w:hAnsi="宋体" w:hint="default"/>
                <w:sz w:val="24"/>
                <w:szCs w:val="24"/>
              </w:rPr>
              <w:t>12.1</w:t>
            </w:r>
          </w:p>
        </w:tc>
        <w:tc>
          <w:tcPr>
            <w:tcW w:w="1701" w:type="dxa"/>
            <w:vMerge w:val="restart"/>
            <w:vAlign w:val="center"/>
          </w:tcPr>
          <w:p w14:paraId="682E3122" w14:textId="77777777" w:rsidR="008B73E9" w:rsidRDefault="00000000">
            <w:pPr>
              <w:spacing w:line="288" w:lineRule="auto"/>
              <w:jc w:val="center"/>
              <w:rPr>
                <w:rFonts w:ascii="宋体" w:hAnsi="宋体" w:hint="eastAsia"/>
                <w:sz w:val="24"/>
              </w:rPr>
            </w:pPr>
            <w:r>
              <w:rPr>
                <w:rFonts w:ascii="宋体" w:hAnsi="宋体"/>
                <w:sz w:val="24"/>
              </w:rPr>
              <w:t>投标保证金</w:t>
            </w:r>
          </w:p>
        </w:tc>
        <w:tc>
          <w:tcPr>
            <w:tcW w:w="7087" w:type="dxa"/>
            <w:vAlign w:val="center"/>
          </w:tcPr>
          <w:p w14:paraId="4F1FE2B5" w14:textId="77777777" w:rsidR="008B73E9" w:rsidRDefault="00000000">
            <w:pPr>
              <w:pStyle w:val="af3"/>
              <w:adjustRightInd w:val="0"/>
              <w:snapToGrid w:val="0"/>
              <w:spacing w:line="288" w:lineRule="auto"/>
              <w:rPr>
                <w:rFonts w:hAnsi="宋体"/>
                <w:sz w:val="24"/>
                <w:szCs w:val="24"/>
              </w:rPr>
            </w:pPr>
            <w:bookmarkStart w:id="52" w:name="OLE_LINK5"/>
            <w:r>
              <w:rPr>
                <w:rFonts w:hAnsi="宋体" w:hint="default"/>
                <w:sz w:val="24"/>
                <w:szCs w:val="24"/>
              </w:rPr>
              <w:t>投标保证金金额：</w:t>
            </w:r>
          </w:p>
          <w:p w14:paraId="15490F2D" w14:textId="77777777" w:rsidR="008B73E9" w:rsidRDefault="00000000">
            <w:pPr>
              <w:jc w:val="left"/>
              <w:rPr>
                <w:rFonts w:hAnsi="宋体" w:hint="eastAsia"/>
                <w:sz w:val="24"/>
                <w:u w:val="single"/>
              </w:rPr>
            </w:pPr>
            <w:r>
              <w:rPr>
                <w:rFonts w:hAnsi="宋体"/>
                <w:sz w:val="24"/>
                <w:u w:val="single"/>
              </w:rPr>
              <w:t>项目</w:t>
            </w:r>
            <w:r>
              <w:rPr>
                <w:rFonts w:hAnsi="宋体" w:hint="eastAsia"/>
                <w:sz w:val="24"/>
                <w:u w:val="single"/>
              </w:rPr>
              <w:t>（所投包号）</w:t>
            </w:r>
            <w:r>
              <w:rPr>
                <w:rFonts w:hAnsi="宋体"/>
                <w:sz w:val="24"/>
                <w:u w:val="single"/>
              </w:rPr>
              <w:t>预算金额的</w:t>
            </w:r>
            <w:r>
              <w:rPr>
                <w:rFonts w:hAnsi="宋体"/>
                <w:sz w:val="24"/>
                <w:u w:val="single"/>
              </w:rPr>
              <w:t>2%</w:t>
            </w:r>
            <w:r>
              <w:rPr>
                <w:rFonts w:hAnsi="宋体" w:hint="eastAsia"/>
                <w:sz w:val="24"/>
              </w:rPr>
              <w:t>（注“保证金需精确到元，元后面（小数点后）的金额不用考虑四舍五入，直接省略即可，如</w:t>
            </w:r>
            <w:r>
              <w:rPr>
                <w:rFonts w:hAnsi="宋体"/>
                <w:sz w:val="24"/>
              </w:rPr>
              <w:t>100.7635</w:t>
            </w:r>
            <w:r>
              <w:rPr>
                <w:rFonts w:hAnsi="宋体" w:hint="eastAsia"/>
                <w:sz w:val="24"/>
              </w:rPr>
              <w:t>元，则汇</w:t>
            </w:r>
            <w:r>
              <w:rPr>
                <w:rFonts w:hAnsi="宋体"/>
                <w:sz w:val="24"/>
              </w:rPr>
              <w:t>100</w:t>
            </w:r>
            <w:r>
              <w:rPr>
                <w:rFonts w:hAnsi="宋体" w:hint="eastAsia"/>
                <w:sz w:val="24"/>
              </w:rPr>
              <w:t>元即可”），如一招多年的项目，需按多年总预算计算保证金。</w:t>
            </w:r>
          </w:p>
          <w:bookmarkEnd w:id="52"/>
          <w:p w14:paraId="2ED7E786" w14:textId="77777777" w:rsidR="008B73E9" w:rsidRDefault="00000000">
            <w:pPr>
              <w:jc w:val="left"/>
              <w:rPr>
                <w:sz w:val="24"/>
              </w:rPr>
            </w:pPr>
            <w:r>
              <w:rPr>
                <w:sz w:val="24"/>
              </w:rPr>
              <w:t>磋商保证金</w:t>
            </w:r>
            <w:r>
              <w:rPr>
                <w:rFonts w:hint="eastAsia"/>
                <w:sz w:val="24"/>
              </w:rPr>
              <w:t>、购买采购文件</w:t>
            </w:r>
            <w:r>
              <w:rPr>
                <w:sz w:val="24"/>
              </w:rPr>
              <w:t>收受人信息：</w:t>
            </w:r>
          </w:p>
          <w:p w14:paraId="2BD9BFAC" w14:textId="77777777" w:rsidR="008B73E9" w:rsidRDefault="00000000">
            <w:pPr>
              <w:spacing w:line="360" w:lineRule="auto"/>
              <w:ind w:firstLineChars="200" w:firstLine="480"/>
              <w:rPr>
                <w:rFonts w:ascii="宋体" w:hAnsi="宋体" w:hint="eastAsia"/>
                <w:sz w:val="24"/>
              </w:rPr>
            </w:pPr>
            <w:r>
              <w:rPr>
                <w:rFonts w:ascii="宋体" w:hAnsi="宋体" w:hint="eastAsia"/>
                <w:sz w:val="24"/>
              </w:rPr>
              <w:t>公司名称：北京明德致信咨询有限公司</w:t>
            </w:r>
          </w:p>
          <w:p w14:paraId="5B9AE19B" w14:textId="77777777" w:rsidR="008B73E9" w:rsidRDefault="00000000">
            <w:pPr>
              <w:spacing w:line="360" w:lineRule="auto"/>
              <w:ind w:firstLineChars="200" w:firstLine="480"/>
              <w:rPr>
                <w:rFonts w:ascii="宋体" w:hAnsi="宋体" w:hint="eastAsia"/>
                <w:sz w:val="24"/>
              </w:rPr>
            </w:pPr>
            <w:r>
              <w:rPr>
                <w:rFonts w:ascii="宋体" w:hAnsi="宋体" w:hint="eastAsia"/>
                <w:sz w:val="24"/>
              </w:rPr>
              <w:t>开 户 行：中国工商银行股份有限公司北京东升路支行</w:t>
            </w:r>
          </w:p>
          <w:p w14:paraId="5FCDD305" w14:textId="77777777" w:rsidR="008B73E9" w:rsidRDefault="00000000">
            <w:pPr>
              <w:spacing w:line="360" w:lineRule="auto"/>
              <w:ind w:firstLineChars="200" w:firstLine="480"/>
              <w:rPr>
                <w:rFonts w:ascii="宋体" w:hAnsi="宋体" w:hint="eastAsia"/>
                <w:sz w:val="24"/>
              </w:rPr>
            </w:pPr>
            <w:r>
              <w:rPr>
                <w:rFonts w:ascii="宋体" w:hAnsi="宋体" w:hint="eastAsia"/>
                <w:sz w:val="24"/>
              </w:rPr>
              <w:t>账    号：</w:t>
            </w:r>
            <w:r>
              <w:rPr>
                <w:rFonts w:ascii="宋体" w:hAnsi="宋体"/>
                <w:color w:val="000000"/>
                <w:sz w:val="24"/>
              </w:rPr>
              <w:t>0200 0062 1920 0492 968</w:t>
            </w:r>
          </w:p>
          <w:p w14:paraId="76254D3E" w14:textId="77777777" w:rsidR="008B73E9" w:rsidRDefault="00000000">
            <w:pPr>
              <w:spacing w:line="360" w:lineRule="auto"/>
              <w:ind w:firstLineChars="200" w:firstLine="480"/>
              <w:rPr>
                <w:rFonts w:ascii="宋体" w:hAnsi="宋体" w:hint="eastAsia"/>
                <w:sz w:val="24"/>
              </w:rPr>
            </w:pPr>
            <w:r>
              <w:rPr>
                <w:rFonts w:ascii="宋体" w:hAnsi="宋体" w:hint="eastAsia"/>
                <w:sz w:val="24"/>
              </w:rPr>
              <w:lastRenderedPageBreak/>
              <w:t>汇款或转账时请务必附言“项目编号+用途”，例如：</w:t>
            </w:r>
            <w:r>
              <w:rPr>
                <w:rFonts w:ascii="宋体" w:hAnsi="宋体"/>
                <w:sz w:val="24"/>
              </w:rPr>
              <w:t>BMCC-XXXX</w:t>
            </w:r>
            <w:r>
              <w:rPr>
                <w:rFonts w:ascii="宋体" w:hAnsi="宋体" w:hint="eastAsia"/>
                <w:sz w:val="24"/>
              </w:rPr>
              <w:t>保证金或服务费。</w:t>
            </w:r>
          </w:p>
        </w:tc>
      </w:tr>
      <w:tr w:rsidR="008B73E9" w14:paraId="2D6722E3" w14:textId="77777777">
        <w:trPr>
          <w:jc w:val="center"/>
        </w:trPr>
        <w:tc>
          <w:tcPr>
            <w:tcW w:w="988" w:type="dxa"/>
            <w:vAlign w:val="center"/>
          </w:tcPr>
          <w:p w14:paraId="7D5DD68F" w14:textId="77777777" w:rsidR="008B73E9" w:rsidRDefault="00000000">
            <w:pPr>
              <w:pStyle w:val="af3"/>
              <w:adjustRightInd w:val="0"/>
              <w:snapToGrid w:val="0"/>
              <w:spacing w:line="288" w:lineRule="auto"/>
              <w:jc w:val="center"/>
              <w:rPr>
                <w:rFonts w:hAnsi="宋体"/>
                <w:sz w:val="24"/>
                <w:szCs w:val="24"/>
              </w:rPr>
            </w:pPr>
            <w:r>
              <w:rPr>
                <w:rFonts w:hAnsi="宋体" w:hint="default"/>
                <w:sz w:val="24"/>
                <w:szCs w:val="24"/>
              </w:rPr>
              <w:lastRenderedPageBreak/>
              <w:t>12.7.2</w:t>
            </w:r>
          </w:p>
        </w:tc>
        <w:tc>
          <w:tcPr>
            <w:tcW w:w="1701" w:type="dxa"/>
            <w:vMerge/>
            <w:vAlign w:val="center"/>
          </w:tcPr>
          <w:p w14:paraId="13FD20B1" w14:textId="77777777" w:rsidR="008B73E9" w:rsidRDefault="008B73E9">
            <w:pPr>
              <w:spacing w:line="288" w:lineRule="auto"/>
              <w:jc w:val="center"/>
              <w:rPr>
                <w:rFonts w:ascii="宋体" w:hAnsi="宋体" w:hint="eastAsia"/>
                <w:sz w:val="24"/>
              </w:rPr>
            </w:pPr>
          </w:p>
        </w:tc>
        <w:tc>
          <w:tcPr>
            <w:tcW w:w="7087" w:type="dxa"/>
            <w:vAlign w:val="center"/>
          </w:tcPr>
          <w:p w14:paraId="70DBD9C6" w14:textId="77777777" w:rsidR="008B73E9" w:rsidRDefault="00000000">
            <w:pPr>
              <w:spacing w:line="288" w:lineRule="auto"/>
              <w:jc w:val="left"/>
              <w:rPr>
                <w:rFonts w:ascii="宋体" w:hAnsi="宋体" w:hint="eastAsia"/>
                <w:sz w:val="24"/>
              </w:rPr>
            </w:pPr>
            <w:r>
              <w:rPr>
                <w:rFonts w:ascii="宋体" w:hAnsi="宋体"/>
                <w:sz w:val="24"/>
              </w:rPr>
              <w:t>投标保证金可以不予退还的其他情形：</w:t>
            </w:r>
          </w:p>
          <w:p w14:paraId="3D3E78F7" w14:textId="77777777" w:rsidR="008B73E9" w:rsidRDefault="00000000">
            <w:pPr>
              <w:spacing w:line="288" w:lineRule="auto"/>
              <w:jc w:val="left"/>
              <w:rPr>
                <w:rFonts w:ascii="宋体" w:hAnsi="宋体" w:hint="eastAsia"/>
                <w:sz w:val="24"/>
              </w:rPr>
            </w:pPr>
            <w:r>
              <w:rPr>
                <w:rFonts w:ascii="宋体" w:hAnsi="宋体"/>
                <w:sz w:val="24"/>
              </w:rPr>
              <w:t>□无</w:t>
            </w:r>
          </w:p>
          <w:p w14:paraId="20B37546" w14:textId="77777777" w:rsidR="008B73E9" w:rsidRDefault="00000000">
            <w:pPr>
              <w:pStyle w:val="af3"/>
              <w:adjustRightInd w:val="0"/>
              <w:snapToGrid w:val="0"/>
              <w:spacing w:line="288" w:lineRule="auto"/>
              <w:rPr>
                <w:rFonts w:hAnsi="宋体"/>
                <w:sz w:val="24"/>
                <w:szCs w:val="24"/>
              </w:rPr>
            </w:pPr>
            <w:r>
              <w:rPr>
                <w:rFonts w:hAnsi="宋体"/>
                <w:b/>
                <w:color w:val="000000"/>
                <w:sz w:val="24"/>
                <w:szCs w:val="24"/>
              </w:rPr>
              <w:t>■</w:t>
            </w:r>
            <w:r>
              <w:rPr>
                <w:rFonts w:hAnsi="宋体" w:hint="default"/>
                <w:sz w:val="24"/>
                <w:szCs w:val="24"/>
              </w:rPr>
              <w:t>有，具体情形：</w:t>
            </w:r>
          </w:p>
          <w:p w14:paraId="1FA6B43B" w14:textId="77777777" w:rsidR="008B73E9" w:rsidRDefault="00000000">
            <w:pPr>
              <w:pStyle w:val="af3"/>
              <w:tabs>
                <w:tab w:val="left" w:pos="2240"/>
              </w:tabs>
              <w:spacing w:line="360" w:lineRule="auto"/>
              <w:rPr>
                <w:rFonts w:hAnsi="宋体"/>
                <w:sz w:val="24"/>
                <w:szCs w:val="24"/>
              </w:rPr>
            </w:pPr>
            <w:r>
              <w:rPr>
                <w:rFonts w:hAnsi="宋体"/>
                <w:sz w:val="24"/>
                <w:szCs w:val="24"/>
              </w:rPr>
              <w:t>（1）在开标之日后到投标有效期满前，投标人因自身原因撤回投标的；</w:t>
            </w:r>
          </w:p>
          <w:p w14:paraId="595CFEF1" w14:textId="77777777" w:rsidR="008B73E9" w:rsidRDefault="00000000">
            <w:pPr>
              <w:pStyle w:val="af3"/>
              <w:tabs>
                <w:tab w:val="left" w:pos="2240"/>
              </w:tabs>
              <w:spacing w:line="360" w:lineRule="auto"/>
              <w:rPr>
                <w:rFonts w:hAnsi="宋体"/>
                <w:sz w:val="24"/>
                <w:szCs w:val="24"/>
              </w:rPr>
            </w:pPr>
            <w:r>
              <w:rPr>
                <w:rFonts w:hAnsi="宋体"/>
                <w:sz w:val="24"/>
                <w:szCs w:val="24"/>
              </w:rPr>
              <w:t>（2）投标人以他人名义投标、相互串通投标或者以其他方式弄虚作假的，投标人提交的投标文件中提交虚假资料或失实资料的；</w:t>
            </w:r>
          </w:p>
          <w:p w14:paraId="5FAD56A4" w14:textId="77777777" w:rsidR="008B73E9" w:rsidRDefault="00000000">
            <w:pPr>
              <w:pStyle w:val="af3"/>
              <w:tabs>
                <w:tab w:val="left" w:pos="2240"/>
              </w:tabs>
              <w:spacing w:line="360" w:lineRule="auto"/>
              <w:rPr>
                <w:rFonts w:hAnsi="宋体"/>
                <w:sz w:val="24"/>
                <w:szCs w:val="24"/>
              </w:rPr>
            </w:pPr>
            <w:r>
              <w:rPr>
                <w:rFonts w:hAnsi="宋体"/>
                <w:sz w:val="24"/>
                <w:szCs w:val="24"/>
              </w:rPr>
              <w:t>（3）除因不可抗力或招标文件认可的情形以外，中标人放弃中标或者不按招标文件规定与采购人签订合同的；</w:t>
            </w:r>
          </w:p>
          <w:p w14:paraId="17E1AB6B" w14:textId="77777777" w:rsidR="008B73E9" w:rsidRDefault="00000000">
            <w:pPr>
              <w:pStyle w:val="af3"/>
              <w:tabs>
                <w:tab w:val="left" w:pos="2240"/>
              </w:tabs>
              <w:spacing w:line="360" w:lineRule="auto"/>
              <w:rPr>
                <w:rFonts w:hAnsi="宋体"/>
                <w:sz w:val="24"/>
                <w:szCs w:val="24"/>
              </w:rPr>
            </w:pPr>
            <w:r>
              <w:rPr>
                <w:rFonts w:hAnsi="宋体"/>
                <w:sz w:val="24"/>
                <w:szCs w:val="24"/>
              </w:rPr>
              <w:t>（4）中标人未按招标文件规定缴纳中标服务费的；</w:t>
            </w:r>
          </w:p>
          <w:p w14:paraId="4779F98B" w14:textId="77777777" w:rsidR="008B73E9" w:rsidRDefault="00000000">
            <w:pPr>
              <w:pStyle w:val="af3"/>
              <w:tabs>
                <w:tab w:val="left" w:pos="2240"/>
              </w:tabs>
              <w:spacing w:line="360" w:lineRule="auto"/>
              <w:rPr>
                <w:rFonts w:hAnsi="宋体"/>
                <w:sz w:val="24"/>
                <w:szCs w:val="24"/>
              </w:rPr>
            </w:pPr>
            <w:r>
              <w:rPr>
                <w:rFonts w:hAnsi="宋体"/>
                <w:sz w:val="24"/>
                <w:szCs w:val="24"/>
              </w:rPr>
              <w:t>（5）招标文件规定的其他情形。</w:t>
            </w:r>
          </w:p>
        </w:tc>
      </w:tr>
      <w:tr w:rsidR="008B73E9" w14:paraId="2EBAB5B2" w14:textId="77777777">
        <w:trPr>
          <w:jc w:val="center"/>
        </w:trPr>
        <w:tc>
          <w:tcPr>
            <w:tcW w:w="988" w:type="dxa"/>
            <w:vAlign w:val="center"/>
          </w:tcPr>
          <w:p w14:paraId="68B22CB0" w14:textId="77777777" w:rsidR="008B73E9" w:rsidRDefault="00000000">
            <w:pPr>
              <w:pStyle w:val="af3"/>
              <w:adjustRightInd w:val="0"/>
              <w:snapToGrid w:val="0"/>
              <w:spacing w:line="288" w:lineRule="auto"/>
              <w:jc w:val="center"/>
              <w:rPr>
                <w:rFonts w:hAnsi="宋体"/>
                <w:sz w:val="24"/>
                <w:szCs w:val="24"/>
              </w:rPr>
            </w:pPr>
            <w:r>
              <w:rPr>
                <w:rFonts w:hAnsi="宋体" w:hint="default"/>
                <w:sz w:val="24"/>
                <w:szCs w:val="24"/>
              </w:rPr>
              <w:t>13.1</w:t>
            </w:r>
          </w:p>
        </w:tc>
        <w:tc>
          <w:tcPr>
            <w:tcW w:w="1701" w:type="dxa"/>
            <w:vAlign w:val="center"/>
          </w:tcPr>
          <w:p w14:paraId="16694E0E" w14:textId="77777777" w:rsidR="008B73E9" w:rsidRDefault="00000000">
            <w:pPr>
              <w:spacing w:line="288" w:lineRule="auto"/>
              <w:jc w:val="center"/>
              <w:rPr>
                <w:rFonts w:ascii="宋体" w:hAnsi="宋体" w:hint="eastAsia"/>
                <w:sz w:val="24"/>
              </w:rPr>
            </w:pPr>
            <w:r>
              <w:rPr>
                <w:rFonts w:ascii="宋体" w:hAnsi="宋体"/>
                <w:sz w:val="24"/>
              </w:rPr>
              <w:t>投标有效期</w:t>
            </w:r>
          </w:p>
        </w:tc>
        <w:tc>
          <w:tcPr>
            <w:tcW w:w="7087" w:type="dxa"/>
            <w:vAlign w:val="center"/>
          </w:tcPr>
          <w:p w14:paraId="60E43B10" w14:textId="77777777" w:rsidR="008B73E9" w:rsidRDefault="00000000">
            <w:pPr>
              <w:spacing w:line="288" w:lineRule="auto"/>
              <w:jc w:val="left"/>
              <w:rPr>
                <w:rFonts w:ascii="宋体" w:hAnsi="宋体" w:hint="eastAsia"/>
                <w:sz w:val="24"/>
              </w:rPr>
            </w:pPr>
            <w:r>
              <w:rPr>
                <w:rFonts w:ascii="宋体" w:hAnsi="宋体"/>
                <w:sz w:val="24"/>
              </w:rPr>
              <w:t>自提交投标文件的截止之日起</w:t>
            </w:r>
            <w:r>
              <w:rPr>
                <w:rFonts w:ascii="宋体" w:hAnsi="宋体"/>
                <w:sz w:val="24"/>
                <w:u w:val="single"/>
              </w:rPr>
              <w:t>90</w:t>
            </w:r>
            <w:r>
              <w:rPr>
                <w:rFonts w:ascii="宋体" w:hAnsi="宋体"/>
                <w:sz w:val="24"/>
              </w:rPr>
              <w:t>日历</w:t>
            </w:r>
            <w:r>
              <w:rPr>
                <w:rFonts w:ascii="宋体" w:hAnsi="宋体" w:hint="eastAsia"/>
                <w:sz w:val="24"/>
              </w:rPr>
              <w:t>日</w:t>
            </w:r>
            <w:r>
              <w:rPr>
                <w:rFonts w:ascii="宋体" w:hAnsi="宋体"/>
                <w:sz w:val="24"/>
              </w:rPr>
              <w:t>。</w:t>
            </w:r>
          </w:p>
        </w:tc>
      </w:tr>
      <w:tr w:rsidR="008B73E9" w14:paraId="6A80DAD0" w14:textId="77777777">
        <w:trPr>
          <w:jc w:val="center"/>
        </w:trPr>
        <w:tc>
          <w:tcPr>
            <w:tcW w:w="988" w:type="dxa"/>
            <w:vAlign w:val="center"/>
          </w:tcPr>
          <w:p w14:paraId="4BD9422F" w14:textId="77777777" w:rsidR="008B73E9" w:rsidRDefault="00000000">
            <w:pPr>
              <w:pStyle w:val="af3"/>
              <w:adjustRightInd w:val="0"/>
              <w:snapToGrid w:val="0"/>
              <w:spacing w:line="288" w:lineRule="auto"/>
              <w:jc w:val="center"/>
              <w:rPr>
                <w:rFonts w:hAnsi="宋体"/>
                <w:sz w:val="24"/>
                <w:szCs w:val="24"/>
              </w:rPr>
            </w:pPr>
            <w:r>
              <w:rPr>
                <w:rFonts w:hAnsi="宋体"/>
                <w:sz w:val="24"/>
                <w:szCs w:val="24"/>
              </w:rPr>
              <w:t>1</w:t>
            </w:r>
            <w:r>
              <w:rPr>
                <w:rFonts w:hAnsi="宋体" w:hint="default"/>
                <w:sz w:val="24"/>
                <w:szCs w:val="24"/>
              </w:rPr>
              <w:t>4.1</w:t>
            </w:r>
          </w:p>
        </w:tc>
        <w:tc>
          <w:tcPr>
            <w:tcW w:w="1701" w:type="dxa"/>
            <w:vAlign w:val="center"/>
          </w:tcPr>
          <w:p w14:paraId="68CCDAB7" w14:textId="77777777" w:rsidR="008B73E9" w:rsidRDefault="00000000">
            <w:pPr>
              <w:spacing w:line="288" w:lineRule="auto"/>
              <w:jc w:val="center"/>
              <w:rPr>
                <w:rFonts w:ascii="宋体" w:hAnsi="宋体" w:hint="eastAsia"/>
                <w:sz w:val="24"/>
              </w:rPr>
            </w:pPr>
            <w:r>
              <w:rPr>
                <w:rFonts w:ascii="宋体" w:hAnsi="宋体" w:hint="eastAsia"/>
                <w:sz w:val="24"/>
              </w:rPr>
              <w:t>投标文件份数</w:t>
            </w:r>
          </w:p>
        </w:tc>
        <w:tc>
          <w:tcPr>
            <w:tcW w:w="7087" w:type="dxa"/>
            <w:vAlign w:val="center"/>
          </w:tcPr>
          <w:p w14:paraId="15EF8FED" w14:textId="77777777" w:rsidR="008B73E9" w:rsidRDefault="00000000">
            <w:pPr>
              <w:spacing w:line="360" w:lineRule="auto"/>
              <w:rPr>
                <w:rFonts w:ascii="宋体" w:hAnsi="宋体" w:hint="eastAsia"/>
                <w:sz w:val="24"/>
              </w:rPr>
            </w:pPr>
            <w:r>
              <w:rPr>
                <w:rFonts w:ascii="宋体" w:hAnsi="宋体" w:hint="eastAsia"/>
                <w:sz w:val="24"/>
              </w:rPr>
              <w:t>投标文件：正本：</w:t>
            </w:r>
            <w:r>
              <w:rPr>
                <w:rFonts w:ascii="宋体" w:hAnsi="宋体"/>
                <w:sz w:val="24"/>
              </w:rPr>
              <w:t>1份；副本：7份；电子版：1份。</w:t>
            </w:r>
          </w:p>
          <w:p w14:paraId="22712ABA" w14:textId="77777777" w:rsidR="008B73E9" w:rsidRDefault="00000000">
            <w:pPr>
              <w:spacing w:line="360" w:lineRule="auto"/>
              <w:rPr>
                <w:rFonts w:ascii="宋体" w:hAnsi="宋体" w:hint="eastAsia"/>
                <w:sz w:val="24"/>
              </w:rPr>
            </w:pPr>
            <w:r>
              <w:rPr>
                <w:rFonts w:ascii="宋体" w:hAnsi="宋体" w:hint="eastAsia"/>
                <w:sz w:val="24"/>
              </w:rPr>
              <w:t>电子版内容为投标文件的</w:t>
            </w:r>
            <w:r>
              <w:rPr>
                <w:rFonts w:hint="eastAsia"/>
                <w:sz w:val="24"/>
              </w:rPr>
              <w:t>可编辑的文字版</w:t>
            </w:r>
            <w:r>
              <w:rPr>
                <w:rFonts w:hint="eastAsia"/>
                <w:sz w:val="24"/>
              </w:rPr>
              <w:t>word</w:t>
            </w:r>
            <w:r>
              <w:rPr>
                <w:rFonts w:ascii="宋体" w:hAnsi="宋体" w:hint="eastAsia"/>
                <w:sz w:val="24"/>
              </w:rPr>
              <w:t>可编辑版本和正本盖章后扫描的PDF文本格式，电子版投标文件以U盘形式提交。</w:t>
            </w:r>
          </w:p>
        </w:tc>
      </w:tr>
      <w:tr w:rsidR="008B73E9" w14:paraId="0D5D5C97" w14:textId="77777777">
        <w:trPr>
          <w:jc w:val="center"/>
        </w:trPr>
        <w:tc>
          <w:tcPr>
            <w:tcW w:w="988" w:type="dxa"/>
            <w:vAlign w:val="center"/>
          </w:tcPr>
          <w:p w14:paraId="6C575512" w14:textId="77777777" w:rsidR="008B73E9" w:rsidRDefault="00000000">
            <w:pPr>
              <w:pStyle w:val="af3"/>
              <w:adjustRightInd w:val="0"/>
              <w:snapToGrid w:val="0"/>
              <w:spacing w:line="288" w:lineRule="auto"/>
              <w:jc w:val="center"/>
              <w:rPr>
                <w:rFonts w:hAnsi="宋体"/>
                <w:color w:val="000000"/>
                <w:sz w:val="24"/>
                <w:szCs w:val="24"/>
              </w:rPr>
            </w:pPr>
            <w:r>
              <w:rPr>
                <w:rFonts w:hAnsi="宋体" w:hint="default"/>
                <w:color w:val="000000"/>
                <w:sz w:val="24"/>
                <w:szCs w:val="24"/>
              </w:rPr>
              <w:t>22.1</w:t>
            </w:r>
          </w:p>
        </w:tc>
        <w:tc>
          <w:tcPr>
            <w:tcW w:w="1701" w:type="dxa"/>
            <w:vAlign w:val="center"/>
          </w:tcPr>
          <w:p w14:paraId="6D6788E0" w14:textId="77777777" w:rsidR="008B73E9" w:rsidRDefault="00000000">
            <w:pPr>
              <w:spacing w:line="288" w:lineRule="auto"/>
              <w:jc w:val="center"/>
              <w:rPr>
                <w:rFonts w:ascii="宋体" w:hAnsi="宋体" w:hint="eastAsia"/>
                <w:color w:val="000000"/>
                <w:sz w:val="24"/>
              </w:rPr>
            </w:pPr>
            <w:r>
              <w:rPr>
                <w:rFonts w:ascii="宋体" w:hAnsi="宋体"/>
                <w:color w:val="000000"/>
                <w:sz w:val="24"/>
              </w:rPr>
              <w:t>确定中标人</w:t>
            </w:r>
          </w:p>
        </w:tc>
        <w:tc>
          <w:tcPr>
            <w:tcW w:w="7087" w:type="dxa"/>
            <w:vAlign w:val="center"/>
          </w:tcPr>
          <w:p w14:paraId="37FAE499" w14:textId="77777777" w:rsidR="008B73E9" w:rsidRDefault="00000000">
            <w:pPr>
              <w:pStyle w:val="af3"/>
              <w:adjustRightInd w:val="0"/>
              <w:snapToGrid w:val="0"/>
              <w:spacing w:line="288" w:lineRule="auto"/>
              <w:rPr>
                <w:rFonts w:hAnsi="宋体"/>
                <w:sz w:val="24"/>
                <w:szCs w:val="24"/>
              </w:rPr>
            </w:pPr>
            <w:r>
              <w:rPr>
                <w:rFonts w:hAnsi="宋体" w:hint="default"/>
                <w:sz w:val="24"/>
                <w:szCs w:val="24"/>
              </w:rPr>
              <w:t>中标候选人并列的，采购人是否委托评标委员会确定中标人：</w:t>
            </w:r>
          </w:p>
          <w:p w14:paraId="2F2098BA" w14:textId="77777777" w:rsidR="008B73E9" w:rsidRDefault="00000000">
            <w:pPr>
              <w:pStyle w:val="af3"/>
              <w:adjustRightInd w:val="0"/>
              <w:snapToGrid w:val="0"/>
              <w:spacing w:line="288" w:lineRule="auto"/>
              <w:rPr>
                <w:rFonts w:hAnsi="宋体"/>
                <w:sz w:val="24"/>
                <w:szCs w:val="24"/>
              </w:rPr>
            </w:pPr>
            <w:r>
              <w:rPr>
                <w:rFonts w:hAnsi="宋体"/>
                <w:b/>
                <w:color w:val="000000"/>
                <w:sz w:val="24"/>
                <w:szCs w:val="24"/>
              </w:rPr>
              <w:t>■</w:t>
            </w:r>
            <w:r>
              <w:rPr>
                <w:rFonts w:hAnsi="宋体" w:hint="default"/>
                <w:sz w:val="24"/>
                <w:szCs w:val="24"/>
              </w:rPr>
              <w:t>否</w:t>
            </w:r>
          </w:p>
          <w:p w14:paraId="108FD491" w14:textId="77777777" w:rsidR="008B73E9" w:rsidRDefault="00000000">
            <w:pPr>
              <w:pStyle w:val="af3"/>
              <w:adjustRightInd w:val="0"/>
              <w:snapToGrid w:val="0"/>
              <w:spacing w:line="288" w:lineRule="auto"/>
              <w:rPr>
                <w:rFonts w:hAnsi="宋体"/>
                <w:sz w:val="24"/>
                <w:szCs w:val="24"/>
              </w:rPr>
            </w:pPr>
            <w:r>
              <w:rPr>
                <w:rFonts w:hAnsi="宋体" w:hint="default"/>
                <w:sz w:val="24"/>
                <w:szCs w:val="24"/>
              </w:rPr>
              <w:t>□是</w:t>
            </w:r>
          </w:p>
          <w:p w14:paraId="78DA6C9B" w14:textId="77777777" w:rsidR="008B73E9" w:rsidRDefault="00000000">
            <w:pPr>
              <w:pStyle w:val="af3"/>
              <w:adjustRightInd w:val="0"/>
              <w:snapToGrid w:val="0"/>
              <w:spacing w:line="288" w:lineRule="auto"/>
              <w:rPr>
                <w:rFonts w:hAnsi="宋体"/>
                <w:sz w:val="24"/>
                <w:szCs w:val="24"/>
              </w:rPr>
            </w:pPr>
            <w:r>
              <w:rPr>
                <w:rFonts w:hAnsi="宋体" w:hint="default"/>
                <w:sz w:val="24"/>
                <w:szCs w:val="24"/>
              </w:rPr>
              <w:t>中标候选人并列的，按照以下方式确定中标人：</w:t>
            </w:r>
          </w:p>
          <w:p w14:paraId="6E855D68" w14:textId="77777777" w:rsidR="008B73E9" w:rsidRDefault="00000000">
            <w:pPr>
              <w:spacing w:line="288" w:lineRule="auto"/>
              <w:jc w:val="left"/>
              <w:rPr>
                <w:rFonts w:ascii="宋体" w:hAnsi="宋体" w:hint="eastAsia"/>
                <w:sz w:val="24"/>
                <w:u w:val="single"/>
              </w:rPr>
            </w:pPr>
            <w:r>
              <w:rPr>
                <w:rFonts w:hAnsi="宋体"/>
                <w:b/>
                <w:color w:val="000000"/>
                <w:sz w:val="24"/>
              </w:rPr>
              <w:t>■</w:t>
            </w:r>
            <w:r>
              <w:rPr>
                <w:rFonts w:ascii="宋体" w:hAnsi="宋体"/>
                <w:sz w:val="24"/>
              </w:rPr>
              <w:t>随机抽取</w:t>
            </w:r>
          </w:p>
        </w:tc>
      </w:tr>
      <w:tr w:rsidR="008B73E9" w14:paraId="2FD2AC4F" w14:textId="77777777">
        <w:trPr>
          <w:jc w:val="center"/>
        </w:trPr>
        <w:tc>
          <w:tcPr>
            <w:tcW w:w="988" w:type="dxa"/>
            <w:vAlign w:val="center"/>
          </w:tcPr>
          <w:p w14:paraId="51B5BF6E" w14:textId="77777777" w:rsidR="008B73E9" w:rsidRDefault="00000000">
            <w:pPr>
              <w:pStyle w:val="af3"/>
              <w:adjustRightInd w:val="0"/>
              <w:snapToGrid w:val="0"/>
              <w:spacing w:line="288" w:lineRule="auto"/>
              <w:jc w:val="center"/>
              <w:rPr>
                <w:rFonts w:hAnsi="宋体"/>
                <w:color w:val="000000"/>
                <w:sz w:val="24"/>
                <w:szCs w:val="24"/>
              </w:rPr>
            </w:pPr>
            <w:r>
              <w:rPr>
                <w:rFonts w:hAnsi="宋体" w:hint="default"/>
                <w:color w:val="000000"/>
                <w:sz w:val="24"/>
                <w:szCs w:val="24"/>
              </w:rPr>
              <w:t>25.5</w:t>
            </w:r>
          </w:p>
        </w:tc>
        <w:tc>
          <w:tcPr>
            <w:tcW w:w="1701" w:type="dxa"/>
            <w:vAlign w:val="center"/>
          </w:tcPr>
          <w:p w14:paraId="447DD01A" w14:textId="77777777" w:rsidR="008B73E9" w:rsidRDefault="00000000">
            <w:pPr>
              <w:spacing w:line="288" w:lineRule="auto"/>
              <w:jc w:val="center"/>
              <w:rPr>
                <w:rFonts w:ascii="宋体" w:hAnsi="宋体" w:hint="eastAsia"/>
                <w:sz w:val="24"/>
              </w:rPr>
            </w:pPr>
            <w:r>
              <w:rPr>
                <w:rFonts w:ascii="宋体" w:hAnsi="宋体"/>
                <w:sz w:val="24"/>
              </w:rPr>
              <w:t>分包</w:t>
            </w:r>
          </w:p>
        </w:tc>
        <w:tc>
          <w:tcPr>
            <w:tcW w:w="7087" w:type="dxa"/>
            <w:vAlign w:val="center"/>
          </w:tcPr>
          <w:p w14:paraId="29A559ED" w14:textId="77777777" w:rsidR="008B73E9" w:rsidRDefault="00000000">
            <w:pPr>
              <w:spacing w:line="288" w:lineRule="auto"/>
              <w:jc w:val="left"/>
              <w:rPr>
                <w:rFonts w:ascii="宋体" w:hAnsi="宋体" w:hint="eastAsia"/>
                <w:sz w:val="24"/>
              </w:rPr>
            </w:pPr>
            <w:r>
              <w:rPr>
                <w:rFonts w:ascii="宋体" w:hAnsi="宋体"/>
                <w:sz w:val="24"/>
              </w:rPr>
              <w:t xml:space="preserve">本项目的非主体、非关键性工作是否允许分包： </w:t>
            </w:r>
          </w:p>
          <w:p w14:paraId="4777A2D4" w14:textId="77777777" w:rsidR="008B73E9" w:rsidRDefault="00000000">
            <w:pPr>
              <w:spacing w:line="288" w:lineRule="auto"/>
              <w:jc w:val="left"/>
              <w:rPr>
                <w:rFonts w:ascii="宋体" w:hAnsi="宋体" w:hint="eastAsia"/>
                <w:sz w:val="24"/>
              </w:rPr>
            </w:pPr>
            <w:r>
              <w:rPr>
                <w:rFonts w:ascii="宋体" w:hAnsi="宋体"/>
                <w:b/>
                <w:color w:val="000000"/>
                <w:sz w:val="24"/>
              </w:rPr>
              <w:t>■</w:t>
            </w:r>
            <w:r>
              <w:rPr>
                <w:rFonts w:ascii="宋体" w:hAnsi="宋体"/>
                <w:sz w:val="24"/>
              </w:rPr>
              <w:t>不允许</w:t>
            </w:r>
          </w:p>
          <w:p w14:paraId="53AE6EAA" w14:textId="77777777" w:rsidR="008B73E9" w:rsidRDefault="00000000">
            <w:pPr>
              <w:spacing w:line="288" w:lineRule="auto"/>
              <w:jc w:val="left"/>
              <w:rPr>
                <w:rFonts w:ascii="宋体" w:hAnsi="宋体" w:hint="eastAsia"/>
                <w:sz w:val="24"/>
              </w:rPr>
            </w:pPr>
            <w:r>
              <w:rPr>
                <w:rFonts w:ascii="宋体" w:hAnsi="宋体"/>
                <w:sz w:val="24"/>
              </w:rPr>
              <w:t>□允许，具体要求：</w:t>
            </w:r>
          </w:p>
          <w:p w14:paraId="65D84CD1" w14:textId="77777777" w:rsidR="008B73E9" w:rsidRDefault="00000000">
            <w:pPr>
              <w:spacing w:line="288" w:lineRule="auto"/>
              <w:jc w:val="left"/>
              <w:rPr>
                <w:rFonts w:ascii="宋体" w:hAnsi="宋体" w:hint="eastAsia"/>
                <w:sz w:val="24"/>
              </w:rPr>
            </w:pPr>
            <w:r>
              <w:rPr>
                <w:rFonts w:ascii="宋体" w:hAnsi="宋体"/>
                <w:sz w:val="24"/>
              </w:rPr>
              <w:t>（1）可以分包履行的具体内容：_____；</w:t>
            </w:r>
          </w:p>
          <w:p w14:paraId="3607DEB2" w14:textId="77777777" w:rsidR="008B73E9" w:rsidRDefault="00000000">
            <w:pPr>
              <w:spacing w:line="288" w:lineRule="auto"/>
              <w:jc w:val="left"/>
              <w:rPr>
                <w:rFonts w:ascii="宋体" w:hAnsi="宋体" w:hint="eastAsia"/>
                <w:sz w:val="24"/>
              </w:rPr>
            </w:pPr>
            <w:r>
              <w:rPr>
                <w:rFonts w:ascii="宋体" w:hAnsi="宋体"/>
                <w:sz w:val="24"/>
              </w:rPr>
              <w:t>（2）允许分包的金额或者比例：_____；</w:t>
            </w:r>
          </w:p>
          <w:p w14:paraId="66F7144D" w14:textId="77777777" w:rsidR="008B73E9" w:rsidRDefault="00000000">
            <w:pPr>
              <w:spacing w:line="288" w:lineRule="auto"/>
              <w:jc w:val="left"/>
              <w:rPr>
                <w:rFonts w:ascii="宋体" w:hAnsi="宋体" w:hint="eastAsia"/>
                <w:sz w:val="24"/>
                <w:u w:val="single"/>
              </w:rPr>
            </w:pPr>
            <w:r>
              <w:rPr>
                <w:rFonts w:ascii="宋体" w:hAnsi="宋体"/>
                <w:sz w:val="24"/>
              </w:rPr>
              <w:t>（3）其他要求：_____。</w:t>
            </w:r>
          </w:p>
        </w:tc>
      </w:tr>
      <w:tr w:rsidR="008B73E9" w14:paraId="2DF5BEF4" w14:textId="77777777">
        <w:trPr>
          <w:jc w:val="center"/>
        </w:trPr>
        <w:tc>
          <w:tcPr>
            <w:tcW w:w="988" w:type="dxa"/>
            <w:vAlign w:val="center"/>
          </w:tcPr>
          <w:p w14:paraId="4029207A" w14:textId="77777777" w:rsidR="008B73E9" w:rsidRDefault="00000000">
            <w:pPr>
              <w:pStyle w:val="af3"/>
              <w:adjustRightInd w:val="0"/>
              <w:snapToGrid w:val="0"/>
              <w:spacing w:line="288" w:lineRule="auto"/>
              <w:jc w:val="center"/>
              <w:rPr>
                <w:rFonts w:hAnsi="宋体"/>
                <w:color w:val="000000" w:themeColor="text1"/>
                <w:sz w:val="24"/>
                <w:szCs w:val="24"/>
              </w:rPr>
            </w:pPr>
            <w:r>
              <w:rPr>
                <w:rFonts w:hAnsi="宋体"/>
                <w:color w:val="000000" w:themeColor="text1"/>
                <w:sz w:val="24"/>
                <w:szCs w:val="24"/>
              </w:rPr>
              <w:t>25.6</w:t>
            </w:r>
          </w:p>
        </w:tc>
        <w:tc>
          <w:tcPr>
            <w:tcW w:w="1701" w:type="dxa"/>
            <w:vAlign w:val="center"/>
          </w:tcPr>
          <w:p w14:paraId="04CFB0A1" w14:textId="77777777" w:rsidR="008B73E9" w:rsidRDefault="00000000">
            <w:pPr>
              <w:spacing w:line="288" w:lineRule="auto"/>
              <w:jc w:val="center"/>
              <w:rPr>
                <w:rFonts w:ascii="宋体" w:hAnsi="宋体" w:hint="eastAsia"/>
                <w:color w:val="000000" w:themeColor="text1"/>
                <w:sz w:val="24"/>
              </w:rPr>
            </w:pPr>
            <w:r>
              <w:rPr>
                <w:rFonts w:ascii="宋体" w:hAnsi="宋体" w:hint="eastAsia"/>
                <w:color w:val="000000" w:themeColor="text1"/>
                <w:sz w:val="24"/>
              </w:rPr>
              <w:t>政采贷</w:t>
            </w:r>
          </w:p>
        </w:tc>
        <w:tc>
          <w:tcPr>
            <w:tcW w:w="7087" w:type="dxa"/>
            <w:vAlign w:val="center"/>
          </w:tcPr>
          <w:p w14:paraId="2EB7CED4" w14:textId="77777777" w:rsidR="008B73E9" w:rsidRDefault="00000000">
            <w:pPr>
              <w:spacing w:line="288" w:lineRule="auto"/>
              <w:jc w:val="left"/>
              <w:rPr>
                <w:rFonts w:ascii="宋体" w:hAnsi="宋体" w:hint="eastAsia"/>
                <w:color w:val="000000" w:themeColor="text1"/>
                <w:sz w:val="24"/>
              </w:rPr>
            </w:pPr>
            <w:r>
              <w:rPr>
                <w:rFonts w:ascii="宋体" w:hAnsi="宋体" w:hint="eastAsia"/>
                <w:color w:val="000000" w:themeColor="text1"/>
                <w:sz w:val="24"/>
              </w:rPr>
              <w:t>为更大力度激发市场活力和社会创造力，增强发展动力，按照《北京市全面优化营商环境助力企业高质量发展实施方案》（京政办发〔2023〕8 号）部署，进一步加强政府采购合同线上融资“一站式”服务（以下简称“政采贷”），北京市财政局、中国人民银行营业管理部联合发布《关于推进政府采购合同线上融资有</w:t>
            </w:r>
            <w:r>
              <w:rPr>
                <w:rFonts w:ascii="宋体" w:hAnsi="宋体" w:hint="eastAsia"/>
                <w:color w:val="000000" w:themeColor="text1"/>
                <w:sz w:val="24"/>
              </w:rPr>
              <w:lastRenderedPageBreak/>
              <w:t>关工作的通知》（京财采购〔2023〕</w:t>
            </w:r>
          </w:p>
          <w:p w14:paraId="5C8679A6" w14:textId="77777777" w:rsidR="008B73E9" w:rsidRDefault="00000000">
            <w:pPr>
              <w:spacing w:line="288" w:lineRule="auto"/>
              <w:jc w:val="left"/>
              <w:rPr>
                <w:rFonts w:ascii="宋体" w:hAnsi="宋体" w:hint="eastAsia"/>
                <w:color w:val="000000" w:themeColor="text1"/>
                <w:sz w:val="24"/>
              </w:rPr>
            </w:pPr>
            <w:r>
              <w:rPr>
                <w:rFonts w:ascii="宋体" w:hAnsi="宋体" w:hint="eastAsia"/>
                <w:color w:val="000000" w:themeColor="text1"/>
                <w:sz w:val="24"/>
              </w:rPr>
              <w:t>637 号）。有需求的供应商，可按上述通知要求办理“政采贷”。</w:t>
            </w:r>
          </w:p>
        </w:tc>
      </w:tr>
      <w:tr w:rsidR="008B73E9" w14:paraId="6511B1C3" w14:textId="77777777">
        <w:trPr>
          <w:jc w:val="center"/>
        </w:trPr>
        <w:tc>
          <w:tcPr>
            <w:tcW w:w="988" w:type="dxa"/>
            <w:vAlign w:val="center"/>
          </w:tcPr>
          <w:p w14:paraId="47AB74D3" w14:textId="77777777" w:rsidR="008B73E9" w:rsidRDefault="00000000">
            <w:pPr>
              <w:pStyle w:val="af3"/>
              <w:adjustRightInd w:val="0"/>
              <w:snapToGrid w:val="0"/>
              <w:spacing w:line="288" w:lineRule="auto"/>
              <w:jc w:val="center"/>
              <w:rPr>
                <w:rFonts w:hAnsi="宋体"/>
                <w:color w:val="000000"/>
                <w:sz w:val="24"/>
                <w:szCs w:val="24"/>
              </w:rPr>
            </w:pPr>
            <w:r>
              <w:rPr>
                <w:rFonts w:hAnsi="宋体" w:hint="default"/>
                <w:color w:val="000000"/>
                <w:sz w:val="24"/>
                <w:szCs w:val="24"/>
              </w:rPr>
              <w:lastRenderedPageBreak/>
              <w:t>26.1.1</w:t>
            </w:r>
          </w:p>
        </w:tc>
        <w:tc>
          <w:tcPr>
            <w:tcW w:w="1701" w:type="dxa"/>
            <w:vAlign w:val="center"/>
          </w:tcPr>
          <w:p w14:paraId="17ADA8DB" w14:textId="77777777" w:rsidR="008B73E9" w:rsidRDefault="00000000">
            <w:pPr>
              <w:spacing w:line="288" w:lineRule="auto"/>
              <w:jc w:val="center"/>
              <w:rPr>
                <w:rFonts w:ascii="宋体" w:hAnsi="宋体" w:hint="eastAsia"/>
                <w:sz w:val="24"/>
              </w:rPr>
            </w:pPr>
            <w:r>
              <w:rPr>
                <w:rFonts w:ascii="宋体" w:hAnsi="宋体"/>
                <w:sz w:val="24"/>
              </w:rPr>
              <w:t>询问</w:t>
            </w:r>
          </w:p>
        </w:tc>
        <w:tc>
          <w:tcPr>
            <w:tcW w:w="7087" w:type="dxa"/>
            <w:vAlign w:val="center"/>
          </w:tcPr>
          <w:p w14:paraId="7C33AA1A" w14:textId="77777777" w:rsidR="008B73E9" w:rsidRDefault="00000000">
            <w:pPr>
              <w:spacing w:line="288" w:lineRule="auto"/>
              <w:jc w:val="left"/>
              <w:rPr>
                <w:rFonts w:ascii="宋体" w:hAnsi="宋体" w:hint="eastAsia"/>
                <w:sz w:val="24"/>
              </w:rPr>
            </w:pPr>
            <w:r>
              <w:rPr>
                <w:rFonts w:ascii="宋体" w:hAnsi="宋体"/>
                <w:sz w:val="24"/>
              </w:rPr>
              <w:t>询问送达形式：</w:t>
            </w:r>
            <w:r>
              <w:rPr>
                <w:rFonts w:ascii="宋体" w:hAnsi="宋体" w:hint="eastAsia"/>
                <w:sz w:val="24"/>
                <w:u w:val="single"/>
              </w:rPr>
              <w:t>书面形式</w:t>
            </w:r>
          </w:p>
        </w:tc>
      </w:tr>
      <w:tr w:rsidR="008B73E9" w14:paraId="46385230" w14:textId="77777777">
        <w:trPr>
          <w:jc w:val="center"/>
        </w:trPr>
        <w:tc>
          <w:tcPr>
            <w:tcW w:w="988" w:type="dxa"/>
            <w:vAlign w:val="center"/>
          </w:tcPr>
          <w:p w14:paraId="72DD6BAA" w14:textId="77777777" w:rsidR="008B73E9" w:rsidRDefault="00000000">
            <w:pPr>
              <w:pStyle w:val="af3"/>
              <w:adjustRightInd w:val="0"/>
              <w:snapToGrid w:val="0"/>
              <w:spacing w:line="288" w:lineRule="auto"/>
              <w:jc w:val="center"/>
              <w:rPr>
                <w:rFonts w:hAnsi="宋体"/>
                <w:color w:val="000000"/>
                <w:sz w:val="24"/>
                <w:szCs w:val="24"/>
              </w:rPr>
            </w:pPr>
            <w:r>
              <w:rPr>
                <w:rFonts w:hAnsi="宋体" w:hint="default"/>
                <w:color w:val="000000"/>
                <w:sz w:val="24"/>
                <w:szCs w:val="24"/>
              </w:rPr>
              <w:t>26.3</w:t>
            </w:r>
          </w:p>
        </w:tc>
        <w:tc>
          <w:tcPr>
            <w:tcW w:w="1701" w:type="dxa"/>
            <w:vAlign w:val="center"/>
          </w:tcPr>
          <w:p w14:paraId="33785331" w14:textId="77777777" w:rsidR="008B73E9" w:rsidRDefault="00000000">
            <w:pPr>
              <w:spacing w:line="288" w:lineRule="auto"/>
              <w:jc w:val="center"/>
              <w:rPr>
                <w:rFonts w:ascii="宋体" w:hAnsi="宋体" w:hint="eastAsia"/>
                <w:sz w:val="24"/>
              </w:rPr>
            </w:pPr>
            <w:r>
              <w:rPr>
                <w:rFonts w:ascii="宋体" w:hAnsi="宋体"/>
                <w:sz w:val="24"/>
              </w:rPr>
              <w:t>联系方式</w:t>
            </w:r>
          </w:p>
        </w:tc>
        <w:tc>
          <w:tcPr>
            <w:tcW w:w="7087" w:type="dxa"/>
            <w:vAlign w:val="center"/>
          </w:tcPr>
          <w:p w14:paraId="2A1C5126" w14:textId="77777777" w:rsidR="008B73E9" w:rsidRDefault="00000000">
            <w:pPr>
              <w:spacing w:line="288" w:lineRule="auto"/>
              <w:jc w:val="left"/>
              <w:rPr>
                <w:rFonts w:ascii="宋体" w:hAnsi="宋体" w:hint="eastAsia"/>
                <w:sz w:val="24"/>
              </w:rPr>
            </w:pPr>
            <w:r>
              <w:rPr>
                <w:rFonts w:ascii="宋体" w:hAnsi="宋体" w:hint="eastAsia"/>
                <w:sz w:val="24"/>
              </w:rPr>
              <w:t>接收询问和质疑的联系方式</w:t>
            </w:r>
          </w:p>
          <w:p w14:paraId="1B61EA2F" w14:textId="77777777" w:rsidR="008B73E9" w:rsidRDefault="00000000">
            <w:pPr>
              <w:spacing w:line="288" w:lineRule="auto"/>
              <w:jc w:val="left"/>
              <w:rPr>
                <w:rFonts w:ascii="宋体" w:hAnsi="宋体" w:hint="eastAsia"/>
                <w:sz w:val="24"/>
              </w:rPr>
            </w:pPr>
            <w:r>
              <w:rPr>
                <w:rFonts w:ascii="宋体" w:hAnsi="宋体" w:hint="eastAsia"/>
                <w:sz w:val="24"/>
              </w:rPr>
              <w:t>联系部门：北京明德致信咨询有限公司；</w:t>
            </w:r>
          </w:p>
          <w:p w14:paraId="1661DC93" w14:textId="77777777" w:rsidR="008B73E9" w:rsidRDefault="00000000">
            <w:pPr>
              <w:spacing w:line="288" w:lineRule="auto"/>
              <w:jc w:val="left"/>
              <w:rPr>
                <w:rFonts w:ascii="宋体" w:hAnsi="宋体" w:hint="eastAsia"/>
                <w:sz w:val="24"/>
              </w:rPr>
            </w:pPr>
            <w:r>
              <w:rPr>
                <w:rFonts w:ascii="宋体" w:hAnsi="宋体" w:hint="eastAsia"/>
                <w:sz w:val="24"/>
              </w:rPr>
              <w:t>联系电话：010－82370045、61192275；</w:t>
            </w:r>
          </w:p>
          <w:p w14:paraId="4357C287" w14:textId="77777777" w:rsidR="008B73E9" w:rsidRDefault="00000000">
            <w:pPr>
              <w:spacing w:line="288" w:lineRule="auto"/>
              <w:jc w:val="left"/>
              <w:rPr>
                <w:rFonts w:ascii="宋体" w:hAnsi="宋体" w:hint="eastAsia"/>
                <w:sz w:val="24"/>
              </w:rPr>
            </w:pPr>
            <w:r>
              <w:rPr>
                <w:rFonts w:ascii="宋体" w:hAnsi="宋体" w:hint="eastAsia"/>
                <w:sz w:val="24"/>
              </w:rPr>
              <w:t>通讯地址：北京市海淀区学院路30号科大天工大厦B座17层1709室（北四环学院桥东北角）</w:t>
            </w:r>
          </w:p>
          <w:p w14:paraId="18CE87B1" w14:textId="77777777" w:rsidR="008B73E9" w:rsidRDefault="00000000">
            <w:pPr>
              <w:spacing w:line="288" w:lineRule="auto"/>
              <w:jc w:val="left"/>
              <w:rPr>
                <w:rFonts w:ascii="宋体" w:hAnsi="宋体" w:hint="eastAsia"/>
                <w:sz w:val="24"/>
              </w:rPr>
            </w:pPr>
            <w:r>
              <w:rPr>
                <w:rFonts w:ascii="宋体" w:hAnsi="宋体" w:hint="eastAsia"/>
                <w:sz w:val="24"/>
              </w:rPr>
              <w:t>邮箱：</w:t>
            </w:r>
            <w:r>
              <w:rPr>
                <w:rFonts w:ascii="宋体" w:hAnsi="宋体"/>
                <w:sz w:val="24"/>
              </w:rPr>
              <w:t>zl@zbbmcc.com</w:t>
            </w:r>
          </w:p>
        </w:tc>
      </w:tr>
      <w:tr w:rsidR="008B73E9" w14:paraId="6A243795" w14:textId="77777777">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79B5E0D0" w14:textId="77777777" w:rsidR="008B73E9" w:rsidRDefault="00000000">
            <w:pPr>
              <w:pStyle w:val="af3"/>
              <w:adjustRightInd w:val="0"/>
              <w:snapToGrid w:val="0"/>
              <w:spacing w:line="288" w:lineRule="auto"/>
              <w:jc w:val="center"/>
              <w:rPr>
                <w:rFonts w:hAnsi="宋体"/>
                <w:color w:val="000000"/>
                <w:sz w:val="24"/>
                <w:szCs w:val="24"/>
              </w:rPr>
            </w:pPr>
            <w:r>
              <w:rPr>
                <w:rFonts w:hAnsi="宋体" w:hint="default"/>
                <w:color w:val="000000"/>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14:paraId="517E828C" w14:textId="77777777" w:rsidR="008B73E9" w:rsidRDefault="00000000">
            <w:pPr>
              <w:spacing w:line="288" w:lineRule="auto"/>
              <w:jc w:val="center"/>
              <w:rPr>
                <w:rFonts w:ascii="宋体" w:hAnsi="宋体" w:hint="eastAsia"/>
                <w:sz w:val="24"/>
              </w:rPr>
            </w:pPr>
            <w:r>
              <w:rPr>
                <w:rFonts w:ascii="宋体" w:hAnsi="宋体"/>
                <w:sz w:val="24"/>
              </w:rPr>
              <w:t>代理费</w:t>
            </w:r>
          </w:p>
        </w:tc>
        <w:tc>
          <w:tcPr>
            <w:tcW w:w="7087" w:type="dxa"/>
            <w:tcBorders>
              <w:top w:val="single" w:sz="4" w:space="0" w:color="auto"/>
              <w:left w:val="single" w:sz="4" w:space="0" w:color="auto"/>
              <w:bottom w:val="single" w:sz="4" w:space="0" w:color="auto"/>
              <w:right w:val="single" w:sz="4" w:space="0" w:color="auto"/>
            </w:tcBorders>
            <w:vAlign w:val="center"/>
          </w:tcPr>
          <w:p w14:paraId="7D631FC7" w14:textId="77777777" w:rsidR="008B73E9" w:rsidRDefault="00000000">
            <w:pPr>
              <w:spacing w:line="288" w:lineRule="auto"/>
              <w:jc w:val="left"/>
              <w:rPr>
                <w:rFonts w:ascii="宋体" w:hAnsi="宋体" w:hint="eastAsia"/>
                <w:sz w:val="24"/>
              </w:rPr>
            </w:pPr>
            <w:r>
              <w:rPr>
                <w:rFonts w:ascii="宋体" w:hAnsi="宋体"/>
                <w:sz w:val="24"/>
              </w:rPr>
              <w:t>收费对象：</w:t>
            </w:r>
          </w:p>
          <w:p w14:paraId="5EC71D36" w14:textId="77777777" w:rsidR="008B73E9" w:rsidRDefault="00000000">
            <w:pPr>
              <w:spacing w:line="288" w:lineRule="auto"/>
              <w:jc w:val="left"/>
              <w:rPr>
                <w:rFonts w:ascii="宋体" w:hAnsi="宋体" w:hint="eastAsia"/>
                <w:sz w:val="24"/>
              </w:rPr>
            </w:pPr>
            <w:r>
              <w:rPr>
                <w:rFonts w:ascii="宋体" w:hAnsi="宋体"/>
                <w:sz w:val="24"/>
              </w:rPr>
              <w:t>□采购人</w:t>
            </w:r>
          </w:p>
          <w:p w14:paraId="17B88DA4" w14:textId="77777777" w:rsidR="008B73E9" w:rsidRDefault="00000000">
            <w:pPr>
              <w:spacing w:line="288" w:lineRule="auto"/>
              <w:jc w:val="left"/>
              <w:rPr>
                <w:rFonts w:ascii="宋体" w:hAnsi="宋体" w:hint="eastAsia"/>
                <w:sz w:val="24"/>
              </w:rPr>
            </w:pPr>
            <w:r>
              <w:rPr>
                <w:rFonts w:ascii="宋体" w:hAnsi="宋体"/>
                <w:b/>
                <w:color w:val="000000"/>
                <w:sz w:val="24"/>
              </w:rPr>
              <w:t>■</w:t>
            </w:r>
            <w:r>
              <w:rPr>
                <w:rFonts w:ascii="宋体" w:hAnsi="宋体"/>
                <w:sz w:val="24"/>
              </w:rPr>
              <w:t>中标人</w:t>
            </w:r>
          </w:p>
          <w:p w14:paraId="1E1E8B12" w14:textId="77777777" w:rsidR="008B73E9" w:rsidRDefault="00000000">
            <w:pPr>
              <w:spacing w:line="288" w:lineRule="auto"/>
              <w:jc w:val="left"/>
              <w:rPr>
                <w:rFonts w:ascii="宋体" w:hAnsi="宋体" w:hint="eastAsia"/>
                <w:color w:val="000000" w:themeColor="text1"/>
                <w:sz w:val="24"/>
              </w:rPr>
            </w:pPr>
            <w:r>
              <w:rPr>
                <w:rFonts w:ascii="宋体" w:hAnsi="宋体"/>
                <w:sz w:val="24"/>
              </w:rPr>
              <w:t>收费标准：</w:t>
            </w:r>
            <w:r>
              <w:rPr>
                <w:rFonts w:ascii="宋体" w:hAnsi="宋体" w:hint="eastAsia"/>
                <w:color w:val="000000" w:themeColor="text1"/>
                <w:sz w:val="24"/>
                <w:u w:val="single"/>
              </w:rPr>
              <w:t>按原《招标代理服务收费管理暂行办法》（计价格[2002]1980号）及《国家发展改革委办公厅关于招标代理服务收费有关问题的通知》（发改办价格[2003]857号）*80%执行，按中标金额差额定率累进法计算</w:t>
            </w:r>
            <w:r>
              <w:rPr>
                <w:rFonts w:ascii="宋体" w:hAnsi="宋体"/>
                <w:color w:val="000000" w:themeColor="text1"/>
                <w:sz w:val="24"/>
              </w:rPr>
              <w:t>；</w:t>
            </w:r>
          </w:p>
          <w:p w14:paraId="14C9F7C0" w14:textId="77777777" w:rsidR="008B73E9" w:rsidRDefault="00000000">
            <w:pPr>
              <w:spacing w:line="288" w:lineRule="auto"/>
              <w:jc w:val="left"/>
              <w:rPr>
                <w:rFonts w:ascii="宋体" w:hAnsi="宋体" w:hint="eastAsia"/>
                <w:color w:val="000000" w:themeColor="text1"/>
                <w:sz w:val="24"/>
              </w:rPr>
            </w:pPr>
            <w:r>
              <w:rPr>
                <w:rFonts w:ascii="宋体" w:hAnsi="宋体"/>
                <w:color w:val="000000" w:themeColor="text1"/>
                <w:sz w:val="24"/>
              </w:rPr>
              <w:t>缴纳时间：</w:t>
            </w:r>
            <w:r>
              <w:rPr>
                <w:rFonts w:ascii="宋体" w:hAnsi="宋体" w:hint="eastAsia"/>
                <w:color w:val="000000" w:themeColor="text1"/>
                <w:sz w:val="24"/>
                <w:u w:val="single"/>
              </w:rPr>
              <w:t>中标人在领取中标通知书时须向采购代理机构缴纳代理服务费</w:t>
            </w:r>
            <w:r>
              <w:rPr>
                <w:rFonts w:ascii="宋体" w:hAnsi="宋体"/>
                <w:color w:val="000000" w:themeColor="text1"/>
                <w:sz w:val="24"/>
              </w:rPr>
              <w:t>。</w:t>
            </w:r>
          </w:p>
          <w:p w14:paraId="23323BCC" w14:textId="77777777" w:rsidR="008B73E9" w:rsidRDefault="00000000">
            <w:pPr>
              <w:spacing w:line="288" w:lineRule="auto"/>
              <w:jc w:val="left"/>
              <w:rPr>
                <w:rFonts w:ascii="宋体" w:hAnsi="宋体" w:hint="eastAsia"/>
                <w:color w:val="000000" w:themeColor="text1"/>
                <w:sz w:val="24"/>
              </w:rPr>
            </w:pPr>
            <w:r>
              <w:rPr>
                <w:rFonts w:ascii="宋体" w:hAnsi="宋体" w:hint="eastAsia"/>
                <w:color w:val="000000" w:themeColor="text1"/>
                <w:sz w:val="24"/>
                <w:u w:val="single"/>
              </w:rPr>
              <w:t>原《招标代理服务收费管理暂行办法》（计价格[2002]1980号）收费标准：</w:t>
            </w:r>
          </w:p>
          <w:tbl>
            <w:tblPr>
              <w:tblW w:w="6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5"/>
              <w:gridCol w:w="1439"/>
              <w:gridCol w:w="1776"/>
            </w:tblGrid>
            <w:tr w:rsidR="008B73E9" w14:paraId="2659F104" w14:textId="77777777">
              <w:trPr>
                <w:trHeight w:val="438"/>
              </w:trPr>
              <w:tc>
                <w:tcPr>
                  <w:tcW w:w="3565" w:type="dxa"/>
                  <w:tcBorders>
                    <w:top w:val="single" w:sz="4" w:space="0" w:color="auto"/>
                    <w:left w:val="single" w:sz="4" w:space="0" w:color="auto"/>
                    <w:bottom w:val="single" w:sz="4" w:space="0" w:color="auto"/>
                    <w:right w:val="single" w:sz="4" w:space="0" w:color="auto"/>
                  </w:tcBorders>
                </w:tcPr>
                <w:p w14:paraId="592CB9AE" w14:textId="77777777" w:rsidR="008B73E9" w:rsidRDefault="00000000">
                  <w:pPr>
                    <w:ind w:firstLine="1733"/>
                    <w:rPr>
                      <w:rFonts w:ascii="宋体" w:hAnsi="宋体" w:hint="eastAsia"/>
                      <w:b/>
                      <w:bCs/>
                      <w:color w:val="000000"/>
                      <w:sz w:val="24"/>
                    </w:rPr>
                  </w:pPr>
                  <w:r>
                    <w:rPr>
                      <w:noProof/>
                      <w:szCs w:val="21"/>
                    </w:rPr>
                    <mc:AlternateContent>
                      <mc:Choice Requires="wps">
                        <w:drawing>
                          <wp:anchor distT="0" distB="0" distL="114300" distR="114300" simplePos="0" relativeHeight="251656704" behindDoc="0" locked="0" layoutInCell="1" allowOverlap="1" wp14:anchorId="35585C85" wp14:editId="19E2264C">
                            <wp:simplePos x="0" y="0"/>
                            <wp:positionH relativeFrom="column">
                              <wp:posOffset>568325</wp:posOffset>
                            </wp:positionH>
                            <wp:positionV relativeFrom="paragraph">
                              <wp:posOffset>33655</wp:posOffset>
                            </wp:positionV>
                            <wp:extent cx="1495425" cy="1104900"/>
                            <wp:effectExtent l="0" t="0" r="28575" b="19050"/>
                            <wp:wrapNone/>
                            <wp:docPr id="19" name="直接连接符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495425" cy="110490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flip:x y;margin-left:44.75pt;margin-top:2.65pt;height:87pt;width:117.75pt;z-index:251659264;mso-width-relative:page;mso-height-relative:page;" filled="f" stroked="t" coordsize="21600,21600" o:gfxdata="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Ehkxb/UAAAACAEAAA8AAAAAAAAAAQAgAAAAIgAAAGRycy9kb3ducmV2LnhtbFBLAQIUABQA&#10;AAAIAIdO4kBT7wWp9AEAAMYDAAAOAAAAAAAAAAEAIAAAACMBAABkcnMvZTJvRG9jLnhtbFBLBQYA&#10;AAAABgAGAFkBAACJBQAAAAA=&#10;">
                            <v:fill on="f" focussize="0,0"/>
                            <v:stroke color="#000000" joinstyle="round"/>
                            <v:imagedata o:title=""/>
                            <o:lock v:ext="edit" aspectratio="f"/>
                          </v:line>
                        </w:pict>
                      </mc:Fallback>
                    </mc:AlternateContent>
                  </w:r>
                  <w:r>
                    <w:rPr>
                      <w:noProof/>
                      <w:szCs w:val="21"/>
                    </w:rPr>
                    <mc:AlternateContent>
                      <mc:Choice Requires="wps">
                        <w:drawing>
                          <wp:anchor distT="0" distB="0" distL="114300" distR="114300" simplePos="0" relativeHeight="251657728" behindDoc="0" locked="0" layoutInCell="1" allowOverlap="1" wp14:anchorId="13E3EC22" wp14:editId="29E68282">
                            <wp:simplePos x="0" y="0"/>
                            <wp:positionH relativeFrom="column">
                              <wp:posOffset>-114300</wp:posOffset>
                            </wp:positionH>
                            <wp:positionV relativeFrom="paragraph">
                              <wp:posOffset>-6350</wp:posOffset>
                            </wp:positionV>
                            <wp:extent cx="0" cy="0"/>
                            <wp:effectExtent l="0" t="0" r="0" b="0"/>
                            <wp:wrapNone/>
                            <wp:docPr id="2032" name="直接连接符 20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9pt;margin-top:-0.5pt;height:0pt;width:0pt;z-index:251660288;mso-width-relative:page;mso-height-relative:page;" filled="f" stroked="t" coordsize="21600,21600" o:gfxdata="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bR3vb0gAAAAkBAAAPAAAAAAAA&#10;AAEAIAAAACIAAABkcnMvZG93bnJldi54bWxQSwECFAAUAAAACACHTuJAvBW7Ht8BAACqAwAADgAA&#10;AAAAAAABACAAAAAhAQAAZHJzL2Uyb0RvYy54bWxQSwUGAAAAAAYABgBZAQAAcgUAAAAA&#10;">
                            <v:fill on="f" focussize="0,0"/>
                            <v:stroke color="#000000" joinstyle="round"/>
                            <v:imagedata o:title=""/>
                            <o:lock v:ext="edit" aspectratio="f"/>
                          </v:line>
                        </w:pict>
                      </mc:Fallback>
                    </mc:AlternateContent>
                  </w:r>
                  <w:r>
                    <w:rPr>
                      <w:rFonts w:ascii="宋体" w:hAnsi="宋体" w:hint="eastAsia"/>
                      <w:b/>
                      <w:bCs/>
                      <w:color w:val="000000"/>
                      <w:sz w:val="24"/>
                    </w:rPr>
                    <w:t>服</w:t>
                  </w:r>
                </w:p>
                <w:p w14:paraId="23DC275F" w14:textId="77777777" w:rsidR="008B73E9" w:rsidRDefault="00000000">
                  <w:pPr>
                    <w:ind w:firstLineChars="200" w:firstLine="482"/>
                    <w:rPr>
                      <w:rFonts w:ascii="宋体" w:hAnsi="宋体" w:hint="eastAsia"/>
                      <w:b/>
                      <w:bCs/>
                      <w:color w:val="000000"/>
                      <w:sz w:val="24"/>
                      <w:szCs w:val="21"/>
                    </w:rPr>
                  </w:pPr>
                  <w:r>
                    <w:rPr>
                      <w:rFonts w:ascii="宋体" w:hAnsi="宋体" w:hint="eastAsia"/>
                      <w:b/>
                      <w:bCs/>
                      <w:color w:val="000000"/>
                      <w:sz w:val="24"/>
                    </w:rPr>
                    <w:t>费　　　　　  务</w:t>
                  </w:r>
                </w:p>
                <w:p w14:paraId="4FDF3536" w14:textId="77777777" w:rsidR="008B73E9" w:rsidRDefault="00000000">
                  <w:pPr>
                    <w:ind w:firstLineChars="500" w:firstLine="1050"/>
                    <w:rPr>
                      <w:rFonts w:ascii="宋体" w:hAnsi="宋体" w:hint="eastAsia"/>
                      <w:b/>
                      <w:bCs/>
                      <w:color w:val="000000"/>
                      <w:sz w:val="24"/>
                    </w:rPr>
                  </w:pPr>
                  <w:r>
                    <w:rPr>
                      <w:rFonts w:hint="eastAsia"/>
                      <w:noProof/>
                    </w:rPr>
                    <mc:AlternateContent>
                      <mc:Choice Requires="wps">
                        <w:drawing>
                          <wp:anchor distT="0" distB="0" distL="114300" distR="114300" simplePos="0" relativeHeight="251658752" behindDoc="0" locked="0" layoutInCell="1" allowOverlap="1" wp14:anchorId="0B298AE0" wp14:editId="53C15817">
                            <wp:simplePos x="0" y="0"/>
                            <wp:positionH relativeFrom="column">
                              <wp:posOffset>-3175</wp:posOffset>
                            </wp:positionH>
                            <wp:positionV relativeFrom="paragraph">
                              <wp:posOffset>75565</wp:posOffset>
                            </wp:positionV>
                            <wp:extent cx="2028825" cy="676275"/>
                            <wp:effectExtent l="0" t="0" r="28575" b="28575"/>
                            <wp:wrapNone/>
                            <wp:docPr id="2033" name="直接连接符 20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028825" cy="676275"/>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flip:x y;margin-left:-0.25pt;margin-top:5.95pt;height:53.25pt;width:159.75pt;z-index:251660288;mso-width-relative:page;mso-height-relative:page;" filled="f" stroked="t" coordsize="21600,21600" o:gfxdata="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bfwc9AAAAAIAQAADwAAAAAAAAABACAAAAAiAAAAZHJzL2Rvd25yZXYueG1sUEsBAhQAFAAA&#10;AAgAh07iQIT7bsz3AQAAyQMAAA4AAAAAAAAAAQAgAAAAHwEAAGRycy9lMm9Eb2MueG1sUEsFBgAA&#10;AAAGAAYAWQEAAIgFAAAAAA==&#10;">
                            <v:fill on="f" focussize="0,0"/>
                            <v:stroke color="#000000" joinstyle="round"/>
                            <v:imagedata o:title=""/>
                            <o:lock v:ext="edit" aspectratio="f"/>
                          </v:line>
                        </w:pict>
                      </mc:Fallback>
                    </mc:AlternateContent>
                  </w:r>
                  <w:r>
                    <w:rPr>
                      <w:rFonts w:ascii="宋体" w:hAnsi="宋体" w:hint="eastAsia"/>
                      <w:b/>
                      <w:bCs/>
                      <w:color w:val="000000"/>
                      <w:sz w:val="24"/>
                    </w:rPr>
                    <w:t xml:space="preserve">　　　    类</w:t>
                  </w:r>
                </w:p>
                <w:p w14:paraId="41094051" w14:textId="77777777" w:rsidR="008B73E9" w:rsidRDefault="00000000">
                  <w:pPr>
                    <w:ind w:firstLineChars="700" w:firstLine="1687"/>
                    <w:rPr>
                      <w:rFonts w:ascii="宋体" w:hAnsi="宋体" w:hint="eastAsia"/>
                      <w:b/>
                      <w:bCs/>
                      <w:color w:val="000000"/>
                      <w:sz w:val="24"/>
                    </w:rPr>
                  </w:pPr>
                  <w:r>
                    <w:rPr>
                      <w:rFonts w:ascii="宋体" w:hAnsi="宋体" w:hint="eastAsia"/>
                      <w:b/>
                      <w:bCs/>
                      <w:color w:val="000000"/>
                      <w:sz w:val="24"/>
                    </w:rPr>
                    <w:t>率　     型</w:t>
                  </w:r>
                </w:p>
                <w:p w14:paraId="1AF54C41" w14:textId="77777777" w:rsidR="008B73E9" w:rsidRDefault="00000000">
                  <w:pPr>
                    <w:ind w:firstLineChars="500" w:firstLine="1205"/>
                    <w:rPr>
                      <w:rFonts w:ascii="宋体" w:hAnsi="宋体" w:hint="eastAsia"/>
                      <w:b/>
                      <w:bCs/>
                      <w:color w:val="000000"/>
                      <w:sz w:val="24"/>
                    </w:rPr>
                  </w:pPr>
                  <w:r>
                    <w:rPr>
                      <w:rFonts w:ascii="宋体" w:hAnsi="宋体" w:hint="eastAsia"/>
                      <w:b/>
                      <w:bCs/>
                      <w:color w:val="000000"/>
                      <w:sz w:val="24"/>
                    </w:rPr>
                    <w:t xml:space="preserve">　　　　</w:t>
                  </w:r>
                </w:p>
                <w:p w14:paraId="4F7B1182" w14:textId="77777777" w:rsidR="008B73E9" w:rsidRDefault="00000000">
                  <w:pPr>
                    <w:rPr>
                      <w:rFonts w:ascii="宋体" w:hAnsi="宋体" w:hint="eastAsia"/>
                      <w:b/>
                      <w:bCs/>
                      <w:color w:val="000000"/>
                      <w:sz w:val="24"/>
                    </w:rPr>
                  </w:pPr>
                  <w:r>
                    <w:rPr>
                      <w:rFonts w:ascii="宋体" w:hAnsi="宋体" w:hint="eastAsia"/>
                      <w:b/>
                      <w:bCs/>
                      <w:color w:val="000000"/>
                      <w:sz w:val="24"/>
                    </w:rPr>
                    <w:t>中标金额（万元）</w:t>
                  </w:r>
                </w:p>
              </w:tc>
              <w:tc>
                <w:tcPr>
                  <w:tcW w:w="1439" w:type="dxa"/>
                  <w:tcBorders>
                    <w:top w:val="single" w:sz="4" w:space="0" w:color="auto"/>
                    <w:left w:val="single" w:sz="4" w:space="0" w:color="auto"/>
                    <w:bottom w:val="single" w:sz="4" w:space="0" w:color="auto"/>
                    <w:right w:val="single" w:sz="4" w:space="0" w:color="auto"/>
                  </w:tcBorders>
                  <w:vAlign w:val="center"/>
                </w:tcPr>
                <w:p w14:paraId="3F5B9566" w14:textId="77777777" w:rsidR="008B73E9" w:rsidRDefault="00000000">
                  <w:pPr>
                    <w:jc w:val="center"/>
                    <w:rPr>
                      <w:rFonts w:ascii="宋体" w:hAnsi="宋体" w:hint="eastAsia"/>
                      <w:b/>
                      <w:bCs/>
                      <w:color w:val="000000"/>
                      <w:sz w:val="24"/>
                    </w:rPr>
                  </w:pPr>
                  <w:r>
                    <w:rPr>
                      <w:rFonts w:ascii="宋体" w:hAnsi="宋体" w:hint="eastAsia"/>
                      <w:b/>
                      <w:bCs/>
                      <w:color w:val="000000"/>
                      <w:sz w:val="24"/>
                    </w:rPr>
                    <w:t>货物招标</w:t>
                  </w:r>
                </w:p>
              </w:tc>
              <w:tc>
                <w:tcPr>
                  <w:tcW w:w="1776" w:type="dxa"/>
                  <w:tcBorders>
                    <w:top w:val="single" w:sz="4" w:space="0" w:color="auto"/>
                    <w:left w:val="single" w:sz="4" w:space="0" w:color="auto"/>
                    <w:bottom w:val="single" w:sz="4" w:space="0" w:color="auto"/>
                    <w:right w:val="single" w:sz="4" w:space="0" w:color="auto"/>
                  </w:tcBorders>
                  <w:vAlign w:val="center"/>
                </w:tcPr>
                <w:p w14:paraId="377F367B" w14:textId="77777777" w:rsidR="008B73E9" w:rsidRDefault="00000000">
                  <w:pPr>
                    <w:jc w:val="center"/>
                    <w:rPr>
                      <w:rFonts w:ascii="宋体" w:hAnsi="宋体" w:hint="eastAsia"/>
                      <w:b/>
                      <w:bCs/>
                      <w:color w:val="000000"/>
                      <w:sz w:val="24"/>
                    </w:rPr>
                  </w:pPr>
                  <w:r>
                    <w:rPr>
                      <w:rFonts w:ascii="宋体" w:hAnsi="宋体" w:hint="eastAsia"/>
                      <w:b/>
                      <w:bCs/>
                      <w:color w:val="000000"/>
                      <w:sz w:val="24"/>
                    </w:rPr>
                    <w:t>服务招标</w:t>
                  </w:r>
                </w:p>
              </w:tc>
            </w:tr>
            <w:tr w:rsidR="008B73E9" w14:paraId="5F2F33C1" w14:textId="77777777">
              <w:trPr>
                <w:trHeight w:val="171"/>
              </w:trPr>
              <w:tc>
                <w:tcPr>
                  <w:tcW w:w="3565" w:type="dxa"/>
                  <w:tcBorders>
                    <w:top w:val="single" w:sz="4" w:space="0" w:color="auto"/>
                    <w:left w:val="single" w:sz="4" w:space="0" w:color="auto"/>
                    <w:bottom w:val="single" w:sz="4" w:space="0" w:color="auto"/>
                    <w:right w:val="single" w:sz="4" w:space="0" w:color="auto"/>
                  </w:tcBorders>
                  <w:vAlign w:val="center"/>
                </w:tcPr>
                <w:p w14:paraId="637FE23E" w14:textId="77777777" w:rsidR="008B73E9" w:rsidRDefault="00000000">
                  <w:pPr>
                    <w:jc w:val="center"/>
                    <w:rPr>
                      <w:rFonts w:ascii="宋体" w:hAnsi="宋体" w:hint="eastAsia"/>
                      <w:sz w:val="24"/>
                    </w:rPr>
                  </w:pPr>
                  <w:r>
                    <w:rPr>
                      <w:rFonts w:ascii="宋体" w:hAnsi="宋体" w:hint="eastAsia"/>
                      <w:sz w:val="24"/>
                    </w:rPr>
                    <w:t>100（含）以下</w:t>
                  </w:r>
                </w:p>
              </w:tc>
              <w:tc>
                <w:tcPr>
                  <w:tcW w:w="1439" w:type="dxa"/>
                  <w:tcBorders>
                    <w:top w:val="single" w:sz="4" w:space="0" w:color="auto"/>
                    <w:left w:val="single" w:sz="4" w:space="0" w:color="auto"/>
                    <w:bottom w:val="single" w:sz="4" w:space="0" w:color="auto"/>
                    <w:right w:val="single" w:sz="4" w:space="0" w:color="auto"/>
                  </w:tcBorders>
                  <w:vAlign w:val="center"/>
                </w:tcPr>
                <w:p w14:paraId="3C1762C7" w14:textId="77777777" w:rsidR="008B73E9" w:rsidRDefault="00000000">
                  <w:pPr>
                    <w:jc w:val="center"/>
                    <w:rPr>
                      <w:rFonts w:ascii="宋体" w:hAnsi="宋体" w:hint="eastAsia"/>
                      <w:sz w:val="24"/>
                    </w:rPr>
                  </w:pPr>
                  <w:r>
                    <w:rPr>
                      <w:rFonts w:ascii="宋体" w:hAnsi="宋体" w:hint="eastAsia"/>
                      <w:sz w:val="24"/>
                    </w:rPr>
                    <w:t>1.5%</w:t>
                  </w:r>
                </w:p>
              </w:tc>
              <w:tc>
                <w:tcPr>
                  <w:tcW w:w="1776" w:type="dxa"/>
                  <w:tcBorders>
                    <w:top w:val="single" w:sz="4" w:space="0" w:color="auto"/>
                    <w:left w:val="single" w:sz="4" w:space="0" w:color="auto"/>
                    <w:bottom w:val="single" w:sz="4" w:space="0" w:color="auto"/>
                    <w:right w:val="single" w:sz="4" w:space="0" w:color="auto"/>
                  </w:tcBorders>
                  <w:vAlign w:val="center"/>
                </w:tcPr>
                <w:p w14:paraId="6835489A" w14:textId="77777777" w:rsidR="008B73E9" w:rsidRDefault="00000000">
                  <w:pPr>
                    <w:jc w:val="center"/>
                    <w:rPr>
                      <w:rFonts w:ascii="宋体" w:hAnsi="宋体" w:hint="eastAsia"/>
                      <w:sz w:val="24"/>
                    </w:rPr>
                  </w:pPr>
                  <w:r>
                    <w:rPr>
                      <w:rFonts w:ascii="宋体" w:hAnsi="宋体" w:hint="eastAsia"/>
                      <w:sz w:val="24"/>
                    </w:rPr>
                    <w:t>1.5%</w:t>
                  </w:r>
                </w:p>
              </w:tc>
            </w:tr>
            <w:tr w:rsidR="008B73E9" w14:paraId="18797A65" w14:textId="77777777">
              <w:trPr>
                <w:trHeight w:val="163"/>
              </w:trPr>
              <w:tc>
                <w:tcPr>
                  <w:tcW w:w="3565" w:type="dxa"/>
                  <w:tcBorders>
                    <w:top w:val="single" w:sz="4" w:space="0" w:color="auto"/>
                    <w:left w:val="single" w:sz="4" w:space="0" w:color="auto"/>
                    <w:bottom w:val="single" w:sz="4" w:space="0" w:color="auto"/>
                    <w:right w:val="single" w:sz="4" w:space="0" w:color="auto"/>
                  </w:tcBorders>
                  <w:vAlign w:val="center"/>
                </w:tcPr>
                <w:p w14:paraId="30E15DF6" w14:textId="77777777" w:rsidR="008B73E9" w:rsidRDefault="00000000">
                  <w:pPr>
                    <w:jc w:val="center"/>
                    <w:rPr>
                      <w:rFonts w:ascii="宋体" w:hAnsi="宋体" w:hint="eastAsia"/>
                      <w:sz w:val="24"/>
                    </w:rPr>
                  </w:pPr>
                  <w:r>
                    <w:rPr>
                      <w:rFonts w:ascii="宋体" w:hAnsi="宋体" w:hint="eastAsia"/>
                      <w:sz w:val="24"/>
                    </w:rPr>
                    <w:t>100-500（含）</w:t>
                  </w:r>
                </w:p>
              </w:tc>
              <w:tc>
                <w:tcPr>
                  <w:tcW w:w="1439" w:type="dxa"/>
                  <w:tcBorders>
                    <w:top w:val="single" w:sz="4" w:space="0" w:color="auto"/>
                    <w:left w:val="single" w:sz="4" w:space="0" w:color="auto"/>
                    <w:bottom w:val="single" w:sz="4" w:space="0" w:color="auto"/>
                    <w:right w:val="single" w:sz="4" w:space="0" w:color="auto"/>
                  </w:tcBorders>
                  <w:vAlign w:val="center"/>
                </w:tcPr>
                <w:p w14:paraId="50DE80F4" w14:textId="77777777" w:rsidR="008B73E9" w:rsidRDefault="00000000">
                  <w:pPr>
                    <w:jc w:val="center"/>
                    <w:rPr>
                      <w:rFonts w:ascii="宋体" w:hAnsi="宋体" w:hint="eastAsia"/>
                      <w:sz w:val="24"/>
                    </w:rPr>
                  </w:pPr>
                  <w:r>
                    <w:rPr>
                      <w:rFonts w:ascii="宋体" w:hAnsi="宋体" w:hint="eastAsia"/>
                      <w:sz w:val="24"/>
                    </w:rPr>
                    <w:t>1.1%</w:t>
                  </w:r>
                </w:p>
              </w:tc>
              <w:tc>
                <w:tcPr>
                  <w:tcW w:w="1776" w:type="dxa"/>
                  <w:tcBorders>
                    <w:top w:val="single" w:sz="4" w:space="0" w:color="auto"/>
                    <w:left w:val="single" w:sz="4" w:space="0" w:color="auto"/>
                    <w:bottom w:val="single" w:sz="4" w:space="0" w:color="auto"/>
                    <w:right w:val="single" w:sz="4" w:space="0" w:color="auto"/>
                  </w:tcBorders>
                  <w:vAlign w:val="center"/>
                </w:tcPr>
                <w:p w14:paraId="030601A3" w14:textId="77777777" w:rsidR="008B73E9" w:rsidRDefault="00000000">
                  <w:pPr>
                    <w:jc w:val="center"/>
                    <w:rPr>
                      <w:rFonts w:ascii="宋体" w:hAnsi="宋体" w:hint="eastAsia"/>
                      <w:sz w:val="24"/>
                    </w:rPr>
                  </w:pPr>
                  <w:r>
                    <w:rPr>
                      <w:rFonts w:ascii="宋体" w:hAnsi="宋体" w:hint="eastAsia"/>
                      <w:sz w:val="24"/>
                    </w:rPr>
                    <w:t>0.8%</w:t>
                  </w:r>
                </w:p>
              </w:tc>
            </w:tr>
            <w:tr w:rsidR="008B73E9" w14:paraId="3E821B66" w14:textId="77777777">
              <w:trPr>
                <w:trHeight w:val="171"/>
              </w:trPr>
              <w:tc>
                <w:tcPr>
                  <w:tcW w:w="3565" w:type="dxa"/>
                  <w:tcBorders>
                    <w:top w:val="single" w:sz="4" w:space="0" w:color="auto"/>
                    <w:left w:val="single" w:sz="4" w:space="0" w:color="auto"/>
                    <w:bottom w:val="single" w:sz="4" w:space="0" w:color="auto"/>
                    <w:right w:val="single" w:sz="4" w:space="0" w:color="auto"/>
                  </w:tcBorders>
                  <w:vAlign w:val="center"/>
                </w:tcPr>
                <w:p w14:paraId="075946AB" w14:textId="77777777" w:rsidR="008B73E9" w:rsidRDefault="00000000">
                  <w:pPr>
                    <w:jc w:val="center"/>
                    <w:rPr>
                      <w:rFonts w:ascii="宋体" w:hAnsi="宋体" w:hint="eastAsia"/>
                      <w:sz w:val="24"/>
                    </w:rPr>
                  </w:pPr>
                  <w:r>
                    <w:rPr>
                      <w:rFonts w:ascii="宋体" w:hAnsi="宋体" w:hint="eastAsia"/>
                      <w:sz w:val="24"/>
                    </w:rPr>
                    <w:t>500-1000（含）</w:t>
                  </w:r>
                </w:p>
              </w:tc>
              <w:tc>
                <w:tcPr>
                  <w:tcW w:w="1439" w:type="dxa"/>
                  <w:tcBorders>
                    <w:top w:val="single" w:sz="4" w:space="0" w:color="auto"/>
                    <w:left w:val="single" w:sz="4" w:space="0" w:color="auto"/>
                    <w:bottom w:val="single" w:sz="4" w:space="0" w:color="auto"/>
                    <w:right w:val="single" w:sz="4" w:space="0" w:color="auto"/>
                  </w:tcBorders>
                  <w:vAlign w:val="center"/>
                </w:tcPr>
                <w:p w14:paraId="06F8CDAA" w14:textId="77777777" w:rsidR="008B73E9" w:rsidRDefault="00000000">
                  <w:pPr>
                    <w:jc w:val="center"/>
                    <w:rPr>
                      <w:rFonts w:ascii="宋体" w:hAnsi="宋体" w:hint="eastAsia"/>
                      <w:sz w:val="24"/>
                    </w:rPr>
                  </w:pPr>
                  <w:r>
                    <w:rPr>
                      <w:rFonts w:ascii="宋体" w:hAnsi="宋体" w:hint="eastAsia"/>
                      <w:sz w:val="24"/>
                    </w:rPr>
                    <w:t>0.8%</w:t>
                  </w:r>
                </w:p>
              </w:tc>
              <w:tc>
                <w:tcPr>
                  <w:tcW w:w="1776" w:type="dxa"/>
                  <w:tcBorders>
                    <w:top w:val="single" w:sz="4" w:space="0" w:color="auto"/>
                    <w:left w:val="single" w:sz="4" w:space="0" w:color="auto"/>
                    <w:bottom w:val="single" w:sz="4" w:space="0" w:color="auto"/>
                    <w:right w:val="single" w:sz="4" w:space="0" w:color="auto"/>
                  </w:tcBorders>
                  <w:vAlign w:val="center"/>
                </w:tcPr>
                <w:p w14:paraId="11F6A76F" w14:textId="77777777" w:rsidR="008B73E9" w:rsidRDefault="00000000">
                  <w:pPr>
                    <w:jc w:val="center"/>
                    <w:rPr>
                      <w:rFonts w:ascii="宋体" w:hAnsi="宋体" w:hint="eastAsia"/>
                      <w:sz w:val="24"/>
                    </w:rPr>
                  </w:pPr>
                  <w:r>
                    <w:rPr>
                      <w:rFonts w:ascii="宋体" w:hAnsi="宋体" w:hint="eastAsia"/>
                      <w:sz w:val="24"/>
                    </w:rPr>
                    <w:t>0.45%</w:t>
                  </w:r>
                </w:p>
              </w:tc>
            </w:tr>
            <w:tr w:rsidR="008B73E9" w14:paraId="5FF4190E" w14:textId="77777777">
              <w:trPr>
                <w:trHeight w:val="163"/>
              </w:trPr>
              <w:tc>
                <w:tcPr>
                  <w:tcW w:w="3565" w:type="dxa"/>
                  <w:tcBorders>
                    <w:top w:val="single" w:sz="4" w:space="0" w:color="auto"/>
                    <w:left w:val="single" w:sz="4" w:space="0" w:color="auto"/>
                    <w:bottom w:val="single" w:sz="4" w:space="0" w:color="auto"/>
                    <w:right w:val="single" w:sz="4" w:space="0" w:color="auto"/>
                  </w:tcBorders>
                  <w:vAlign w:val="center"/>
                </w:tcPr>
                <w:p w14:paraId="2061FC3C" w14:textId="77777777" w:rsidR="008B73E9" w:rsidRDefault="00000000">
                  <w:pPr>
                    <w:jc w:val="center"/>
                    <w:rPr>
                      <w:rFonts w:ascii="宋体" w:hAnsi="宋体" w:hint="eastAsia"/>
                      <w:sz w:val="24"/>
                    </w:rPr>
                  </w:pPr>
                  <w:r>
                    <w:rPr>
                      <w:rFonts w:ascii="宋体" w:hAnsi="宋体" w:hint="eastAsia"/>
                      <w:sz w:val="24"/>
                    </w:rPr>
                    <w:t>1000-5000（含）</w:t>
                  </w:r>
                </w:p>
              </w:tc>
              <w:tc>
                <w:tcPr>
                  <w:tcW w:w="1439" w:type="dxa"/>
                  <w:tcBorders>
                    <w:top w:val="single" w:sz="4" w:space="0" w:color="auto"/>
                    <w:left w:val="single" w:sz="4" w:space="0" w:color="auto"/>
                    <w:bottom w:val="single" w:sz="4" w:space="0" w:color="auto"/>
                    <w:right w:val="single" w:sz="4" w:space="0" w:color="auto"/>
                  </w:tcBorders>
                  <w:vAlign w:val="center"/>
                </w:tcPr>
                <w:p w14:paraId="6A165E04" w14:textId="77777777" w:rsidR="008B73E9" w:rsidRDefault="00000000">
                  <w:pPr>
                    <w:jc w:val="center"/>
                    <w:rPr>
                      <w:rFonts w:ascii="宋体" w:hAnsi="宋体" w:hint="eastAsia"/>
                      <w:sz w:val="24"/>
                    </w:rPr>
                  </w:pPr>
                  <w:r>
                    <w:rPr>
                      <w:rFonts w:ascii="宋体" w:hAnsi="宋体" w:hint="eastAsia"/>
                      <w:sz w:val="24"/>
                    </w:rPr>
                    <w:t>0.5%</w:t>
                  </w:r>
                </w:p>
              </w:tc>
              <w:tc>
                <w:tcPr>
                  <w:tcW w:w="1776" w:type="dxa"/>
                  <w:tcBorders>
                    <w:top w:val="single" w:sz="4" w:space="0" w:color="auto"/>
                    <w:left w:val="single" w:sz="4" w:space="0" w:color="auto"/>
                    <w:bottom w:val="single" w:sz="4" w:space="0" w:color="auto"/>
                    <w:right w:val="single" w:sz="4" w:space="0" w:color="auto"/>
                  </w:tcBorders>
                  <w:vAlign w:val="center"/>
                </w:tcPr>
                <w:p w14:paraId="77219F95" w14:textId="77777777" w:rsidR="008B73E9" w:rsidRDefault="00000000">
                  <w:pPr>
                    <w:jc w:val="center"/>
                    <w:rPr>
                      <w:rFonts w:ascii="宋体" w:hAnsi="宋体" w:hint="eastAsia"/>
                      <w:sz w:val="24"/>
                    </w:rPr>
                  </w:pPr>
                  <w:r>
                    <w:rPr>
                      <w:rFonts w:ascii="宋体" w:hAnsi="宋体" w:hint="eastAsia"/>
                      <w:sz w:val="24"/>
                    </w:rPr>
                    <w:t>0.25%</w:t>
                  </w:r>
                </w:p>
              </w:tc>
            </w:tr>
            <w:tr w:rsidR="008B73E9" w14:paraId="582A87FC" w14:textId="77777777">
              <w:trPr>
                <w:trHeight w:val="171"/>
              </w:trPr>
              <w:tc>
                <w:tcPr>
                  <w:tcW w:w="3565" w:type="dxa"/>
                  <w:tcBorders>
                    <w:top w:val="single" w:sz="4" w:space="0" w:color="auto"/>
                    <w:left w:val="single" w:sz="4" w:space="0" w:color="auto"/>
                    <w:bottom w:val="single" w:sz="4" w:space="0" w:color="auto"/>
                    <w:right w:val="single" w:sz="4" w:space="0" w:color="auto"/>
                  </w:tcBorders>
                  <w:vAlign w:val="center"/>
                </w:tcPr>
                <w:p w14:paraId="327206BA" w14:textId="77777777" w:rsidR="008B73E9" w:rsidRDefault="00000000">
                  <w:pPr>
                    <w:jc w:val="center"/>
                    <w:rPr>
                      <w:rFonts w:ascii="宋体" w:hAnsi="宋体" w:hint="eastAsia"/>
                      <w:sz w:val="24"/>
                    </w:rPr>
                  </w:pPr>
                  <w:r>
                    <w:rPr>
                      <w:rFonts w:ascii="宋体" w:hAnsi="宋体" w:hint="eastAsia"/>
                      <w:sz w:val="24"/>
                    </w:rPr>
                    <w:t>5000-10000（含）</w:t>
                  </w:r>
                </w:p>
              </w:tc>
              <w:tc>
                <w:tcPr>
                  <w:tcW w:w="1439" w:type="dxa"/>
                  <w:tcBorders>
                    <w:top w:val="single" w:sz="4" w:space="0" w:color="auto"/>
                    <w:left w:val="single" w:sz="4" w:space="0" w:color="auto"/>
                    <w:bottom w:val="single" w:sz="4" w:space="0" w:color="auto"/>
                    <w:right w:val="single" w:sz="4" w:space="0" w:color="auto"/>
                  </w:tcBorders>
                  <w:vAlign w:val="center"/>
                </w:tcPr>
                <w:p w14:paraId="5B78E2D6" w14:textId="77777777" w:rsidR="008B73E9" w:rsidRDefault="00000000">
                  <w:pPr>
                    <w:jc w:val="center"/>
                    <w:rPr>
                      <w:rFonts w:ascii="宋体" w:hAnsi="宋体" w:hint="eastAsia"/>
                      <w:sz w:val="24"/>
                    </w:rPr>
                  </w:pPr>
                  <w:r>
                    <w:rPr>
                      <w:rFonts w:ascii="宋体" w:hAnsi="宋体" w:hint="eastAsia"/>
                      <w:sz w:val="24"/>
                    </w:rPr>
                    <w:t>0.25%</w:t>
                  </w:r>
                </w:p>
              </w:tc>
              <w:tc>
                <w:tcPr>
                  <w:tcW w:w="1776" w:type="dxa"/>
                  <w:tcBorders>
                    <w:top w:val="single" w:sz="4" w:space="0" w:color="auto"/>
                    <w:left w:val="single" w:sz="4" w:space="0" w:color="auto"/>
                    <w:bottom w:val="single" w:sz="4" w:space="0" w:color="auto"/>
                    <w:right w:val="single" w:sz="4" w:space="0" w:color="auto"/>
                  </w:tcBorders>
                  <w:vAlign w:val="center"/>
                </w:tcPr>
                <w:p w14:paraId="47A320B5" w14:textId="77777777" w:rsidR="008B73E9" w:rsidRDefault="00000000">
                  <w:pPr>
                    <w:jc w:val="center"/>
                    <w:rPr>
                      <w:rFonts w:ascii="宋体" w:hAnsi="宋体" w:hint="eastAsia"/>
                      <w:sz w:val="24"/>
                    </w:rPr>
                  </w:pPr>
                  <w:r>
                    <w:rPr>
                      <w:rFonts w:ascii="宋体" w:hAnsi="宋体" w:hint="eastAsia"/>
                      <w:sz w:val="24"/>
                    </w:rPr>
                    <w:t>0.1%</w:t>
                  </w:r>
                </w:p>
              </w:tc>
            </w:tr>
            <w:tr w:rsidR="008B73E9" w14:paraId="6847E7D1" w14:textId="77777777">
              <w:trPr>
                <w:trHeight w:val="163"/>
              </w:trPr>
              <w:tc>
                <w:tcPr>
                  <w:tcW w:w="3565" w:type="dxa"/>
                  <w:tcBorders>
                    <w:top w:val="single" w:sz="4" w:space="0" w:color="auto"/>
                    <w:left w:val="single" w:sz="4" w:space="0" w:color="auto"/>
                    <w:bottom w:val="single" w:sz="4" w:space="0" w:color="auto"/>
                    <w:right w:val="single" w:sz="4" w:space="0" w:color="auto"/>
                  </w:tcBorders>
                  <w:vAlign w:val="center"/>
                </w:tcPr>
                <w:p w14:paraId="72AFAC48" w14:textId="77777777" w:rsidR="008B73E9" w:rsidRDefault="00000000">
                  <w:pPr>
                    <w:jc w:val="center"/>
                    <w:rPr>
                      <w:rFonts w:ascii="宋体" w:hAnsi="宋体" w:hint="eastAsia"/>
                      <w:sz w:val="24"/>
                    </w:rPr>
                  </w:pPr>
                  <w:r>
                    <w:rPr>
                      <w:rFonts w:ascii="宋体" w:hAnsi="宋体" w:hint="eastAsia"/>
                      <w:sz w:val="24"/>
                    </w:rPr>
                    <w:t>10000-100000（含）</w:t>
                  </w:r>
                </w:p>
              </w:tc>
              <w:tc>
                <w:tcPr>
                  <w:tcW w:w="1439" w:type="dxa"/>
                  <w:tcBorders>
                    <w:top w:val="single" w:sz="4" w:space="0" w:color="auto"/>
                    <w:left w:val="single" w:sz="4" w:space="0" w:color="auto"/>
                    <w:bottom w:val="single" w:sz="4" w:space="0" w:color="auto"/>
                    <w:right w:val="single" w:sz="4" w:space="0" w:color="auto"/>
                  </w:tcBorders>
                  <w:vAlign w:val="center"/>
                </w:tcPr>
                <w:p w14:paraId="587128E9" w14:textId="77777777" w:rsidR="008B73E9" w:rsidRDefault="00000000">
                  <w:pPr>
                    <w:jc w:val="center"/>
                    <w:rPr>
                      <w:rFonts w:ascii="宋体" w:hAnsi="宋体" w:hint="eastAsia"/>
                      <w:sz w:val="24"/>
                    </w:rPr>
                  </w:pPr>
                  <w:r>
                    <w:rPr>
                      <w:rFonts w:ascii="宋体" w:hAnsi="宋体" w:hint="eastAsia"/>
                      <w:sz w:val="24"/>
                    </w:rPr>
                    <w:t>0.05%</w:t>
                  </w:r>
                </w:p>
              </w:tc>
              <w:tc>
                <w:tcPr>
                  <w:tcW w:w="1776" w:type="dxa"/>
                  <w:tcBorders>
                    <w:top w:val="single" w:sz="4" w:space="0" w:color="auto"/>
                    <w:left w:val="single" w:sz="4" w:space="0" w:color="auto"/>
                    <w:bottom w:val="single" w:sz="4" w:space="0" w:color="auto"/>
                    <w:right w:val="single" w:sz="4" w:space="0" w:color="auto"/>
                  </w:tcBorders>
                  <w:vAlign w:val="center"/>
                </w:tcPr>
                <w:p w14:paraId="083B5C13" w14:textId="77777777" w:rsidR="008B73E9" w:rsidRDefault="00000000">
                  <w:pPr>
                    <w:jc w:val="center"/>
                    <w:rPr>
                      <w:rFonts w:ascii="宋体" w:hAnsi="宋体" w:hint="eastAsia"/>
                      <w:sz w:val="24"/>
                    </w:rPr>
                  </w:pPr>
                  <w:r>
                    <w:rPr>
                      <w:rFonts w:ascii="宋体" w:hAnsi="宋体" w:hint="eastAsia"/>
                      <w:sz w:val="24"/>
                    </w:rPr>
                    <w:t>0.05%</w:t>
                  </w:r>
                </w:p>
              </w:tc>
            </w:tr>
            <w:tr w:rsidR="008B73E9" w14:paraId="53CB3057" w14:textId="77777777">
              <w:trPr>
                <w:trHeight w:val="171"/>
              </w:trPr>
              <w:tc>
                <w:tcPr>
                  <w:tcW w:w="3565" w:type="dxa"/>
                  <w:tcBorders>
                    <w:top w:val="single" w:sz="4" w:space="0" w:color="auto"/>
                    <w:left w:val="single" w:sz="4" w:space="0" w:color="auto"/>
                    <w:bottom w:val="single" w:sz="4" w:space="0" w:color="auto"/>
                    <w:right w:val="single" w:sz="4" w:space="0" w:color="auto"/>
                  </w:tcBorders>
                  <w:vAlign w:val="center"/>
                </w:tcPr>
                <w:p w14:paraId="29952F7E" w14:textId="77777777" w:rsidR="008B73E9" w:rsidRDefault="00000000">
                  <w:pPr>
                    <w:jc w:val="center"/>
                    <w:rPr>
                      <w:rFonts w:ascii="宋体" w:hAnsi="宋体" w:hint="eastAsia"/>
                      <w:sz w:val="24"/>
                    </w:rPr>
                  </w:pPr>
                  <w:r>
                    <w:rPr>
                      <w:rFonts w:ascii="宋体" w:hAnsi="宋体" w:hint="eastAsia"/>
                      <w:sz w:val="24"/>
                    </w:rPr>
                    <w:t>1000000（含）以上</w:t>
                  </w:r>
                </w:p>
              </w:tc>
              <w:tc>
                <w:tcPr>
                  <w:tcW w:w="1439" w:type="dxa"/>
                  <w:tcBorders>
                    <w:top w:val="single" w:sz="4" w:space="0" w:color="auto"/>
                    <w:left w:val="single" w:sz="4" w:space="0" w:color="auto"/>
                    <w:bottom w:val="single" w:sz="4" w:space="0" w:color="auto"/>
                    <w:right w:val="single" w:sz="4" w:space="0" w:color="auto"/>
                  </w:tcBorders>
                  <w:vAlign w:val="center"/>
                </w:tcPr>
                <w:p w14:paraId="5B4BC432" w14:textId="77777777" w:rsidR="008B73E9" w:rsidRDefault="00000000">
                  <w:pPr>
                    <w:jc w:val="center"/>
                    <w:rPr>
                      <w:rFonts w:ascii="宋体" w:hAnsi="宋体" w:hint="eastAsia"/>
                      <w:sz w:val="24"/>
                    </w:rPr>
                  </w:pPr>
                  <w:r>
                    <w:rPr>
                      <w:rFonts w:ascii="宋体" w:hAnsi="宋体" w:hint="eastAsia"/>
                      <w:sz w:val="24"/>
                    </w:rPr>
                    <w:t>0.01%</w:t>
                  </w:r>
                </w:p>
              </w:tc>
              <w:tc>
                <w:tcPr>
                  <w:tcW w:w="1776" w:type="dxa"/>
                  <w:tcBorders>
                    <w:top w:val="single" w:sz="4" w:space="0" w:color="auto"/>
                    <w:left w:val="single" w:sz="4" w:space="0" w:color="auto"/>
                    <w:bottom w:val="single" w:sz="4" w:space="0" w:color="auto"/>
                    <w:right w:val="single" w:sz="4" w:space="0" w:color="auto"/>
                  </w:tcBorders>
                  <w:vAlign w:val="center"/>
                </w:tcPr>
                <w:p w14:paraId="04B2A0B0" w14:textId="77777777" w:rsidR="008B73E9" w:rsidRDefault="00000000">
                  <w:pPr>
                    <w:jc w:val="center"/>
                    <w:rPr>
                      <w:rFonts w:ascii="宋体" w:hAnsi="宋体" w:hint="eastAsia"/>
                      <w:sz w:val="24"/>
                    </w:rPr>
                  </w:pPr>
                  <w:r>
                    <w:rPr>
                      <w:rFonts w:ascii="宋体" w:hAnsi="宋体" w:hint="eastAsia"/>
                      <w:sz w:val="24"/>
                    </w:rPr>
                    <w:t>0.01%</w:t>
                  </w:r>
                </w:p>
              </w:tc>
            </w:tr>
          </w:tbl>
          <w:p w14:paraId="350A607C" w14:textId="77777777" w:rsidR="008B73E9" w:rsidRDefault="008B73E9">
            <w:pPr>
              <w:spacing w:line="288" w:lineRule="auto"/>
              <w:jc w:val="left"/>
              <w:rPr>
                <w:rFonts w:ascii="宋体" w:hAnsi="宋体" w:hint="eastAsia"/>
                <w:sz w:val="24"/>
              </w:rPr>
            </w:pPr>
          </w:p>
        </w:tc>
      </w:tr>
    </w:tbl>
    <w:p w14:paraId="0A75345C" w14:textId="77777777" w:rsidR="008B73E9" w:rsidRDefault="008B73E9">
      <w:pPr>
        <w:tabs>
          <w:tab w:val="left" w:pos="5580"/>
        </w:tabs>
        <w:adjustRightInd w:val="0"/>
        <w:spacing w:line="360" w:lineRule="auto"/>
        <w:jc w:val="distribute"/>
        <w:rPr>
          <w:rFonts w:ascii="宋体" w:hAnsi="宋体" w:hint="eastAsia"/>
          <w:sz w:val="24"/>
        </w:rPr>
        <w:sectPr w:rsidR="008B73E9">
          <w:footerReference w:type="default" r:id="rId16"/>
          <w:headerReference w:type="first" r:id="rId17"/>
          <w:type w:val="nextColumn"/>
          <w:pgSz w:w="11907" w:h="16840"/>
          <w:pgMar w:top="1418" w:right="1134" w:bottom="1418" w:left="1701" w:header="851" w:footer="851" w:gutter="0"/>
          <w:pgNumType w:start="0"/>
          <w:cols w:space="720"/>
          <w:titlePg/>
          <w:docGrid w:linePitch="462"/>
        </w:sectPr>
      </w:pPr>
    </w:p>
    <w:p w14:paraId="4D66701C" w14:textId="77777777" w:rsidR="008B73E9" w:rsidRDefault="00000000">
      <w:pPr>
        <w:tabs>
          <w:tab w:val="left" w:pos="2480"/>
          <w:tab w:val="center" w:pos="4536"/>
        </w:tabs>
        <w:spacing w:beforeLines="100" w:before="240" w:afterLines="100" w:after="240"/>
        <w:jc w:val="left"/>
        <w:rPr>
          <w:rFonts w:ascii="宋体" w:hAnsi="宋体" w:hint="eastAsia"/>
          <w:b/>
          <w:sz w:val="28"/>
          <w:szCs w:val="28"/>
        </w:rPr>
      </w:pPr>
      <w:bookmarkStart w:id="53" w:name="_Toc226965790"/>
      <w:bookmarkStart w:id="54" w:name="_Toc305158785"/>
      <w:bookmarkStart w:id="55" w:name="_Toc353873662"/>
      <w:bookmarkStart w:id="56" w:name="_Toc226337213"/>
      <w:bookmarkStart w:id="57" w:name="_Toc353825542"/>
      <w:bookmarkStart w:id="58" w:name="_Toc127151517"/>
      <w:bookmarkStart w:id="59" w:name="_Toc305158859"/>
      <w:bookmarkStart w:id="60" w:name="_Toc150774722"/>
      <w:bookmarkStart w:id="61" w:name="_Toc353873932"/>
      <w:bookmarkStart w:id="62" w:name="_Toc195842882"/>
      <w:bookmarkStart w:id="63" w:name="_Toc265228355"/>
      <w:bookmarkStart w:id="64" w:name="_Toc264969207"/>
      <w:bookmarkStart w:id="65" w:name="_Toc150480755"/>
      <w:bookmarkStart w:id="66" w:name="_Toc142311019"/>
      <w:r>
        <w:rPr>
          <w:rFonts w:ascii="宋体" w:hAnsi="宋体"/>
          <w:b/>
          <w:sz w:val="28"/>
          <w:szCs w:val="28"/>
        </w:rPr>
        <w:lastRenderedPageBreak/>
        <w:tab/>
      </w:r>
      <w:r>
        <w:rPr>
          <w:rFonts w:ascii="宋体" w:hAnsi="宋体"/>
          <w:b/>
          <w:sz w:val="28"/>
          <w:szCs w:val="28"/>
        </w:rPr>
        <w:tab/>
        <w:t>投标人须知</w:t>
      </w:r>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6DE7AEF9" w14:textId="77777777" w:rsidR="008B73E9" w:rsidRDefault="00000000">
      <w:pPr>
        <w:pStyle w:val="21"/>
        <w:tabs>
          <w:tab w:val="center" w:pos="4592"/>
          <w:tab w:val="left" w:pos="7860"/>
        </w:tabs>
        <w:spacing w:before="0" w:line="360" w:lineRule="auto"/>
        <w:rPr>
          <w:rFonts w:ascii="宋体" w:eastAsia="宋体" w:hAnsi="宋体" w:hint="eastAsia"/>
          <w:sz w:val="28"/>
        </w:rPr>
      </w:pPr>
      <w:bookmarkStart w:id="67" w:name="_Toc226965708"/>
      <w:bookmarkStart w:id="68" w:name="_Toc127151518"/>
      <w:bookmarkStart w:id="69" w:name="_Toc150774618"/>
      <w:bookmarkStart w:id="70" w:name="_Toc151193760"/>
      <w:bookmarkStart w:id="71" w:name="_Toc150509269"/>
      <w:bookmarkStart w:id="72" w:name="_Toc305158860"/>
      <w:bookmarkStart w:id="73" w:name="_Toc151193906"/>
      <w:bookmarkStart w:id="74" w:name="_Toc264969208"/>
      <w:bookmarkStart w:id="75" w:name="_Toc150480756"/>
      <w:bookmarkStart w:id="76" w:name="_Toc151190145"/>
      <w:bookmarkStart w:id="77" w:name="_Toc520356143"/>
      <w:bookmarkStart w:id="78" w:name="_Toc226965791"/>
      <w:bookmarkStart w:id="79" w:name="_Toc305158786"/>
      <w:bookmarkStart w:id="80" w:name="_Toc226309762"/>
      <w:bookmarkStart w:id="81" w:name="_Toc226337214"/>
      <w:bookmarkStart w:id="82" w:name="_Toc151193688"/>
      <w:bookmarkStart w:id="83" w:name="_Toc195842883"/>
      <w:bookmarkStart w:id="84" w:name="_Toc142311020"/>
      <w:bookmarkStart w:id="85" w:name="_Toc151193616"/>
      <w:bookmarkStart w:id="86" w:name="_Toc151193832"/>
      <w:bookmarkStart w:id="87" w:name="_Toc265228356"/>
      <w:bookmarkStart w:id="88" w:name="_Toc150774723"/>
      <w:r>
        <w:rPr>
          <w:rFonts w:ascii="宋体" w:eastAsia="宋体" w:hAnsi="宋体"/>
          <w:sz w:val="28"/>
        </w:rPr>
        <w:t>一  说  明</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6C306743" w14:textId="77777777" w:rsidR="008B73E9" w:rsidRDefault="00000000">
      <w:pPr>
        <w:tabs>
          <w:tab w:val="left" w:pos="360"/>
        </w:tabs>
        <w:snapToGrid w:val="0"/>
        <w:spacing w:line="360" w:lineRule="auto"/>
        <w:ind w:left="357" w:hanging="357"/>
        <w:outlineLvl w:val="1"/>
        <w:rPr>
          <w:rFonts w:ascii="宋体" w:hAnsi="宋体" w:hint="eastAsia"/>
          <w:sz w:val="24"/>
        </w:rPr>
      </w:pPr>
      <w:bookmarkStart w:id="89" w:name="_Toc305158861"/>
      <w:bookmarkStart w:id="90" w:name="_Toc265228357"/>
      <w:bookmarkStart w:id="91" w:name="_Toc264969209"/>
      <w:bookmarkStart w:id="92" w:name="_Toc305158787"/>
      <w:r>
        <w:rPr>
          <w:rFonts w:ascii="宋体" w:hAnsi="宋体" w:hint="eastAsia"/>
          <w:sz w:val="24"/>
        </w:rPr>
        <w:t>1</w:t>
      </w:r>
      <w:r>
        <w:rPr>
          <w:rFonts w:ascii="宋体" w:hAnsi="宋体" w:hint="eastAsia"/>
          <w:sz w:val="24"/>
        </w:rPr>
        <w:tab/>
      </w:r>
      <w:r>
        <w:rPr>
          <w:rFonts w:ascii="宋体" w:hAnsi="宋体"/>
          <w:sz w:val="24"/>
        </w:rPr>
        <w:t>采购人、采购代理机构、投标人</w:t>
      </w:r>
      <w:bookmarkEnd w:id="89"/>
      <w:bookmarkEnd w:id="90"/>
      <w:bookmarkEnd w:id="91"/>
      <w:bookmarkEnd w:id="92"/>
      <w:r>
        <w:rPr>
          <w:rFonts w:ascii="宋体" w:hAnsi="宋体" w:hint="eastAsia"/>
          <w:sz w:val="24"/>
        </w:rPr>
        <w:t>、联合体</w:t>
      </w:r>
    </w:p>
    <w:p w14:paraId="17F66942" w14:textId="77777777" w:rsidR="008B73E9" w:rsidRDefault="00000000">
      <w:pPr>
        <w:tabs>
          <w:tab w:val="left" w:pos="1080"/>
          <w:tab w:val="left" w:pos="1589"/>
          <w:tab w:val="left" w:pos="2014"/>
          <w:tab w:val="left" w:pos="5521"/>
        </w:tabs>
        <w:snapToGrid w:val="0"/>
        <w:spacing w:line="360" w:lineRule="auto"/>
        <w:ind w:left="1080" w:hanging="720"/>
        <w:rPr>
          <w:rFonts w:ascii="宋体" w:hAnsi="宋体" w:hint="eastAsia"/>
          <w:sz w:val="24"/>
        </w:rPr>
      </w:pPr>
      <w:r>
        <w:rPr>
          <w:sz w:val="24"/>
        </w:rPr>
        <w:t>1.1</w:t>
      </w:r>
      <w:r>
        <w:rPr>
          <w:sz w:val="24"/>
        </w:rPr>
        <w:tab/>
      </w:r>
      <w:r>
        <w:rPr>
          <w:rFonts w:ascii="宋体" w:hAnsi="宋体"/>
          <w:sz w:val="24"/>
        </w:rPr>
        <w:t>采购人、采购代理机构：指依法进行政府采购的国家机关、事业单位、团体组织，及其委托的采购代理机构。本项目采购人、采购代理机构见第一章《投标邀请》。</w:t>
      </w:r>
    </w:p>
    <w:p w14:paraId="6330BC73" w14:textId="77777777" w:rsidR="008B73E9" w:rsidRDefault="00000000">
      <w:pPr>
        <w:tabs>
          <w:tab w:val="left" w:pos="1080"/>
          <w:tab w:val="left" w:pos="1589"/>
          <w:tab w:val="left" w:pos="2014"/>
          <w:tab w:val="left" w:pos="5521"/>
        </w:tabs>
        <w:snapToGrid w:val="0"/>
        <w:spacing w:line="360" w:lineRule="auto"/>
        <w:ind w:left="1080" w:hanging="720"/>
        <w:rPr>
          <w:rFonts w:ascii="宋体" w:hAnsi="宋体" w:hint="eastAsia"/>
          <w:sz w:val="24"/>
        </w:rPr>
      </w:pPr>
      <w:r>
        <w:rPr>
          <w:sz w:val="24"/>
        </w:rPr>
        <w:t>1.2</w:t>
      </w:r>
      <w:r>
        <w:rPr>
          <w:sz w:val="24"/>
        </w:rPr>
        <w:tab/>
      </w:r>
      <w:r>
        <w:rPr>
          <w:rFonts w:ascii="宋体" w:hAnsi="宋体"/>
          <w:sz w:val="24"/>
        </w:rPr>
        <w:t>投标人（也称</w:t>
      </w:r>
      <w:r>
        <w:rPr>
          <w:rFonts w:ascii="宋体" w:hAnsi="宋体" w:hint="eastAsia"/>
          <w:sz w:val="24"/>
        </w:rPr>
        <w:t>“供应商”、“</w:t>
      </w:r>
      <w:r>
        <w:rPr>
          <w:rFonts w:ascii="宋体" w:hAnsi="宋体"/>
          <w:sz w:val="24"/>
        </w:rPr>
        <w:t>申请人</w:t>
      </w:r>
      <w:r>
        <w:rPr>
          <w:rFonts w:ascii="宋体" w:hAnsi="宋体" w:hint="eastAsia"/>
          <w:sz w:val="24"/>
        </w:rPr>
        <w:t>”</w:t>
      </w:r>
      <w:r>
        <w:rPr>
          <w:rFonts w:ascii="宋体" w:hAnsi="宋体"/>
          <w:sz w:val="24"/>
        </w:rPr>
        <w:t>）：指向采购人提供货物、工程或者服务的法人、其他组织或者自然人。</w:t>
      </w:r>
    </w:p>
    <w:p w14:paraId="5FBA7FD0" w14:textId="77777777" w:rsidR="008B73E9" w:rsidRDefault="00000000">
      <w:pPr>
        <w:tabs>
          <w:tab w:val="left" w:pos="1080"/>
          <w:tab w:val="left" w:pos="1589"/>
          <w:tab w:val="left" w:pos="2014"/>
          <w:tab w:val="left" w:pos="5521"/>
        </w:tabs>
        <w:snapToGrid w:val="0"/>
        <w:spacing w:line="360" w:lineRule="auto"/>
        <w:ind w:left="1080" w:hanging="720"/>
        <w:rPr>
          <w:rFonts w:ascii="宋体" w:hAnsi="宋体" w:hint="eastAsia"/>
          <w:sz w:val="24"/>
        </w:rPr>
      </w:pPr>
      <w:r>
        <w:rPr>
          <w:sz w:val="24"/>
        </w:rPr>
        <w:t>1.3</w:t>
      </w:r>
      <w:r>
        <w:rPr>
          <w:sz w:val="24"/>
        </w:rPr>
        <w:tab/>
      </w:r>
      <w:r>
        <w:rPr>
          <w:rFonts w:ascii="宋体" w:hAnsi="宋体" w:hint="eastAsia"/>
          <w:sz w:val="24"/>
        </w:rPr>
        <w:t>联合体：指两个以上的自然人、法人或者其他组织组成一个联合体，以一个供应商的身份共同参加政府采购。</w:t>
      </w:r>
    </w:p>
    <w:p w14:paraId="10C627F5" w14:textId="77777777" w:rsidR="008B73E9" w:rsidRDefault="00000000">
      <w:pPr>
        <w:tabs>
          <w:tab w:val="left" w:pos="360"/>
        </w:tabs>
        <w:snapToGrid w:val="0"/>
        <w:spacing w:line="360" w:lineRule="auto"/>
        <w:ind w:left="357" w:hanging="357"/>
        <w:outlineLvl w:val="1"/>
        <w:rPr>
          <w:rFonts w:ascii="宋体" w:hAnsi="宋体" w:hint="eastAsia"/>
          <w:sz w:val="24"/>
        </w:rPr>
      </w:pPr>
      <w:bookmarkStart w:id="93" w:name="_Toc127161434"/>
      <w:bookmarkStart w:id="94" w:name="_Toc150774620"/>
      <w:bookmarkStart w:id="95" w:name="_Toc142311022"/>
      <w:bookmarkStart w:id="96" w:name="_Toc127151721"/>
      <w:bookmarkStart w:id="97" w:name="_Toc164351614"/>
      <w:bookmarkStart w:id="98" w:name="_Toc151193762"/>
      <w:bookmarkStart w:id="99" w:name="_Toc151193618"/>
      <w:bookmarkStart w:id="100" w:name="_Toc164608634"/>
      <w:bookmarkStart w:id="101" w:name="_Toc150774725"/>
      <w:bookmarkStart w:id="102" w:name="_Toc151190147"/>
      <w:bookmarkStart w:id="103" w:name="_Toc265228358"/>
      <w:bookmarkStart w:id="104" w:name="_Toc264969210"/>
      <w:bookmarkStart w:id="105" w:name="_Toc195842885"/>
      <w:bookmarkStart w:id="106" w:name="_Toc226965793"/>
      <w:bookmarkStart w:id="107" w:name="_Toc226965710"/>
      <w:bookmarkStart w:id="108" w:name="_Toc164229361"/>
      <w:bookmarkStart w:id="109" w:name="_Toc226337216"/>
      <w:bookmarkStart w:id="110" w:name="_Toc150480758"/>
      <w:bookmarkStart w:id="111" w:name="_Toc149720813"/>
      <w:bookmarkStart w:id="112" w:name="_Toc164608789"/>
      <w:bookmarkStart w:id="113" w:name="_Toc151193834"/>
      <w:bookmarkStart w:id="114" w:name="_Toc164229215"/>
      <w:bookmarkStart w:id="115" w:name="_Toc151193690"/>
      <w:bookmarkStart w:id="116" w:name="_Toc305158788"/>
      <w:bookmarkStart w:id="117" w:name="_Toc305158862"/>
      <w:bookmarkStart w:id="118" w:name="_Toc127151520"/>
      <w:bookmarkStart w:id="119" w:name="_Toc150509271"/>
      <w:bookmarkStart w:id="120" w:name="_Toc226309764"/>
      <w:bookmarkStart w:id="121" w:name="_Toc151193908"/>
      <w:r>
        <w:rPr>
          <w:rFonts w:ascii="宋体" w:hAnsi="宋体" w:hint="eastAsia"/>
          <w:sz w:val="24"/>
        </w:rPr>
        <w:t>2</w:t>
      </w:r>
      <w:r>
        <w:rPr>
          <w:rFonts w:ascii="宋体" w:hAnsi="宋体" w:hint="eastAsia"/>
          <w:sz w:val="24"/>
        </w:rPr>
        <w:tab/>
      </w:r>
      <w:r>
        <w:rPr>
          <w:rFonts w:ascii="宋体" w:hAnsi="宋体"/>
          <w:sz w:val="24"/>
        </w:rPr>
        <w:t>资金来源</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r>
        <w:rPr>
          <w:rFonts w:ascii="宋体" w:hAnsi="宋体"/>
          <w:sz w:val="24"/>
        </w:rPr>
        <w:t>、项目属性、科研仪器设备采购、核心产品</w:t>
      </w:r>
    </w:p>
    <w:p w14:paraId="1CF789DE" w14:textId="77777777" w:rsidR="008B73E9" w:rsidRDefault="00000000">
      <w:pPr>
        <w:tabs>
          <w:tab w:val="left" w:pos="1080"/>
          <w:tab w:val="left" w:pos="1589"/>
          <w:tab w:val="left" w:pos="2014"/>
        </w:tabs>
        <w:snapToGrid w:val="0"/>
        <w:spacing w:line="360" w:lineRule="auto"/>
        <w:ind w:left="1080" w:hanging="720"/>
        <w:rPr>
          <w:rFonts w:ascii="宋体" w:hAnsi="宋体" w:hint="eastAsia"/>
          <w:sz w:val="24"/>
        </w:rPr>
      </w:pPr>
      <w:r>
        <w:rPr>
          <w:sz w:val="24"/>
        </w:rPr>
        <w:t>2.1</w:t>
      </w:r>
      <w:r>
        <w:rPr>
          <w:sz w:val="24"/>
        </w:rPr>
        <w:tab/>
      </w:r>
      <w:r>
        <w:rPr>
          <w:rFonts w:ascii="宋体" w:hAnsi="宋体"/>
          <w:sz w:val="24"/>
        </w:rPr>
        <w:t>资金来源为财政性资金。</w:t>
      </w:r>
    </w:p>
    <w:p w14:paraId="5F70D566" w14:textId="77777777" w:rsidR="008B73E9" w:rsidRDefault="00000000">
      <w:pPr>
        <w:tabs>
          <w:tab w:val="left" w:pos="1080"/>
          <w:tab w:val="left" w:pos="1589"/>
          <w:tab w:val="left" w:pos="2014"/>
        </w:tabs>
        <w:snapToGrid w:val="0"/>
        <w:spacing w:line="360" w:lineRule="auto"/>
        <w:ind w:left="1080" w:hanging="720"/>
        <w:rPr>
          <w:rFonts w:ascii="宋体" w:hAnsi="宋体" w:hint="eastAsia"/>
          <w:sz w:val="24"/>
        </w:rPr>
      </w:pPr>
      <w:r>
        <w:rPr>
          <w:sz w:val="24"/>
        </w:rPr>
        <w:t>2.2</w:t>
      </w:r>
      <w:r>
        <w:rPr>
          <w:sz w:val="24"/>
        </w:rPr>
        <w:tab/>
      </w:r>
      <w:r>
        <w:rPr>
          <w:rFonts w:ascii="宋体" w:hAnsi="宋体"/>
          <w:sz w:val="24"/>
        </w:rPr>
        <w:t>项目属性见《投标人须知资料表》。</w:t>
      </w:r>
    </w:p>
    <w:p w14:paraId="06B79C66" w14:textId="77777777" w:rsidR="008B73E9" w:rsidRDefault="00000000">
      <w:pPr>
        <w:tabs>
          <w:tab w:val="left" w:pos="1080"/>
          <w:tab w:val="left" w:pos="1589"/>
          <w:tab w:val="left" w:pos="2014"/>
        </w:tabs>
        <w:snapToGrid w:val="0"/>
        <w:spacing w:line="360" w:lineRule="auto"/>
        <w:ind w:left="1080" w:hanging="720"/>
        <w:rPr>
          <w:rFonts w:ascii="宋体" w:hAnsi="宋体" w:hint="eastAsia"/>
          <w:sz w:val="24"/>
        </w:rPr>
      </w:pPr>
      <w:r>
        <w:rPr>
          <w:sz w:val="24"/>
        </w:rPr>
        <w:t>2.3</w:t>
      </w:r>
      <w:r>
        <w:rPr>
          <w:sz w:val="24"/>
        </w:rPr>
        <w:tab/>
      </w:r>
      <w:r>
        <w:rPr>
          <w:rFonts w:ascii="宋体" w:hAnsi="宋体"/>
          <w:sz w:val="24"/>
        </w:rPr>
        <w:t>是否属于科研仪器设备采购见《投标人须知资料表》。</w:t>
      </w:r>
    </w:p>
    <w:p w14:paraId="4CF7AF93" w14:textId="77777777" w:rsidR="008B73E9" w:rsidRDefault="00000000">
      <w:pPr>
        <w:tabs>
          <w:tab w:val="left" w:pos="1080"/>
          <w:tab w:val="left" w:pos="1589"/>
          <w:tab w:val="left" w:pos="2014"/>
          <w:tab w:val="left" w:pos="5521"/>
        </w:tabs>
        <w:snapToGrid w:val="0"/>
        <w:spacing w:line="360" w:lineRule="auto"/>
        <w:ind w:left="1080" w:hanging="720"/>
        <w:rPr>
          <w:rFonts w:ascii="宋体" w:hAnsi="宋体" w:hint="eastAsia"/>
          <w:sz w:val="24"/>
        </w:rPr>
      </w:pPr>
      <w:r>
        <w:rPr>
          <w:sz w:val="24"/>
        </w:rPr>
        <w:t>2.4</w:t>
      </w:r>
      <w:r>
        <w:rPr>
          <w:sz w:val="24"/>
        </w:rPr>
        <w:tab/>
      </w:r>
      <w:r>
        <w:rPr>
          <w:rFonts w:ascii="宋体" w:hAnsi="宋体"/>
          <w:sz w:val="24"/>
        </w:rPr>
        <w:t>核心产品见《投标人须知资料表》。</w:t>
      </w:r>
    </w:p>
    <w:p w14:paraId="55176EEC" w14:textId="77777777" w:rsidR="008B73E9" w:rsidRDefault="00000000">
      <w:pPr>
        <w:tabs>
          <w:tab w:val="left" w:pos="360"/>
        </w:tabs>
        <w:snapToGrid w:val="0"/>
        <w:spacing w:line="360" w:lineRule="auto"/>
        <w:ind w:left="357" w:hanging="357"/>
        <w:outlineLvl w:val="1"/>
        <w:rPr>
          <w:rFonts w:ascii="宋体" w:hAnsi="宋体" w:hint="eastAsia"/>
          <w:sz w:val="24"/>
        </w:rPr>
      </w:pPr>
      <w:r>
        <w:rPr>
          <w:rFonts w:ascii="宋体" w:hAnsi="宋体" w:hint="eastAsia"/>
          <w:sz w:val="24"/>
        </w:rPr>
        <w:t>3</w:t>
      </w:r>
      <w:r>
        <w:rPr>
          <w:rFonts w:ascii="宋体" w:hAnsi="宋体" w:hint="eastAsia"/>
          <w:sz w:val="24"/>
        </w:rPr>
        <w:tab/>
      </w:r>
      <w:r>
        <w:rPr>
          <w:rFonts w:ascii="宋体" w:hAnsi="宋体"/>
          <w:sz w:val="24"/>
        </w:rPr>
        <w:t>现场考察、开标前答疑会</w:t>
      </w:r>
    </w:p>
    <w:p w14:paraId="7F072960" w14:textId="77777777" w:rsidR="008B73E9" w:rsidRDefault="00000000">
      <w:pPr>
        <w:tabs>
          <w:tab w:val="left" w:pos="1080"/>
          <w:tab w:val="left" w:pos="1589"/>
          <w:tab w:val="left" w:pos="2014"/>
        </w:tabs>
        <w:snapToGrid w:val="0"/>
        <w:spacing w:line="360" w:lineRule="auto"/>
        <w:ind w:left="1080" w:hanging="720"/>
        <w:rPr>
          <w:rFonts w:ascii="宋体" w:hAnsi="宋体" w:hint="eastAsia"/>
          <w:sz w:val="28"/>
        </w:rPr>
      </w:pPr>
      <w:r>
        <w:rPr>
          <w:sz w:val="24"/>
        </w:rPr>
        <w:t>3.1</w:t>
      </w:r>
      <w:r>
        <w:rPr>
          <w:sz w:val="24"/>
        </w:rPr>
        <w:tab/>
      </w:r>
      <w:r>
        <w:rPr>
          <w:rFonts w:ascii="宋体" w:hAnsi="宋体"/>
          <w:sz w:val="24"/>
        </w:rPr>
        <w:t>若《投标人须知资料表》中规定了组织现场考察、召开开标前答疑会，则投标人应按要求在规定的时间和地点参加。</w:t>
      </w:r>
      <w:bookmarkStart w:id="122" w:name="_Toc264969212"/>
      <w:bookmarkStart w:id="123" w:name="_Toc195842887"/>
      <w:bookmarkStart w:id="124" w:name="_Toc520356146"/>
      <w:bookmarkStart w:id="125" w:name="_Toc151193692"/>
      <w:bookmarkStart w:id="126" w:name="_Toc305158864"/>
      <w:bookmarkStart w:id="127" w:name="_Toc150774727"/>
      <w:bookmarkStart w:id="128" w:name="_Toc151193620"/>
      <w:bookmarkStart w:id="129" w:name="_Toc226309766"/>
      <w:bookmarkStart w:id="130" w:name="_Toc150509273"/>
      <w:bookmarkStart w:id="131" w:name="_Toc226337218"/>
      <w:bookmarkStart w:id="132" w:name="_Toc151193764"/>
      <w:bookmarkStart w:id="133" w:name="_Toc226965712"/>
      <w:bookmarkStart w:id="134" w:name="_Toc150480760"/>
      <w:bookmarkStart w:id="135" w:name="_Toc150774622"/>
      <w:bookmarkStart w:id="136" w:name="_Toc265228360"/>
      <w:bookmarkStart w:id="137" w:name="_Toc151193836"/>
      <w:bookmarkStart w:id="138" w:name="_Toc226965795"/>
      <w:bookmarkStart w:id="139" w:name="_Toc151193910"/>
      <w:bookmarkStart w:id="140" w:name="_Toc305158790"/>
      <w:bookmarkStart w:id="141" w:name="_Toc151190149"/>
      <w:bookmarkStart w:id="142" w:name="_Toc127151522"/>
      <w:bookmarkStart w:id="143" w:name="_Toc142311024"/>
    </w:p>
    <w:p w14:paraId="50CB3951" w14:textId="77777777" w:rsidR="008B73E9" w:rsidRDefault="00000000">
      <w:pPr>
        <w:tabs>
          <w:tab w:val="left" w:pos="1080"/>
          <w:tab w:val="left" w:pos="1589"/>
          <w:tab w:val="left" w:pos="2014"/>
        </w:tabs>
        <w:snapToGrid w:val="0"/>
        <w:spacing w:line="360" w:lineRule="auto"/>
        <w:ind w:left="1080" w:hanging="720"/>
        <w:rPr>
          <w:rFonts w:ascii="宋体" w:hAnsi="宋体" w:hint="eastAsia"/>
          <w:sz w:val="24"/>
        </w:rPr>
      </w:pPr>
      <w:r>
        <w:rPr>
          <w:sz w:val="24"/>
        </w:rPr>
        <w:t>3.2</w:t>
      </w:r>
      <w:r>
        <w:rPr>
          <w:sz w:val="24"/>
        </w:rPr>
        <w:tab/>
      </w:r>
      <w:r>
        <w:rPr>
          <w:rFonts w:ascii="宋体" w:hAnsi="宋体"/>
          <w:sz w:val="24"/>
        </w:rPr>
        <w:t>由于未参加现场考察或开标前答疑会而导致对项目实际情况不了解，影响投标文件编制、投标报价准确性、综合因素响应不全面等问题的，由投标人自行承担不利评审后果。</w:t>
      </w:r>
    </w:p>
    <w:p w14:paraId="1F62B291" w14:textId="77777777" w:rsidR="008B73E9" w:rsidRDefault="00000000">
      <w:pPr>
        <w:tabs>
          <w:tab w:val="left" w:pos="360"/>
        </w:tabs>
        <w:snapToGrid w:val="0"/>
        <w:spacing w:line="360" w:lineRule="auto"/>
        <w:ind w:left="357" w:hanging="357"/>
        <w:outlineLvl w:val="1"/>
        <w:rPr>
          <w:rFonts w:ascii="宋体" w:hAnsi="宋体" w:hint="eastAsia"/>
          <w:sz w:val="24"/>
        </w:rPr>
      </w:pPr>
      <w:r>
        <w:rPr>
          <w:rFonts w:ascii="宋体" w:hAnsi="宋体" w:hint="eastAsia"/>
          <w:sz w:val="24"/>
        </w:rPr>
        <w:t>4</w:t>
      </w:r>
      <w:r>
        <w:rPr>
          <w:rFonts w:ascii="宋体" w:hAnsi="宋体" w:hint="eastAsia"/>
          <w:sz w:val="24"/>
        </w:rPr>
        <w:tab/>
      </w:r>
      <w:r>
        <w:rPr>
          <w:rFonts w:ascii="宋体" w:hAnsi="宋体"/>
          <w:sz w:val="24"/>
        </w:rPr>
        <w:t>样品</w:t>
      </w:r>
    </w:p>
    <w:p w14:paraId="28692BDC" w14:textId="77777777" w:rsidR="008B73E9" w:rsidRDefault="00000000">
      <w:pPr>
        <w:tabs>
          <w:tab w:val="left" w:pos="1080"/>
          <w:tab w:val="left" w:pos="1589"/>
          <w:tab w:val="left" w:pos="2014"/>
        </w:tabs>
        <w:snapToGrid w:val="0"/>
        <w:spacing w:line="360" w:lineRule="auto"/>
        <w:ind w:left="1080" w:hanging="720"/>
        <w:rPr>
          <w:rFonts w:ascii="宋体" w:hAnsi="宋体" w:hint="eastAsia"/>
          <w:sz w:val="24"/>
        </w:rPr>
      </w:pPr>
      <w:r>
        <w:rPr>
          <w:sz w:val="24"/>
        </w:rPr>
        <w:t>4.1</w:t>
      </w:r>
      <w:r>
        <w:rPr>
          <w:sz w:val="24"/>
        </w:rPr>
        <w:tab/>
      </w:r>
      <w:r>
        <w:rPr>
          <w:rFonts w:ascii="宋体" w:hAnsi="宋体"/>
          <w:sz w:val="24"/>
        </w:rPr>
        <w:t>本项目是否要求投标人提供样品，以及样品制作的标准和要求、是否需要随样品提交相关检测报告、样品的递交与退还等要求见《投标人须知资料表》</w:t>
      </w:r>
      <w:r>
        <w:rPr>
          <w:rFonts w:ascii="宋体" w:hAnsi="宋体" w:hint="eastAsia"/>
          <w:sz w:val="24"/>
        </w:rPr>
        <w:t>。</w:t>
      </w:r>
    </w:p>
    <w:p w14:paraId="65C45FD3" w14:textId="77777777" w:rsidR="008B73E9" w:rsidRDefault="00000000">
      <w:pPr>
        <w:tabs>
          <w:tab w:val="left" w:pos="1080"/>
          <w:tab w:val="left" w:pos="1589"/>
          <w:tab w:val="left" w:pos="2014"/>
        </w:tabs>
        <w:snapToGrid w:val="0"/>
        <w:spacing w:line="360" w:lineRule="auto"/>
        <w:ind w:left="1080" w:hanging="720"/>
        <w:rPr>
          <w:rFonts w:ascii="宋体" w:hAnsi="宋体" w:hint="eastAsia"/>
          <w:sz w:val="24"/>
        </w:rPr>
      </w:pPr>
      <w:r>
        <w:rPr>
          <w:sz w:val="24"/>
        </w:rPr>
        <w:t>4.2</w:t>
      </w:r>
      <w:r>
        <w:rPr>
          <w:sz w:val="24"/>
        </w:rPr>
        <w:tab/>
      </w:r>
      <w:r>
        <w:rPr>
          <w:rFonts w:ascii="宋体" w:hAnsi="宋体"/>
          <w:sz w:val="24"/>
        </w:rPr>
        <w:t>样品的评审方法以及评审标准等内容见第四章《评标方法和评标标准》。</w:t>
      </w:r>
    </w:p>
    <w:p w14:paraId="399D17BD" w14:textId="77777777" w:rsidR="008B73E9" w:rsidRDefault="00000000">
      <w:pPr>
        <w:tabs>
          <w:tab w:val="left" w:pos="360"/>
        </w:tabs>
        <w:snapToGrid w:val="0"/>
        <w:spacing w:line="360" w:lineRule="auto"/>
        <w:ind w:left="357" w:hanging="357"/>
        <w:outlineLvl w:val="1"/>
        <w:rPr>
          <w:rFonts w:ascii="宋体" w:hAnsi="宋体" w:hint="eastAsia"/>
          <w:sz w:val="24"/>
        </w:rPr>
      </w:pPr>
      <w:r>
        <w:rPr>
          <w:rFonts w:ascii="宋体" w:hAnsi="宋体" w:hint="eastAsia"/>
          <w:sz w:val="24"/>
        </w:rPr>
        <w:t>5</w:t>
      </w:r>
      <w:r>
        <w:rPr>
          <w:rFonts w:ascii="宋体" w:hAnsi="宋体" w:hint="eastAsia"/>
          <w:sz w:val="24"/>
        </w:rPr>
        <w:tab/>
      </w:r>
      <w:r>
        <w:rPr>
          <w:rFonts w:ascii="宋体" w:hAnsi="宋体"/>
          <w:sz w:val="24"/>
        </w:rPr>
        <w:t>政府采购政策（包括但不限于下列具体政策要求）</w:t>
      </w:r>
    </w:p>
    <w:p w14:paraId="5AA491B0" w14:textId="77777777" w:rsidR="008B73E9" w:rsidRDefault="00000000">
      <w:pPr>
        <w:tabs>
          <w:tab w:val="left" w:pos="1080"/>
          <w:tab w:val="left" w:pos="1589"/>
          <w:tab w:val="left" w:pos="2014"/>
        </w:tabs>
        <w:snapToGrid w:val="0"/>
        <w:spacing w:line="360" w:lineRule="auto"/>
        <w:ind w:left="1080" w:hanging="720"/>
        <w:rPr>
          <w:rFonts w:ascii="宋体" w:hAnsi="宋体" w:hint="eastAsia"/>
          <w:sz w:val="24"/>
        </w:rPr>
      </w:pPr>
      <w:r>
        <w:rPr>
          <w:sz w:val="24"/>
        </w:rPr>
        <w:t>5.1</w:t>
      </w:r>
      <w:r>
        <w:rPr>
          <w:sz w:val="24"/>
        </w:rPr>
        <w:tab/>
      </w:r>
      <w:r>
        <w:rPr>
          <w:rFonts w:ascii="宋体" w:hAnsi="宋体"/>
          <w:sz w:val="24"/>
        </w:rPr>
        <w:t>进口产品</w:t>
      </w:r>
    </w:p>
    <w:p w14:paraId="7675F995" w14:textId="77777777" w:rsidR="008B73E9" w:rsidRDefault="00000000">
      <w:pPr>
        <w:tabs>
          <w:tab w:val="left" w:pos="1980"/>
          <w:tab w:val="left" w:pos="2014"/>
        </w:tabs>
        <w:snapToGrid w:val="0"/>
        <w:spacing w:line="360" w:lineRule="auto"/>
        <w:ind w:left="1980" w:hanging="900"/>
        <w:rPr>
          <w:rFonts w:ascii="宋体" w:hAnsi="宋体" w:hint="eastAsia"/>
          <w:sz w:val="24"/>
        </w:rPr>
      </w:pPr>
      <w:r>
        <w:rPr>
          <w:rFonts w:ascii="宋体" w:hAnsi="宋体" w:hint="eastAsia"/>
          <w:sz w:val="24"/>
        </w:rPr>
        <w:t>5.1.1</w:t>
      </w:r>
      <w:r>
        <w:rPr>
          <w:rFonts w:ascii="宋体" w:hAnsi="宋体" w:hint="eastAsia"/>
          <w:sz w:val="24"/>
        </w:rPr>
        <w:tab/>
      </w:r>
      <w:r>
        <w:rPr>
          <w:rFonts w:ascii="宋体" w:hAnsi="宋体"/>
          <w:sz w:val="24"/>
        </w:rPr>
        <w:t>指通过中国海关报关验放进入中国境内且产自关境外的产品，包括已经进入中国境内的进口产品。关于进口产品的相关规定依据《政府采</w:t>
      </w:r>
      <w:r>
        <w:rPr>
          <w:rFonts w:ascii="宋体" w:hAnsi="宋体"/>
          <w:sz w:val="24"/>
        </w:rPr>
        <w:lastRenderedPageBreak/>
        <w:t>购进口产品管理办法》（财库〔2007〕119号文）、《关于政府采购进口产品管理有关问题的通知》（财办库〔2008〕248号文）。</w:t>
      </w:r>
    </w:p>
    <w:p w14:paraId="26F4B182" w14:textId="77777777" w:rsidR="008B73E9" w:rsidRDefault="00000000">
      <w:pPr>
        <w:tabs>
          <w:tab w:val="left" w:pos="1980"/>
          <w:tab w:val="left" w:pos="2014"/>
        </w:tabs>
        <w:snapToGrid w:val="0"/>
        <w:spacing w:line="360" w:lineRule="auto"/>
        <w:ind w:left="1980" w:hanging="900"/>
        <w:rPr>
          <w:rFonts w:ascii="宋体" w:hAnsi="宋体" w:hint="eastAsia"/>
          <w:sz w:val="24"/>
        </w:rPr>
      </w:pPr>
      <w:r>
        <w:rPr>
          <w:rFonts w:ascii="宋体" w:hAnsi="宋体" w:hint="eastAsia"/>
          <w:sz w:val="24"/>
        </w:rPr>
        <w:t>5.1.2</w:t>
      </w:r>
      <w:r>
        <w:rPr>
          <w:rFonts w:ascii="宋体" w:hAnsi="宋体" w:hint="eastAsia"/>
          <w:sz w:val="24"/>
        </w:rPr>
        <w:tab/>
      </w:r>
      <w:r>
        <w:rPr>
          <w:rFonts w:ascii="宋体" w:hAnsi="宋体"/>
          <w:sz w:val="24"/>
        </w:rPr>
        <w:t>本项目是否接受进口产品见第五章</w:t>
      </w:r>
      <w:r>
        <w:rPr>
          <w:rFonts w:ascii="宋体" w:hAnsi="宋体" w:hint="eastAsia"/>
          <w:sz w:val="24"/>
        </w:rPr>
        <w:t>或第一章</w:t>
      </w:r>
      <w:r>
        <w:rPr>
          <w:rFonts w:ascii="宋体" w:hAnsi="宋体"/>
          <w:sz w:val="24"/>
        </w:rPr>
        <w:t>。</w:t>
      </w:r>
    </w:p>
    <w:p w14:paraId="144A7CC1" w14:textId="77777777" w:rsidR="008B73E9" w:rsidRDefault="00000000">
      <w:pPr>
        <w:tabs>
          <w:tab w:val="left" w:pos="1080"/>
          <w:tab w:val="left" w:pos="1589"/>
          <w:tab w:val="left" w:pos="2014"/>
        </w:tabs>
        <w:snapToGrid w:val="0"/>
        <w:spacing w:line="360" w:lineRule="auto"/>
        <w:ind w:left="1080" w:hanging="720"/>
        <w:rPr>
          <w:rFonts w:ascii="宋体" w:hAnsi="宋体" w:hint="eastAsia"/>
          <w:sz w:val="24"/>
        </w:rPr>
      </w:pPr>
      <w:r>
        <w:rPr>
          <w:sz w:val="24"/>
        </w:rPr>
        <w:t>5.2</w:t>
      </w:r>
      <w:r>
        <w:rPr>
          <w:sz w:val="24"/>
        </w:rPr>
        <w:tab/>
      </w:r>
      <w:r>
        <w:rPr>
          <w:rFonts w:ascii="宋体" w:hAnsi="宋体"/>
          <w:sz w:val="24"/>
        </w:rPr>
        <w:t>中小企业、监狱企业及残疾人福利性单位</w:t>
      </w:r>
    </w:p>
    <w:p w14:paraId="08A0B841" w14:textId="77777777" w:rsidR="008B73E9" w:rsidRDefault="00000000">
      <w:pPr>
        <w:tabs>
          <w:tab w:val="left" w:pos="1980"/>
        </w:tabs>
        <w:snapToGrid w:val="0"/>
        <w:spacing w:line="360" w:lineRule="auto"/>
        <w:ind w:left="1980" w:hanging="900"/>
        <w:rPr>
          <w:rFonts w:ascii="宋体" w:hAnsi="宋体" w:hint="eastAsia"/>
          <w:sz w:val="24"/>
        </w:rPr>
      </w:pPr>
      <w:r>
        <w:rPr>
          <w:rFonts w:ascii="宋体" w:hAnsi="宋体" w:hint="eastAsia"/>
          <w:sz w:val="24"/>
        </w:rPr>
        <w:t>5.2.1</w:t>
      </w:r>
      <w:r>
        <w:rPr>
          <w:rFonts w:ascii="宋体" w:hAnsi="宋体" w:hint="eastAsia"/>
          <w:sz w:val="24"/>
        </w:rPr>
        <w:tab/>
      </w:r>
      <w:r>
        <w:rPr>
          <w:rFonts w:ascii="宋体" w:hAnsi="宋体"/>
          <w:sz w:val="24"/>
        </w:rPr>
        <w:t>中小企业定义：</w:t>
      </w:r>
    </w:p>
    <w:p w14:paraId="18C95BAD" w14:textId="77777777" w:rsidR="008B73E9" w:rsidRDefault="00000000">
      <w:pPr>
        <w:tabs>
          <w:tab w:val="left" w:pos="1042"/>
          <w:tab w:val="left" w:pos="1980"/>
        </w:tabs>
        <w:snapToGrid w:val="0"/>
        <w:spacing w:line="360" w:lineRule="auto"/>
        <w:ind w:left="2887" w:hanging="902"/>
        <w:rPr>
          <w:rFonts w:ascii="宋体" w:hAnsi="宋体" w:hint="eastAsia"/>
          <w:color w:val="000000"/>
          <w:sz w:val="24"/>
        </w:rPr>
      </w:pPr>
      <w:r>
        <w:rPr>
          <w:rFonts w:ascii="宋体" w:hAnsi="宋体" w:hint="eastAsia"/>
          <w:color w:val="000000"/>
          <w:sz w:val="24"/>
        </w:rPr>
        <w:t>5.2.1.1</w:t>
      </w:r>
      <w:r>
        <w:rPr>
          <w:rFonts w:ascii="宋体" w:hAnsi="宋体" w:hint="eastAsia"/>
          <w:color w:val="000000"/>
          <w:sz w:val="24"/>
        </w:rPr>
        <w:tab/>
      </w:r>
      <w:r>
        <w:rPr>
          <w:rFonts w:ascii="宋体" w:hAnsi="宋体"/>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号）、《国务院关于进一步促进中小企业发展的若干意见》（国发〔2009〕36号）。</w:t>
      </w:r>
    </w:p>
    <w:p w14:paraId="7FCEA8F3" w14:textId="77777777" w:rsidR="008B73E9" w:rsidRDefault="00000000">
      <w:pPr>
        <w:tabs>
          <w:tab w:val="left" w:pos="1042"/>
          <w:tab w:val="left" w:pos="1980"/>
        </w:tabs>
        <w:snapToGrid w:val="0"/>
        <w:spacing w:line="360" w:lineRule="auto"/>
        <w:ind w:left="2887" w:hanging="902"/>
        <w:rPr>
          <w:rFonts w:ascii="宋体" w:hAnsi="宋体" w:hint="eastAsia"/>
          <w:color w:val="000000"/>
          <w:sz w:val="24"/>
        </w:rPr>
      </w:pPr>
      <w:r>
        <w:rPr>
          <w:rFonts w:ascii="宋体" w:hAnsi="宋体" w:hint="eastAsia"/>
          <w:color w:val="000000"/>
          <w:sz w:val="24"/>
        </w:rPr>
        <w:t>5.2.1.2</w:t>
      </w:r>
      <w:r>
        <w:rPr>
          <w:rFonts w:ascii="宋体" w:hAnsi="宋体" w:hint="eastAsia"/>
          <w:color w:val="000000"/>
          <w:sz w:val="24"/>
        </w:rPr>
        <w:tab/>
      </w:r>
      <w:r>
        <w:rPr>
          <w:rFonts w:ascii="宋体" w:hAnsi="宋体"/>
          <w:color w:val="000000"/>
          <w:sz w:val="24"/>
        </w:rPr>
        <w:t>供应商提供的货物、工程或者服务符合下列情形的，享受中小企业扶持政策：</w:t>
      </w:r>
    </w:p>
    <w:p w14:paraId="36347FD1" w14:textId="77777777" w:rsidR="008B73E9" w:rsidRDefault="00000000">
      <w:pPr>
        <w:tabs>
          <w:tab w:val="left" w:pos="1980"/>
        </w:tabs>
        <w:snapToGrid w:val="0"/>
        <w:spacing w:line="360" w:lineRule="auto"/>
        <w:ind w:left="2887"/>
        <w:rPr>
          <w:rFonts w:ascii="宋体" w:hAnsi="宋体" w:hint="eastAsia"/>
          <w:color w:val="000000"/>
          <w:sz w:val="24"/>
        </w:rPr>
      </w:pPr>
      <w:r>
        <w:rPr>
          <w:rFonts w:ascii="宋体" w:hAnsi="宋体"/>
          <w:color w:val="000000"/>
          <w:sz w:val="24"/>
        </w:rPr>
        <w:t>（1）在货物采购项目中，货物由中小企业制造，即货物由中小企业生产且使用该中小企业商号或者注册商标；</w:t>
      </w:r>
    </w:p>
    <w:p w14:paraId="1718536A" w14:textId="77777777" w:rsidR="008B73E9" w:rsidRDefault="00000000">
      <w:pPr>
        <w:tabs>
          <w:tab w:val="left" w:pos="1980"/>
        </w:tabs>
        <w:snapToGrid w:val="0"/>
        <w:spacing w:line="360" w:lineRule="auto"/>
        <w:ind w:left="2887"/>
        <w:rPr>
          <w:rFonts w:ascii="宋体" w:hAnsi="宋体" w:hint="eastAsia"/>
          <w:color w:val="000000"/>
          <w:sz w:val="24"/>
        </w:rPr>
      </w:pPr>
      <w:r>
        <w:rPr>
          <w:rFonts w:ascii="宋体" w:hAnsi="宋体"/>
          <w:color w:val="000000"/>
          <w:sz w:val="24"/>
        </w:rPr>
        <w:t>（2）在工程采购项目中，工程由中小企业承建，即工程施工单位为中小企业；</w:t>
      </w:r>
    </w:p>
    <w:p w14:paraId="1B44BEDC" w14:textId="77777777" w:rsidR="008B73E9" w:rsidRDefault="00000000">
      <w:pPr>
        <w:tabs>
          <w:tab w:val="left" w:pos="1980"/>
        </w:tabs>
        <w:snapToGrid w:val="0"/>
        <w:spacing w:line="360" w:lineRule="auto"/>
        <w:ind w:left="2887"/>
        <w:rPr>
          <w:rFonts w:ascii="宋体" w:hAnsi="宋体" w:hint="eastAsia"/>
          <w:color w:val="000000"/>
          <w:sz w:val="24"/>
        </w:rPr>
      </w:pPr>
      <w:r>
        <w:rPr>
          <w:rFonts w:ascii="宋体" w:hAnsi="宋体"/>
          <w:color w:val="000000"/>
          <w:sz w:val="24"/>
        </w:rPr>
        <w:t>（3）在服务采购项目中，服务由中小企业承接，即提供服务的人员为中小企业依照《中华人民共和国劳动</w:t>
      </w:r>
      <w:r>
        <w:rPr>
          <w:rFonts w:ascii="宋体" w:hAnsi="宋体" w:hint="eastAsia"/>
          <w:color w:val="000000"/>
          <w:sz w:val="24"/>
        </w:rPr>
        <w:t>合同法</w:t>
      </w:r>
      <w:r>
        <w:rPr>
          <w:rFonts w:ascii="宋体" w:hAnsi="宋体"/>
          <w:color w:val="000000"/>
          <w:sz w:val="24"/>
        </w:rPr>
        <w:t>》订立劳动合同的从业人员。</w:t>
      </w:r>
    </w:p>
    <w:p w14:paraId="375ABDFD" w14:textId="77777777" w:rsidR="008B73E9" w:rsidRDefault="00000000">
      <w:pPr>
        <w:tabs>
          <w:tab w:val="left" w:pos="1042"/>
          <w:tab w:val="left" w:pos="1980"/>
        </w:tabs>
        <w:snapToGrid w:val="0"/>
        <w:spacing w:line="360" w:lineRule="auto"/>
        <w:ind w:left="2887" w:hanging="902"/>
        <w:rPr>
          <w:rFonts w:ascii="宋体" w:hAnsi="宋体" w:hint="eastAsia"/>
          <w:color w:val="000000"/>
          <w:sz w:val="24"/>
        </w:rPr>
      </w:pPr>
      <w:r>
        <w:rPr>
          <w:rFonts w:ascii="宋体" w:hAnsi="宋体" w:hint="eastAsia"/>
          <w:color w:val="000000"/>
          <w:sz w:val="24"/>
        </w:rPr>
        <w:t>5.2.1.3</w:t>
      </w:r>
      <w:r>
        <w:rPr>
          <w:rFonts w:ascii="宋体" w:hAnsi="宋体" w:hint="eastAsia"/>
          <w:color w:val="000000"/>
          <w:sz w:val="24"/>
        </w:rPr>
        <w:tab/>
      </w:r>
      <w:r>
        <w:rPr>
          <w:rFonts w:ascii="宋体" w:hAnsi="宋体"/>
          <w:color w:val="000000"/>
          <w:sz w:val="24"/>
        </w:rPr>
        <w:t>在货物采购项目中，供应商提供的货物既有中小企业制造货物，也有大型企业制造货物的，不享受中小企业扶持政策。</w:t>
      </w:r>
    </w:p>
    <w:p w14:paraId="2F375200" w14:textId="77777777" w:rsidR="008B73E9" w:rsidRDefault="00000000">
      <w:pPr>
        <w:tabs>
          <w:tab w:val="left" w:pos="1042"/>
          <w:tab w:val="left" w:pos="1980"/>
        </w:tabs>
        <w:snapToGrid w:val="0"/>
        <w:spacing w:line="360" w:lineRule="auto"/>
        <w:ind w:left="2887" w:hanging="902"/>
        <w:rPr>
          <w:rFonts w:ascii="宋体" w:hAnsi="宋体" w:hint="eastAsia"/>
          <w:color w:val="000000"/>
          <w:sz w:val="24"/>
        </w:rPr>
      </w:pPr>
      <w:r>
        <w:rPr>
          <w:rFonts w:ascii="宋体" w:hAnsi="宋体" w:hint="eastAsia"/>
          <w:color w:val="000000"/>
          <w:sz w:val="24"/>
        </w:rPr>
        <w:t>5.2.1.4</w:t>
      </w:r>
      <w:r>
        <w:rPr>
          <w:rFonts w:ascii="宋体" w:hAnsi="宋体" w:hint="eastAsia"/>
          <w:color w:val="000000"/>
          <w:sz w:val="24"/>
        </w:rPr>
        <w:tab/>
      </w:r>
      <w:r>
        <w:rPr>
          <w:rFonts w:ascii="宋体" w:hAnsi="宋体"/>
          <w:color w:val="000000"/>
          <w:sz w:val="24"/>
        </w:rPr>
        <w:t>以联合体形式参加政府采购活动，联合体各方均为中小企业的，联合体视同中小企业。其中，联合体各方均为小微企业的，联合体视同小微企业。</w:t>
      </w:r>
    </w:p>
    <w:p w14:paraId="7851A197" w14:textId="77777777" w:rsidR="008B73E9" w:rsidRDefault="00000000">
      <w:pPr>
        <w:tabs>
          <w:tab w:val="left" w:pos="1980"/>
        </w:tabs>
        <w:snapToGrid w:val="0"/>
        <w:spacing w:line="360" w:lineRule="auto"/>
        <w:ind w:left="1980" w:hanging="900"/>
        <w:rPr>
          <w:rFonts w:ascii="宋体" w:hAnsi="宋体" w:hint="eastAsia"/>
          <w:sz w:val="24"/>
        </w:rPr>
      </w:pPr>
      <w:r>
        <w:rPr>
          <w:rFonts w:ascii="宋体" w:hAnsi="宋体" w:hint="eastAsia"/>
          <w:sz w:val="24"/>
        </w:rPr>
        <w:t>5.2.2</w:t>
      </w:r>
      <w:r>
        <w:rPr>
          <w:rFonts w:ascii="宋体" w:hAnsi="宋体" w:hint="eastAsia"/>
          <w:sz w:val="24"/>
        </w:rPr>
        <w:tab/>
      </w:r>
      <w:r>
        <w:rPr>
          <w:rFonts w:ascii="宋体" w:hAnsi="宋体"/>
          <w:sz w:val="24"/>
        </w:rPr>
        <w:t>监狱企业定义：是指由司法部认定的为罪犯、戒毒人员提供生产项目</w:t>
      </w:r>
      <w:r>
        <w:rPr>
          <w:rFonts w:ascii="宋体" w:hAnsi="宋体"/>
          <w:sz w:val="24"/>
        </w:rPr>
        <w:lastRenderedPageBreak/>
        <w:t>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EB104A8" w14:textId="77777777" w:rsidR="008B73E9" w:rsidRDefault="00000000">
      <w:pPr>
        <w:tabs>
          <w:tab w:val="left" w:pos="1980"/>
        </w:tabs>
        <w:snapToGrid w:val="0"/>
        <w:spacing w:line="360" w:lineRule="auto"/>
        <w:ind w:left="1980" w:hanging="900"/>
        <w:rPr>
          <w:rFonts w:ascii="宋体" w:hAnsi="宋体" w:hint="eastAsia"/>
          <w:sz w:val="24"/>
        </w:rPr>
      </w:pPr>
      <w:r>
        <w:rPr>
          <w:rFonts w:ascii="宋体" w:hAnsi="宋体" w:hint="eastAsia"/>
          <w:sz w:val="24"/>
        </w:rPr>
        <w:t>5.2.3</w:t>
      </w:r>
      <w:r>
        <w:rPr>
          <w:rFonts w:ascii="宋体" w:hAnsi="宋体" w:hint="eastAsia"/>
          <w:sz w:val="24"/>
        </w:rPr>
        <w:tab/>
      </w:r>
      <w:r>
        <w:rPr>
          <w:rFonts w:ascii="宋体" w:hAnsi="宋体"/>
          <w:sz w:val="24"/>
        </w:rPr>
        <w:t>残疾人福利单位定义：享受政府采购支持政策的残疾人福利性单位应当同时满足以下条件</w:t>
      </w:r>
    </w:p>
    <w:p w14:paraId="180C82F7" w14:textId="77777777" w:rsidR="008B73E9" w:rsidRDefault="00000000">
      <w:pPr>
        <w:tabs>
          <w:tab w:val="left" w:pos="1042"/>
          <w:tab w:val="left" w:pos="1980"/>
        </w:tabs>
        <w:snapToGrid w:val="0"/>
        <w:spacing w:line="360" w:lineRule="auto"/>
        <w:ind w:left="2887" w:hanging="902"/>
        <w:rPr>
          <w:rFonts w:ascii="宋体" w:hAnsi="宋体" w:hint="eastAsia"/>
          <w:color w:val="000000"/>
          <w:sz w:val="24"/>
        </w:rPr>
      </w:pPr>
      <w:r>
        <w:rPr>
          <w:rFonts w:ascii="宋体" w:hAnsi="宋体" w:hint="eastAsia"/>
          <w:color w:val="000000"/>
          <w:sz w:val="24"/>
        </w:rPr>
        <w:t>5.2.3.1</w:t>
      </w:r>
      <w:r>
        <w:rPr>
          <w:rFonts w:ascii="宋体" w:hAnsi="宋体" w:hint="eastAsia"/>
          <w:color w:val="000000"/>
          <w:sz w:val="24"/>
        </w:rPr>
        <w:tab/>
      </w:r>
      <w:r>
        <w:rPr>
          <w:rFonts w:ascii="宋体" w:hAnsi="宋体"/>
          <w:color w:val="000000"/>
          <w:sz w:val="24"/>
        </w:rPr>
        <w:t>安置的残疾人占本单位在职职工人数的比例不低于25%（含25%），并且安置的残疾人人数不少于10 人（含10人）；</w:t>
      </w:r>
    </w:p>
    <w:p w14:paraId="330900CB" w14:textId="77777777" w:rsidR="008B73E9" w:rsidRDefault="00000000">
      <w:pPr>
        <w:tabs>
          <w:tab w:val="left" w:pos="1042"/>
          <w:tab w:val="left" w:pos="1980"/>
        </w:tabs>
        <w:snapToGrid w:val="0"/>
        <w:spacing w:line="360" w:lineRule="auto"/>
        <w:ind w:left="2887" w:hanging="902"/>
        <w:rPr>
          <w:rFonts w:ascii="宋体" w:hAnsi="宋体" w:hint="eastAsia"/>
          <w:color w:val="000000"/>
          <w:sz w:val="24"/>
        </w:rPr>
      </w:pPr>
      <w:r>
        <w:rPr>
          <w:rFonts w:ascii="宋体" w:hAnsi="宋体" w:hint="eastAsia"/>
          <w:color w:val="000000"/>
          <w:sz w:val="24"/>
        </w:rPr>
        <w:t>5.2.3.2</w:t>
      </w:r>
      <w:r>
        <w:rPr>
          <w:rFonts w:ascii="宋体" w:hAnsi="宋体" w:hint="eastAsia"/>
          <w:color w:val="000000"/>
          <w:sz w:val="24"/>
        </w:rPr>
        <w:tab/>
      </w:r>
      <w:r>
        <w:rPr>
          <w:rFonts w:ascii="宋体" w:hAnsi="宋体"/>
          <w:color w:val="000000"/>
          <w:sz w:val="24"/>
        </w:rPr>
        <w:t>依法与安置的每位残疾人签订了一年以上（含一年）的劳动合同或服务协议；</w:t>
      </w:r>
    </w:p>
    <w:p w14:paraId="7B703506" w14:textId="77777777" w:rsidR="008B73E9" w:rsidRDefault="00000000">
      <w:pPr>
        <w:tabs>
          <w:tab w:val="left" w:pos="1042"/>
          <w:tab w:val="left" w:pos="1980"/>
        </w:tabs>
        <w:snapToGrid w:val="0"/>
        <w:spacing w:line="360" w:lineRule="auto"/>
        <w:ind w:left="2887" w:hanging="902"/>
        <w:rPr>
          <w:rFonts w:ascii="宋体" w:hAnsi="宋体" w:hint="eastAsia"/>
          <w:color w:val="000000"/>
          <w:sz w:val="24"/>
        </w:rPr>
      </w:pPr>
      <w:r>
        <w:rPr>
          <w:rFonts w:ascii="宋体" w:hAnsi="宋体" w:hint="eastAsia"/>
          <w:color w:val="000000"/>
          <w:sz w:val="24"/>
        </w:rPr>
        <w:t>5.2.3.3</w:t>
      </w:r>
      <w:r>
        <w:rPr>
          <w:rFonts w:ascii="宋体" w:hAnsi="宋体" w:hint="eastAsia"/>
          <w:color w:val="000000"/>
          <w:sz w:val="24"/>
        </w:rPr>
        <w:tab/>
      </w:r>
      <w:r>
        <w:rPr>
          <w:rFonts w:ascii="宋体" w:hAnsi="宋体"/>
          <w:color w:val="000000"/>
          <w:sz w:val="24"/>
        </w:rPr>
        <w:t>为安置的每位残疾人按月足额缴纳了基本养老保险、基本医疗保险、失业保险、工伤保险和生育保险等社会保险费；</w:t>
      </w:r>
    </w:p>
    <w:p w14:paraId="1AAF19BF" w14:textId="77777777" w:rsidR="008B73E9" w:rsidRDefault="00000000">
      <w:pPr>
        <w:tabs>
          <w:tab w:val="left" w:pos="1042"/>
          <w:tab w:val="left" w:pos="1980"/>
        </w:tabs>
        <w:snapToGrid w:val="0"/>
        <w:spacing w:line="360" w:lineRule="auto"/>
        <w:ind w:left="2887" w:hanging="902"/>
        <w:rPr>
          <w:rFonts w:ascii="宋体" w:hAnsi="宋体" w:hint="eastAsia"/>
          <w:color w:val="000000"/>
          <w:sz w:val="24"/>
        </w:rPr>
      </w:pPr>
      <w:r>
        <w:rPr>
          <w:rFonts w:ascii="宋体" w:hAnsi="宋体" w:hint="eastAsia"/>
          <w:color w:val="000000"/>
          <w:sz w:val="24"/>
        </w:rPr>
        <w:t>5.2.3.4</w:t>
      </w:r>
      <w:r>
        <w:rPr>
          <w:rFonts w:ascii="宋体" w:hAnsi="宋体" w:hint="eastAsia"/>
          <w:color w:val="000000"/>
          <w:sz w:val="24"/>
        </w:rPr>
        <w:tab/>
      </w:r>
      <w:r>
        <w:rPr>
          <w:rFonts w:ascii="宋体" w:hAnsi="宋体"/>
          <w:color w:val="000000"/>
          <w:sz w:val="24"/>
        </w:rPr>
        <w:t>通过银行等金融机构向安置的每位残疾人，按月支付了不低于单位所在区县适用的经省级人民政府批准的月最低工资标准的工资；</w:t>
      </w:r>
    </w:p>
    <w:p w14:paraId="4A7B83E3" w14:textId="77777777" w:rsidR="008B73E9" w:rsidRDefault="00000000">
      <w:pPr>
        <w:tabs>
          <w:tab w:val="left" w:pos="1042"/>
          <w:tab w:val="left" w:pos="1980"/>
        </w:tabs>
        <w:snapToGrid w:val="0"/>
        <w:spacing w:line="360" w:lineRule="auto"/>
        <w:ind w:left="2887" w:hanging="902"/>
        <w:rPr>
          <w:rFonts w:ascii="宋体" w:hAnsi="宋体" w:hint="eastAsia"/>
          <w:color w:val="000000"/>
          <w:sz w:val="24"/>
        </w:rPr>
      </w:pPr>
      <w:r>
        <w:rPr>
          <w:rFonts w:ascii="宋体" w:hAnsi="宋体" w:hint="eastAsia"/>
          <w:color w:val="000000"/>
          <w:sz w:val="24"/>
        </w:rPr>
        <w:t>5.2.3.5</w:t>
      </w:r>
      <w:r>
        <w:rPr>
          <w:rFonts w:ascii="宋体" w:hAnsi="宋体" w:hint="eastAsia"/>
          <w:color w:val="000000"/>
          <w:sz w:val="24"/>
        </w:rPr>
        <w:tab/>
      </w:r>
      <w:r>
        <w:rPr>
          <w:rFonts w:ascii="宋体" w:hAnsi="宋体"/>
          <w:color w:val="000000"/>
          <w:sz w:val="24"/>
        </w:rPr>
        <w:t>提供本单位制造的货物、承担的工程或者服务（以下简称产品），或者提供其他残疾人福利性单位制造的货物（不包括使用非残疾人福利性单位注册商标的货物）；</w:t>
      </w:r>
    </w:p>
    <w:p w14:paraId="7F7F6A96" w14:textId="77777777" w:rsidR="008B73E9" w:rsidRDefault="00000000">
      <w:pPr>
        <w:tabs>
          <w:tab w:val="left" w:pos="1042"/>
          <w:tab w:val="left" w:pos="1980"/>
        </w:tabs>
        <w:snapToGrid w:val="0"/>
        <w:spacing w:line="360" w:lineRule="auto"/>
        <w:ind w:left="2887" w:hanging="902"/>
        <w:rPr>
          <w:rFonts w:ascii="宋体" w:hAnsi="宋体" w:hint="eastAsia"/>
          <w:color w:val="000000"/>
          <w:sz w:val="24"/>
        </w:rPr>
      </w:pPr>
      <w:r>
        <w:rPr>
          <w:rFonts w:ascii="宋体" w:hAnsi="宋体" w:hint="eastAsia"/>
          <w:color w:val="000000"/>
          <w:sz w:val="24"/>
        </w:rPr>
        <w:t>5.2.3.6</w:t>
      </w:r>
      <w:r>
        <w:rPr>
          <w:rFonts w:ascii="宋体" w:hAnsi="宋体" w:hint="eastAsia"/>
          <w:color w:val="000000"/>
          <w:sz w:val="24"/>
        </w:rPr>
        <w:tab/>
      </w:r>
      <w:r>
        <w:rPr>
          <w:rFonts w:ascii="宋体" w:hAnsi="宋体"/>
          <w:color w:val="000000"/>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5628F580" w14:textId="77777777" w:rsidR="008B73E9" w:rsidRDefault="00000000">
      <w:pPr>
        <w:tabs>
          <w:tab w:val="left" w:pos="1980"/>
        </w:tabs>
        <w:snapToGrid w:val="0"/>
        <w:spacing w:line="360" w:lineRule="auto"/>
        <w:ind w:left="1980" w:hanging="900"/>
        <w:rPr>
          <w:rFonts w:ascii="宋体" w:hAnsi="宋体" w:hint="eastAsia"/>
          <w:sz w:val="24"/>
        </w:rPr>
      </w:pPr>
      <w:r>
        <w:rPr>
          <w:rFonts w:ascii="宋体" w:hAnsi="宋体" w:hint="eastAsia"/>
          <w:sz w:val="24"/>
        </w:rPr>
        <w:t>5.2.4</w:t>
      </w:r>
      <w:r>
        <w:rPr>
          <w:rFonts w:ascii="宋体" w:hAnsi="宋体" w:hint="eastAsia"/>
          <w:sz w:val="24"/>
        </w:rPr>
        <w:tab/>
      </w:r>
      <w:r>
        <w:rPr>
          <w:rFonts w:ascii="宋体" w:hAnsi="宋体"/>
          <w:sz w:val="24"/>
        </w:rPr>
        <w:t>本项目是否专门面向中小企业预留采购份额见第一章《投标邀请》。</w:t>
      </w:r>
    </w:p>
    <w:p w14:paraId="7C5F16D3" w14:textId="77777777" w:rsidR="008B73E9" w:rsidRDefault="00000000">
      <w:pPr>
        <w:tabs>
          <w:tab w:val="left" w:pos="1980"/>
        </w:tabs>
        <w:snapToGrid w:val="0"/>
        <w:spacing w:line="360" w:lineRule="auto"/>
        <w:ind w:left="1980" w:hanging="900"/>
        <w:rPr>
          <w:rFonts w:ascii="宋体" w:hAnsi="宋体" w:hint="eastAsia"/>
          <w:sz w:val="24"/>
        </w:rPr>
      </w:pPr>
      <w:r>
        <w:rPr>
          <w:rFonts w:ascii="宋体" w:hAnsi="宋体" w:hint="eastAsia"/>
          <w:sz w:val="24"/>
        </w:rPr>
        <w:t>5.2.5</w:t>
      </w:r>
      <w:r>
        <w:rPr>
          <w:rFonts w:ascii="宋体" w:hAnsi="宋体" w:hint="eastAsia"/>
          <w:sz w:val="24"/>
        </w:rPr>
        <w:tab/>
      </w:r>
      <w:r>
        <w:rPr>
          <w:rFonts w:ascii="宋体" w:hAnsi="宋体"/>
          <w:sz w:val="24"/>
        </w:rPr>
        <w:t>采购标的对应的中小企业划分标准所属行业见《投标人须知资料表》。</w:t>
      </w:r>
    </w:p>
    <w:p w14:paraId="66FB88FF" w14:textId="77777777" w:rsidR="008B73E9" w:rsidRDefault="00000000">
      <w:pPr>
        <w:tabs>
          <w:tab w:val="left" w:pos="1980"/>
        </w:tabs>
        <w:snapToGrid w:val="0"/>
        <w:spacing w:line="360" w:lineRule="auto"/>
        <w:ind w:left="1980" w:hanging="900"/>
        <w:rPr>
          <w:rFonts w:ascii="宋体" w:hAnsi="宋体" w:hint="eastAsia"/>
          <w:sz w:val="24"/>
        </w:rPr>
      </w:pPr>
      <w:r>
        <w:rPr>
          <w:rFonts w:ascii="宋体" w:hAnsi="宋体" w:hint="eastAsia"/>
          <w:sz w:val="24"/>
        </w:rPr>
        <w:t>5.2.6</w:t>
      </w:r>
      <w:r>
        <w:rPr>
          <w:rFonts w:ascii="宋体" w:hAnsi="宋体" w:hint="eastAsia"/>
          <w:sz w:val="24"/>
        </w:rPr>
        <w:tab/>
      </w:r>
      <w:r>
        <w:rPr>
          <w:rFonts w:ascii="宋体" w:hAnsi="宋体"/>
          <w:sz w:val="24"/>
        </w:rPr>
        <w:t>小微企业价格评审优惠的政策调整：见第四章《评标方法和评标标准》。</w:t>
      </w:r>
    </w:p>
    <w:p w14:paraId="5AC391A6" w14:textId="77777777" w:rsidR="008B73E9" w:rsidRDefault="00000000">
      <w:pPr>
        <w:tabs>
          <w:tab w:val="left" w:pos="1080"/>
          <w:tab w:val="left" w:pos="1589"/>
          <w:tab w:val="left" w:pos="2014"/>
        </w:tabs>
        <w:snapToGrid w:val="0"/>
        <w:spacing w:line="360" w:lineRule="auto"/>
        <w:ind w:left="1080" w:hanging="720"/>
        <w:rPr>
          <w:rFonts w:ascii="宋体" w:hAnsi="宋体" w:hint="eastAsia"/>
          <w:sz w:val="24"/>
        </w:rPr>
      </w:pPr>
      <w:r>
        <w:rPr>
          <w:sz w:val="24"/>
        </w:rPr>
        <w:t>5.3</w:t>
      </w:r>
      <w:r>
        <w:rPr>
          <w:sz w:val="24"/>
        </w:rPr>
        <w:tab/>
      </w:r>
      <w:r>
        <w:rPr>
          <w:rFonts w:ascii="宋体" w:hAnsi="宋体"/>
          <w:sz w:val="24"/>
        </w:rPr>
        <w:t>政府采购节能产品、环境标志产品</w:t>
      </w:r>
    </w:p>
    <w:p w14:paraId="1BB7868B" w14:textId="77777777" w:rsidR="008B73E9" w:rsidRDefault="00000000">
      <w:pPr>
        <w:tabs>
          <w:tab w:val="left" w:pos="1980"/>
        </w:tabs>
        <w:snapToGrid w:val="0"/>
        <w:spacing w:line="360" w:lineRule="auto"/>
        <w:ind w:left="1980" w:hanging="900"/>
        <w:rPr>
          <w:rFonts w:ascii="宋体" w:hAnsi="宋体" w:hint="eastAsia"/>
          <w:sz w:val="24"/>
        </w:rPr>
      </w:pPr>
      <w:r>
        <w:rPr>
          <w:rFonts w:ascii="宋体" w:hAnsi="宋体" w:hint="eastAsia"/>
          <w:sz w:val="24"/>
        </w:rPr>
        <w:t>5.3.1</w:t>
      </w:r>
      <w:r>
        <w:rPr>
          <w:rFonts w:ascii="宋体" w:hAnsi="宋体" w:hint="eastAsia"/>
          <w:sz w:val="24"/>
        </w:rPr>
        <w:tab/>
      </w:r>
      <w:r>
        <w:rPr>
          <w:rFonts w:ascii="宋体" w:hAnsi="宋体"/>
          <w:sz w:val="24"/>
        </w:rPr>
        <w:t>政府采购节能产品、环境标志产品实施品目清单管理。财政部、发展改革委、生态环境部等部门根据产品节能环保性能、技术水平和市场成熟程度等因素，确定实施政府优先采购和强制采购的产品类别及所</w:t>
      </w:r>
      <w:r>
        <w:rPr>
          <w:rFonts w:ascii="宋体" w:hAnsi="宋体"/>
          <w:sz w:val="24"/>
        </w:rPr>
        <w:lastRenderedPageBreak/>
        <w:t>依据的相关标准规范，以品目清单的形式发布并适时调整。依据品目清单和认证证书实施政府优先采购和强制采购。</w:t>
      </w:r>
    </w:p>
    <w:p w14:paraId="6AB131EC" w14:textId="77777777" w:rsidR="008B73E9" w:rsidRDefault="00000000">
      <w:pPr>
        <w:tabs>
          <w:tab w:val="left" w:pos="1980"/>
        </w:tabs>
        <w:snapToGrid w:val="0"/>
        <w:spacing w:line="360" w:lineRule="auto"/>
        <w:ind w:left="1980" w:hanging="900"/>
        <w:rPr>
          <w:rFonts w:ascii="宋体" w:hAnsi="宋体" w:hint="eastAsia"/>
          <w:sz w:val="24"/>
        </w:rPr>
      </w:pPr>
      <w:r>
        <w:rPr>
          <w:rFonts w:ascii="宋体" w:hAnsi="宋体" w:hint="eastAsia"/>
          <w:sz w:val="24"/>
        </w:rPr>
        <w:t>5.3.2</w:t>
      </w:r>
      <w:r>
        <w:rPr>
          <w:rFonts w:ascii="宋体" w:hAnsi="宋体" w:hint="eastAsia"/>
          <w:sz w:val="24"/>
        </w:rPr>
        <w:tab/>
      </w:r>
      <w:r>
        <w:rPr>
          <w:rFonts w:ascii="宋体" w:hAnsi="宋体"/>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2AD52A1D" w14:textId="77777777" w:rsidR="008B73E9" w:rsidRDefault="00000000">
      <w:pPr>
        <w:tabs>
          <w:tab w:val="left" w:pos="1980"/>
        </w:tabs>
        <w:snapToGrid w:val="0"/>
        <w:spacing w:line="360" w:lineRule="auto"/>
        <w:ind w:left="1980" w:hanging="900"/>
        <w:rPr>
          <w:rFonts w:ascii="宋体" w:hAnsi="宋体" w:hint="eastAsia"/>
          <w:sz w:val="24"/>
        </w:rPr>
      </w:pPr>
      <w:r>
        <w:rPr>
          <w:rFonts w:ascii="宋体" w:hAnsi="宋体" w:hint="eastAsia"/>
          <w:sz w:val="24"/>
        </w:rPr>
        <w:t>5.3.3</w:t>
      </w:r>
      <w:r>
        <w:rPr>
          <w:rFonts w:ascii="宋体" w:hAnsi="宋体" w:hint="eastAsia"/>
          <w:sz w:val="24"/>
        </w:rPr>
        <w:tab/>
      </w:r>
      <w:r>
        <w:rPr>
          <w:rFonts w:ascii="宋体" w:hAnsi="宋体"/>
          <w:sz w:val="24"/>
        </w:rPr>
        <w:t>如本项目采购产品属于实施政府强制采购品目清单范围的节能产品，则投标人所报产品必须获得国家确定的认证机构出具的、处于有效期之内的节能产品认证证书，</w:t>
      </w:r>
      <w:r>
        <w:rPr>
          <w:rFonts w:ascii="宋体" w:hAnsi="宋体"/>
          <w:kern w:val="0"/>
          <w:sz w:val="24"/>
        </w:rPr>
        <w:t>否则</w:t>
      </w:r>
      <w:r>
        <w:rPr>
          <w:rFonts w:ascii="宋体" w:hAnsi="宋体"/>
          <w:b/>
          <w:kern w:val="0"/>
          <w:sz w:val="24"/>
        </w:rPr>
        <w:t>投标无效</w:t>
      </w:r>
      <w:r>
        <w:rPr>
          <w:rFonts w:ascii="宋体" w:hAnsi="宋体"/>
          <w:sz w:val="24"/>
        </w:rPr>
        <w:t>；</w:t>
      </w:r>
    </w:p>
    <w:p w14:paraId="4EBD6C48" w14:textId="77777777" w:rsidR="008B73E9" w:rsidRDefault="00000000">
      <w:pPr>
        <w:tabs>
          <w:tab w:val="left" w:pos="1980"/>
        </w:tabs>
        <w:snapToGrid w:val="0"/>
        <w:spacing w:line="360" w:lineRule="auto"/>
        <w:ind w:left="1980" w:hanging="900"/>
        <w:rPr>
          <w:rFonts w:ascii="宋体" w:hAnsi="宋体" w:hint="eastAsia"/>
          <w:sz w:val="24"/>
        </w:rPr>
      </w:pPr>
      <w:r>
        <w:rPr>
          <w:rFonts w:ascii="宋体" w:hAnsi="宋体" w:hint="eastAsia"/>
          <w:sz w:val="24"/>
        </w:rPr>
        <w:t>5.3.4</w:t>
      </w:r>
      <w:r>
        <w:rPr>
          <w:rFonts w:ascii="宋体" w:hAnsi="宋体" w:hint="eastAsia"/>
          <w:sz w:val="24"/>
        </w:rPr>
        <w:tab/>
      </w:r>
      <w:r>
        <w:rPr>
          <w:rFonts w:ascii="宋体" w:hAnsi="宋体"/>
          <w:sz w:val="24"/>
        </w:rPr>
        <w:t>非政府强制采购的节能产品或环境标志产品，依据品目清单和认证证书实施政府优先采购。优先采购的具体规定见第四章《评标方法和评标标准》（如涉及）。</w:t>
      </w:r>
    </w:p>
    <w:p w14:paraId="53EFE683" w14:textId="77777777" w:rsidR="008B73E9" w:rsidRDefault="00000000">
      <w:pPr>
        <w:tabs>
          <w:tab w:val="left" w:pos="1080"/>
          <w:tab w:val="left" w:pos="2014"/>
        </w:tabs>
        <w:snapToGrid w:val="0"/>
        <w:spacing w:line="360" w:lineRule="auto"/>
        <w:ind w:left="1080" w:hanging="720"/>
        <w:rPr>
          <w:rFonts w:ascii="宋体" w:hAnsi="宋体" w:hint="eastAsia"/>
          <w:sz w:val="24"/>
        </w:rPr>
      </w:pPr>
      <w:r>
        <w:rPr>
          <w:sz w:val="24"/>
        </w:rPr>
        <w:t>5.4</w:t>
      </w:r>
      <w:r>
        <w:rPr>
          <w:sz w:val="24"/>
        </w:rPr>
        <w:tab/>
      </w:r>
      <w:r>
        <w:rPr>
          <w:rFonts w:ascii="宋体" w:hAnsi="宋体"/>
          <w:sz w:val="24"/>
        </w:rPr>
        <w:t>正版软件</w:t>
      </w:r>
    </w:p>
    <w:p w14:paraId="356B200F" w14:textId="77777777" w:rsidR="008B73E9" w:rsidRDefault="00000000">
      <w:pPr>
        <w:snapToGrid w:val="0"/>
        <w:spacing w:line="360" w:lineRule="auto"/>
        <w:ind w:left="1980" w:hanging="900"/>
        <w:rPr>
          <w:rFonts w:ascii="宋体" w:hAnsi="宋体" w:hint="eastAsia"/>
          <w:sz w:val="24"/>
        </w:rPr>
      </w:pPr>
      <w:r>
        <w:rPr>
          <w:rFonts w:ascii="宋体" w:hAnsi="宋体" w:hint="eastAsia"/>
          <w:sz w:val="24"/>
        </w:rPr>
        <w:t>5.4.1</w:t>
      </w:r>
      <w:r>
        <w:rPr>
          <w:rFonts w:ascii="宋体" w:hAnsi="宋体" w:hint="eastAsia"/>
          <w:sz w:val="24"/>
        </w:rPr>
        <w:tab/>
      </w:r>
      <w:r>
        <w:rPr>
          <w:rFonts w:ascii="宋体" w:hAnsi="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69B9AB93" w14:textId="77777777" w:rsidR="008B73E9" w:rsidRDefault="00000000">
      <w:pPr>
        <w:tabs>
          <w:tab w:val="left" w:pos="1080"/>
          <w:tab w:val="left" w:pos="2014"/>
        </w:tabs>
        <w:snapToGrid w:val="0"/>
        <w:spacing w:line="360" w:lineRule="auto"/>
        <w:ind w:left="1080" w:hanging="720"/>
        <w:rPr>
          <w:rFonts w:ascii="宋体" w:hAnsi="宋体" w:hint="eastAsia"/>
          <w:sz w:val="24"/>
        </w:rPr>
      </w:pPr>
      <w:r>
        <w:rPr>
          <w:sz w:val="24"/>
        </w:rPr>
        <w:t>5.5</w:t>
      </w:r>
      <w:r>
        <w:rPr>
          <w:sz w:val="24"/>
        </w:rPr>
        <w:tab/>
      </w:r>
      <w:r>
        <w:rPr>
          <w:rFonts w:ascii="宋体" w:hAnsi="宋体" w:hint="eastAsia"/>
          <w:sz w:val="24"/>
        </w:rPr>
        <w:t>网络</w:t>
      </w:r>
      <w:r>
        <w:rPr>
          <w:rFonts w:ascii="宋体" w:hAnsi="宋体"/>
          <w:sz w:val="24"/>
        </w:rPr>
        <w:t>安全产品</w:t>
      </w:r>
    </w:p>
    <w:p w14:paraId="12F81539" w14:textId="77777777" w:rsidR="008B73E9" w:rsidRDefault="00000000">
      <w:pPr>
        <w:tabs>
          <w:tab w:val="left" w:pos="2014"/>
        </w:tabs>
        <w:snapToGrid w:val="0"/>
        <w:spacing w:line="360" w:lineRule="auto"/>
        <w:ind w:left="1980" w:hanging="900"/>
        <w:rPr>
          <w:rFonts w:ascii="宋体" w:hAnsi="宋体" w:hint="eastAsia"/>
          <w:sz w:val="24"/>
        </w:rPr>
      </w:pPr>
      <w:r>
        <w:rPr>
          <w:rFonts w:ascii="宋体" w:hAnsi="宋体" w:hint="eastAsia"/>
          <w:sz w:val="24"/>
        </w:rPr>
        <w:t>5.5.1</w:t>
      </w:r>
      <w:r>
        <w:rPr>
          <w:rFonts w:ascii="宋体" w:hAnsi="宋体" w:hint="eastAsia"/>
          <w:sz w:val="24"/>
        </w:rPr>
        <w:tab/>
        <w:t>根据《关于调整网络安全专用产品安全管理有关事项的公告》（2023年第 1 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5252F7FC" w14:textId="77777777" w:rsidR="008B73E9" w:rsidRDefault="00000000">
      <w:pPr>
        <w:tabs>
          <w:tab w:val="left" w:pos="1080"/>
          <w:tab w:val="left" w:pos="2014"/>
        </w:tabs>
        <w:snapToGrid w:val="0"/>
        <w:spacing w:line="360" w:lineRule="auto"/>
        <w:ind w:left="1080" w:hanging="720"/>
        <w:rPr>
          <w:rFonts w:ascii="宋体" w:hAnsi="宋体" w:hint="eastAsia"/>
          <w:sz w:val="24"/>
        </w:rPr>
      </w:pPr>
      <w:r>
        <w:rPr>
          <w:sz w:val="24"/>
        </w:rPr>
        <w:t>5.6</w:t>
      </w:r>
      <w:r>
        <w:rPr>
          <w:sz w:val="24"/>
        </w:rPr>
        <w:tab/>
      </w:r>
      <w:r>
        <w:rPr>
          <w:rFonts w:ascii="宋体" w:hAnsi="宋体"/>
          <w:sz w:val="24"/>
        </w:rPr>
        <w:t>推广使用低挥发性有机化合物（VOCs）</w:t>
      </w:r>
    </w:p>
    <w:p w14:paraId="540054F0" w14:textId="77777777" w:rsidR="008B73E9" w:rsidRDefault="00000000">
      <w:pPr>
        <w:tabs>
          <w:tab w:val="left" w:pos="2014"/>
        </w:tabs>
        <w:snapToGrid w:val="0"/>
        <w:spacing w:line="360" w:lineRule="auto"/>
        <w:ind w:left="1980" w:hanging="900"/>
        <w:rPr>
          <w:rFonts w:ascii="宋体" w:hAnsi="宋体" w:hint="eastAsia"/>
          <w:sz w:val="24"/>
        </w:rPr>
      </w:pPr>
      <w:r>
        <w:rPr>
          <w:rFonts w:ascii="宋体" w:hAnsi="宋体" w:hint="eastAsia"/>
          <w:sz w:val="24"/>
        </w:rPr>
        <w:t>5.6.1</w:t>
      </w:r>
      <w:r>
        <w:rPr>
          <w:rFonts w:ascii="宋体" w:hAnsi="宋体" w:hint="eastAsia"/>
          <w:sz w:val="24"/>
        </w:rPr>
        <w:tab/>
      </w:r>
      <w:r>
        <w:rPr>
          <w:rFonts w:ascii="宋体" w:hAnsi="宋体"/>
          <w:sz w:val="24"/>
        </w:rPr>
        <w:t>为全面推进本市挥发性有机物（VOCs）治理，贯彻落实挥发性有机物</w:t>
      </w:r>
      <w:r>
        <w:rPr>
          <w:rFonts w:ascii="宋体" w:hAnsi="宋体"/>
          <w:sz w:val="24"/>
        </w:rPr>
        <w:lastRenderedPageBreak/>
        <w:t>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rFonts w:ascii="宋体" w:hAnsi="宋体"/>
          <w:kern w:val="0"/>
          <w:sz w:val="24"/>
        </w:rPr>
        <w:t>否则</w:t>
      </w:r>
      <w:r>
        <w:rPr>
          <w:rFonts w:ascii="宋体" w:hAnsi="宋体"/>
          <w:b/>
          <w:kern w:val="0"/>
          <w:sz w:val="24"/>
        </w:rPr>
        <w:t>投标无效</w:t>
      </w:r>
      <w:r>
        <w:rPr>
          <w:rFonts w:ascii="宋体" w:hAnsi="宋体"/>
          <w:sz w:val="24"/>
        </w:rPr>
        <w:t>；属于推荐性标准的，优先采购，具体见第四章《评标方法和评标标准》。</w:t>
      </w:r>
    </w:p>
    <w:p w14:paraId="2BC76596" w14:textId="77777777" w:rsidR="008B73E9" w:rsidRDefault="00000000">
      <w:pPr>
        <w:tabs>
          <w:tab w:val="left" w:pos="1080"/>
          <w:tab w:val="left" w:pos="2014"/>
        </w:tabs>
        <w:snapToGrid w:val="0"/>
        <w:spacing w:line="360" w:lineRule="auto"/>
        <w:ind w:left="1080" w:hanging="720"/>
        <w:rPr>
          <w:rFonts w:ascii="宋体" w:hAnsi="宋体" w:hint="eastAsia"/>
          <w:sz w:val="24"/>
        </w:rPr>
      </w:pPr>
      <w:r>
        <w:rPr>
          <w:sz w:val="24"/>
        </w:rPr>
        <w:t>5.7</w:t>
      </w:r>
      <w:r>
        <w:rPr>
          <w:sz w:val="24"/>
        </w:rPr>
        <w:tab/>
      </w:r>
      <w:r>
        <w:rPr>
          <w:rFonts w:ascii="宋体" w:hAnsi="宋体" w:hint="eastAsia"/>
          <w:sz w:val="24"/>
        </w:rPr>
        <w:t>采购需求标准</w:t>
      </w:r>
    </w:p>
    <w:p w14:paraId="1B9102A3" w14:textId="77777777" w:rsidR="008B73E9" w:rsidRDefault="00000000">
      <w:pPr>
        <w:tabs>
          <w:tab w:val="left" w:pos="2014"/>
        </w:tabs>
        <w:snapToGrid w:val="0"/>
        <w:spacing w:line="360" w:lineRule="auto"/>
        <w:ind w:left="1980" w:hanging="900"/>
        <w:rPr>
          <w:rFonts w:ascii="宋体" w:hAnsi="宋体" w:hint="eastAsia"/>
          <w:sz w:val="24"/>
        </w:rPr>
      </w:pPr>
      <w:r>
        <w:rPr>
          <w:rFonts w:ascii="宋体" w:hAnsi="宋体" w:hint="eastAsia"/>
          <w:sz w:val="24"/>
        </w:rPr>
        <w:t>5.7.1</w:t>
      </w:r>
      <w:r>
        <w:rPr>
          <w:rFonts w:ascii="宋体" w:hAnsi="宋体" w:hint="eastAsia"/>
          <w:sz w:val="24"/>
        </w:rPr>
        <w:tab/>
        <w:t>商品包装、快递包装政府采购需求标准 (试行 )</w:t>
      </w:r>
    </w:p>
    <w:p w14:paraId="251EE435" w14:textId="77777777" w:rsidR="008B73E9" w:rsidRDefault="00000000">
      <w:pPr>
        <w:tabs>
          <w:tab w:val="left" w:pos="2014"/>
        </w:tabs>
        <w:snapToGrid w:val="0"/>
        <w:spacing w:line="360" w:lineRule="auto"/>
        <w:ind w:left="1980"/>
        <w:rPr>
          <w:rFonts w:ascii="宋体" w:hAnsi="宋体" w:hint="eastAsia"/>
          <w:sz w:val="24"/>
        </w:rPr>
      </w:pPr>
      <w:r>
        <w:rPr>
          <w:rFonts w:ascii="宋体" w:hAnsi="宋体" w:hint="eastAsia"/>
          <w:sz w:val="24"/>
        </w:rPr>
        <w:t>为助力打好污染防治攻坚战，推广使用绿色包装，根据财政部关于印发《商品包装政府采购需求标准(试行)》、《快递包装政府采购需求标准(试行)》的通知 (财办库 (2020) 123 号)，本项目如涉及商品包装和快递包装的，则其具体要求见第五章《采购需求》。</w:t>
      </w:r>
    </w:p>
    <w:p w14:paraId="2D25998D" w14:textId="77777777" w:rsidR="008B73E9" w:rsidRDefault="00000000">
      <w:pPr>
        <w:tabs>
          <w:tab w:val="left" w:pos="2014"/>
        </w:tabs>
        <w:snapToGrid w:val="0"/>
        <w:spacing w:line="360" w:lineRule="auto"/>
        <w:ind w:left="1980" w:hanging="900"/>
        <w:rPr>
          <w:rFonts w:ascii="宋体" w:hAnsi="宋体" w:hint="eastAsia"/>
          <w:sz w:val="24"/>
        </w:rPr>
      </w:pPr>
      <w:r>
        <w:rPr>
          <w:rFonts w:ascii="宋体" w:hAnsi="宋体" w:hint="eastAsia"/>
          <w:sz w:val="24"/>
        </w:rPr>
        <w:t>5.7.2</w:t>
      </w:r>
      <w:r>
        <w:rPr>
          <w:rFonts w:ascii="宋体" w:hAnsi="宋体" w:hint="eastAsia"/>
          <w:sz w:val="24"/>
        </w:rPr>
        <w:tab/>
        <w:t>其他政府采购需求标准</w:t>
      </w:r>
    </w:p>
    <w:p w14:paraId="168076F7" w14:textId="77777777" w:rsidR="008B73E9" w:rsidRDefault="00000000">
      <w:pPr>
        <w:tabs>
          <w:tab w:val="left" w:pos="2014"/>
        </w:tabs>
        <w:snapToGrid w:val="0"/>
        <w:spacing w:line="360" w:lineRule="auto"/>
        <w:ind w:left="1980"/>
        <w:rPr>
          <w:rFonts w:ascii="宋体" w:hAnsi="宋体" w:hint="eastAsia"/>
          <w:sz w:val="24"/>
        </w:rPr>
      </w:pPr>
      <w:r>
        <w:rPr>
          <w:rFonts w:ascii="宋体" w:hAnsi="宋体" w:hint="eastAsia"/>
          <w:sz w:val="24"/>
        </w:rPr>
        <w:t>为贯彻落实《深化政府采购制度改革方案》有关要求，推动政府采购需求标准建设，财政部门会同有关部门制定发布的其他政府采购需求标准，本项目如涉及，则具体要求见第五章《采购需求》。</w:t>
      </w:r>
    </w:p>
    <w:p w14:paraId="596092CF" w14:textId="77777777" w:rsidR="008B73E9" w:rsidRDefault="00000000">
      <w:pPr>
        <w:tabs>
          <w:tab w:val="left" w:pos="360"/>
        </w:tabs>
        <w:snapToGrid w:val="0"/>
        <w:spacing w:line="360" w:lineRule="auto"/>
        <w:ind w:left="357" w:hanging="357"/>
        <w:outlineLvl w:val="1"/>
        <w:rPr>
          <w:rFonts w:ascii="宋体" w:hAnsi="宋体" w:hint="eastAsia"/>
          <w:sz w:val="24"/>
        </w:rPr>
      </w:pPr>
      <w:r>
        <w:rPr>
          <w:rFonts w:ascii="宋体" w:hAnsi="宋体" w:hint="eastAsia"/>
          <w:sz w:val="24"/>
        </w:rPr>
        <w:t>6</w:t>
      </w:r>
      <w:r>
        <w:rPr>
          <w:rFonts w:ascii="宋体" w:hAnsi="宋体" w:hint="eastAsia"/>
          <w:sz w:val="24"/>
        </w:rPr>
        <w:tab/>
      </w:r>
      <w:r>
        <w:rPr>
          <w:rFonts w:ascii="宋体" w:hAnsi="宋体"/>
          <w:sz w:val="24"/>
        </w:rPr>
        <w:t>投标费用</w:t>
      </w:r>
    </w:p>
    <w:p w14:paraId="68ECE810" w14:textId="77777777" w:rsidR="008B73E9" w:rsidRDefault="00000000">
      <w:pPr>
        <w:tabs>
          <w:tab w:val="left" w:pos="1080"/>
          <w:tab w:val="left" w:pos="1589"/>
          <w:tab w:val="left" w:pos="2014"/>
        </w:tabs>
        <w:snapToGrid w:val="0"/>
        <w:spacing w:line="360" w:lineRule="auto"/>
        <w:ind w:left="1080" w:hanging="720"/>
        <w:rPr>
          <w:rFonts w:ascii="宋体" w:hAnsi="宋体" w:hint="eastAsia"/>
          <w:sz w:val="24"/>
        </w:rPr>
      </w:pPr>
      <w:r>
        <w:rPr>
          <w:sz w:val="24"/>
        </w:rPr>
        <w:t>6.1</w:t>
      </w:r>
      <w:r>
        <w:rPr>
          <w:sz w:val="24"/>
        </w:rPr>
        <w:tab/>
      </w:r>
      <w:r>
        <w:rPr>
          <w:rFonts w:ascii="宋体" w:hAnsi="宋体"/>
          <w:sz w:val="24"/>
        </w:rPr>
        <w:t>投标人应自行承担所有与准备和参加投标有关的费用，无论投标的结果如何，采购人或采购代理机构在任何情况下均无承担这些费用的义务和责任。</w:t>
      </w:r>
    </w:p>
    <w:p w14:paraId="638F97FC" w14:textId="77777777" w:rsidR="008B73E9" w:rsidRDefault="00000000">
      <w:pPr>
        <w:pStyle w:val="21"/>
        <w:spacing w:before="0" w:line="360" w:lineRule="auto"/>
        <w:rPr>
          <w:rFonts w:ascii="宋体" w:eastAsia="宋体" w:hAnsi="宋体" w:hint="eastAsia"/>
          <w:sz w:val="28"/>
        </w:rPr>
      </w:pPr>
      <w:bookmarkStart w:id="144" w:name="_1.8_计量单位"/>
      <w:bookmarkEnd w:id="144"/>
      <w:r>
        <w:rPr>
          <w:rFonts w:ascii="宋体" w:eastAsia="宋体" w:hAnsi="宋体"/>
          <w:sz w:val="28"/>
        </w:rPr>
        <w:t>二  招标文件</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p w14:paraId="16C68726" w14:textId="77777777" w:rsidR="008B73E9" w:rsidRDefault="00000000">
      <w:pPr>
        <w:tabs>
          <w:tab w:val="left" w:pos="360"/>
        </w:tabs>
        <w:snapToGrid w:val="0"/>
        <w:spacing w:line="360" w:lineRule="auto"/>
        <w:ind w:left="357" w:hanging="357"/>
        <w:outlineLvl w:val="1"/>
        <w:rPr>
          <w:rFonts w:ascii="宋体" w:hAnsi="宋体" w:hint="eastAsia"/>
          <w:sz w:val="24"/>
        </w:rPr>
      </w:pPr>
      <w:bookmarkStart w:id="145" w:name="_Toc151190150"/>
      <w:bookmarkStart w:id="146" w:name="_Toc149720816"/>
      <w:bookmarkStart w:id="147" w:name="_Toc164229218"/>
      <w:bookmarkStart w:id="148" w:name="_Toc164608637"/>
      <w:bookmarkStart w:id="149" w:name="_Toc150774728"/>
      <w:bookmarkStart w:id="150" w:name="_Toc195842888"/>
      <w:bookmarkStart w:id="151" w:name="_Toc265228361"/>
      <w:bookmarkStart w:id="152" w:name="_Toc520356147"/>
      <w:bookmarkStart w:id="153" w:name="_Toc142311025"/>
      <w:bookmarkStart w:id="154" w:name="_Toc226337219"/>
      <w:bookmarkStart w:id="155" w:name="_Toc151193765"/>
      <w:bookmarkStart w:id="156" w:name="_Toc151193837"/>
      <w:bookmarkStart w:id="157" w:name="_Toc164608792"/>
      <w:bookmarkStart w:id="158" w:name="_Toc226965713"/>
      <w:bookmarkStart w:id="159" w:name="_Toc150509274"/>
      <w:bookmarkStart w:id="160" w:name="_Toc226965796"/>
      <w:bookmarkStart w:id="161" w:name="_Toc305158865"/>
      <w:bookmarkStart w:id="162" w:name="_Toc127151523"/>
      <w:bookmarkStart w:id="163" w:name="_Toc151193693"/>
      <w:bookmarkStart w:id="164" w:name="_Toc164229364"/>
      <w:bookmarkStart w:id="165" w:name="_Toc226309767"/>
      <w:bookmarkStart w:id="166" w:name="_Toc264969213"/>
      <w:bookmarkStart w:id="167" w:name="_Toc151193911"/>
      <w:bookmarkStart w:id="168" w:name="_Toc150774623"/>
      <w:bookmarkStart w:id="169" w:name="_Toc305158791"/>
      <w:bookmarkStart w:id="170" w:name="_Toc127151724"/>
      <w:bookmarkStart w:id="171" w:name="_Toc150480761"/>
      <w:bookmarkStart w:id="172" w:name="_Toc151193621"/>
      <w:bookmarkStart w:id="173" w:name="_Toc164351617"/>
      <w:bookmarkStart w:id="174" w:name="_Toc127161437"/>
      <w:r>
        <w:rPr>
          <w:rFonts w:ascii="宋体" w:hAnsi="宋体" w:hint="eastAsia"/>
          <w:sz w:val="24"/>
        </w:rPr>
        <w:t>7</w:t>
      </w:r>
      <w:r>
        <w:rPr>
          <w:rFonts w:ascii="宋体" w:hAnsi="宋体" w:hint="eastAsia"/>
          <w:sz w:val="24"/>
        </w:rPr>
        <w:tab/>
      </w:r>
      <w:r>
        <w:rPr>
          <w:rFonts w:ascii="宋体" w:hAnsi="宋体"/>
          <w:sz w:val="24"/>
        </w:rPr>
        <w:t>招标文件构</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Pr>
          <w:rFonts w:ascii="宋体" w:hAnsi="宋体"/>
          <w:sz w:val="24"/>
        </w:rPr>
        <w:t>成</w:t>
      </w:r>
    </w:p>
    <w:p w14:paraId="593B8629" w14:textId="77777777" w:rsidR="008B73E9" w:rsidRDefault="00000000">
      <w:pPr>
        <w:tabs>
          <w:tab w:val="left" w:pos="1080"/>
          <w:tab w:val="left" w:pos="1589"/>
          <w:tab w:val="left" w:pos="2014"/>
        </w:tabs>
        <w:snapToGrid w:val="0"/>
        <w:spacing w:line="360" w:lineRule="auto"/>
        <w:ind w:left="1080" w:hanging="720"/>
        <w:rPr>
          <w:rFonts w:ascii="宋体" w:hAnsi="宋体" w:hint="eastAsia"/>
          <w:sz w:val="24"/>
        </w:rPr>
      </w:pPr>
      <w:r>
        <w:rPr>
          <w:sz w:val="24"/>
        </w:rPr>
        <w:t>7.1</w:t>
      </w:r>
      <w:r>
        <w:rPr>
          <w:sz w:val="24"/>
        </w:rPr>
        <w:tab/>
      </w:r>
      <w:r>
        <w:rPr>
          <w:rFonts w:ascii="宋体" w:hAnsi="宋体" w:hint="eastAsia"/>
          <w:sz w:val="24"/>
        </w:rPr>
        <w:t>要求提供货物与服务的内容及详细技术需求、投标须知和合同条件等在招标文件中均有说明。</w:t>
      </w:r>
      <w:r>
        <w:rPr>
          <w:rFonts w:ascii="宋体" w:hAnsi="宋体"/>
          <w:sz w:val="24"/>
        </w:rPr>
        <w:t>招标文件包括以下部分：</w:t>
      </w:r>
    </w:p>
    <w:p w14:paraId="5B96A610" w14:textId="77777777" w:rsidR="008B73E9" w:rsidRDefault="00000000">
      <w:pPr>
        <w:tabs>
          <w:tab w:val="left" w:pos="1980"/>
          <w:tab w:val="left" w:pos="2520"/>
          <w:tab w:val="left" w:pos="4941"/>
        </w:tabs>
        <w:snapToGrid w:val="0"/>
        <w:spacing w:line="360" w:lineRule="auto"/>
        <w:ind w:left="1445"/>
        <w:rPr>
          <w:rFonts w:ascii="宋体" w:hAnsi="宋体" w:hint="eastAsia"/>
          <w:sz w:val="24"/>
        </w:rPr>
      </w:pPr>
      <w:r>
        <w:rPr>
          <w:rFonts w:ascii="宋体" w:hAnsi="宋体" w:hint="eastAsia"/>
          <w:sz w:val="24"/>
        </w:rPr>
        <w:t>第一章-第七章</w:t>
      </w:r>
    </w:p>
    <w:p w14:paraId="3D6DA57B" w14:textId="77777777" w:rsidR="008B73E9" w:rsidRDefault="00000000">
      <w:pPr>
        <w:tabs>
          <w:tab w:val="left" w:pos="1080"/>
          <w:tab w:val="left" w:pos="1589"/>
          <w:tab w:val="left" w:pos="2014"/>
        </w:tabs>
        <w:snapToGrid w:val="0"/>
        <w:spacing w:line="360" w:lineRule="auto"/>
        <w:ind w:left="1080" w:hanging="720"/>
        <w:rPr>
          <w:sz w:val="24"/>
        </w:rPr>
      </w:pPr>
      <w:r>
        <w:rPr>
          <w:sz w:val="24"/>
        </w:rPr>
        <w:t>7.2</w:t>
      </w:r>
      <w:r>
        <w:rPr>
          <w:sz w:val="24"/>
        </w:rPr>
        <w:tab/>
      </w: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32722837" w14:textId="77777777" w:rsidR="008B73E9" w:rsidRDefault="00000000">
      <w:pPr>
        <w:tabs>
          <w:tab w:val="left" w:pos="1080"/>
          <w:tab w:val="left" w:pos="1589"/>
          <w:tab w:val="left" w:pos="2014"/>
        </w:tabs>
        <w:snapToGrid w:val="0"/>
        <w:spacing w:line="360" w:lineRule="auto"/>
        <w:ind w:left="1080" w:hanging="720"/>
        <w:rPr>
          <w:rFonts w:ascii="宋体" w:hAnsi="宋体" w:hint="eastAsia"/>
          <w:sz w:val="24"/>
        </w:rPr>
      </w:pPr>
      <w:r>
        <w:rPr>
          <w:sz w:val="24"/>
        </w:rPr>
        <w:t>7.3</w:t>
      </w:r>
      <w:r>
        <w:rPr>
          <w:sz w:val="24"/>
        </w:rPr>
        <w:tab/>
      </w:r>
      <w:r>
        <w:rPr>
          <w:rFonts w:ascii="宋体" w:hAnsi="宋体" w:hint="eastAsia"/>
          <w:sz w:val="24"/>
        </w:rPr>
        <w:t>投标人应注意招标文件</w:t>
      </w:r>
      <w:r>
        <w:rPr>
          <w:rFonts w:ascii="宋体" w:hAnsi="宋体"/>
          <w:sz w:val="24"/>
        </w:rPr>
        <w:t>第五章《采购需求》</w:t>
      </w:r>
      <w:r>
        <w:rPr>
          <w:rFonts w:ascii="宋体" w:hAnsi="宋体" w:hint="eastAsia"/>
          <w:sz w:val="24"/>
        </w:rPr>
        <w:t>中指出的工艺、材料和设备的标准，以及参照的牌号或分类号仅起说明作用，并没有任何限制性。投标人在投</w:t>
      </w:r>
      <w:r>
        <w:rPr>
          <w:rFonts w:ascii="宋体" w:hAnsi="宋体" w:hint="eastAsia"/>
          <w:sz w:val="24"/>
        </w:rPr>
        <w:lastRenderedPageBreak/>
        <w:t>标中可以选用替代标准、牌号或分类号，但这些替代要实质上相当于或优于</w:t>
      </w:r>
      <w:r>
        <w:rPr>
          <w:rFonts w:ascii="宋体" w:hAnsi="宋体"/>
          <w:sz w:val="24"/>
        </w:rPr>
        <w:t>《采购需求》</w:t>
      </w:r>
      <w:r>
        <w:rPr>
          <w:rFonts w:ascii="宋体" w:hAnsi="宋体" w:hint="eastAsia"/>
          <w:sz w:val="24"/>
        </w:rPr>
        <w:t>的要求。</w:t>
      </w:r>
    </w:p>
    <w:p w14:paraId="607D9939" w14:textId="77777777" w:rsidR="008B73E9" w:rsidRDefault="00000000">
      <w:pPr>
        <w:tabs>
          <w:tab w:val="left" w:pos="1080"/>
          <w:tab w:val="left" w:pos="1589"/>
          <w:tab w:val="left" w:pos="2014"/>
        </w:tabs>
        <w:snapToGrid w:val="0"/>
        <w:spacing w:line="360" w:lineRule="auto"/>
        <w:ind w:left="1080" w:hanging="720"/>
        <w:rPr>
          <w:rFonts w:ascii="宋体" w:hAnsi="宋体" w:hint="eastAsia"/>
          <w:sz w:val="24"/>
        </w:rPr>
      </w:pPr>
      <w:r>
        <w:rPr>
          <w:sz w:val="24"/>
        </w:rPr>
        <w:t>7.4</w:t>
      </w:r>
      <w:r>
        <w:rPr>
          <w:sz w:val="24"/>
        </w:rPr>
        <w:tab/>
      </w:r>
      <w:r>
        <w:rPr>
          <w:rFonts w:ascii="宋体" w:hAnsi="宋体" w:hint="eastAsia"/>
          <w:sz w:val="24"/>
        </w:rPr>
        <w:t>除非有特殊要求，招标文件不单独提供货物安装使用地的自然环境、气候条件、公用设施等情况，投标人被视为熟悉上述与履行合同有关的一切情况。</w:t>
      </w:r>
    </w:p>
    <w:p w14:paraId="4D6C1857" w14:textId="77777777" w:rsidR="008B73E9" w:rsidRDefault="00000000">
      <w:pPr>
        <w:tabs>
          <w:tab w:val="left" w:pos="1080"/>
          <w:tab w:val="left" w:pos="2014"/>
        </w:tabs>
        <w:snapToGrid w:val="0"/>
        <w:spacing w:line="360" w:lineRule="auto"/>
        <w:ind w:left="357" w:hanging="357"/>
        <w:outlineLvl w:val="1"/>
        <w:rPr>
          <w:rFonts w:ascii="宋体" w:hAnsi="宋体" w:hint="eastAsia"/>
          <w:sz w:val="24"/>
        </w:rPr>
      </w:pPr>
      <w:r>
        <w:rPr>
          <w:rFonts w:ascii="宋体" w:hAnsi="宋体" w:hint="eastAsia"/>
          <w:sz w:val="24"/>
        </w:rPr>
        <w:t>8</w:t>
      </w:r>
      <w:r>
        <w:rPr>
          <w:rFonts w:ascii="宋体" w:hAnsi="宋体" w:hint="eastAsia"/>
          <w:sz w:val="24"/>
        </w:rPr>
        <w:tab/>
      </w:r>
      <w:r>
        <w:rPr>
          <w:rFonts w:ascii="宋体" w:hAnsi="宋体"/>
          <w:sz w:val="24"/>
        </w:rPr>
        <w:t>对招标文件的澄清或修改</w:t>
      </w:r>
    </w:p>
    <w:p w14:paraId="46EEAC61" w14:textId="77777777" w:rsidR="008B73E9" w:rsidRDefault="00000000">
      <w:pPr>
        <w:tabs>
          <w:tab w:val="left" w:pos="1080"/>
          <w:tab w:val="left" w:pos="1561"/>
          <w:tab w:val="left" w:pos="1589"/>
          <w:tab w:val="left" w:pos="2014"/>
        </w:tabs>
        <w:snapToGrid w:val="0"/>
        <w:spacing w:line="360" w:lineRule="auto"/>
        <w:ind w:left="1080" w:hanging="720"/>
        <w:rPr>
          <w:rFonts w:ascii="宋体" w:hAnsi="宋体" w:hint="eastAsia"/>
          <w:sz w:val="24"/>
        </w:rPr>
      </w:pPr>
      <w:r>
        <w:rPr>
          <w:sz w:val="24"/>
        </w:rPr>
        <w:t>8.1</w:t>
      </w:r>
      <w:r>
        <w:rPr>
          <w:sz w:val="24"/>
        </w:rPr>
        <w:tab/>
      </w:r>
      <w:r>
        <w:rPr>
          <w:rFonts w:ascii="宋体" w:hAnsi="宋体"/>
          <w:sz w:val="24"/>
        </w:rPr>
        <w:t>采购人或采购代理机构对已发出的招标文件进行必要澄清或者修改的，将在原公告发布媒体上发布更正公告，并以书面形式通知所有获取招标文件的潜在投标人。</w:t>
      </w:r>
    </w:p>
    <w:p w14:paraId="4D57D8DC" w14:textId="77777777" w:rsidR="008B73E9" w:rsidRDefault="00000000">
      <w:pPr>
        <w:tabs>
          <w:tab w:val="left" w:pos="1080"/>
          <w:tab w:val="left" w:pos="1561"/>
          <w:tab w:val="left" w:pos="1589"/>
          <w:tab w:val="left" w:pos="2014"/>
        </w:tabs>
        <w:snapToGrid w:val="0"/>
        <w:spacing w:line="360" w:lineRule="auto"/>
        <w:ind w:left="1080" w:hanging="720"/>
        <w:rPr>
          <w:rFonts w:ascii="宋体" w:hAnsi="宋体" w:hint="eastAsia"/>
          <w:sz w:val="24"/>
        </w:rPr>
      </w:pPr>
      <w:r>
        <w:rPr>
          <w:sz w:val="24"/>
        </w:rPr>
        <w:t>8.2</w:t>
      </w:r>
      <w:r>
        <w:rPr>
          <w:sz w:val="24"/>
        </w:rPr>
        <w:tab/>
      </w:r>
      <w:r>
        <w:rPr>
          <w:rFonts w:ascii="宋体" w:hAnsi="宋体"/>
          <w:sz w:val="24"/>
        </w:rPr>
        <w:t>上述书面通知，按照获取招标文件的潜在投标人提供的联系方式发出，因提供的信息有误导致通知延迟或无法通知的，采购人或采购代理机构不承担责任。</w:t>
      </w:r>
    </w:p>
    <w:p w14:paraId="3E273EAC" w14:textId="77777777" w:rsidR="008B73E9" w:rsidRDefault="00000000">
      <w:pPr>
        <w:tabs>
          <w:tab w:val="left" w:pos="1080"/>
          <w:tab w:val="left" w:pos="1561"/>
          <w:tab w:val="left" w:pos="1589"/>
          <w:tab w:val="left" w:pos="2014"/>
        </w:tabs>
        <w:snapToGrid w:val="0"/>
        <w:spacing w:line="360" w:lineRule="auto"/>
        <w:ind w:left="1080" w:hanging="720"/>
        <w:rPr>
          <w:rFonts w:ascii="宋体" w:hAnsi="宋体" w:hint="eastAsia"/>
          <w:sz w:val="24"/>
        </w:rPr>
      </w:pPr>
      <w:r>
        <w:rPr>
          <w:sz w:val="24"/>
        </w:rPr>
        <w:t>8.3</w:t>
      </w:r>
      <w:r>
        <w:rPr>
          <w:sz w:val="24"/>
        </w:rPr>
        <w:tab/>
      </w:r>
      <w:r>
        <w:rPr>
          <w:rFonts w:ascii="宋体" w:hAnsi="宋体"/>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bookmarkStart w:id="175" w:name="_Toc516367020"/>
      <w:bookmarkStart w:id="176" w:name="_Toc195842891"/>
      <w:bookmarkStart w:id="177" w:name="_Toc151193696"/>
      <w:bookmarkStart w:id="178" w:name="_Toc150774731"/>
      <w:bookmarkStart w:id="179" w:name="_Toc226965799"/>
      <w:bookmarkStart w:id="180" w:name="_Toc226337222"/>
      <w:bookmarkStart w:id="181" w:name="_Toc150774626"/>
      <w:bookmarkStart w:id="182" w:name="_Toc142311028"/>
      <w:bookmarkStart w:id="183" w:name="_Toc520356150"/>
      <w:bookmarkStart w:id="184" w:name="_Toc150480764"/>
      <w:bookmarkStart w:id="185" w:name="_Toc151193840"/>
      <w:bookmarkStart w:id="186" w:name="_Toc305158868"/>
      <w:bookmarkStart w:id="187" w:name="_Toc127151526"/>
      <w:bookmarkStart w:id="188" w:name="_Toc151190153"/>
      <w:bookmarkStart w:id="189" w:name="_Toc264969216"/>
      <w:bookmarkStart w:id="190" w:name="_Toc151193624"/>
      <w:bookmarkStart w:id="191" w:name="_Toc226965716"/>
      <w:bookmarkStart w:id="192" w:name="_Toc305158794"/>
      <w:bookmarkStart w:id="193" w:name="_Toc265228364"/>
      <w:bookmarkStart w:id="194" w:name="_Toc151193768"/>
      <w:bookmarkStart w:id="195" w:name="_Toc151193914"/>
      <w:bookmarkStart w:id="196" w:name="_Toc150509277"/>
      <w:bookmarkStart w:id="197" w:name="_Toc226309770"/>
    </w:p>
    <w:p w14:paraId="029C22A8" w14:textId="77777777" w:rsidR="008B73E9" w:rsidRDefault="00000000">
      <w:pPr>
        <w:tabs>
          <w:tab w:val="left" w:pos="1080"/>
          <w:tab w:val="left" w:pos="1561"/>
          <w:tab w:val="left" w:pos="1589"/>
          <w:tab w:val="left" w:pos="2014"/>
        </w:tabs>
        <w:snapToGrid w:val="0"/>
        <w:spacing w:line="360" w:lineRule="auto"/>
        <w:ind w:left="1080" w:hanging="720"/>
        <w:rPr>
          <w:rFonts w:ascii="宋体" w:hAnsi="宋体" w:hint="eastAsia"/>
          <w:sz w:val="24"/>
        </w:rPr>
      </w:pPr>
      <w:r>
        <w:rPr>
          <w:sz w:val="24"/>
        </w:rPr>
        <w:t>8.4</w:t>
      </w:r>
      <w:r>
        <w:rPr>
          <w:sz w:val="24"/>
        </w:rPr>
        <w:tab/>
      </w:r>
      <w:r>
        <w:rPr>
          <w:rFonts w:ascii="宋体" w:hAnsi="宋体" w:hint="eastAsia"/>
          <w:sz w:val="24"/>
        </w:rPr>
        <w:t>投标人在收到澄清或修改的书面通知后，应在一个工作日内向</w:t>
      </w:r>
      <w:r>
        <w:rPr>
          <w:rFonts w:ascii="宋体" w:hAnsi="宋体"/>
          <w:sz w:val="24"/>
        </w:rPr>
        <w:t>采购代理机构</w:t>
      </w:r>
      <w:r>
        <w:rPr>
          <w:rFonts w:ascii="宋体" w:hAnsi="宋体" w:hint="eastAsia"/>
          <w:sz w:val="24"/>
        </w:rPr>
        <w:t>回函确认，否则招标采购单位将视为其已完全知道并接受此澄清或修改的内容。</w:t>
      </w:r>
    </w:p>
    <w:p w14:paraId="3AEA3629" w14:textId="77777777" w:rsidR="008B73E9" w:rsidRDefault="00000000">
      <w:pPr>
        <w:tabs>
          <w:tab w:val="left" w:pos="1080"/>
          <w:tab w:val="left" w:pos="1561"/>
          <w:tab w:val="left" w:pos="1589"/>
          <w:tab w:val="left" w:pos="2014"/>
        </w:tabs>
        <w:snapToGrid w:val="0"/>
        <w:spacing w:line="360" w:lineRule="auto"/>
        <w:ind w:left="1080" w:hanging="720"/>
        <w:rPr>
          <w:rFonts w:ascii="宋体" w:hAnsi="宋体" w:hint="eastAsia"/>
          <w:sz w:val="24"/>
        </w:rPr>
      </w:pPr>
      <w:r>
        <w:rPr>
          <w:sz w:val="24"/>
        </w:rPr>
        <w:t>8.5</w:t>
      </w:r>
      <w:r>
        <w:rPr>
          <w:sz w:val="24"/>
        </w:rPr>
        <w:tab/>
      </w:r>
      <w:r>
        <w:rPr>
          <w:rFonts w:ascii="宋体" w:hAnsi="宋体" w:hint="eastAsia"/>
          <w:sz w:val="24"/>
        </w:rPr>
        <w:t>任何要求对招标文件进行澄清的投标人，均应以书面形式通知</w:t>
      </w:r>
      <w:r>
        <w:rPr>
          <w:rFonts w:ascii="宋体" w:hAnsi="宋体"/>
          <w:sz w:val="24"/>
        </w:rPr>
        <w:t>采购代理机构</w:t>
      </w:r>
      <w:r>
        <w:rPr>
          <w:rFonts w:ascii="宋体" w:hAnsi="宋体" w:hint="eastAsia"/>
          <w:sz w:val="24"/>
        </w:rPr>
        <w:t>。</w:t>
      </w:r>
      <w:r>
        <w:rPr>
          <w:rFonts w:ascii="宋体" w:hAnsi="宋体"/>
          <w:sz w:val="24"/>
        </w:rPr>
        <w:t>采购人或采购代理机构</w:t>
      </w:r>
      <w:r>
        <w:rPr>
          <w:rFonts w:ascii="宋体" w:hAnsi="宋体" w:hint="eastAsia"/>
          <w:sz w:val="24"/>
        </w:rPr>
        <w:t>对投标人在购买招标文件后七个工作日内提交的澄清要求，应在收到澄清要求后三个工作日内以书面形式予以答复。</w:t>
      </w:r>
    </w:p>
    <w:p w14:paraId="462CA667" w14:textId="77777777" w:rsidR="008B73E9" w:rsidRDefault="00000000">
      <w:pPr>
        <w:pStyle w:val="21"/>
        <w:spacing w:before="0" w:line="360" w:lineRule="auto"/>
        <w:rPr>
          <w:rFonts w:ascii="宋体" w:eastAsia="宋体" w:hAnsi="宋体" w:hint="eastAsia"/>
          <w:sz w:val="28"/>
        </w:rPr>
      </w:pPr>
      <w:r>
        <w:rPr>
          <w:rFonts w:ascii="宋体" w:eastAsia="宋体" w:hAnsi="宋体"/>
          <w:sz w:val="28"/>
        </w:rPr>
        <w:t>三  投标文件</w:t>
      </w:r>
      <w:bookmarkEnd w:id="175"/>
      <w:r>
        <w:rPr>
          <w:rFonts w:ascii="宋体" w:eastAsia="宋体" w:hAnsi="宋体"/>
          <w:sz w:val="28"/>
        </w:rPr>
        <w:t>的编制</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 w14:paraId="39F8904A" w14:textId="77777777" w:rsidR="008B73E9" w:rsidRDefault="00000000">
      <w:pPr>
        <w:tabs>
          <w:tab w:val="left" w:pos="360"/>
        </w:tabs>
        <w:snapToGrid w:val="0"/>
        <w:spacing w:line="360" w:lineRule="auto"/>
        <w:ind w:left="357" w:hanging="357"/>
        <w:outlineLvl w:val="1"/>
        <w:rPr>
          <w:rFonts w:ascii="宋体" w:hAnsi="宋体" w:hint="eastAsia"/>
          <w:sz w:val="24"/>
        </w:rPr>
      </w:pPr>
      <w:bookmarkStart w:id="198" w:name="_Toc151190154"/>
      <w:bookmarkStart w:id="199" w:name="_Toc195842892"/>
      <w:bookmarkStart w:id="200" w:name="_Toc164229368"/>
      <w:bookmarkStart w:id="201" w:name="_Toc151193769"/>
      <w:bookmarkStart w:id="202" w:name="_Toc127151527"/>
      <w:bookmarkStart w:id="203" w:name="_Toc305158795"/>
      <w:bookmarkStart w:id="204" w:name="_Toc150480765"/>
      <w:bookmarkStart w:id="205" w:name="_Toc127161441"/>
      <w:bookmarkStart w:id="206" w:name="_Toc226965800"/>
      <w:bookmarkStart w:id="207" w:name="_Toc151193697"/>
      <w:bookmarkStart w:id="208" w:name="_Toc151193625"/>
      <w:bookmarkStart w:id="209" w:name="_Toc164608796"/>
      <w:bookmarkStart w:id="210" w:name="_Toc127151728"/>
      <w:bookmarkStart w:id="211" w:name="_Toc516367021"/>
      <w:bookmarkStart w:id="212" w:name="_Toc226337223"/>
      <w:bookmarkStart w:id="213" w:name="_Toc264969217"/>
      <w:bookmarkStart w:id="214" w:name="_Toc164351621"/>
      <w:bookmarkStart w:id="215" w:name="_Toc164608641"/>
      <w:bookmarkStart w:id="216" w:name="_Toc520356151"/>
      <w:bookmarkStart w:id="217" w:name="_Toc150774627"/>
      <w:bookmarkStart w:id="218" w:name="_Toc305158869"/>
      <w:bookmarkStart w:id="219" w:name="_Toc142311029"/>
      <w:bookmarkStart w:id="220" w:name="_Toc151193841"/>
      <w:bookmarkStart w:id="221" w:name="_Toc150774732"/>
      <w:bookmarkStart w:id="222" w:name="_Toc265228365"/>
      <w:bookmarkStart w:id="223" w:name="_Toc164229222"/>
      <w:bookmarkStart w:id="224" w:name="_Toc150509278"/>
      <w:bookmarkStart w:id="225" w:name="_Toc226965717"/>
      <w:bookmarkStart w:id="226" w:name="_Toc149720820"/>
      <w:bookmarkStart w:id="227" w:name="_Toc151193915"/>
      <w:bookmarkStart w:id="228" w:name="_Toc226309771"/>
      <w:r>
        <w:rPr>
          <w:rFonts w:ascii="宋体" w:hAnsi="宋体" w:hint="eastAsia"/>
          <w:sz w:val="24"/>
        </w:rPr>
        <w:t>9</w:t>
      </w:r>
      <w:r>
        <w:rPr>
          <w:rFonts w:ascii="宋体" w:hAnsi="宋体" w:hint="eastAsia"/>
          <w:sz w:val="24"/>
        </w:rPr>
        <w:tab/>
      </w:r>
      <w:r>
        <w:rPr>
          <w:rFonts w:ascii="宋体" w:hAnsi="宋体"/>
          <w:sz w:val="24"/>
        </w:rPr>
        <w:t>投标范围、投标文件中计量单位的使用</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r>
        <w:rPr>
          <w:rFonts w:ascii="宋体" w:hAnsi="宋体"/>
          <w:sz w:val="24"/>
        </w:rPr>
        <w:t>及投标语言</w:t>
      </w:r>
    </w:p>
    <w:p w14:paraId="0FC43CAE" w14:textId="77777777" w:rsidR="008B73E9" w:rsidRDefault="00000000">
      <w:pPr>
        <w:tabs>
          <w:tab w:val="left" w:pos="1080"/>
          <w:tab w:val="left" w:pos="1589"/>
          <w:tab w:val="left" w:pos="2014"/>
        </w:tabs>
        <w:snapToGrid w:val="0"/>
        <w:spacing w:line="360" w:lineRule="auto"/>
        <w:ind w:left="1080" w:hanging="720"/>
        <w:rPr>
          <w:rFonts w:ascii="宋体" w:hAnsi="宋体" w:hint="eastAsia"/>
          <w:sz w:val="24"/>
        </w:rPr>
      </w:pPr>
      <w:r>
        <w:rPr>
          <w:sz w:val="24"/>
        </w:rPr>
        <w:t>9.1</w:t>
      </w:r>
      <w:r>
        <w:rPr>
          <w:sz w:val="24"/>
        </w:rPr>
        <w:tab/>
      </w:r>
      <w:r>
        <w:rPr>
          <w:rFonts w:ascii="宋体" w:hAnsi="宋体"/>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ascii="宋体" w:hAnsi="宋体"/>
          <w:b/>
          <w:sz w:val="24"/>
        </w:rPr>
        <w:t>无效投标</w:t>
      </w:r>
      <w:r>
        <w:rPr>
          <w:rFonts w:ascii="宋体" w:hAnsi="宋体"/>
          <w:sz w:val="24"/>
        </w:rPr>
        <w:t>。</w:t>
      </w:r>
    </w:p>
    <w:p w14:paraId="765891DC" w14:textId="77777777" w:rsidR="008B73E9" w:rsidRDefault="00000000">
      <w:pPr>
        <w:tabs>
          <w:tab w:val="left" w:pos="1080"/>
          <w:tab w:val="left" w:pos="1589"/>
          <w:tab w:val="left" w:pos="2014"/>
        </w:tabs>
        <w:snapToGrid w:val="0"/>
        <w:spacing w:line="360" w:lineRule="auto"/>
        <w:ind w:left="1080" w:hanging="720"/>
        <w:rPr>
          <w:rFonts w:ascii="宋体" w:hAnsi="宋体" w:hint="eastAsia"/>
          <w:sz w:val="24"/>
        </w:rPr>
      </w:pPr>
      <w:r>
        <w:rPr>
          <w:sz w:val="24"/>
        </w:rPr>
        <w:t>9.2</w:t>
      </w:r>
      <w:r>
        <w:rPr>
          <w:sz w:val="24"/>
        </w:rPr>
        <w:tab/>
      </w:r>
      <w:r>
        <w:rPr>
          <w:rFonts w:ascii="宋体" w:hAnsi="宋体"/>
          <w:sz w:val="24"/>
        </w:rPr>
        <w:t>除招标文件有特殊要求外，本项目投标所使用的计量单位，应采用中华人民共和国法定计量单位。</w:t>
      </w:r>
    </w:p>
    <w:p w14:paraId="3EE09D08" w14:textId="77777777" w:rsidR="008B73E9" w:rsidRDefault="00000000">
      <w:pPr>
        <w:tabs>
          <w:tab w:val="left" w:pos="1080"/>
          <w:tab w:val="left" w:pos="1589"/>
          <w:tab w:val="left" w:pos="2014"/>
        </w:tabs>
        <w:snapToGrid w:val="0"/>
        <w:spacing w:line="360" w:lineRule="auto"/>
        <w:ind w:left="1080" w:hanging="720"/>
        <w:rPr>
          <w:rFonts w:ascii="宋体" w:hAnsi="宋体" w:hint="eastAsia"/>
          <w:sz w:val="24"/>
        </w:rPr>
      </w:pPr>
      <w:r>
        <w:rPr>
          <w:sz w:val="24"/>
        </w:rPr>
        <w:t>9.3</w:t>
      </w:r>
      <w:r>
        <w:rPr>
          <w:sz w:val="24"/>
        </w:rPr>
        <w:tab/>
      </w:r>
      <w:r>
        <w:rPr>
          <w:rFonts w:ascii="宋体" w:hAnsi="宋体"/>
          <w:sz w:val="24"/>
        </w:rPr>
        <w:t>除专用术语外，投标文件及来往函电均应使用中文书写。必要时专用术语应</w:t>
      </w:r>
      <w:r>
        <w:rPr>
          <w:rFonts w:ascii="宋体" w:hAnsi="宋体"/>
          <w:sz w:val="24"/>
        </w:rPr>
        <w:lastRenderedPageBreak/>
        <w:t>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49F51C57" w14:textId="77777777" w:rsidR="008B73E9" w:rsidRDefault="00000000">
      <w:pPr>
        <w:tabs>
          <w:tab w:val="left" w:pos="360"/>
        </w:tabs>
        <w:snapToGrid w:val="0"/>
        <w:spacing w:line="360" w:lineRule="auto"/>
        <w:ind w:left="357" w:hanging="357"/>
        <w:outlineLvl w:val="1"/>
        <w:rPr>
          <w:rFonts w:ascii="宋体" w:hAnsi="宋体" w:hint="eastAsia"/>
          <w:sz w:val="24"/>
        </w:rPr>
      </w:pPr>
      <w:bookmarkStart w:id="229" w:name="_Ref467306195"/>
      <w:bookmarkStart w:id="230" w:name="_Toc516367022"/>
      <w:bookmarkStart w:id="231" w:name="_Ref467306676"/>
      <w:bookmarkStart w:id="232" w:name="_Toc520356152"/>
      <w:bookmarkStart w:id="233" w:name="_Toc151193626"/>
      <w:bookmarkStart w:id="234" w:name="_Toc142311030"/>
      <w:bookmarkStart w:id="235" w:name="_Toc150774628"/>
      <w:bookmarkStart w:id="236" w:name="_Toc151190155"/>
      <w:bookmarkStart w:id="237" w:name="_Toc151193770"/>
      <w:bookmarkStart w:id="238" w:name="_Toc226337224"/>
      <w:bookmarkStart w:id="239" w:name="_Toc150509279"/>
      <w:bookmarkStart w:id="240" w:name="_Toc164351622"/>
      <w:bookmarkStart w:id="241" w:name="_Toc151193916"/>
      <w:bookmarkStart w:id="242" w:name="_Toc150774733"/>
      <w:bookmarkStart w:id="243" w:name="_Toc151193698"/>
      <w:bookmarkStart w:id="244" w:name="_Toc264969218"/>
      <w:bookmarkStart w:id="245" w:name="_Toc226965718"/>
      <w:bookmarkStart w:id="246" w:name="_Toc305158870"/>
      <w:bookmarkStart w:id="247" w:name="_Toc265228366"/>
      <w:bookmarkStart w:id="248" w:name="_Toc127161442"/>
      <w:bookmarkStart w:id="249" w:name="_Toc127151729"/>
      <w:bookmarkStart w:id="250" w:name="_Toc127151528"/>
      <w:bookmarkStart w:id="251" w:name="_Toc164229369"/>
      <w:bookmarkStart w:id="252" w:name="_Toc164608797"/>
      <w:bookmarkStart w:id="253" w:name="_Toc151193842"/>
      <w:bookmarkStart w:id="254" w:name="_Toc149720821"/>
      <w:bookmarkStart w:id="255" w:name="_Toc226309772"/>
      <w:bookmarkStart w:id="256" w:name="_Toc305158796"/>
      <w:bookmarkStart w:id="257" w:name="_Toc164229223"/>
      <w:bookmarkStart w:id="258" w:name="_Toc226965801"/>
      <w:bookmarkStart w:id="259" w:name="_Toc195842893"/>
      <w:bookmarkStart w:id="260" w:name="_Toc150480766"/>
      <w:bookmarkStart w:id="261" w:name="_Toc164608642"/>
      <w:r>
        <w:rPr>
          <w:rFonts w:ascii="宋体" w:hAnsi="宋体" w:hint="eastAsia"/>
          <w:sz w:val="24"/>
        </w:rPr>
        <w:t>10</w:t>
      </w:r>
      <w:r>
        <w:rPr>
          <w:rFonts w:ascii="宋体" w:hAnsi="宋体" w:hint="eastAsia"/>
          <w:sz w:val="24"/>
        </w:rPr>
        <w:tab/>
      </w:r>
      <w:r>
        <w:rPr>
          <w:rFonts w:ascii="宋体" w:hAnsi="宋体"/>
          <w:sz w:val="24"/>
        </w:rPr>
        <w:t>投标文件</w:t>
      </w:r>
      <w:bookmarkEnd w:id="229"/>
      <w:bookmarkEnd w:id="230"/>
      <w:bookmarkEnd w:id="231"/>
      <w:r>
        <w:rPr>
          <w:rFonts w:ascii="宋体" w:hAnsi="宋体"/>
          <w:sz w:val="24"/>
        </w:rPr>
        <w:t>构成</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p w14:paraId="5B4D06AD" w14:textId="77777777" w:rsidR="008B73E9" w:rsidRDefault="00000000">
      <w:pPr>
        <w:tabs>
          <w:tab w:val="left" w:pos="1080"/>
          <w:tab w:val="left" w:pos="1589"/>
          <w:tab w:val="left" w:pos="2014"/>
        </w:tabs>
        <w:snapToGrid w:val="0"/>
        <w:spacing w:line="360" w:lineRule="auto"/>
        <w:ind w:left="1077" w:hanging="720"/>
        <w:rPr>
          <w:rFonts w:ascii="宋体" w:hAnsi="宋体" w:hint="eastAsia"/>
          <w:sz w:val="24"/>
        </w:rPr>
      </w:pPr>
      <w:bookmarkStart w:id="262" w:name="_Ref467052588"/>
      <w:r>
        <w:rPr>
          <w:sz w:val="24"/>
        </w:rPr>
        <w:t>10.1</w:t>
      </w:r>
      <w:r>
        <w:rPr>
          <w:sz w:val="24"/>
        </w:rPr>
        <w:tab/>
      </w:r>
      <w:r>
        <w:rPr>
          <w:rFonts w:ascii="宋体" w:hAnsi="宋体"/>
          <w:sz w:val="24"/>
        </w:rPr>
        <w:t>投标人应当按照招标文件的要求编制投标文件。投标文件应由《资格证明文件》、《商务技术文件》两部分构成。投标文件的部分格式要求，见第七章《投标文件格式》。</w:t>
      </w:r>
    </w:p>
    <w:p w14:paraId="35060938" w14:textId="77777777" w:rsidR="008B73E9"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rPr>
        <w:t>10.2</w:t>
      </w:r>
      <w:r>
        <w:rPr>
          <w:sz w:val="24"/>
        </w:rPr>
        <w:tab/>
      </w:r>
      <w:r>
        <w:rPr>
          <w:rFonts w:ascii="宋体" w:hAnsi="宋体"/>
          <w:kern w:val="0"/>
          <w:sz w:val="24"/>
        </w:rPr>
        <w:t>对于招标文件中标记了“实质性格式”文件的，</w:t>
      </w:r>
      <w:r>
        <w:rPr>
          <w:rFonts w:ascii="宋体" w:hAnsi="宋体"/>
          <w:sz w:val="24"/>
        </w:rPr>
        <w:t>投标人不得改变格式中给定的文字所表达的含义，不得删减格式中的实质性内容，不得自行添加与格式中给定的文字内容相矛盾的内容，不得对应当填写的空格不填写或不实质性响应，</w:t>
      </w:r>
      <w:r>
        <w:rPr>
          <w:rFonts w:ascii="宋体" w:hAnsi="宋体"/>
          <w:kern w:val="0"/>
          <w:sz w:val="24"/>
        </w:rPr>
        <w:t>否则</w:t>
      </w:r>
      <w:r>
        <w:rPr>
          <w:rFonts w:ascii="宋体" w:hAnsi="宋体"/>
          <w:b/>
          <w:kern w:val="0"/>
          <w:sz w:val="24"/>
        </w:rPr>
        <w:t>投标无效</w:t>
      </w:r>
      <w:r>
        <w:rPr>
          <w:rFonts w:ascii="宋体" w:hAnsi="宋体"/>
          <w:kern w:val="0"/>
          <w:sz w:val="24"/>
        </w:rPr>
        <w:t>。未标记“实质性格式”的文件和招标文件未提供格式的内容，可由投标人自行编写。</w:t>
      </w:r>
    </w:p>
    <w:p w14:paraId="439C722D" w14:textId="77777777" w:rsidR="008B73E9"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rPr>
        <w:t>10.3</w:t>
      </w:r>
      <w:r>
        <w:rPr>
          <w:sz w:val="24"/>
        </w:rPr>
        <w:tab/>
      </w:r>
      <w:r>
        <w:rPr>
          <w:rFonts w:ascii="宋体" w:hAnsi="宋体"/>
          <w:sz w:val="24"/>
        </w:rPr>
        <w:t>第四章《评标程序、评标方法和评标标准》中涉及的证明文件。</w:t>
      </w:r>
    </w:p>
    <w:p w14:paraId="63D4F11A" w14:textId="77777777" w:rsidR="008B73E9"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rPr>
        <w:t>10.4</w:t>
      </w:r>
      <w:r>
        <w:rPr>
          <w:sz w:val="24"/>
        </w:rPr>
        <w:tab/>
      </w:r>
      <w:r>
        <w:rPr>
          <w:rFonts w:ascii="宋体" w:hAnsi="宋体"/>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7B325A98" w14:textId="77777777" w:rsidR="008B73E9"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rPr>
        <w:t>10.5</w:t>
      </w:r>
      <w:r>
        <w:rPr>
          <w:sz w:val="24"/>
        </w:rPr>
        <w:tab/>
      </w:r>
      <w:r>
        <w:rPr>
          <w:rFonts w:ascii="宋体" w:hAnsi="宋体"/>
          <w:sz w:val="24"/>
        </w:rPr>
        <w:t>投标人认为应附的其他材料。</w:t>
      </w:r>
      <w:bookmarkEnd w:id="262"/>
      <w:r>
        <w:rPr>
          <w:rFonts w:ascii="宋体" w:hAnsi="宋体" w:hint="eastAsia"/>
          <w:sz w:val="24"/>
        </w:rPr>
        <w:t>投标人应根据招标项目的特点及要求，提供相应的技术方案、实施方案、技术支持与售后服务方案、培训计划和招标文件中要求投标人响应的其他技术文件等。</w:t>
      </w:r>
    </w:p>
    <w:p w14:paraId="55CA657D" w14:textId="77777777" w:rsidR="008B73E9" w:rsidRDefault="00000000">
      <w:pPr>
        <w:tabs>
          <w:tab w:val="left" w:pos="360"/>
        </w:tabs>
        <w:snapToGrid w:val="0"/>
        <w:spacing w:line="360" w:lineRule="auto"/>
        <w:ind w:left="357" w:hanging="357"/>
        <w:outlineLvl w:val="1"/>
        <w:rPr>
          <w:rFonts w:ascii="宋体" w:hAnsi="宋体" w:hint="eastAsia"/>
          <w:sz w:val="24"/>
        </w:rPr>
      </w:pPr>
      <w:bookmarkStart w:id="263" w:name="_Toc151193628"/>
      <w:bookmarkStart w:id="264" w:name="_Toc142311032"/>
      <w:bookmarkStart w:id="265" w:name="_Toc164229225"/>
      <w:bookmarkStart w:id="266" w:name="_Toc164229371"/>
      <w:bookmarkStart w:id="267" w:name="_Toc520356155"/>
      <w:bookmarkStart w:id="268" w:name="_Toc150774630"/>
      <w:bookmarkStart w:id="269" w:name="_Toc151193700"/>
      <w:bookmarkStart w:id="270" w:name="_Toc195842895"/>
      <w:bookmarkStart w:id="271" w:name="_Toc150774735"/>
      <w:bookmarkStart w:id="272" w:name="_Toc127151731"/>
      <w:bookmarkStart w:id="273" w:name="_Toc150509281"/>
      <w:bookmarkStart w:id="274" w:name="_Toc127151530"/>
      <w:bookmarkStart w:id="275" w:name="_Toc164608644"/>
      <w:bookmarkStart w:id="276" w:name="_Toc151190157"/>
      <w:bookmarkStart w:id="277" w:name="_Toc151193844"/>
      <w:bookmarkStart w:id="278" w:name="_Toc151193772"/>
      <w:bookmarkStart w:id="279" w:name="_Toc127161444"/>
      <w:bookmarkStart w:id="280" w:name="_Toc164351624"/>
      <w:bookmarkStart w:id="281" w:name="_Toc151193918"/>
      <w:bookmarkStart w:id="282" w:name="_Toc164608799"/>
      <w:bookmarkStart w:id="283" w:name="_Toc150480768"/>
      <w:bookmarkStart w:id="284" w:name="_Toc149720823"/>
      <w:r>
        <w:rPr>
          <w:rFonts w:ascii="宋体" w:hAnsi="宋体" w:hint="eastAsia"/>
          <w:sz w:val="24"/>
        </w:rPr>
        <w:t>11</w:t>
      </w:r>
      <w:r>
        <w:rPr>
          <w:rFonts w:ascii="宋体" w:hAnsi="宋体" w:hint="eastAsia"/>
          <w:sz w:val="24"/>
        </w:rPr>
        <w:tab/>
      </w:r>
      <w:r>
        <w:rPr>
          <w:rFonts w:ascii="宋体" w:hAnsi="宋体"/>
          <w:sz w:val="24"/>
        </w:rPr>
        <w:t>投标报价</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14:paraId="50A45862" w14:textId="77777777" w:rsidR="008B73E9" w:rsidRDefault="00000000">
      <w:pPr>
        <w:tabs>
          <w:tab w:val="left" w:pos="1080"/>
          <w:tab w:val="left" w:pos="1589"/>
          <w:tab w:val="left" w:pos="2014"/>
        </w:tabs>
        <w:snapToGrid w:val="0"/>
        <w:spacing w:line="360" w:lineRule="auto"/>
        <w:ind w:left="1077" w:hanging="720"/>
        <w:rPr>
          <w:sz w:val="24"/>
        </w:rPr>
      </w:pPr>
      <w:r>
        <w:rPr>
          <w:sz w:val="24"/>
        </w:rPr>
        <w:t>11.1</w:t>
      </w:r>
      <w:r>
        <w:rPr>
          <w:sz w:val="24"/>
        </w:rPr>
        <w:tab/>
      </w:r>
      <w:r>
        <w:rPr>
          <w:sz w:val="24"/>
        </w:rPr>
        <w:t>所有投标均以人民币报价。</w:t>
      </w:r>
    </w:p>
    <w:p w14:paraId="4BDF77A0" w14:textId="77777777" w:rsidR="008B73E9"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rPr>
        <w:t>11.2</w:t>
      </w:r>
      <w:r>
        <w:rPr>
          <w:sz w:val="24"/>
        </w:rPr>
        <w:tab/>
      </w:r>
      <w:r>
        <w:rPr>
          <w:rFonts w:ascii="宋体" w:hAnsi="宋体"/>
          <w:sz w:val="24"/>
        </w:rPr>
        <w:t>投标人的报价应包括为完成本项目所发生的一切费用和税费，招标人将不再支付报价以外的任何费用。</w:t>
      </w:r>
      <w:r>
        <w:rPr>
          <w:rFonts w:ascii="宋体" w:hAnsi="宋体" w:hint="eastAsia"/>
          <w:sz w:val="24"/>
        </w:rPr>
        <w:t>投标人的报价应包括但不限于下列内容，《投标人须知资料表》中有特殊规定的，从其规定。</w:t>
      </w:r>
    </w:p>
    <w:p w14:paraId="56FD0EAA" w14:textId="77777777" w:rsidR="008B73E9" w:rsidRDefault="00000000">
      <w:pPr>
        <w:tabs>
          <w:tab w:val="left" w:pos="1980"/>
        </w:tabs>
        <w:snapToGrid w:val="0"/>
        <w:spacing w:line="360" w:lineRule="auto"/>
        <w:ind w:left="1980" w:hanging="900"/>
        <w:rPr>
          <w:rFonts w:ascii="宋体" w:hAnsi="宋体" w:hint="eastAsia"/>
          <w:sz w:val="24"/>
        </w:rPr>
      </w:pPr>
      <w:r>
        <w:rPr>
          <w:rFonts w:ascii="宋体" w:hAnsi="宋体" w:hint="eastAsia"/>
          <w:sz w:val="24"/>
        </w:rPr>
        <w:t>11.2.1</w:t>
      </w:r>
      <w:r>
        <w:rPr>
          <w:rFonts w:ascii="宋体" w:hAnsi="宋体" w:hint="eastAsia"/>
          <w:sz w:val="24"/>
        </w:rPr>
        <w:tab/>
      </w:r>
      <w:r>
        <w:rPr>
          <w:rFonts w:ascii="宋体" w:hAnsi="宋体"/>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14:paraId="45286BEB" w14:textId="77777777" w:rsidR="008B73E9" w:rsidRDefault="00000000">
      <w:pPr>
        <w:tabs>
          <w:tab w:val="left" w:pos="1980"/>
        </w:tabs>
        <w:snapToGrid w:val="0"/>
        <w:spacing w:line="360" w:lineRule="auto"/>
        <w:ind w:left="1980" w:hanging="900"/>
        <w:rPr>
          <w:rFonts w:ascii="宋体" w:hAnsi="宋体" w:hint="eastAsia"/>
          <w:sz w:val="24"/>
        </w:rPr>
      </w:pPr>
      <w:r>
        <w:rPr>
          <w:rFonts w:ascii="宋体" w:hAnsi="宋体" w:hint="eastAsia"/>
          <w:sz w:val="24"/>
        </w:rPr>
        <w:lastRenderedPageBreak/>
        <w:t>11.2.2</w:t>
      </w:r>
      <w:r>
        <w:rPr>
          <w:rFonts w:ascii="宋体" w:hAnsi="宋体" w:hint="eastAsia"/>
          <w:sz w:val="24"/>
        </w:rPr>
        <w:tab/>
      </w:r>
      <w:r>
        <w:rPr>
          <w:rFonts w:ascii="宋体" w:hAnsi="宋体"/>
          <w:sz w:val="24"/>
        </w:rPr>
        <w:t xml:space="preserve">按照招标文件要求完成本项目的全部相关服务费用。 </w:t>
      </w:r>
    </w:p>
    <w:p w14:paraId="3AC1003F" w14:textId="77777777" w:rsidR="008B73E9"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rPr>
        <w:t>11.3</w:t>
      </w:r>
      <w:r>
        <w:rPr>
          <w:sz w:val="24"/>
        </w:rPr>
        <w:tab/>
      </w:r>
      <w:r>
        <w:rPr>
          <w:rFonts w:ascii="宋体" w:hAnsi="宋体"/>
          <w:sz w:val="24"/>
        </w:rPr>
        <w:t>采购人不得向供应商索要或者接受其给予的赠品、回扣或者与采购无关的其他商品、服务。</w:t>
      </w:r>
    </w:p>
    <w:p w14:paraId="19333D9E" w14:textId="77777777" w:rsidR="008B73E9" w:rsidRDefault="00000000">
      <w:pPr>
        <w:tabs>
          <w:tab w:val="left" w:pos="1080"/>
          <w:tab w:val="left" w:pos="1589"/>
          <w:tab w:val="left" w:pos="2014"/>
        </w:tabs>
        <w:snapToGrid w:val="0"/>
        <w:spacing w:line="360" w:lineRule="auto"/>
        <w:ind w:left="1080" w:hanging="720"/>
        <w:rPr>
          <w:rFonts w:ascii="宋体" w:hAnsi="宋体" w:hint="eastAsia"/>
          <w:sz w:val="24"/>
        </w:rPr>
      </w:pPr>
      <w:r>
        <w:rPr>
          <w:sz w:val="24"/>
        </w:rPr>
        <w:t>11.4</w:t>
      </w:r>
      <w:r>
        <w:rPr>
          <w:sz w:val="24"/>
        </w:rPr>
        <w:tab/>
      </w:r>
      <w:r>
        <w:rPr>
          <w:rFonts w:ascii="宋体" w:hAnsi="宋体"/>
          <w:sz w:val="24"/>
        </w:rPr>
        <w:t>投标人不能提供任何有选择性或可调整的报价，否则其</w:t>
      </w:r>
      <w:r>
        <w:rPr>
          <w:rFonts w:ascii="宋体" w:hAnsi="宋体"/>
          <w:b/>
          <w:sz w:val="24"/>
        </w:rPr>
        <w:t>投标无效</w:t>
      </w:r>
      <w:r>
        <w:rPr>
          <w:rFonts w:ascii="宋体" w:hAnsi="宋体"/>
          <w:sz w:val="24"/>
        </w:rPr>
        <w:t>。</w:t>
      </w:r>
    </w:p>
    <w:p w14:paraId="5DCF89DF" w14:textId="77777777" w:rsidR="008B73E9" w:rsidRDefault="00000000">
      <w:pPr>
        <w:tabs>
          <w:tab w:val="left" w:pos="1080"/>
          <w:tab w:val="left" w:pos="1589"/>
          <w:tab w:val="left" w:pos="2014"/>
        </w:tabs>
        <w:snapToGrid w:val="0"/>
        <w:spacing w:line="360" w:lineRule="auto"/>
        <w:ind w:left="1080" w:hanging="720"/>
        <w:rPr>
          <w:rFonts w:ascii="宋体" w:hAnsi="宋体" w:hint="eastAsia"/>
          <w:sz w:val="24"/>
        </w:rPr>
      </w:pPr>
      <w:r>
        <w:rPr>
          <w:sz w:val="24"/>
        </w:rPr>
        <w:t>11.5</w:t>
      </w:r>
      <w:r>
        <w:rPr>
          <w:sz w:val="24"/>
        </w:rPr>
        <w:tab/>
      </w:r>
      <w:r>
        <w:rPr>
          <w:rFonts w:ascii="宋体" w:hAnsi="宋体"/>
          <w:sz w:val="24"/>
        </w:rPr>
        <w:t>投标人应在“投标分项报价表”上标明</w:t>
      </w:r>
      <w:r>
        <w:rPr>
          <w:rFonts w:ascii="宋体" w:hAnsi="宋体" w:hint="eastAsia"/>
          <w:sz w:val="24"/>
        </w:rPr>
        <w:t>所投货物/</w:t>
      </w:r>
      <w:r>
        <w:rPr>
          <w:rFonts w:ascii="宋体" w:hAnsi="宋体"/>
          <w:sz w:val="24"/>
        </w:rPr>
        <w:t>服务的单价和总价，</w:t>
      </w:r>
      <w:r>
        <w:rPr>
          <w:rFonts w:ascii="宋体" w:hAnsi="宋体" w:hint="eastAsia"/>
          <w:sz w:val="24"/>
        </w:rPr>
        <w:t>投标人所报的各分项投标单价在合同履行过程中是固定不变的，不得以任何理由予以变更，否则其</w:t>
      </w:r>
      <w:r>
        <w:rPr>
          <w:rFonts w:ascii="宋体" w:hAnsi="宋体" w:hint="eastAsia"/>
          <w:b/>
          <w:bCs/>
          <w:sz w:val="24"/>
        </w:rPr>
        <w:t>投标无效</w:t>
      </w:r>
      <w:r>
        <w:rPr>
          <w:rFonts w:ascii="宋体" w:hAnsi="宋体" w:hint="eastAsia"/>
          <w:sz w:val="24"/>
        </w:rPr>
        <w:t>。</w:t>
      </w:r>
    </w:p>
    <w:p w14:paraId="7DE9280B" w14:textId="77777777" w:rsidR="008B73E9" w:rsidRDefault="00000000">
      <w:pPr>
        <w:tabs>
          <w:tab w:val="left" w:pos="1080"/>
          <w:tab w:val="left" w:pos="1589"/>
          <w:tab w:val="left" w:pos="2014"/>
        </w:tabs>
        <w:snapToGrid w:val="0"/>
        <w:spacing w:line="360" w:lineRule="auto"/>
        <w:ind w:left="1468" w:hanging="900"/>
        <w:rPr>
          <w:rFonts w:ascii="宋体" w:hAnsi="宋体" w:hint="eastAsia"/>
          <w:sz w:val="24"/>
        </w:rPr>
      </w:pPr>
      <w:r>
        <w:rPr>
          <w:sz w:val="24"/>
        </w:rPr>
        <w:t>11.6</w:t>
      </w:r>
      <w:r>
        <w:rPr>
          <w:sz w:val="24"/>
        </w:rPr>
        <w:tab/>
      </w:r>
      <w:r>
        <w:rPr>
          <w:rFonts w:ascii="宋体" w:hAnsi="宋体" w:hint="eastAsia"/>
          <w:sz w:val="24"/>
        </w:rPr>
        <w:t>投标报价中，如投标内容超出招标文件要求，该部分内容在评标时将不予以核减。</w:t>
      </w:r>
    </w:p>
    <w:p w14:paraId="74B22DBF" w14:textId="77777777" w:rsidR="008B73E9" w:rsidRDefault="00000000">
      <w:pPr>
        <w:tabs>
          <w:tab w:val="left" w:pos="1080"/>
          <w:tab w:val="left" w:pos="1589"/>
          <w:tab w:val="left" w:pos="2014"/>
        </w:tabs>
        <w:snapToGrid w:val="0"/>
        <w:spacing w:line="360" w:lineRule="auto"/>
        <w:ind w:left="1468" w:hanging="900"/>
        <w:rPr>
          <w:rFonts w:ascii="宋体" w:hAnsi="宋体" w:hint="eastAsia"/>
          <w:sz w:val="24"/>
        </w:rPr>
      </w:pPr>
      <w:r>
        <w:rPr>
          <w:sz w:val="24"/>
        </w:rPr>
        <w:t>11.7</w:t>
      </w:r>
      <w:r>
        <w:rPr>
          <w:sz w:val="24"/>
        </w:rPr>
        <w:tab/>
      </w:r>
      <w:r>
        <w:rPr>
          <w:rFonts w:ascii="宋体" w:hAnsi="宋体" w:hint="eastAsia"/>
          <w:sz w:val="24"/>
        </w:rPr>
        <w:t>最低报价不是授予合同的唯一保证。</w:t>
      </w:r>
    </w:p>
    <w:p w14:paraId="7291ED0C" w14:textId="77777777" w:rsidR="008B73E9" w:rsidRDefault="00000000">
      <w:pPr>
        <w:tabs>
          <w:tab w:val="left" w:pos="360"/>
        </w:tabs>
        <w:snapToGrid w:val="0"/>
        <w:spacing w:line="360" w:lineRule="auto"/>
        <w:ind w:left="357" w:hanging="357"/>
        <w:outlineLvl w:val="1"/>
        <w:rPr>
          <w:rFonts w:ascii="宋体" w:hAnsi="宋体" w:hint="eastAsia"/>
          <w:sz w:val="24"/>
        </w:rPr>
      </w:pPr>
      <w:bookmarkStart w:id="285" w:name="_Toc151193845"/>
      <w:bookmarkStart w:id="286" w:name="_Toc164229226"/>
      <w:bookmarkStart w:id="287" w:name="_Toc127161445"/>
      <w:bookmarkStart w:id="288" w:name="_Toc195842896"/>
      <w:bookmarkStart w:id="289" w:name="_Toc149720824"/>
      <w:bookmarkStart w:id="290" w:name="_Toc150774631"/>
      <w:bookmarkStart w:id="291" w:name="_Toc150774736"/>
      <w:bookmarkStart w:id="292" w:name="_Toc164229372"/>
      <w:bookmarkStart w:id="293" w:name="_Toc264969221"/>
      <w:bookmarkStart w:id="294" w:name="_Toc151193701"/>
      <w:bookmarkStart w:id="295" w:name="_Toc305158799"/>
      <w:bookmarkStart w:id="296" w:name="_Toc151190158"/>
      <w:bookmarkStart w:id="297" w:name="_Toc520356156"/>
      <w:bookmarkStart w:id="298" w:name="_Toc151193773"/>
      <w:bookmarkStart w:id="299" w:name="_Toc226965721"/>
      <w:bookmarkStart w:id="300" w:name="_Toc127151531"/>
      <w:bookmarkStart w:id="301" w:name="_Toc151193919"/>
      <w:bookmarkStart w:id="302" w:name="_Toc150509282"/>
      <w:bookmarkStart w:id="303" w:name="_Toc164608645"/>
      <w:bookmarkStart w:id="304" w:name="_Ref467306513"/>
      <w:bookmarkStart w:id="305" w:name="_Toc164351625"/>
      <w:bookmarkStart w:id="306" w:name="_Toc142311033"/>
      <w:bookmarkStart w:id="307" w:name="_Toc226965804"/>
      <w:bookmarkStart w:id="308" w:name="_Toc265228369"/>
      <w:bookmarkStart w:id="309" w:name="_Toc226337227"/>
      <w:bookmarkStart w:id="310" w:name="_Toc305158873"/>
      <w:bookmarkStart w:id="311" w:name="_Toc164608800"/>
      <w:bookmarkStart w:id="312" w:name="_Toc226309775"/>
      <w:bookmarkStart w:id="313" w:name="_Toc127151732"/>
      <w:bookmarkStart w:id="314" w:name="_Toc150480769"/>
      <w:bookmarkStart w:id="315" w:name="_Toc151193629"/>
      <w:r>
        <w:rPr>
          <w:rFonts w:ascii="宋体" w:hAnsi="宋体" w:hint="eastAsia"/>
          <w:sz w:val="24"/>
        </w:rPr>
        <w:t>12</w:t>
      </w:r>
      <w:r>
        <w:rPr>
          <w:rFonts w:ascii="宋体" w:hAnsi="宋体" w:hint="eastAsia"/>
          <w:sz w:val="24"/>
        </w:rPr>
        <w:tab/>
      </w:r>
      <w:r>
        <w:rPr>
          <w:rFonts w:ascii="宋体" w:hAnsi="宋体"/>
          <w:sz w:val="24"/>
        </w:rPr>
        <w:t>投标保证金</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p w14:paraId="633FDE84" w14:textId="77777777" w:rsidR="008B73E9" w:rsidRDefault="00000000">
      <w:pPr>
        <w:tabs>
          <w:tab w:val="left" w:pos="1080"/>
          <w:tab w:val="left" w:pos="1589"/>
          <w:tab w:val="left" w:pos="2014"/>
        </w:tabs>
        <w:snapToGrid w:val="0"/>
        <w:spacing w:line="360" w:lineRule="auto"/>
        <w:ind w:left="1077" w:hanging="720"/>
        <w:rPr>
          <w:rFonts w:ascii="宋体" w:hAnsi="宋体" w:hint="eastAsia"/>
          <w:sz w:val="24"/>
        </w:rPr>
      </w:pPr>
      <w:bookmarkStart w:id="316" w:name="_Ref467306302"/>
      <w:r>
        <w:rPr>
          <w:sz w:val="24"/>
        </w:rPr>
        <w:t>12.1</w:t>
      </w:r>
      <w:r>
        <w:rPr>
          <w:sz w:val="24"/>
        </w:rPr>
        <w:tab/>
      </w:r>
      <w:bookmarkEnd w:id="316"/>
      <w:r>
        <w:rPr>
          <w:rFonts w:ascii="宋体" w:hAnsi="宋体"/>
          <w:sz w:val="24"/>
        </w:rPr>
        <w:t>标人应按《投标人须知资料表》中规定的金额及要求交纳投标保证金，并作为其投标的一部分。</w:t>
      </w:r>
      <w:r>
        <w:rPr>
          <w:rFonts w:ascii="宋体" w:hAnsi="宋体" w:hint="eastAsia"/>
          <w:sz w:val="24"/>
        </w:rPr>
        <w:t>投标人自愿超额缴纳投标保证金的，投标文件不做无效处理。</w:t>
      </w:r>
    </w:p>
    <w:p w14:paraId="24486338" w14:textId="77777777" w:rsidR="008B73E9"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rPr>
        <w:t>12.2</w:t>
      </w:r>
      <w:r>
        <w:rPr>
          <w:sz w:val="24"/>
        </w:rPr>
        <w:tab/>
      </w:r>
      <w:r>
        <w:rPr>
          <w:rFonts w:ascii="宋体" w:hAnsi="宋体"/>
          <w:sz w:val="24"/>
        </w:rPr>
        <w:t>交纳投标保证金可采用的形式：政府采购法律法规接受的支票、汇票、本票、网上银行支付或者金融机构、担保机构出具的保函等非现金形式。</w:t>
      </w:r>
    </w:p>
    <w:p w14:paraId="08131917" w14:textId="77777777" w:rsidR="008B73E9"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rPr>
        <w:t>12.3</w:t>
      </w:r>
      <w:r>
        <w:rPr>
          <w:sz w:val="24"/>
        </w:rPr>
        <w:tab/>
      </w:r>
      <w:r>
        <w:rPr>
          <w:rFonts w:ascii="宋体" w:hAnsi="宋体"/>
          <w:sz w:val="24"/>
        </w:rPr>
        <w:t>投标保证金到账（保函提交）截止时间同投标截止时间。以支票、汇票、本票、网上银行支付等形式提交投标保证金的，应在投标截止时间前</w:t>
      </w:r>
      <w:r>
        <w:rPr>
          <w:rFonts w:ascii="宋体" w:hAnsi="宋体" w:hint="eastAsia"/>
          <w:sz w:val="24"/>
        </w:rPr>
        <w:t>到账</w:t>
      </w:r>
      <w:r>
        <w:rPr>
          <w:rFonts w:ascii="宋体" w:hAnsi="宋体"/>
          <w:sz w:val="24"/>
        </w:rPr>
        <w:t>；</w:t>
      </w:r>
      <w:r>
        <w:rPr>
          <w:rFonts w:ascii="宋体" w:hAnsi="宋体" w:hint="eastAsia"/>
          <w:sz w:val="24"/>
        </w:rPr>
        <w:t>以</w:t>
      </w:r>
      <w:r>
        <w:rPr>
          <w:rFonts w:ascii="宋体" w:hAnsi="宋体"/>
          <w:sz w:val="24"/>
        </w:rPr>
        <w:t>金融机构、担保机构出具的保函等非现金形式提交投标保证金的，应在投标截止时间前将原件提交至</w:t>
      </w:r>
      <w:r>
        <w:rPr>
          <w:rFonts w:ascii="宋体" w:hAnsi="宋体" w:hint="eastAsia"/>
          <w:sz w:val="24"/>
        </w:rPr>
        <w:t>采购代理机构。由于到账时间晚于投标截止时间的，或者票据错误、印鉴不清等原因导致不能到账的，其</w:t>
      </w:r>
      <w:r>
        <w:rPr>
          <w:rFonts w:ascii="宋体" w:hAnsi="宋体" w:hint="eastAsia"/>
          <w:b/>
          <w:sz w:val="24"/>
        </w:rPr>
        <w:t>投标无效</w:t>
      </w:r>
      <w:r>
        <w:rPr>
          <w:rFonts w:ascii="宋体" w:hAnsi="宋体" w:hint="eastAsia"/>
          <w:sz w:val="24"/>
        </w:rPr>
        <w:t>。投标人同时对多个采购包进行投标时，投标保证金可合并提供，但应注明投标的各采购包及投标保证金金额。投标保证金总额不足且无法判定是哪一个或多个采购包，涉及的所有采购包将均被视为</w:t>
      </w:r>
      <w:r>
        <w:rPr>
          <w:rFonts w:ascii="宋体" w:hAnsi="宋体" w:hint="eastAsia"/>
          <w:b/>
          <w:bCs/>
          <w:sz w:val="24"/>
        </w:rPr>
        <w:t>无效投标</w:t>
      </w:r>
      <w:r>
        <w:rPr>
          <w:rFonts w:ascii="宋体" w:hAnsi="宋体" w:hint="eastAsia"/>
          <w:sz w:val="24"/>
        </w:rPr>
        <w:t>。</w:t>
      </w:r>
    </w:p>
    <w:p w14:paraId="5FB62E3E" w14:textId="77777777" w:rsidR="008B73E9"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rPr>
        <w:t>12.4</w:t>
      </w:r>
      <w:r>
        <w:rPr>
          <w:sz w:val="24"/>
        </w:rPr>
        <w:tab/>
      </w:r>
      <w:r>
        <w:rPr>
          <w:rFonts w:ascii="宋体" w:hAnsi="宋体"/>
          <w:sz w:val="24"/>
        </w:rPr>
        <w:t>投标保证金（保函）有效期同投标有效期。</w:t>
      </w:r>
    </w:p>
    <w:p w14:paraId="6B18E4C6" w14:textId="77777777" w:rsidR="008B73E9"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rPr>
        <w:t>12.5</w:t>
      </w:r>
      <w:r>
        <w:rPr>
          <w:sz w:val="24"/>
        </w:rPr>
        <w:tab/>
      </w:r>
      <w:r>
        <w:rPr>
          <w:rFonts w:ascii="宋体" w:hAnsi="宋体"/>
          <w:sz w:val="24"/>
        </w:rPr>
        <w:t>联合体投标的，可以由联合体中的一方或者共同提交投标保证金，以一方名义提交投标保证金的，对联合体各方均具有约束力。</w:t>
      </w:r>
    </w:p>
    <w:p w14:paraId="350D817B" w14:textId="77777777" w:rsidR="008B73E9"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rPr>
        <w:t>12.6</w:t>
      </w:r>
      <w:r>
        <w:rPr>
          <w:sz w:val="24"/>
        </w:rPr>
        <w:tab/>
      </w:r>
      <w:r>
        <w:rPr>
          <w:rFonts w:ascii="宋体" w:hAnsi="宋体"/>
          <w:sz w:val="24"/>
        </w:rPr>
        <w:t>采购人、采购代理机构将</w:t>
      </w:r>
      <w:r>
        <w:rPr>
          <w:rFonts w:ascii="宋体" w:hAnsi="宋体" w:hint="eastAsia"/>
          <w:sz w:val="24"/>
        </w:rPr>
        <w:t>按下列时间</w:t>
      </w:r>
      <w:r>
        <w:rPr>
          <w:rFonts w:ascii="宋体" w:hAnsi="宋体"/>
          <w:sz w:val="24"/>
        </w:rPr>
        <w:t>及时退还投标人的投标保证金，因投标人自身原因导致无法及时退还的除外：</w:t>
      </w:r>
    </w:p>
    <w:p w14:paraId="622D27C5" w14:textId="77777777" w:rsidR="008B73E9" w:rsidRDefault="00000000">
      <w:pPr>
        <w:tabs>
          <w:tab w:val="left" w:pos="1980"/>
        </w:tabs>
        <w:snapToGrid w:val="0"/>
        <w:spacing w:line="360" w:lineRule="auto"/>
        <w:ind w:left="1980" w:hanging="900"/>
        <w:rPr>
          <w:rFonts w:ascii="宋体" w:hAnsi="宋体" w:hint="eastAsia"/>
          <w:sz w:val="24"/>
        </w:rPr>
      </w:pPr>
      <w:r>
        <w:rPr>
          <w:rFonts w:ascii="宋体" w:hAnsi="宋体" w:hint="eastAsia"/>
          <w:sz w:val="24"/>
        </w:rPr>
        <w:t>12.6.1</w:t>
      </w:r>
      <w:r>
        <w:rPr>
          <w:rFonts w:ascii="宋体" w:hAnsi="宋体" w:hint="eastAsia"/>
          <w:sz w:val="24"/>
        </w:rPr>
        <w:tab/>
      </w:r>
      <w:r>
        <w:rPr>
          <w:rFonts w:ascii="宋体" w:hAnsi="宋体"/>
          <w:sz w:val="24"/>
        </w:rPr>
        <w:t>投标人在投标截止时间前撤回已提交的投标文件的，自收到投标人书</w:t>
      </w:r>
      <w:r>
        <w:rPr>
          <w:rFonts w:ascii="宋体" w:hAnsi="宋体"/>
          <w:sz w:val="24"/>
        </w:rPr>
        <w:lastRenderedPageBreak/>
        <w:t>面撤回通知之日起5个工作日内退还已收取的投标保证金；</w:t>
      </w:r>
    </w:p>
    <w:p w14:paraId="795B9378" w14:textId="77777777" w:rsidR="008B73E9" w:rsidRDefault="00000000">
      <w:pPr>
        <w:tabs>
          <w:tab w:val="left" w:pos="1980"/>
        </w:tabs>
        <w:snapToGrid w:val="0"/>
        <w:spacing w:line="360" w:lineRule="auto"/>
        <w:ind w:left="1980" w:hanging="900"/>
        <w:rPr>
          <w:rFonts w:ascii="宋体" w:hAnsi="宋体" w:hint="eastAsia"/>
          <w:sz w:val="24"/>
        </w:rPr>
      </w:pPr>
      <w:r>
        <w:rPr>
          <w:rFonts w:ascii="宋体" w:hAnsi="宋体" w:hint="eastAsia"/>
          <w:sz w:val="24"/>
        </w:rPr>
        <w:t>12.6.2</w:t>
      </w:r>
      <w:r>
        <w:rPr>
          <w:rFonts w:ascii="宋体" w:hAnsi="宋体" w:hint="eastAsia"/>
          <w:sz w:val="24"/>
        </w:rPr>
        <w:tab/>
      </w:r>
      <w:r>
        <w:rPr>
          <w:rFonts w:ascii="宋体" w:hAnsi="宋体"/>
          <w:sz w:val="24"/>
        </w:rPr>
        <w:t>中标人的投标保证金，自采购合同签订之日起5个工作日内退还中标人；</w:t>
      </w:r>
    </w:p>
    <w:p w14:paraId="493559CE" w14:textId="77777777" w:rsidR="008B73E9" w:rsidRDefault="00000000">
      <w:pPr>
        <w:tabs>
          <w:tab w:val="left" w:pos="1980"/>
        </w:tabs>
        <w:snapToGrid w:val="0"/>
        <w:spacing w:line="360" w:lineRule="auto"/>
        <w:ind w:left="1980" w:hanging="900"/>
        <w:rPr>
          <w:rFonts w:ascii="宋体" w:hAnsi="宋体" w:hint="eastAsia"/>
          <w:sz w:val="24"/>
        </w:rPr>
      </w:pPr>
      <w:r>
        <w:rPr>
          <w:rFonts w:ascii="宋体" w:hAnsi="宋体" w:hint="eastAsia"/>
          <w:sz w:val="24"/>
        </w:rPr>
        <w:t>12.6.3</w:t>
      </w:r>
      <w:r>
        <w:rPr>
          <w:rFonts w:ascii="宋体" w:hAnsi="宋体" w:hint="eastAsia"/>
          <w:sz w:val="24"/>
        </w:rPr>
        <w:tab/>
      </w:r>
      <w:r>
        <w:rPr>
          <w:rFonts w:ascii="宋体" w:hAnsi="宋体"/>
          <w:sz w:val="24"/>
        </w:rPr>
        <w:t>未中标投标人的投标保证金，自中标通知书发出之日起5个工作日内退还未中标人；</w:t>
      </w:r>
    </w:p>
    <w:p w14:paraId="1EC30D61" w14:textId="77777777" w:rsidR="008B73E9" w:rsidRDefault="00000000">
      <w:pPr>
        <w:tabs>
          <w:tab w:val="left" w:pos="1980"/>
        </w:tabs>
        <w:snapToGrid w:val="0"/>
        <w:spacing w:line="360" w:lineRule="auto"/>
        <w:ind w:left="1980" w:hanging="900"/>
        <w:rPr>
          <w:rFonts w:ascii="宋体" w:hAnsi="宋体" w:hint="eastAsia"/>
          <w:sz w:val="24"/>
        </w:rPr>
      </w:pPr>
      <w:r>
        <w:rPr>
          <w:rFonts w:ascii="宋体" w:hAnsi="宋体" w:hint="eastAsia"/>
          <w:sz w:val="24"/>
        </w:rPr>
        <w:t>12.6.4</w:t>
      </w:r>
      <w:r>
        <w:rPr>
          <w:rFonts w:ascii="宋体" w:hAnsi="宋体" w:hint="eastAsia"/>
          <w:sz w:val="24"/>
        </w:rPr>
        <w:tab/>
      </w:r>
      <w:r>
        <w:rPr>
          <w:rFonts w:ascii="宋体" w:hAnsi="宋体"/>
          <w:sz w:val="24"/>
        </w:rPr>
        <w:t>终止招标项目已经收取投标保证金的，自终止采购活动后5个工作日内退还已收取的投标保证金及其在银行产生的孳息。</w:t>
      </w:r>
    </w:p>
    <w:p w14:paraId="3BE4F80A" w14:textId="77777777" w:rsidR="008B73E9" w:rsidRDefault="00000000">
      <w:pPr>
        <w:tabs>
          <w:tab w:val="left" w:pos="1980"/>
        </w:tabs>
        <w:snapToGrid w:val="0"/>
        <w:spacing w:line="360" w:lineRule="auto"/>
        <w:ind w:left="1080"/>
        <w:rPr>
          <w:rFonts w:ascii="宋体" w:hAnsi="宋体" w:hint="eastAsia"/>
          <w:sz w:val="24"/>
        </w:rPr>
      </w:pPr>
      <w:r>
        <w:rPr>
          <w:rFonts w:ascii="宋体" w:hAnsi="宋体" w:hint="eastAsia"/>
          <w:sz w:val="24"/>
        </w:rPr>
        <w:t>采用银行保函、担保机构担保函等形式递交的投标保证金，经供应商同意后采购人、采购代理机构可以不再退还。</w:t>
      </w:r>
    </w:p>
    <w:p w14:paraId="5A0C5B24" w14:textId="77777777" w:rsidR="008B73E9"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rPr>
        <w:t>12.7</w:t>
      </w:r>
      <w:r>
        <w:rPr>
          <w:sz w:val="24"/>
        </w:rPr>
        <w:tab/>
      </w:r>
      <w:r>
        <w:rPr>
          <w:rFonts w:ascii="宋体" w:hAnsi="宋体"/>
          <w:sz w:val="24"/>
        </w:rPr>
        <w:t>有下列情形之一的，采购人或采购代理机构可以不予退还投标保证金：</w:t>
      </w:r>
    </w:p>
    <w:p w14:paraId="2711672B" w14:textId="77777777" w:rsidR="008B73E9" w:rsidRDefault="00000000">
      <w:pPr>
        <w:tabs>
          <w:tab w:val="left" w:pos="1980"/>
        </w:tabs>
        <w:snapToGrid w:val="0"/>
        <w:spacing w:line="360" w:lineRule="auto"/>
        <w:ind w:left="1980" w:hanging="900"/>
        <w:rPr>
          <w:rFonts w:ascii="宋体" w:hAnsi="宋体" w:hint="eastAsia"/>
          <w:sz w:val="24"/>
        </w:rPr>
      </w:pPr>
      <w:r>
        <w:rPr>
          <w:rFonts w:ascii="宋体" w:hAnsi="宋体" w:hint="eastAsia"/>
          <w:sz w:val="24"/>
        </w:rPr>
        <w:t>12.7.1</w:t>
      </w:r>
      <w:r>
        <w:rPr>
          <w:rFonts w:ascii="宋体" w:hAnsi="宋体" w:hint="eastAsia"/>
          <w:sz w:val="24"/>
        </w:rPr>
        <w:tab/>
      </w:r>
      <w:r>
        <w:rPr>
          <w:rFonts w:ascii="宋体" w:hAnsi="宋体"/>
          <w:sz w:val="24"/>
        </w:rPr>
        <w:t>投标有效期内投标人撤销投标文件的；</w:t>
      </w:r>
    </w:p>
    <w:p w14:paraId="61AFB675" w14:textId="77777777" w:rsidR="008B73E9" w:rsidRDefault="00000000">
      <w:pPr>
        <w:tabs>
          <w:tab w:val="left" w:pos="1080"/>
          <w:tab w:val="left" w:pos="1980"/>
          <w:tab w:val="left" w:pos="2014"/>
        </w:tabs>
        <w:snapToGrid w:val="0"/>
        <w:spacing w:line="360" w:lineRule="auto"/>
        <w:ind w:left="1980" w:hanging="900"/>
        <w:rPr>
          <w:rFonts w:ascii="宋体" w:hAnsi="宋体" w:hint="eastAsia"/>
          <w:sz w:val="24"/>
        </w:rPr>
      </w:pPr>
      <w:r>
        <w:rPr>
          <w:rFonts w:ascii="宋体" w:hAnsi="宋体" w:hint="eastAsia"/>
          <w:sz w:val="24"/>
        </w:rPr>
        <w:t>12.7.2</w:t>
      </w:r>
      <w:r>
        <w:rPr>
          <w:rFonts w:ascii="宋体" w:hAnsi="宋体" w:hint="eastAsia"/>
          <w:sz w:val="24"/>
        </w:rPr>
        <w:tab/>
      </w:r>
      <w:r>
        <w:rPr>
          <w:rFonts w:ascii="宋体" w:hAnsi="宋体"/>
          <w:sz w:val="24"/>
        </w:rPr>
        <w:t>《投标人须知资料表》中规定的其他情形。</w:t>
      </w:r>
    </w:p>
    <w:p w14:paraId="2CF79E8A" w14:textId="77777777" w:rsidR="008B73E9" w:rsidRDefault="00000000">
      <w:pPr>
        <w:tabs>
          <w:tab w:val="left" w:pos="360"/>
        </w:tabs>
        <w:snapToGrid w:val="0"/>
        <w:spacing w:line="360" w:lineRule="auto"/>
        <w:ind w:left="357" w:hanging="357"/>
        <w:outlineLvl w:val="1"/>
        <w:rPr>
          <w:rFonts w:ascii="宋体" w:hAnsi="宋体" w:hint="eastAsia"/>
          <w:sz w:val="24"/>
        </w:rPr>
      </w:pPr>
      <w:bookmarkStart w:id="317" w:name="_Toc164229373"/>
      <w:bookmarkStart w:id="318" w:name="_Toc195842897"/>
      <w:bookmarkStart w:id="319" w:name="_Toc265228370"/>
      <w:bookmarkStart w:id="320" w:name="_Toc226309776"/>
      <w:bookmarkStart w:id="321" w:name="_Toc151190159"/>
      <w:bookmarkStart w:id="322" w:name="_Toc149720825"/>
      <w:bookmarkStart w:id="323" w:name="_Toc164608801"/>
      <w:bookmarkStart w:id="324" w:name="_Toc151193630"/>
      <w:bookmarkStart w:id="325" w:name="_Toc127151733"/>
      <w:bookmarkStart w:id="326" w:name="_Toc305158874"/>
      <w:bookmarkStart w:id="327" w:name="_Toc151193702"/>
      <w:bookmarkStart w:id="328" w:name="_Toc226337228"/>
      <w:bookmarkStart w:id="329" w:name="_Toc150480770"/>
      <w:bookmarkStart w:id="330" w:name="_Toc150774632"/>
      <w:bookmarkStart w:id="331" w:name="_Toc127151532"/>
      <w:bookmarkStart w:id="332" w:name="_Toc164351626"/>
      <w:bookmarkStart w:id="333" w:name="_Toc151193774"/>
      <w:bookmarkStart w:id="334" w:name="_Toc142311034"/>
      <w:bookmarkStart w:id="335" w:name="_Toc151193846"/>
      <w:bookmarkStart w:id="336" w:name="_Toc164608646"/>
      <w:bookmarkStart w:id="337" w:name="_Toc226965805"/>
      <w:bookmarkStart w:id="338" w:name="_Toc127161446"/>
      <w:bookmarkStart w:id="339" w:name="_Toc226965722"/>
      <w:bookmarkStart w:id="340" w:name="_Toc151193920"/>
      <w:bookmarkStart w:id="341" w:name="_Toc164229227"/>
      <w:bookmarkStart w:id="342" w:name="_Toc305158800"/>
      <w:bookmarkStart w:id="343" w:name="_Toc520356157"/>
      <w:bookmarkStart w:id="344" w:name="_Toc264969222"/>
      <w:bookmarkStart w:id="345" w:name="_Toc150509283"/>
      <w:bookmarkStart w:id="346" w:name="_Toc150774737"/>
      <w:r>
        <w:rPr>
          <w:rFonts w:ascii="宋体" w:hAnsi="宋体" w:hint="eastAsia"/>
          <w:sz w:val="24"/>
        </w:rPr>
        <w:t>13</w:t>
      </w:r>
      <w:r>
        <w:rPr>
          <w:rFonts w:ascii="宋体" w:hAnsi="宋体" w:hint="eastAsia"/>
          <w:sz w:val="24"/>
        </w:rPr>
        <w:tab/>
      </w:r>
      <w:r>
        <w:rPr>
          <w:rFonts w:ascii="宋体" w:hAnsi="宋体"/>
          <w:sz w:val="24"/>
        </w:rPr>
        <w:t>投标有效期</w:t>
      </w:r>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p>
    <w:p w14:paraId="3289ED86" w14:textId="77777777" w:rsidR="008B73E9"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rPr>
        <w:t>13.1</w:t>
      </w:r>
      <w:r>
        <w:rPr>
          <w:sz w:val="24"/>
        </w:rPr>
        <w:tab/>
      </w:r>
      <w:r>
        <w:rPr>
          <w:rFonts w:ascii="宋体" w:hAnsi="宋体"/>
          <w:sz w:val="24"/>
        </w:rPr>
        <w:t>投标</w:t>
      </w:r>
      <w:r>
        <w:rPr>
          <w:rFonts w:ascii="宋体" w:hAnsi="宋体" w:hint="eastAsia"/>
          <w:sz w:val="24"/>
        </w:rPr>
        <w:t>文件</w:t>
      </w:r>
      <w:r>
        <w:rPr>
          <w:rFonts w:ascii="宋体" w:hAnsi="宋体"/>
          <w:sz w:val="24"/>
        </w:rPr>
        <w:t>应在本招标文件《投标人须知资料表》中规定的投标有效期内保持有效，投标有效期少于招标文件规定期限的，其</w:t>
      </w:r>
      <w:r>
        <w:rPr>
          <w:rFonts w:ascii="宋体" w:hAnsi="宋体"/>
          <w:b/>
          <w:sz w:val="24"/>
        </w:rPr>
        <w:t>投标无效</w:t>
      </w:r>
      <w:r>
        <w:rPr>
          <w:rFonts w:ascii="宋体" w:hAnsi="宋体"/>
          <w:sz w:val="24"/>
        </w:rPr>
        <w:t>。</w:t>
      </w:r>
    </w:p>
    <w:p w14:paraId="7069FBE7" w14:textId="77777777" w:rsidR="008B73E9"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rPr>
        <w:t>13.2</w:t>
      </w:r>
      <w:r>
        <w:rPr>
          <w:sz w:val="24"/>
        </w:rPr>
        <w:tab/>
      </w:r>
      <w:r>
        <w:rPr>
          <w:rFonts w:ascii="宋体" w:hAnsi="宋体" w:hint="eastAsia"/>
          <w:sz w:val="24"/>
        </w:rPr>
        <w:t>采购人或采购代理机构可根据实际情况，在原投标有效期截止之前，要求投标人同意延长投标文件的有效期。接受该要求的投标人将不会被要求和允许修正其其它内容，且本须知中有关投标保证金的要求将在延长了的有效期内继续有效。投标人也可以拒绝招标采购单位的这种要求，其投标保证金将予以退还。上述要求和答复都应以书面形式提交。</w:t>
      </w:r>
    </w:p>
    <w:p w14:paraId="2CF1BF09" w14:textId="77777777" w:rsidR="008B73E9" w:rsidRDefault="00000000">
      <w:pPr>
        <w:tabs>
          <w:tab w:val="left" w:pos="360"/>
        </w:tabs>
        <w:snapToGrid w:val="0"/>
        <w:spacing w:line="360" w:lineRule="auto"/>
        <w:ind w:left="357" w:hanging="357"/>
        <w:outlineLvl w:val="1"/>
        <w:rPr>
          <w:rFonts w:ascii="宋体" w:hAnsi="宋体" w:hint="eastAsia"/>
          <w:sz w:val="24"/>
        </w:rPr>
      </w:pPr>
      <w:bookmarkStart w:id="347" w:name="_Toc226309777"/>
      <w:bookmarkStart w:id="348" w:name="_Toc151193847"/>
      <w:bookmarkStart w:id="349" w:name="_Toc164229374"/>
      <w:bookmarkStart w:id="350" w:name="_Toc127151734"/>
      <w:bookmarkStart w:id="351" w:name="_Toc520356158"/>
      <w:bookmarkStart w:id="352" w:name="_Toc305158801"/>
      <w:bookmarkStart w:id="353" w:name="_Toc226965723"/>
      <w:bookmarkStart w:id="354" w:name="_Toc164351627"/>
      <w:bookmarkStart w:id="355" w:name="_Toc150509284"/>
      <w:bookmarkStart w:id="356" w:name="_Toc264969223"/>
      <w:bookmarkStart w:id="357" w:name="_Toc195842898"/>
      <w:bookmarkStart w:id="358" w:name="_Toc150774633"/>
      <w:bookmarkStart w:id="359" w:name="_Toc151193921"/>
      <w:bookmarkStart w:id="360" w:name="_Toc226337229"/>
      <w:bookmarkStart w:id="361" w:name="_Toc164608647"/>
      <w:bookmarkStart w:id="362" w:name="_Toc226965806"/>
      <w:bookmarkStart w:id="363" w:name="_Toc164229228"/>
      <w:bookmarkStart w:id="364" w:name="_Toc149720826"/>
      <w:bookmarkStart w:id="365" w:name="_Toc150480771"/>
      <w:bookmarkStart w:id="366" w:name="_Toc150774738"/>
      <w:bookmarkStart w:id="367" w:name="_Toc164608802"/>
      <w:bookmarkStart w:id="368" w:name="_Toc151193703"/>
      <w:bookmarkStart w:id="369" w:name="_Toc151190160"/>
      <w:bookmarkStart w:id="370" w:name="_Toc127151533"/>
      <w:bookmarkStart w:id="371" w:name="_Toc142311035"/>
      <w:bookmarkStart w:id="372" w:name="_Toc151193775"/>
      <w:bookmarkStart w:id="373" w:name="_Toc151193631"/>
      <w:bookmarkStart w:id="374" w:name="_Toc265228371"/>
      <w:bookmarkStart w:id="375" w:name="_Toc127161447"/>
      <w:bookmarkStart w:id="376" w:name="_Toc305158875"/>
      <w:r>
        <w:rPr>
          <w:rFonts w:ascii="宋体" w:hAnsi="宋体" w:hint="eastAsia"/>
          <w:sz w:val="24"/>
        </w:rPr>
        <w:t>14</w:t>
      </w:r>
      <w:r>
        <w:rPr>
          <w:rFonts w:ascii="宋体" w:hAnsi="宋体" w:hint="eastAsia"/>
          <w:sz w:val="24"/>
        </w:rPr>
        <w:tab/>
      </w:r>
      <w:r>
        <w:rPr>
          <w:rFonts w:ascii="宋体" w:hAnsi="宋体"/>
          <w:sz w:val="24"/>
        </w:rPr>
        <w:t>投标文件的签署</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r>
        <w:rPr>
          <w:rFonts w:ascii="宋体" w:hAnsi="宋体"/>
          <w:sz w:val="24"/>
        </w:rPr>
        <w:t>、盖章</w:t>
      </w:r>
    </w:p>
    <w:p w14:paraId="513A8852" w14:textId="77777777" w:rsidR="008B73E9" w:rsidRDefault="00000000">
      <w:pPr>
        <w:tabs>
          <w:tab w:val="left" w:pos="1080"/>
          <w:tab w:val="left" w:pos="1589"/>
          <w:tab w:val="left" w:pos="2014"/>
        </w:tabs>
        <w:snapToGrid w:val="0"/>
        <w:spacing w:line="360" w:lineRule="auto"/>
        <w:ind w:left="1077" w:hanging="720"/>
        <w:rPr>
          <w:rFonts w:ascii="宋体" w:hAnsi="宋体" w:hint="eastAsia"/>
          <w:sz w:val="24"/>
        </w:rPr>
      </w:pPr>
      <w:bookmarkStart w:id="377" w:name="_Toc142311036"/>
      <w:bookmarkStart w:id="378" w:name="_Toc226965807"/>
      <w:bookmarkStart w:id="379" w:name="_Toc150509285"/>
      <w:bookmarkStart w:id="380" w:name="_Toc151193922"/>
      <w:bookmarkStart w:id="381" w:name="_Toc226309778"/>
      <w:bookmarkStart w:id="382" w:name="_Toc265228372"/>
      <w:bookmarkStart w:id="383" w:name="_Toc226337230"/>
      <w:bookmarkStart w:id="384" w:name="_Toc151193848"/>
      <w:bookmarkStart w:id="385" w:name="_Toc195842899"/>
      <w:bookmarkStart w:id="386" w:name="_Toc150480772"/>
      <w:bookmarkStart w:id="387" w:name="_Toc151193704"/>
      <w:bookmarkStart w:id="388" w:name="_Toc151193776"/>
      <w:bookmarkStart w:id="389" w:name="_Toc305158876"/>
      <w:bookmarkStart w:id="390" w:name="_Toc151193632"/>
      <w:bookmarkStart w:id="391" w:name="_Toc264969224"/>
      <w:bookmarkStart w:id="392" w:name="_Toc226965724"/>
      <w:bookmarkStart w:id="393" w:name="_Toc150774634"/>
      <w:bookmarkStart w:id="394" w:name="_Toc305158802"/>
      <w:bookmarkStart w:id="395" w:name="_Toc150774739"/>
      <w:bookmarkStart w:id="396" w:name="_Toc520356159"/>
      <w:bookmarkStart w:id="397" w:name="_Toc151190161"/>
      <w:bookmarkStart w:id="398" w:name="_Toc127151534"/>
      <w:r>
        <w:rPr>
          <w:sz w:val="24"/>
        </w:rPr>
        <w:t>14.1</w:t>
      </w:r>
      <w:r>
        <w:rPr>
          <w:sz w:val="24"/>
        </w:rPr>
        <w:tab/>
      </w:r>
      <w:r>
        <w:rPr>
          <w:rFonts w:ascii="宋体" w:hAnsi="宋体"/>
          <w:sz w:val="24"/>
        </w:rPr>
        <w:t>投标人应按招标文件投标须知资料表的规定准备投标文件正本和副本</w:t>
      </w:r>
      <w:r>
        <w:rPr>
          <w:rFonts w:ascii="宋体" w:hAnsi="宋体" w:hint="eastAsia"/>
          <w:sz w:val="24"/>
        </w:rPr>
        <w:t>以及电子版，每份投标文件须清楚地标明“正本”或“副本”。副本可采用正本的复印件。若正本和副本不符，以正本为准；电子版投标文件和纸质版投标文件不符，以纸质版投标文件为准。</w:t>
      </w:r>
    </w:p>
    <w:p w14:paraId="4D8C99A4" w14:textId="77777777" w:rsidR="008B73E9"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rPr>
        <w:t>14.2</w:t>
      </w:r>
      <w:r>
        <w:rPr>
          <w:sz w:val="24"/>
        </w:rPr>
        <w:tab/>
      </w:r>
      <w:r>
        <w:rPr>
          <w:rFonts w:ascii="宋体" w:hAnsi="宋体" w:hint="eastAsia"/>
          <w:sz w:val="24"/>
        </w:rPr>
        <w:t>投标文件需打印或用不退色墨水书写，并由投标人的法定代表人或经其正式授权的代表在投标文件规定的地方签字并加盖单位公章(标书中所要求盖章处均为单位公章，其他印章如投标专用章、业务专用章、合同专用章等均无效)。授权代表须持有书面的“法定代表人授权书”（标准格式附后），并将其附在投标文件中。</w:t>
      </w:r>
    </w:p>
    <w:p w14:paraId="25EEF8FA" w14:textId="77777777" w:rsidR="008B73E9"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rPr>
        <w:lastRenderedPageBreak/>
        <w:t>14.3</w:t>
      </w:r>
      <w:r>
        <w:rPr>
          <w:sz w:val="24"/>
        </w:rPr>
        <w:tab/>
      </w:r>
      <w:r>
        <w:rPr>
          <w:rFonts w:ascii="宋体" w:hAnsi="宋体" w:hint="eastAsia"/>
          <w:sz w:val="24"/>
        </w:rPr>
        <w:t>任何行间插字、涂改和增删，必须由投标文件签字人在修改处签字并加盖公章。</w:t>
      </w:r>
    </w:p>
    <w:p w14:paraId="5BD264D6" w14:textId="77777777" w:rsidR="008B73E9"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rPr>
        <w:t>14.4</w:t>
      </w:r>
      <w:r>
        <w:rPr>
          <w:sz w:val="24"/>
        </w:rPr>
        <w:tab/>
      </w:r>
      <w:r>
        <w:rPr>
          <w:rFonts w:ascii="宋体" w:hAnsi="宋体" w:hint="eastAsia"/>
          <w:sz w:val="24"/>
        </w:rPr>
        <w:t>投标文件因字迹潦草或表达不清所引起的后果由投标人负责。</w:t>
      </w:r>
    </w:p>
    <w:p w14:paraId="317353AA" w14:textId="77777777" w:rsidR="008B73E9"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rPr>
        <w:t>14.5</w:t>
      </w:r>
      <w:r>
        <w:rPr>
          <w:sz w:val="24"/>
        </w:rPr>
        <w:tab/>
      </w:r>
      <w:r>
        <w:rPr>
          <w:rFonts w:ascii="宋体" w:hAnsi="宋体" w:hint="eastAsia"/>
          <w:sz w:val="24"/>
        </w:rPr>
        <w:t>投标文件应装订牢固、目录清楚、页码准确，不得采用活页式装订。采购人、采购代理机构对因装订不牢造成的文件散失不负责任。</w:t>
      </w:r>
    </w:p>
    <w:p w14:paraId="305D6625" w14:textId="77777777" w:rsidR="008B73E9"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rPr>
        <w:t>14.6</w:t>
      </w:r>
      <w:r>
        <w:rPr>
          <w:sz w:val="24"/>
        </w:rPr>
        <w:tab/>
      </w:r>
      <w:r>
        <w:rPr>
          <w:rFonts w:ascii="宋体" w:hAnsi="宋体" w:hint="eastAsia"/>
          <w:sz w:val="24"/>
        </w:rPr>
        <w:t>投标人为自然人的，只须按要求签字，投标文件所有加盖公章的要求均不适用。</w:t>
      </w:r>
    </w:p>
    <w:p w14:paraId="0A245490" w14:textId="77777777" w:rsidR="008B73E9" w:rsidRDefault="00000000">
      <w:pPr>
        <w:pStyle w:val="21"/>
        <w:spacing w:before="0" w:line="360" w:lineRule="auto"/>
        <w:rPr>
          <w:rFonts w:ascii="宋体" w:eastAsia="宋体" w:hAnsi="宋体" w:hint="eastAsia"/>
          <w:sz w:val="28"/>
        </w:rPr>
      </w:pPr>
      <w:r>
        <w:rPr>
          <w:rFonts w:ascii="宋体" w:eastAsia="宋体" w:hAnsi="宋体"/>
          <w:sz w:val="28"/>
        </w:rPr>
        <w:t>四  投标文件的提交</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p w14:paraId="2ECCD7DA" w14:textId="77777777" w:rsidR="008B73E9" w:rsidRDefault="00000000">
      <w:pPr>
        <w:tabs>
          <w:tab w:val="left" w:pos="360"/>
        </w:tabs>
        <w:snapToGrid w:val="0"/>
        <w:spacing w:line="360" w:lineRule="auto"/>
        <w:ind w:left="357" w:hanging="357"/>
        <w:outlineLvl w:val="1"/>
        <w:rPr>
          <w:rFonts w:ascii="宋体" w:hAnsi="宋体" w:hint="eastAsia"/>
          <w:sz w:val="24"/>
        </w:rPr>
      </w:pPr>
      <w:r>
        <w:rPr>
          <w:rFonts w:ascii="宋体" w:hAnsi="宋体" w:hint="eastAsia"/>
          <w:sz w:val="24"/>
        </w:rPr>
        <w:t>15</w:t>
      </w:r>
      <w:r>
        <w:rPr>
          <w:rFonts w:ascii="宋体" w:hAnsi="宋体" w:hint="eastAsia"/>
          <w:sz w:val="24"/>
        </w:rPr>
        <w:tab/>
        <w:t>投标文件的密封和标记</w:t>
      </w:r>
    </w:p>
    <w:p w14:paraId="0381A13D" w14:textId="77777777" w:rsidR="008B73E9"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rPr>
        <w:t>15.1</w:t>
      </w:r>
      <w:r>
        <w:rPr>
          <w:sz w:val="24"/>
        </w:rPr>
        <w:tab/>
      </w:r>
      <w:r>
        <w:rPr>
          <w:rFonts w:ascii="宋体" w:hAnsi="宋体" w:hint="eastAsia"/>
          <w:sz w:val="24"/>
        </w:rPr>
        <w:t>投标人应将“开标一览表”、“投标保证金”、“投标文件正本”、“投标文件副本”、“投标文件电子版”分开单独密封，并在封面上分别注明“开标一览表”、“投标保证金”、“投标文件正本”、“投标文件副本”、“投标文件电子版”字样。</w:t>
      </w:r>
    </w:p>
    <w:p w14:paraId="1F1348E0" w14:textId="77777777" w:rsidR="008B73E9"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rPr>
        <w:t>15.2</w:t>
      </w:r>
      <w:r>
        <w:rPr>
          <w:sz w:val="24"/>
        </w:rPr>
        <w:tab/>
      </w:r>
      <w:r>
        <w:rPr>
          <w:rFonts w:ascii="宋体" w:hAnsi="宋体" w:hint="eastAsia"/>
          <w:sz w:val="24"/>
        </w:rPr>
        <w:t>为方便核查投标保证金，投标人应将“投标保证金</w:t>
      </w:r>
      <w:r>
        <w:rPr>
          <w:rFonts w:ascii="宋体" w:hAnsi="宋体"/>
          <w:sz w:val="24"/>
        </w:rPr>
        <w:t>”</w:t>
      </w:r>
      <w:r>
        <w:rPr>
          <w:rFonts w:ascii="宋体" w:hAnsi="宋体" w:hint="eastAsia"/>
          <w:sz w:val="24"/>
        </w:rPr>
        <w:t>单独密封，并在封面上标明“投标保证金”字样，在投标时单独递交。若投标保证金采用电汇方式，提供电汇底单复印件并加盖投标人公章；若采用网银方式，提供转账网页打印件，并加盖投标人公章。若采用保函方式，提供保函原件。</w:t>
      </w:r>
    </w:p>
    <w:p w14:paraId="41DF7731" w14:textId="77777777" w:rsidR="008B73E9"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rPr>
        <w:t>15.3</w:t>
      </w:r>
      <w:r>
        <w:rPr>
          <w:sz w:val="24"/>
        </w:rPr>
        <w:tab/>
      </w:r>
      <w:r>
        <w:rPr>
          <w:rFonts w:ascii="宋体" w:hAnsi="宋体" w:hint="eastAsia"/>
          <w:sz w:val="24"/>
        </w:rPr>
        <w:t>所有封面上均应：</w:t>
      </w:r>
    </w:p>
    <w:p w14:paraId="34EC6705" w14:textId="77777777" w:rsidR="008B73E9" w:rsidRDefault="00000000">
      <w:pPr>
        <w:tabs>
          <w:tab w:val="left" w:pos="1980"/>
        </w:tabs>
        <w:snapToGrid w:val="0"/>
        <w:spacing w:line="360" w:lineRule="auto"/>
        <w:ind w:left="1980" w:hanging="900"/>
        <w:rPr>
          <w:rFonts w:ascii="宋体" w:hAnsi="宋体" w:hint="eastAsia"/>
          <w:sz w:val="24"/>
        </w:rPr>
      </w:pPr>
      <w:r>
        <w:rPr>
          <w:rFonts w:ascii="宋体" w:hAnsi="宋体" w:hint="eastAsia"/>
          <w:sz w:val="24"/>
        </w:rPr>
        <w:t>15.3.1</w:t>
      </w:r>
      <w:r>
        <w:rPr>
          <w:rFonts w:ascii="宋体" w:hAnsi="宋体" w:hint="eastAsia"/>
          <w:sz w:val="24"/>
        </w:rPr>
        <w:tab/>
      </w:r>
      <w:r>
        <w:rPr>
          <w:rFonts w:ascii="宋体" w:hAnsi="宋体"/>
          <w:sz w:val="24"/>
        </w:rPr>
        <w:t>清楚标明递交至规定的投标地址。</w:t>
      </w:r>
    </w:p>
    <w:p w14:paraId="6C390AF2" w14:textId="77777777" w:rsidR="008B73E9" w:rsidRDefault="00000000">
      <w:pPr>
        <w:tabs>
          <w:tab w:val="left" w:pos="1980"/>
        </w:tabs>
        <w:snapToGrid w:val="0"/>
        <w:spacing w:line="360" w:lineRule="auto"/>
        <w:ind w:left="1980" w:hanging="900"/>
        <w:rPr>
          <w:rFonts w:ascii="宋体" w:hAnsi="宋体" w:hint="eastAsia"/>
          <w:sz w:val="24"/>
        </w:rPr>
      </w:pPr>
      <w:r>
        <w:rPr>
          <w:rFonts w:ascii="宋体" w:hAnsi="宋体" w:hint="eastAsia"/>
          <w:sz w:val="24"/>
        </w:rPr>
        <w:t>15.3.2</w:t>
      </w:r>
      <w:r>
        <w:rPr>
          <w:rFonts w:ascii="宋体" w:hAnsi="宋体" w:hint="eastAsia"/>
          <w:sz w:val="24"/>
        </w:rPr>
        <w:tab/>
      </w:r>
      <w:r>
        <w:rPr>
          <w:rFonts w:ascii="宋体" w:hAnsi="宋体"/>
          <w:sz w:val="24"/>
        </w:rPr>
        <w:t>注明项目名称、招标编号和“在</w:t>
      </w:r>
      <w:r>
        <w:rPr>
          <w:rFonts w:ascii="宋体" w:hAnsi="宋体"/>
          <w:sz w:val="24"/>
          <w:u w:val="single"/>
        </w:rPr>
        <w:t xml:space="preserve">     （开标日期、时间 ）    </w:t>
      </w:r>
      <w:r>
        <w:rPr>
          <w:rFonts w:ascii="宋体" w:hAnsi="宋体"/>
          <w:sz w:val="24"/>
        </w:rPr>
        <w:t>之前不得启封”的字样。</w:t>
      </w:r>
    </w:p>
    <w:p w14:paraId="6365E7D7" w14:textId="77777777" w:rsidR="008B73E9" w:rsidRDefault="00000000">
      <w:pPr>
        <w:tabs>
          <w:tab w:val="left" w:pos="1980"/>
        </w:tabs>
        <w:snapToGrid w:val="0"/>
        <w:spacing w:line="360" w:lineRule="auto"/>
        <w:ind w:left="1980" w:hanging="900"/>
        <w:rPr>
          <w:rFonts w:ascii="宋体" w:hAnsi="宋体" w:hint="eastAsia"/>
          <w:sz w:val="24"/>
        </w:rPr>
      </w:pPr>
      <w:r>
        <w:rPr>
          <w:rFonts w:ascii="宋体" w:hAnsi="宋体" w:hint="eastAsia"/>
          <w:sz w:val="24"/>
        </w:rPr>
        <w:t>15.3.3</w:t>
      </w:r>
      <w:r>
        <w:rPr>
          <w:rFonts w:ascii="宋体" w:hAnsi="宋体" w:hint="eastAsia"/>
          <w:sz w:val="24"/>
        </w:rPr>
        <w:tab/>
      </w:r>
      <w:r>
        <w:rPr>
          <w:rFonts w:ascii="宋体" w:hAnsi="宋体"/>
          <w:sz w:val="24"/>
        </w:rPr>
        <w:t>在封装处加盖投标人公章。</w:t>
      </w:r>
    </w:p>
    <w:p w14:paraId="577BFBBF" w14:textId="77777777" w:rsidR="008B73E9"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rPr>
        <w:t>15.4</w:t>
      </w:r>
      <w:r>
        <w:rPr>
          <w:sz w:val="24"/>
        </w:rPr>
        <w:tab/>
      </w:r>
      <w:r>
        <w:rPr>
          <w:rFonts w:ascii="宋体" w:hAnsi="宋体" w:hint="eastAsia"/>
          <w:sz w:val="24"/>
        </w:rPr>
        <w:t>所有封面上还应写明投标人名称和地址，以便若其投标被宣布为“迟到”投标时，能原封退回。</w:t>
      </w:r>
    </w:p>
    <w:p w14:paraId="4A75A3A8" w14:textId="77777777" w:rsidR="008B73E9"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rPr>
        <w:t>15.5</w:t>
      </w:r>
      <w:r>
        <w:rPr>
          <w:sz w:val="24"/>
        </w:rPr>
        <w:tab/>
      </w:r>
      <w:r>
        <w:rPr>
          <w:rFonts w:ascii="宋体" w:hAnsi="宋体" w:hint="eastAsia"/>
          <w:sz w:val="24"/>
        </w:rPr>
        <w:t>如果投标人未按上述要求密封及加写标记，招标采购单位对投标文件的误投或过早启封概不负责。</w:t>
      </w:r>
    </w:p>
    <w:p w14:paraId="1E1432A2" w14:textId="77777777" w:rsidR="008B73E9"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rPr>
        <w:t>15.6</w:t>
      </w:r>
      <w:r>
        <w:rPr>
          <w:sz w:val="24"/>
        </w:rPr>
        <w:tab/>
      </w:r>
      <w:r>
        <w:rPr>
          <w:rFonts w:ascii="宋体" w:hAnsi="宋体" w:hint="eastAsia"/>
          <w:sz w:val="24"/>
        </w:rPr>
        <w:t>如果投标人虽然未能按照上述规定对投标文件进行密封，但只要投标文件密封完好的，招标采购单位不得拒收。</w:t>
      </w:r>
    </w:p>
    <w:p w14:paraId="07E73916" w14:textId="77777777" w:rsidR="008B73E9" w:rsidRDefault="00000000">
      <w:pPr>
        <w:tabs>
          <w:tab w:val="left" w:pos="360"/>
        </w:tabs>
        <w:snapToGrid w:val="0"/>
        <w:spacing w:line="360" w:lineRule="auto"/>
        <w:ind w:left="357" w:hanging="357"/>
        <w:outlineLvl w:val="1"/>
        <w:rPr>
          <w:rFonts w:ascii="宋体" w:hAnsi="宋体" w:hint="eastAsia"/>
          <w:sz w:val="24"/>
        </w:rPr>
      </w:pPr>
      <w:bookmarkStart w:id="399" w:name="_Toc264969226"/>
      <w:bookmarkStart w:id="400" w:name="_Toc150774636"/>
      <w:bookmarkStart w:id="401" w:name="_Toc142311038"/>
      <w:bookmarkStart w:id="402" w:name="_Toc151193778"/>
      <w:bookmarkStart w:id="403" w:name="_Toc226309780"/>
      <w:bookmarkStart w:id="404" w:name="_Toc164229231"/>
      <w:bookmarkStart w:id="405" w:name="_Toc127151737"/>
      <w:bookmarkStart w:id="406" w:name="_Toc305158804"/>
      <w:bookmarkStart w:id="407" w:name="_Toc151190163"/>
      <w:bookmarkStart w:id="408" w:name="_Toc151193924"/>
      <w:bookmarkStart w:id="409" w:name="_Toc151193850"/>
      <w:bookmarkStart w:id="410" w:name="_Toc164608650"/>
      <w:bookmarkStart w:id="411" w:name="_Toc226965809"/>
      <w:bookmarkStart w:id="412" w:name="_Toc195842901"/>
      <w:bookmarkStart w:id="413" w:name="_Toc151193706"/>
      <w:bookmarkStart w:id="414" w:name="_Toc265228374"/>
      <w:bookmarkStart w:id="415" w:name="_Toc150774741"/>
      <w:bookmarkStart w:id="416" w:name="_Toc150509287"/>
      <w:bookmarkStart w:id="417" w:name="_Toc164229377"/>
      <w:bookmarkStart w:id="418" w:name="_Toc127161450"/>
      <w:bookmarkStart w:id="419" w:name="_Toc226965726"/>
      <w:bookmarkStart w:id="420" w:name="_Toc127151536"/>
      <w:bookmarkStart w:id="421" w:name="_Toc149720829"/>
      <w:bookmarkStart w:id="422" w:name="_Toc226337232"/>
      <w:bookmarkStart w:id="423" w:name="_Toc305158878"/>
      <w:bookmarkStart w:id="424" w:name="_Toc164351630"/>
      <w:bookmarkStart w:id="425" w:name="_Toc151193634"/>
      <w:bookmarkStart w:id="426" w:name="_Toc164608805"/>
      <w:bookmarkStart w:id="427" w:name="_Toc520356161"/>
      <w:bookmarkStart w:id="428" w:name="_Toc150480774"/>
      <w:r>
        <w:rPr>
          <w:rFonts w:ascii="宋体" w:hAnsi="宋体" w:hint="eastAsia"/>
          <w:sz w:val="24"/>
        </w:rPr>
        <w:t>16</w:t>
      </w:r>
      <w:r>
        <w:rPr>
          <w:rFonts w:ascii="宋体" w:hAnsi="宋体" w:hint="eastAsia"/>
          <w:sz w:val="24"/>
        </w:rPr>
        <w:tab/>
      </w:r>
      <w:r>
        <w:rPr>
          <w:rFonts w:ascii="宋体" w:hAnsi="宋体"/>
          <w:sz w:val="24"/>
        </w:rPr>
        <w:t>投标截止</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r>
        <w:rPr>
          <w:rFonts w:ascii="宋体" w:hAnsi="宋体"/>
          <w:sz w:val="24"/>
        </w:rPr>
        <w:t>时间</w:t>
      </w:r>
    </w:p>
    <w:p w14:paraId="4C85B85D" w14:textId="77777777" w:rsidR="008B73E9" w:rsidRDefault="00000000">
      <w:pPr>
        <w:tabs>
          <w:tab w:val="left" w:pos="1080"/>
          <w:tab w:val="left" w:pos="1589"/>
          <w:tab w:val="left" w:pos="2014"/>
        </w:tabs>
        <w:snapToGrid w:val="0"/>
        <w:spacing w:line="360" w:lineRule="auto"/>
        <w:ind w:left="1077" w:hanging="720"/>
        <w:rPr>
          <w:rFonts w:ascii="宋体" w:hAnsi="宋体" w:hint="eastAsia"/>
          <w:sz w:val="24"/>
        </w:rPr>
      </w:pPr>
      <w:bookmarkStart w:id="429" w:name="_Toc151193707"/>
      <w:bookmarkStart w:id="430" w:name="_Toc226965810"/>
      <w:bookmarkStart w:id="431" w:name="_Toc264969227"/>
      <w:bookmarkStart w:id="432" w:name="_Toc305158805"/>
      <w:bookmarkStart w:id="433" w:name="_Toc151193851"/>
      <w:bookmarkStart w:id="434" w:name="_Toc226337233"/>
      <w:bookmarkStart w:id="435" w:name="_Toc151193635"/>
      <w:bookmarkStart w:id="436" w:name="_Toc142311039"/>
      <w:bookmarkStart w:id="437" w:name="_Toc127151537"/>
      <w:bookmarkStart w:id="438" w:name="_Toc127161451"/>
      <w:bookmarkStart w:id="439" w:name="_Toc195842902"/>
      <w:bookmarkStart w:id="440" w:name="_Toc226309781"/>
      <w:bookmarkStart w:id="441" w:name="_Toc520356162"/>
      <w:bookmarkStart w:id="442" w:name="_Toc151193925"/>
      <w:bookmarkStart w:id="443" w:name="_Toc151190164"/>
      <w:bookmarkStart w:id="444" w:name="_Toc164229232"/>
      <w:bookmarkStart w:id="445" w:name="_Toc305158879"/>
      <w:bookmarkStart w:id="446" w:name="_Toc226965727"/>
      <w:bookmarkStart w:id="447" w:name="_Toc150509288"/>
      <w:bookmarkStart w:id="448" w:name="_Toc164608806"/>
      <w:bookmarkStart w:id="449" w:name="_Toc150480775"/>
      <w:bookmarkStart w:id="450" w:name="_Toc164229378"/>
      <w:bookmarkStart w:id="451" w:name="_Toc151193779"/>
      <w:bookmarkStart w:id="452" w:name="_Toc150774637"/>
      <w:bookmarkStart w:id="453" w:name="_Toc164608651"/>
      <w:bookmarkStart w:id="454" w:name="_Toc265228375"/>
      <w:bookmarkStart w:id="455" w:name="_Toc164351631"/>
      <w:bookmarkStart w:id="456" w:name="_Toc149720830"/>
      <w:bookmarkStart w:id="457" w:name="_Toc150774742"/>
      <w:bookmarkStart w:id="458" w:name="_Toc127151738"/>
      <w:r>
        <w:rPr>
          <w:sz w:val="24"/>
        </w:rPr>
        <w:t>16.1</w:t>
      </w:r>
      <w:r>
        <w:rPr>
          <w:sz w:val="24"/>
        </w:rPr>
        <w:tab/>
      </w:r>
      <w:r>
        <w:rPr>
          <w:rFonts w:ascii="宋体" w:hAnsi="宋体" w:hint="eastAsia"/>
          <w:sz w:val="24"/>
        </w:rPr>
        <w:t>投标人应在规定的投标截止时间前，将投标文件密封送达至规定的地址。逾期送达或者未密封的投标文件，采购人或采购代理机构应当拒收。采购人或</w:t>
      </w:r>
      <w:r>
        <w:rPr>
          <w:rFonts w:ascii="宋体" w:hAnsi="宋体" w:hint="eastAsia"/>
          <w:sz w:val="24"/>
        </w:rPr>
        <w:lastRenderedPageBreak/>
        <w:t>采购代理机构收到投标文件后，应当如实记载投标文件的送达时间和密封情况，签收保存，并向投标人出具签收回执。任何单位和个人不得在开标前开启投标文件。</w:t>
      </w:r>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p>
    <w:p w14:paraId="40FEAA8A" w14:textId="77777777" w:rsidR="008B73E9"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rPr>
        <w:t>16.2</w:t>
      </w:r>
      <w:r>
        <w:rPr>
          <w:sz w:val="24"/>
        </w:rPr>
        <w:tab/>
      </w:r>
      <w:r>
        <w:rPr>
          <w:rFonts w:ascii="宋体" w:hAnsi="宋体" w:hint="eastAsia"/>
          <w:sz w:val="24"/>
        </w:rPr>
        <w:t>采购人或采购代理机构有权按本须知的规定，通过修改招标文件延长投标截止期。在此情况下，采购人、采购代理机构和投标人受投标截止期制约的所有权利和义务均应延长至新的截止期。</w:t>
      </w:r>
    </w:p>
    <w:p w14:paraId="04E15969" w14:textId="77777777" w:rsidR="008B73E9"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rPr>
        <w:t>16.3</w:t>
      </w:r>
      <w:r>
        <w:rPr>
          <w:sz w:val="24"/>
        </w:rPr>
        <w:tab/>
      </w:r>
      <w:r>
        <w:rPr>
          <w:rFonts w:ascii="宋体" w:hAnsi="宋体" w:hint="eastAsia"/>
          <w:sz w:val="24"/>
        </w:rPr>
        <w:t>采购人或</w:t>
      </w:r>
      <w:r>
        <w:rPr>
          <w:rFonts w:ascii="宋体" w:hAnsi="宋体"/>
          <w:sz w:val="24"/>
        </w:rPr>
        <w:t>采购代理机构将拒绝并原封退回在投标截止</w:t>
      </w:r>
      <w:r>
        <w:rPr>
          <w:rFonts w:ascii="宋体" w:hAnsi="宋体" w:hint="eastAsia"/>
          <w:sz w:val="24"/>
        </w:rPr>
        <w:t>时间</w:t>
      </w:r>
      <w:r>
        <w:rPr>
          <w:rFonts w:ascii="宋体" w:hAnsi="宋体"/>
          <w:sz w:val="24"/>
        </w:rPr>
        <w:t>后收到的任何投标文件。</w:t>
      </w:r>
    </w:p>
    <w:p w14:paraId="542FCC7D" w14:textId="77777777" w:rsidR="008B73E9" w:rsidRDefault="00000000">
      <w:pPr>
        <w:tabs>
          <w:tab w:val="left" w:pos="360"/>
        </w:tabs>
        <w:snapToGrid w:val="0"/>
        <w:spacing w:line="360" w:lineRule="auto"/>
        <w:ind w:left="357" w:hanging="357"/>
        <w:outlineLvl w:val="1"/>
        <w:rPr>
          <w:rFonts w:ascii="宋体" w:hAnsi="宋体" w:hint="eastAsia"/>
          <w:sz w:val="24"/>
        </w:rPr>
      </w:pPr>
      <w:r>
        <w:rPr>
          <w:rFonts w:ascii="宋体" w:hAnsi="宋体" w:hint="eastAsia"/>
          <w:sz w:val="24"/>
        </w:rPr>
        <w:t>17</w:t>
      </w:r>
      <w:r>
        <w:rPr>
          <w:rFonts w:ascii="宋体" w:hAnsi="宋体" w:hint="eastAsia"/>
          <w:sz w:val="24"/>
        </w:rPr>
        <w:tab/>
        <w:t>投标文件的修改、补充与撤回</w:t>
      </w:r>
    </w:p>
    <w:p w14:paraId="48C4ABDB" w14:textId="77777777" w:rsidR="008B73E9"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rPr>
        <w:t>17.1</w:t>
      </w:r>
      <w:r>
        <w:rPr>
          <w:sz w:val="24"/>
        </w:rPr>
        <w:tab/>
      </w:r>
      <w:r>
        <w:rPr>
          <w:rFonts w:ascii="宋体" w:hAnsi="宋体" w:hint="eastAsia"/>
          <w:sz w:val="24"/>
        </w:rPr>
        <w:t>投标人在提交投标文件后，可在投标截止时间前对其投标文件进行修改、补充或撤回，但必须有修改、补充或撤回的书面通知并由法定代表人或正式授权的投标人代表签字并加盖公章。</w:t>
      </w:r>
    </w:p>
    <w:p w14:paraId="3C01BF3C" w14:textId="77777777" w:rsidR="008B73E9"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rPr>
        <w:t>17.2</w:t>
      </w:r>
      <w:r>
        <w:rPr>
          <w:sz w:val="24"/>
        </w:rPr>
        <w:tab/>
      </w:r>
      <w:r>
        <w:rPr>
          <w:rFonts w:ascii="宋体" w:hAnsi="宋体" w:hint="eastAsia"/>
          <w:sz w:val="24"/>
        </w:rPr>
        <w:t>投标人对投标文件的补充或修改通知应按本章14和1</w:t>
      </w:r>
      <w:r>
        <w:rPr>
          <w:rFonts w:ascii="宋体" w:hAnsi="宋体"/>
          <w:sz w:val="24"/>
        </w:rPr>
        <w:t>5</w:t>
      </w:r>
      <w:r>
        <w:rPr>
          <w:rFonts w:ascii="宋体" w:hAnsi="宋体" w:hint="eastAsia"/>
          <w:sz w:val="24"/>
        </w:rPr>
        <w:t>条进行签署、盖章、密封和标记（注明项目名称、招标编号、“补充或修改通知”等）。</w:t>
      </w:r>
    </w:p>
    <w:p w14:paraId="2A122FFF" w14:textId="77777777" w:rsidR="008B73E9"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rPr>
        <w:t>17.3</w:t>
      </w:r>
      <w:r>
        <w:rPr>
          <w:sz w:val="24"/>
        </w:rPr>
        <w:tab/>
      </w:r>
      <w:r>
        <w:rPr>
          <w:rFonts w:ascii="宋体" w:hAnsi="宋体" w:hint="eastAsia"/>
          <w:sz w:val="24"/>
        </w:rPr>
        <w:t>在投标截止时间之后，</w:t>
      </w:r>
      <w:r>
        <w:rPr>
          <w:rFonts w:ascii="宋体" w:hAnsi="宋体"/>
          <w:sz w:val="24"/>
        </w:rPr>
        <w:t>投标人不得对其投标</w:t>
      </w:r>
      <w:r>
        <w:rPr>
          <w:rFonts w:ascii="宋体" w:hAnsi="宋体" w:hint="eastAsia"/>
          <w:sz w:val="24"/>
        </w:rPr>
        <w:t>文件</w:t>
      </w:r>
      <w:r>
        <w:rPr>
          <w:rFonts w:ascii="宋体" w:hAnsi="宋体"/>
          <w:sz w:val="24"/>
        </w:rPr>
        <w:t>做任何</w:t>
      </w:r>
      <w:r>
        <w:rPr>
          <w:rFonts w:ascii="宋体" w:hAnsi="宋体" w:hint="eastAsia"/>
          <w:sz w:val="24"/>
        </w:rPr>
        <w:t>补充、</w:t>
      </w:r>
      <w:r>
        <w:rPr>
          <w:rFonts w:ascii="宋体" w:hAnsi="宋体"/>
          <w:sz w:val="24"/>
        </w:rPr>
        <w:t>修改</w:t>
      </w:r>
      <w:r>
        <w:rPr>
          <w:rFonts w:ascii="宋体" w:hAnsi="宋体" w:hint="eastAsia"/>
          <w:sz w:val="24"/>
        </w:rPr>
        <w:t>（评标委员会要求的澄清除外）。</w:t>
      </w:r>
    </w:p>
    <w:p w14:paraId="16C82341" w14:textId="77777777" w:rsidR="008B73E9"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rPr>
        <w:t>17.4</w:t>
      </w:r>
      <w:r>
        <w:rPr>
          <w:sz w:val="24"/>
        </w:rPr>
        <w:tab/>
      </w:r>
      <w:r>
        <w:rPr>
          <w:rFonts w:ascii="宋体" w:hAnsi="宋体" w:hint="eastAsia"/>
          <w:sz w:val="24"/>
        </w:rPr>
        <w:t>在投标截止时间后、投标有效期内，投标人不得撤销其投标文件（包括全部投标资料），否则其投标保证金将不予退回。</w:t>
      </w:r>
    </w:p>
    <w:p w14:paraId="16FD3162" w14:textId="77777777" w:rsidR="008B73E9" w:rsidRDefault="00000000">
      <w:pPr>
        <w:pStyle w:val="21"/>
        <w:spacing w:before="0" w:line="360" w:lineRule="auto"/>
        <w:rPr>
          <w:rFonts w:ascii="宋体" w:eastAsia="宋体" w:hAnsi="宋体" w:hint="eastAsia"/>
          <w:sz w:val="28"/>
        </w:rPr>
      </w:pPr>
      <w:bookmarkStart w:id="459" w:name="_Toc305158806"/>
      <w:bookmarkStart w:id="460" w:name="_Toc265228376"/>
      <w:bookmarkStart w:id="461" w:name="_Toc151190165"/>
      <w:bookmarkStart w:id="462" w:name="_Toc151193926"/>
      <w:bookmarkStart w:id="463" w:name="_Toc151193780"/>
      <w:bookmarkStart w:id="464" w:name="_Toc226337234"/>
      <w:bookmarkStart w:id="465" w:name="_Toc142311040"/>
      <w:bookmarkStart w:id="466" w:name="_Toc150509289"/>
      <w:bookmarkStart w:id="467" w:name="_Toc226309782"/>
      <w:bookmarkStart w:id="468" w:name="_Toc195842903"/>
      <w:bookmarkStart w:id="469" w:name="_Toc226965811"/>
      <w:bookmarkStart w:id="470" w:name="_Toc127151538"/>
      <w:bookmarkStart w:id="471" w:name="_Toc520356163"/>
      <w:bookmarkStart w:id="472" w:name="_Toc264969228"/>
      <w:bookmarkStart w:id="473" w:name="_Toc151193708"/>
      <w:bookmarkStart w:id="474" w:name="_Toc151193852"/>
      <w:bookmarkStart w:id="475" w:name="_Toc226965728"/>
      <w:bookmarkStart w:id="476" w:name="_Toc305158880"/>
      <w:bookmarkStart w:id="477" w:name="_Toc150774743"/>
      <w:bookmarkStart w:id="478" w:name="_Toc150480776"/>
      <w:bookmarkStart w:id="479" w:name="_Toc151193636"/>
      <w:bookmarkStart w:id="480" w:name="_Toc150774638"/>
      <w:r>
        <w:rPr>
          <w:rFonts w:ascii="宋体" w:eastAsia="宋体" w:hAnsi="宋体"/>
          <w:sz w:val="28"/>
        </w:rPr>
        <w:t>五  开标、资格审查及评标</w:t>
      </w:r>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p>
    <w:p w14:paraId="0A5C3BFF" w14:textId="77777777" w:rsidR="008B73E9" w:rsidRDefault="00000000">
      <w:pPr>
        <w:tabs>
          <w:tab w:val="left" w:pos="360"/>
        </w:tabs>
        <w:snapToGrid w:val="0"/>
        <w:spacing w:line="360" w:lineRule="auto"/>
        <w:ind w:left="357" w:hanging="357"/>
        <w:outlineLvl w:val="1"/>
        <w:rPr>
          <w:rFonts w:ascii="宋体" w:hAnsi="宋体" w:hint="eastAsia"/>
          <w:sz w:val="24"/>
        </w:rPr>
      </w:pPr>
      <w:bookmarkStart w:id="481" w:name="_Toc150480777"/>
      <w:bookmarkStart w:id="482" w:name="_Toc150509290"/>
      <w:bookmarkStart w:id="483" w:name="_Toc151193853"/>
      <w:bookmarkStart w:id="484" w:name="_Toc127151539"/>
      <w:bookmarkStart w:id="485" w:name="_Toc164351633"/>
      <w:bookmarkStart w:id="486" w:name="_Toc149720832"/>
      <w:bookmarkStart w:id="487" w:name="_Toc164608653"/>
      <w:bookmarkStart w:id="488" w:name="_Toc164229380"/>
      <w:bookmarkStart w:id="489" w:name="_Toc164608808"/>
      <w:bookmarkStart w:id="490" w:name="_Toc151193709"/>
      <w:bookmarkStart w:id="491" w:name="_Toc305158881"/>
      <w:bookmarkStart w:id="492" w:name="_Toc226965812"/>
      <w:bookmarkStart w:id="493" w:name="_Toc305158807"/>
      <w:bookmarkStart w:id="494" w:name="_Toc226309783"/>
      <w:bookmarkStart w:id="495" w:name="_Toc520356164"/>
      <w:bookmarkStart w:id="496" w:name="_Toc264969229"/>
      <w:bookmarkStart w:id="497" w:name="_Toc150774639"/>
      <w:bookmarkStart w:id="498" w:name="_Toc142311041"/>
      <w:bookmarkStart w:id="499" w:name="_Toc226337235"/>
      <w:bookmarkStart w:id="500" w:name="_Toc195842904"/>
      <w:bookmarkStart w:id="501" w:name="_Toc151193637"/>
      <w:bookmarkStart w:id="502" w:name="_Toc127161453"/>
      <w:bookmarkStart w:id="503" w:name="_Toc151193781"/>
      <w:bookmarkStart w:id="504" w:name="_Toc150774744"/>
      <w:bookmarkStart w:id="505" w:name="_Toc127151740"/>
      <w:bookmarkStart w:id="506" w:name="_Toc151193927"/>
      <w:bookmarkStart w:id="507" w:name="_Toc151190166"/>
      <w:bookmarkStart w:id="508" w:name="_Toc265228377"/>
      <w:bookmarkStart w:id="509" w:name="_Toc226965729"/>
      <w:bookmarkStart w:id="510" w:name="_Toc164229234"/>
      <w:r>
        <w:rPr>
          <w:rFonts w:ascii="宋体" w:hAnsi="宋体" w:hint="eastAsia"/>
          <w:sz w:val="24"/>
        </w:rPr>
        <w:t>18</w:t>
      </w:r>
      <w:r>
        <w:rPr>
          <w:rFonts w:ascii="宋体" w:hAnsi="宋体" w:hint="eastAsia"/>
          <w:sz w:val="24"/>
        </w:rPr>
        <w:tab/>
      </w:r>
      <w:r>
        <w:rPr>
          <w:rFonts w:ascii="宋体" w:hAnsi="宋体"/>
          <w:sz w:val="24"/>
        </w:rPr>
        <w:t>开标</w:t>
      </w:r>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0F764C61" w14:textId="77777777" w:rsidR="008B73E9"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rPr>
        <w:t>18.1</w:t>
      </w:r>
      <w:r>
        <w:rPr>
          <w:sz w:val="24"/>
        </w:rPr>
        <w:tab/>
      </w:r>
      <w:r>
        <w:rPr>
          <w:rFonts w:ascii="宋体" w:hAnsi="宋体" w:hint="eastAsia"/>
          <w:sz w:val="24"/>
        </w:rPr>
        <w:t>招标采购单位应当按招标文件的规定，在投标截止时间的同一时间和预先确定的地点组织公开开标。投标人应派授权代表参加，参加开标的代表应签名报到以证明其出席。投标人因故不能派代表出席开标活动，事先应书面（信函、传真）通知采购代理机构，并承诺认可开标结果，否则视同认可开标结果。</w:t>
      </w:r>
    </w:p>
    <w:p w14:paraId="485CD531" w14:textId="77777777" w:rsidR="008B73E9"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rPr>
        <w:t>18.2</w:t>
      </w:r>
      <w:r>
        <w:rPr>
          <w:sz w:val="24"/>
        </w:rPr>
        <w:tab/>
      </w:r>
      <w:r>
        <w:rPr>
          <w:rFonts w:ascii="宋体" w:hAnsi="宋体" w:hint="eastAsia"/>
          <w:sz w:val="24"/>
        </w:rPr>
        <w:t>开标时，由投标人或其推选的代表检查投标文件的密封情况，经确认无误后，由采购代理机构当众宣读投标人名称、投标价格、书面修改和撤回投标的通知、是否提交投标保证金等。对于投标人在投标截止期前递交的投标声明，在开标时当众宣读，评标时有效。投标人不足3家的，不得开标。</w:t>
      </w:r>
    </w:p>
    <w:p w14:paraId="2C6B9C3B" w14:textId="77777777" w:rsidR="008B73E9" w:rsidRDefault="00000000">
      <w:pPr>
        <w:tabs>
          <w:tab w:val="left" w:pos="1080"/>
          <w:tab w:val="left" w:pos="1589"/>
          <w:tab w:val="left" w:pos="2014"/>
        </w:tabs>
        <w:snapToGrid w:val="0"/>
        <w:spacing w:line="360" w:lineRule="auto"/>
        <w:ind w:left="1077" w:hanging="720"/>
        <w:rPr>
          <w:rFonts w:ascii="宋体" w:hAnsi="宋体" w:hint="eastAsia"/>
          <w:sz w:val="24"/>
        </w:rPr>
      </w:pPr>
      <w:bookmarkStart w:id="511" w:name="_Toc520356165"/>
      <w:r>
        <w:rPr>
          <w:sz w:val="24"/>
        </w:rPr>
        <w:t>18.3</w:t>
      </w:r>
      <w:r>
        <w:rPr>
          <w:sz w:val="24"/>
        </w:rPr>
        <w:tab/>
      </w:r>
      <w:r>
        <w:rPr>
          <w:rFonts w:ascii="宋体" w:hAnsi="宋体" w:hint="eastAsia"/>
          <w:sz w:val="24"/>
        </w:rPr>
        <w:t>采购代理机构将对唱标内容做开标记录，由投标人代表和相关工作人员签字确认。</w:t>
      </w:r>
    </w:p>
    <w:p w14:paraId="37555EB2" w14:textId="77777777" w:rsidR="008B73E9"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rPr>
        <w:lastRenderedPageBreak/>
        <w:t>18.4</w:t>
      </w:r>
      <w:r>
        <w:rPr>
          <w:sz w:val="24"/>
        </w:rPr>
        <w:tab/>
      </w:r>
      <w:r>
        <w:rPr>
          <w:rFonts w:ascii="宋体" w:hAnsi="宋体" w:hint="eastAsia"/>
          <w:sz w:val="24"/>
        </w:rPr>
        <w:t>投标人代表对开标过程和开标记录有疑义，以及认为采购人、采购代理机构相关工作人员有需要回避的情形的，应当场提出询问或者回避申请。采购人、采购代理机构对投标人代表提出的询问或者回避申请将及时处理。</w:t>
      </w:r>
    </w:p>
    <w:p w14:paraId="611EB5A5" w14:textId="77777777" w:rsidR="008B73E9"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rPr>
        <w:t>18.5</w:t>
      </w:r>
      <w:r>
        <w:rPr>
          <w:sz w:val="24"/>
        </w:rPr>
        <w:tab/>
      </w:r>
      <w:r>
        <w:rPr>
          <w:rFonts w:ascii="宋体" w:hAnsi="宋体" w:hint="eastAsia"/>
          <w:sz w:val="24"/>
        </w:rPr>
        <w:t>合格投标人不足3家的，不得评标。</w:t>
      </w:r>
    </w:p>
    <w:p w14:paraId="722B52C1" w14:textId="77777777" w:rsidR="008B73E9" w:rsidRDefault="00000000">
      <w:pPr>
        <w:tabs>
          <w:tab w:val="left" w:pos="360"/>
        </w:tabs>
        <w:snapToGrid w:val="0"/>
        <w:spacing w:line="360" w:lineRule="auto"/>
        <w:ind w:left="357" w:hanging="357"/>
        <w:outlineLvl w:val="1"/>
        <w:rPr>
          <w:rFonts w:ascii="宋体" w:hAnsi="宋体" w:hint="eastAsia"/>
          <w:sz w:val="24"/>
        </w:rPr>
      </w:pPr>
      <w:r>
        <w:rPr>
          <w:rFonts w:ascii="宋体" w:hAnsi="宋体" w:hint="eastAsia"/>
          <w:sz w:val="24"/>
        </w:rPr>
        <w:t>19</w:t>
      </w:r>
      <w:r>
        <w:rPr>
          <w:rFonts w:ascii="宋体" w:hAnsi="宋体" w:hint="eastAsia"/>
          <w:sz w:val="24"/>
        </w:rPr>
        <w:tab/>
      </w:r>
      <w:r>
        <w:rPr>
          <w:rFonts w:ascii="宋体" w:hAnsi="宋体"/>
          <w:sz w:val="24"/>
        </w:rPr>
        <w:t>资格审查</w:t>
      </w:r>
    </w:p>
    <w:p w14:paraId="0312B1D3" w14:textId="77777777" w:rsidR="008B73E9"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rPr>
        <w:t>19.1</w:t>
      </w:r>
      <w:r>
        <w:rPr>
          <w:sz w:val="24"/>
        </w:rPr>
        <w:tab/>
      </w:r>
      <w:r>
        <w:rPr>
          <w:rFonts w:ascii="宋体" w:hAnsi="宋体"/>
          <w:sz w:val="24"/>
        </w:rPr>
        <w:t>见第三章《资格审查》。</w:t>
      </w:r>
    </w:p>
    <w:p w14:paraId="7F3C9AEE" w14:textId="77777777" w:rsidR="008B73E9" w:rsidRDefault="00000000">
      <w:pPr>
        <w:tabs>
          <w:tab w:val="left" w:pos="360"/>
        </w:tabs>
        <w:snapToGrid w:val="0"/>
        <w:spacing w:line="360" w:lineRule="auto"/>
        <w:ind w:left="357" w:hanging="357"/>
        <w:outlineLvl w:val="1"/>
        <w:rPr>
          <w:rFonts w:ascii="宋体" w:hAnsi="宋体" w:hint="eastAsia"/>
          <w:sz w:val="24"/>
        </w:rPr>
      </w:pPr>
      <w:bookmarkStart w:id="512" w:name="_Toc195842905"/>
      <w:bookmarkStart w:id="513" w:name="_Toc151190167"/>
      <w:bookmarkStart w:id="514" w:name="_Toc127151741"/>
      <w:bookmarkStart w:id="515" w:name="_Toc151193638"/>
      <w:bookmarkStart w:id="516" w:name="_Toc164608809"/>
      <w:bookmarkStart w:id="517" w:name="_Toc150480778"/>
      <w:bookmarkStart w:id="518" w:name="_Toc142311042"/>
      <w:bookmarkStart w:id="519" w:name="_Toc265228378"/>
      <w:bookmarkStart w:id="520" w:name="_Toc127161454"/>
      <w:bookmarkStart w:id="521" w:name="_Toc151193782"/>
      <w:bookmarkStart w:id="522" w:name="_Toc164608654"/>
      <w:bookmarkStart w:id="523" w:name="_Toc149720833"/>
      <w:bookmarkStart w:id="524" w:name="_Toc264969230"/>
      <w:bookmarkStart w:id="525" w:name="_Toc150509291"/>
      <w:bookmarkStart w:id="526" w:name="_Toc226337236"/>
      <w:bookmarkStart w:id="527" w:name="_Toc226965730"/>
      <w:bookmarkStart w:id="528" w:name="_Toc305158882"/>
      <w:bookmarkStart w:id="529" w:name="_Toc164351634"/>
      <w:bookmarkStart w:id="530" w:name="_Toc151193710"/>
      <w:bookmarkStart w:id="531" w:name="_Toc150774640"/>
      <w:bookmarkStart w:id="532" w:name="_Toc164229235"/>
      <w:bookmarkStart w:id="533" w:name="_Toc151193928"/>
      <w:bookmarkStart w:id="534" w:name="_Toc226309784"/>
      <w:bookmarkStart w:id="535" w:name="_Toc150774745"/>
      <w:bookmarkStart w:id="536" w:name="_Toc151193854"/>
      <w:bookmarkStart w:id="537" w:name="_Toc164229381"/>
      <w:bookmarkStart w:id="538" w:name="_Toc305158808"/>
      <w:bookmarkStart w:id="539" w:name="_Toc127151540"/>
      <w:bookmarkStart w:id="540" w:name="_Toc226965813"/>
      <w:bookmarkEnd w:id="511"/>
      <w:r>
        <w:rPr>
          <w:rFonts w:ascii="宋体" w:hAnsi="宋体" w:hint="eastAsia"/>
          <w:sz w:val="24"/>
        </w:rPr>
        <w:t>20</w:t>
      </w:r>
      <w:r>
        <w:rPr>
          <w:rFonts w:ascii="宋体" w:hAnsi="宋体" w:hint="eastAsia"/>
          <w:sz w:val="24"/>
        </w:rPr>
        <w:tab/>
      </w:r>
      <w:r>
        <w:rPr>
          <w:rFonts w:ascii="宋体" w:hAnsi="宋体"/>
          <w:sz w:val="24"/>
        </w:rPr>
        <w:t>评标委员会</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p w14:paraId="53108DE7" w14:textId="77777777" w:rsidR="008B73E9"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rPr>
        <w:t>20.1</w:t>
      </w:r>
      <w:r>
        <w:rPr>
          <w:sz w:val="24"/>
        </w:rPr>
        <w:tab/>
      </w:r>
      <w:r>
        <w:rPr>
          <w:rFonts w:ascii="宋体" w:hAnsi="宋体"/>
          <w:sz w:val="24"/>
        </w:rPr>
        <w:t>评标委员会根据政府采购有关规定和本次招标采购项目的特点进行组建，并负责具体评标事务，独立履行职责。</w:t>
      </w:r>
      <w:bookmarkStart w:id="541" w:name="_Toc520356166"/>
      <w:r>
        <w:rPr>
          <w:rFonts w:ascii="宋体" w:hAnsi="宋体" w:hint="eastAsia"/>
          <w:sz w:val="24"/>
        </w:rPr>
        <w:t>评标委员会由采购人代表和评审专家组成，成员人数应当为5人以上单数，其中评审专家不少于成员总数的三分之二。</w:t>
      </w:r>
    </w:p>
    <w:p w14:paraId="3D20C7FC" w14:textId="77777777" w:rsidR="008B73E9"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rPr>
        <w:t>20.2</w:t>
      </w:r>
      <w:r>
        <w:rPr>
          <w:sz w:val="24"/>
        </w:rPr>
        <w:tab/>
      </w:r>
      <w:r>
        <w:rPr>
          <w:rFonts w:ascii="宋体" w:hAnsi="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42" w:name="_Toc520356169"/>
      <w:bookmarkEnd w:id="541"/>
    </w:p>
    <w:p w14:paraId="2DA4EC0F" w14:textId="77777777" w:rsidR="008B73E9" w:rsidRDefault="00000000">
      <w:pPr>
        <w:tabs>
          <w:tab w:val="left" w:pos="360"/>
        </w:tabs>
        <w:snapToGrid w:val="0"/>
        <w:spacing w:line="360" w:lineRule="auto"/>
        <w:ind w:left="357" w:hanging="357"/>
        <w:outlineLvl w:val="1"/>
        <w:rPr>
          <w:rFonts w:ascii="宋体" w:hAnsi="宋体" w:hint="eastAsia"/>
          <w:sz w:val="24"/>
        </w:rPr>
      </w:pPr>
      <w:r>
        <w:rPr>
          <w:rFonts w:ascii="宋体" w:hAnsi="宋体" w:hint="eastAsia"/>
          <w:sz w:val="24"/>
        </w:rPr>
        <w:t>21</w:t>
      </w:r>
      <w:r>
        <w:rPr>
          <w:rFonts w:ascii="宋体" w:hAnsi="宋体" w:hint="eastAsia"/>
          <w:sz w:val="24"/>
        </w:rPr>
        <w:tab/>
      </w:r>
      <w:r>
        <w:rPr>
          <w:rFonts w:ascii="宋体" w:hAnsi="宋体"/>
          <w:sz w:val="24"/>
        </w:rPr>
        <w:t>评标程序、评标方法和评标标准</w:t>
      </w:r>
    </w:p>
    <w:p w14:paraId="2B00C94D" w14:textId="77777777" w:rsidR="008B73E9"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rPr>
        <w:t>21.1</w:t>
      </w:r>
      <w:r>
        <w:rPr>
          <w:sz w:val="24"/>
        </w:rPr>
        <w:tab/>
      </w:r>
      <w:r>
        <w:rPr>
          <w:rFonts w:ascii="宋体" w:hAnsi="宋体"/>
          <w:sz w:val="24"/>
        </w:rPr>
        <w:t>见第四章《评标程序、评标方法和评标标准》。</w:t>
      </w:r>
    </w:p>
    <w:p w14:paraId="58375E3F" w14:textId="77777777" w:rsidR="008B73E9" w:rsidRDefault="00000000">
      <w:pPr>
        <w:pStyle w:val="21"/>
        <w:spacing w:before="0" w:line="360" w:lineRule="auto"/>
        <w:rPr>
          <w:rFonts w:ascii="宋体" w:eastAsia="宋体" w:hAnsi="宋体" w:hint="eastAsia"/>
          <w:sz w:val="28"/>
        </w:rPr>
      </w:pPr>
      <w:bookmarkStart w:id="543" w:name="_Toc265228383"/>
      <w:bookmarkStart w:id="544" w:name="_Toc226309789"/>
      <w:bookmarkStart w:id="545" w:name="_Toc150774750"/>
      <w:bookmarkStart w:id="546" w:name="_Toc150774645"/>
      <w:bookmarkStart w:id="547" w:name="_Toc226965818"/>
      <w:bookmarkStart w:id="548" w:name="_Toc150509296"/>
      <w:bookmarkStart w:id="549" w:name="_Toc151193787"/>
      <w:bookmarkStart w:id="550" w:name="_Toc264969235"/>
      <w:bookmarkStart w:id="551" w:name="_Toc151193859"/>
      <w:bookmarkStart w:id="552" w:name="_Toc305158887"/>
      <w:bookmarkStart w:id="553" w:name="_Toc142311047"/>
      <w:bookmarkStart w:id="554" w:name="_Toc226337241"/>
      <w:bookmarkStart w:id="555" w:name="_Toc150480783"/>
      <w:bookmarkStart w:id="556" w:name="_Toc226965735"/>
      <w:bookmarkStart w:id="557" w:name="_Toc195842910"/>
      <w:bookmarkStart w:id="558" w:name="_Toc151193715"/>
      <w:bookmarkStart w:id="559" w:name="_Toc305158813"/>
      <w:bookmarkStart w:id="560" w:name="_Toc151193643"/>
      <w:bookmarkStart w:id="561" w:name="_Toc151193933"/>
      <w:bookmarkStart w:id="562" w:name="_Toc151190172"/>
      <w:bookmarkStart w:id="563" w:name="_Toc127151545"/>
      <w:r>
        <w:rPr>
          <w:rFonts w:ascii="宋体" w:eastAsia="宋体" w:hAnsi="宋体"/>
          <w:sz w:val="28"/>
        </w:rPr>
        <w:t xml:space="preserve">六  </w:t>
      </w:r>
      <w:bookmarkEnd w:id="542"/>
      <w:r>
        <w:rPr>
          <w:rFonts w:ascii="宋体" w:eastAsia="宋体" w:hAnsi="宋体"/>
          <w:sz w:val="28"/>
        </w:rPr>
        <w:t>确定中标</w:t>
      </w:r>
      <w:bookmarkStart w:id="564" w:name="_Toc164351641"/>
      <w:bookmarkStart w:id="565" w:name="_Toc127151748"/>
      <w:bookmarkStart w:id="566" w:name="_Toc226337243"/>
      <w:bookmarkStart w:id="567" w:name="_Toc151193935"/>
      <w:bookmarkStart w:id="568" w:name="_Toc164229242"/>
      <w:bookmarkStart w:id="569" w:name="_Toc151193789"/>
      <w:bookmarkStart w:id="570" w:name="_Toc164608816"/>
      <w:bookmarkStart w:id="571" w:name="_Toc151190174"/>
      <w:bookmarkStart w:id="572" w:name="_Toc305158815"/>
      <w:bookmarkStart w:id="573" w:name="_Toc150774752"/>
      <w:bookmarkStart w:id="574" w:name="_Toc226309791"/>
      <w:bookmarkStart w:id="575" w:name="_Toc142311049"/>
      <w:bookmarkStart w:id="576" w:name="_Toc164608661"/>
      <w:bookmarkStart w:id="577" w:name="_Toc151193645"/>
      <w:bookmarkStart w:id="578" w:name="_Toc127161461"/>
      <w:bookmarkStart w:id="579" w:name="_Toc226965737"/>
      <w:bookmarkStart w:id="580" w:name="_Toc151193861"/>
      <w:bookmarkStart w:id="581" w:name="_Toc150774647"/>
      <w:bookmarkStart w:id="582" w:name="_Toc226965820"/>
      <w:bookmarkStart w:id="583" w:name="_Toc264969237"/>
      <w:bookmarkStart w:id="584" w:name="_Toc150480785"/>
      <w:bookmarkStart w:id="585" w:name="_Toc164229388"/>
      <w:bookmarkStart w:id="586" w:name="_Toc127151547"/>
      <w:bookmarkStart w:id="587" w:name="_Toc149720840"/>
      <w:bookmarkStart w:id="588" w:name="_Toc305158889"/>
      <w:bookmarkStart w:id="589" w:name="_Toc265228385"/>
      <w:bookmarkStart w:id="590" w:name="_Toc150509298"/>
      <w:bookmarkStart w:id="591" w:name="_Toc195842912"/>
      <w:bookmarkStart w:id="592" w:name="_Toc151193717"/>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5F277778" w14:textId="77777777" w:rsidR="008B73E9" w:rsidRDefault="00000000">
      <w:pPr>
        <w:tabs>
          <w:tab w:val="left" w:pos="360"/>
        </w:tabs>
        <w:snapToGrid w:val="0"/>
        <w:spacing w:line="360" w:lineRule="auto"/>
        <w:ind w:left="357" w:hanging="357"/>
        <w:outlineLvl w:val="1"/>
        <w:rPr>
          <w:rFonts w:ascii="宋体" w:hAnsi="宋体" w:hint="eastAsia"/>
          <w:sz w:val="24"/>
        </w:rPr>
      </w:pPr>
      <w:r>
        <w:rPr>
          <w:rFonts w:ascii="宋体" w:hAnsi="宋体" w:hint="eastAsia"/>
          <w:sz w:val="24"/>
        </w:rPr>
        <w:t>22</w:t>
      </w:r>
      <w:r>
        <w:rPr>
          <w:rFonts w:ascii="宋体" w:hAnsi="宋体" w:hint="eastAsia"/>
          <w:sz w:val="24"/>
        </w:rPr>
        <w:tab/>
      </w:r>
      <w:r>
        <w:rPr>
          <w:rFonts w:ascii="宋体" w:hAnsi="宋体"/>
          <w:sz w:val="24"/>
        </w:rPr>
        <w:t>确定中标人</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p>
    <w:p w14:paraId="081F159B" w14:textId="77777777" w:rsidR="008B73E9"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rPr>
        <w:t>22.1</w:t>
      </w:r>
      <w:r>
        <w:rPr>
          <w:sz w:val="24"/>
        </w:rPr>
        <w:tab/>
      </w:r>
      <w:r>
        <w:rPr>
          <w:rFonts w:ascii="宋体" w:hAnsi="宋体"/>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ascii="宋体" w:hAnsi="宋体" w:hint="eastAsia"/>
          <w:sz w:val="24"/>
        </w:rPr>
        <w:t>。</w:t>
      </w:r>
      <w:r>
        <w:rPr>
          <w:rFonts w:ascii="宋体" w:hAnsi="宋体"/>
          <w:sz w:val="24"/>
        </w:rPr>
        <w:t>采购人是否委托评标委员会直接确定</w:t>
      </w:r>
      <w:r>
        <w:rPr>
          <w:rFonts w:ascii="宋体" w:hAnsi="宋体" w:hint="eastAsia"/>
          <w:sz w:val="24"/>
        </w:rPr>
        <w:t>中标人</w:t>
      </w:r>
      <w:r>
        <w:rPr>
          <w:rFonts w:ascii="宋体" w:hAnsi="宋体"/>
          <w:sz w:val="24"/>
        </w:rPr>
        <w:t>，见《</w:t>
      </w:r>
      <w:r>
        <w:rPr>
          <w:rFonts w:ascii="宋体" w:hAnsi="宋体" w:hint="eastAsia"/>
          <w:sz w:val="24"/>
        </w:rPr>
        <w:t>投标人</w:t>
      </w:r>
      <w:r>
        <w:rPr>
          <w:rFonts w:ascii="宋体" w:hAnsi="宋体"/>
          <w:sz w:val="24"/>
        </w:rPr>
        <w:t>须知资料表》。</w:t>
      </w:r>
      <w:r>
        <w:rPr>
          <w:rFonts w:ascii="宋体" w:hAnsi="宋体" w:hint="eastAsia"/>
          <w:sz w:val="24"/>
        </w:rPr>
        <w:t>中标</w:t>
      </w:r>
      <w:r>
        <w:rPr>
          <w:rFonts w:ascii="宋体" w:hAnsi="宋体"/>
          <w:sz w:val="24"/>
        </w:rPr>
        <w:t>候选人并列的，按照《</w:t>
      </w:r>
      <w:r>
        <w:rPr>
          <w:rFonts w:ascii="宋体" w:hAnsi="宋体" w:hint="eastAsia"/>
          <w:sz w:val="24"/>
        </w:rPr>
        <w:t>投标人</w:t>
      </w:r>
      <w:r>
        <w:rPr>
          <w:rFonts w:ascii="宋体" w:hAnsi="宋体"/>
          <w:sz w:val="24"/>
        </w:rPr>
        <w:t>须知资料表》要求确定</w:t>
      </w:r>
      <w:r>
        <w:rPr>
          <w:rFonts w:ascii="宋体" w:hAnsi="宋体" w:hint="eastAsia"/>
          <w:sz w:val="24"/>
        </w:rPr>
        <w:t>中标人</w:t>
      </w:r>
      <w:r>
        <w:rPr>
          <w:rFonts w:ascii="宋体" w:hAnsi="宋体"/>
          <w:sz w:val="24"/>
        </w:rPr>
        <w:t>。</w:t>
      </w:r>
    </w:p>
    <w:p w14:paraId="2B8C9B13" w14:textId="77777777" w:rsidR="008B73E9" w:rsidRDefault="00000000">
      <w:pPr>
        <w:tabs>
          <w:tab w:val="left" w:pos="360"/>
        </w:tabs>
        <w:snapToGrid w:val="0"/>
        <w:spacing w:line="360" w:lineRule="auto"/>
        <w:ind w:left="357" w:hanging="357"/>
        <w:outlineLvl w:val="1"/>
        <w:rPr>
          <w:rFonts w:ascii="宋体" w:hAnsi="宋体" w:hint="eastAsia"/>
          <w:sz w:val="24"/>
        </w:rPr>
      </w:pPr>
      <w:bookmarkStart w:id="593" w:name="_Toc305158891"/>
      <w:bookmarkStart w:id="594" w:name="_Toc305158817"/>
      <w:bookmarkStart w:id="595" w:name="_Toc151193863"/>
      <w:bookmarkStart w:id="596" w:name="_Toc151193647"/>
      <w:bookmarkStart w:id="597" w:name="_Toc195842914"/>
      <w:bookmarkStart w:id="598" w:name="_Toc150480787"/>
      <w:bookmarkStart w:id="599" w:name="_Toc164351643"/>
      <w:bookmarkStart w:id="600" w:name="_Toc226337245"/>
      <w:bookmarkStart w:id="601" w:name="_Toc265228387"/>
      <w:bookmarkStart w:id="602" w:name="_Toc149720842"/>
      <w:bookmarkStart w:id="603" w:name="_Toc150774649"/>
      <w:bookmarkStart w:id="604" w:name="_Toc151193791"/>
      <w:bookmarkStart w:id="605" w:name="_Toc164229390"/>
      <w:bookmarkStart w:id="606" w:name="_Toc264969239"/>
      <w:bookmarkStart w:id="607" w:name="_Toc226965739"/>
      <w:bookmarkStart w:id="608" w:name="_Toc142311051"/>
      <w:bookmarkStart w:id="609" w:name="_Toc226965822"/>
      <w:bookmarkStart w:id="610" w:name="_Toc127161463"/>
      <w:bookmarkStart w:id="611" w:name="_Toc150774754"/>
      <w:bookmarkStart w:id="612" w:name="_Toc151190176"/>
      <w:bookmarkStart w:id="613" w:name="_Toc164608663"/>
      <w:bookmarkStart w:id="614" w:name="_Toc150509300"/>
      <w:bookmarkStart w:id="615" w:name="_Toc127151750"/>
      <w:bookmarkStart w:id="616" w:name="_Toc151193937"/>
      <w:bookmarkStart w:id="617" w:name="_Toc164229244"/>
      <w:bookmarkStart w:id="618" w:name="_Toc127151549"/>
      <w:bookmarkStart w:id="619" w:name="_Toc151193719"/>
      <w:bookmarkStart w:id="620" w:name="_Toc164608818"/>
      <w:bookmarkStart w:id="621" w:name="_Toc226309793"/>
      <w:bookmarkStart w:id="622" w:name="_Ref467306425"/>
      <w:bookmarkStart w:id="623" w:name="_Toc520356176"/>
      <w:bookmarkStart w:id="624" w:name="_Ref467307090"/>
      <w:r>
        <w:rPr>
          <w:rFonts w:ascii="宋体" w:hAnsi="宋体" w:hint="eastAsia"/>
          <w:sz w:val="24"/>
        </w:rPr>
        <w:t>23</w:t>
      </w:r>
      <w:r>
        <w:rPr>
          <w:rFonts w:ascii="宋体" w:hAnsi="宋体" w:hint="eastAsia"/>
          <w:sz w:val="24"/>
        </w:rPr>
        <w:tab/>
      </w:r>
      <w:r>
        <w:rPr>
          <w:rFonts w:ascii="宋体" w:hAnsi="宋体"/>
          <w:sz w:val="24"/>
        </w:rPr>
        <w:t>中标公告与中标通知书</w:t>
      </w:r>
      <w:bookmarkEnd w:id="593"/>
      <w:bookmarkEnd w:id="594"/>
    </w:p>
    <w:p w14:paraId="4C25F17B" w14:textId="77777777" w:rsidR="008B73E9"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rPr>
        <w:t>23.1</w:t>
      </w:r>
      <w:r>
        <w:rPr>
          <w:sz w:val="24"/>
        </w:rPr>
        <w:tab/>
      </w:r>
      <w:r>
        <w:rPr>
          <w:rFonts w:ascii="宋体" w:hAnsi="宋体"/>
          <w:sz w:val="24"/>
        </w:rPr>
        <w:t>采购人或采购代理机构自中标人确定之日起2个工作日内，</w:t>
      </w:r>
      <w:r>
        <w:rPr>
          <w:rFonts w:ascii="宋体" w:hAnsi="宋体"/>
          <w:color w:val="000000"/>
          <w:kern w:val="0"/>
          <w:sz w:val="24"/>
        </w:rPr>
        <w:t>在</w:t>
      </w:r>
      <w:r>
        <w:rPr>
          <w:rFonts w:ascii="宋体" w:hAnsi="宋体"/>
          <w:sz w:val="24"/>
        </w:rPr>
        <w:t>财政部门指定的政府采购信息发布媒体</w:t>
      </w:r>
      <w:r>
        <w:rPr>
          <w:rFonts w:ascii="宋体" w:hAnsi="宋体"/>
          <w:color w:val="000000"/>
          <w:kern w:val="0"/>
          <w:sz w:val="24"/>
        </w:rPr>
        <w:t>公告中标结果</w:t>
      </w:r>
      <w:r>
        <w:rPr>
          <w:rFonts w:ascii="宋体" w:hAnsi="宋体"/>
          <w:sz w:val="24"/>
        </w:rPr>
        <w:t>，</w:t>
      </w:r>
      <w:r>
        <w:rPr>
          <w:rFonts w:ascii="宋体" w:hAnsi="宋体" w:hint="eastAsia"/>
          <w:sz w:val="24"/>
        </w:rPr>
        <w:t>同时向中标人发出中标通知书，向未中标的投标人发出落标通知书，</w:t>
      </w:r>
      <w:r>
        <w:rPr>
          <w:rFonts w:ascii="宋体" w:hAnsi="宋体"/>
          <w:sz w:val="24"/>
        </w:rPr>
        <w:t>中标公告期限为1个工作日。</w:t>
      </w:r>
    </w:p>
    <w:p w14:paraId="66ADE3C2" w14:textId="77777777" w:rsidR="008B73E9"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rPr>
        <w:t>23.2</w:t>
      </w:r>
      <w:r>
        <w:rPr>
          <w:sz w:val="24"/>
        </w:rPr>
        <w:tab/>
      </w:r>
      <w:r>
        <w:rPr>
          <w:rFonts w:ascii="宋体" w:hAnsi="宋体"/>
          <w:sz w:val="24"/>
        </w:rPr>
        <w:t>中标通知书对采购人和中标供应商均具有法律效力。中标通知书发出后，采购人改变中标结果的，或者中标供应商放弃中标项目的，应当依法承担法律</w:t>
      </w:r>
      <w:r>
        <w:rPr>
          <w:rFonts w:ascii="宋体" w:hAnsi="宋体"/>
          <w:sz w:val="24"/>
        </w:rPr>
        <w:lastRenderedPageBreak/>
        <w:t>责任。</w:t>
      </w:r>
    </w:p>
    <w:p w14:paraId="38076EC8" w14:textId="77777777" w:rsidR="008B73E9" w:rsidRDefault="00000000">
      <w:pPr>
        <w:tabs>
          <w:tab w:val="left" w:pos="360"/>
        </w:tabs>
        <w:snapToGrid w:val="0"/>
        <w:spacing w:line="360" w:lineRule="auto"/>
        <w:ind w:left="357" w:hanging="357"/>
        <w:outlineLvl w:val="1"/>
        <w:rPr>
          <w:rFonts w:ascii="宋体" w:hAnsi="宋体" w:hint="eastAsia"/>
          <w:sz w:val="24"/>
        </w:rPr>
      </w:pPr>
      <w:r>
        <w:rPr>
          <w:rFonts w:ascii="宋体" w:hAnsi="宋体" w:hint="eastAsia"/>
          <w:sz w:val="24"/>
        </w:rPr>
        <w:t>24</w:t>
      </w:r>
      <w:r>
        <w:rPr>
          <w:rFonts w:ascii="宋体" w:hAnsi="宋体" w:hint="eastAsia"/>
          <w:sz w:val="24"/>
        </w:rPr>
        <w:tab/>
      </w:r>
      <w:r>
        <w:rPr>
          <w:rFonts w:ascii="宋体" w:hAnsi="宋体"/>
          <w:sz w:val="24"/>
        </w:rPr>
        <w:t>废标</w:t>
      </w:r>
    </w:p>
    <w:p w14:paraId="1031B850" w14:textId="77777777" w:rsidR="008B73E9"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rPr>
        <w:t>24.1</w:t>
      </w:r>
      <w:r>
        <w:rPr>
          <w:sz w:val="24"/>
        </w:rPr>
        <w:tab/>
      </w:r>
      <w:r>
        <w:rPr>
          <w:rFonts w:ascii="宋体" w:hAnsi="宋体"/>
          <w:sz w:val="24"/>
        </w:rPr>
        <w:t>在招标采购中，出现下列情形之一的，应予废标：</w:t>
      </w:r>
    </w:p>
    <w:p w14:paraId="5E789DBE" w14:textId="77777777" w:rsidR="008B73E9" w:rsidRDefault="00000000">
      <w:pPr>
        <w:tabs>
          <w:tab w:val="left" w:pos="1980"/>
        </w:tabs>
        <w:snapToGrid w:val="0"/>
        <w:spacing w:line="360" w:lineRule="auto"/>
        <w:ind w:left="1980" w:hanging="900"/>
        <w:rPr>
          <w:rFonts w:ascii="宋体" w:hAnsi="宋体" w:hint="eastAsia"/>
          <w:sz w:val="24"/>
        </w:rPr>
      </w:pPr>
      <w:r>
        <w:rPr>
          <w:rFonts w:ascii="宋体" w:hAnsi="宋体" w:hint="eastAsia"/>
          <w:sz w:val="24"/>
        </w:rPr>
        <w:t>24.1.1</w:t>
      </w:r>
      <w:r>
        <w:rPr>
          <w:rFonts w:ascii="宋体" w:hAnsi="宋体" w:hint="eastAsia"/>
          <w:sz w:val="24"/>
        </w:rPr>
        <w:tab/>
      </w:r>
      <w:r>
        <w:rPr>
          <w:rFonts w:ascii="宋体" w:hAnsi="宋体"/>
          <w:sz w:val="24"/>
        </w:rPr>
        <w:t>符合专业条件的供应商或者对招标文件作实质响应的供应商不足三家的；</w:t>
      </w:r>
    </w:p>
    <w:p w14:paraId="54486334" w14:textId="77777777" w:rsidR="008B73E9" w:rsidRDefault="00000000">
      <w:pPr>
        <w:tabs>
          <w:tab w:val="left" w:pos="1980"/>
        </w:tabs>
        <w:snapToGrid w:val="0"/>
        <w:spacing w:line="360" w:lineRule="auto"/>
        <w:ind w:left="1980" w:hanging="900"/>
        <w:rPr>
          <w:rFonts w:ascii="宋体" w:hAnsi="宋体" w:hint="eastAsia"/>
          <w:sz w:val="24"/>
        </w:rPr>
      </w:pPr>
      <w:r>
        <w:rPr>
          <w:rFonts w:ascii="宋体" w:hAnsi="宋体" w:hint="eastAsia"/>
          <w:sz w:val="24"/>
        </w:rPr>
        <w:t>24.1.2</w:t>
      </w:r>
      <w:r>
        <w:rPr>
          <w:rFonts w:ascii="宋体" w:hAnsi="宋体" w:hint="eastAsia"/>
          <w:sz w:val="24"/>
        </w:rPr>
        <w:tab/>
      </w:r>
      <w:r>
        <w:rPr>
          <w:rFonts w:ascii="宋体" w:hAnsi="宋体"/>
          <w:sz w:val="24"/>
        </w:rPr>
        <w:t>出现影响采购公正的违法、违规行为的；</w:t>
      </w:r>
    </w:p>
    <w:p w14:paraId="7812B248" w14:textId="77777777" w:rsidR="008B73E9" w:rsidRDefault="00000000">
      <w:pPr>
        <w:tabs>
          <w:tab w:val="left" w:pos="1980"/>
        </w:tabs>
        <w:snapToGrid w:val="0"/>
        <w:spacing w:line="360" w:lineRule="auto"/>
        <w:ind w:left="1980" w:hanging="900"/>
        <w:rPr>
          <w:rFonts w:ascii="宋体" w:hAnsi="宋体" w:hint="eastAsia"/>
          <w:sz w:val="24"/>
        </w:rPr>
      </w:pPr>
      <w:r>
        <w:rPr>
          <w:rFonts w:ascii="宋体" w:hAnsi="宋体" w:hint="eastAsia"/>
          <w:sz w:val="24"/>
        </w:rPr>
        <w:t>24.1.3</w:t>
      </w:r>
      <w:r>
        <w:rPr>
          <w:rFonts w:ascii="宋体" w:hAnsi="宋体" w:hint="eastAsia"/>
          <w:sz w:val="24"/>
        </w:rPr>
        <w:tab/>
      </w:r>
      <w:r>
        <w:rPr>
          <w:rFonts w:ascii="宋体" w:hAnsi="宋体"/>
          <w:sz w:val="24"/>
        </w:rPr>
        <w:t>投标人的报价均超过了采购预算</w:t>
      </w:r>
      <w:r>
        <w:rPr>
          <w:rFonts w:ascii="宋体" w:hAnsi="宋体" w:hint="eastAsia"/>
          <w:sz w:val="24"/>
        </w:rPr>
        <w:t>或最高限价</w:t>
      </w:r>
      <w:r>
        <w:rPr>
          <w:rFonts w:ascii="宋体" w:hAnsi="宋体"/>
          <w:sz w:val="24"/>
        </w:rPr>
        <w:t>，采购人不能支付的；</w:t>
      </w:r>
    </w:p>
    <w:p w14:paraId="004E5FAF" w14:textId="77777777" w:rsidR="008B73E9" w:rsidRDefault="00000000">
      <w:pPr>
        <w:tabs>
          <w:tab w:val="left" w:pos="1980"/>
        </w:tabs>
        <w:snapToGrid w:val="0"/>
        <w:spacing w:line="360" w:lineRule="auto"/>
        <w:ind w:left="1980" w:hanging="900"/>
        <w:rPr>
          <w:rFonts w:ascii="宋体" w:hAnsi="宋体" w:hint="eastAsia"/>
          <w:sz w:val="24"/>
        </w:rPr>
      </w:pPr>
      <w:r>
        <w:rPr>
          <w:rFonts w:ascii="宋体" w:hAnsi="宋体" w:hint="eastAsia"/>
          <w:sz w:val="24"/>
        </w:rPr>
        <w:t>24.1.4</w:t>
      </w:r>
      <w:r>
        <w:rPr>
          <w:rFonts w:ascii="宋体" w:hAnsi="宋体" w:hint="eastAsia"/>
          <w:sz w:val="24"/>
        </w:rPr>
        <w:tab/>
      </w:r>
      <w:r>
        <w:rPr>
          <w:rFonts w:ascii="宋体" w:hAnsi="宋体"/>
          <w:sz w:val="24"/>
        </w:rPr>
        <w:t>因重大变故，采购任务取消的。</w:t>
      </w:r>
    </w:p>
    <w:p w14:paraId="59B962DD" w14:textId="77777777" w:rsidR="008B73E9"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rPr>
        <w:t>24.2</w:t>
      </w:r>
      <w:r>
        <w:rPr>
          <w:sz w:val="24"/>
        </w:rPr>
        <w:tab/>
      </w:r>
      <w:r>
        <w:rPr>
          <w:rFonts w:ascii="宋体" w:hAnsi="宋体"/>
          <w:sz w:val="24"/>
        </w:rPr>
        <w:t>废标后，采购人将废标理由通知所有投标人。</w:t>
      </w:r>
    </w:p>
    <w:p w14:paraId="38128B28" w14:textId="77777777" w:rsidR="008B73E9" w:rsidRDefault="00000000">
      <w:pPr>
        <w:tabs>
          <w:tab w:val="left" w:pos="360"/>
        </w:tabs>
        <w:snapToGrid w:val="0"/>
        <w:spacing w:line="360" w:lineRule="auto"/>
        <w:ind w:left="357" w:hanging="357"/>
        <w:outlineLvl w:val="1"/>
        <w:rPr>
          <w:rFonts w:ascii="宋体" w:hAnsi="宋体" w:hint="eastAsia"/>
          <w:sz w:val="24"/>
        </w:rPr>
      </w:pPr>
      <w:bookmarkStart w:id="625" w:name="_Toc305158818"/>
      <w:bookmarkStart w:id="626" w:name="_Toc226309794"/>
      <w:bookmarkStart w:id="627" w:name="_Ref467307204"/>
      <w:bookmarkStart w:id="628" w:name="_Toc164608819"/>
      <w:bookmarkStart w:id="629" w:name="_Toc150480788"/>
      <w:bookmarkStart w:id="630" w:name="_Toc195842915"/>
      <w:bookmarkStart w:id="631" w:name="_Toc151190177"/>
      <w:bookmarkStart w:id="632" w:name="_Toc151193648"/>
      <w:bookmarkStart w:id="633" w:name="_Ref467306978"/>
      <w:bookmarkStart w:id="634" w:name="_Toc226965823"/>
      <w:bookmarkStart w:id="635" w:name="_Toc226337246"/>
      <w:bookmarkStart w:id="636" w:name="_Toc305158892"/>
      <w:bookmarkStart w:id="637" w:name="_Toc149720843"/>
      <w:bookmarkStart w:id="638" w:name="_Toc151193792"/>
      <w:bookmarkStart w:id="639" w:name="_Toc520356175"/>
      <w:bookmarkStart w:id="640" w:name="_Toc164229245"/>
      <w:bookmarkStart w:id="641" w:name="_Ref467307062"/>
      <w:bookmarkStart w:id="642" w:name="_Toc127151550"/>
      <w:bookmarkStart w:id="643" w:name="_Toc150774755"/>
      <w:bookmarkStart w:id="644" w:name="_Toc164229391"/>
      <w:bookmarkStart w:id="645" w:name="_Toc150509301"/>
      <w:bookmarkStart w:id="646" w:name="_Toc151193864"/>
      <w:bookmarkStart w:id="647" w:name="_Toc142311052"/>
      <w:bookmarkStart w:id="648" w:name="_Toc150774650"/>
      <w:bookmarkStart w:id="649" w:name="_Toc127161464"/>
      <w:bookmarkStart w:id="650" w:name="_Toc164351644"/>
      <w:bookmarkStart w:id="651" w:name="_Toc164608664"/>
      <w:bookmarkStart w:id="652" w:name="_Toc264969240"/>
      <w:bookmarkStart w:id="653" w:name="_Toc226965740"/>
      <w:bookmarkStart w:id="654" w:name="_Toc151193720"/>
      <w:bookmarkStart w:id="655" w:name="_Toc151193938"/>
      <w:bookmarkStart w:id="656" w:name="_Ref467306377"/>
      <w:bookmarkStart w:id="657" w:name="_Toc127151751"/>
      <w:bookmarkStart w:id="658" w:name="_Toc265228388"/>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r>
        <w:rPr>
          <w:rFonts w:ascii="宋体" w:hAnsi="宋体" w:hint="eastAsia"/>
          <w:sz w:val="24"/>
        </w:rPr>
        <w:t>25</w:t>
      </w:r>
      <w:r>
        <w:rPr>
          <w:rFonts w:ascii="宋体" w:hAnsi="宋体" w:hint="eastAsia"/>
          <w:sz w:val="24"/>
        </w:rPr>
        <w:tab/>
      </w:r>
      <w:r>
        <w:rPr>
          <w:rFonts w:ascii="宋体" w:hAnsi="宋体"/>
          <w:sz w:val="24"/>
        </w:rPr>
        <w:t>签订合同</w:t>
      </w:r>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p>
    <w:p w14:paraId="3A7161B6" w14:textId="77777777" w:rsidR="008B73E9"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rPr>
        <w:t>25.1</w:t>
      </w:r>
      <w:r>
        <w:rPr>
          <w:sz w:val="24"/>
        </w:rPr>
        <w:tab/>
      </w:r>
      <w:r>
        <w:rPr>
          <w:rFonts w:ascii="宋体" w:hAnsi="宋体"/>
          <w:sz w:val="24"/>
        </w:rPr>
        <w:t>中标人、采购人应当自中标通知书发出之日起30日内，按照招标文件和中标人投标文件的规定签订书面合同。所签订的合同不得对招标文件确定的事项和中标人投标文件作实质性修改。</w:t>
      </w:r>
    </w:p>
    <w:p w14:paraId="2ABE5757" w14:textId="77777777" w:rsidR="008B73E9"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rPr>
        <w:t>25.2</w:t>
      </w:r>
      <w:r>
        <w:rPr>
          <w:sz w:val="24"/>
        </w:rPr>
        <w:tab/>
      </w:r>
      <w:r>
        <w:rPr>
          <w:rFonts w:ascii="宋体" w:hAnsi="宋体"/>
          <w:sz w:val="24"/>
        </w:rPr>
        <w:t>中标人</w:t>
      </w:r>
      <w:r>
        <w:rPr>
          <w:rFonts w:ascii="宋体" w:hAnsi="宋体" w:hint="eastAsia"/>
          <w:sz w:val="24"/>
        </w:rPr>
        <w:t>拒绝</w:t>
      </w:r>
      <w:r>
        <w:rPr>
          <w:rFonts w:ascii="宋体" w:hAnsi="宋体"/>
          <w:sz w:val="24"/>
        </w:rPr>
        <w:t>与采购人签订合同的，采购人</w:t>
      </w:r>
      <w:r>
        <w:rPr>
          <w:rFonts w:ascii="宋体" w:hAnsi="宋体" w:hint="eastAsia"/>
          <w:sz w:val="24"/>
        </w:rPr>
        <w:t>可以</w:t>
      </w:r>
      <w:r>
        <w:rPr>
          <w:rFonts w:ascii="宋体" w:hAnsi="宋体"/>
          <w:sz w:val="24"/>
        </w:rPr>
        <w:t>按照评</w:t>
      </w:r>
      <w:r>
        <w:rPr>
          <w:rFonts w:ascii="宋体" w:hAnsi="宋体" w:hint="eastAsia"/>
          <w:sz w:val="24"/>
        </w:rPr>
        <w:t>标</w:t>
      </w:r>
      <w:r>
        <w:rPr>
          <w:rFonts w:ascii="宋体" w:hAnsi="宋体"/>
          <w:sz w:val="24"/>
        </w:rPr>
        <w:t>报告推荐的中标候选人名单排序，确定下一候选人为中标人，</w:t>
      </w:r>
      <w:r>
        <w:rPr>
          <w:rFonts w:ascii="宋体" w:hAnsi="宋体" w:hint="eastAsia"/>
          <w:sz w:val="24"/>
        </w:rPr>
        <w:t>也可以</w:t>
      </w:r>
      <w:r>
        <w:rPr>
          <w:rFonts w:ascii="宋体" w:hAnsi="宋体"/>
          <w:sz w:val="24"/>
        </w:rPr>
        <w:t>重新开展政府采购活动。</w:t>
      </w:r>
    </w:p>
    <w:p w14:paraId="63295E60" w14:textId="77777777" w:rsidR="008B73E9"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rPr>
        <w:t>25.3</w:t>
      </w:r>
      <w:r>
        <w:rPr>
          <w:sz w:val="24"/>
        </w:rPr>
        <w:tab/>
      </w:r>
      <w:r>
        <w:rPr>
          <w:rFonts w:ascii="宋体" w:hAnsi="宋体"/>
          <w:sz w:val="24"/>
        </w:rPr>
        <w:t>联合体中标的，联合体各方应当共同与采购人签订合同，就中标项目向采购人承担连带责任。</w:t>
      </w:r>
    </w:p>
    <w:p w14:paraId="45166470" w14:textId="77777777" w:rsidR="008B73E9"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rPr>
        <w:t>25.4</w:t>
      </w:r>
      <w:r>
        <w:rPr>
          <w:sz w:val="24"/>
        </w:rPr>
        <w:tab/>
      </w:r>
      <w:r>
        <w:rPr>
          <w:rFonts w:ascii="宋体" w:hAnsi="宋体"/>
          <w:sz w:val="24"/>
        </w:rPr>
        <w:t>政府采购合同不能转包。</w:t>
      </w:r>
    </w:p>
    <w:bookmarkEnd w:id="622"/>
    <w:bookmarkEnd w:id="623"/>
    <w:bookmarkEnd w:id="624"/>
    <w:p w14:paraId="0717F52E" w14:textId="77777777" w:rsidR="008B73E9" w:rsidRDefault="00000000">
      <w:pPr>
        <w:tabs>
          <w:tab w:val="left" w:pos="1080"/>
          <w:tab w:val="left" w:pos="2014"/>
        </w:tabs>
        <w:spacing w:line="360" w:lineRule="auto"/>
        <w:ind w:left="1077" w:hanging="720"/>
      </w:pPr>
      <w:r>
        <w:rPr>
          <w:sz w:val="24"/>
        </w:rPr>
        <w:t>25.5</w:t>
      </w:r>
      <w:r>
        <w:rPr>
          <w:sz w:val="24"/>
        </w:rPr>
        <w:tab/>
      </w:r>
      <w:r>
        <w:rPr>
          <w:rFonts w:ascii="宋体" w:hAnsi="宋体"/>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ascii="宋体" w:hAnsi="宋体"/>
          <w:b/>
          <w:sz w:val="24"/>
        </w:rPr>
        <w:t>，</w:t>
      </w:r>
      <w:r>
        <w:rPr>
          <w:rFonts w:ascii="宋体" w:hAnsi="宋体"/>
          <w:sz w:val="24"/>
        </w:rPr>
        <w:t>否则</w:t>
      </w:r>
      <w:r>
        <w:rPr>
          <w:rFonts w:ascii="宋体" w:hAnsi="宋体"/>
          <w:b/>
          <w:sz w:val="24"/>
        </w:rPr>
        <w:t>投标无效</w:t>
      </w:r>
      <w:r>
        <w:rPr>
          <w:rFonts w:ascii="宋体" w:hAnsi="宋体"/>
          <w:sz w:val="24"/>
        </w:rPr>
        <w:t>。中标人就采购项目和分包项目向采购人负责，分包供应商就分包项目承担责任。</w:t>
      </w:r>
    </w:p>
    <w:p w14:paraId="3D25AD0B" w14:textId="77777777" w:rsidR="008B73E9" w:rsidRDefault="00000000">
      <w:pPr>
        <w:tabs>
          <w:tab w:val="left" w:pos="1080"/>
          <w:tab w:val="left" w:pos="2014"/>
        </w:tabs>
        <w:spacing w:line="360" w:lineRule="auto"/>
        <w:ind w:left="1077" w:hanging="720"/>
        <w:rPr>
          <w:sz w:val="24"/>
        </w:rPr>
      </w:pPr>
      <w:r>
        <w:rPr>
          <w:sz w:val="24"/>
        </w:rPr>
        <w:t>25.6</w:t>
      </w:r>
      <w:r>
        <w:rPr>
          <w:sz w:val="24"/>
        </w:rPr>
        <w:tab/>
      </w:r>
      <w:r>
        <w:rPr>
          <w:rFonts w:hint="eastAsia"/>
          <w:sz w:val="24"/>
        </w:rPr>
        <w:t>“政采贷”融资指引：详见《投标人须知资料表》。</w:t>
      </w:r>
    </w:p>
    <w:p w14:paraId="696C55D6" w14:textId="77777777" w:rsidR="008B73E9" w:rsidRDefault="00000000">
      <w:pPr>
        <w:tabs>
          <w:tab w:val="left" w:pos="360"/>
        </w:tabs>
        <w:snapToGrid w:val="0"/>
        <w:spacing w:line="360" w:lineRule="auto"/>
        <w:ind w:left="357" w:hanging="357"/>
        <w:outlineLvl w:val="1"/>
        <w:rPr>
          <w:rFonts w:ascii="宋体" w:hAnsi="宋体" w:hint="eastAsia"/>
          <w:sz w:val="24"/>
        </w:rPr>
      </w:pPr>
      <w:r>
        <w:rPr>
          <w:rFonts w:ascii="宋体" w:hAnsi="宋体" w:hint="eastAsia"/>
          <w:sz w:val="24"/>
        </w:rPr>
        <w:t>26</w:t>
      </w:r>
      <w:r>
        <w:rPr>
          <w:rFonts w:ascii="宋体" w:hAnsi="宋体" w:hint="eastAsia"/>
          <w:sz w:val="24"/>
        </w:rPr>
        <w:tab/>
      </w:r>
      <w:r>
        <w:rPr>
          <w:rFonts w:ascii="宋体" w:hAnsi="宋体"/>
          <w:sz w:val="24"/>
        </w:rPr>
        <w:t>询问与质疑</w:t>
      </w:r>
    </w:p>
    <w:p w14:paraId="7C25E095" w14:textId="77777777" w:rsidR="008B73E9"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rPr>
        <w:t>26.1</w:t>
      </w:r>
      <w:r>
        <w:rPr>
          <w:sz w:val="24"/>
        </w:rPr>
        <w:tab/>
      </w:r>
      <w:r>
        <w:rPr>
          <w:rFonts w:ascii="宋体" w:hAnsi="宋体"/>
          <w:sz w:val="24"/>
        </w:rPr>
        <w:t>询问</w:t>
      </w:r>
    </w:p>
    <w:p w14:paraId="5425BF45" w14:textId="77777777" w:rsidR="008B73E9" w:rsidRDefault="00000000">
      <w:pPr>
        <w:tabs>
          <w:tab w:val="left" w:pos="1980"/>
        </w:tabs>
        <w:snapToGrid w:val="0"/>
        <w:spacing w:line="360" w:lineRule="auto"/>
        <w:ind w:left="1980" w:hanging="900"/>
        <w:rPr>
          <w:rFonts w:ascii="宋体" w:hAnsi="宋体" w:hint="eastAsia"/>
          <w:sz w:val="24"/>
        </w:rPr>
      </w:pPr>
      <w:r>
        <w:rPr>
          <w:rFonts w:ascii="宋体" w:hAnsi="宋体" w:hint="eastAsia"/>
          <w:sz w:val="24"/>
        </w:rPr>
        <w:t>26.1.1</w:t>
      </w:r>
      <w:r>
        <w:rPr>
          <w:rFonts w:ascii="宋体" w:hAnsi="宋体" w:hint="eastAsia"/>
          <w:sz w:val="24"/>
        </w:rPr>
        <w:tab/>
      </w:r>
      <w:r>
        <w:rPr>
          <w:rFonts w:ascii="宋体" w:hAnsi="宋体"/>
          <w:sz w:val="24"/>
        </w:rPr>
        <w:t>投标人对政府采购活动事项有疑问的，可依法提出询问，并按《投标人须知资料表》载明的形式送达采购人或采购代理机构。</w:t>
      </w:r>
    </w:p>
    <w:p w14:paraId="47279FBE" w14:textId="77777777" w:rsidR="008B73E9" w:rsidRDefault="00000000">
      <w:pPr>
        <w:tabs>
          <w:tab w:val="left" w:pos="1980"/>
        </w:tabs>
        <w:snapToGrid w:val="0"/>
        <w:spacing w:line="360" w:lineRule="auto"/>
        <w:ind w:left="1980" w:hanging="900"/>
        <w:rPr>
          <w:rFonts w:ascii="宋体" w:hAnsi="宋体" w:hint="eastAsia"/>
          <w:sz w:val="24"/>
        </w:rPr>
      </w:pPr>
      <w:r>
        <w:rPr>
          <w:rFonts w:ascii="宋体" w:hAnsi="宋体" w:hint="eastAsia"/>
          <w:sz w:val="24"/>
        </w:rPr>
        <w:t>26.1.2</w:t>
      </w:r>
      <w:r>
        <w:rPr>
          <w:rFonts w:ascii="宋体" w:hAnsi="宋体" w:hint="eastAsia"/>
          <w:sz w:val="24"/>
        </w:rPr>
        <w:tab/>
      </w:r>
      <w:r>
        <w:rPr>
          <w:rFonts w:ascii="宋体" w:hAnsi="宋体"/>
          <w:sz w:val="24"/>
        </w:rPr>
        <w:t>采购人或采购代理机构对供应商依法提出的询问，在3个工作日内作</w:t>
      </w:r>
      <w:r>
        <w:rPr>
          <w:rFonts w:ascii="宋体" w:hAnsi="宋体"/>
          <w:sz w:val="24"/>
        </w:rPr>
        <w:lastRenderedPageBreak/>
        <w:t>出答复，但答复的内容不得涉及商业秘密。</w:t>
      </w:r>
    </w:p>
    <w:p w14:paraId="56282885" w14:textId="77777777" w:rsidR="008B73E9"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rPr>
        <w:t>26.2</w:t>
      </w:r>
      <w:r>
        <w:rPr>
          <w:sz w:val="24"/>
        </w:rPr>
        <w:tab/>
      </w:r>
      <w:r>
        <w:rPr>
          <w:rFonts w:ascii="宋体" w:hAnsi="宋体"/>
          <w:sz w:val="24"/>
        </w:rPr>
        <w:t>质疑</w:t>
      </w:r>
    </w:p>
    <w:p w14:paraId="5DA750C1" w14:textId="77777777" w:rsidR="008B73E9" w:rsidRDefault="00000000">
      <w:pPr>
        <w:tabs>
          <w:tab w:val="left" w:pos="1980"/>
        </w:tabs>
        <w:snapToGrid w:val="0"/>
        <w:spacing w:line="360" w:lineRule="auto"/>
        <w:ind w:left="1980" w:hanging="900"/>
        <w:rPr>
          <w:rFonts w:ascii="宋体" w:hAnsi="宋体" w:hint="eastAsia"/>
          <w:sz w:val="24"/>
        </w:rPr>
      </w:pPr>
      <w:r>
        <w:rPr>
          <w:rFonts w:ascii="宋体" w:hAnsi="宋体" w:hint="eastAsia"/>
          <w:sz w:val="24"/>
        </w:rPr>
        <w:t>26.2.1</w:t>
      </w:r>
      <w:r>
        <w:rPr>
          <w:rFonts w:ascii="宋体" w:hAnsi="宋体" w:hint="eastAsia"/>
          <w:sz w:val="24"/>
        </w:rPr>
        <w:tab/>
      </w:r>
      <w:r>
        <w:rPr>
          <w:rFonts w:ascii="宋体" w:hAnsi="宋体"/>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r>
        <w:rPr>
          <w:rFonts w:ascii="宋体" w:hAnsi="宋体" w:hint="eastAsia"/>
          <w:sz w:val="24"/>
        </w:rPr>
        <w:t>提出质疑的供应商应当是参与所质疑项目招标活动的供应商。潜在供应商已按要求购买招标文件的，可以按规定对招标文件提出质疑。</w:t>
      </w:r>
    </w:p>
    <w:p w14:paraId="76D1DF2A" w14:textId="77777777" w:rsidR="008B73E9" w:rsidRDefault="00000000">
      <w:pPr>
        <w:tabs>
          <w:tab w:val="left" w:pos="1980"/>
        </w:tabs>
        <w:snapToGrid w:val="0"/>
        <w:spacing w:line="360" w:lineRule="auto"/>
        <w:ind w:left="1980" w:hanging="900"/>
        <w:rPr>
          <w:rFonts w:ascii="宋体" w:hAnsi="宋体" w:hint="eastAsia"/>
          <w:sz w:val="24"/>
        </w:rPr>
      </w:pPr>
      <w:r>
        <w:rPr>
          <w:rFonts w:ascii="宋体" w:hAnsi="宋体" w:hint="eastAsia"/>
          <w:sz w:val="24"/>
        </w:rPr>
        <w:t>26.2.2</w:t>
      </w:r>
      <w:r>
        <w:rPr>
          <w:rFonts w:ascii="宋体" w:hAnsi="宋体" w:hint="eastAsia"/>
          <w:sz w:val="24"/>
        </w:rPr>
        <w:tab/>
      </w:r>
      <w:r>
        <w:rPr>
          <w:rFonts w:ascii="宋体" w:hAnsi="宋体"/>
          <w:sz w:val="24"/>
        </w:rPr>
        <w:t>质疑函须使用财政部制定的范本文件。</w:t>
      </w:r>
    </w:p>
    <w:p w14:paraId="6C6B5367" w14:textId="77777777" w:rsidR="008B73E9" w:rsidRDefault="00000000">
      <w:pPr>
        <w:tabs>
          <w:tab w:val="left" w:pos="1980"/>
        </w:tabs>
        <w:snapToGrid w:val="0"/>
        <w:spacing w:line="360" w:lineRule="auto"/>
        <w:ind w:left="1980" w:hanging="900"/>
        <w:rPr>
          <w:rFonts w:ascii="宋体" w:hAnsi="宋体" w:hint="eastAsia"/>
          <w:sz w:val="24"/>
        </w:rPr>
      </w:pPr>
      <w:r>
        <w:rPr>
          <w:rFonts w:ascii="宋体" w:hAnsi="宋体" w:hint="eastAsia"/>
          <w:sz w:val="24"/>
        </w:rPr>
        <w:t>26.2.3</w:t>
      </w:r>
      <w:r>
        <w:rPr>
          <w:rFonts w:ascii="宋体" w:hAnsi="宋体" w:hint="eastAsia"/>
          <w:sz w:val="24"/>
        </w:rPr>
        <w:tab/>
      </w:r>
      <w:r>
        <w:rPr>
          <w:rFonts w:ascii="宋体" w:hAnsi="宋体"/>
          <w:sz w:val="24"/>
        </w:rPr>
        <w:t>投标人为自然人的，应当由本人签字；投标人为法人或者其他组织的，应当由法定代表人、主要负责人，或者其授权代表签字或者盖章，并加盖公章。</w:t>
      </w:r>
    </w:p>
    <w:p w14:paraId="6C6B8E13" w14:textId="77777777" w:rsidR="008B73E9" w:rsidRDefault="00000000">
      <w:pPr>
        <w:tabs>
          <w:tab w:val="left" w:pos="1980"/>
        </w:tabs>
        <w:snapToGrid w:val="0"/>
        <w:spacing w:line="360" w:lineRule="auto"/>
        <w:ind w:left="1980" w:hanging="900"/>
        <w:rPr>
          <w:rFonts w:ascii="宋体" w:hAnsi="宋体" w:hint="eastAsia"/>
          <w:sz w:val="24"/>
        </w:rPr>
      </w:pPr>
      <w:r>
        <w:rPr>
          <w:rFonts w:ascii="宋体" w:hAnsi="宋体" w:hint="eastAsia"/>
          <w:sz w:val="24"/>
        </w:rPr>
        <w:t>26.2.4</w:t>
      </w:r>
      <w:r>
        <w:rPr>
          <w:rFonts w:ascii="宋体" w:hAnsi="宋体" w:hint="eastAsia"/>
          <w:sz w:val="24"/>
        </w:rPr>
        <w:tab/>
      </w:r>
      <w:r>
        <w:rPr>
          <w:rFonts w:ascii="宋体" w:hAnsi="宋体"/>
          <w:sz w:val="24"/>
        </w:rPr>
        <w:t>投标人应在法定质疑期内一次性提出针对同一采购程序环节的质疑，法定质疑期内针对同一采购程序环节再次提出的质疑，采购人、采购代理机构有权不予答复。</w:t>
      </w:r>
    </w:p>
    <w:p w14:paraId="75367240" w14:textId="77777777" w:rsidR="008B73E9"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rPr>
        <w:t>26.3</w:t>
      </w:r>
      <w:r>
        <w:rPr>
          <w:sz w:val="24"/>
        </w:rPr>
        <w:tab/>
      </w:r>
      <w:r>
        <w:rPr>
          <w:rFonts w:ascii="宋体" w:hAnsi="宋体"/>
          <w:sz w:val="24"/>
        </w:rPr>
        <w:t>接收询问和质疑的联系部门、联系电话和通讯地址见《投标人须知资料表》</w:t>
      </w:r>
      <w:r>
        <w:rPr>
          <w:rFonts w:ascii="宋体" w:hAnsi="宋体" w:hint="eastAsia"/>
          <w:sz w:val="24"/>
        </w:rPr>
        <w:t>。</w:t>
      </w:r>
    </w:p>
    <w:p w14:paraId="44C9EB20" w14:textId="77777777" w:rsidR="008B73E9" w:rsidRDefault="00000000">
      <w:pPr>
        <w:tabs>
          <w:tab w:val="left" w:pos="360"/>
        </w:tabs>
        <w:snapToGrid w:val="0"/>
        <w:spacing w:line="360" w:lineRule="auto"/>
        <w:ind w:left="357" w:hanging="357"/>
        <w:outlineLvl w:val="1"/>
        <w:rPr>
          <w:rFonts w:ascii="宋体" w:hAnsi="宋体" w:hint="eastAsia"/>
          <w:sz w:val="24"/>
        </w:rPr>
      </w:pPr>
      <w:r>
        <w:rPr>
          <w:rFonts w:ascii="宋体" w:hAnsi="宋体" w:hint="eastAsia"/>
          <w:sz w:val="24"/>
        </w:rPr>
        <w:t>27</w:t>
      </w:r>
      <w:r>
        <w:rPr>
          <w:rFonts w:ascii="宋体" w:hAnsi="宋体" w:hint="eastAsia"/>
          <w:sz w:val="24"/>
        </w:rPr>
        <w:tab/>
      </w:r>
      <w:r>
        <w:rPr>
          <w:rFonts w:ascii="宋体" w:hAnsi="宋体"/>
          <w:sz w:val="24"/>
        </w:rPr>
        <w:t>代理费</w:t>
      </w:r>
    </w:p>
    <w:p w14:paraId="114DF76E" w14:textId="77777777" w:rsidR="008B73E9"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rPr>
        <w:t>27.1</w:t>
      </w:r>
      <w:r>
        <w:rPr>
          <w:sz w:val="24"/>
        </w:rPr>
        <w:tab/>
      </w:r>
      <w:r>
        <w:rPr>
          <w:rFonts w:ascii="宋体" w:hAnsi="宋体"/>
          <w:sz w:val="24"/>
        </w:rPr>
        <w:t>收费对象、收费标准及缴纳时间见《投标人须知资料表》。由中标人支付的，中标人须一次性向采购代理机构缴纳代理费，投标报价应包含代理费用。</w:t>
      </w:r>
    </w:p>
    <w:p w14:paraId="7719F167" w14:textId="77777777" w:rsidR="008B73E9" w:rsidRDefault="00000000">
      <w:pPr>
        <w:spacing w:line="360" w:lineRule="auto"/>
        <w:jc w:val="center"/>
        <w:outlineLvl w:val="0"/>
        <w:rPr>
          <w:rFonts w:ascii="宋体" w:hAnsi="宋体" w:hint="eastAsia"/>
          <w:b/>
          <w:sz w:val="36"/>
          <w:szCs w:val="36"/>
        </w:rPr>
      </w:pPr>
      <w:bookmarkStart w:id="659" w:name="_Toc150480792"/>
      <w:bookmarkStart w:id="660" w:name="_Toc127151554"/>
      <w:bookmarkStart w:id="661" w:name="_Toc226337250"/>
      <w:bookmarkStart w:id="662" w:name="_Toc353873664"/>
      <w:bookmarkStart w:id="663" w:name="_Toc226965827"/>
      <w:bookmarkStart w:id="664" w:name="_Toc305158896"/>
      <w:bookmarkStart w:id="665" w:name="_Toc150774759"/>
      <w:bookmarkStart w:id="666" w:name="_Toc265228392"/>
      <w:bookmarkStart w:id="667" w:name="_Toc353825544"/>
      <w:bookmarkStart w:id="668" w:name="_Toc142311056"/>
      <w:bookmarkStart w:id="669" w:name="_Toc353873934"/>
      <w:bookmarkStart w:id="670" w:name="_Toc264969244"/>
      <w:bookmarkStart w:id="671" w:name="_Toc305158822"/>
      <w:r>
        <w:rPr>
          <w:rFonts w:ascii="宋体" w:hAnsi="宋体"/>
          <w:sz w:val="24"/>
        </w:rPr>
        <w:br w:type="page"/>
      </w:r>
      <w:bookmarkStart w:id="672" w:name="_Toc200734041"/>
      <w:r>
        <w:rPr>
          <w:rFonts w:ascii="宋体" w:hAnsi="宋体"/>
          <w:b/>
          <w:sz w:val="36"/>
          <w:szCs w:val="36"/>
        </w:rPr>
        <w:lastRenderedPageBreak/>
        <w:t xml:space="preserve">第三章  </w:t>
      </w:r>
      <w:bookmarkEnd w:id="659"/>
      <w:bookmarkEnd w:id="660"/>
      <w:bookmarkEnd w:id="661"/>
      <w:bookmarkEnd w:id="662"/>
      <w:bookmarkEnd w:id="663"/>
      <w:bookmarkEnd w:id="664"/>
      <w:bookmarkEnd w:id="665"/>
      <w:bookmarkEnd w:id="666"/>
      <w:bookmarkEnd w:id="667"/>
      <w:bookmarkEnd w:id="668"/>
      <w:bookmarkEnd w:id="669"/>
      <w:bookmarkEnd w:id="670"/>
      <w:bookmarkEnd w:id="671"/>
      <w:r>
        <w:rPr>
          <w:rFonts w:ascii="宋体" w:hAnsi="宋体"/>
          <w:b/>
          <w:sz w:val="36"/>
          <w:szCs w:val="36"/>
        </w:rPr>
        <w:t>资格审查</w:t>
      </w:r>
      <w:bookmarkStart w:id="673" w:name="_Toc487900382"/>
      <w:bookmarkEnd w:id="672"/>
    </w:p>
    <w:p w14:paraId="394EF055" w14:textId="77777777" w:rsidR="008B73E9" w:rsidRDefault="00000000">
      <w:pPr>
        <w:tabs>
          <w:tab w:val="left" w:pos="360"/>
          <w:tab w:val="left" w:pos="900"/>
        </w:tabs>
        <w:snapToGrid w:val="0"/>
        <w:spacing w:line="360" w:lineRule="auto"/>
        <w:jc w:val="center"/>
        <w:outlineLvl w:val="1"/>
        <w:rPr>
          <w:rFonts w:ascii="宋体" w:hAnsi="宋体" w:hint="eastAsia"/>
          <w:b/>
          <w:sz w:val="24"/>
        </w:rPr>
      </w:pPr>
      <w:bookmarkStart w:id="674" w:name="_Toc99301422"/>
      <w:r>
        <w:rPr>
          <w:rFonts w:ascii="宋体" w:hAnsi="宋体"/>
          <w:b/>
          <w:sz w:val="24"/>
        </w:rPr>
        <w:t>一、资格审查程序</w:t>
      </w:r>
      <w:bookmarkEnd w:id="674"/>
    </w:p>
    <w:p w14:paraId="2466C6B8" w14:textId="77777777" w:rsidR="008B73E9" w:rsidRDefault="00000000">
      <w:pPr>
        <w:spacing w:line="360" w:lineRule="auto"/>
        <w:ind w:left="420" w:hanging="420"/>
        <w:rPr>
          <w:rFonts w:ascii="宋体" w:hAnsi="宋体" w:hint="eastAsia"/>
          <w:sz w:val="24"/>
        </w:rPr>
      </w:pPr>
      <w:r>
        <w:rPr>
          <w:rFonts w:ascii="宋体" w:hAnsi="宋体" w:hint="eastAsia"/>
          <w:sz w:val="24"/>
        </w:rPr>
        <w:t>1.</w:t>
      </w:r>
      <w:r>
        <w:rPr>
          <w:rFonts w:ascii="宋体" w:hAnsi="宋体" w:hint="eastAsia"/>
          <w:sz w:val="24"/>
        </w:rPr>
        <w:tab/>
      </w:r>
      <w:r>
        <w:rPr>
          <w:rFonts w:ascii="宋体" w:hAnsi="宋体"/>
          <w:sz w:val="24"/>
        </w:rPr>
        <w:t>开标结束后，采购人或采购代理机构将根据《资格审查要求》中的规定，对投标人进行资格审查，并形成资格审查结果。</w:t>
      </w:r>
    </w:p>
    <w:p w14:paraId="15E25285" w14:textId="77777777" w:rsidR="008B73E9" w:rsidRDefault="00000000">
      <w:pPr>
        <w:spacing w:line="360" w:lineRule="auto"/>
        <w:ind w:left="420" w:hanging="420"/>
        <w:rPr>
          <w:rFonts w:ascii="宋体" w:hAnsi="宋体" w:hint="eastAsia"/>
          <w:sz w:val="24"/>
        </w:rPr>
      </w:pPr>
      <w:r>
        <w:rPr>
          <w:rFonts w:ascii="宋体" w:hAnsi="宋体" w:hint="eastAsia"/>
          <w:sz w:val="24"/>
        </w:rPr>
        <w:t>2.</w:t>
      </w:r>
      <w:r>
        <w:rPr>
          <w:rFonts w:ascii="宋体" w:hAnsi="宋体" w:hint="eastAsia"/>
          <w:sz w:val="24"/>
        </w:rPr>
        <w:tab/>
      </w:r>
      <w:r>
        <w:rPr>
          <w:rFonts w:ascii="宋体" w:hAnsi="宋体"/>
          <w:sz w:val="24"/>
        </w:rPr>
        <w:t>《资格审查要求》中对格式有要求的，除招标文件另有规定外，均为“实质性格式”文件。</w:t>
      </w:r>
    </w:p>
    <w:p w14:paraId="26846B58" w14:textId="77777777" w:rsidR="008B73E9" w:rsidRDefault="00000000">
      <w:pPr>
        <w:spacing w:line="360" w:lineRule="auto"/>
        <w:ind w:left="420" w:hanging="420"/>
        <w:rPr>
          <w:rFonts w:ascii="宋体" w:hAnsi="宋体" w:hint="eastAsia"/>
          <w:sz w:val="24"/>
        </w:rPr>
      </w:pPr>
      <w:r>
        <w:rPr>
          <w:rFonts w:ascii="宋体" w:hAnsi="宋体" w:hint="eastAsia"/>
          <w:sz w:val="24"/>
        </w:rPr>
        <w:t>3.</w:t>
      </w:r>
      <w:r>
        <w:rPr>
          <w:rFonts w:ascii="宋体" w:hAnsi="宋体" w:hint="eastAsia"/>
          <w:sz w:val="24"/>
        </w:rPr>
        <w:tab/>
      </w:r>
      <w:r>
        <w:rPr>
          <w:rFonts w:ascii="宋体" w:hAnsi="宋体"/>
          <w:sz w:val="24"/>
        </w:rPr>
        <w:t>投标人《资格证明文件》有任何一项不符合《资格审查要求》的，资格审查不合格，其</w:t>
      </w:r>
      <w:r>
        <w:rPr>
          <w:rFonts w:ascii="宋体" w:hAnsi="宋体"/>
          <w:b/>
          <w:sz w:val="24"/>
        </w:rPr>
        <w:t>投标无效</w:t>
      </w:r>
      <w:r>
        <w:rPr>
          <w:rFonts w:ascii="宋体" w:hAnsi="宋体"/>
          <w:sz w:val="24"/>
        </w:rPr>
        <w:t>。</w:t>
      </w:r>
    </w:p>
    <w:p w14:paraId="4116DD32" w14:textId="77777777" w:rsidR="008B73E9" w:rsidRDefault="00000000">
      <w:pPr>
        <w:spacing w:line="360" w:lineRule="auto"/>
        <w:ind w:left="420" w:hanging="420"/>
        <w:rPr>
          <w:rFonts w:ascii="宋体" w:hAnsi="宋体" w:hint="eastAsia"/>
          <w:sz w:val="24"/>
        </w:rPr>
      </w:pPr>
      <w:r>
        <w:rPr>
          <w:rFonts w:ascii="宋体" w:hAnsi="宋体" w:hint="eastAsia"/>
          <w:sz w:val="24"/>
        </w:rPr>
        <w:t>4.</w:t>
      </w:r>
      <w:r>
        <w:rPr>
          <w:rFonts w:ascii="宋体" w:hAnsi="宋体" w:hint="eastAsia"/>
          <w:sz w:val="24"/>
        </w:rPr>
        <w:tab/>
        <w:t>投标人《资格证明文件》均应加盖投标人公章，</w:t>
      </w:r>
      <w:r>
        <w:rPr>
          <w:rFonts w:ascii="宋体" w:hAnsi="宋体" w:hint="eastAsia"/>
          <w:b/>
          <w:bCs/>
          <w:sz w:val="24"/>
        </w:rPr>
        <w:t>否则其投标无效。</w:t>
      </w:r>
    </w:p>
    <w:p w14:paraId="253092EB" w14:textId="77777777" w:rsidR="008B73E9" w:rsidRDefault="00000000">
      <w:pPr>
        <w:spacing w:line="360" w:lineRule="auto"/>
        <w:ind w:left="420" w:hanging="420"/>
        <w:rPr>
          <w:rFonts w:ascii="宋体" w:hAnsi="宋体" w:hint="eastAsia"/>
          <w:sz w:val="24"/>
        </w:rPr>
      </w:pPr>
      <w:r>
        <w:rPr>
          <w:rFonts w:ascii="宋体" w:hAnsi="宋体" w:hint="eastAsia"/>
          <w:sz w:val="24"/>
        </w:rPr>
        <w:t>5.</w:t>
      </w:r>
      <w:r>
        <w:rPr>
          <w:rFonts w:ascii="宋体" w:hAnsi="宋体" w:hint="eastAsia"/>
          <w:sz w:val="24"/>
        </w:rPr>
        <w:tab/>
      </w:r>
      <w:r>
        <w:rPr>
          <w:rFonts w:ascii="宋体" w:hAnsi="宋体"/>
          <w:sz w:val="24"/>
        </w:rPr>
        <w:t>资格审查合格的投标人不足3家的，不进行评标。</w:t>
      </w:r>
    </w:p>
    <w:p w14:paraId="53810D59" w14:textId="77777777" w:rsidR="008B73E9" w:rsidRDefault="00000000">
      <w:pPr>
        <w:tabs>
          <w:tab w:val="left" w:pos="360"/>
          <w:tab w:val="left" w:pos="900"/>
        </w:tabs>
        <w:snapToGrid w:val="0"/>
        <w:spacing w:line="360" w:lineRule="auto"/>
        <w:jc w:val="center"/>
        <w:outlineLvl w:val="1"/>
        <w:rPr>
          <w:rFonts w:ascii="宋体" w:hAnsi="宋体" w:hint="eastAsia"/>
          <w:b/>
          <w:sz w:val="24"/>
        </w:rPr>
      </w:pPr>
      <w:r>
        <w:rPr>
          <w:rFonts w:ascii="宋体" w:hAnsi="宋体"/>
          <w:b/>
          <w:sz w:val="24"/>
        </w:rPr>
        <w:t>二、资格审查要求</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4"/>
        <w:gridCol w:w="1934"/>
        <w:gridCol w:w="4705"/>
        <w:gridCol w:w="1599"/>
      </w:tblGrid>
      <w:tr w:rsidR="008B73E9" w14:paraId="5EAB744E" w14:textId="77777777">
        <w:trPr>
          <w:cantSplit/>
          <w:trHeight w:val="468"/>
          <w:tblHeader/>
        </w:trPr>
        <w:tc>
          <w:tcPr>
            <w:tcW w:w="824" w:type="dxa"/>
            <w:vAlign w:val="center"/>
          </w:tcPr>
          <w:p w14:paraId="18E9F038" w14:textId="77777777" w:rsidR="008B73E9" w:rsidRDefault="00000000">
            <w:pPr>
              <w:tabs>
                <w:tab w:val="left" w:pos="1080"/>
              </w:tabs>
              <w:snapToGrid w:val="0"/>
              <w:jc w:val="center"/>
              <w:rPr>
                <w:b/>
                <w:sz w:val="24"/>
              </w:rPr>
            </w:pPr>
            <w:bookmarkStart w:id="675" w:name="_Hlt487972895"/>
            <w:bookmarkStart w:id="676" w:name="_Toc127161490"/>
            <w:bookmarkStart w:id="677" w:name="_Toc353873940"/>
            <w:bookmarkStart w:id="678" w:name="_Toc127151779"/>
            <w:bookmarkStart w:id="679" w:name="_Toc353825550"/>
            <w:bookmarkStart w:id="680" w:name="_Toc226965858"/>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673"/>
            <w:bookmarkEnd w:id="675"/>
            <w:r>
              <w:rPr>
                <w:b/>
                <w:sz w:val="24"/>
              </w:rPr>
              <w:t>序号</w:t>
            </w:r>
          </w:p>
        </w:tc>
        <w:tc>
          <w:tcPr>
            <w:tcW w:w="1934" w:type="dxa"/>
            <w:vAlign w:val="center"/>
          </w:tcPr>
          <w:p w14:paraId="61B1427F" w14:textId="77777777" w:rsidR="008B73E9" w:rsidRDefault="00000000">
            <w:pPr>
              <w:tabs>
                <w:tab w:val="left" w:pos="1080"/>
              </w:tabs>
              <w:snapToGrid w:val="0"/>
              <w:jc w:val="center"/>
              <w:rPr>
                <w:b/>
                <w:sz w:val="24"/>
              </w:rPr>
            </w:pPr>
            <w:r>
              <w:rPr>
                <w:b/>
                <w:sz w:val="24"/>
              </w:rPr>
              <w:t>审查因素</w:t>
            </w:r>
          </w:p>
        </w:tc>
        <w:tc>
          <w:tcPr>
            <w:tcW w:w="4705" w:type="dxa"/>
            <w:vAlign w:val="center"/>
          </w:tcPr>
          <w:p w14:paraId="6850FE24" w14:textId="77777777" w:rsidR="008B73E9" w:rsidRDefault="00000000">
            <w:pPr>
              <w:tabs>
                <w:tab w:val="left" w:pos="1080"/>
              </w:tabs>
              <w:snapToGrid w:val="0"/>
              <w:jc w:val="center"/>
              <w:rPr>
                <w:b/>
                <w:sz w:val="24"/>
              </w:rPr>
            </w:pPr>
            <w:r>
              <w:rPr>
                <w:b/>
                <w:sz w:val="24"/>
              </w:rPr>
              <w:t>审查内容</w:t>
            </w:r>
          </w:p>
        </w:tc>
        <w:tc>
          <w:tcPr>
            <w:tcW w:w="1599" w:type="dxa"/>
            <w:vAlign w:val="center"/>
          </w:tcPr>
          <w:p w14:paraId="06329C86" w14:textId="77777777" w:rsidR="008B73E9" w:rsidRDefault="00000000">
            <w:pPr>
              <w:tabs>
                <w:tab w:val="left" w:pos="1080"/>
              </w:tabs>
              <w:snapToGrid w:val="0"/>
              <w:jc w:val="center"/>
              <w:rPr>
                <w:b/>
                <w:sz w:val="24"/>
              </w:rPr>
            </w:pPr>
            <w:r>
              <w:rPr>
                <w:b/>
                <w:sz w:val="24"/>
              </w:rPr>
              <w:t>格式要求</w:t>
            </w:r>
          </w:p>
        </w:tc>
      </w:tr>
      <w:tr w:rsidR="008B73E9" w14:paraId="05A6CDBE" w14:textId="77777777">
        <w:trPr>
          <w:cantSplit/>
          <w:trHeight w:val="468"/>
        </w:trPr>
        <w:tc>
          <w:tcPr>
            <w:tcW w:w="824" w:type="dxa"/>
            <w:vAlign w:val="center"/>
          </w:tcPr>
          <w:p w14:paraId="7299B3F1" w14:textId="77777777" w:rsidR="008B73E9" w:rsidRDefault="00000000">
            <w:pPr>
              <w:tabs>
                <w:tab w:val="left" w:pos="1080"/>
              </w:tabs>
              <w:snapToGrid w:val="0"/>
              <w:jc w:val="center"/>
              <w:rPr>
                <w:sz w:val="24"/>
              </w:rPr>
            </w:pPr>
            <w:r>
              <w:rPr>
                <w:sz w:val="24"/>
              </w:rPr>
              <w:t>1</w:t>
            </w:r>
          </w:p>
        </w:tc>
        <w:tc>
          <w:tcPr>
            <w:tcW w:w="1934" w:type="dxa"/>
            <w:vAlign w:val="center"/>
          </w:tcPr>
          <w:p w14:paraId="0D991C11" w14:textId="77777777" w:rsidR="008B73E9" w:rsidRDefault="00000000">
            <w:pPr>
              <w:tabs>
                <w:tab w:val="left" w:pos="1080"/>
              </w:tabs>
              <w:snapToGrid w:val="0"/>
              <w:rPr>
                <w:sz w:val="24"/>
              </w:rPr>
            </w:pPr>
            <w:r>
              <w:rPr>
                <w:sz w:val="24"/>
              </w:rPr>
              <w:t>满足《中华人民共和国政府采购法》第二十二条规定及法律法规的其他规定</w:t>
            </w:r>
          </w:p>
        </w:tc>
        <w:tc>
          <w:tcPr>
            <w:tcW w:w="4705" w:type="dxa"/>
            <w:vAlign w:val="center"/>
          </w:tcPr>
          <w:p w14:paraId="45D660DD" w14:textId="77777777" w:rsidR="008B73E9" w:rsidRDefault="00000000">
            <w:pPr>
              <w:tabs>
                <w:tab w:val="left" w:pos="1080"/>
              </w:tabs>
              <w:snapToGrid w:val="0"/>
              <w:rPr>
                <w:sz w:val="24"/>
              </w:rPr>
            </w:pPr>
            <w:r>
              <w:rPr>
                <w:sz w:val="24"/>
              </w:rPr>
              <w:t>具体规定见第一章《投标邀请》</w:t>
            </w:r>
          </w:p>
        </w:tc>
        <w:tc>
          <w:tcPr>
            <w:tcW w:w="1599" w:type="dxa"/>
            <w:vAlign w:val="center"/>
          </w:tcPr>
          <w:p w14:paraId="4C4EC9F6" w14:textId="77777777" w:rsidR="008B73E9" w:rsidRDefault="008B73E9">
            <w:pPr>
              <w:tabs>
                <w:tab w:val="left" w:pos="1080"/>
              </w:tabs>
              <w:snapToGrid w:val="0"/>
              <w:rPr>
                <w:sz w:val="24"/>
              </w:rPr>
            </w:pPr>
          </w:p>
        </w:tc>
      </w:tr>
      <w:tr w:rsidR="008B73E9" w14:paraId="3BC78B40" w14:textId="77777777">
        <w:trPr>
          <w:cantSplit/>
          <w:trHeight w:val="468"/>
        </w:trPr>
        <w:tc>
          <w:tcPr>
            <w:tcW w:w="824" w:type="dxa"/>
            <w:vAlign w:val="center"/>
          </w:tcPr>
          <w:p w14:paraId="6B2FB0A9" w14:textId="77777777" w:rsidR="008B73E9" w:rsidRDefault="00000000">
            <w:pPr>
              <w:tabs>
                <w:tab w:val="left" w:pos="1080"/>
              </w:tabs>
              <w:snapToGrid w:val="0"/>
              <w:jc w:val="center"/>
              <w:rPr>
                <w:sz w:val="24"/>
              </w:rPr>
            </w:pPr>
            <w:r>
              <w:rPr>
                <w:sz w:val="24"/>
              </w:rPr>
              <w:t>1-1</w:t>
            </w:r>
          </w:p>
        </w:tc>
        <w:tc>
          <w:tcPr>
            <w:tcW w:w="1934" w:type="dxa"/>
            <w:vAlign w:val="center"/>
          </w:tcPr>
          <w:p w14:paraId="1F993DE8" w14:textId="77777777" w:rsidR="008B73E9" w:rsidRDefault="00000000">
            <w:pPr>
              <w:tabs>
                <w:tab w:val="left" w:pos="1080"/>
              </w:tabs>
              <w:snapToGrid w:val="0"/>
              <w:rPr>
                <w:sz w:val="24"/>
              </w:rPr>
            </w:pPr>
            <w:r>
              <w:rPr>
                <w:sz w:val="24"/>
              </w:rPr>
              <w:t>营业执照等证明文件</w:t>
            </w:r>
          </w:p>
        </w:tc>
        <w:tc>
          <w:tcPr>
            <w:tcW w:w="4705" w:type="dxa"/>
            <w:vAlign w:val="center"/>
          </w:tcPr>
          <w:p w14:paraId="54E8A028" w14:textId="77777777" w:rsidR="008B73E9" w:rsidRDefault="00000000">
            <w:pPr>
              <w:tabs>
                <w:tab w:val="left" w:pos="1080"/>
              </w:tabs>
              <w:snapToGrid w:val="0"/>
              <w:rPr>
                <w:sz w:val="24"/>
              </w:rPr>
            </w:pPr>
            <w:r>
              <w:rPr>
                <w:sz w:val="24"/>
              </w:rPr>
              <w:t>投标人为企业（包括合伙企业）的，应提供有效的</w:t>
            </w:r>
            <w:r>
              <w:rPr>
                <w:sz w:val="24"/>
              </w:rPr>
              <w:t>“</w:t>
            </w:r>
            <w:r>
              <w:rPr>
                <w:sz w:val="24"/>
              </w:rPr>
              <w:t>营业执照</w:t>
            </w:r>
            <w:r>
              <w:rPr>
                <w:sz w:val="24"/>
              </w:rPr>
              <w:t>”</w:t>
            </w:r>
            <w:r>
              <w:rPr>
                <w:sz w:val="24"/>
              </w:rPr>
              <w:t>；</w:t>
            </w:r>
          </w:p>
          <w:p w14:paraId="7B55052E" w14:textId="77777777" w:rsidR="008B73E9" w:rsidRDefault="00000000">
            <w:pPr>
              <w:tabs>
                <w:tab w:val="left" w:pos="1080"/>
              </w:tabs>
              <w:snapToGrid w:val="0"/>
              <w:rPr>
                <w:sz w:val="24"/>
              </w:rPr>
            </w:pPr>
            <w:r>
              <w:rPr>
                <w:sz w:val="24"/>
              </w:rPr>
              <w:t>投标人为事业单位的，应提供有效的</w:t>
            </w:r>
            <w:r>
              <w:rPr>
                <w:sz w:val="24"/>
              </w:rPr>
              <w:t>“</w:t>
            </w:r>
            <w:r>
              <w:rPr>
                <w:sz w:val="24"/>
              </w:rPr>
              <w:t>事业单位法人证书</w:t>
            </w:r>
            <w:r>
              <w:rPr>
                <w:sz w:val="24"/>
              </w:rPr>
              <w:t>”</w:t>
            </w:r>
            <w:r>
              <w:rPr>
                <w:sz w:val="24"/>
              </w:rPr>
              <w:t>；</w:t>
            </w:r>
          </w:p>
          <w:p w14:paraId="07B4B013" w14:textId="77777777" w:rsidR="008B73E9" w:rsidRDefault="00000000">
            <w:pPr>
              <w:tabs>
                <w:tab w:val="left" w:pos="1080"/>
              </w:tabs>
              <w:snapToGrid w:val="0"/>
              <w:rPr>
                <w:sz w:val="24"/>
              </w:rPr>
            </w:pPr>
            <w:r>
              <w:rPr>
                <w:rFonts w:hint="eastAsia"/>
                <w:sz w:val="24"/>
              </w:rPr>
              <w:t>投标人是非企业机构的，应提供有效的“执业许可证”、“登记证书”等证明文件；</w:t>
            </w:r>
          </w:p>
          <w:p w14:paraId="39D36DD8" w14:textId="77777777" w:rsidR="008B73E9" w:rsidRDefault="00000000">
            <w:pPr>
              <w:tabs>
                <w:tab w:val="left" w:pos="1080"/>
              </w:tabs>
              <w:snapToGrid w:val="0"/>
              <w:rPr>
                <w:sz w:val="24"/>
              </w:rPr>
            </w:pPr>
            <w:r>
              <w:rPr>
                <w:sz w:val="24"/>
              </w:rPr>
              <w:t>投标人是个体工商户的，应提供有效的</w:t>
            </w:r>
            <w:r>
              <w:rPr>
                <w:sz w:val="24"/>
              </w:rPr>
              <w:t>“</w:t>
            </w:r>
            <w:r>
              <w:rPr>
                <w:sz w:val="24"/>
              </w:rPr>
              <w:t>个体工商户营业执照</w:t>
            </w:r>
            <w:r>
              <w:rPr>
                <w:sz w:val="24"/>
              </w:rPr>
              <w:t>”</w:t>
            </w:r>
            <w:r>
              <w:rPr>
                <w:sz w:val="24"/>
              </w:rPr>
              <w:t>；</w:t>
            </w:r>
          </w:p>
          <w:p w14:paraId="7F29BFFF" w14:textId="77777777" w:rsidR="008B73E9" w:rsidRDefault="00000000">
            <w:pPr>
              <w:tabs>
                <w:tab w:val="left" w:pos="1080"/>
              </w:tabs>
              <w:snapToGrid w:val="0"/>
              <w:rPr>
                <w:sz w:val="24"/>
              </w:rPr>
            </w:pPr>
            <w:r>
              <w:rPr>
                <w:sz w:val="24"/>
              </w:rPr>
              <w:t>投标人是自然人的，应提供有效的自然人身份证明。</w:t>
            </w:r>
          </w:p>
          <w:p w14:paraId="7FB7933E" w14:textId="77777777" w:rsidR="008B73E9" w:rsidRDefault="00000000">
            <w:pPr>
              <w:tabs>
                <w:tab w:val="left" w:pos="1080"/>
              </w:tabs>
              <w:snapToGrid w:val="0"/>
              <w:rPr>
                <w:color w:val="000000"/>
                <w:sz w:val="24"/>
              </w:rPr>
            </w:pPr>
            <w:r>
              <w:rPr>
                <w:rFonts w:hint="eastAsia"/>
                <w:color w:val="000000"/>
                <w:sz w:val="24"/>
              </w:rPr>
              <w:t>若本项目允许分支机构参加投标，则分支机构参加投标的，此处可提供该分支机构或其所属法人或其他组织的相应证明文件。</w:t>
            </w:r>
          </w:p>
        </w:tc>
        <w:tc>
          <w:tcPr>
            <w:tcW w:w="1599" w:type="dxa"/>
            <w:vAlign w:val="center"/>
          </w:tcPr>
          <w:p w14:paraId="4098AA3C" w14:textId="77777777" w:rsidR="008B73E9" w:rsidRDefault="00000000">
            <w:pPr>
              <w:tabs>
                <w:tab w:val="left" w:pos="1080"/>
              </w:tabs>
              <w:snapToGrid w:val="0"/>
              <w:rPr>
                <w:sz w:val="24"/>
              </w:rPr>
            </w:pPr>
            <w:r>
              <w:rPr>
                <w:rFonts w:hint="eastAsia"/>
                <w:sz w:val="24"/>
              </w:rPr>
              <w:t>提供相关证件复印件并加盖投标人公章</w:t>
            </w:r>
          </w:p>
        </w:tc>
      </w:tr>
      <w:tr w:rsidR="008B73E9" w14:paraId="3B5720C3" w14:textId="77777777">
        <w:trPr>
          <w:cantSplit/>
          <w:trHeight w:val="468"/>
        </w:trPr>
        <w:tc>
          <w:tcPr>
            <w:tcW w:w="824" w:type="dxa"/>
            <w:vAlign w:val="center"/>
          </w:tcPr>
          <w:p w14:paraId="7135ECB7" w14:textId="77777777" w:rsidR="008B73E9" w:rsidRDefault="00000000">
            <w:pPr>
              <w:tabs>
                <w:tab w:val="left" w:pos="1080"/>
              </w:tabs>
              <w:snapToGrid w:val="0"/>
              <w:jc w:val="center"/>
              <w:rPr>
                <w:sz w:val="24"/>
              </w:rPr>
            </w:pPr>
            <w:r>
              <w:rPr>
                <w:sz w:val="24"/>
              </w:rPr>
              <w:t>1-2</w:t>
            </w:r>
          </w:p>
        </w:tc>
        <w:tc>
          <w:tcPr>
            <w:tcW w:w="1934" w:type="dxa"/>
            <w:vAlign w:val="center"/>
          </w:tcPr>
          <w:p w14:paraId="3CC719D9" w14:textId="77777777" w:rsidR="008B73E9" w:rsidRDefault="00000000">
            <w:pPr>
              <w:tabs>
                <w:tab w:val="left" w:pos="1080"/>
              </w:tabs>
              <w:snapToGrid w:val="0"/>
              <w:rPr>
                <w:sz w:val="24"/>
              </w:rPr>
            </w:pPr>
            <w:r>
              <w:rPr>
                <w:sz w:val="24"/>
              </w:rPr>
              <w:t>投标人资格声明书</w:t>
            </w:r>
          </w:p>
        </w:tc>
        <w:tc>
          <w:tcPr>
            <w:tcW w:w="4705" w:type="dxa"/>
            <w:vAlign w:val="center"/>
          </w:tcPr>
          <w:p w14:paraId="3D376CEE" w14:textId="77777777" w:rsidR="008B73E9" w:rsidRDefault="00000000">
            <w:pPr>
              <w:tabs>
                <w:tab w:val="left" w:pos="1080"/>
              </w:tabs>
              <w:snapToGrid w:val="0"/>
              <w:rPr>
                <w:sz w:val="24"/>
              </w:rPr>
            </w:pPr>
            <w:r>
              <w:rPr>
                <w:sz w:val="24"/>
              </w:rPr>
              <w:t>提供了符合招标文件要求的《投标人资格声明书》。</w:t>
            </w:r>
          </w:p>
        </w:tc>
        <w:tc>
          <w:tcPr>
            <w:tcW w:w="1599" w:type="dxa"/>
            <w:vAlign w:val="center"/>
          </w:tcPr>
          <w:p w14:paraId="125AAACC" w14:textId="77777777" w:rsidR="008B73E9" w:rsidRDefault="00000000">
            <w:pPr>
              <w:tabs>
                <w:tab w:val="left" w:pos="1080"/>
              </w:tabs>
              <w:snapToGrid w:val="0"/>
              <w:rPr>
                <w:sz w:val="24"/>
              </w:rPr>
            </w:pPr>
            <w:r>
              <w:rPr>
                <w:sz w:val="24"/>
              </w:rPr>
              <w:t>格式见《投标文件格式》</w:t>
            </w:r>
          </w:p>
        </w:tc>
      </w:tr>
      <w:tr w:rsidR="008B73E9" w14:paraId="2F871CC3" w14:textId="77777777">
        <w:trPr>
          <w:cantSplit/>
          <w:trHeight w:val="468"/>
        </w:trPr>
        <w:tc>
          <w:tcPr>
            <w:tcW w:w="824" w:type="dxa"/>
            <w:vAlign w:val="center"/>
          </w:tcPr>
          <w:p w14:paraId="1890ABB7" w14:textId="77777777" w:rsidR="008B73E9" w:rsidRDefault="00000000">
            <w:pPr>
              <w:tabs>
                <w:tab w:val="left" w:pos="1080"/>
              </w:tabs>
              <w:snapToGrid w:val="0"/>
              <w:jc w:val="center"/>
              <w:rPr>
                <w:sz w:val="24"/>
              </w:rPr>
            </w:pPr>
            <w:r>
              <w:rPr>
                <w:rFonts w:hint="eastAsia"/>
                <w:sz w:val="24"/>
              </w:rPr>
              <w:lastRenderedPageBreak/>
              <w:t>1-</w:t>
            </w:r>
            <w:r>
              <w:rPr>
                <w:sz w:val="24"/>
              </w:rPr>
              <w:t>3</w:t>
            </w:r>
          </w:p>
        </w:tc>
        <w:tc>
          <w:tcPr>
            <w:tcW w:w="1934" w:type="dxa"/>
            <w:vAlign w:val="center"/>
          </w:tcPr>
          <w:p w14:paraId="01183AEA" w14:textId="77777777" w:rsidR="008B73E9" w:rsidRDefault="00000000">
            <w:pPr>
              <w:tabs>
                <w:tab w:val="left" w:pos="1080"/>
              </w:tabs>
              <w:snapToGrid w:val="0"/>
              <w:rPr>
                <w:sz w:val="24"/>
              </w:rPr>
            </w:pPr>
            <w:r>
              <w:rPr>
                <w:sz w:val="24"/>
              </w:rPr>
              <w:t>投标人信用记录</w:t>
            </w:r>
          </w:p>
        </w:tc>
        <w:tc>
          <w:tcPr>
            <w:tcW w:w="4705" w:type="dxa"/>
            <w:vAlign w:val="center"/>
          </w:tcPr>
          <w:p w14:paraId="1998D5A9" w14:textId="77777777" w:rsidR="008B73E9" w:rsidRDefault="00000000">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17498625" w14:textId="77777777" w:rsidR="008B73E9" w:rsidRDefault="00000000">
            <w:pPr>
              <w:tabs>
                <w:tab w:val="left" w:pos="900"/>
                <w:tab w:val="left" w:pos="1980"/>
              </w:tabs>
              <w:snapToGrid w:val="0"/>
              <w:rPr>
                <w:sz w:val="24"/>
              </w:rPr>
            </w:pPr>
            <w:r>
              <w:rPr>
                <w:sz w:val="24"/>
              </w:rPr>
              <w:t>截止时点：投标截止时间以后、</w:t>
            </w:r>
            <w:r>
              <w:rPr>
                <w:rFonts w:hint="eastAsia"/>
                <w:sz w:val="24"/>
              </w:rPr>
              <w:t>资格审查阶段采购人或</w:t>
            </w:r>
            <w:r>
              <w:rPr>
                <w:sz w:val="24"/>
              </w:rPr>
              <w:t>采购代理机构的实际查询时间；</w:t>
            </w:r>
          </w:p>
          <w:p w14:paraId="7AABFEEF" w14:textId="77777777" w:rsidR="008B73E9" w:rsidRDefault="00000000">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336015F1" w14:textId="77777777" w:rsidR="008B73E9" w:rsidRDefault="00000000">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1599" w:type="dxa"/>
            <w:vAlign w:val="center"/>
          </w:tcPr>
          <w:p w14:paraId="08368B35" w14:textId="77777777" w:rsidR="008B73E9" w:rsidRDefault="00000000">
            <w:pPr>
              <w:tabs>
                <w:tab w:val="left" w:pos="1080"/>
              </w:tabs>
              <w:snapToGrid w:val="0"/>
              <w:rPr>
                <w:sz w:val="24"/>
              </w:rPr>
            </w:pPr>
            <w:r>
              <w:rPr>
                <w:sz w:val="24"/>
              </w:rPr>
              <w:t>无须投标人提供，由采购人或采购代理机构查询。</w:t>
            </w:r>
          </w:p>
        </w:tc>
      </w:tr>
      <w:tr w:rsidR="008B73E9" w14:paraId="12A90ED4" w14:textId="77777777">
        <w:trPr>
          <w:cantSplit/>
          <w:trHeight w:val="468"/>
        </w:trPr>
        <w:tc>
          <w:tcPr>
            <w:tcW w:w="824" w:type="dxa"/>
            <w:vAlign w:val="center"/>
          </w:tcPr>
          <w:p w14:paraId="6D673AA1" w14:textId="77777777" w:rsidR="008B73E9" w:rsidRDefault="00000000">
            <w:pPr>
              <w:tabs>
                <w:tab w:val="left" w:pos="1080"/>
              </w:tabs>
              <w:snapToGrid w:val="0"/>
              <w:jc w:val="center"/>
              <w:rPr>
                <w:sz w:val="24"/>
              </w:rPr>
            </w:pPr>
            <w:r>
              <w:rPr>
                <w:sz w:val="24"/>
              </w:rPr>
              <w:t>2</w:t>
            </w:r>
          </w:p>
        </w:tc>
        <w:tc>
          <w:tcPr>
            <w:tcW w:w="1934" w:type="dxa"/>
            <w:vAlign w:val="center"/>
          </w:tcPr>
          <w:p w14:paraId="2C4131DE" w14:textId="77777777" w:rsidR="008B73E9" w:rsidRDefault="00000000">
            <w:pPr>
              <w:tabs>
                <w:tab w:val="left" w:pos="1080"/>
              </w:tabs>
              <w:snapToGrid w:val="0"/>
              <w:rPr>
                <w:sz w:val="24"/>
              </w:rPr>
            </w:pPr>
            <w:r>
              <w:rPr>
                <w:sz w:val="24"/>
              </w:rPr>
              <w:t>落实政府采购政策需满足的资格要求</w:t>
            </w:r>
          </w:p>
        </w:tc>
        <w:tc>
          <w:tcPr>
            <w:tcW w:w="4705" w:type="dxa"/>
            <w:vAlign w:val="center"/>
          </w:tcPr>
          <w:p w14:paraId="5C22E365" w14:textId="77777777" w:rsidR="008B73E9" w:rsidRDefault="00000000">
            <w:pPr>
              <w:tabs>
                <w:tab w:val="left" w:pos="1080"/>
              </w:tabs>
              <w:snapToGrid w:val="0"/>
              <w:rPr>
                <w:sz w:val="24"/>
              </w:rPr>
            </w:pPr>
            <w:r>
              <w:rPr>
                <w:sz w:val="24"/>
              </w:rPr>
              <w:t>具体要求见第一章《投标邀请》</w:t>
            </w:r>
          </w:p>
        </w:tc>
        <w:tc>
          <w:tcPr>
            <w:tcW w:w="1599" w:type="dxa"/>
            <w:vAlign w:val="center"/>
          </w:tcPr>
          <w:p w14:paraId="417A7A0D" w14:textId="77777777" w:rsidR="008B73E9" w:rsidRDefault="008B73E9">
            <w:pPr>
              <w:tabs>
                <w:tab w:val="left" w:pos="1080"/>
              </w:tabs>
              <w:snapToGrid w:val="0"/>
              <w:rPr>
                <w:sz w:val="24"/>
              </w:rPr>
            </w:pPr>
          </w:p>
        </w:tc>
      </w:tr>
      <w:tr w:rsidR="008B73E9" w14:paraId="42FB65FC" w14:textId="77777777">
        <w:trPr>
          <w:cantSplit/>
          <w:trHeight w:val="468"/>
        </w:trPr>
        <w:tc>
          <w:tcPr>
            <w:tcW w:w="824" w:type="dxa"/>
            <w:vAlign w:val="center"/>
          </w:tcPr>
          <w:p w14:paraId="7AAAA724" w14:textId="77777777" w:rsidR="008B73E9" w:rsidRDefault="00000000">
            <w:pPr>
              <w:tabs>
                <w:tab w:val="left" w:pos="1080"/>
              </w:tabs>
              <w:snapToGrid w:val="0"/>
              <w:jc w:val="center"/>
              <w:rPr>
                <w:sz w:val="24"/>
              </w:rPr>
            </w:pPr>
            <w:r>
              <w:rPr>
                <w:sz w:val="24"/>
              </w:rPr>
              <w:t>2-1</w:t>
            </w:r>
          </w:p>
        </w:tc>
        <w:tc>
          <w:tcPr>
            <w:tcW w:w="1934" w:type="dxa"/>
            <w:vAlign w:val="center"/>
          </w:tcPr>
          <w:p w14:paraId="7FDAFEE5" w14:textId="77777777" w:rsidR="008B73E9" w:rsidRDefault="00000000">
            <w:pPr>
              <w:tabs>
                <w:tab w:val="left" w:pos="1080"/>
              </w:tabs>
              <w:snapToGrid w:val="0"/>
              <w:rPr>
                <w:sz w:val="24"/>
              </w:rPr>
            </w:pPr>
            <w:r>
              <w:rPr>
                <w:sz w:val="24"/>
              </w:rPr>
              <w:t>中小企业声明函</w:t>
            </w:r>
          </w:p>
        </w:tc>
        <w:tc>
          <w:tcPr>
            <w:tcW w:w="4705" w:type="dxa"/>
            <w:vAlign w:val="center"/>
          </w:tcPr>
          <w:p w14:paraId="0F7189E9" w14:textId="77777777" w:rsidR="008B73E9" w:rsidRDefault="00000000">
            <w:pPr>
              <w:tabs>
                <w:tab w:val="left" w:pos="1080"/>
              </w:tabs>
              <w:snapToGrid w:val="0"/>
              <w:rPr>
                <w:sz w:val="24"/>
              </w:rPr>
            </w:pPr>
            <w:r>
              <w:rPr>
                <w:sz w:val="24"/>
              </w:rPr>
              <w:t>当本项目（包）涉及预留份额专门面向中小企业采购</w:t>
            </w:r>
            <w:r>
              <w:rPr>
                <w:rFonts w:hint="eastAsia"/>
                <w:sz w:val="24"/>
              </w:rPr>
              <w:t>，</w:t>
            </w:r>
            <w:r>
              <w:rPr>
                <w:sz w:val="24"/>
              </w:rPr>
              <w:t>此时建议在《资格证明文件》中提供。</w:t>
            </w:r>
          </w:p>
          <w:p w14:paraId="11C466B8" w14:textId="77777777" w:rsidR="008B73E9" w:rsidRDefault="00000000">
            <w:pPr>
              <w:tabs>
                <w:tab w:val="left" w:pos="1080"/>
              </w:tabs>
              <w:snapToGrid w:val="0"/>
              <w:rPr>
                <w:sz w:val="24"/>
              </w:rPr>
            </w:pPr>
            <w:r>
              <w:rPr>
                <w:rFonts w:hint="eastAsia"/>
                <w:sz w:val="24"/>
              </w:rPr>
              <w:t>1</w:t>
            </w:r>
            <w:r>
              <w:rPr>
                <w:rFonts w:hint="eastAsia"/>
                <w:sz w:val="24"/>
              </w:rPr>
              <w:t>、投标人单独投标的，应提供中小企业声明函；如为监狱企业或</w:t>
            </w:r>
            <w:r>
              <w:rPr>
                <w:sz w:val="24"/>
              </w:rPr>
              <w:t>残疾人福利性单位</w:t>
            </w:r>
            <w:r>
              <w:rPr>
                <w:rFonts w:hint="eastAsia"/>
                <w:sz w:val="24"/>
              </w:rPr>
              <w:t>，不必提供中小企业声明函，但须按注</w:t>
            </w:r>
            <w:r>
              <w:rPr>
                <w:rFonts w:hint="eastAsia"/>
                <w:sz w:val="24"/>
              </w:rPr>
              <w:t>1</w:t>
            </w:r>
            <w:r>
              <w:rPr>
                <w:rFonts w:hint="eastAsia"/>
                <w:sz w:val="24"/>
              </w:rPr>
              <w:t>或注</w:t>
            </w:r>
            <w:r>
              <w:rPr>
                <w:rFonts w:hint="eastAsia"/>
                <w:sz w:val="24"/>
              </w:rPr>
              <w:t>2</w:t>
            </w:r>
            <w:r>
              <w:rPr>
                <w:rFonts w:hint="eastAsia"/>
                <w:sz w:val="24"/>
              </w:rPr>
              <w:t>要求提供证明材料。</w:t>
            </w:r>
          </w:p>
          <w:p w14:paraId="36A567BA" w14:textId="77777777" w:rsidR="008B73E9" w:rsidRDefault="00000000">
            <w:pPr>
              <w:tabs>
                <w:tab w:val="left" w:pos="1080"/>
              </w:tabs>
              <w:snapToGrid w:val="0"/>
              <w:rPr>
                <w:sz w:val="24"/>
              </w:rPr>
            </w:pPr>
            <w:r>
              <w:rPr>
                <w:rFonts w:hint="eastAsia"/>
                <w:sz w:val="24"/>
              </w:rPr>
              <w:t>2</w:t>
            </w:r>
            <w:r>
              <w:rPr>
                <w:rFonts w:hint="eastAsia"/>
                <w:sz w:val="24"/>
              </w:rPr>
              <w:t>、如招标文件</w:t>
            </w:r>
            <w:r>
              <w:rPr>
                <w:sz w:val="24"/>
              </w:rPr>
              <w:t>要求以联合体形式参加或者要求合同分包的，</w:t>
            </w:r>
            <w:r>
              <w:rPr>
                <w:rFonts w:hint="eastAsia"/>
                <w:sz w:val="24"/>
              </w:rPr>
              <w:t>且投标人为联合体或拟进行合同分包的，则</w:t>
            </w:r>
            <w:r>
              <w:rPr>
                <w:sz w:val="24"/>
              </w:rPr>
              <w:t>联合体中的中小企业、签订分包意向协议的中小企业具体情况须在《中小企业声明函》中如实填报。</w:t>
            </w:r>
            <w:r>
              <w:rPr>
                <w:rFonts w:hint="eastAsia"/>
                <w:sz w:val="24"/>
              </w:rPr>
              <w:t>上述中小企业如为监狱企业或</w:t>
            </w:r>
            <w:r>
              <w:rPr>
                <w:sz w:val="24"/>
              </w:rPr>
              <w:t>残疾人福利性单位</w:t>
            </w:r>
            <w:r>
              <w:rPr>
                <w:rFonts w:hint="eastAsia"/>
                <w:sz w:val="24"/>
              </w:rPr>
              <w:t>应在声明函中如实列明单位性质，并按注</w:t>
            </w:r>
            <w:r>
              <w:rPr>
                <w:rFonts w:hint="eastAsia"/>
                <w:sz w:val="24"/>
              </w:rPr>
              <w:t>1</w:t>
            </w:r>
            <w:r>
              <w:rPr>
                <w:rFonts w:hint="eastAsia"/>
                <w:sz w:val="24"/>
              </w:rPr>
              <w:t>或注</w:t>
            </w:r>
            <w:r>
              <w:rPr>
                <w:rFonts w:hint="eastAsia"/>
                <w:sz w:val="24"/>
              </w:rPr>
              <w:t>2</w:t>
            </w:r>
            <w:r>
              <w:rPr>
                <w:rFonts w:hint="eastAsia"/>
                <w:sz w:val="24"/>
              </w:rPr>
              <w:t>要求提供证明材料。</w:t>
            </w:r>
          </w:p>
          <w:p w14:paraId="02891DF8" w14:textId="77777777" w:rsidR="008B73E9" w:rsidRDefault="008B73E9">
            <w:pPr>
              <w:tabs>
                <w:tab w:val="left" w:pos="1080"/>
              </w:tabs>
              <w:snapToGrid w:val="0"/>
              <w:rPr>
                <w:sz w:val="24"/>
              </w:rPr>
            </w:pPr>
          </w:p>
          <w:p w14:paraId="614F6CF0" w14:textId="77777777" w:rsidR="008B73E9" w:rsidRDefault="00000000">
            <w:pPr>
              <w:tabs>
                <w:tab w:val="left" w:pos="1080"/>
              </w:tabs>
              <w:snapToGrid w:val="0"/>
              <w:rPr>
                <w:sz w:val="24"/>
              </w:rPr>
            </w:pPr>
            <w:r>
              <w:rPr>
                <w:rFonts w:hint="eastAsia"/>
                <w:sz w:val="24"/>
              </w:rPr>
              <w:t>注</w:t>
            </w:r>
            <w:r>
              <w:rPr>
                <w:rFonts w:hint="eastAsia"/>
                <w:sz w:val="24"/>
              </w:rPr>
              <w:t>1</w:t>
            </w:r>
            <w:r>
              <w:rPr>
                <w:rFonts w:hint="eastAsia"/>
                <w:sz w:val="24"/>
              </w:rPr>
              <w:t>：</w:t>
            </w:r>
            <w:r>
              <w:rPr>
                <w:sz w:val="24"/>
              </w:rPr>
              <w:t>监狱企业须提供由省级以上监狱管理局（北京市含教育矫治局）、戒毒管理局（含新疆生产建设兵团）出具的属于监狱企业的证明文件。</w:t>
            </w:r>
          </w:p>
          <w:p w14:paraId="3F1315B9" w14:textId="77777777" w:rsidR="008B73E9" w:rsidRDefault="00000000">
            <w:pPr>
              <w:tabs>
                <w:tab w:val="left" w:pos="1080"/>
              </w:tabs>
              <w:snapToGrid w:val="0"/>
              <w:rPr>
                <w:sz w:val="24"/>
              </w:rPr>
            </w:pPr>
            <w:r>
              <w:rPr>
                <w:rFonts w:hint="eastAsia"/>
                <w:sz w:val="24"/>
              </w:rPr>
              <w:t>注</w:t>
            </w:r>
            <w:r>
              <w:rPr>
                <w:rFonts w:hint="eastAsia"/>
                <w:sz w:val="24"/>
              </w:rPr>
              <w:t>2</w:t>
            </w:r>
            <w:r>
              <w:rPr>
                <w:rFonts w:hint="eastAsia"/>
                <w:sz w:val="24"/>
              </w:rPr>
              <w:t>：</w:t>
            </w:r>
            <w:r>
              <w:rPr>
                <w:sz w:val="24"/>
              </w:rPr>
              <w:t>残疾人福利性单位须按招标文件要求提供《残疾人福利性单位声明函》。</w:t>
            </w:r>
          </w:p>
        </w:tc>
        <w:tc>
          <w:tcPr>
            <w:tcW w:w="1599" w:type="dxa"/>
            <w:vAlign w:val="center"/>
          </w:tcPr>
          <w:p w14:paraId="5A351F37" w14:textId="77777777" w:rsidR="008B73E9" w:rsidRDefault="00000000">
            <w:pPr>
              <w:tabs>
                <w:tab w:val="left" w:pos="1080"/>
              </w:tabs>
              <w:snapToGrid w:val="0"/>
              <w:rPr>
                <w:sz w:val="24"/>
              </w:rPr>
            </w:pPr>
            <w:r>
              <w:rPr>
                <w:sz w:val="24"/>
              </w:rPr>
              <w:t>格式见《投标文件格式》</w:t>
            </w:r>
          </w:p>
        </w:tc>
      </w:tr>
      <w:tr w:rsidR="008B73E9" w14:paraId="1A575DC5" w14:textId="77777777">
        <w:trPr>
          <w:cantSplit/>
          <w:trHeight w:val="468"/>
        </w:trPr>
        <w:tc>
          <w:tcPr>
            <w:tcW w:w="824" w:type="dxa"/>
            <w:vAlign w:val="center"/>
          </w:tcPr>
          <w:p w14:paraId="418448B1" w14:textId="77777777" w:rsidR="008B73E9" w:rsidRDefault="00000000">
            <w:pPr>
              <w:tabs>
                <w:tab w:val="left" w:pos="1080"/>
              </w:tabs>
              <w:snapToGrid w:val="0"/>
              <w:jc w:val="center"/>
              <w:rPr>
                <w:sz w:val="24"/>
              </w:rPr>
            </w:pPr>
            <w:r>
              <w:rPr>
                <w:sz w:val="24"/>
              </w:rPr>
              <w:lastRenderedPageBreak/>
              <w:t>2-2</w:t>
            </w:r>
          </w:p>
        </w:tc>
        <w:tc>
          <w:tcPr>
            <w:tcW w:w="1934" w:type="dxa"/>
            <w:vAlign w:val="center"/>
          </w:tcPr>
          <w:p w14:paraId="0AE58778" w14:textId="77777777" w:rsidR="008B73E9" w:rsidRDefault="00000000">
            <w:pPr>
              <w:tabs>
                <w:tab w:val="left" w:pos="1080"/>
              </w:tabs>
              <w:snapToGrid w:val="0"/>
              <w:rPr>
                <w:sz w:val="24"/>
              </w:rPr>
            </w:pPr>
            <w:r>
              <w:rPr>
                <w:sz w:val="24"/>
              </w:rPr>
              <w:t>拟分包情况说明及分包意向协议（类型一）</w:t>
            </w:r>
          </w:p>
        </w:tc>
        <w:tc>
          <w:tcPr>
            <w:tcW w:w="4705" w:type="dxa"/>
            <w:vAlign w:val="center"/>
          </w:tcPr>
          <w:p w14:paraId="228ABFEB" w14:textId="77777777" w:rsidR="008B73E9" w:rsidRDefault="00000000">
            <w:pPr>
              <w:tabs>
                <w:tab w:val="left" w:pos="1080"/>
              </w:tabs>
              <w:snapToGrid w:val="0"/>
              <w:rPr>
                <w:sz w:val="24"/>
              </w:rPr>
            </w:pPr>
            <w:r>
              <w:rPr>
                <w:sz w:val="24"/>
              </w:rPr>
              <w:t>如本项目（包）要求通过分包措施预留部分采购份额面向中小企业采购、且投标人因落实政府采购政策拟进行分包的，必须提供；否则无须提供。</w:t>
            </w:r>
          </w:p>
          <w:p w14:paraId="3FF14C20" w14:textId="77777777" w:rsidR="008B73E9" w:rsidRDefault="00000000">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1599" w:type="dxa"/>
            <w:vAlign w:val="center"/>
          </w:tcPr>
          <w:p w14:paraId="2702327B" w14:textId="77777777" w:rsidR="008B73E9" w:rsidRDefault="00000000">
            <w:pPr>
              <w:tabs>
                <w:tab w:val="left" w:pos="1080"/>
              </w:tabs>
              <w:snapToGrid w:val="0"/>
              <w:rPr>
                <w:sz w:val="24"/>
              </w:rPr>
            </w:pPr>
            <w:r>
              <w:rPr>
                <w:sz w:val="24"/>
              </w:rPr>
              <w:t>格式见《投标文件格式》</w:t>
            </w:r>
          </w:p>
        </w:tc>
      </w:tr>
      <w:tr w:rsidR="008B73E9" w14:paraId="7ED8FDF9" w14:textId="77777777">
        <w:trPr>
          <w:cantSplit/>
          <w:trHeight w:val="468"/>
        </w:trPr>
        <w:tc>
          <w:tcPr>
            <w:tcW w:w="824" w:type="dxa"/>
            <w:vAlign w:val="center"/>
          </w:tcPr>
          <w:p w14:paraId="24B5142D" w14:textId="77777777" w:rsidR="008B73E9" w:rsidRDefault="00000000">
            <w:pPr>
              <w:tabs>
                <w:tab w:val="left" w:pos="1080"/>
              </w:tabs>
              <w:snapToGrid w:val="0"/>
              <w:jc w:val="center"/>
              <w:rPr>
                <w:sz w:val="24"/>
              </w:rPr>
            </w:pPr>
            <w:r>
              <w:rPr>
                <w:sz w:val="24"/>
              </w:rPr>
              <w:t>2-3</w:t>
            </w:r>
          </w:p>
        </w:tc>
        <w:tc>
          <w:tcPr>
            <w:tcW w:w="1934" w:type="dxa"/>
            <w:vAlign w:val="center"/>
          </w:tcPr>
          <w:p w14:paraId="51D3D25F" w14:textId="77777777" w:rsidR="008B73E9" w:rsidRDefault="00000000">
            <w:pPr>
              <w:tabs>
                <w:tab w:val="left" w:pos="1080"/>
              </w:tabs>
              <w:snapToGrid w:val="0"/>
              <w:rPr>
                <w:sz w:val="24"/>
              </w:rPr>
            </w:pPr>
            <w:r>
              <w:rPr>
                <w:sz w:val="24"/>
              </w:rPr>
              <w:t>其它落实政府采购政策的资格要求</w:t>
            </w:r>
          </w:p>
        </w:tc>
        <w:tc>
          <w:tcPr>
            <w:tcW w:w="4705" w:type="dxa"/>
            <w:vAlign w:val="center"/>
          </w:tcPr>
          <w:p w14:paraId="463A600D" w14:textId="77777777" w:rsidR="008B73E9" w:rsidRDefault="00000000">
            <w:pPr>
              <w:tabs>
                <w:tab w:val="left" w:pos="1080"/>
              </w:tabs>
              <w:snapToGrid w:val="0"/>
              <w:rPr>
                <w:sz w:val="24"/>
              </w:rPr>
            </w:pPr>
            <w:r>
              <w:rPr>
                <w:sz w:val="24"/>
              </w:rPr>
              <w:t>如有，见第一章《投标邀请》</w:t>
            </w:r>
          </w:p>
        </w:tc>
        <w:tc>
          <w:tcPr>
            <w:tcW w:w="1599" w:type="dxa"/>
            <w:vAlign w:val="center"/>
          </w:tcPr>
          <w:p w14:paraId="4883AEE2" w14:textId="77777777" w:rsidR="008B73E9" w:rsidRDefault="00000000">
            <w:pPr>
              <w:tabs>
                <w:tab w:val="left" w:pos="1080"/>
              </w:tabs>
              <w:snapToGrid w:val="0"/>
              <w:rPr>
                <w:sz w:val="24"/>
              </w:rPr>
            </w:pPr>
            <w:r>
              <w:rPr>
                <w:rFonts w:hint="eastAsia"/>
                <w:sz w:val="24"/>
              </w:rPr>
              <w:t>提供相关证件复印件并加盖投标人公章</w:t>
            </w:r>
          </w:p>
        </w:tc>
      </w:tr>
      <w:tr w:rsidR="008B73E9" w14:paraId="0B3732B7" w14:textId="77777777">
        <w:trPr>
          <w:cantSplit/>
          <w:trHeight w:val="468"/>
        </w:trPr>
        <w:tc>
          <w:tcPr>
            <w:tcW w:w="824" w:type="dxa"/>
            <w:vAlign w:val="center"/>
          </w:tcPr>
          <w:p w14:paraId="65942C8B" w14:textId="77777777" w:rsidR="008B73E9" w:rsidRDefault="00000000">
            <w:pPr>
              <w:tabs>
                <w:tab w:val="left" w:pos="1080"/>
              </w:tabs>
              <w:snapToGrid w:val="0"/>
              <w:jc w:val="center"/>
              <w:rPr>
                <w:sz w:val="24"/>
              </w:rPr>
            </w:pPr>
            <w:r>
              <w:rPr>
                <w:sz w:val="24"/>
              </w:rPr>
              <w:t>3</w:t>
            </w:r>
          </w:p>
        </w:tc>
        <w:tc>
          <w:tcPr>
            <w:tcW w:w="1934" w:type="dxa"/>
            <w:vAlign w:val="center"/>
          </w:tcPr>
          <w:p w14:paraId="007DD0B4" w14:textId="77777777" w:rsidR="008B73E9" w:rsidRDefault="00000000">
            <w:pPr>
              <w:tabs>
                <w:tab w:val="left" w:pos="1080"/>
              </w:tabs>
              <w:snapToGrid w:val="0"/>
              <w:rPr>
                <w:sz w:val="24"/>
              </w:rPr>
            </w:pPr>
            <w:r>
              <w:rPr>
                <w:sz w:val="24"/>
              </w:rPr>
              <w:t>本项目的特定资格要求</w:t>
            </w:r>
          </w:p>
        </w:tc>
        <w:tc>
          <w:tcPr>
            <w:tcW w:w="4705" w:type="dxa"/>
            <w:vAlign w:val="center"/>
          </w:tcPr>
          <w:p w14:paraId="75BC34B2" w14:textId="77777777" w:rsidR="008B73E9" w:rsidRDefault="00000000">
            <w:pPr>
              <w:tabs>
                <w:tab w:val="left" w:pos="1080"/>
              </w:tabs>
              <w:snapToGrid w:val="0"/>
              <w:rPr>
                <w:sz w:val="24"/>
              </w:rPr>
            </w:pPr>
            <w:r>
              <w:rPr>
                <w:sz w:val="24"/>
              </w:rPr>
              <w:t>如有，见第一章《投标邀请》</w:t>
            </w:r>
          </w:p>
        </w:tc>
        <w:tc>
          <w:tcPr>
            <w:tcW w:w="1599" w:type="dxa"/>
            <w:vAlign w:val="center"/>
          </w:tcPr>
          <w:p w14:paraId="503E906B" w14:textId="77777777" w:rsidR="008B73E9" w:rsidRDefault="008B73E9">
            <w:pPr>
              <w:tabs>
                <w:tab w:val="left" w:pos="1080"/>
              </w:tabs>
              <w:snapToGrid w:val="0"/>
              <w:rPr>
                <w:sz w:val="24"/>
              </w:rPr>
            </w:pPr>
          </w:p>
        </w:tc>
      </w:tr>
      <w:tr w:rsidR="008B73E9" w14:paraId="32BB9DE6" w14:textId="77777777">
        <w:trPr>
          <w:cantSplit/>
          <w:trHeight w:val="4548"/>
        </w:trPr>
        <w:tc>
          <w:tcPr>
            <w:tcW w:w="824" w:type="dxa"/>
            <w:vAlign w:val="center"/>
          </w:tcPr>
          <w:p w14:paraId="5FA141CA" w14:textId="77777777" w:rsidR="008B73E9" w:rsidRDefault="00000000">
            <w:pPr>
              <w:tabs>
                <w:tab w:val="left" w:pos="1080"/>
              </w:tabs>
              <w:snapToGrid w:val="0"/>
              <w:jc w:val="center"/>
              <w:rPr>
                <w:sz w:val="24"/>
              </w:rPr>
            </w:pPr>
            <w:r>
              <w:rPr>
                <w:sz w:val="24"/>
              </w:rPr>
              <w:t>3-1</w:t>
            </w:r>
          </w:p>
        </w:tc>
        <w:tc>
          <w:tcPr>
            <w:tcW w:w="1934" w:type="dxa"/>
            <w:vAlign w:val="center"/>
          </w:tcPr>
          <w:p w14:paraId="4865BBC6" w14:textId="77777777" w:rsidR="008B73E9" w:rsidRDefault="00000000">
            <w:pPr>
              <w:tabs>
                <w:tab w:val="left" w:pos="1080"/>
              </w:tabs>
              <w:snapToGrid w:val="0"/>
              <w:rPr>
                <w:sz w:val="24"/>
              </w:rPr>
            </w:pPr>
            <w:r>
              <w:rPr>
                <w:sz w:val="24"/>
              </w:rPr>
              <w:t>是否接受联合体投标</w:t>
            </w:r>
          </w:p>
        </w:tc>
        <w:tc>
          <w:tcPr>
            <w:tcW w:w="4705" w:type="dxa"/>
            <w:vAlign w:val="center"/>
          </w:tcPr>
          <w:p w14:paraId="01E16929" w14:textId="77777777" w:rsidR="008B73E9" w:rsidRDefault="00000000">
            <w:pPr>
              <w:tabs>
                <w:tab w:val="left" w:pos="1080"/>
              </w:tabs>
              <w:snapToGrid w:val="0"/>
              <w:rPr>
                <w:sz w:val="24"/>
              </w:rPr>
            </w:pPr>
            <w:r>
              <w:rPr>
                <w:sz w:val="24"/>
              </w:rPr>
              <w:t>1</w:t>
            </w:r>
            <w:r>
              <w:rPr>
                <w:sz w:val="24"/>
              </w:rPr>
              <w:t>、如本项目接受联合体投标，且投标人为联合体时必须提供《联合协议》，明确各方拟承担的工作和责任，并指定联合体牵头人，授权其代表所有联合体成员负责本项目投标和合同实施阶段的</w:t>
            </w:r>
            <w:r>
              <w:rPr>
                <w:rFonts w:hint="eastAsia"/>
                <w:sz w:val="24"/>
              </w:rPr>
              <w:t>牵头</w:t>
            </w:r>
            <w:r>
              <w:rPr>
                <w:sz w:val="24"/>
              </w:rPr>
              <w:t>、协调工作。该联合协议应当作为投标文件的组成部分，与投标文件其他内容同时递交。</w:t>
            </w:r>
          </w:p>
          <w:p w14:paraId="3F8BEF49" w14:textId="77777777" w:rsidR="008B73E9" w:rsidRDefault="00000000">
            <w:pPr>
              <w:tabs>
                <w:tab w:val="left" w:pos="1080"/>
              </w:tabs>
              <w:snapToGrid w:val="0"/>
              <w:rPr>
                <w:sz w:val="24"/>
              </w:rPr>
            </w:pPr>
            <w:r>
              <w:rPr>
                <w:sz w:val="24"/>
              </w:rPr>
              <w:t>2</w:t>
            </w:r>
            <w:r>
              <w:rPr>
                <w:sz w:val="24"/>
              </w:rPr>
              <w:t>、</w:t>
            </w:r>
            <w:r>
              <w:rPr>
                <w:rFonts w:hint="eastAsia"/>
                <w:sz w:val="24"/>
              </w:rPr>
              <w:t>联合体各成员单位均须提供本表中序号</w:t>
            </w:r>
            <w:r>
              <w:rPr>
                <w:rFonts w:hint="eastAsia"/>
                <w:sz w:val="24"/>
              </w:rPr>
              <w:t>1-1</w:t>
            </w:r>
            <w:r>
              <w:rPr>
                <w:rFonts w:hint="eastAsia"/>
                <w:sz w:val="24"/>
              </w:rPr>
              <w:t>、</w:t>
            </w:r>
            <w:r>
              <w:rPr>
                <w:rFonts w:hint="eastAsia"/>
                <w:sz w:val="24"/>
              </w:rPr>
              <w:t>1-2</w:t>
            </w:r>
            <w:r>
              <w:rPr>
                <w:rFonts w:hint="eastAsia"/>
                <w:sz w:val="24"/>
              </w:rPr>
              <w:t>的证明文件。</w:t>
            </w:r>
          </w:p>
          <w:p w14:paraId="76678F7F" w14:textId="77777777" w:rsidR="008B73E9" w:rsidRDefault="00000000">
            <w:pPr>
              <w:tabs>
                <w:tab w:val="left" w:pos="1080"/>
              </w:tabs>
              <w:snapToGrid w:val="0"/>
              <w:rPr>
                <w:sz w:val="24"/>
              </w:rPr>
            </w:pPr>
            <w:r>
              <w:rPr>
                <w:rFonts w:hint="eastAsia"/>
                <w:sz w:val="24"/>
              </w:rPr>
              <w:t>3</w:t>
            </w:r>
            <w:r>
              <w:rPr>
                <w:rFonts w:hint="eastAsia"/>
                <w:sz w:val="24"/>
              </w:rPr>
              <w:t>、本表序号</w:t>
            </w:r>
            <w:r>
              <w:rPr>
                <w:rFonts w:hint="eastAsia"/>
                <w:sz w:val="24"/>
              </w:rPr>
              <w:t>3-2</w:t>
            </w:r>
            <w:r>
              <w:rPr>
                <w:rFonts w:hint="eastAsia"/>
                <w:sz w:val="24"/>
              </w:rPr>
              <w:t>项规定的其他特定资格要求中的每一小项要求，联合体各方中至少应当有一方符合本表中其他资格要求并提供证明文件。</w:t>
            </w:r>
          </w:p>
          <w:p w14:paraId="7DF8F305" w14:textId="77777777" w:rsidR="008B73E9" w:rsidRDefault="00000000">
            <w:pPr>
              <w:tabs>
                <w:tab w:val="left" w:pos="1080"/>
              </w:tabs>
              <w:snapToGrid w:val="0"/>
              <w:rPr>
                <w:sz w:val="24"/>
              </w:rPr>
            </w:pPr>
            <w:r>
              <w:rPr>
                <w:rFonts w:hint="eastAsia"/>
                <w:sz w:val="24"/>
              </w:rPr>
              <w:t>4</w:t>
            </w:r>
            <w:r>
              <w:rPr>
                <w:sz w:val="24"/>
              </w:rPr>
              <w:t>、联合体中有同类资质的供应商按照联合体分工承担相同工作的，应当按照资质等级较低的供应商确定资质等级。</w:t>
            </w:r>
          </w:p>
          <w:p w14:paraId="528FF8A2" w14:textId="77777777" w:rsidR="008B73E9" w:rsidRDefault="00000000">
            <w:pPr>
              <w:tabs>
                <w:tab w:val="left" w:pos="1080"/>
              </w:tabs>
              <w:snapToGrid w:val="0"/>
              <w:rPr>
                <w:sz w:val="24"/>
              </w:rPr>
            </w:pPr>
            <w:r>
              <w:rPr>
                <w:sz w:val="24"/>
              </w:rPr>
              <w:t>5</w:t>
            </w:r>
            <w:r>
              <w:rPr>
                <w:sz w:val="24"/>
              </w:rPr>
              <w:t>、以联合体形式参加政府采购活动的，联合体各方不得再单独参加或者与其他供应商另外组成联合体参加同一合同项下的政府采购活动。</w:t>
            </w:r>
          </w:p>
          <w:p w14:paraId="78423564" w14:textId="77777777" w:rsidR="008B73E9" w:rsidRDefault="00000000">
            <w:pPr>
              <w:tabs>
                <w:tab w:val="left" w:pos="1080"/>
              </w:tabs>
              <w:snapToGrid w:val="0"/>
              <w:rPr>
                <w:sz w:val="24"/>
              </w:rPr>
            </w:pPr>
            <w:r>
              <w:rPr>
                <w:sz w:val="24"/>
              </w:rPr>
              <w:t>6</w:t>
            </w:r>
            <w:r>
              <w:rPr>
                <w:sz w:val="24"/>
              </w:rPr>
              <w:t>、若联合体中任一成员单位中途退出，则该联合体的</w:t>
            </w:r>
            <w:r>
              <w:rPr>
                <w:b/>
                <w:sz w:val="24"/>
              </w:rPr>
              <w:t>投标无效</w:t>
            </w:r>
            <w:r>
              <w:rPr>
                <w:sz w:val="24"/>
              </w:rPr>
              <w:t>。</w:t>
            </w:r>
          </w:p>
          <w:p w14:paraId="1F0735AA" w14:textId="77777777" w:rsidR="008B73E9" w:rsidRDefault="00000000">
            <w:pPr>
              <w:tabs>
                <w:tab w:val="left" w:pos="1080"/>
              </w:tabs>
              <w:snapToGrid w:val="0"/>
              <w:rPr>
                <w:sz w:val="24"/>
              </w:rPr>
            </w:pPr>
            <w:r>
              <w:rPr>
                <w:sz w:val="24"/>
              </w:rPr>
              <w:t>7</w:t>
            </w:r>
            <w:r>
              <w:rPr>
                <w:sz w:val="24"/>
              </w:rPr>
              <w:t>、本项目不接受联合体投标</w:t>
            </w:r>
            <w:r>
              <w:rPr>
                <w:rFonts w:hint="eastAsia"/>
                <w:sz w:val="24"/>
              </w:rPr>
              <w:t>时</w:t>
            </w:r>
            <w:r>
              <w:rPr>
                <w:sz w:val="24"/>
              </w:rPr>
              <w:t>，</w:t>
            </w:r>
            <w:r>
              <w:rPr>
                <w:rFonts w:hint="eastAsia"/>
                <w:sz w:val="24"/>
              </w:rPr>
              <w:t>投标人不得为联合体</w:t>
            </w:r>
            <w:r>
              <w:rPr>
                <w:sz w:val="24"/>
              </w:rPr>
              <w:t>。</w:t>
            </w:r>
          </w:p>
        </w:tc>
        <w:tc>
          <w:tcPr>
            <w:tcW w:w="1599" w:type="dxa"/>
            <w:vAlign w:val="center"/>
          </w:tcPr>
          <w:p w14:paraId="72A289CE" w14:textId="77777777" w:rsidR="008B73E9" w:rsidRDefault="00000000">
            <w:pPr>
              <w:tabs>
                <w:tab w:val="left" w:pos="1080"/>
              </w:tabs>
              <w:snapToGrid w:val="0"/>
              <w:rPr>
                <w:sz w:val="24"/>
              </w:rPr>
            </w:pPr>
            <w:r>
              <w:rPr>
                <w:sz w:val="24"/>
              </w:rPr>
              <w:t>提供《联合协议》</w:t>
            </w:r>
            <w:r>
              <w:rPr>
                <w:rFonts w:hint="eastAsia"/>
                <w:sz w:val="24"/>
              </w:rPr>
              <w:t>原</w:t>
            </w:r>
            <w:r>
              <w:rPr>
                <w:sz w:val="24"/>
              </w:rPr>
              <w:t>件</w:t>
            </w:r>
          </w:p>
          <w:p w14:paraId="608D95E0" w14:textId="77777777" w:rsidR="008B73E9" w:rsidRDefault="00000000">
            <w:pPr>
              <w:tabs>
                <w:tab w:val="left" w:pos="1080"/>
              </w:tabs>
              <w:snapToGrid w:val="0"/>
              <w:rPr>
                <w:sz w:val="24"/>
              </w:rPr>
            </w:pPr>
            <w:r>
              <w:rPr>
                <w:sz w:val="24"/>
              </w:rPr>
              <w:t>格式见《投标文件格式》</w:t>
            </w:r>
          </w:p>
        </w:tc>
      </w:tr>
      <w:tr w:rsidR="008B73E9" w14:paraId="25C48E12" w14:textId="77777777">
        <w:trPr>
          <w:cantSplit/>
          <w:trHeight w:val="460"/>
        </w:trPr>
        <w:tc>
          <w:tcPr>
            <w:tcW w:w="824" w:type="dxa"/>
            <w:vAlign w:val="center"/>
          </w:tcPr>
          <w:p w14:paraId="62A54D21" w14:textId="77777777" w:rsidR="008B73E9" w:rsidRDefault="00000000">
            <w:pPr>
              <w:tabs>
                <w:tab w:val="left" w:pos="1080"/>
              </w:tabs>
              <w:snapToGrid w:val="0"/>
              <w:jc w:val="center"/>
              <w:rPr>
                <w:sz w:val="24"/>
              </w:rPr>
            </w:pPr>
            <w:r>
              <w:rPr>
                <w:sz w:val="24"/>
              </w:rPr>
              <w:lastRenderedPageBreak/>
              <w:t>3-2</w:t>
            </w:r>
          </w:p>
        </w:tc>
        <w:tc>
          <w:tcPr>
            <w:tcW w:w="1934" w:type="dxa"/>
            <w:vAlign w:val="center"/>
          </w:tcPr>
          <w:p w14:paraId="7A8CDD40" w14:textId="77777777" w:rsidR="008B73E9" w:rsidRDefault="00000000">
            <w:pPr>
              <w:tabs>
                <w:tab w:val="left" w:pos="1080"/>
              </w:tabs>
              <w:snapToGrid w:val="0"/>
              <w:rPr>
                <w:sz w:val="24"/>
              </w:rPr>
            </w:pPr>
            <w:r>
              <w:rPr>
                <w:sz w:val="24"/>
              </w:rPr>
              <w:t>其他特定资格要求</w:t>
            </w:r>
          </w:p>
        </w:tc>
        <w:tc>
          <w:tcPr>
            <w:tcW w:w="4705" w:type="dxa"/>
            <w:vAlign w:val="center"/>
          </w:tcPr>
          <w:p w14:paraId="0910E088" w14:textId="77777777" w:rsidR="008B73E9" w:rsidRDefault="00000000">
            <w:pPr>
              <w:tabs>
                <w:tab w:val="left" w:pos="1080"/>
              </w:tabs>
              <w:snapToGrid w:val="0"/>
              <w:rPr>
                <w:sz w:val="24"/>
              </w:rPr>
            </w:pPr>
            <w:r>
              <w:rPr>
                <w:rFonts w:hint="eastAsia"/>
                <w:color w:val="000000"/>
                <w:sz w:val="24"/>
              </w:rPr>
              <w:t>详见第一章“</w:t>
            </w:r>
            <w:r>
              <w:rPr>
                <w:sz w:val="24"/>
              </w:rPr>
              <w:t>其他特定资格要求</w:t>
            </w:r>
            <w:r>
              <w:rPr>
                <w:rFonts w:hint="eastAsia"/>
                <w:color w:val="000000"/>
                <w:sz w:val="24"/>
              </w:rPr>
              <w:t>”</w:t>
            </w:r>
          </w:p>
        </w:tc>
        <w:tc>
          <w:tcPr>
            <w:tcW w:w="1599" w:type="dxa"/>
            <w:vAlign w:val="center"/>
          </w:tcPr>
          <w:p w14:paraId="678273AE" w14:textId="77777777" w:rsidR="008B73E9" w:rsidRDefault="00000000">
            <w:pPr>
              <w:tabs>
                <w:tab w:val="left" w:pos="1080"/>
              </w:tabs>
              <w:snapToGrid w:val="0"/>
              <w:rPr>
                <w:sz w:val="24"/>
              </w:rPr>
            </w:pPr>
            <w:r>
              <w:rPr>
                <w:rFonts w:hint="eastAsia"/>
                <w:sz w:val="24"/>
              </w:rPr>
              <w:t>除前三项，其余需提供相关证件复印件并加盖投标人公章（如有）</w:t>
            </w:r>
          </w:p>
          <w:p w14:paraId="129CD5D9" w14:textId="77777777" w:rsidR="008B73E9" w:rsidRDefault="008B73E9">
            <w:pPr>
              <w:tabs>
                <w:tab w:val="left" w:pos="1080"/>
              </w:tabs>
              <w:snapToGrid w:val="0"/>
              <w:rPr>
                <w:sz w:val="24"/>
              </w:rPr>
            </w:pPr>
          </w:p>
        </w:tc>
      </w:tr>
      <w:tr w:rsidR="008B73E9" w14:paraId="0D755F43" w14:textId="77777777">
        <w:trPr>
          <w:cantSplit/>
          <w:trHeight w:val="468"/>
        </w:trPr>
        <w:tc>
          <w:tcPr>
            <w:tcW w:w="824" w:type="dxa"/>
            <w:vAlign w:val="center"/>
          </w:tcPr>
          <w:p w14:paraId="008B10C6" w14:textId="77777777" w:rsidR="008B73E9" w:rsidRDefault="00000000">
            <w:pPr>
              <w:tabs>
                <w:tab w:val="left" w:pos="1080"/>
              </w:tabs>
              <w:snapToGrid w:val="0"/>
              <w:jc w:val="center"/>
              <w:rPr>
                <w:sz w:val="24"/>
              </w:rPr>
            </w:pPr>
            <w:r>
              <w:rPr>
                <w:sz w:val="24"/>
              </w:rPr>
              <w:t>4</w:t>
            </w:r>
          </w:p>
        </w:tc>
        <w:tc>
          <w:tcPr>
            <w:tcW w:w="1934" w:type="dxa"/>
            <w:vAlign w:val="center"/>
          </w:tcPr>
          <w:p w14:paraId="720F334D" w14:textId="77777777" w:rsidR="008B73E9" w:rsidRDefault="00000000">
            <w:pPr>
              <w:tabs>
                <w:tab w:val="left" w:pos="1080"/>
              </w:tabs>
              <w:snapToGrid w:val="0"/>
              <w:rPr>
                <w:sz w:val="24"/>
              </w:rPr>
            </w:pPr>
            <w:r>
              <w:rPr>
                <w:rFonts w:hint="eastAsia"/>
                <w:sz w:val="24"/>
              </w:rPr>
              <w:t>投标保证金</w:t>
            </w:r>
          </w:p>
        </w:tc>
        <w:tc>
          <w:tcPr>
            <w:tcW w:w="4705" w:type="dxa"/>
            <w:vAlign w:val="center"/>
          </w:tcPr>
          <w:p w14:paraId="4C2FF3BB" w14:textId="77777777" w:rsidR="008B73E9" w:rsidRDefault="00000000">
            <w:pPr>
              <w:tabs>
                <w:tab w:val="left" w:pos="1080"/>
              </w:tabs>
              <w:snapToGrid w:val="0"/>
              <w:rPr>
                <w:sz w:val="24"/>
              </w:rPr>
            </w:pPr>
            <w:r>
              <w:rPr>
                <w:color w:val="000000"/>
                <w:kern w:val="0"/>
                <w:sz w:val="24"/>
              </w:rPr>
              <w:t>按照招标文件的规定提交投标保证金</w:t>
            </w:r>
            <w:r>
              <w:rPr>
                <w:rFonts w:hint="eastAsia"/>
                <w:color w:val="000000"/>
                <w:kern w:val="0"/>
                <w:sz w:val="24"/>
              </w:rPr>
              <w:t>。</w:t>
            </w:r>
          </w:p>
        </w:tc>
        <w:tc>
          <w:tcPr>
            <w:tcW w:w="1599" w:type="dxa"/>
            <w:vAlign w:val="center"/>
          </w:tcPr>
          <w:p w14:paraId="66A61B62" w14:textId="77777777" w:rsidR="008B73E9" w:rsidRDefault="008B73E9">
            <w:pPr>
              <w:tabs>
                <w:tab w:val="left" w:pos="1080"/>
              </w:tabs>
              <w:snapToGrid w:val="0"/>
              <w:rPr>
                <w:sz w:val="24"/>
              </w:rPr>
            </w:pPr>
          </w:p>
        </w:tc>
        <w:bookmarkStart w:id="681" w:name="_Hlt487900425"/>
        <w:bookmarkStart w:id="682" w:name="_Hlt522424701"/>
      </w:tr>
      <w:bookmarkEnd w:id="681"/>
      <w:bookmarkEnd w:id="682"/>
    </w:tbl>
    <w:p w14:paraId="6AD44CF4" w14:textId="77777777" w:rsidR="008B73E9" w:rsidRDefault="00000000">
      <w:pPr>
        <w:widowControl/>
        <w:jc w:val="left"/>
        <w:rPr>
          <w:rFonts w:ascii="宋体" w:hAnsi="宋体" w:hint="eastAsia"/>
          <w:sz w:val="24"/>
        </w:rPr>
      </w:pPr>
      <w:r>
        <w:rPr>
          <w:rFonts w:ascii="宋体" w:hAnsi="宋体"/>
          <w:sz w:val="24"/>
        </w:rPr>
        <w:br w:type="page"/>
      </w:r>
    </w:p>
    <w:p w14:paraId="6D990EA5" w14:textId="77777777" w:rsidR="008B73E9" w:rsidRDefault="00000000">
      <w:pPr>
        <w:spacing w:line="360" w:lineRule="auto"/>
        <w:jc w:val="center"/>
        <w:outlineLvl w:val="0"/>
        <w:rPr>
          <w:rFonts w:ascii="宋体" w:hAnsi="宋体" w:hint="eastAsia"/>
          <w:b/>
          <w:sz w:val="36"/>
          <w:szCs w:val="36"/>
        </w:rPr>
      </w:pPr>
      <w:bookmarkStart w:id="683" w:name="_Toc200734042"/>
      <w:r>
        <w:rPr>
          <w:rFonts w:ascii="宋体" w:hAnsi="宋体"/>
          <w:b/>
          <w:sz w:val="36"/>
          <w:szCs w:val="36"/>
        </w:rPr>
        <w:lastRenderedPageBreak/>
        <w:t xml:space="preserve">第四章  </w:t>
      </w:r>
      <w:bookmarkStart w:id="684" w:name="_Hlt164229061"/>
      <w:bookmarkEnd w:id="676"/>
      <w:bookmarkEnd w:id="677"/>
      <w:bookmarkEnd w:id="678"/>
      <w:bookmarkEnd w:id="679"/>
      <w:bookmarkEnd w:id="680"/>
      <w:bookmarkEnd w:id="684"/>
      <w:r>
        <w:rPr>
          <w:rFonts w:ascii="宋体" w:hAnsi="宋体"/>
          <w:b/>
          <w:sz w:val="36"/>
          <w:szCs w:val="36"/>
        </w:rPr>
        <w:t>评标程序、评标方法和评标标准</w:t>
      </w:r>
      <w:bookmarkEnd w:id="683"/>
    </w:p>
    <w:p w14:paraId="23D3C043" w14:textId="77777777" w:rsidR="008B73E9" w:rsidRDefault="00000000">
      <w:pPr>
        <w:tabs>
          <w:tab w:val="left" w:pos="360"/>
          <w:tab w:val="left" w:pos="900"/>
        </w:tabs>
        <w:snapToGrid w:val="0"/>
        <w:spacing w:line="360" w:lineRule="auto"/>
        <w:jc w:val="center"/>
        <w:outlineLvl w:val="1"/>
        <w:rPr>
          <w:rFonts w:ascii="宋体" w:hAnsi="宋体" w:hint="eastAsia"/>
          <w:b/>
        </w:rPr>
      </w:pPr>
      <w:r>
        <w:rPr>
          <w:rFonts w:ascii="宋体" w:hAnsi="宋体"/>
          <w:b/>
          <w:sz w:val="24"/>
        </w:rPr>
        <w:t>一、评标方法</w:t>
      </w:r>
    </w:p>
    <w:p w14:paraId="0D83889C" w14:textId="77777777" w:rsidR="008B73E9" w:rsidRDefault="00000000">
      <w:pPr>
        <w:tabs>
          <w:tab w:val="left" w:pos="360"/>
        </w:tabs>
        <w:snapToGrid w:val="0"/>
        <w:spacing w:line="360" w:lineRule="auto"/>
        <w:ind w:left="900" w:hanging="900"/>
        <w:outlineLvl w:val="1"/>
        <w:rPr>
          <w:rFonts w:ascii="宋体" w:hAnsi="宋体" w:hint="eastAsia"/>
          <w:sz w:val="24"/>
        </w:rPr>
      </w:pPr>
      <w:bookmarkStart w:id="685" w:name="_Toc226337237"/>
      <w:bookmarkStart w:id="686" w:name="_Toc195842906"/>
      <w:bookmarkStart w:id="687" w:name="_Toc164608655"/>
      <w:bookmarkStart w:id="688" w:name="_Toc305158809"/>
      <w:bookmarkStart w:id="689" w:name="_Toc226965731"/>
      <w:bookmarkStart w:id="690" w:name="_Toc164229382"/>
      <w:bookmarkStart w:id="691" w:name="_Toc127161455"/>
      <w:bookmarkStart w:id="692" w:name="_Toc151193855"/>
      <w:bookmarkStart w:id="693" w:name="_Toc265228379"/>
      <w:bookmarkStart w:id="694" w:name="_Toc127151742"/>
      <w:bookmarkStart w:id="695" w:name="_Toc164351635"/>
      <w:bookmarkStart w:id="696" w:name="_Toc226309785"/>
      <w:bookmarkStart w:id="697" w:name="_Toc151193783"/>
      <w:bookmarkStart w:id="698" w:name="_Toc151193929"/>
      <w:bookmarkStart w:id="699" w:name="_Toc151193639"/>
      <w:bookmarkStart w:id="700" w:name="_Toc127151541"/>
      <w:bookmarkStart w:id="701" w:name="_Toc149720834"/>
      <w:bookmarkStart w:id="702" w:name="_Toc150774746"/>
      <w:bookmarkStart w:id="703" w:name="_Toc150480779"/>
      <w:bookmarkStart w:id="704" w:name="_Toc150509292"/>
      <w:bookmarkStart w:id="705" w:name="_Toc150774641"/>
      <w:bookmarkStart w:id="706" w:name="_Toc151190168"/>
      <w:bookmarkStart w:id="707" w:name="_Toc264969231"/>
      <w:bookmarkStart w:id="708" w:name="_Toc305158883"/>
      <w:bookmarkStart w:id="709" w:name="_Toc226965814"/>
      <w:bookmarkStart w:id="710" w:name="_Toc142311043"/>
      <w:bookmarkStart w:id="711" w:name="_Toc151193711"/>
      <w:bookmarkStart w:id="712" w:name="_Toc164229236"/>
      <w:bookmarkStart w:id="713" w:name="_Toc164608810"/>
      <w:bookmarkStart w:id="714" w:name="_Toc353825551"/>
      <w:bookmarkStart w:id="715" w:name="_Toc353873941"/>
      <w:bookmarkStart w:id="716" w:name="_Toc353825545"/>
      <w:bookmarkStart w:id="717" w:name="_Toc226337251"/>
      <w:bookmarkStart w:id="718" w:name="_Toc150480793"/>
      <w:bookmarkStart w:id="719" w:name="_Toc353873665"/>
      <w:bookmarkStart w:id="720" w:name="_Toc226965828"/>
      <w:bookmarkStart w:id="721" w:name="_Toc305158897"/>
      <w:bookmarkStart w:id="722" w:name="_Toc195842920"/>
      <w:bookmarkStart w:id="723" w:name="_Toc264969245"/>
      <w:bookmarkStart w:id="724" w:name="_Toc150774760"/>
      <w:bookmarkStart w:id="725" w:name="_Toc127151555"/>
      <w:bookmarkStart w:id="726" w:name="_Toc265228393"/>
      <w:bookmarkStart w:id="727" w:name="_Toc142311057"/>
      <w:bookmarkStart w:id="728" w:name="_Toc305158823"/>
      <w:bookmarkStart w:id="729" w:name="_Toc353873935"/>
      <w:r>
        <w:rPr>
          <w:rFonts w:ascii="宋体" w:hAnsi="宋体" w:hint="eastAsia"/>
          <w:sz w:val="24"/>
        </w:rPr>
        <w:t>1</w:t>
      </w:r>
      <w:r>
        <w:rPr>
          <w:rFonts w:ascii="宋体" w:hAnsi="宋体" w:hint="eastAsia"/>
          <w:sz w:val="24"/>
        </w:rPr>
        <w:tab/>
      </w:r>
      <w:r>
        <w:rPr>
          <w:rFonts w:ascii="宋体" w:hAnsi="宋体"/>
          <w:sz w:val="24"/>
        </w:rPr>
        <w:t>投标文件的符合性审查</w:t>
      </w:r>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14:paraId="0A1C79FA" w14:textId="77777777" w:rsidR="008B73E9" w:rsidRDefault="00000000">
      <w:pPr>
        <w:tabs>
          <w:tab w:val="left" w:pos="1080"/>
          <w:tab w:val="left" w:pos="1589"/>
        </w:tabs>
        <w:snapToGrid w:val="0"/>
        <w:spacing w:line="360" w:lineRule="auto"/>
        <w:ind w:left="1077" w:hanging="720"/>
        <w:rPr>
          <w:rFonts w:ascii="宋体" w:hAnsi="宋体" w:hint="eastAsia"/>
          <w:sz w:val="24"/>
        </w:rPr>
      </w:pPr>
      <w:r>
        <w:rPr>
          <w:sz w:val="24"/>
        </w:rPr>
        <w:t>1.1</w:t>
      </w:r>
      <w:r>
        <w:rPr>
          <w:sz w:val="24"/>
        </w:rPr>
        <w:tab/>
      </w:r>
      <w:r>
        <w:rPr>
          <w:rFonts w:ascii="宋体" w:hAnsi="宋体"/>
          <w:sz w:val="24"/>
        </w:rPr>
        <w:t>评标委员会对资格审查合格的投标人的投标文件进行符合性审查，以确定其是否满足招标文件的实质性要求。</w:t>
      </w:r>
      <w:bookmarkStart w:id="730" w:name="_Toc520356167"/>
      <w:r>
        <w:rPr>
          <w:rFonts w:ascii="宋体" w:hAnsi="宋体" w:hint="eastAsia"/>
          <w:sz w:val="24"/>
        </w:rPr>
        <w:t>没有进行实质性响应的投标将被视为无效投标。投标人不得通过修正或撤销不符合要求的偏离或保留从而使其投标成为有效投标。</w:t>
      </w:r>
    </w:p>
    <w:p w14:paraId="0180333B" w14:textId="77777777" w:rsidR="008B73E9" w:rsidRDefault="00000000">
      <w:pPr>
        <w:tabs>
          <w:tab w:val="left" w:pos="1080"/>
          <w:tab w:val="left" w:pos="1589"/>
        </w:tabs>
        <w:snapToGrid w:val="0"/>
        <w:spacing w:line="360" w:lineRule="auto"/>
        <w:ind w:left="1077" w:hanging="720"/>
        <w:rPr>
          <w:rFonts w:ascii="宋体" w:hAnsi="宋体" w:hint="eastAsia"/>
          <w:sz w:val="24"/>
        </w:rPr>
      </w:pPr>
      <w:r>
        <w:rPr>
          <w:sz w:val="24"/>
        </w:rPr>
        <w:t>1.2</w:t>
      </w:r>
      <w:r>
        <w:rPr>
          <w:sz w:val="24"/>
        </w:rPr>
        <w:tab/>
      </w:r>
      <w:r>
        <w:rPr>
          <w:rFonts w:ascii="宋体" w:hAnsi="宋体"/>
          <w:sz w:val="24"/>
        </w:rPr>
        <w:t>评标委员会根据《符合性审查</w:t>
      </w:r>
      <w:r>
        <w:rPr>
          <w:rFonts w:ascii="宋体" w:hAnsi="宋体" w:hint="eastAsia"/>
          <w:sz w:val="24"/>
        </w:rPr>
        <w:t>要求</w:t>
      </w:r>
      <w:r>
        <w:rPr>
          <w:rFonts w:ascii="宋体" w:hAnsi="宋体"/>
          <w:sz w:val="24"/>
        </w:rPr>
        <w:t>》中规定的审查因素和审查内容，对投标人的投标文件是否实质上响应招标文件进行符合性审查，并形成符合性审查评审结果。</w:t>
      </w:r>
      <w:r>
        <w:rPr>
          <w:rFonts w:ascii="宋体" w:hAnsi="宋体" w:hint="eastAsia"/>
          <w:sz w:val="24"/>
        </w:rPr>
        <w:t>投标人《商务技术文件》有任何一项不符合</w:t>
      </w:r>
      <w:r>
        <w:rPr>
          <w:rFonts w:ascii="宋体" w:hAnsi="宋体"/>
          <w:sz w:val="24"/>
        </w:rPr>
        <w:t>《符合性审查</w:t>
      </w:r>
      <w:r>
        <w:rPr>
          <w:rFonts w:ascii="宋体" w:hAnsi="宋体" w:hint="eastAsia"/>
          <w:sz w:val="24"/>
        </w:rPr>
        <w:t>要求</w:t>
      </w:r>
      <w:r>
        <w:rPr>
          <w:rFonts w:ascii="宋体" w:hAnsi="宋体"/>
          <w:sz w:val="24"/>
        </w:rPr>
        <w:t>》</w:t>
      </w:r>
      <w:bookmarkEnd w:id="730"/>
      <w:r>
        <w:rPr>
          <w:rFonts w:ascii="宋体" w:hAnsi="宋体" w:hint="eastAsia"/>
          <w:sz w:val="24"/>
        </w:rPr>
        <w:t>要求的，其</w:t>
      </w:r>
      <w:r>
        <w:rPr>
          <w:rFonts w:ascii="宋体" w:hAnsi="宋体" w:hint="eastAsia"/>
          <w:b/>
          <w:sz w:val="24"/>
        </w:rPr>
        <w:t>投标无效</w:t>
      </w:r>
      <w:r>
        <w:rPr>
          <w:rFonts w:ascii="宋体" w:hAnsi="宋体" w:hint="eastAsia"/>
          <w:sz w:val="24"/>
        </w:rPr>
        <w:t>。</w:t>
      </w:r>
    </w:p>
    <w:p w14:paraId="2E3A15E2" w14:textId="77777777" w:rsidR="008B73E9" w:rsidRDefault="00000000">
      <w:pPr>
        <w:tabs>
          <w:tab w:val="left" w:pos="1080"/>
          <w:tab w:val="left" w:pos="1589"/>
        </w:tabs>
        <w:snapToGrid w:val="0"/>
        <w:spacing w:line="360" w:lineRule="auto"/>
        <w:ind w:left="1077" w:hanging="720"/>
        <w:rPr>
          <w:sz w:val="24"/>
        </w:rPr>
      </w:pPr>
      <w:r>
        <w:rPr>
          <w:rFonts w:hint="eastAsia"/>
          <w:sz w:val="24"/>
        </w:rPr>
        <w:t>1</w:t>
      </w:r>
      <w:r>
        <w:rPr>
          <w:sz w:val="24"/>
        </w:rPr>
        <w:t>.3</w:t>
      </w:r>
      <w:r>
        <w:rPr>
          <w:sz w:val="24"/>
        </w:rPr>
        <w:tab/>
      </w:r>
      <w:r>
        <w:rPr>
          <w:rFonts w:ascii="宋体" w:hAnsi="宋体"/>
          <w:sz w:val="24"/>
        </w:rPr>
        <w:t>采购人</w:t>
      </w:r>
      <w:r>
        <w:rPr>
          <w:rFonts w:ascii="宋体" w:hAnsi="宋体" w:hint="eastAsia"/>
          <w:sz w:val="24"/>
        </w:rPr>
        <w:t>、</w:t>
      </w:r>
      <w:r>
        <w:rPr>
          <w:rFonts w:ascii="宋体" w:hAnsi="宋体"/>
          <w:sz w:val="24"/>
        </w:rPr>
        <w:t>采购代理机构</w:t>
      </w:r>
      <w:r>
        <w:rPr>
          <w:rFonts w:ascii="宋体" w:hAnsi="宋体" w:hint="eastAsia"/>
          <w:sz w:val="24"/>
        </w:rPr>
        <w:t>、</w:t>
      </w:r>
      <w:r>
        <w:rPr>
          <w:rFonts w:hint="eastAsia"/>
          <w:sz w:val="24"/>
        </w:rPr>
        <w:t>评标委员会根据各自职责决定投标人是否符合</w:t>
      </w:r>
      <w:r>
        <w:rPr>
          <w:rFonts w:ascii="宋体" w:hAnsi="宋体"/>
          <w:sz w:val="24"/>
        </w:rPr>
        <w:t>资格审查</w:t>
      </w:r>
      <w:r>
        <w:rPr>
          <w:sz w:val="24"/>
        </w:rPr>
        <w:t>要求</w:t>
      </w:r>
      <w:r>
        <w:rPr>
          <w:rFonts w:hint="eastAsia"/>
          <w:sz w:val="24"/>
        </w:rPr>
        <w:t>、</w:t>
      </w:r>
      <w:r>
        <w:rPr>
          <w:rFonts w:ascii="宋体" w:hAnsi="宋体"/>
          <w:sz w:val="24"/>
        </w:rPr>
        <w:t>符合性审查</w:t>
      </w:r>
      <w:r>
        <w:rPr>
          <w:rFonts w:ascii="宋体" w:hAnsi="宋体" w:hint="eastAsia"/>
          <w:sz w:val="24"/>
        </w:rPr>
        <w:t>要求</w:t>
      </w:r>
      <w:r>
        <w:rPr>
          <w:rFonts w:hint="eastAsia"/>
          <w:sz w:val="24"/>
        </w:rPr>
        <w:t>、投标文件是否对采购文件作出了实质性响应只根据投标文件本身的内容，而不寻求外部的证据（购买采购文件信息查询、信用查询、保证金提交和虚假信息除外）</w:t>
      </w:r>
    </w:p>
    <w:p w14:paraId="05664278" w14:textId="77777777" w:rsidR="008B73E9" w:rsidRDefault="008B73E9">
      <w:pPr>
        <w:tabs>
          <w:tab w:val="left" w:pos="1080"/>
          <w:tab w:val="left" w:pos="1589"/>
        </w:tabs>
        <w:snapToGrid w:val="0"/>
        <w:spacing w:line="360" w:lineRule="auto"/>
        <w:ind w:left="1077" w:hanging="720"/>
        <w:rPr>
          <w:rFonts w:ascii="宋体" w:hAnsi="宋体" w:hint="eastAsia"/>
          <w:sz w:val="24"/>
        </w:rPr>
      </w:pPr>
    </w:p>
    <w:p w14:paraId="3F109986" w14:textId="77777777" w:rsidR="008B73E9" w:rsidRDefault="00000000">
      <w:pPr>
        <w:tabs>
          <w:tab w:val="left" w:pos="900"/>
          <w:tab w:val="left" w:pos="1080"/>
          <w:tab w:val="left" w:pos="1589"/>
        </w:tabs>
        <w:snapToGrid w:val="0"/>
        <w:spacing w:line="360" w:lineRule="auto"/>
        <w:ind w:leftChars="-170" w:hangingChars="148" w:hanging="357"/>
        <w:jc w:val="center"/>
        <w:rPr>
          <w:rFonts w:ascii="宋体" w:hAnsi="宋体" w:hint="eastAsia"/>
          <w:b/>
          <w:color w:val="000000"/>
          <w:sz w:val="24"/>
        </w:rPr>
      </w:pPr>
      <w:r>
        <w:rPr>
          <w:rFonts w:ascii="宋体" w:hAnsi="宋体"/>
          <w:b/>
          <w:sz w:val="24"/>
        </w:rPr>
        <w:t>符合性审查</w:t>
      </w:r>
      <w:r>
        <w:rPr>
          <w:rFonts w:ascii="宋体" w:hAnsi="宋体" w:hint="eastAsia"/>
          <w:b/>
          <w:sz w:val="24"/>
        </w:rPr>
        <w:t>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2"/>
        <w:gridCol w:w="1769"/>
        <w:gridCol w:w="6561"/>
      </w:tblGrid>
      <w:tr w:rsidR="008B73E9" w14:paraId="03FEF804" w14:textId="77777777">
        <w:trPr>
          <w:trHeight w:val="300"/>
          <w:jc w:val="center"/>
        </w:trPr>
        <w:tc>
          <w:tcPr>
            <w:tcW w:w="404" w:type="pct"/>
            <w:vAlign w:val="center"/>
          </w:tcPr>
          <w:p w14:paraId="7ADE740B" w14:textId="77777777" w:rsidR="008B73E9" w:rsidRDefault="00000000">
            <w:pPr>
              <w:widowControl/>
              <w:jc w:val="center"/>
              <w:rPr>
                <w:b/>
                <w:kern w:val="0"/>
                <w:sz w:val="24"/>
              </w:rPr>
            </w:pPr>
            <w:bookmarkStart w:id="731" w:name="_Hlk200627194"/>
            <w:r>
              <w:rPr>
                <w:b/>
                <w:kern w:val="0"/>
                <w:sz w:val="24"/>
              </w:rPr>
              <w:t>序号</w:t>
            </w:r>
          </w:p>
        </w:tc>
        <w:tc>
          <w:tcPr>
            <w:tcW w:w="976" w:type="pct"/>
            <w:vAlign w:val="center"/>
          </w:tcPr>
          <w:p w14:paraId="4316C1BB" w14:textId="77777777" w:rsidR="008B73E9" w:rsidRDefault="00000000">
            <w:pPr>
              <w:widowControl/>
              <w:jc w:val="center"/>
              <w:rPr>
                <w:b/>
                <w:kern w:val="0"/>
                <w:sz w:val="24"/>
              </w:rPr>
            </w:pPr>
            <w:r>
              <w:rPr>
                <w:b/>
                <w:kern w:val="0"/>
                <w:sz w:val="24"/>
              </w:rPr>
              <w:t>审查因素</w:t>
            </w:r>
          </w:p>
        </w:tc>
        <w:tc>
          <w:tcPr>
            <w:tcW w:w="3620" w:type="pct"/>
            <w:vAlign w:val="center"/>
          </w:tcPr>
          <w:p w14:paraId="5B1306F6" w14:textId="77777777" w:rsidR="008B73E9" w:rsidRDefault="00000000">
            <w:pPr>
              <w:widowControl/>
              <w:jc w:val="center"/>
              <w:rPr>
                <w:b/>
                <w:kern w:val="0"/>
                <w:sz w:val="24"/>
              </w:rPr>
            </w:pPr>
            <w:r>
              <w:rPr>
                <w:b/>
                <w:kern w:val="0"/>
                <w:sz w:val="24"/>
              </w:rPr>
              <w:t>审查内容</w:t>
            </w:r>
          </w:p>
        </w:tc>
      </w:tr>
      <w:tr w:rsidR="008B73E9" w14:paraId="2A78EB96" w14:textId="77777777">
        <w:trPr>
          <w:trHeight w:val="685"/>
          <w:jc w:val="center"/>
        </w:trPr>
        <w:tc>
          <w:tcPr>
            <w:tcW w:w="404" w:type="pct"/>
            <w:vAlign w:val="center"/>
          </w:tcPr>
          <w:p w14:paraId="677D7376" w14:textId="77777777" w:rsidR="008B73E9" w:rsidRDefault="00000000">
            <w:pPr>
              <w:widowControl/>
              <w:jc w:val="center"/>
              <w:rPr>
                <w:kern w:val="0"/>
                <w:sz w:val="24"/>
              </w:rPr>
            </w:pPr>
            <w:r>
              <w:rPr>
                <w:kern w:val="0"/>
                <w:sz w:val="24"/>
              </w:rPr>
              <w:t>1</w:t>
            </w:r>
          </w:p>
        </w:tc>
        <w:tc>
          <w:tcPr>
            <w:tcW w:w="976" w:type="pct"/>
            <w:vAlign w:val="center"/>
          </w:tcPr>
          <w:p w14:paraId="52C3770B" w14:textId="77777777" w:rsidR="008B73E9" w:rsidRDefault="00000000">
            <w:pPr>
              <w:widowControl/>
              <w:jc w:val="left"/>
              <w:rPr>
                <w:kern w:val="0"/>
                <w:sz w:val="24"/>
              </w:rPr>
            </w:pPr>
            <w:r>
              <w:rPr>
                <w:kern w:val="0"/>
                <w:sz w:val="24"/>
              </w:rPr>
              <w:t>授权委托书</w:t>
            </w:r>
          </w:p>
        </w:tc>
        <w:tc>
          <w:tcPr>
            <w:tcW w:w="3620" w:type="pct"/>
            <w:vAlign w:val="center"/>
          </w:tcPr>
          <w:p w14:paraId="2FBAC088" w14:textId="77777777" w:rsidR="008B73E9" w:rsidRDefault="00000000">
            <w:pPr>
              <w:widowControl/>
              <w:jc w:val="left"/>
              <w:rPr>
                <w:kern w:val="0"/>
                <w:sz w:val="24"/>
              </w:rPr>
            </w:pPr>
            <w:r>
              <w:rPr>
                <w:kern w:val="0"/>
                <w:sz w:val="24"/>
              </w:rPr>
              <w:t>按招标文件要求提供授权委托书；</w:t>
            </w:r>
          </w:p>
        </w:tc>
      </w:tr>
      <w:tr w:rsidR="008B73E9" w14:paraId="003FF204" w14:textId="77777777">
        <w:trPr>
          <w:trHeight w:val="685"/>
          <w:jc w:val="center"/>
        </w:trPr>
        <w:tc>
          <w:tcPr>
            <w:tcW w:w="404" w:type="pct"/>
            <w:vAlign w:val="center"/>
          </w:tcPr>
          <w:p w14:paraId="7BF2AC96" w14:textId="77777777" w:rsidR="008B73E9" w:rsidRDefault="00000000">
            <w:pPr>
              <w:widowControl/>
              <w:jc w:val="center"/>
              <w:rPr>
                <w:kern w:val="0"/>
                <w:sz w:val="24"/>
              </w:rPr>
            </w:pPr>
            <w:r>
              <w:rPr>
                <w:kern w:val="0"/>
                <w:sz w:val="24"/>
              </w:rPr>
              <w:t>2</w:t>
            </w:r>
          </w:p>
        </w:tc>
        <w:tc>
          <w:tcPr>
            <w:tcW w:w="976" w:type="pct"/>
            <w:vAlign w:val="center"/>
          </w:tcPr>
          <w:p w14:paraId="27D3E131" w14:textId="77777777" w:rsidR="008B73E9" w:rsidRDefault="00000000">
            <w:pPr>
              <w:widowControl/>
              <w:jc w:val="left"/>
              <w:rPr>
                <w:kern w:val="0"/>
                <w:sz w:val="24"/>
              </w:rPr>
            </w:pPr>
            <w:r>
              <w:rPr>
                <w:kern w:val="0"/>
                <w:sz w:val="24"/>
              </w:rPr>
              <w:t>投标完整性</w:t>
            </w:r>
          </w:p>
        </w:tc>
        <w:tc>
          <w:tcPr>
            <w:tcW w:w="3620" w:type="pct"/>
            <w:vAlign w:val="center"/>
          </w:tcPr>
          <w:p w14:paraId="0672E175" w14:textId="77777777" w:rsidR="008B73E9" w:rsidRDefault="00000000">
            <w:pPr>
              <w:widowControl/>
              <w:jc w:val="left"/>
              <w:rPr>
                <w:kern w:val="0"/>
                <w:sz w:val="24"/>
              </w:rPr>
            </w:pPr>
            <w:r>
              <w:rPr>
                <w:rFonts w:hint="eastAsia"/>
                <w:sz w:val="24"/>
              </w:rPr>
              <w:t>未</w:t>
            </w:r>
            <w:r>
              <w:rPr>
                <w:sz w:val="24"/>
              </w:rPr>
              <w:t>将一个采购包中的内容拆开投标；</w:t>
            </w:r>
          </w:p>
        </w:tc>
      </w:tr>
      <w:tr w:rsidR="008B73E9" w14:paraId="50553A78" w14:textId="77777777">
        <w:trPr>
          <w:trHeight w:val="685"/>
          <w:jc w:val="center"/>
        </w:trPr>
        <w:tc>
          <w:tcPr>
            <w:tcW w:w="404" w:type="pct"/>
            <w:vAlign w:val="center"/>
          </w:tcPr>
          <w:p w14:paraId="303432E2" w14:textId="77777777" w:rsidR="008B73E9" w:rsidRDefault="00000000">
            <w:pPr>
              <w:widowControl/>
              <w:jc w:val="center"/>
              <w:rPr>
                <w:kern w:val="0"/>
                <w:sz w:val="24"/>
              </w:rPr>
            </w:pPr>
            <w:r>
              <w:rPr>
                <w:kern w:val="0"/>
                <w:sz w:val="24"/>
              </w:rPr>
              <w:t>3</w:t>
            </w:r>
          </w:p>
        </w:tc>
        <w:tc>
          <w:tcPr>
            <w:tcW w:w="976" w:type="pct"/>
            <w:vAlign w:val="center"/>
          </w:tcPr>
          <w:p w14:paraId="5D90E11E" w14:textId="77777777" w:rsidR="008B73E9" w:rsidRDefault="00000000">
            <w:pPr>
              <w:widowControl/>
              <w:jc w:val="left"/>
              <w:rPr>
                <w:kern w:val="0"/>
                <w:sz w:val="24"/>
              </w:rPr>
            </w:pPr>
            <w:r>
              <w:rPr>
                <w:kern w:val="0"/>
                <w:sz w:val="24"/>
              </w:rPr>
              <w:t>投标报价</w:t>
            </w:r>
          </w:p>
        </w:tc>
        <w:tc>
          <w:tcPr>
            <w:tcW w:w="3620" w:type="pct"/>
            <w:vAlign w:val="center"/>
          </w:tcPr>
          <w:p w14:paraId="1A191C09" w14:textId="77777777" w:rsidR="008B73E9" w:rsidRDefault="00000000">
            <w:pPr>
              <w:widowControl/>
              <w:jc w:val="left"/>
              <w:rPr>
                <w:kern w:val="0"/>
                <w:sz w:val="24"/>
              </w:rPr>
            </w:pPr>
            <w:r>
              <w:rPr>
                <w:kern w:val="0"/>
                <w:sz w:val="24"/>
              </w:rPr>
              <w:t>投标报价</w:t>
            </w:r>
            <w:r>
              <w:rPr>
                <w:rFonts w:hint="eastAsia"/>
                <w:kern w:val="0"/>
                <w:sz w:val="24"/>
              </w:rPr>
              <w:t>未</w:t>
            </w:r>
            <w:r>
              <w:rPr>
                <w:sz w:val="24"/>
              </w:rPr>
              <w:t>超过招标文件中规定的项目</w:t>
            </w:r>
            <w:r>
              <w:rPr>
                <w:sz w:val="24"/>
              </w:rPr>
              <w:t>/</w:t>
            </w:r>
            <w:r>
              <w:rPr>
                <w:sz w:val="24"/>
              </w:rPr>
              <w:t>采购包预算金额或者项目</w:t>
            </w:r>
            <w:r>
              <w:rPr>
                <w:sz w:val="24"/>
              </w:rPr>
              <w:t>/</w:t>
            </w:r>
            <w:r>
              <w:rPr>
                <w:sz w:val="24"/>
              </w:rPr>
              <w:t>采购包最高限价</w:t>
            </w:r>
            <w:r>
              <w:rPr>
                <w:kern w:val="0"/>
                <w:sz w:val="24"/>
              </w:rPr>
              <w:t>；</w:t>
            </w:r>
          </w:p>
        </w:tc>
      </w:tr>
      <w:tr w:rsidR="008B73E9" w14:paraId="778FD51E" w14:textId="77777777">
        <w:trPr>
          <w:trHeight w:val="685"/>
          <w:jc w:val="center"/>
        </w:trPr>
        <w:tc>
          <w:tcPr>
            <w:tcW w:w="404" w:type="pct"/>
            <w:vAlign w:val="center"/>
          </w:tcPr>
          <w:p w14:paraId="70B0E615" w14:textId="77777777" w:rsidR="008B73E9" w:rsidRDefault="00000000">
            <w:pPr>
              <w:widowControl/>
              <w:jc w:val="center"/>
              <w:rPr>
                <w:kern w:val="0"/>
                <w:sz w:val="24"/>
              </w:rPr>
            </w:pPr>
            <w:r>
              <w:rPr>
                <w:kern w:val="0"/>
                <w:sz w:val="24"/>
              </w:rPr>
              <w:t>4</w:t>
            </w:r>
          </w:p>
        </w:tc>
        <w:tc>
          <w:tcPr>
            <w:tcW w:w="976" w:type="pct"/>
            <w:vAlign w:val="center"/>
          </w:tcPr>
          <w:p w14:paraId="4D77A153" w14:textId="77777777" w:rsidR="008B73E9" w:rsidRDefault="00000000">
            <w:pPr>
              <w:widowControl/>
              <w:jc w:val="left"/>
              <w:rPr>
                <w:kern w:val="0"/>
                <w:sz w:val="24"/>
              </w:rPr>
            </w:pPr>
            <w:r>
              <w:rPr>
                <w:kern w:val="0"/>
                <w:sz w:val="24"/>
              </w:rPr>
              <w:t>报价唯一性</w:t>
            </w:r>
          </w:p>
        </w:tc>
        <w:tc>
          <w:tcPr>
            <w:tcW w:w="3620" w:type="pct"/>
            <w:vAlign w:val="center"/>
          </w:tcPr>
          <w:p w14:paraId="0174C400" w14:textId="77777777" w:rsidR="008B73E9" w:rsidRDefault="00000000">
            <w:pPr>
              <w:widowControl/>
              <w:jc w:val="left"/>
              <w:rPr>
                <w:kern w:val="0"/>
                <w:sz w:val="24"/>
              </w:rPr>
            </w:pPr>
            <w:r>
              <w:rPr>
                <w:kern w:val="0"/>
                <w:sz w:val="24"/>
              </w:rPr>
              <w:t>投标文件</w:t>
            </w:r>
            <w:r>
              <w:rPr>
                <w:rFonts w:hint="eastAsia"/>
                <w:kern w:val="0"/>
                <w:sz w:val="24"/>
              </w:rPr>
              <w:t>未</w:t>
            </w:r>
            <w:r>
              <w:rPr>
                <w:rFonts w:hint="eastAsia"/>
                <w:sz w:val="24"/>
              </w:rPr>
              <w:t>出现可选择性或可调整的报价（招标文件另有规定的除外）</w:t>
            </w:r>
            <w:r>
              <w:rPr>
                <w:kern w:val="0"/>
                <w:sz w:val="24"/>
              </w:rPr>
              <w:t>；</w:t>
            </w:r>
          </w:p>
        </w:tc>
      </w:tr>
      <w:tr w:rsidR="008B73E9" w14:paraId="2BE65EF4" w14:textId="77777777">
        <w:trPr>
          <w:trHeight w:val="685"/>
          <w:jc w:val="center"/>
        </w:trPr>
        <w:tc>
          <w:tcPr>
            <w:tcW w:w="404" w:type="pct"/>
            <w:vAlign w:val="center"/>
          </w:tcPr>
          <w:p w14:paraId="63EFC4AD" w14:textId="77777777" w:rsidR="008B73E9" w:rsidRDefault="00000000">
            <w:pPr>
              <w:widowControl/>
              <w:jc w:val="center"/>
              <w:rPr>
                <w:kern w:val="0"/>
                <w:sz w:val="24"/>
              </w:rPr>
            </w:pPr>
            <w:r>
              <w:rPr>
                <w:kern w:val="0"/>
                <w:sz w:val="24"/>
              </w:rPr>
              <w:t>5</w:t>
            </w:r>
          </w:p>
        </w:tc>
        <w:tc>
          <w:tcPr>
            <w:tcW w:w="976" w:type="pct"/>
            <w:vAlign w:val="center"/>
          </w:tcPr>
          <w:p w14:paraId="00591212" w14:textId="77777777" w:rsidR="008B73E9" w:rsidRDefault="00000000">
            <w:pPr>
              <w:widowControl/>
              <w:jc w:val="left"/>
              <w:rPr>
                <w:kern w:val="0"/>
                <w:sz w:val="24"/>
              </w:rPr>
            </w:pPr>
            <w:r>
              <w:rPr>
                <w:kern w:val="0"/>
                <w:sz w:val="24"/>
              </w:rPr>
              <w:t>投标有效期</w:t>
            </w:r>
          </w:p>
        </w:tc>
        <w:tc>
          <w:tcPr>
            <w:tcW w:w="3620" w:type="pct"/>
            <w:vAlign w:val="center"/>
          </w:tcPr>
          <w:p w14:paraId="7416DB42" w14:textId="77777777" w:rsidR="008B73E9" w:rsidRDefault="00000000">
            <w:pPr>
              <w:widowControl/>
              <w:jc w:val="left"/>
              <w:rPr>
                <w:kern w:val="0"/>
                <w:sz w:val="24"/>
              </w:rPr>
            </w:pPr>
            <w:r>
              <w:rPr>
                <w:kern w:val="0"/>
                <w:sz w:val="24"/>
              </w:rPr>
              <w:t>投标文件中承诺的投标有效期</w:t>
            </w:r>
            <w:r>
              <w:rPr>
                <w:rFonts w:hint="eastAsia"/>
                <w:kern w:val="0"/>
                <w:sz w:val="24"/>
              </w:rPr>
              <w:t>满足</w:t>
            </w:r>
            <w:r>
              <w:rPr>
                <w:kern w:val="0"/>
                <w:sz w:val="24"/>
              </w:rPr>
              <w:t>招标文件中载明的投标有效期的；</w:t>
            </w:r>
          </w:p>
        </w:tc>
      </w:tr>
      <w:tr w:rsidR="008B73E9" w14:paraId="7B752AD4" w14:textId="77777777">
        <w:trPr>
          <w:trHeight w:val="685"/>
          <w:jc w:val="center"/>
        </w:trPr>
        <w:tc>
          <w:tcPr>
            <w:tcW w:w="404" w:type="pct"/>
            <w:vAlign w:val="center"/>
          </w:tcPr>
          <w:p w14:paraId="3FD56EC3" w14:textId="77777777" w:rsidR="008B73E9" w:rsidRDefault="00000000">
            <w:pPr>
              <w:widowControl/>
              <w:jc w:val="center"/>
              <w:rPr>
                <w:kern w:val="0"/>
                <w:sz w:val="24"/>
              </w:rPr>
            </w:pPr>
            <w:r>
              <w:rPr>
                <w:kern w:val="0"/>
                <w:sz w:val="24"/>
              </w:rPr>
              <w:t>6</w:t>
            </w:r>
          </w:p>
        </w:tc>
        <w:tc>
          <w:tcPr>
            <w:tcW w:w="976" w:type="pct"/>
            <w:vAlign w:val="center"/>
          </w:tcPr>
          <w:p w14:paraId="7A070A8D" w14:textId="77777777" w:rsidR="008B73E9" w:rsidRDefault="00000000">
            <w:pPr>
              <w:widowControl/>
              <w:jc w:val="left"/>
              <w:rPr>
                <w:kern w:val="0"/>
                <w:sz w:val="24"/>
              </w:rPr>
            </w:pPr>
            <w:r>
              <w:rPr>
                <w:rFonts w:hint="eastAsia"/>
                <w:kern w:val="0"/>
                <w:sz w:val="24"/>
              </w:rPr>
              <w:t>实质性格式</w:t>
            </w:r>
          </w:p>
        </w:tc>
        <w:tc>
          <w:tcPr>
            <w:tcW w:w="3620" w:type="pct"/>
            <w:vAlign w:val="center"/>
          </w:tcPr>
          <w:p w14:paraId="7B2CA9A5" w14:textId="77777777" w:rsidR="008B73E9" w:rsidRDefault="00000000">
            <w:pPr>
              <w:widowControl/>
              <w:jc w:val="left"/>
              <w:rPr>
                <w:kern w:val="0"/>
                <w:sz w:val="24"/>
              </w:rPr>
            </w:pPr>
            <w:r>
              <w:rPr>
                <w:rFonts w:hint="eastAsia"/>
                <w:kern w:val="0"/>
                <w:sz w:val="24"/>
              </w:rPr>
              <w:t>标记为</w:t>
            </w:r>
            <w:r>
              <w:rPr>
                <w:kern w:val="0"/>
                <w:sz w:val="24"/>
              </w:rPr>
              <w:t>“</w:t>
            </w:r>
            <w:r>
              <w:rPr>
                <w:kern w:val="0"/>
                <w:sz w:val="24"/>
              </w:rPr>
              <w:t>实质性格式</w:t>
            </w:r>
            <w:r>
              <w:rPr>
                <w:kern w:val="0"/>
                <w:sz w:val="24"/>
              </w:rPr>
              <w:t>”</w:t>
            </w:r>
            <w:r>
              <w:rPr>
                <w:kern w:val="0"/>
                <w:sz w:val="24"/>
              </w:rPr>
              <w:t>的</w:t>
            </w:r>
            <w:r>
              <w:rPr>
                <w:rFonts w:hint="eastAsia"/>
                <w:kern w:val="0"/>
                <w:sz w:val="24"/>
              </w:rPr>
              <w:t>文件均按</w:t>
            </w:r>
            <w:r>
              <w:rPr>
                <w:kern w:val="0"/>
                <w:sz w:val="24"/>
              </w:rPr>
              <w:t>招标文件</w:t>
            </w:r>
            <w:r>
              <w:rPr>
                <w:rFonts w:hint="eastAsia"/>
                <w:kern w:val="0"/>
                <w:sz w:val="24"/>
              </w:rPr>
              <w:t>要求提供且</w:t>
            </w:r>
            <w:r>
              <w:rPr>
                <w:kern w:val="0"/>
                <w:sz w:val="24"/>
              </w:rPr>
              <w:t>签署、盖章的；</w:t>
            </w:r>
          </w:p>
        </w:tc>
      </w:tr>
      <w:tr w:rsidR="008B73E9" w14:paraId="7530968F" w14:textId="77777777">
        <w:trPr>
          <w:trHeight w:val="685"/>
          <w:jc w:val="center"/>
        </w:trPr>
        <w:tc>
          <w:tcPr>
            <w:tcW w:w="404" w:type="pct"/>
            <w:vAlign w:val="center"/>
          </w:tcPr>
          <w:p w14:paraId="58F90C03" w14:textId="77777777" w:rsidR="008B73E9" w:rsidRDefault="00000000">
            <w:pPr>
              <w:widowControl/>
              <w:jc w:val="center"/>
              <w:rPr>
                <w:kern w:val="0"/>
                <w:sz w:val="24"/>
              </w:rPr>
            </w:pPr>
            <w:r>
              <w:rPr>
                <w:kern w:val="0"/>
                <w:sz w:val="24"/>
              </w:rPr>
              <w:t>7</w:t>
            </w:r>
          </w:p>
        </w:tc>
        <w:tc>
          <w:tcPr>
            <w:tcW w:w="976" w:type="pct"/>
            <w:vAlign w:val="center"/>
          </w:tcPr>
          <w:p w14:paraId="654EB8D0" w14:textId="77777777" w:rsidR="008B73E9" w:rsidRDefault="00000000">
            <w:pPr>
              <w:widowControl/>
              <w:jc w:val="left"/>
              <w:rPr>
                <w:kern w:val="0"/>
                <w:sz w:val="24"/>
              </w:rPr>
            </w:pPr>
            <w:r>
              <w:rPr>
                <w:rFonts w:ascii="Segoe UI Symbol" w:hAnsi="Segoe UI Symbol" w:cs="Segoe UI Symbol"/>
                <w:kern w:val="0"/>
                <w:sz w:val="24"/>
              </w:rPr>
              <w:t>★</w:t>
            </w:r>
            <w:r>
              <w:rPr>
                <w:kern w:val="0"/>
                <w:sz w:val="24"/>
              </w:rPr>
              <w:t>号条款响应</w:t>
            </w:r>
          </w:p>
        </w:tc>
        <w:tc>
          <w:tcPr>
            <w:tcW w:w="3620" w:type="pct"/>
            <w:vAlign w:val="center"/>
          </w:tcPr>
          <w:p w14:paraId="1814E8B8" w14:textId="77777777" w:rsidR="008B73E9" w:rsidRDefault="00000000">
            <w:pPr>
              <w:widowControl/>
              <w:jc w:val="left"/>
              <w:rPr>
                <w:kern w:val="0"/>
                <w:sz w:val="24"/>
              </w:rPr>
            </w:pPr>
            <w:r>
              <w:rPr>
                <w:kern w:val="0"/>
                <w:sz w:val="24"/>
              </w:rPr>
              <w:t>投标文件满足招标文件</w:t>
            </w:r>
            <w:r>
              <w:rPr>
                <w:sz w:val="24"/>
              </w:rPr>
              <w:t>第五章《采购需求》</w:t>
            </w:r>
            <w:r>
              <w:rPr>
                <w:kern w:val="0"/>
                <w:sz w:val="24"/>
              </w:rPr>
              <w:t>中</w:t>
            </w:r>
            <w:r>
              <w:rPr>
                <w:rFonts w:ascii="Segoe UI Symbol" w:hAnsi="Segoe UI Symbol" w:cs="Segoe UI Symbol"/>
                <w:kern w:val="0"/>
                <w:sz w:val="24"/>
              </w:rPr>
              <w:t>★</w:t>
            </w:r>
            <w:r>
              <w:rPr>
                <w:kern w:val="0"/>
                <w:sz w:val="24"/>
              </w:rPr>
              <w:t>号条款要求的；</w:t>
            </w:r>
          </w:p>
        </w:tc>
      </w:tr>
      <w:tr w:rsidR="008B73E9" w14:paraId="5298083B" w14:textId="77777777">
        <w:trPr>
          <w:trHeight w:val="685"/>
          <w:jc w:val="center"/>
        </w:trPr>
        <w:tc>
          <w:tcPr>
            <w:tcW w:w="404" w:type="pct"/>
            <w:vAlign w:val="center"/>
          </w:tcPr>
          <w:p w14:paraId="640CE33C" w14:textId="77777777" w:rsidR="008B73E9" w:rsidRDefault="00000000">
            <w:pPr>
              <w:widowControl/>
              <w:jc w:val="center"/>
              <w:rPr>
                <w:kern w:val="0"/>
                <w:sz w:val="24"/>
              </w:rPr>
            </w:pPr>
            <w:r>
              <w:rPr>
                <w:kern w:val="0"/>
                <w:sz w:val="24"/>
              </w:rPr>
              <w:lastRenderedPageBreak/>
              <w:t>8</w:t>
            </w:r>
          </w:p>
        </w:tc>
        <w:tc>
          <w:tcPr>
            <w:tcW w:w="976" w:type="pct"/>
            <w:vAlign w:val="center"/>
          </w:tcPr>
          <w:p w14:paraId="5D76553A" w14:textId="77777777" w:rsidR="008B73E9" w:rsidRDefault="00000000">
            <w:pPr>
              <w:widowControl/>
              <w:jc w:val="left"/>
              <w:rPr>
                <w:kern w:val="0"/>
                <w:sz w:val="24"/>
              </w:rPr>
            </w:pPr>
            <w:r>
              <w:rPr>
                <w:rFonts w:hint="eastAsia"/>
                <w:kern w:val="0"/>
                <w:sz w:val="24"/>
              </w:rPr>
              <w:t>拟分包情况说明（如有）</w:t>
            </w:r>
          </w:p>
        </w:tc>
        <w:tc>
          <w:tcPr>
            <w:tcW w:w="3620" w:type="pct"/>
            <w:vAlign w:val="center"/>
          </w:tcPr>
          <w:p w14:paraId="1FB08982" w14:textId="77777777" w:rsidR="008B73E9" w:rsidRDefault="00000000">
            <w:pPr>
              <w:widowControl/>
              <w:jc w:val="left"/>
              <w:rPr>
                <w:kern w:val="0"/>
                <w:sz w:val="24"/>
              </w:rPr>
            </w:pPr>
            <w:r>
              <w:rPr>
                <w:rFonts w:hint="eastAsia"/>
                <w:sz w:val="24"/>
              </w:rPr>
              <w:t>如本项目</w:t>
            </w:r>
            <w:r>
              <w:rPr>
                <w:rFonts w:hint="eastAsia"/>
                <w:sz w:val="24"/>
              </w:rPr>
              <w:t xml:space="preserve"> (</w:t>
            </w:r>
            <w:r>
              <w:rPr>
                <w:rFonts w:hint="eastAsia"/>
                <w:sz w:val="24"/>
              </w:rPr>
              <w:t>包</w:t>
            </w:r>
            <w:r>
              <w:rPr>
                <w:rFonts w:hint="eastAsia"/>
                <w:sz w:val="24"/>
              </w:rPr>
              <w:t xml:space="preserve">) </w:t>
            </w:r>
            <w:r>
              <w:rPr>
                <w:rFonts w:hint="eastAsia"/>
                <w:sz w:val="24"/>
              </w:rPr>
              <w:t>非因“落实政府采购政策”亦允许分包，且供应商拟进行分包时，必须提供；否则无须提供</w:t>
            </w:r>
          </w:p>
        </w:tc>
      </w:tr>
      <w:tr w:rsidR="008B73E9" w14:paraId="7B689F16" w14:textId="77777777">
        <w:trPr>
          <w:trHeight w:val="685"/>
          <w:jc w:val="center"/>
        </w:trPr>
        <w:tc>
          <w:tcPr>
            <w:tcW w:w="404" w:type="pct"/>
            <w:vAlign w:val="center"/>
          </w:tcPr>
          <w:p w14:paraId="2D80AEA1" w14:textId="77777777" w:rsidR="008B73E9" w:rsidRDefault="00000000">
            <w:pPr>
              <w:widowControl/>
              <w:jc w:val="center"/>
              <w:rPr>
                <w:kern w:val="0"/>
                <w:sz w:val="24"/>
              </w:rPr>
            </w:pPr>
            <w:r>
              <w:rPr>
                <w:kern w:val="0"/>
                <w:sz w:val="24"/>
              </w:rPr>
              <w:t>9</w:t>
            </w:r>
          </w:p>
        </w:tc>
        <w:tc>
          <w:tcPr>
            <w:tcW w:w="976" w:type="pct"/>
            <w:vAlign w:val="center"/>
          </w:tcPr>
          <w:p w14:paraId="3CB81F3F" w14:textId="77777777" w:rsidR="008B73E9" w:rsidRDefault="00000000">
            <w:pPr>
              <w:widowControl/>
              <w:jc w:val="left"/>
              <w:rPr>
                <w:kern w:val="0"/>
                <w:sz w:val="24"/>
              </w:rPr>
            </w:pPr>
            <w:r>
              <w:rPr>
                <w:kern w:val="0"/>
                <w:sz w:val="24"/>
              </w:rPr>
              <w:t>分包</w:t>
            </w:r>
            <w:r>
              <w:rPr>
                <w:rFonts w:hint="eastAsia"/>
                <w:kern w:val="0"/>
                <w:sz w:val="24"/>
              </w:rPr>
              <w:t>其他要求</w:t>
            </w:r>
          </w:p>
          <w:p w14:paraId="7E9375AC" w14:textId="77777777" w:rsidR="008B73E9" w:rsidRDefault="00000000">
            <w:pPr>
              <w:widowControl/>
              <w:jc w:val="left"/>
              <w:rPr>
                <w:kern w:val="0"/>
                <w:sz w:val="24"/>
              </w:rPr>
            </w:pPr>
            <w:r>
              <w:rPr>
                <w:kern w:val="0"/>
                <w:sz w:val="24"/>
              </w:rPr>
              <w:t>（如有）</w:t>
            </w:r>
          </w:p>
        </w:tc>
        <w:tc>
          <w:tcPr>
            <w:tcW w:w="3620" w:type="pct"/>
            <w:vAlign w:val="center"/>
          </w:tcPr>
          <w:p w14:paraId="7A1633C1" w14:textId="77777777" w:rsidR="008B73E9" w:rsidRDefault="00000000">
            <w:pPr>
              <w:widowControl/>
              <w:jc w:val="left"/>
              <w:rPr>
                <w:kern w:val="0"/>
                <w:sz w:val="24"/>
              </w:rPr>
            </w:pPr>
            <w:r>
              <w:rPr>
                <w:rFonts w:hint="eastAsia"/>
                <w:kern w:val="0"/>
                <w:sz w:val="24"/>
              </w:rPr>
              <w:t>分包履行的内容、金额或者比例未超出《投标人须知资料表》中的规定；</w:t>
            </w:r>
          </w:p>
          <w:p w14:paraId="40CC5F16" w14:textId="77777777" w:rsidR="008B73E9" w:rsidRDefault="00000000">
            <w:pPr>
              <w:widowControl/>
              <w:jc w:val="left"/>
              <w:rPr>
                <w:kern w:val="0"/>
                <w:sz w:val="24"/>
              </w:rPr>
            </w:pPr>
            <w:r>
              <w:rPr>
                <w:rFonts w:hint="eastAsia"/>
                <w:kern w:val="0"/>
                <w:sz w:val="24"/>
              </w:rPr>
              <w:t>分包承担主体具备《投标人须知资料表》载明的资质条件且提供了资质证书电子件</w:t>
            </w:r>
            <w:r>
              <w:rPr>
                <w:rFonts w:hint="eastAsia"/>
                <w:kern w:val="0"/>
                <w:sz w:val="24"/>
              </w:rPr>
              <w:t>(</w:t>
            </w:r>
            <w:r>
              <w:rPr>
                <w:rFonts w:hint="eastAsia"/>
                <w:kern w:val="0"/>
                <w:sz w:val="24"/>
              </w:rPr>
              <w:t>如有</w:t>
            </w:r>
            <w:r>
              <w:rPr>
                <w:rFonts w:hint="eastAsia"/>
                <w:kern w:val="0"/>
                <w:sz w:val="24"/>
              </w:rPr>
              <w:t>)</w:t>
            </w:r>
            <w:r>
              <w:rPr>
                <w:rFonts w:hint="eastAsia"/>
                <w:kern w:val="0"/>
                <w:sz w:val="24"/>
              </w:rPr>
              <w:t>；</w:t>
            </w:r>
          </w:p>
        </w:tc>
      </w:tr>
      <w:tr w:rsidR="008B73E9" w14:paraId="1C29597F" w14:textId="77777777">
        <w:trPr>
          <w:trHeight w:val="685"/>
          <w:jc w:val="center"/>
        </w:trPr>
        <w:tc>
          <w:tcPr>
            <w:tcW w:w="404" w:type="pct"/>
            <w:vAlign w:val="center"/>
          </w:tcPr>
          <w:p w14:paraId="77AC15DC" w14:textId="77777777" w:rsidR="008B73E9" w:rsidRDefault="00000000">
            <w:pPr>
              <w:widowControl/>
              <w:jc w:val="center"/>
              <w:rPr>
                <w:kern w:val="0"/>
                <w:sz w:val="24"/>
              </w:rPr>
            </w:pPr>
            <w:r>
              <w:rPr>
                <w:kern w:val="0"/>
                <w:sz w:val="24"/>
              </w:rPr>
              <w:t>10</w:t>
            </w:r>
          </w:p>
        </w:tc>
        <w:tc>
          <w:tcPr>
            <w:tcW w:w="976" w:type="pct"/>
            <w:vAlign w:val="center"/>
          </w:tcPr>
          <w:p w14:paraId="1FCF9754" w14:textId="77777777" w:rsidR="008B73E9" w:rsidRDefault="00000000">
            <w:pPr>
              <w:widowControl/>
              <w:jc w:val="left"/>
              <w:rPr>
                <w:kern w:val="0"/>
                <w:sz w:val="24"/>
              </w:rPr>
            </w:pPr>
            <w:r>
              <w:rPr>
                <w:kern w:val="0"/>
                <w:sz w:val="24"/>
              </w:rPr>
              <w:t>报价的修正（如有）</w:t>
            </w:r>
          </w:p>
        </w:tc>
        <w:tc>
          <w:tcPr>
            <w:tcW w:w="3620" w:type="pct"/>
            <w:vAlign w:val="center"/>
          </w:tcPr>
          <w:p w14:paraId="79ED3579" w14:textId="77777777" w:rsidR="008B73E9" w:rsidRDefault="00000000">
            <w:pPr>
              <w:widowControl/>
              <w:jc w:val="left"/>
              <w:rPr>
                <w:kern w:val="0"/>
                <w:sz w:val="24"/>
              </w:rPr>
            </w:pPr>
            <w:r>
              <w:rPr>
                <w:rFonts w:hint="eastAsia"/>
                <w:kern w:val="0"/>
                <w:sz w:val="24"/>
              </w:rPr>
              <w:t>不涉及报价修正</w:t>
            </w:r>
            <w:r>
              <w:rPr>
                <w:kern w:val="0"/>
                <w:sz w:val="24"/>
              </w:rPr>
              <w:t>，或投标文件报价出现前后不一致</w:t>
            </w:r>
            <w:r>
              <w:rPr>
                <w:rFonts w:hint="eastAsia"/>
                <w:kern w:val="0"/>
                <w:sz w:val="24"/>
              </w:rPr>
              <w:t>时</w:t>
            </w:r>
            <w:r>
              <w:rPr>
                <w:kern w:val="0"/>
                <w:sz w:val="24"/>
              </w:rPr>
              <w:t>，投标人对修正后的报价予</w:t>
            </w:r>
            <w:r>
              <w:rPr>
                <w:rFonts w:hint="eastAsia"/>
                <w:kern w:val="0"/>
                <w:sz w:val="24"/>
              </w:rPr>
              <w:t>以</w:t>
            </w:r>
            <w:r>
              <w:rPr>
                <w:kern w:val="0"/>
                <w:sz w:val="24"/>
              </w:rPr>
              <w:t>确认；（如有）</w:t>
            </w:r>
          </w:p>
        </w:tc>
      </w:tr>
      <w:tr w:rsidR="008B73E9" w14:paraId="46359BB8" w14:textId="77777777">
        <w:trPr>
          <w:trHeight w:val="685"/>
          <w:jc w:val="center"/>
        </w:trPr>
        <w:tc>
          <w:tcPr>
            <w:tcW w:w="404" w:type="pct"/>
            <w:vAlign w:val="center"/>
          </w:tcPr>
          <w:p w14:paraId="795B1E65" w14:textId="77777777" w:rsidR="008B73E9" w:rsidRDefault="00000000">
            <w:pPr>
              <w:widowControl/>
              <w:jc w:val="center"/>
              <w:rPr>
                <w:kern w:val="0"/>
                <w:sz w:val="24"/>
              </w:rPr>
            </w:pPr>
            <w:r>
              <w:rPr>
                <w:kern w:val="0"/>
                <w:sz w:val="24"/>
              </w:rPr>
              <w:t>11</w:t>
            </w:r>
          </w:p>
        </w:tc>
        <w:tc>
          <w:tcPr>
            <w:tcW w:w="976" w:type="pct"/>
            <w:vAlign w:val="center"/>
          </w:tcPr>
          <w:p w14:paraId="37AA10E9" w14:textId="77777777" w:rsidR="008B73E9" w:rsidRDefault="00000000">
            <w:pPr>
              <w:widowControl/>
              <w:jc w:val="left"/>
              <w:rPr>
                <w:kern w:val="0"/>
                <w:sz w:val="24"/>
              </w:rPr>
            </w:pPr>
            <w:r>
              <w:rPr>
                <w:kern w:val="0"/>
                <w:sz w:val="24"/>
              </w:rPr>
              <w:t>报价合理性</w:t>
            </w:r>
          </w:p>
        </w:tc>
        <w:tc>
          <w:tcPr>
            <w:tcW w:w="3620" w:type="pct"/>
            <w:vAlign w:val="center"/>
          </w:tcPr>
          <w:p w14:paraId="12579D2E" w14:textId="77777777" w:rsidR="008B73E9" w:rsidRDefault="00000000">
            <w:pPr>
              <w:widowControl/>
              <w:jc w:val="left"/>
              <w:rPr>
                <w:kern w:val="0"/>
                <w:sz w:val="24"/>
              </w:rPr>
            </w:pPr>
            <w:r>
              <w:rPr>
                <w:kern w:val="0"/>
                <w:sz w:val="24"/>
              </w:rPr>
              <w:t>报价合理，或</w:t>
            </w:r>
            <w:r>
              <w:rPr>
                <w:rFonts w:hint="eastAsia"/>
                <w:sz w:val="24"/>
              </w:rPr>
              <w:t>投标人的报价明显低于其他通过符合性审查投标人的报价，</w:t>
            </w:r>
            <w:r>
              <w:rPr>
                <w:sz w:val="24"/>
              </w:rPr>
              <w:t>有可能影响产品质量或者不能诚信履约的</w:t>
            </w:r>
            <w:r>
              <w:rPr>
                <w:rFonts w:hint="eastAsia"/>
                <w:sz w:val="24"/>
              </w:rPr>
              <w:t>，能够应评标委员会要求在规定时间内证明其报价合理性的</w:t>
            </w:r>
            <w:r>
              <w:rPr>
                <w:kern w:val="0"/>
                <w:sz w:val="24"/>
              </w:rPr>
              <w:t>；</w:t>
            </w:r>
          </w:p>
        </w:tc>
      </w:tr>
      <w:tr w:rsidR="008B73E9" w14:paraId="58D85A45" w14:textId="77777777">
        <w:trPr>
          <w:trHeight w:val="685"/>
          <w:jc w:val="center"/>
        </w:trPr>
        <w:tc>
          <w:tcPr>
            <w:tcW w:w="404" w:type="pct"/>
            <w:vAlign w:val="center"/>
          </w:tcPr>
          <w:p w14:paraId="11A3A98E" w14:textId="77777777" w:rsidR="008B73E9" w:rsidRDefault="00000000">
            <w:pPr>
              <w:widowControl/>
              <w:jc w:val="center"/>
              <w:rPr>
                <w:kern w:val="0"/>
                <w:sz w:val="24"/>
              </w:rPr>
            </w:pPr>
            <w:r>
              <w:rPr>
                <w:kern w:val="0"/>
                <w:sz w:val="24"/>
              </w:rPr>
              <w:t>12</w:t>
            </w:r>
          </w:p>
        </w:tc>
        <w:tc>
          <w:tcPr>
            <w:tcW w:w="976" w:type="pct"/>
            <w:vAlign w:val="center"/>
          </w:tcPr>
          <w:p w14:paraId="4EAC598B" w14:textId="77777777" w:rsidR="008B73E9" w:rsidRDefault="00000000">
            <w:pPr>
              <w:widowControl/>
              <w:jc w:val="left"/>
              <w:rPr>
                <w:kern w:val="0"/>
                <w:sz w:val="24"/>
              </w:rPr>
            </w:pPr>
            <w:r>
              <w:rPr>
                <w:kern w:val="0"/>
                <w:sz w:val="24"/>
              </w:rPr>
              <w:t>进口产品</w:t>
            </w:r>
          </w:p>
          <w:p w14:paraId="44F402BC" w14:textId="77777777" w:rsidR="008B73E9" w:rsidRDefault="00000000">
            <w:pPr>
              <w:widowControl/>
              <w:jc w:val="left"/>
              <w:rPr>
                <w:kern w:val="0"/>
                <w:sz w:val="24"/>
              </w:rPr>
            </w:pPr>
            <w:r>
              <w:rPr>
                <w:kern w:val="0"/>
                <w:sz w:val="24"/>
              </w:rPr>
              <w:t>（如有）</w:t>
            </w:r>
          </w:p>
        </w:tc>
        <w:tc>
          <w:tcPr>
            <w:tcW w:w="3620" w:type="pct"/>
            <w:vAlign w:val="center"/>
          </w:tcPr>
          <w:p w14:paraId="6019CCF2" w14:textId="77777777" w:rsidR="008B73E9" w:rsidRDefault="00000000">
            <w:pPr>
              <w:widowControl/>
              <w:jc w:val="left"/>
              <w:rPr>
                <w:kern w:val="0"/>
                <w:sz w:val="24"/>
              </w:rPr>
            </w:pPr>
            <w:r>
              <w:rPr>
                <w:rFonts w:ascii="宋体" w:hAnsi="宋体" w:hint="eastAsia"/>
                <w:sz w:val="24"/>
              </w:rPr>
              <w:t>招标文件</w:t>
            </w:r>
            <w:r>
              <w:rPr>
                <w:rFonts w:ascii="宋体" w:hAnsi="宋体"/>
                <w:sz w:val="24"/>
              </w:rPr>
              <w:t>不接受进口产品投标</w:t>
            </w:r>
            <w:r>
              <w:rPr>
                <w:rFonts w:ascii="宋体" w:hAnsi="宋体" w:hint="eastAsia"/>
                <w:sz w:val="24"/>
              </w:rPr>
              <w:t>的内容时</w:t>
            </w:r>
            <w:r>
              <w:rPr>
                <w:rFonts w:ascii="宋体" w:hAnsi="宋体"/>
                <w:sz w:val="24"/>
              </w:rPr>
              <w:t>，</w:t>
            </w:r>
            <w:r>
              <w:rPr>
                <w:rFonts w:ascii="宋体" w:hAnsi="宋体" w:hint="eastAsia"/>
                <w:sz w:val="24"/>
              </w:rPr>
              <w:t>投标人所投产品非进口产品的；</w:t>
            </w:r>
          </w:p>
        </w:tc>
      </w:tr>
      <w:tr w:rsidR="008B73E9" w14:paraId="47BEC5F8" w14:textId="77777777">
        <w:trPr>
          <w:trHeight w:val="685"/>
          <w:jc w:val="center"/>
        </w:trPr>
        <w:tc>
          <w:tcPr>
            <w:tcW w:w="404" w:type="pct"/>
            <w:vAlign w:val="center"/>
          </w:tcPr>
          <w:p w14:paraId="7F0BFAA7" w14:textId="77777777" w:rsidR="008B73E9" w:rsidRDefault="00000000">
            <w:pPr>
              <w:widowControl/>
              <w:jc w:val="center"/>
              <w:rPr>
                <w:kern w:val="0"/>
                <w:sz w:val="24"/>
              </w:rPr>
            </w:pPr>
            <w:r>
              <w:rPr>
                <w:kern w:val="0"/>
                <w:sz w:val="24"/>
              </w:rPr>
              <w:t>13</w:t>
            </w:r>
          </w:p>
        </w:tc>
        <w:tc>
          <w:tcPr>
            <w:tcW w:w="976" w:type="pct"/>
            <w:vAlign w:val="center"/>
          </w:tcPr>
          <w:p w14:paraId="099BE6F6" w14:textId="77777777" w:rsidR="008B73E9" w:rsidRDefault="00000000">
            <w:pPr>
              <w:widowControl/>
              <w:jc w:val="left"/>
              <w:rPr>
                <w:kern w:val="0"/>
                <w:sz w:val="24"/>
              </w:rPr>
            </w:pPr>
            <w:r>
              <w:rPr>
                <w:kern w:val="0"/>
                <w:sz w:val="24"/>
              </w:rPr>
              <w:t>国家有关部门对投标人的投标产品有强制性规定或要求的</w:t>
            </w:r>
          </w:p>
        </w:tc>
        <w:tc>
          <w:tcPr>
            <w:tcW w:w="3620" w:type="pct"/>
            <w:vAlign w:val="center"/>
          </w:tcPr>
          <w:p w14:paraId="3CF81C72" w14:textId="77777777" w:rsidR="008B73E9" w:rsidRDefault="00000000">
            <w:pPr>
              <w:spacing w:line="276" w:lineRule="auto"/>
              <w:ind w:firstLine="29"/>
              <w:rPr>
                <w:rFonts w:ascii="宋体" w:hAnsi="宋体" w:hint="eastAsia"/>
                <w:sz w:val="24"/>
              </w:rPr>
            </w:pPr>
            <w:r>
              <w:rPr>
                <w:rFonts w:ascii="宋体" w:hAnsi="宋体"/>
                <w:sz w:val="24"/>
              </w:rPr>
              <w:t>国家有关部门对投标人的投标产品有强制性规定或要求的（如相应技术、安全、节能和环保等），投标人的投标产品</w:t>
            </w:r>
            <w:r>
              <w:rPr>
                <w:rFonts w:ascii="宋体" w:hAnsi="宋体" w:hint="eastAsia"/>
                <w:sz w:val="24"/>
              </w:rPr>
              <w:t>应</w:t>
            </w:r>
            <w:r>
              <w:rPr>
                <w:rFonts w:ascii="宋体" w:hAnsi="宋体"/>
                <w:sz w:val="24"/>
              </w:rPr>
              <w:t>符合相应规定或要求</w:t>
            </w:r>
            <w:r>
              <w:rPr>
                <w:rFonts w:ascii="宋体" w:hAnsi="宋体" w:hint="eastAsia"/>
                <w:sz w:val="24"/>
              </w:rPr>
              <w:t>，并提供证明文件复印件：</w:t>
            </w:r>
          </w:p>
          <w:p w14:paraId="15681A48" w14:textId="77777777" w:rsidR="008B73E9" w:rsidRDefault="00000000">
            <w:pPr>
              <w:spacing w:line="276" w:lineRule="auto"/>
              <w:ind w:firstLine="29"/>
              <w:rPr>
                <w:rFonts w:ascii="宋体" w:hAnsi="宋体" w:hint="eastAsia"/>
                <w:sz w:val="24"/>
              </w:rPr>
            </w:pPr>
            <w:r>
              <w:rPr>
                <w:rFonts w:ascii="宋体" w:hAnsi="宋体" w:hint="eastAsia"/>
                <w:sz w:val="24"/>
              </w:rPr>
              <w:t>1）</w:t>
            </w:r>
            <w:r>
              <w:rPr>
                <w:rFonts w:ascii="宋体" w:hAnsi="宋体"/>
                <w:sz w:val="24"/>
              </w:rPr>
              <w:t>采购的产品若属于《节能产品政府采购品目清单》范围中政府强制采购产品，则投标人所报产品必须获得国家确定的认证机构出具的、处于有效期之内的节能产品认证证书；</w:t>
            </w:r>
          </w:p>
          <w:p w14:paraId="55C4FFF7" w14:textId="77777777" w:rsidR="008B73E9" w:rsidRDefault="00000000">
            <w:pPr>
              <w:autoSpaceDE w:val="0"/>
              <w:autoSpaceDN w:val="0"/>
              <w:adjustRightInd w:val="0"/>
              <w:spacing w:line="276" w:lineRule="auto"/>
              <w:jc w:val="left"/>
              <w:rPr>
                <w:rFonts w:ascii="宋体" w:hAnsi="宋体" w:hint="eastAsia"/>
                <w:sz w:val="24"/>
              </w:rPr>
            </w:pPr>
            <w:r>
              <w:rPr>
                <w:rFonts w:ascii="宋体" w:hAnsi="宋体" w:hint="eastAsia"/>
                <w:sz w:val="24"/>
              </w:rPr>
              <w:t>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019C8F56" w14:textId="77777777" w:rsidR="008B73E9" w:rsidRDefault="00000000">
            <w:pPr>
              <w:spacing w:line="276" w:lineRule="auto"/>
              <w:ind w:firstLine="29"/>
              <w:rPr>
                <w:rFonts w:ascii="宋体" w:hAnsi="宋体" w:hint="eastAsia"/>
                <w:sz w:val="24"/>
              </w:rPr>
            </w:pPr>
            <w:r>
              <w:rPr>
                <w:rFonts w:ascii="宋体" w:hAnsi="宋体" w:hint="eastAsia"/>
                <w:sz w:val="24"/>
              </w:rPr>
              <w:t>3）</w:t>
            </w:r>
            <w:r>
              <w:rPr>
                <w:rFonts w:ascii="宋体" w:hAnsi="宋体"/>
                <w:sz w:val="24"/>
              </w:rPr>
              <w:t>项目中涉及涂料、胶黏剂、油墨、清洗剂等挥发性有机物产品，且属于强制性标准的，供应商应执行符合</w:t>
            </w:r>
            <w:r>
              <w:rPr>
                <w:rFonts w:ascii="宋体" w:hAnsi="宋体" w:hint="eastAsia"/>
                <w:sz w:val="24"/>
              </w:rPr>
              <w:t>北京</w:t>
            </w:r>
            <w:r>
              <w:rPr>
                <w:rFonts w:ascii="宋体" w:hAnsi="宋体"/>
                <w:sz w:val="24"/>
              </w:rPr>
              <w:t>市和国家的VOCs 含量限制标准</w:t>
            </w:r>
            <w:r>
              <w:rPr>
                <w:rFonts w:ascii="宋体" w:hAnsi="宋体" w:hint="eastAsia"/>
                <w:sz w:val="24"/>
              </w:rPr>
              <w:t>；</w:t>
            </w:r>
          </w:p>
          <w:p w14:paraId="6E33793B" w14:textId="77777777" w:rsidR="008B73E9" w:rsidRDefault="00000000">
            <w:pPr>
              <w:widowControl/>
              <w:jc w:val="left"/>
              <w:rPr>
                <w:kern w:val="0"/>
                <w:sz w:val="24"/>
              </w:rPr>
            </w:pPr>
            <w:r>
              <w:rPr>
                <w:rFonts w:hint="eastAsia"/>
                <w:iCs/>
                <w:sz w:val="24"/>
              </w:rPr>
              <w:t>4</w:t>
            </w:r>
            <w:r>
              <w:rPr>
                <w:rFonts w:hint="eastAsia"/>
                <w:iCs/>
                <w:sz w:val="24"/>
              </w:rPr>
              <w:t>）投标产品须符合国家有关部门的强制性规定或要求。</w:t>
            </w:r>
          </w:p>
        </w:tc>
      </w:tr>
      <w:tr w:rsidR="008B73E9" w14:paraId="535213E6" w14:textId="77777777">
        <w:trPr>
          <w:trHeight w:val="685"/>
          <w:jc w:val="center"/>
        </w:trPr>
        <w:tc>
          <w:tcPr>
            <w:tcW w:w="404" w:type="pct"/>
            <w:vAlign w:val="center"/>
          </w:tcPr>
          <w:p w14:paraId="7CBD91EF" w14:textId="77777777" w:rsidR="008B73E9" w:rsidRDefault="00000000">
            <w:pPr>
              <w:widowControl/>
              <w:jc w:val="center"/>
              <w:rPr>
                <w:kern w:val="0"/>
                <w:sz w:val="24"/>
              </w:rPr>
            </w:pPr>
            <w:r>
              <w:rPr>
                <w:kern w:val="0"/>
                <w:sz w:val="24"/>
              </w:rPr>
              <w:t>14</w:t>
            </w:r>
          </w:p>
        </w:tc>
        <w:tc>
          <w:tcPr>
            <w:tcW w:w="976" w:type="pct"/>
            <w:vAlign w:val="center"/>
          </w:tcPr>
          <w:p w14:paraId="0F946BAC" w14:textId="77777777" w:rsidR="008B73E9" w:rsidRDefault="00000000">
            <w:pPr>
              <w:widowControl/>
              <w:jc w:val="left"/>
              <w:rPr>
                <w:kern w:val="0"/>
                <w:sz w:val="24"/>
              </w:rPr>
            </w:pPr>
            <w:r>
              <w:rPr>
                <w:kern w:val="0"/>
                <w:sz w:val="24"/>
              </w:rPr>
              <w:t>公平竞争</w:t>
            </w:r>
          </w:p>
        </w:tc>
        <w:tc>
          <w:tcPr>
            <w:tcW w:w="3620" w:type="pct"/>
            <w:vAlign w:val="center"/>
          </w:tcPr>
          <w:p w14:paraId="4BF3640D" w14:textId="77777777" w:rsidR="008B73E9" w:rsidRDefault="00000000">
            <w:pPr>
              <w:widowControl/>
              <w:jc w:val="left"/>
              <w:rPr>
                <w:kern w:val="0"/>
                <w:sz w:val="24"/>
              </w:rPr>
            </w:pPr>
            <w:r>
              <w:rPr>
                <w:sz w:val="24"/>
              </w:rPr>
              <w:t>投标人遵循公平竞争的原则，不存在恶意串通，妨碍其他投标人的竞争行为，不存在损害采购人或者其他投标人的合法权益情形的；</w:t>
            </w:r>
          </w:p>
        </w:tc>
      </w:tr>
      <w:tr w:rsidR="008B73E9" w14:paraId="2B4CA6E7" w14:textId="77777777">
        <w:trPr>
          <w:trHeight w:val="685"/>
          <w:jc w:val="center"/>
        </w:trPr>
        <w:tc>
          <w:tcPr>
            <w:tcW w:w="404" w:type="pct"/>
            <w:vAlign w:val="center"/>
          </w:tcPr>
          <w:p w14:paraId="0ED23BD8" w14:textId="77777777" w:rsidR="008B73E9" w:rsidRDefault="00000000">
            <w:pPr>
              <w:widowControl/>
              <w:jc w:val="center"/>
              <w:rPr>
                <w:kern w:val="0"/>
                <w:sz w:val="24"/>
              </w:rPr>
            </w:pPr>
            <w:r>
              <w:rPr>
                <w:kern w:val="0"/>
                <w:sz w:val="24"/>
              </w:rPr>
              <w:t>15</w:t>
            </w:r>
          </w:p>
        </w:tc>
        <w:tc>
          <w:tcPr>
            <w:tcW w:w="976" w:type="pct"/>
            <w:vAlign w:val="center"/>
          </w:tcPr>
          <w:p w14:paraId="324E866A" w14:textId="77777777" w:rsidR="008B73E9" w:rsidRDefault="00000000">
            <w:pPr>
              <w:widowControl/>
              <w:jc w:val="left"/>
              <w:rPr>
                <w:kern w:val="0"/>
                <w:sz w:val="24"/>
              </w:rPr>
            </w:pPr>
            <w:r>
              <w:rPr>
                <w:kern w:val="0"/>
                <w:sz w:val="24"/>
              </w:rPr>
              <w:t>串通投标</w:t>
            </w:r>
          </w:p>
        </w:tc>
        <w:tc>
          <w:tcPr>
            <w:tcW w:w="3620" w:type="pct"/>
            <w:vAlign w:val="center"/>
          </w:tcPr>
          <w:p w14:paraId="09876C26" w14:textId="77777777" w:rsidR="008B73E9" w:rsidRDefault="00000000">
            <w:pPr>
              <w:widowControl/>
              <w:jc w:val="left"/>
              <w:rPr>
                <w:kern w:val="0"/>
                <w:sz w:val="24"/>
              </w:rPr>
            </w:pPr>
            <w:r>
              <w:rPr>
                <w:rFonts w:hint="eastAsia"/>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w:t>
            </w:r>
            <w:r>
              <w:rPr>
                <w:rFonts w:hint="eastAsia"/>
                <w:sz w:val="24"/>
              </w:rPr>
              <w:t xml:space="preserve"> </w:t>
            </w:r>
            <w:r>
              <w:rPr>
                <w:rFonts w:hint="eastAsia"/>
                <w:sz w:val="24"/>
              </w:rPr>
              <w:t>性差异；（五）不同投标人的投标文件相互混装；（六）不同投标人的投标保证金从同一单位或者个人的账户转出</w:t>
            </w:r>
            <w:r>
              <w:rPr>
                <w:sz w:val="24"/>
              </w:rPr>
              <w:t>；</w:t>
            </w:r>
          </w:p>
        </w:tc>
      </w:tr>
      <w:tr w:rsidR="008B73E9" w14:paraId="4CE70B3A" w14:textId="77777777">
        <w:trPr>
          <w:trHeight w:val="685"/>
          <w:jc w:val="center"/>
        </w:trPr>
        <w:tc>
          <w:tcPr>
            <w:tcW w:w="404" w:type="pct"/>
            <w:vAlign w:val="center"/>
          </w:tcPr>
          <w:p w14:paraId="36ABAF21" w14:textId="77777777" w:rsidR="008B73E9" w:rsidRDefault="00000000">
            <w:pPr>
              <w:widowControl/>
              <w:jc w:val="center"/>
              <w:rPr>
                <w:kern w:val="0"/>
                <w:sz w:val="24"/>
              </w:rPr>
            </w:pPr>
            <w:r>
              <w:rPr>
                <w:kern w:val="0"/>
                <w:sz w:val="24"/>
              </w:rPr>
              <w:lastRenderedPageBreak/>
              <w:t>16</w:t>
            </w:r>
          </w:p>
        </w:tc>
        <w:tc>
          <w:tcPr>
            <w:tcW w:w="976" w:type="pct"/>
            <w:vAlign w:val="center"/>
          </w:tcPr>
          <w:p w14:paraId="736A5C34" w14:textId="77777777" w:rsidR="008B73E9" w:rsidRDefault="00000000">
            <w:pPr>
              <w:widowControl/>
              <w:jc w:val="left"/>
              <w:rPr>
                <w:kern w:val="0"/>
                <w:sz w:val="24"/>
              </w:rPr>
            </w:pPr>
            <w:r>
              <w:rPr>
                <w:kern w:val="0"/>
                <w:sz w:val="24"/>
              </w:rPr>
              <w:t>附加条件</w:t>
            </w:r>
          </w:p>
        </w:tc>
        <w:tc>
          <w:tcPr>
            <w:tcW w:w="3620" w:type="pct"/>
            <w:vAlign w:val="center"/>
          </w:tcPr>
          <w:p w14:paraId="52602137" w14:textId="77777777" w:rsidR="008B73E9" w:rsidRDefault="00000000">
            <w:pPr>
              <w:widowControl/>
              <w:jc w:val="left"/>
              <w:rPr>
                <w:kern w:val="0"/>
                <w:sz w:val="24"/>
              </w:rPr>
            </w:pPr>
            <w:r>
              <w:rPr>
                <w:kern w:val="0"/>
                <w:sz w:val="24"/>
              </w:rPr>
              <w:t>投标文件</w:t>
            </w:r>
            <w:r>
              <w:rPr>
                <w:rFonts w:hint="eastAsia"/>
                <w:kern w:val="0"/>
                <w:sz w:val="24"/>
              </w:rPr>
              <w:t>未</w:t>
            </w:r>
            <w:r>
              <w:rPr>
                <w:kern w:val="0"/>
                <w:sz w:val="24"/>
              </w:rPr>
              <w:t>含有采购人不能接受的附加条件的；</w:t>
            </w:r>
          </w:p>
        </w:tc>
      </w:tr>
      <w:tr w:rsidR="008B73E9" w14:paraId="45311CE9" w14:textId="77777777">
        <w:trPr>
          <w:trHeight w:val="685"/>
          <w:jc w:val="center"/>
        </w:trPr>
        <w:tc>
          <w:tcPr>
            <w:tcW w:w="404" w:type="pct"/>
            <w:vAlign w:val="center"/>
          </w:tcPr>
          <w:p w14:paraId="56A69E83" w14:textId="77777777" w:rsidR="008B73E9" w:rsidRDefault="00000000">
            <w:pPr>
              <w:widowControl/>
              <w:jc w:val="center"/>
              <w:rPr>
                <w:kern w:val="0"/>
                <w:sz w:val="24"/>
              </w:rPr>
            </w:pPr>
            <w:r>
              <w:rPr>
                <w:rFonts w:hint="eastAsia"/>
                <w:kern w:val="0"/>
                <w:sz w:val="24"/>
              </w:rPr>
              <w:t>1</w:t>
            </w:r>
            <w:r>
              <w:rPr>
                <w:kern w:val="0"/>
                <w:sz w:val="24"/>
              </w:rPr>
              <w:t>7</w:t>
            </w:r>
          </w:p>
        </w:tc>
        <w:tc>
          <w:tcPr>
            <w:tcW w:w="976" w:type="pct"/>
            <w:vAlign w:val="center"/>
          </w:tcPr>
          <w:p w14:paraId="511BFDC0" w14:textId="77777777" w:rsidR="008B73E9" w:rsidRDefault="00000000">
            <w:pPr>
              <w:widowControl/>
              <w:jc w:val="left"/>
              <w:rPr>
                <w:kern w:val="0"/>
                <w:sz w:val="24"/>
              </w:rPr>
            </w:pPr>
            <w:r>
              <w:rPr>
                <w:kern w:val="0"/>
                <w:sz w:val="24"/>
              </w:rPr>
              <w:t>其他无效情形</w:t>
            </w:r>
          </w:p>
        </w:tc>
        <w:tc>
          <w:tcPr>
            <w:tcW w:w="3620" w:type="pct"/>
            <w:vAlign w:val="center"/>
          </w:tcPr>
          <w:p w14:paraId="39E299C0" w14:textId="77777777" w:rsidR="008B73E9" w:rsidRDefault="00000000">
            <w:pPr>
              <w:widowControl/>
              <w:jc w:val="left"/>
              <w:rPr>
                <w:kern w:val="0"/>
                <w:sz w:val="24"/>
              </w:rPr>
            </w:pPr>
            <w:r>
              <w:rPr>
                <w:sz w:val="24"/>
              </w:rPr>
              <w:t>投标人、投标文件</w:t>
            </w:r>
            <w:r>
              <w:rPr>
                <w:rFonts w:hint="eastAsia"/>
                <w:sz w:val="24"/>
              </w:rPr>
              <w:t>不存在</w:t>
            </w:r>
            <w:r>
              <w:rPr>
                <w:sz w:val="24"/>
              </w:rPr>
              <w:t>不符合法律、法规和招标文件规定的其他无效情形。</w:t>
            </w:r>
          </w:p>
        </w:tc>
      </w:tr>
      <w:bookmarkEnd w:id="731"/>
    </w:tbl>
    <w:p w14:paraId="082EFF66" w14:textId="77777777" w:rsidR="008B73E9" w:rsidRDefault="008B73E9">
      <w:pPr>
        <w:tabs>
          <w:tab w:val="left" w:pos="1080"/>
          <w:tab w:val="left" w:pos="1589"/>
        </w:tabs>
        <w:snapToGrid w:val="0"/>
        <w:spacing w:line="360" w:lineRule="auto"/>
        <w:rPr>
          <w:rFonts w:ascii="宋体" w:hAnsi="宋体" w:hint="eastAsia"/>
          <w:sz w:val="24"/>
        </w:rPr>
        <w:sectPr w:rsidR="008B73E9">
          <w:headerReference w:type="even" r:id="rId18"/>
          <w:footerReference w:type="even" r:id="rId19"/>
          <w:headerReference w:type="first" r:id="rId20"/>
          <w:footerReference w:type="first" r:id="rId21"/>
          <w:pgSz w:w="11907" w:h="16840"/>
          <w:pgMar w:top="1418" w:right="1134" w:bottom="1418" w:left="1701" w:header="851" w:footer="851" w:gutter="0"/>
          <w:cols w:space="720"/>
          <w:docGrid w:linePitch="462"/>
        </w:sectPr>
      </w:pPr>
    </w:p>
    <w:p w14:paraId="0E089CFC" w14:textId="77777777" w:rsidR="008B73E9" w:rsidRDefault="00000000">
      <w:pPr>
        <w:tabs>
          <w:tab w:val="left" w:pos="360"/>
        </w:tabs>
        <w:snapToGrid w:val="0"/>
        <w:spacing w:line="360" w:lineRule="auto"/>
        <w:ind w:left="900" w:hanging="900"/>
        <w:outlineLvl w:val="1"/>
        <w:rPr>
          <w:rFonts w:ascii="宋体" w:hAnsi="宋体" w:hint="eastAsia"/>
          <w:sz w:val="24"/>
        </w:rPr>
      </w:pPr>
      <w:r>
        <w:rPr>
          <w:rFonts w:ascii="宋体" w:hAnsi="宋体" w:hint="eastAsia"/>
          <w:sz w:val="24"/>
        </w:rPr>
        <w:lastRenderedPageBreak/>
        <w:t>2</w:t>
      </w:r>
      <w:r>
        <w:rPr>
          <w:rFonts w:ascii="宋体" w:hAnsi="宋体" w:hint="eastAsia"/>
          <w:sz w:val="24"/>
        </w:rPr>
        <w:tab/>
      </w:r>
      <w:r>
        <w:rPr>
          <w:rFonts w:ascii="宋体" w:hAnsi="宋体"/>
          <w:sz w:val="24"/>
        </w:rPr>
        <w:t>投标文件有关事项的澄清或者说明</w:t>
      </w:r>
    </w:p>
    <w:p w14:paraId="7B7B3A79" w14:textId="77777777" w:rsidR="008B73E9" w:rsidRDefault="00000000">
      <w:pPr>
        <w:tabs>
          <w:tab w:val="left" w:pos="1080"/>
          <w:tab w:val="left" w:pos="1589"/>
        </w:tabs>
        <w:snapToGrid w:val="0"/>
        <w:spacing w:line="360" w:lineRule="auto"/>
        <w:ind w:left="1077" w:hanging="720"/>
        <w:rPr>
          <w:rFonts w:ascii="宋体" w:hAnsi="宋体" w:hint="eastAsia"/>
          <w:sz w:val="24"/>
        </w:rPr>
      </w:pPr>
      <w:r>
        <w:rPr>
          <w:sz w:val="24"/>
        </w:rPr>
        <w:t>2.1</w:t>
      </w:r>
      <w:r>
        <w:rPr>
          <w:sz w:val="24"/>
        </w:rPr>
        <w:tab/>
      </w:r>
      <w:r>
        <w:rPr>
          <w:rFonts w:ascii="宋体" w:hAnsi="宋体"/>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417F265F" w14:textId="77777777" w:rsidR="008B73E9" w:rsidRDefault="00000000">
      <w:pPr>
        <w:tabs>
          <w:tab w:val="left" w:pos="1080"/>
          <w:tab w:val="left" w:pos="1589"/>
        </w:tabs>
        <w:snapToGrid w:val="0"/>
        <w:spacing w:line="360" w:lineRule="auto"/>
        <w:ind w:left="1077" w:hanging="720"/>
        <w:rPr>
          <w:rFonts w:ascii="宋体" w:hAnsi="宋体" w:hint="eastAsia"/>
          <w:sz w:val="24"/>
        </w:rPr>
      </w:pPr>
      <w:r>
        <w:rPr>
          <w:sz w:val="24"/>
        </w:rPr>
        <w:t>2.2</w:t>
      </w:r>
      <w:r>
        <w:rPr>
          <w:sz w:val="24"/>
        </w:rPr>
        <w:tab/>
      </w:r>
      <w:r>
        <w:rPr>
          <w:rFonts w:ascii="宋体" w:hAnsi="宋体"/>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ascii="宋体" w:hAnsi="宋体" w:hint="eastAsia"/>
          <w:b/>
          <w:sz w:val="24"/>
        </w:rPr>
        <w:t>投标无效</w:t>
      </w:r>
      <w:r>
        <w:rPr>
          <w:rFonts w:ascii="宋体" w:hAnsi="宋体"/>
          <w:sz w:val="24"/>
        </w:rPr>
        <w:t>。</w:t>
      </w:r>
    </w:p>
    <w:p w14:paraId="45EFF270" w14:textId="77777777" w:rsidR="008B73E9" w:rsidRDefault="00000000">
      <w:pPr>
        <w:tabs>
          <w:tab w:val="left" w:pos="1080"/>
          <w:tab w:val="left" w:pos="1589"/>
        </w:tabs>
        <w:snapToGrid w:val="0"/>
        <w:spacing w:line="360" w:lineRule="auto"/>
        <w:ind w:left="1077" w:hanging="720"/>
        <w:rPr>
          <w:rFonts w:ascii="宋体" w:hAnsi="宋体" w:hint="eastAsia"/>
          <w:sz w:val="24"/>
        </w:rPr>
      </w:pPr>
      <w:r>
        <w:rPr>
          <w:sz w:val="24"/>
        </w:rPr>
        <w:t>2.3</w:t>
      </w:r>
      <w:r>
        <w:rPr>
          <w:sz w:val="24"/>
        </w:rPr>
        <w:tab/>
      </w:r>
      <w:r>
        <w:rPr>
          <w:rFonts w:ascii="宋体" w:hAnsi="宋体"/>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ascii="宋体" w:hAnsi="宋体"/>
          <w:b/>
          <w:sz w:val="24"/>
        </w:rPr>
        <w:t>投标无效</w:t>
      </w:r>
      <w:r>
        <w:rPr>
          <w:rFonts w:ascii="宋体" w:hAnsi="宋体"/>
          <w:sz w:val="24"/>
        </w:rPr>
        <w:t>。</w:t>
      </w:r>
    </w:p>
    <w:p w14:paraId="21348A0E" w14:textId="77777777" w:rsidR="008B73E9" w:rsidRDefault="00000000">
      <w:pPr>
        <w:tabs>
          <w:tab w:val="left" w:pos="1080"/>
          <w:tab w:val="left" w:pos="1589"/>
        </w:tabs>
        <w:snapToGrid w:val="0"/>
        <w:spacing w:line="360" w:lineRule="auto"/>
        <w:ind w:left="1077" w:hanging="720"/>
        <w:rPr>
          <w:rFonts w:ascii="宋体" w:hAnsi="宋体" w:hint="eastAsia"/>
          <w:sz w:val="24"/>
        </w:rPr>
      </w:pPr>
      <w:r>
        <w:rPr>
          <w:sz w:val="24"/>
        </w:rPr>
        <w:t>2.4</w:t>
      </w:r>
      <w:r>
        <w:rPr>
          <w:sz w:val="24"/>
        </w:rPr>
        <w:tab/>
      </w:r>
      <w:r>
        <w:rPr>
          <w:rFonts w:ascii="宋体" w:hAnsi="宋体"/>
          <w:sz w:val="24"/>
        </w:rPr>
        <w:t>投标文件报价出现前后不一致的，按照下列规定修正：</w:t>
      </w:r>
    </w:p>
    <w:p w14:paraId="77A10CFB" w14:textId="77777777" w:rsidR="008B73E9" w:rsidRDefault="00000000">
      <w:pPr>
        <w:tabs>
          <w:tab w:val="left" w:pos="1080"/>
          <w:tab w:val="left" w:pos="1589"/>
          <w:tab w:val="left" w:pos="1980"/>
          <w:tab w:val="left" w:pos="2035"/>
          <w:tab w:val="left" w:pos="2114"/>
        </w:tabs>
        <w:snapToGrid w:val="0"/>
        <w:spacing w:line="360" w:lineRule="auto"/>
        <w:ind w:left="2035" w:hanging="900"/>
        <w:rPr>
          <w:rFonts w:ascii="宋体" w:hAnsi="宋体" w:hint="eastAsia"/>
          <w:sz w:val="24"/>
        </w:rPr>
      </w:pPr>
      <w:r>
        <w:rPr>
          <w:rFonts w:ascii="宋体" w:hAnsi="宋体" w:hint="eastAsia"/>
          <w:sz w:val="24"/>
        </w:rPr>
        <w:t>2.4.1</w:t>
      </w:r>
      <w:r>
        <w:rPr>
          <w:rFonts w:ascii="宋体" w:hAnsi="宋体" w:hint="eastAsia"/>
          <w:sz w:val="24"/>
        </w:rPr>
        <w:tab/>
      </w:r>
      <w:r>
        <w:rPr>
          <w:rFonts w:ascii="宋体" w:hAnsi="宋体"/>
          <w:sz w:val="24"/>
        </w:rPr>
        <w:t>招标文件对于报价修正是否另有规定：</w:t>
      </w:r>
    </w:p>
    <w:p w14:paraId="787BE77A" w14:textId="77777777" w:rsidR="008B73E9" w:rsidRDefault="00000000">
      <w:pPr>
        <w:tabs>
          <w:tab w:val="left" w:pos="1080"/>
          <w:tab w:val="left" w:pos="1589"/>
          <w:tab w:val="left" w:pos="2035"/>
          <w:tab w:val="left" w:pos="2114"/>
        </w:tabs>
        <w:snapToGrid w:val="0"/>
        <w:spacing w:line="360" w:lineRule="auto"/>
        <w:ind w:left="2035"/>
        <w:rPr>
          <w:rFonts w:ascii="宋体" w:hAnsi="宋体" w:hint="eastAsia"/>
          <w:sz w:val="24"/>
          <w:u w:val="single"/>
        </w:rPr>
      </w:pPr>
      <w:r>
        <w:rPr>
          <w:rFonts w:ascii="宋体" w:hAnsi="宋体"/>
          <w:sz w:val="24"/>
        </w:rPr>
        <w:t>□有，具体规定为：______________</w:t>
      </w:r>
    </w:p>
    <w:p w14:paraId="446C1B8C" w14:textId="77777777" w:rsidR="008B73E9" w:rsidRDefault="00000000">
      <w:pPr>
        <w:tabs>
          <w:tab w:val="left" w:pos="1080"/>
          <w:tab w:val="left" w:pos="1589"/>
          <w:tab w:val="left" w:pos="2035"/>
          <w:tab w:val="left" w:pos="2114"/>
        </w:tabs>
        <w:snapToGrid w:val="0"/>
        <w:spacing w:line="360" w:lineRule="auto"/>
        <w:ind w:left="2035"/>
        <w:rPr>
          <w:rFonts w:ascii="宋体" w:hAnsi="宋体" w:hint="eastAsia"/>
          <w:sz w:val="24"/>
        </w:rPr>
      </w:pPr>
      <w:r>
        <w:rPr>
          <w:rFonts w:ascii="宋体" w:hAnsi="宋体" w:hint="eastAsia"/>
          <w:sz w:val="24"/>
        </w:rPr>
        <w:t>■</w:t>
      </w:r>
      <w:r>
        <w:rPr>
          <w:rFonts w:ascii="宋体" w:hAnsi="宋体"/>
          <w:sz w:val="24"/>
        </w:rPr>
        <w:t>无，按下述2.4.2-2.4.7项规定修正。</w:t>
      </w:r>
    </w:p>
    <w:p w14:paraId="026996D1" w14:textId="77777777" w:rsidR="008B73E9" w:rsidRDefault="00000000">
      <w:pPr>
        <w:tabs>
          <w:tab w:val="left" w:pos="1980"/>
          <w:tab w:val="left" w:pos="2035"/>
          <w:tab w:val="left" w:pos="2114"/>
          <w:tab w:val="left" w:pos="2977"/>
        </w:tabs>
        <w:snapToGrid w:val="0"/>
        <w:spacing w:line="360" w:lineRule="auto"/>
        <w:ind w:left="2035" w:hanging="900"/>
        <w:rPr>
          <w:rFonts w:ascii="宋体" w:hAnsi="宋体" w:hint="eastAsia"/>
          <w:color w:val="000000"/>
          <w:sz w:val="24"/>
        </w:rPr>
      </w:pPr>
      <w:r>
        <w:rPr>
          <w:rFonts w:ascii="宋体" w:hAnsi="宋体" w:hint="eastAsia"/>
          <w:color w:val="000000"/>
          <w:sz w:val="24"/>
        </w:rPr>
        <w:t>2.4.2</w:t>
      </w:r>
      <w:r>
        <w:rPr>
          <w:rFonts w:ascii="宋体" w:hAnsi="宋体" w:hint="eastAsia"/>
          <w:color w:val="000000"/>
          <w:sz w:val="24"/>
        </w:rPr>
        <w:tab/>
      </w:r>
      <w:r>
        <w:rPr>
          <w:rFonts w:ascii="宋体" w:hAnsi="宋体"/>
          <w:color w:val="000000"/>
          <w:sz w:val="24"/>
        </w:rPr>
        <w:t>单独递交的开标一览表（报价表）与投标文件中开标一览表（报价表）内容不一致的，以单独递交的开标一览表（报价表）为准；</w:t>
      </w:r>
    </w:p>
    <w:p w14:paraId="27CB71F2" w14:textId="77777777" w:rsidR="008B73E9" w:rsidRDefault="00000000">
      <w:pPr>
        <w:tabs>
          <w:tab w:val="left" w:pos="1980"/>
          <w:tab w:val="left" w:pos="2035"/>
          <w:tab w:val="left" w:pos="2114"/>
          <w:tab w:val="left" w:pos="2977"/>
        </w:tabs>
        <w:snapToGrid w:val="0"/>
        <w:spacing w:line="360" w:lineRule="auto"/>
        <w:ind w:left="2035" w:hanging="900"/>
        <w:rPr>
          <w:rFonts w:ascii="宋体" w:hAnsi="宋体" w:hint="eastAsia"/>
          <w:color w:val="000000"/>
          <w:sz w:val="24"/>
        </w:rPr>
      </w:pPr>
      <w:r>
        <w:rPr>
          <w:rFonts w:ascii="宋体" w:hAnsi="宋体" w:hint="eastAsia"/>
          <w:color w:val="000000"/>
          <w:sz w:val="24"/>
        </w:rPr>
        <w:t>2.4.3</w:t>
      </w:r>
      <w:r>
        <w:rPr>
          <w:rFonts w:ascii="宋体" w:hAnsi="宋体" w:hint="eastAsia"/>
          <w:color w:val="000000"/>
          <w:sz w:val="24"/>
        </w:rPr>
        <w:tab/>
      </w:r>
      <w:r>
        <w:rPr>
          <w:rFonts w:ascii="宋体" w:hAnsi="宋体"/>
          <w:color w:val="000000"/>
          <w:sz w:val="24"/>
        </w:rPr>
        <w:t>投标文件中开标一览表（报价表）内容与投标文件中相应内容不一致的，以开标一览表（报价表）为准；</w:t>
      </w:r>
    </w:p>
    <w:p w14:paraId="42DF163A" w14:textId="77777777" w:rsidR="008B73E9" w:rsidRDefault="00000000">
      <w:pPr>
        <w:tabs>
          <w:tab w:val="left" w:pos="1980"/>
          <w:tab w:val="left" w:pos="2035"/>
          <w:tab w:val="left" w:pos="2114"/>
          <w:tab w:val="left" w:pos="2977"/>
        </w:tabs>
        <w:snapToGrid w:val="0"/>
        <w:spacing w:line="360" w:lineRule="auto"/>
        <w:ind w:left="2035" w:hanging="900"/>
        <w:rPr>
          <w:rFonts w:ascii="宋体" w:hAnsi="宋体" w:hint="eastAsia"/>
          <w:color w:val="000000"/>
          <w:sz w:val="24"/>
        </w:rPr>
      </w:pPr>
      <w:r>
        <w:rPr>
          <w:rFonts w:ascii="宋体" w:hAnsi="宋体" w:hint="eastAsia"/>
          <w:color w:val="000000"/>
          <w:sz w:val="24"/>
        </w:rPr>
        <w:t>2.4.4</w:t>
      </w:r>
      <w:r>
        <w:rPr>
          <w:rFonts w:ascii="宋体" w:hAnsi="宋体" w:hint="eastAsia"/>
          <w:color w:val="000000"/>
          <w:sz w:val="24"/>
        </w:rPr>
        <w:tab/>
      </w:r>
      <w:r>
        <w:rPr>
          <w:rFonts w:ascii="宋体" w:hAnsi="宋体"/>
          <w:color w:val="000000"/>
          <w:sz w:val="24"/>
        </w:rPr>
        <w:t>大写金额和小写金额不一致的，以大写金额为准；</w:t>
      </w:r>
    </w:p>
    <w:p w14:paraId="03647A3A" w14:textId="77777777" w:rsidR="008B73E9" w:rsidRDefault="00000000">
      <w:pPr>
        <w:tabs>
          <w:tab w:val="left" w:pos="1980"/>
          <w:tab w:val="left" w:pos="2035"/>
          <w:tab w:val="left" w:pos="2114"/>
          <w:tab w:val="left" w:pos="2977"/>
        </w:tabs>
        <w:snapToGrid w:val="0"/>
        <w:spacing w:line="360" w:lineRule="auto"/>
        <w:ind w:left="2035" w:hanging="900"/>
        <w:rPr>
          <w:rFonts w:ascii="宋体" w:hAnsi="宋体" w:hint="eastAsia"/>
          <w:color w:val="000000"/>
          <w:sz w:val="24"/>
        </w:rPr>
      </w:pPr>
      <w:r>
        <w:rPr>
          <w:rFonts w:ascii="宋体" w:hAnsi="宋体" w:hint="eastAsia"/>
          <w:color w:val="000000"/>
          <w:sz w:val="24"/>
        </w:rPr>
        <w:t>2.4.5</w:t>
      </w:r>
      <w:r>
        <w:rPr>
          <w:rFonts w:ascii="宋体" w:hAnsi="宋体" w:hint="eastAsia"/>
          <w:color w:val="000000"/>
          <w:sz w:val="24"/>
        </w:rPr>
        <w:tab/>
      </w:r>
      <w:r>
        <w:rPr>
          <w:rFonts w:ascii="宋体" w:hAnsi="宋体"/>
          <w:color w:val="000000"/>
          <w:sz w:val="24"/>
        </w:rPr>
        <w:t>单价金额小数点或者百分比有明显错位的，以开标一览表的总价为准，并修改单价；</w:t>
      </w:r>
    </w:p>
    <w:p w14:paraId="40B1BDAA" w14:textId="77777777" w:rsidR="008B73E9" w:rsidRDefault="00000000">
      <w:pPr>
        <w:tabs>
          <w:tab w:val="left" w:pos="1980"/>
          <w:tab w:val="left" w:pos="2035"/>
          <w:tab w:val="left" w:pos="2114"/>
          <w:tab w:val="left" w:pos="2977"/>
        </w:tabs>
        <w:snapToGrid w:val="0"/>
        <w:spacing w:line="360" w:lineRule="auto"/>
        <w:ind w:left="2035" w:hanging="900"/>
        <w:rPr>
          <w:rFonts w:ascii="宋体" w:hAnsi="宋体" w:hint="eastAsia"/>
          <w:color w:val="000000"/>
          <w:sz w:val="24"/>
        </w:rPr>
      </w:pPr>
      <w:r>
        <w:rPr>
          <w:rFonts w:ascii="宋体" w:hAnsi="宋体" w:hint="eastAsia"/>
          <w:color w:val="000000"/>
          <w:sz w:val="24"/>
        </w:rPr>
        <w:t>2.4.6</w:t>
      </w:r>
      <w:r>
        <w:rPr>
          <w:rFonts w:ascii="宋体" w:hAnsi="宋体" w:hint="eastAsia"/>
          <w:color w:val="000000"/>
          <w:sz w:val="24"/>
        </w:rPr>
        <w:tab/>
      </w:r>
      <w:r>
        <w:rPr>
          <w:rFonts w:ascii="宋体" w:hAnsi="宋体"/>
          <w:color w:val="000000"/>
          <w:sz w:val="24"/>
        </w:rPr>
        <w:t>总价金额与按单价汇总金额不一致的，以单价金额计算结果为准。</w:t>
      </w:r>
    </w:p>
    <w:p w14:paraId="7DC5FE3E" w14:textId="77777777" w:rsidR="008B73E9" w:rsidRDefault="00000000">
      <w:pPr>
        <w:tabs>
          <w:tab w:val="left" w:pos="1080"/>
          <w:tab w:val="left" w:pos="1589"/>
          <w:tab w:val="left" w:pos="1980"/>
          <w:tab w:val="left" w:pos="2035"/>
          <w:tab w:val="left" w:pos="2114"/>
        </w:tabs>
        <w:snapToGrid w:val="0"/>
        <w:spacing w:line="360" w:lineRule="auto"/>
        <w:ind w:left="2035" w:hanging="900"/>
        <w:rPr>
          <w:rFonts w:ascii="宋体" w:hAnsi="宋体" w:hint="eastAsia"/>
          <w:sz w:val="24"/>
        </w:rPr>
      </w:pPr>
      <w:r>
        <w:rPr>
          <w:rFonts w:ascii="宋体" w:hAnsi="宋体" w:hint="eastAsia"/>
          <w:sz w:val="24"/>
        </w:rPr>
        <w:t>2.4.7</w:t>
      </w:r>
      <w:r>
        <w:rPr>
          <w:rFonts w:ascii="宋体" w:hAnsi="宋体" w:hint="eastAsia"/>
          <w:sz w:val="24"/>
        </w:rPr>
        <w:tab/>
      </w:r>
      <w:r>
        <w:rPr>
          <w:rFonts w:ascii="宋体" w:hAnsi="宋体"/>
          <w:sz w:val="24"/>
        </w:rPr>
        <w:t>同时出现两种以上不一致的，按照前款规定的顺序修正。修正</w:t>
      </w:r>
      <w:r>
        <w:rPr>
          <w:rFonts w:ascii="宋体" w:hAnsi="宋体"/>
          <w:sz w:val="24"/>
        </w:rPr>
        <w:lastRenderedPageBreak/>
        <w:t>后的报价经投标人书面确认后产生约束力，投标人不确认的，其</w:t>
      </w:r>
      <w:r>
        <w:rPr>
          <w:rFonts w:ascii="宋体" w:hAnsi="宋体"/>
          <w:b/>
          <w:sz w:val="24"/>
        </w:rPr>
        <w:t>投标无效</w:t>
      </w:r>
      <w:r>
        <w:rPr>
          <w:rFonts w:ascii="宋体" w:hAnsi="宋体"/>
          <w:sz w:val="24"/>
        </w:rPr>
        <w:t>。</w:t>
      </w:r>
    </w:p>
    <w:p w14:paraId="2FB78869" w14:textId="77777777" w:rsidR="008B73E9" w:rsidRDefault="00000000">
      <w:pPr>
        <w:tabs>
          <w:tab w:val="left" w:pos="1080"/>
          <w:tab w:val="left" w:pos="1589"/>
        </w:tabs>
        <w:snapToGrid w:val="0"/>
        <w:spacing w:line="360" w:lineRule="auto"/>
        <w:ind w:left="1077" w:hanging="720"/>
        <w:rPr>
          <w:rFonts w:ascii="宋体" w:hAnsi="宋体" w:hint="eastAsia"/>
          <w:sz w:val="24"/>
        </w:rPr>
      </w:pPr>
      <w:r>
        <w:rPr>
          <w:sz w:val="24"/>
        </w:rPr>
        <w:t>2.5</w:t>
      </w:r>
      <w:r>
        <w:rPr>
          <w:sz w:val="24"/>
        </w:rPr>
        <w:tab/>
      </w:r>
      <w:r>
        <w:rPr>
          <w:rFonts w:ascii="宋体" w:hAnsi="宋体"/>
          <w:sz w:val="24"/>
        </w:rPr>
        <w:t>落实政府采购政策的价格调整：只有符合第二章《投标人须知》5.2条规定情形的，可以享受中小企业扶持政策，用扣除后的价格参加评审</w:t>
      </w:r>
      <w:r>
        <w:rPr>
          <w:rFonts w:ascii="宋体" w:hAnsi="宋体" w:hint="eastAsia"/>
          <w:sz w:val="24"/>
        </w:rPr>
        <w:t>（即评标价）</w:t>
      </w:r>
      <w:r>
        <w:rPr>
          <w:rFonts w:ascii="宋体" w:hAnsi="宋体"/>
          <w:sz w:val="24"/>
        </w:rPr>
        <w:t>；否则，评标时价格不予扣除。</w:t>
      </w:r>
    </w:p>
    <w:p w14:paraId="2EF8EF99" w14:textId="77777777" w:rsidR="008B73E9" w:rsidRDefault="00000000">
      <w:pPr>
        <w:tabs>
          <w:tab w:val="left" w:pos="1080"/>
          <w:tab w:val="left" w:pos="1589"/>
          <w:tab w:val="left" w:pos="1980"/>
          <w:tab w:val="left" w:pos="2035"/>
        </w:tabs>
        <w:snapToGrid w:val="0"/>
        <w:spacing w:line="360" w:lineRule="auto"/>
        <w:ind w:left="2035" w:hanging="900"/>
        <w:rPr>
          <w:rFonts w:ascii="宋体" w:hAnsi="宋体" w:hint="eastAsia"/>
          <w:sz w:val="24"/>
        </w:rPr>
      </w:pPr>
      <w:r>
        <w:rPr>
          <w:rFonts w:ascii="宋体" w:hAnsi="宋体" w:hint="eastAsia"/>
          <w:sz w:val="24"/>
        </w:rPr>
        <w:t>2.5.1</w:t>
      </w:r>
      <w:r>
        <w:rPr>
          <w:rFonts w:ascii="宋体" w:hAnsi="宋体" w:hint="eastAsia"/>
          <w:sz w:val="24"/>
        </w:rPr>
        <w:tab/>
      </w:r>
      <w:r>
        <w:rPr>
          <w:rFonts w:ascii="宋体" w:hAnsi="宋体"/>
          <w:sz w:val="24"/>
        </w:rPr>
        <w:t>对于未预留份额专门面向中小企业采购的采购项目，以及预留份额项目中的非预留部分采购包，对小微企业报价给予</w:t>
      </w:r>
      <w:r>
        <w:rPr>
          <w:rFonts w:ascii="宋体" w:hAnsi="宋体"/>
          <w:sz w:val="24"/>
          <w:u w:val="single"/>
        </w:rPr>
        <w:t>10%</w:t>
      </w:r>
      <w:r>
        <w:rPr>
          <w:rFonts w:ascii="宋体" w:hAnsi="宋体"/>
          <w:sz w:val="24"/>
        </w:rPr>
        <w:t>的扣除，用扣除后的价格参加评审</w:t>
      </w:r>
    </w:p>
    <w:p w14:paraId="1F0C970D" w14:textId="77777777" w:rsidR="008B73E9" w:rsidRDefault="00000000">
      <w:pPr>
        <w:tabs>
          <w:tab w:val="left" w:pos="1080"/>
          <w:tab w:val="left" w:pos="1589"/>
          <w:tab w:val="left" w:pos="1980"/>
          <w:tab w:val="left" w:pos="2035"/>
        </w:tabs>
        <w:snapToGrid w:val="0"/>
        <w:spacing w:line="360" w:lineRule="auto"/>
        <w:ind w:left="2035" w:hanging="900"/>
        <w:rPr>
          <w:sz w:val="24"/>
        </w:rPr>
      </w:pPr>
      <w:r>
        <w:rPr>
          <w:rFonts w:hint="eastAsia"/>
          <w:sz w:val="24"/>
        </w:rPr>
        <w:t>2.5.2</w:t>
      </w:r>
      <w:r>
        <w:rPr>
          <w:rFonts w:hint="eastAsia"/>
          <w:sz w:val="24"/>
        </w:rPr>
        <w:tab/>
      </w: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sz w:val="24"/>
        </w:rPr>
        <w:t xml:space="preserve"> 30%</w:t>
      </w:r>
      <w:r>
        <w:rPr>
          <w:sz w:val="24"/>
        </w:rPr>
        <w:t>以上的联合体或者大中型企业的报价给予</w:t>
      </w:r>
      <w:r>
        <w:rPr>
          <w:sz w:val="24"/>
          <w:u w:val="single"/>
        </w:rPr>
        <w:t>4</w:t>
      </w:r>
      <w:r>
        <w:rPr>
          <w:sz w:val="24"/>
        </w:rPr>
        <w:t>%</w:t>
      </w:r>
      <w:r>
        <w:rPr>
          <w:sz w:val="24"/>
        </w:rPr>
        <w:t>的扣除，用扣除后的价格参加评审。</w:t>
      </w:r>
    </w:p>
    <w:p w14:paraId="410B98BA" w14:textId="77777777" w:rsidR="008B73E9" w:rsidRDefault="00000000">
      <w:pPr>
        <w:tabs>
          <w:tab w:val="left" w:pos="1080"/>
          <w:tab w:val="left" w:pos="1589"/>
          <w:tab w:val="left" w:pos="1980"/>
          <w:tab w:val="left" w:pos="2035"/>
        </w:tabs>
        <w:snapToGrid w:val="0"/>
        <w:spacing w:line="360" w:lineRule="auto"/>
        <w:ind w:left="2035" w:hanging="900"/>
        <w:rPr>
          <w:rFonts w:ascii="宋体" w:hAnsi="宋体" w:hint="eastAsia"/>
          <w:sz w:val="24"/>
        </w:rPr>
      </w:pPr>
      <w:r>
        <w:rPr>
          <w:rFonts w:ascii="宋体" w:hAnsi="宋体" w:hint="eastAsia"/>
          <w:sz w:val="24"/>
        </w:rPr>
        <w:t>2.5.3</w:t>
      </w:r>
      <w:r>
        <w:rPr>
          <w:rFonts w:ascii="宋体" w:hAnsi="宋体" w:hint="eastAsia"/>
          <w:sz w:val="24"/>
        </w:rPr>
        <w:tab/>
      </w:r>
      <w:r>
        <w:rPr>
          <w:rFonts w:ascii="宋体" w:hAnsi="宋体"/>
          <w:sz w:val="24"/>
        </w:rPr>
        <w:t>组成联合体或者接受分包的小微企业与联合体内其他企业、分包企业之间存在直接控股、管理关系的，不享受价格扣除优惠政策。</w:t>
      </w:r>
    </w:p>
    <w:p w14:paraId="74EEEA97" w14:textId="77777777" w:rsidR="008B73E9" w:rsidRDefault="00000000">
      <w:pPr>
        <w:tabs>
          <w:tab w:val="left" w:pos="1080"/>
          <w:tab w:val="left" w:pos="1589"/>
          <w:tab w:val="left" w:pos="1980"/>
          <w:tab w:val="left" w:pos="2035"/>
        </w:tabs>
        <w:snapToGrid w:val="0"/>
        <w:spacing w:line="360" w:lineRule="auto"/>
        <w:ind w:left="2035" w:hanging="900"/>
        <w:rPr>
          <w:rFonts w:ascii="宋体" w:hAnsi="宋体" w:hint="eastAsia"/>
          <w:sz w:val="24"/>
        </w:rPr>
      </w:pPr>
      <w:r>
        <w:rPr>
          <w:rFonts w:ascii="宋体" w:hAnsi="宋体" w:hint="eastAsia"/>
          <w:sz w:val="24"/>
        </w:rPr>
        <w:t>2.5.4</w:t>
      </w:r>
      <w:r>
        <w:rPr>
          <w:rFonts w:ascii="宋体" w:hAnsi="宋体" w:hint="eastAsia"/>
          <w:sz w:val="24"/>
        </w:rPr>
        <w:tab/>
      </w:r>
      <w:r>
        <w:rPr>
          <w:rFonts w:ascii="宋体" w:hAnsi="宋体"/>
          <w:sz w:val="24"/>
        </w:rPr>
        <w:t>价格扣除比例对小型企业和微型企业同等对待，不作区分。</w:t>
      </w:r>
    </w:p>
    <w:p w14:paraId="0CAA8697" w14:textId="77777777" w:rsidR="008B73E9" w:rsidRDefault="00000000">
      <w:pPr>
        <w:tabs>
          <w:tab w:val="left" w:pos="1080"/>
          <w:tab w:val="left" w:pos="1589"/>
          <w:tab w:val="left" w:pos="1980"/>
          <w:tab w:val="left" w:pos="2035"/>
        </w:tabs>
        <w:snapToGrid w:val="0"/>
        <w:spacing w:line="360" w:lineRule="auto"/>
        <w:ind w:left="2035" w:hanging="900"/>
        <w:rPr>
          <w:rFonts w:ascii="宋体" w:hAnsi="宋体" w:hint="eastAsia"/>
          <w:sz w:val="24"/>
        </w:rPr>
      </w:pPr>
      <w:r>
        <w:rPr>
          <w:rFonts w:ascii="宋体" w:hAnsi="宋体" w:hint="eastAsia"/>
          <w:sz w:val="24"/>
        </w:rPr>
        <w:t>2.5.5</w:t>
      </w:r>
      <w:r>
        <w:rPr>
          <w:rFonts w:ascii="宋体" w:hAnsi="宋体" w:hint="eastAsia"/>
          <w:sz w:val="24"/>
        </w:rPr>
        <w:tab/>
      </w:r>
      <w:r>
        <w:rPr>
          <w:rFonts w:ascii="宋体" w:hAnsi="宋体"/>
          <w:color w:val="000000"/>
          <w:sz w:val="24"/>
        </w:rPr>
        <w:t>中小企业参加政府采购活动，应当按照招标文件给定的格式出具《中小企业声明函》，否则不得享受相关中小企业扶持政策。</w:t>
      </w:r>
    </w:p>
    <w:p w14:paraId="04F9F958" w14:textId="77777777" w:rsidR="008B73E9" w:rsidRDefault="00000000">
      <w:pPr>
        <w:tabs>
          <w:tab w:val="left" w:pos="1080"/>
          <w:tab w:val="left" w:pos="1589"/>
          <w:tab w:val="left" w:pos="1980"/>
          <w:tab w:val="left" w:pos="2035"/>
        </w:tabs>
        <w:snapToGrid w:val="0"/>
        <w:spacing w:line="360" w:lineRule="auto"/>
        <w:ind w:left="2035" w:hanging="900"/>
        <w:rPr>
          <w:rFonts w:ascii="宋体" w:hAnsi="宋体" w:hint="eastAsia"/>
          <w:sz w:val="24"/>
        </w:rPr>
      </w:pPr>
      <w:r>
        <w:rPr>
          <w:rFonts w:ascii="宋体" w:hAnsi="宋体" w:hint="eastAsia"/>
          <w:sz w:val="24"/>
        </w:rPr>
        <w:t>2.5.6</w:t>
      </w:r>
      <w:r>
        <w:rPr>
          <w:rFonts w:ascii="宋体" w:hAnsi="宋体" w:hint="eastAsia"/>
          <w:sz w:val="24"/>
        </w:rPr>
        <w:tab/>
      </w:r>
      <w:r>
        <w:rPr>
          <w:rFonts w:ascii="宋体" w:hAnsi="宋体"/>
          <w:sz w:val="24"/>
        </w:rPr>
        <w:t>监狱企业提供了由省级以上监狱管理局（北京市含教育矫治局）、戒毒管理局（含新疆生产建设兵团）出具的属于监狱企业的证明文件的，视同小微企业。</w:t>
      </w:r>
    </w:p>
    <w:p w14:paraId="04DF5813" w14:textId="77777777" w:rsidR="008B73E9" w:rsidRDefault="00000000">
      <w:pPr>
        <w:tabs>
          <w:tab w:val="left" w:pos="1080"/>
          <w:tab w:val="left" w:pos="1589"/>
          <w:tab w:val="left" w:pos="1980"/>
          <w:tab w:val="left" w:pos="2035"/>
        </w:tabs>
        <w:snapToGrid w:val="0"/>
        <w:spacing w:line="360" w:lineRule="auto"/>
        <w:ind w:left="2035" w:hanging="900"/>
        <w:rPr>
          <w:rFonts w:ascii="宋体" w:hAnsi="宋体" w:hint="eastAsia"/>
          <w:sz w:val="24"/>
        </w:rPr>
      </w:pPr>
      <w:r>
        <w:rPr>
          <w:rFonts w:ascii="宋体" w:hAnsi="宋体" w:hint="eastAsia"/>
          <w:sz w:val="24"/>
        </w:rPr>
        <w:t>2.5.7</w:t>
      </w:r>
      <w:r>
        <w:rPr>
          <w:rFonts w:ascii="宋体" w:hAnsi="宋体" w:hint="eastAsia"/>
          <w:sz w:val="24"/>
        </w:rPr>
        <w:tab/>
      </w:r>
      <w:r>
        <w:rPr>
          <w:rFonts w:ascii="宋体" w:hAnsi="宋体"/>
          <w:sz w:val="24"/>
        </w:rPr>
        <w:t>残疾人福利性单位按招标文件要求提供了《残疾人福利性单位声明函》（见附件）的，视同小微企业。</w:t>
      </w:r>
    </w:p>
    <w:p w14:paraId="07427FBC" w14:textId="77777777" w:rsidR="008B73E9" w:rsidRDefault="00000000">
      <w:pPr>
        <w:tabs>
          <w:tab w:val="left" w:pos="1080"/>
          <w:tab w:val="left" w:pos="1589"/>
          <w:tab w:val="left" w:pos="2014"/>
        </w:tabs>
        <w:snapToGrid w:val="0"/>
        <w:spacing w:line="360" w:lineRule="auto"/>
        <w:ind w:left="2035" w:hanging="900"/>
        <w:rPr>
          <w:rFonts w:ascii="宋体" w:hAnsi="宋体" w:hint="eastAsia"/>
          <w:sz w:val="24"/>
        </w:rPr>
      </w:pPr>
      <w:r>
        <w:rPr>
          <w:rFonts w:ascii="宋体" w:hAnsi="宋体" w:hint="eastAsia"/>
          <w:sz w:val="24"/>
        </w:rPr>
        <w:t>2.5.8</w:t>
      </w:r>
      <w:r>
        <w:rPr>
          <w:rFonts w:ascii="宋体" w:hAnsi="宋体" w:hint="eastAsia"/>
          <w:sz w:val="24"/>
        </w:rPr>
        <w:tab/>
      </w:r>
      <w:r>
        <w:rPr>
          <w:rFonts w:ascii="宋体" w:hAnsi="宋体"/>
          <w:sz w:val="24"/>
        </w:rPr>
        <w:t>若投标人同时属于小型或微型企业、监狱企业、残疾人福利性单位中的两种及以上，将不重复享受小微企业价格扣减的优惠政策。</w:t>
      </w:r>
    </w:p>
    <w:p w14:paraId="1D2B16EE" w14:textId="77777777" w:rsidR="008B73E9" w:rsidRDefault="00000000">
      <w:pPr>
        <w:tabs>
          <w:tab w:val="left" w:pos="360"/>
        </w:tabs>
        <w:snapToGrid w:val="0"/>
        <w:spacing w:line="360" w:lineRule="auto"/>
        <w:ind w:left="900" w:hanging="900"/>
        <w:outlineLvl w:val="1"/>
        <w:rPr>
          <w:rFonts w:ascii="宋体" w:hAnsi="宋体" w:hint="eastAsia"/>
          <w:sz w:val="24"/>
        </w:rPr>
      </w:pPr>
      <w:r>
        <w:rPr>
          <w:rFonts w:ascii="宋体" w:hAnsi="宋体" w:hint="eastAsia"/>
          <w:sz w:val="24"/>
        </w:rPr>
        <w:lastRenderedPageBreak/>
        <w:t>3</w:t>
      </w:r>
      <w:r>
        <w:rPr>
          <w:rFonts w:ascii="宋体" w:hAnsi="宋体" w:hint="eastAsia"/>
          <w:sz w:val="24"/>
        </w:rPr>
        <w:tab/>
      </w:r>
      <w:r>
        <w:rPr>
          <w:rFonts w:ascii="宋体" w:hAnsi="宋体"/>
          <w:sz w:val="24"/>
        </w:rPr>
        <w:t>投标文件的比较和评价</w:t>
      </w:r>
      <w:bookmarkEnd w:id="714"/>
      <w:bookmarkEnd w:id="715"/>
    </w:p>
    <w:p w14:paraId="191B74D1" w14:textId="77777777" w:rsidR="008B73E9" w:rsidRDefault="00000000">
      <w:pPr>
        <w:tabs>
          <w:tab w:val="left" w:pos="1080"/>
          <w:tab w:val="left" w:pos="1589"/>
        </w:tabs>
        <w:snapToGrid w:val="0"/>
        <w:spacing w:line="360" w:lineRule="auto"/>
        <w:ind w:left="1077" w:hanging="720"/>
        <w:rPr>
          <w:rFonts w:ascii="宋体" w:hAnsi="宋体" w:hint="eastAsia"/>
          <w:sz w:val="24"/>
        </w:rPr>
      </w:pPr>
      <w:r>
        <w:rPr>
          <w:sz w:val="24"/>
        </w:rPr>
        <w:t>3.1</w:t>
      </w:r>
      <w:r>
        <w:rPr>
          <w:sz w:val="24"/>
        </w:rPr>
        <w:tab/>
      </w:r>
      <w:r>
        <w:rPr>
          <w:rFonts w:ascii="宋体" w:hAnsi="宋体"/>
          <w:sz w:val="24"/>
        </w:rPr>
        <w:t>评标委员会将按照招标文件中规定的评标方法和标准，对符合性审查合格的投标文件进行商务和技术评估，综合比较与评价；未通过符合性审查的投标文件不得进入比较与评价。</w:t>
      </w:r>
    </w:p>
    <w:p w14:paraId="4D5D2CEC" w14:textId="77777777" w:rsidR="008B73E9" w:rsidRDefault="00000000">
      <w:pPr>
        <w:tabs>
          <w:tab w:val="left" w:pos="1080"/>
          <w:tab w:val="left" w:pos="1589"/>
        </w:tabs>
        <w:snapToGrid w:val="0"/>
        <w:spacing w:line="360" w:lineRule="auto"/>
        <w:ind w:left="1077" w:hanging="720"/>
        <w:rPr>
          <w:rFonts w:ascii="宋体" w:hAnsi="宋体" w:hint="eastAsia"/>
          <w:sz w:val="24"/>
        </w:rPr>
      </w:pPr>
      <w:r>
        <w:rPr>
          <w:sz w:val="24"/>
        </w:rPr>
        <w:t>3.2</w:t>
      </w:r>
      <w:r>
        <w:rPr>
          <w:sz w:val="24"/>
        </w:rPr>
        <w:tab/>
      </w:r>
      <w:r>
        <w:rPr>
          <w:rFonts w:ascii="宋体" w:hAnsi="宋体"/>
          <w:sz w:val="24"/>
        </w:rPr>
        <w:t>评标方法和评标标准</w:t>
      </w:r>
    </w:p>
    <w:p w14:paraId="0A914004" w14:textId="77777777" w:rsidR="008B73E9" w:rsidRDefault="00000000">
      <w:pPr>
        <w:tabs>
          <w:tab w:val="left" w:pos="1080"/>
          <w:tab w:val="left" w:pos="1589"/>
          <w:tab w:val="left" w:pos="1980"/>
          <w:tab w:val="left" w:pos="2035"/>
        </w:tabs>
        <w:snapToGrid w:val="0"/>
        <w:spacing w:line="360" w:lineRule="auto"/>
        <w:ind w:left="2035" w:hanging="900"/>
        <w:rPr>
          <w:rFonts w:ascii="宋体" w:hAnsi="宋体" w:hint="eastAsia"/>
          <w:sz w:val="24"/>
        </w:rPr>
      </w:pPr>
      <w:r>
        <w:rPr>
          <w:rFonts w:ascii="宋体" w:hAnsi="宋体" w:hint="eastAsia"/>
          <w:sz w:val="24"/>
        </w:rPr>
        <w:t>3.2.1</w:t>
      </w:r>
      <w:r>
        <w:rPr>
          <w:rFonts w:ascii="宋体" w:hAnsi="宋体" w:hint="eastAsia"/>
          <w:sz w:val="24"/>
        </w:rPr>
        <w:tab/>
      </w:r>
      <w:r>
        <w:rPr>
          <w:rFonts w:ascii="宋体" w:hAnsi="宋体"/>
          <w:sz w:val="24"/>
        </w:rPr>
        <w:t>本项目采用的评标方法为：</w:t>
      </w:r>
    </w:p>
    <w:p w14:paraId="01518A9C" w14:textId="77777777" w:rsidR="008B73E9" w:rsidRDefault="00000000">
      <w:pPr>
        <w:tabs>
          <w:tab w:val="left" w:pos="900"/>
          <w:tab w:val="left" w:pos="1589"/>
          <w:tab w:val="left" w:pos="1701"/>
        </w:tabs>
        <w:snapToGrid w:val="0"/>
        <w:spacing w:line="360" w:lineRule="auto"/>
        <w:ind w:left="1985"/>
        <w:rPr>
          <w:rFonts w:ascii="宋体" w:hAnsi="宋体" w:hint="eastAsia"/>
          <w:sz w:val="24"/>
        </w:rPr>
      </w:pPr>
      <w:r>
        <w:rPr>
          <w:rFonts w:ascii="宋体" w:hAnsi="宋体" w:hint="eastAsia"/>
          <w:sz w:val="24"/>
        </w:rPr>
        <w:t>■</w:t>
      </w:r>
      <w:r>
        <w:rPr>
          <w:rFonts w:ascii="宋体" w:hAnsi="宋体"/>
          <w:sz w:val="24"/>
        </w:rPr>
        <w:t>综合评分法，指投标文件满足招标文件全部实质性要求，且按照评审因素的量化指标评审得分最高的投标人为中标候选人的评标方法，见《评标标准》</w:t>
      </w:r>
      <w:r>
        <w:rPr>
          <w:rFonts w:ascii="宋体" w:hAnsi="宋体" w:hint="eastAsia"/>
          <w:sz w:val="24"/>
        </w:rPr>
        <w:t>，招标文件中没有规定的评标标准不得作为评审的依据。</w:t>
      </w:r>
    </w:p>
    <w:p w14:paraId="303F3C25" w14:textId="77777777" w:rsidR="008B73E9" w:rsidRDefault="00000000">
      <w:pPr>
        <w:tabs>
          <w:tab w:val="left" w:pos="900"/>
          <w:tab w:val="left" w:pos="1589"/>
          <w:tab w:val="left" w:pos="1701"/>
        </w:tabs>
        <w:snapToGrid w:val="0"/>
        <w:spacing w:line="360" w:lineRule="auto"/>
        <w:ind w:left="1985"/>
        <w:rPr>
          <w:rFonts w:ascii="宋体" w:hAnsi="宋体" w:hint="eastAsia"/>
          <w:sz w:val="24"/>
        </w:rPr>
      </w:pPr>
      <w:r>
        <w:rPr>
          <w:rFonts w:ascii="宋体" w:hAnsi="宋体"/>
          <w:sz w:val="24"/>
        </w:rPr>
        <w:t>□最低评标价法，指投标文件满足招标文件全部实质性要求，且投标报价最低的投标人为中标候选人的评标方法。</w:t>
      </w:r>
    </w:p>
    <w:p w14:paraId="04F31723" w14:textId="77777777" w:rsidR="008B73E9" w:rsidRDefault="00000000">
      <w:pPr>
        <w:tabs>
          <w:tab w:val="left" w:pos="1080"/>
          <w:tab w:val="left" w:pos="1589"/>
          <w:tab w:val="left" w:pos="1980"/>
          <w:tab w:val="left" w:pos="2035"/>
        </w:tabs>
        <w:snapToGrid w:val="0"/>
        <w:spacing w:line="360" w:lineRule="auto"/>
        <w:ind w:left="2035" w:hanging="900"/>
        <w:rPr>
          <w:rFonts w:ascii="宋体" w:hAnsi="宋体" w:hint="eastAsia"/>
          <w:sz w:val="24"/>
        </w:rPr>
      </w:pPr>
      <w:r>
        <w:rPr>
          <w:rFonts w:ascii="宋体" w:hAnsi="宋体" w:hint="eastAsia"/>
          <w:sz w:val="24"/>
        </w:rPr>
        <w:t>3.2.2</w:t>
      </w:r>
      <w:r>
        <w:rPr>
          <w:rFonts w:ascii="宋体" w:hAnsi="宋体" w:hint="eastAsia"/>
          <w:sz w:val="24"/>
        </w:rPr>
        <w:tab/>
      </w:r>
      <w:r>
        <w:rPr>
          <w:rFonts w:ascii="宋体" w:hAnsi="宋体"/>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ascii="宋体" w:hAnsi="宋体"/>
          <w:b/>
          <w:sz w:val="24"/>
        </w:rPr>
        <w:t>投标无效</w:t>
      </w:r>
      <w:r>
        <w:rPr>
          <w:rFonts w:ascii="宋体" w:hAnsi="宋体"/>
          <w:sz w:val="24"/>
        </w:rPr>
        <w:t>。</w:t>
      </w:r>
      <w:r>
        <w:rPr>
          <w:rFonts w:hint="eastAsia"/>
          <w:sz w:val="24"/>
        </w:rPr>
        <w:t>（如数量不确定，要求以单价进行报价的，则以所有要求报价品目的单价总和计算投标价）</w:t>
      </w:r>
    </w:p>
    <w:p w14:paraId="7CCB4176" w14:textId="77777777" w:rsidR="008B73E9" w:rsidRDefault="00000000">
      <w:pPr>
        <w:tabs>
          <w:tab w:val="left" w:pos="1080"/>
          <w:tab w:val="left" w:pos="1589"/>
          <w:tab w:val="left" w:pos="2035"/>
        </w:tabs>
        <w:snapToGrid w:val="0"/>
        <w:spacing w:line="360" w:lineRule="auto"/>
        <w:ind w:left="2035"/>
        <w:rPr>
          <w:rFonts w:ascii="宋体" w:hAnsi="宋体" w:hint="eastAsia"/>
          <w:sz w:val="24"/>
        </w:rPr>
      </w:pPr>
      <w:r>
        <w:rPr>
          <w:rFonts w:ascii="宋体" w:hAnsi="宋体" w:hint="eastAsia"/>
          <w:sz w:val="24"/>
        </w:rPr>
        <w:t>■</w:t>
      </w:r>
      <w:r>
        <w:rPr>
          <w:rFonts w:ascii="宋体" w:hAnsi="宋体"/>
          <w:sz w:val="24"/>
        </w:rPr>
        <w:t>随机抽取</w:t>
      </w:r>
    </w:p>
    <w:p w14:paraId="1C9B46B7" w14:textId="77777777" w:rsidR="008B73E9" w:rsidRDefault="00000000">
      <w:pPr>
        <w:tabs>
          <w:tab w:val="left" w:pos="1080"/>
          <w:tab w:val="left" w:pos="1589"/>
          <w:tab w:val="left" w:pos="2035"/>
        </w:tabs>
        <w:snapToGrid w:val="0"/>
        <w:spacing w:line="360" w:lineRule="auto"/>
        <w:ind w:left="2035"/>
        <w:rPr>
          <w:rFonts w:ascii="宋体" w:hAnsi="宋体" w:hint="eastAsia"/>
          <w:sz w:val="24"/>
          <w:u w:val="single"/>
        </w:rPr>
      </w:pPr>
      <w:r>
        <w:rPr>
          <w:rFonts w:ascii="宋体" w:hAnsi="宋体"/>
          <w:sz w:val="24"/>
        </w:rPr>
        <w:t>□其他方式，具体要求：_____</w:t>
      </w:r>
    </w:p>
    <w:p w14:paraId="0BF49980" w14:textId="77777777" w:rsidR="008B73E9" w:rsidRDefault="00000000">
      <w:pPr>
        <w:tabs>
          <w:tab w:val="left" w:pos="1080"/>
          <w:tab w:val="left" w:pos="1589"/>
          <w:tab w:val="left" w:pos="1980"/>
          <w:tab w:val="left" w:pos="2035"/>
        </w:tabs>
        <w:snapToGrid w:val="0"/>
        <w:spacing w:line="360" w:lineRule="auto"/>
        <w:ind w:left="2035" w:hanging="900"/>
        <w:rPr>
          <w:rFonts w:ascii="宋体" w:hAnsi="宋体" w:hint="eastAsia"/>
          <w:sz w:val="24"/>
          <w:u w:val="single"/>
        </w:rPr>
      </w:pPr>
      <w:r>
        <w:rPr>
          <w:rFonts w:ascii="宋体" w:hAnsi="宋体" w:hint="eastAsia"/>
          <w:sz w:val="24"/>
        </w:rPr>
        <w:t>3.2.3</w:t>
      </w:r>
      <w:r>
        <w:rPr>
          <w:rFonts w:ascii="宋体" w:hAnsi="宋体" w:hint="eastAsia"/>
          <w:sz w:val="24"/>
        </w:rPr>
        <w:tab/>
      </w:r>
      <w:r>
        <w:rPr>
          <w:rFonts w:ascii="宋体" w:hAnsi="宋体"/>
          <w:sz w:val="24"/>
        </w:rPr>
        <w:t>非政府强制采购的节能产品或环境标志产品，依据品目清单和认证证书实施政府优先采购。优先采购的具体规定（如涉及）</w:t>
      </w:r>
      <w:bookmarkStart w:id="732" w:name="_Hlk126331366"/>
      <w:r>
        <w:rPr>
          <w:rFonts w:ascii="宋体" w:hAnsi="宋体" w:cs="Tahoma" w:hint="eastAsia"/>
          <w:kern w:val="0"/>
          <w:sz w:val="24"/>
          <w:u w:val="single"/>
        </w:rPr>
        <w:t>采购人所采购的设备不涉及政府强制采购，属于节能产品</w:t>
      </w:r>
      <w:r>
        <w:rPr>
          <w:rFonts w:ascii="宋体" w:hAnsi="宋体" w:cs="Tahoma"/>
          <w:kern w:val="0"/>
          <w:sz w:val="24"/>
          <w:u w:val="single"/>
        </w:rPr>
        <w:t>/环境标志产品政府采购品目清单</w:t>
      </w:r>
      <w:r>
        <w:rPr>
          <w:rFonts w:ascii="宋体" w:hAnsi="宋体" w:cs="Tahoma" w:hint="eastAsia"/>
          <w:kern w:val="0"/>
          <w:sz w:val="24"/>
          <w:u w:val="single"/>
        </w:rPr>
        <w:t>中优先采购的，所投产品提供了国家确定的认证机构出具的、处于有效期之内的节能产品</w:t>
      </w:r>
      <w:r>
        <w:rPr>
          <w:rFonts w:ascii="宋体" w:hAnsi="宋体" w:cs="Tahoma"/>
          <w:kern w:val="0"/>
          <w:sz w:val="24"/>
          <w:u w:val="single"/>
        </w:rPr>
        <w:t>/</w:t>
      </w:r>
      <w:r>
        <w:rPr>
          <w:rFonts w:ascii="宋体" w:hAnsi="宋体" w:cs="Tahoma" w:hint="eastAsia"/>
          <w:kern w:val="0"/>
          <w:sz w:val="24"/>
          <w:u w:val="single"/>
        </w:rPr>
        <w:t>环境标志产品认证证书复印件的，按照《评标标准》中节能、环境标志产品得分规则加分</w:t>
      </w:r>
      <w:bookmarkEnd w:id="732"/>
      <w:r>
        <w:rPr>
          <w:rFonts w:ascii="宋体" w:hAnsi="宋体" w:cs="Tahoma" w:hint="eastAsia"/>
          <w:kern w:val="0"/>
          <w:sz w:val="24"/>
          <w:u w:val="single"/>
        </w:rPr>
        <w:t>。</w:t>
      </w:r>
    </w:p>
    <w:p w14:paraId="41B16DC3" w14:textId="77777777" w:rsidR="008B73E9" w:rsidRDefault="00000000">
      <w:pPr>
        <w:tabs>
          <w:tab w:val="left" w:pos="360"/>
        </w:tabs>
        <w:snapToGrid w:val="0"/>
        <w:spacing w:line="360" w:lineRule="auto"/>
        <w:ind w:left="900" w:hanging="900"/>
        <w:outlineLvl w:val="1"/>
        <w:rPr>
          <w:rFonts w:ascii="宋体" w:hAnsi="宋体" w:hint="eastAsia"/>
          <w:sz w:val="24"/>
        </w:rPr>
      </w:pPr>
      <w:r>
        <w:rPr>
          <w:rFonts w:ascii="宋体" w:hAnsi="宋体" w:hint="eastAsia"/>
          <w:sz w:val="24"/>
        </w:rPr>
        <w:t>4</w:t>
      </w:r>
      <w:r>
        <w:rPr>
          <w:rFonts w:ascii="宋体" w:hAnsi="宋体" w:hint="eastAsia"/>
          <w:sz w:val="24"/>
        </w:rPr>
        <w:tab/>
      </w:r>
      <w:r>
        <w:rPr>
          <w:rFonts w:ascii="宋体" w:hAnsi="宋体"/>
          <w:sz w:val="24"/>
        </w:rPr>
        <w:t>确定</w:t>
      </w:r>
      <w:bookmarkStart w:id="733" w:name="_Toc151193716"/>
      <w:bookmarkStart w:id="734" w:name="_Toc151193934"/>
      <w:bookmarkStart w:id="735" w:name="_Toc151193788"/>
      <w:bookmarkStart w:id="736" w:name="_Toc164608660"/>
      <w:bookmarkStart w:id="737" w:name="_Toc164229241"/>
      <w:bookmarkStart w:id="738" w:name="_Toc164351640"/>
      <w:bookmarkStart w:id="739" w:name="_Toc127151546"/>
      <w:bookmarkStart w:id="740" w:name="_Toc265228384"/>
      <w:bookmarkStart w:id="741" w:name="_Toc127151747"/>
      <w:bookmarkStart w:id="742" w:name="_Toc151190173"/>
      <w:bookmarkStart w:id="743" w:name="_Toc305158888"/>
      <w:bookmarkStart w:id="744" w:name="_Toc226309790"/>
      <w:bookmarkStart w:id="745" w:name="_Toc142311048"/>
      <w:bookmarkStart w:id="746" w:name="_Toc127161460"/>
      <w:bookmarkStart w:id="747" w:name="_Toc164229387"/>
      <w:bookmarkStart w:id="748" w:name="_Toc226965819"/>
      <w:bookmarkStart w:id="749" w:name="_Toc151193644"/>
      <w:bookmarkStart w:id="750" w:name="_Toc520356170"/>
      <w:bookmarkStart w:id="751" w:name="_Toc195842911"/>
      <w:bookmarkStart w:id="752" w:name="_Toc150480784"/>
      <w:bookmarkStart w:id="753" w:name="_Toc264969236"/>
      <w:bookmarkStart w:id="754" w:name="_Toc164608815"/>
      <w:bookmarkStart w:id="755" w:name="_Toc305158814"/>
      <w:bookmarkStart w:id="756" w:name="_Toc226965736"/>
      <w:bookmarkStart w:id="757" w:name="_Toc151193860"/>
      <w:bookmarkStart w:id="758" w:name="_Toc149720839"/>
      <w:bookmarkStart w:id="759" w:name="_Toc150774751"/>
      <w:bookmarkStart w:id="760" w:name="_Toc150509297"/>
      <w:bookmarkStart w:id="761" w:name="_Toc226337242"/>
      <w:bookmarkStart w:id="762" w:name="_Ref467307010"/>
      <w:bookmarkStart w:id="763" w:name="_Toc150774646"/>
      <w:r>
        <w:rPr>
          <w:rFonts w:ascii="宋体" w:hAnsi="宋体"/>
          <w:sz w:val="24"/>
        </w:rPr>
        <w:t>中标候选人名单</w:t>
      </w:r>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p>
    <w:p w14:paraId="4ECC9666" w14:textId="77777777" w:rsidR="008B73E9" w:rsidRDefault="00000000">
      <w:pPr>
        <w:tabs>
          <w:tab w:val="left" w:pos="1080"/>
          <w:tab w:val="left" w:pos="1589"/>
        </w:tabs>
        <w:snapToGrid w:val="0"/>
        <w:spacing w:line="360" w:lineRule="auto"/>
        <w:ind w:left="1077" w:hanging="720"/>
        <w:rPr>
          <w:rFonts w:ascii="宋体" w:hAnsi="宋体" w:hint="eastAsia"/>
          <w:sz w:val="24"/>
        </w:rPr>
      </w:pPr>
      <w:r>
        <w:rPr>
          <w:sz w:val="24"/>
        </w:rPr>
        <w:t>4.1</w:t>
      </w:r>
      <w:r>
        <w:rPr>
          <w:sz w:val="24"/>
        </w:rPr>
        <w:tab/>
      </w:r>
      <w:r>
        <w:rPr>
          <w:rFonts w:ascii="宋体" w:hAnsi="宋体"/>
          <w:sz w:val="24"/>
        </w:rPr>
        <w:t>采用综合评分法时，提供相同品牌产品（单一产品或核心产品品牌相</w:t>
      </w:r>
      <w:r>
        <w:rPr>
          <w:rFonts w:ascii="宋体" w:hAnsi="宋体"/>
          <w:sz w:val="24"/>
        </w:rPr>
        <w:lastRenderedPageBreak/>
        <w:t>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19B2A89D" w14:textId="77777777" w:rsidR="008B73E9" w:rsidRDefault="00000000">
      <w:pPr>
        <w:pStyle w:val="af3"/>
        <w:tabs>
          <w:tab w:val="left" w:pos="900"/>
          <w:tab w:val="left" w:pos="2127"/>
        </w:tabs>
        <w:adjustRightInd w:val="0"/>
        <w:snapToGrid w:val="0"/>
        <w:spacing w:line="360" w:lineRule="auto"/>
        <w:ind w:left="993" w:firstLineChars="57" w:firstLine="137"/>
        <w:rPr>
          <w:rFonts w:hAnsi="宋体"/>
          <w:sz w:val="24"/>
          <w:szCs w:val="24"/>
        </w:rPr>
      </w:pPr>
      <w:r>
        <w:rPr>
          <w:rFonts w:hAnsi="宋体" w:hint="default"/>
          <w:sz w:val="24"/>
          <w:szCs w:val="24"/>
        </w:rPr>
        <w:t>□随机抽取</w:t>
      </w:r>
    </w:p>
    <w:p w14:paraId="75FB558A" w14:textId="77777777" w:rsidR="008B73E9" w:rsidRDefault="00000000">
      <w:pPr>
        <w:pStyle w:val="af3"/>
        <w:tabs>
          <w:tab w:val="left" w:pos="900"/>
          <w:tab w:val="left" w:pos="2127"/>
        </w:tabs>
        <w:adjustRightInd w:val="0"/>
        <w:snapToGrid w:val="0"/>
        <w:spacing w:line="360" w:lineRule="auto"/>
        <w:ind w:left="993" w:firstLineChars="57" w:firstLine="137"/>
        <w:rPr>
          <w:rFonts w:hAnsi="宋体"/>
          <w:sz w:val="24"/>
          <w:szCs w:val="24"/>
        </w:rPr>
      </w:pPr>
      <w:r>
        <w:rPr>
          <w:rFonts w:hAnsi="宋体"/>
          <w:sz w:val="24"/>
        </w:rPr>
        <w:t>■</w:t>
      </w:r>
      <w:r>
        <w:rPr>
          <w:rFonts w:hAnsi="宋体" w:hint="default"/>
          <w:sz w:val="24"/>
          <w:szCs w:val="24"/>
        </w:rPr>
        <w:t>其他方式，具体要求：</w:t>
      </w:r>
      <w:r>
        <w:rPr>
          <w:rFonts w:hAnsi="宋体"/>
          <w:sz w:val="24"/>
          <w:szCs w:val="24"/>
          <w:u w:val="single"/>
        </w:rPr>
        <w:t>评审得分相同的，由投标价格最低的投标人获得中标人推荐资格:</w:t>
      </w:r>
      <w:bookmarkStart w:id="764" w:name="_Hlk126595569"/>
      <w:r>
        <w:rPr>
          <w:rFonts w:hAnsi="宋体"/>
          <w:sz w:val="24"/>
          <w:szCs w:val="24"/>
          <w:u w:val="single"/>
        </w:rPr>
        <w:t>得分和投标价格还相同的，由技术部分得分最高的投标人</w:t>
      </w:r>
      <w:bookmarkEnd w:id="764"/>
      <w:r>
        <w:rPr>
          <w:rFonts w:hAnsi="宋体"/>
          <w:sz w:val="24"/>
          <w:szCs w:val="24"/>
          <w:u w:val="single"/>
        </w:rPr>
        <w:t>获得中标人推荐资格。（如数量不确定，要求以单价进行报价的，则以所有要求报价品目的单价总和计算投标价）</w:t>
      </w:r>
    </w:p>
    <w:p w14:paraId="460D8C6A" w14:textId="77777777" w:rsidR="008B73E9" w:rsidRDefault="00000000">
      <w:pPr>
        <w:tabs>
          <w:tab w:val="left" w:pos="1080"/>
          <w:tab w:val="left" w:pos="1589"/>
        </w:tabs>
        <w:snapToGrid w:val="0"/>
        <w:spacing w:line="360" w:lineRule="auto"/>
        <w:ind w:left="1077" w:hanging="720"/>
        <w:rPr>
          <w:rFonts w:ascii="宋体" w:hAnsi="宋体" w:hint="eastAsia"/>
          <w:sz w:val="24"/>
        </w:rPr>
      </w:pPr>
      <w:r>
        <w:rPr>
          <w:sz w:val="24"/>
        </w:rPr>
        <w:t>4.2</w:t>
      </w:r>
      <w:r>
        <w:rPr>
          <w:sz w:val="24"/>
        </w:rPr>
        <w:tab/>
      </w:r>
      <w:r>
        <w:rPr>
          <w:rFonts w:ascii="宋体" w:hAnsi="宋体"/>
          <w:sz w:val="24"/>
        </w:rPr>
        <w:t>采用综合评分法时，评标结果按评审后得分由高到低顺序排列。得分相同的，按投标</w:t>
      </w:r>
      <w:r>
        <w:rPr>
          <w:rFonts w:ascii="宋体" w:hAnsi="宋体" w:hint="eastAsia"/>
          <w:sz w:val="24"/>
        </w:rPr>
        <w:t>价格</w:t>
      </w:r>
      <w:r>
        <w:rPr>
          <w:rFonts w:ascii="宋体" w:hAnsi="宋体"/>
          <w:sz w:val="24"/>
        </w:rPr>
        <w:t>由低到高顺序排列。</w:t>
      </w:r>
      <w:r>
        <w:rPr>
          <w:rFonts w:hAnsi="宋体"/>
          <w:sz w:val="24"/>
          <w:u w:val="single"/>
        </w:rPr>
        <w:t>得分和投标价格还相同的，</w:t>
      </w:r>
      <w:r>
        <w:rPr>
          <w:rFonts w:hAnsi="宋体" w:hint="eastAsia"/>
          <w:sz w:val="24"/>
          <w:u w:val="single"/>
        </w:rPr>
        <w:t>推荐</w:t>
      </w:r>
      <w:r>
        <w:rPr>
          <w:rFonts w:hAnsi="宋体"/>
          <w:sz w:val="24"/>
          <w:u w:val="single"/>
        </w:rPr>
        <w:t>技术部分得分最高的投标人</w:t>
      </w:r>
      <w:r>
        <w:rPr>
          <w:rFonts w:hAnsi="宋体" w:hint="eastAsia"/>
          <w:sz w:val="24"/>
          <w:u w:val="single"/>
        </w:rPr>
        <w:t>，</w:t>
      </w:r>
      <w:r>
        <w:rPr>
          <w:rFonts w:ascii="宋体" w:hAnsi="宋体" w:hint="eastAsia"/>
          <w:sz w:val="24"/>
        </w:rPr>
        <w:t>上述都</w:t>
      </w:r>
      <w:r>
        <w:rPr>
          <w:rFonts w:ascii="宋体" w:hAnsi="宋体"/>
          <w:sz w:val="24"/>
        </w:rPr>
        <w:t>相同的并列。投标文件满足招标文件全部实质性要求，且按照评审因素的量化指标评审得分最高的投标人为排名第一的中标候选人。评分分值计算保留小数点后两位，第三位四舍五入。</w:t>
      </w:r>
      <w:r>
        <w:rPr>
          <w:rFonts w:hint="eastAsia"/>
          <w:sz w:val="24"/>
        </w:rPr>
        <w:t>（如数量不确定，要求以单价进行报价的，则以所有要求报价品目的单价总和计算投标价）</w:t>
      </w:r>
    </w:p>
    <w:p w14:paraId="10D08CF6" w14:textId="77777777" w:rsidR="008B73E9" w:rsidRDefault="00000000">
      <w:pPr>
        <w:tabs>
          <w:tab w:val="left" w:pos="1080"/>
          <w:tab w:val="left" w:pos="1589"/>
        </w:tabs>
        <w:snapToGrid w:val="0"/>
        <w:spacing w:line="360" w:lineRule="auto"/>
        <w:ind w:left="1077" w:hanging="720"/>
        <w:rPr>
          <w:rFonts w:ascii="宋体" w:hAnsi="宋体" w:hint="eastAsia"/>
          <w:sz w:val="24"/>
        </w:rPr>
      </w:pPr>
      <w:r>
        <w:rPr>
          <w:sz w:val="24"/>
        </w:rPr>
        <w:t>4.3</w:t>
      </w:r>
      <w:r>
        <w:rPr>
          <w:sz w:val="24"/>
        </w:rPr>
        <w:tab/>
      </w:r>
      <w:r>
        <w:rPr>
          <w:rFonts w:ascii="宋体" w:hAnsi="宋体"/>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2BBC73AA" w14:textId="77777777" w:rsidR="008B73E9" w:rsidRDefault="00000000">
      <w:pPr>
        <w:tabs>
          <w:tab w:val="left" w:pos="1080"/>
          <w:tab w:val="left" w:pos="1589"/>
        </w:tabs>
        <w:snapToGrid w:val="0"/>
        <w:spacing w:line="360" w:lineRule="auto"/>
        <w:ind w:left="1077" w:hanging="720"/>
        <w:rPr>
          <w:rFonts w:ascii="宋体" w:hAnsi="宋体" w:hint="eastAsia"/>
          <w:sz w:val="24"/>
        </w:rPr>
      </w:pPr>
      <w:r>
        <w:rPr>
          <w:sz w:val="24"/>
        </w:rPr>
        <w:t>4.4</w:t>
      </w:r>
      <w:r>
        <w:rPr>
          <w:sz w:val="24"/>
        </w:rPr>
        <w:tab/>
      </w:r>
      <w:r>
        <w:rPr>
          <w:rFonts w:ascii="宋体" w:hAnsi="宋体"/>
          <w:sz w:val="24"/>
        </w:rPr>
        <w:t>评标委员会要对评分汇总情况进行复核，特别是对排名第一的、报价最低的、投标或</w:t>
      </w:r>
      <w:r>
        <w:rPr>
          <w:rFonts w:ascii="宋体" w:hAnsi="宋体" w:hint="eastAsia"/>
          <w:sz w:val="24"/>
        </w:rPr>
        <w:t>响应</w:t>
      </w:r>
      <w:r>
        <w:rPr>
          <w:rFonts w:ascii="宋体" w:hAnsi="宋体"/>
          <w:sz w:val="24"/>
        </w:rPr>
        <w:t>文件被认定为无效的情形进行重点复核。</w:t>
      </w:r>
    </w:p>
    <w:p w14:paraId="77AE005E" w14:textId="77777777" w:rsidR="008B73E9" w:rsidRDefault="00000000">
      <w:pPr>
        <w:tabs>
          <w:tab w:val="left" w:pos="1080"/>
          <w:tab w:val="left" w:pos="1589"/>
        </w:tabs>
        <w:snapToGrid w:val="0"/>
        <w:spacing w:line="360" w:lineRule="auto"/>
        <w:ind w:left="1077" w:hanging="720"/>
        <w:rPr>
          <w:rFonts w:ascii="宋体" w:hAnsi="宋体" w:hint="eastAsia"/>
          <w:sz w:val="24"/>
        </w:rPr>
      </w:pPr>
      <w:r>
        <w:rPr>
          <w:sz w:val="24"/>
        </w:rPr>
        <w:t>4.5</w:t>
      </w:r>
      <w:r>
        <w:rPr>
          <w:sz w:val="24"/>
        </w:rPr>
        <w:tab/>
      </w:r>
      <w:r>
        <w:rPr>
          <w:rFonts w:ascii="宋体" w:hAnsi="宋体"/>
          <w:sz w:val="24"/>
        </w:rPr>
        <w:t>评标委员会将根据各投标人的评标排序，依次推荐本项目（</w:t>
      </w:r>
      <w:r>
        <w:rPr>
          <w:rFonts w:ascii="宋体" w:hAnsi="宋体" w:hint="eastAsia"/>
          <w:sz w:val="24"/>
        </w:rPr>
        <w:t>各</w:t>
      </w:r>
      <w:r>
        <w:rPr>
          <w:rFonts w:ascii="宋体" w:hAnsi="宋体"/>
          <w:sz w:val="24"/>
        </w:rPr>
        <w:t>采购包）的中标候选人，起草并签署评标报告。本项目（</w:t>
      </w:r>
      <w:r>
        <w:rPr>
          <w:rFonts w:ascii="宋体" w:hAnsi="宋体" w:hint="eastAsia"/>
          <w:sz w:val="24"/>
        </w:rPr>
        <w:t>各</w:t>
      </w:r>
      <w:r>
        <w:rPr>
          <w:rFonts w:ascii="宋体" w:hAnsi="宋体"/>
          <w:sz w:val="24"/>
        </w:rPr>
        <w:t>采购包）评标委员会共（各）推荐</w:t>
      </w:r>
      <w:r>
        <w:rPr>
          <w:rFonts w:ascii="宋体" w:hAnsi="宋体" w:hint="eastAsia"/>
          <w:sz w:val="24"/>
          <w:u w:val="single"/>
        </w:rPr>
        <w:t xml:space="preserve"> </w:t>
      </w:r>
      <w:r>
        <w:rPr>
          <w:rFonts w:ascii="宋体" w:hAnsi="宋体"/>
          <w:sz w:val="24"/>
          <w:u w:val="single"/>
        </w:rPr>
        <w:t xml:space="preserve">3 </w:t>
      </w:r>
      <w:r>
        <w:rPr>
          <w:rFonts w:ascii="宋体" w:hAnsi="宋体"/>
          <w:sz w:val="24"/>
        </w:rPr>
        <w:t>名中标候选人。</w:t>
      </w:r>
    </w:p>
    <w:p w14:paraId="69511E84" w14:textId="77777777" w:rsidR="008B73E9" w:rsidRDefault="00000000">
      <w:pPr>
        <w:tabs>
          <w:tab w:val="left" w:pos="360"/>
        </w:tabs>
        <w:snapToGrid w:val="0"/>
        <w:spacing w:line="360" w:lineRule="auto"/>
        <w:ind w:left="900" w:hanging="900"/>
        <w:outlineLvl w:val="1"/>
        <w:rPr>
          <w:rFonts w:ascii="宋体" w:hAnsi="宋体" w:hint="eastAsia"/>
          <w:sz w:val="24"/>
        </w:rPr>
      </w:pPr>
      <w:r>
        <w:rPr>
          <w:rFonts w:ascii="宋体" w:hAnsi="宋体" w:hint="eastAsia"/>
          <w:sz w:val="24"/>
        </w:rPr>
        <w:t>5</w:t>
      </w:r>
      <w:r>
        <w:rPr>
          <w:rFonts w:ascii="宋体" w:hAnsi="宋体" w:hint="eastAsia"/>
          <w:sz w:val="24"/>
        </w:rPr>
        <w:tab/>
      </w:r>
      <w:r>
        <w:rPr>
          <w:rFonts w:ascii="宋体" w:hAnsi="宋体"/>
          <w:sz w:val="24"/>
        </w:rPr>
        <w:t>报告违法行为</w:t>
      </w:r>
    </w:p>
    <w:p w14:paraId="680C9E45" w14:textId="77777777" w:rsidR="008B73E9" w:rsidRDefault="00000000">
      <w:pPr>
        <w:tabs>
          <w:tab w:val="left" w:pos="1080"/>
          <w:tab w:val="left" w:pos="1589"/>
        </w:tabs>
        <w:snapToGrid w:val="0"/>
        <w:spacing w:line="360" w:lineRule="auto"/>
        <w:ind w:left="1077" w:hanging="720"/>
        <w:rPr>
          <w:rFonts w:ascii="宋体" w:hAnsi="宋体" w:hint="eastAsia"/>
          <w:sz w:val="24"/>
        </w:rPr>
      </w:pPr>
      <w:r>
        <w:rPr>
          <w:sz w:val="24"/>
        </w:rPr>
        <w:t>5.1</w:t>
      </w:r>
      <w:r>
        <w:rPr>
          <w:sz w:val="24"/>
        </w:rPr>
        <w:tab/>
      </w:r>
      <w:r>
        <w:rPr>
          <w:rFonts w:ascii="宋体" w:hAnsi="宋体"/>
          <w:sz w:val="24"/>
        </w:rPr>
        <w:t>评标委员会在评标过程中发现投标人有行贿、提供虚假材料或者串通等违法行为时，有向采购人、采购代理机构或者有关部门报告的职责。</w:t>
      </w:r>
    </w:p>
    <w:p w14:paraId="4720A19F" w14:textId="77777777" w:rsidR="008B73E9" w:rsidRDefault="00000000">
      <w:pPr>
        <w:tabs>
          <w:tab w:val="left" w:pos="360"/>
        </w:tabs>
        <w:snapToGrid w:val="0"/>
        <w:spacing w:line="360" w:lineRule="auto"/>
        <w:ind w:left="900" w:hanging="900"/>
        <w:outlineLvl w:val="1"/>
        <w:rPr>
          <w:rFonts w:ascii="宋体" w:hAnsi="宋体" w:hint="eastAsia"/>
          <w:sz w:val="24"/>
        </w:rPr>
      </w:pPr>
      <w:r>
        <w:rPr>
          <w:rFonts w:ascii="宋体" w:hAnsi="宋体" w:hint="eastAsia"/>
          <w:sz w:val="24"/>
        </w:rPr>
        <w:t>6</w:t>
      </w:r>
      <w:r>
        <w:rPr>
          <w:rFonts w:ascii="宋体" w:hAnsi="宋体" w:hint="eastAsia"/>
          <w:sz w:val="24"/>
        </w:rPr>
        <w:tab/>
        <w:t>评标报告</w:t>
      </w:r>
    </w:p>
    <w:p w14:paraId="49E52176" w14:textId="77777777" w:rsidR="008B73E9" w:rsidRDefault="00000000">
      <w:pPr>
        <w:tabs>
          <w:tab w:val="left" w:pos="1080"/>
          <w:tab w:val="left" w:pos="1589"/>
        </w:tabs>
        <w:snapToGrid w:val="0"/>
        <w:spacing w:line="360" w:lineRule="auto"/>
        <w:ind w:left="1077" w:hanging="720"/>
        <w:rPr>
          <w:rFonts w:ascii="宋体" w:hAnsi="宋体" w:hint="eastAsia"/>
          <w:sz w:val="24"/>
        </w:rPr>
      </w:pPr>
      <w:r>
        <w:rPr>
          <w:sz w:val="24"/>
        </w:rPr>
        <w:t>6.1</w:t>
      </w:r>
      <w:r>
        <w:rPr>
          <w:sz w:val="24"/>
        </w:rPr>
        <w:tab/>
      </w:r>
      <w:r>
        <w:rPr>
          <w:rFonts w:ascii="宋体" w:hAnsi="宋体" w:hint="eastAsia"/>
          <w:sz w:val="24"/>
        </w:rPr>
        <w:t>评标委员会根据全体评标成员签字的原始评标记录和评标结果编写评标报告，评标委员会成员对需要共同认定的事项存在争议的，应当按</w:t>
      </w:r>
      <w:r>
        <w:rPr>
          <w:rFonts w:ascii="宋体" w:hAnsi="宋体" w:hint="eastAsia"/>
          <w:sz w:val="24"/>
        </w:rPr>
        <w:lastRenderedPageBreak/>
        <w:t>照少数服从多数的原则作出结论。持不同意见的评标委员会成员应当在评标报告上签署不同意见及理由，否则视为同意评标报告。</w:t>
      </w:r>
    </w:p>
    <w:p w14:paraId="76417764" w14:textId="77777777" w:rsidR="008B73E9" w:rsidRDefault="00000000">
      <w:pPr>
        <w:tabs>
          <w:tab w:val="left" w:pos="360"/>
        </w:tabs>
        <w:snapToGrid w:val="0"/>
        <w:spacing w:line="360" w:lineRule="auto"/>
        <w:ind w:left="900" w:hanging="900"/>
        <w:outlineLvl w:val="1"/>
        <w:rPr>
          <w:rFonts w:ascii="宋体" w:hAnsi="宋体" w:hint="eastAsia"/>
          <w:sz w:val="24"/>
        </w:rPr>
      </w:pPr>
      <w:r>
        <w:rPr>
          <w:rFonts w:ascii="宋体" w:hAnsi="宋体" w:hint="eastAsia"/>
          <w:sz w:val="24"/>
        </w:rPr>
        <w:t>7</w:t>
      </w:r>
      <w:r>
        <w:rPr>
          <w:rFonts w:ascii="宋体" w:hAnsi="宋体" w:hint="eastAsia"/>
          <w:sz w:val="24"/>
        </w:rPr>
        <w:tab/>
        <w:t>修改评标结果</w:t>
      </w:r>
    </w:p>
    <w:p w14:paraId="488E3B20" w14:textId="77777777" w:rsidR="008B73E9" w:rsidRDefault="00000000">
      <w:pPr>
        <w:tabs>
          <w:tab w:val="left" w:pos="1080"/>
          <w:tab w:val="left" w:pos="1589"/>
        </w:tabs>
        <w:snapToGrid w:val="0"/>
        <w:spacing w:line="360" w:lineRule="auto"/>
        <w:ind w:left="1077" w:hanging="720"/>
        <w:rPr>
          <w:rFonts w:ascii="宋体" w:hAnsi="宋体" w:hint="eastAsia"/>
          <w:sz w:val="24"/>
        </w:rPr>
      </w:pPr>
      <w:r>
        <w:rPr>
          <w:sz w:val="24"/>
        </w:rPr>
        <w:t>7.1</w:t>
      </w:r>
      <w:r>
        <w:rPr>
          <w:sz w:val="24"/>
        </w:rPr>
        <w:tab/>
      </w:r>
      <w:r>
        <w:rPr>
          <w:rFonts w:ascii="宋体" w:hAnsi="宋体" w:hint="eastAsia"/>
          <w:sz w:val="24"/>
        </w:rPr>
        <w:t>评标结果汇总完成后，除下列情形外，任何人不得修改评标结果：（1）分值汇总计算错误的；（2）分项评分超出评分标准范围的；（3）评标委员会成员对客观评审因素评分不一致的；（4）经评标委员会认定评分畸高、畸低的。</w:t>
      </w:r>
    </w:p>
    <w:p w14:paraId="137F27F3" w14:textId="77777777" w:rsidR="008B73E9" w:rsidRDefault="00000000">
      <w:pPr>
        <w:tabs>
          <w:tab w:val="left" w:pos="1080"/>
          <w:tab w:val="left" w:pos="1589"/>
        </w:tabs>
        <w:snapToGrid w:val="0"/>
        <w:spacing w:line="360" w:lineRule="auto"/>
        <w:ind w:left="900" w:hanging="720"/>
        <w:outlineLvl w:val="1"/>
        <w:rPr>
          <w:rFonts w:ascii="宋体" w:hAnsi="宋体" w:hint="eastAsia"/>
          <w:sz w:val="24"/>
        </w:rPr>
      </w:pPr>
      <w:r>
        <w:rPr>
          <w:sz w:val="24"/>
        </w:rPr>
        <w:t>7.2</w:t>
      </w:r>
      <w:r>
        <w:rPr>
          <w:sz w:val="24"/>
        </w:rPr>
        <w:tab/>
      </w:r>
      <w:r>
        <w:rPr>
          <w:rFonts w:hAnsi="宋体" w:cs="Arial" w:hint="eastAsia"/>
          <w:kern w:val="0"/>
          <w:sz w:val="24"/>
        </w:rPr>
        <w:t>评标报告签署前，经复核发现存在上述情形之一的，评标委员会应当当场修改评标结果，并在评标报告中记载；评标报告签署后，招标采购单位发现存在以上情形之一的，应当组织原评标委员会进行重新评审，重新评审改变评标结果的，书面报告本级财政部门。</w:t>
      </w:r>
    </w:p>
    <w:p w14:paraId="102C4948" w14:textId="77777777" w:rsidR="008B73E9" w:rsidRDefault="00000000">
      <w:pPr>
        <w:tabs>
          <w:tab w:val="left" w:pos="360"/>
        </w:tabs>
        <w:snapToGrid w:val="0"/>
        <w:spacing w:line="360" w:lineRule="auto"/>
        <w:ind w:left="900" w:hanging="900"/>
        <w:outlineLvl w:val="1"/>
        <w:rPr>
          <w:rFonts w:ascii="宋体" w:hAnsi="宋体" w:hint="eastAsia"/>
          <w:sz w:val="24"/>
        </w:rPr>
      </w:pPr>
      <w:r>
        <w:rPr>
          <w:rFonts w:ascii="宋体" w:hAnsi="宋体" w:hint="eastAsia"/>
          <w:sz w:val="24"/>
        </w:rPr>
        <w:t>8</w:t>
      </w:r>
      <w:r>
        <w:rPr>
          <w:rFonts w:ascii="宋体" w:hAnsi="宋体" w:hint="eastAsia"/>
          <w:sz w:val="24"/>
        </w:rPr>
        <w:tab/>
        <w:t>停止评标及招标终止</w:t>
      </w:r>
    </w:p>
    <w:p w14:paraId="0E0404E2" w14:textId="77777777" w:rsidR="008B73E9" w:rsidRDefault="00000000">
      <w:pPr>
        <w:tabs>
          <w:tab w:val="left" w:pos="1080"/>
          <w:tab w:val="left" w:pos="1589"/>
        </w:tabs>
        <w:snapToGrid w:val="0"/>
        <w:spacing w:line="360" w:lineRule="auto"/>
        <w:ind w:left="1077" w:hanging="720"/>
        <w:rPr>
          <w:rFonts w:ascii="宋体" w:hAnsi="宋体" w:hint="eastAsia"/>
          <w:sz w:val="24"/>
        </w:rPr>
      </w:pPr>
      <w:r>
        <w:rPr>
          <w:sz w:val="24"/>
        </w:rPr>
        <w:t>8.1</w:t>
      </w:r>
      <w:r>
        <w:rPr>
          <w:sz w:val="24"/>
        </w:rPr>
        <w:tab/>
      </w:r>
      <w:r>
        <w:rPr>
          <w:rFonts w:ascii="宋体" w:hAnsi="宋体" w:hint="eastAsia"/>
          <w:sz w:val="24"/>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4B3C0EA5" w14:textId="77777777" w:rsidR="008B73E9" w:rsidRDefault="00000000">
      <w:pPr>
        <w:tabs>
          <w:tab w:val="left" w:pos="1080"/>
          <w:tab w:val="left" w:pos="1589"/>
        </w:tabs>
        <w:snapToGrid w:val="0"/>
        <w:spacing w:line="360" w:lineRule="auto"/>
        <w:ind w:left="1077" w:hanging="720"/>
        <w:rPr>
          <w:rFonts w:ascii="宋体" w:hAnsi="宋体" w:hint="eastAsia"/>
          <w:sz w:val="24"/>
        </w:rPr>
      </w:pPr>
      <w:r>
        <w:rPr>
          <w:sz w:val="24"/>
        </w:rPr>
        <w:t>8.2</w:t>
      </w:r>
      <w:r>
        <w:rPr>
          <w:sz w:val="24"/>
        </w:rPr>
        <w:tab/>
      </w:r>
      <w:r>
        <w:rPr>
          <w:rFonts w:ascii="宋体" w:hAnsi="宋体" w:hint="eastAsia"/>
          <w:sz w:val="24"/>
        </w:rPr>
        <w:t>采购人、采购代理机构在发布招标公告后，除因重大变故采购任务取消情况外，不得擅自终止招标活动。终止招标的，采购人或者采购代理机构应当及时在原公告发布媒体上发布终止公告，以书面形式通知已经获取招标文的潜在投标人，并将项目实施情况和采购任务取消原因报告本级财政部门。</w:t>
      </w:r>
    </w:p>
    <w:p w14:paraId="5A0AA0CA" w14:textId="77777777" w:rsidR="008B73E9" w:rsidRDefault="00000000">
      <w:pPr>
        <w:tabs>
          <w:tab w:val="left" w:pos="360"/>
          <w:tab w:val="left" w:pos="900"/>
        </w:tabs>
        <w:snapToGrid w:val="0"/>
        <w:spacing w:line="360" w:lineRule="auto"/>
        <w:ind w:left="900"/>
        <w:outlineLvl w:val="1"/>
        <w:rPr>
          <w:rFonts w:ascii="宋体" w:hAnsi="宋体" w:hint="eastAsia"/>
          <w:sz w:val="24"/>
        </w:rPr>
      </w:pPr>
      <w:r>
        <w:rPr>
          <w:rFonts w:ascii="宋体" w:hAnsi="宋体"/>
          <w:b/>
          <w:sz w:val="24"/>
        </w:rPr>
        <w:br w:type="page"/>
      </w:r>
    </w:p>
    <w:p w14:paraId="64C73ED8" w14:textId="77777777" w:rsidR="008B73E9" w:rsidRDefault="00000000">
      <w:pPr>
        <w:tabs>
          <w:tab w:val="left" w:pos="360"/>
          <w:tab w:val="left" w:pos="900"/>
        </w:tabs>
        <w:snapToGrid w:val="0"/>
        <w:spacing w:line="360" w:lineRule="auto"/>
        <w:jc w:val="center"/>
        <w:outlineLvl w:val="1"/>
        <w:rPr>
          <w:rFonts w:ascii="宋体" w:hAnsi="宋体" w:hint="eastAsia"/>
          <w:b/>
          <w:sz w:val="24"/>
        </w:rPr>
      </w:pPr>
      <w:r>
        <w:rPr>
          <w:rFonts w:ascii="宋体" w:hAnsi="宋体"/>
          <w:b/>
          <w:sz w:val="24"/>
        </w:rPr>
        <w:lastRenderedPageBreak/>
        <w:t>二、评标标准</w:t>
      </w:r>
    </w:p>
    <w:p w14:paraId="4AC2E006" w14:textId="77777777" w:rsidR="008B73E9" w:rsidRDefault="00000000">
      <w:pPr>
        <w:spacing w:line="360" w:lineRule="auto"/>
        <w:outlineLvl w:val="2"/>
        <w:rPr>
          <w:rFonts w:ascii="宋体" w:hAnsi="宋体" w:hint="eastAsia"/>
          <w:color w:val="000000"/>
          <w:sz w:val="24"/>
          <w:szCs w:val="20"/>
        </w:rPr>
      </w:pPr>
      <w:r>
        <w:rPr>
          <w:rFonts w:ascii="宋体" w:hAnsi="宋体" w:hint="eastAsia"/>
          <w:color w:val="000000"/>
          <w:sz w:val="24"/>
          <w:szCs w:val="20"/>
        </w:rPr>
        <w:t>01包：</w:t>
      </w:r>
    </w:p>
    <w:tbl>
      <w:tblPr>
        <w:tblW w:w="9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3"/>
        <w:gridCol w:w="1133"/>
        <w:gridCol w:w="1146"/>
        <w:gridCol w:w="709"/>
        <w:gridCol w:w="5953"/>
      </w:tblGrid>
      <w:tr w:rsidR="008B73E9" w14:paraId="60FC9377" w14:textId="77777777">
        <w:trPr>
          <w:jc w:val="center"/>
        </w:trPr>
        <w:tc>
          <w:tcPr>
            <w:tcW w:w="743" w:type="dxa"/>
            <w:vAlign w:val="center"/>
          </w:tcPr>
          <w:p w14:paraId="3119342D" w14:textId="77777777" w:rsidR="008B73E9" w:rsidRDefault="00000000">
            <w:pPr>
              <w:autoSpaceDE w:val="0"/>
              <w:autoSpaceDN w:val="0"/>
              <w:spacing w:line="360" w:lineRule="auto"/>
              <w:jc w:val="center"/>
              <w:rPr>
                <w:rFonts w:ascii="宋体" w:hAnsi="宋体" w:hint="eastAsia"/>
                <w:kern w:val="0"/>
                <w:sz w:val="24"/>
                <w:szCs w:val="22"/>
                <w:lang w:val="zh-CN"/>
              </w:rPr>
            </w:pPr>
            <w:r>
              <w:rPr>
                <w:rFonts w:ascii="宋体" w:hAnsi="宋体"/>
                <w:kern w:val="0"/>
                <w:sz w:val="24"/>
                <w:szCs w:val="22"/>
                <w:lang w:val="zh-CN"/>
              </w:rPr>
              <w:t>序号</w:t>
            </w:r>
          </w:p>
        </w:tc>
        <w:tc>
          <w:tcPr>
            <w:tcW w:w="1133" w:type="dxa"/>
            <w:vAlign w:val="center"/>
          </w:tcPr>
          <w:p w14:paraId="2EF36EB3" w14:textId="77777777" w:rsidR="008B73E9" w:rsidRDefault="00000000">
            <w:pPr>
              <w:autoSpaceDE w:val="0"/>
              <w:autoSpaceDN w:val="0"/>
              <w:spacing w:line="360" w:lineRule="auto"/>
              <w:jc w:val="center"/>
              <w:rPr>
                <w:rFonts w:ascii="宋体" w:hAnsi="宋体" w:hint="eastAsia"/>
                <w:kern w:val="0"/>
                <w:sz w:val="24"/>
                <w:szCs w:val="22"/>
                <w:lang w:val="zh-CN"/>
              </w:rPr>
            </w:pPr>
            <w:r>
              <w:rPr>
                <w:rFonts w:ascii="宋体" w:hAnsi="宋体"/>
                <w:kern w:val="0"/>
                <w:sz w:val="24"/>
                <w:szCs w:val="22"/>
                <w:lang w:val="zh-CN"/>
              </w:rPr>
              <w:t>分部内容</w:t>
            </w:r>
          </w:p>
        </w:tc>
        <w:tc>
          <w:tcPr>
            <w:tcW w:w="1146" w:type="dxa"/>
            <w:vAlign w:val="center"/>
          </w:tcPr>
          <w:p w14:paraId="4BEAA663" w14:textId="77777777" w:rsidR="008B73E9" w:rsidRDefault="00000000">
            <w:pPr>
              <w:autoSpaceDE w:val="0"/>
              <w:autoSpaceDN w:val="0"/>
              <w:spacing w:line="360" w:lineRule="auto"/>
              <w:jc w:val="center"/>
              <w:rPr>
                <w:rFonts w:ascii="宋体" w:hAnsi="宋体" w:hint="eastAsia"/>
                <w:kern w:val="0"/>
                <w:sz w:val="24"/>
                <w:szCs w:val="22"/>
                <w:lang w:val="zh-CN"/>
              </w:rPr>
            </w:pPr>
            <w:r>
              <w:rPr>
                <w:rFonts w:ascii="宋体" w:hAnsi="宋体"/>
                <w:sz w:val="24"/>
                <w:szCs w:val="22"/>
              </w:rPr>
              <w:t>评分因素</w:t>
            </w:r>
          </w:p>
        </w:tc>
        <w:tc>
          <w:tcPr>
            <w:tcW w:w="709" w:type="dxa"/>
            <w:vAlign w:val="center"/>
          </w:tcPr>
          <w:p w14:paraId="03FE0A3F" w14:textId="77777777" w:rsidR="008B73E9" w:rsidRDefault="00000000">
            <w:pPr>
              <w:autoSpaceDE w:val="0"/>
              <w:autoSpaceDN w:val="0"/>
              <w:spacing w:line="360" w:lineRule="auto"/>
              <w:jc w:val="center"/>
              <w:rPr>
                <w:rFonts w:ascii="宋体" w:hAnsi="宋体" w:hint="eastAsia"/>
                <w:kern w:val="0"/>
                <w:sz w:val="24"/>
                <w:szCs w:val="22"/>
                <w:lang w:val="zh-CN"/>
              </w:rPr>
            </w:pPr>
            <w:r>
              <w:rPr>
                <w:rFonts w:ascii="宋体" w:hAnsi="宋体"/>
                <w:kern w:val="0"/>
                <w:sz w:val="24"/>
                <w:szCs w:val="22"/>
                <w:lang w:val="zh-CN"/>
              </w:rPr>
              <w:t>分值</w:t>
            </w:r>
          </w:p>
        </w:tc>
        <w:tc>
          <w:tcPr>
            <w:tcW w:w="5953" w:type="dxa"/>
            <w:vAlign w:val="center"/>
          </w:tcPr>
          <w:p w14:paraId="43DBC40A" w14:textId="77777777" w:rsidR="008B73E9" w:rsidRDefault="00000000">
            <w:pPr>
              <w:autoSpaceDE w:val="0"/>
              <w:autoSpaceDN w:val="0"/>
              <w:spacing w:line="360" w:lineRule="auto"/>
              <w:jc w:val="center"/>
              <w:rPr>
                <w:rFonts w:ascii="宋体" w:hAnsi="宋体" w:hint="eastAsia"/>
                <w:kern w:val="0"/>
                <w:sz w:val="24"/>
                <w:szCs w:val="22"/>
                <w:lang w:val="zh-CN"/>
              </w:rPr>
            </w:pPr>
            <w:r>
              <w:rPr>
                <w:rFonts w:ascii="宋体" w:hAnsi="宋体"/>
                <w:sz w:val="24"/>
                <w:szCs w:val="22"/>
              </w:rPr>
              <w:t>评分说明</w:t>
            </w:r>
          </w:p>
        </w:tc>
      </w:tr>
      <w:tr w:rsidR="008B73E9" w14:paraId="39C8356B" w14:textId="77777777">
        <w:trPr>
          <w:jc w:val="center"/>
        </w:trPr>
        <w:tc>
          <w:tcPr>
            <w:tcW w:w="743" w:type="dxa"/>
            <w:vAlign w:val="center"/>
          </w:tcPr>
          <w:p w14:paraId="54B22248" w14:textId="77777777" w:rsidR="008B73E9" w:rsidRDefault="00000000">
            <w:pPr>
              <w:autoSpaceDE w:val="0"/>
              <w:autoSpaceDN w:val="0"/>
              <w:spacing w:line="360" w:lineRule="auto"/>
              <w:jc w:val="center"/>
              <w:rPr>
                <w:rFonts w:ascii="宋体" w:hAnsi="宋体" w:hint="eastAsia"/>
                <w:kern w:val="0"/>
                <w:sz w:val="24"/>
                <w:szCs w:val="22"/>
                <w:lang w:val="zh-CN"/>
              </w:rPr>
            </w:pPr>
            <w:r>
              <w:rPr>
                <w:rFonts w:ascii="宋体" w:hAnsi="宋体"/>
                <w:kern w:val="0"/>
                <w:sz w:val="24"/>
                <w:szCs w:val="22"/>
                <w:lang w:val="zh-CN"/>
              </w:rPr>
              <w:t>一</w:t>
            </w:r>
          </w:p>
        </w:tc>
        <w:tc>
          <w:tcPr>
            <w:tcW w:w="1133" w:type="dxa"/>
            <w:vAlign w:val="center"/>
          </w:tcPr>
          <w:p w14:paraId="50DA0D21" w14:textId="77777777" w:rsidR="008B73E9" w:rsidRDefault="00000000">
            <w:pPr>
              <w:spacing w:line="360" w:lineRule="auto"/>
              <w:jc w:val="center"/>
              <w:rPr>
                <w:rFonts w:ascii="宋体" w:hAnsi="宋体" w:hint="eastAsia"/>
                <w:sz w:val="24"/>
                <w:szCs w:val="22"/>
              </w:rPr>
            </w:pPr>
            <w:r>
              <w:rPr>
                <w:rFonts w:ascii="宋体" w:hAnsi="宋体"/>
                <w:sz w:val="24"/>
                <w:szCs w:val="22"/>
              </w:rPr>
              <w:t>价格</w:t>
            </w:r>
            <w:r>
              <w:rPr>
                <w:rFonts w:ascii="宋体" w:hAnsi="宋体" w:hint="eastAsia"/>
                <w:sz w:val="24"/>
                <w:szCs w:val="22"/>
              </w:rPr>
              <w:t>部分</w:t>
            </w:r>
          </w:p>
        </w:tc>
        <w:tc>
          <w:tcPr>
            <w:tcW w:w="1146" w:type="dxa"/>
            <w:vAlign w:val="center"/>
          </w:tcPr>
          <w:p w14:paraId="5836972F" w14:textId="77777777" w:rsidR="008B73E9" w:rsidRDefault="00000000">
            <w:pPr>
              <w:spacing w:line="360" w:lineRule="auto"/>
              <w:jc w:val="center"/>
              <w:rPr>
                <w:rFonts w:ascii="宋体" w:hAnsi="宋体" w:hint="eastAsia"/>
                <w:sz w:val="24"/>
                <w:szCs w:val="22"/>
              </w:rPr>
            </w:pPr>
            <w:r>
              <w:rPr>
                <w:rFonts w:ascii="宋体" w:hAnsi="宋体"/>
                <w:sz w:val="24"/>
                <w:szCs w:val="22"/>
              </w:rPr>
              <w:t>报价</w:t>
            </w:r>
          </w:p>
        </w:tc>
        <w:tc>
          <w:tcPr>
            <w:tcW w:w="709" w:type="dxa"/>
            <w:vAlign w:val="center"/>
          </w:tcPr>
          <w:p w14:paraId="4152CB01" w14:textId="77777777" w:rsidR="008B73E9" w:rsidRDefault="00000000">
            <w:pPr>
              <w:spacing w:line="360" w:lineRule="auto"/>
              <w:jc w:val="center"/>
              <w:rPr>
                <w:rFonts w:ascii="宋体" w:hAnsi="宋体" w:hint="eastAsia"/>
                <w:sz w:val="24"/>
                <w:szCs w:val="22"/>
              </w:rPr>
            </w:pPr>
            <w:r>
              <w:rPr>
                <w:rFonts w:ascii="宋体" w:hAnsi="宋体"/>
                <w:sz w:val="24"/>
                <w:szCs w:val="22"/>
              </w:rPr>
              <w:t>30</w:t>
            </w:r>
          </w:p>
        </w:tc>
        <w:tc>
          <w:tcPr>
            <w:tcW w:w="5953" w:type="dxa"/>
            <w:vAlign w:val="center"/>
          </w:tcPr>
          <w:p w14:paraId="2042B28B" w14:textId="77777777" w:rsidR="008B73E9" w:rsidRDefault="00000000">
            <w:pPr>
              <w:spacing w:line="360" w:lineRule="auto"/>
              <w:rPr>
                <w:rFonts w:ascii="宋体" w:hAnsi="宋体" w:hint="eastAsia"/>
                <w:kern w:val="0"/>
                <w:sz w:val="24"/>
                <w:szCs w:val="22"/>
              </w:rPr>
            </w:pPr>
            <w:r>
              <w:rPr>
                <w:rFonts w:ascii="宋体" w:hAnsi="宋体" w:hint="eastAsia"/>
                <w:kern w:val="0"/>
                <w:sz w:val="24"/>
                <w:szCs w:val="22"/>
              </w:rPr>
              <w:t>以符合采购文件要求的最低评审价为基准价，基准价得满分30分，其它投标人的价格得分＝（基准价/该投标人的评审价）×30。</w:t>
            </w:r>
          </w:p>
        </w:tc>
      </w:tr>
      <w:tr w:rsidR="008B73E9" w14:paraId="5648D6F0" w14:textId="77777777">
        <w:trPr>
          <w:jc w:val="center"/>
        </w:trPr>
        <w:tc>
          <w:tcPr>
            <w:tcW w:w="743" w:type="dxa"/>
            <w:vMerge w:val="restart"/>
            <w:vAlign w:val="center"/>
          </w:tcPr>
          <w:p w14:paraId="50B6292E" w14:textId="77777777" w:rsidR="008B73E9" w:rsidRDefault="00000000">
            <w:pPr>
              <w:autoSpaceDE w:val="0"/>
              <w:autoSpaceDN w:val="0"/>
              <w:spacing w:line="360" w:lineRule="auto"/>
              <w:contextualSpacing/>
              <w:jc w:val="center"/>
              <w:rPr>
                <w:rFonts w:ascii="宋体" w:hAnsi="宋体" w:hint="eastAsia"/>
                <w:kern w:val="0"/>
                <w:sz w:val="24"/>
                <w:szCs w:val="22"/>
                <w:lang w:val="zh-CN"/>
              </w:rPr>
            </w:pPr>
            <w:r>
              <w:rPr>
                <w:rFonts w:ascii="宋体" w:hAnsi="宋体"/>
                <w:kern w:val="0"/>
                <w:sz w:val="24"/>
                <w:szCs w:val="22"/>
                <w:lang w:val="zh-CN"/>
              </w:rPr>
              <w:t>二</w:t>
            </w:r>
          </w:p>
        </w:tc>
        <w:tc>
          <w:tcPr>
            <w:tcW w:w="1133" w:type="dxa"/>
            <w:vMerge w:val="restart"/>
            <w:vAlign w:val="center"/>
          </w:tcPr>
          <w:p w14:paraId="7756A558" w14:textId="77777777" w:rsidR="008B73E9" w:rsidRDefault="00000000">
            <w:pPr>
              <w:autoSpaceDE w:val="0"/>
              <w:autoSpaceDN w:val="0"/>
              <w:spacing w:line="360" w:lineRule="auto"/>
              <w:contextualSpacing/>
              <w:jc w:val="center"/>
              <w:rPr>
                <w:rFonts w:ascii="宋体" w:hAnsi="宋体" w:hint="eastAsia"/>
                <w:kern w:val="0"/>
                <w:sz w:val="24"/>
                <w:szCs w:val="22"/>
                <w:lang w:val="zh-CN"/>
              </w:rPr>
            </w:pPr>
            <w:r>
              <w:rPr>
                <w:rFonts w:ascii="宋体" w:hAnsi="宋体"/>
                <w:kern w:val="0"/>
                <w:sz w:val="24"/>
                <w:szCs w:val="22"/>
                <w:lang w:val="zh-CN"/>
              </w:rPr>
              <w:t>商务部分</w:t>
            </w:r>
          </w:p>
        </w:tc>
        <w:tc>
          <w:tcPr>
            <w:tcW w:w="1146" w:type="dxa"/>
            <w:shd w:val="clear" w:color="auto" w:fill="FFFFFF"/>
            <w:vAlign w:val="center"/>
          </w:tcPr>
          <w:p w14:paraId="521226CA" w14:textId="77777777" w:rsidR="008B73E9" w:rsidRDefault="00000000">
            <w:pPr>
              <w:autoSpaceDE w:val="0"/>
              <w:autoSpaceDN w:val="0"/>
              <w:spacing w:line="360" w:lineRule="auto"/>
              <w:contextualSpacing/>
              <w:jc w:val="center"/>
              <w:rPr>
                <w:rFonts w:ascii="宋体" w:hAnsi="宋体" w:hint="eastAsia"/>
                <w:kern w:val="0"/>
                <w:sz w:val="24"/>
                <w:szCs w:val="22"/>
              </w:rPr>
            </w:pPr>
            <w:r>
              <w:rPr>
                <w:rFonts w:ascii="宋体" w:hAnsi="宋体"/>
                <w:kern w:val="0"/>
                <w:sz w:val="24"/>
                <w:szCs w:val="22"/>
              </w:rPr>
              <w:t>业绩</w:t>
            </w:r>
          </w:p>
        </w:tc>
        <w:tc>
          <w:tcPr>
            <w:tcW w:w="709" w:type="dxa"/>
            <w:shd w:val="clear" w:color="auto" w:fill="FFFFFF"/>
            <w:vAlign w:val="center"/>
          </w:tcPr>
          <w:p w14:paraId="1D66FD1C" w14:textId="77777777" w:rsidR="008B73E9" w:rsidRDefault="00000000">
            <w:pPr>
              <w:autoSpaceDE w:val="0"/>
              <w:autoSpaceDN w:val="0"/>
              <w:spacing w:line="360" w:lineRule="auto"/>
              <w:contextualSpacing/>
              <w:jc w:val="center"/>
              <w:rPr>
                <w:rFonts w:ascii="宋体" w:hAnsi="宋体" w:hint="eastAsia"/>
                <w:sz w:val="24"/>
                <w:szCs w:val="22"/>
              </w:rPr>
            </w:pPr>
            <w:r>
              <w:rPr>
                <w:rFonts w:ascii="宋体" w:hAnsi="宋体" w:hint="eastAsia"/>
                <w:sz w:val="24"/>
                <w:szCs w:val="22"/>
              </w:rPr>
              <w:t>3</w:t>
            </w:r>
          </w:p>
        </w:tc>
        <w:tc>
          <w:tcPr>
            <w:tcW w:w="5953" w:type="dxa"/>
            <w:shd w:val="clear" w:color="auto" w:fill="FFFFFF"/>
            <w:vAlign w:val="center"/>
          </w:tcPr>
          <w:p w14:paraId="1308D9F7" w14:textId="77777777" w:rsidR="008B73E9" w:rsidRDefault="00000000">
            <w:pPr>
              <w:spacing w:line="360" w:lineRule="auto"/>
              <w:rPr>
                <w:rFonts w:ascii="宋体" w:hAnsi="宋体" w:hint="eastAsia"/>
                <w:kern w:val="0"/>
                <w:sz w:val="24"/>
                <w:szCs w:val="22"/>
              </w:rPr>
            </w:pPr>
            <w:r>
              <w:rPr>
                <w:rFonts w:ascii="宋体" w:hAnsi="宋体" w:hint="eastAsia"/>
                <w:kern w:val="0"/>
                <w:sz w:val="24"/>
                <w:szCs w:val="22"/>
              </w:rPr>
              <w:t>投标人20</w:t>
            </w:r>
            <w:r>
              <w:rPr>
                <w:rFonts w:ascii="宋体" w:hAnsi="宋体"/>
                <w:kern w:val="0"/>
                <w:sz w:val="24"/>
                <w:szCs w:val="22"/>
              </w:rPr>
              <w:t>22</w:t>
            </w:r>
            <w:r>
              <w:rPr>
                <w:rFonts w:ascii="宋体" w:hAnsi="宋体" w:hint="eastAsia"/>
                <w:kern w:val="0"/>
                <w:sz w:val="24"/>
                <w:szCs w:val="22"/>
              </w:rPr>
              <w:t>年11月1日起至本项目采购公告发出之日止，承担过的类似项目业绩。每提供一份业绩得1.5分,满分3分。</w:t>
            </w:r>
          </w:p>
          <w:p w14:paraId="559E9473" w14:textId="77777777" w:rsidR="008B73E9" w:rsidRDefault="00000000">
            <w:pPr>
              <w:spacing w:line="360" w:lineRule="auto"/>
              <w:rPr>
                <w:rFonts w:ascii="宋体" w:hAnsi="宋体" w:hint="eastAsia"/>
                <w:kern w:val="0"/>
                <w:sz w:val="24"/>
                <w:szCs w:val="22"/>
              </w:rPr>
            </w:pPr>
            <w:r>
              <w:rPr>
                <w:rFonts w:ascii="宋体" w:hAnsi="宋体" w:hint="eastAsia"/>
                <w:kern w:val="0"/>
                <w:sz w:val="24"/>
                <w:szCs w:val="22"/>
              </w:rPr>
              <w:t>注：</w:t>
            </w:r>
          </w:p>
          <w:p w14:paraId="3FB1D0B3" w14:textId="77777777" w:rsidR="008B73E9" w:rsidRDefault="00000000">
            <w:pPr>
              <w:spacing w:line="360" w:lineRule="auto"/>
              <w:rPr>
                <w:rFonts w:ascii="宋体" w:hAnsi="宋体" w:hint="eastAsia"/>
                <w:kern w:val="0"/>
                <w:sz w:val="24"/>
                <w:szCs w:val="22"/>
              </w:rPr>
            </w:pPr>
            <w:r>
              <w:rPr>
                <w:rFonts w:ascii="宋体" w:hAnsi="宋体" w:hint="eastAsia"/>
                <w:kern w:val="0"/>
                <w:sz w:val="24"/>
                <w:szCs w:val="22"/>
              </w:rPr>
              <w:t>1.须提供符合采购文件要求的业绩证明材料。（附合同主要部分复印件，至少包含合同首页、采购内容与金额页），以合同签订时间为准；</w:t>
            </w:r>
          </w:p>
          <w:p w14:paraId="23A04376" w14:textId="77777777" w:rsidR="008B73E9" w:rsidRDefault="00000000">
            <w:pPr>
              <w:spacing w:line="360" w:lineRule="auto"/>
              <w:rPr>
                <w:rFonts w:ascii="宋体" w:hAnsi="宋体" w:hint="eastAsia"/>
                <w:kern w:val="0"/>
                <w:sz w:val="24"/>
                <w:szCs w:val="22"/>
              </w:rPr>
            </w:pPr>
            <w:r>
              <w:rPr>
                <w:rFonts w:ascii="宋体" w:hAnsi="宋体" w:hint="eastAsia"/>
                <w:kern w:val="0"/>
                <w:sz w:val="24"/>
                <w:szCs w:val="22"/>
              </w:rPr>
              <w:t>2.未按要求提供视为不满足。</w:t>
            </w:r>
          </w:p>
        </w:tc>
      </w:tr>
      <w:tr w:rsidR="008B73E9" w14:paraId="7795AA73" w14:textId="77777777">
        <w:trPr>
          <w:jc w:val="center"/>
        </w:trPr>
        <w:tc>
          <w:tcPr>
            <w:tcW w:w="743" w:type="dxa"/>
            <w:vMerge/>
            <w:vAlign w:val="center"/>
          </w:tcPr>
          <w:p w14:paraId="436AA38F" w14:textId="77777777" w:rsidR="008B73E9" w:rsidRDefault="008B73E9">
            <w:pPr>
              <w:autoSpaceDE w:val="0"/>
              <w:autoSpaceDN w:val="0"/>
              <w:spacing w:line="360" w:lineRule="auto"/>
              <w:contextualSpacing/>
              <w:jc w:val="center"/>
              <w:rPr>
                <w:rFonts w:ascii="宋体" w:hAnsi="宋体" w:hint="eastAsia"/>
                <w:kern w:val="0"/>
                <w:sz w:val="24"/>
                <w:szCs w:val="22"/>
                <w:lang w:val="zh-CN"/>
              </w:rPr>
            </w:pPr>
          </w:p>
        </w:tc>
        <w:tc>
          <w:tcPr>
            <w:tcW w:w="1133" w:type="dxa"/>
            <w:vMerge/>
            <w:vAlign w:val="center"/>
          </w:tcPr>
          <w:p w14:paraId="6D116DC7" w14:textId="77777777" w:rsidR="008B73E9" w:rsidRDefault="008B73E9">
            <w:pPr>
              <w:autoSpaceDE w:val="0"/>
              <w:autoSpaceDN w:val="0"/>
              <w:spacing w:line="360" w:lineRule="auto"/>
              <w:contextualSpacing/>
              <w:jc w:val="center"/>
              <w:rPr>
                <w:rFonts w:ascii="宋体" w:hAnsi="宋体" w:hint="eastAsia"/>
                <w:kern w:val="0"/>
                <w:sz w:val="24"/>
                <w:szCs w:val="22"/>
                <w:lang w:val="zh-CN"/>
              </w:rPr>
            </w:pPr>
          </w:p>
        </w:tc>
        <w:tc>
          <w:tcPr>
            <w:tcW w:w="1146" w:type="dxa"/>
            <w:vMerge w:val="restart"/>
            <w:shd w:val="clear" w:color="auto" w:fill="FFFFFF"/>
            <w:vAlign w:val="center"/>
          </w:tcPr>
          <w:p w14:paraId="50AD5A69" w14:textId="77777777" w:rsidR="008B73E9" w:rsidRDefault="00000000">
            <w:pPr>
              <w:autoSpaceDE w:val="0"/>
              <w:autoSpaceDN w:val="0"/>
              <w:spacing w:line="360" w:lineRule="auto"/>
              <w:contextualSpacing/>
              <w:jc w:val="center"/>
              <w:rPr>
                <w:rFonts w:ascii="宋体" w:hAnsi="宋体" w:hint="eastAsia"/>
                <w:kern w:val="0"/>
                <w:sz w:val="24"/>
                <w:szCs w:val="22"/>
              </w:rPr>
            </w:pPr>
            <w:r>
              <w:rPr>
                <w:rFonts w:ascii="宋体" w:hAnsi="宋体" w:hint="eastAsia"/>
                <w:kern w:val="0"/>
                <w:sz w:val="24"/>
                <w:szCs w:val="22"/>
              </w:rPr>
              <w:t>人员实力</w:t>
            </w:r>
          </w:p>
        </w:tc>
        <w:tc>
          <w:tcPr>
            <w:tcW w:w="709" w:type="dxa"/>
            <w:shd w:val="clear" w:color="auto" w:fill="FFFFFF"/>
            <w:vAlign w:val="center"/>
          </w:tcPr>
          <w:p w14:paraId="2572565F" w14:textId="77777777" w:rsidR="008B73E9" w:rsidRDefault="00000000">
            <w:pPr>
              <w:autoSpaceDE w:val="0"/>
              <w:autoSpaceDN w:val="0"/>
              <w:spacing w:line="360" w:lineRule="auto"/>
              <w:contextualSpacing/>
              <w:jc w:val="center"/>
              <w:rPr>
                <w:rFonts w:ascii="宋体" w:hAnsi="宋体" w:hint="eastAsia"/>
                <w:sz w:val="24"/>
                <w:szCs w:val="22"/>
              </w:rPr>
            </w:pPr>
            <w:r>
              <w:rPr>
                <w:rFonts w:ascii="宋体" w:hAnsi="宋体" w:hint="eastAsia"/>
                <w:sz w:val="24"/>
                <w:szCs w:val="22"/>
              </w:rPr>
              <w:t>3</w:t>
            </w:r>
          </w:p>
        </w:tc>
        <w:tc>
          <w:tcPr>
            <w:tcW w:w="5953" w:type="dxa"/>
            <w:shd w:val="clear" w:color="auto" w:fill="FFFFFF"/>
            <w:vAlign w:val="center"/>
          </w:tcPr>
          <w:p w14:paraId="2E684764" w14:textId="77777777" w:rsidR="008B73E9" w:rsidRDefault="00000000">
            <w:pPr>
              <w:spacing w:line="360" w:lineRule="auto"/>
              <w:rPr>
                <w:rFonts w:ascii="宋体" w:hAnsi="宋体" w:hint="eastAsia"/>
                <w:kern w:val="0"/>
                <w:sz w:val="24"/>
                <w:szCs w:val="22"/>
              </w:rPr>
            </w:pPr>
            <w:r>
              <w:rPr>
                <w:rFonts w:ascii="宋体" w:hAnsi="宋体" w:hint="eastAsia"/>
                <w:kern w:val="0"/>
                <w:sz w:val="24"/>
                <w:szCs w:val="22"/>
              </w:rPr>
              <w:t>投标人每提供1名由人社部颁发的系统集成项目管理工程师作为项目服务人员，得1.5分，满分3</w:t>
            </w:r>
            <w:r>
              <w:rPr>
                <w:rFonts w:ascii="宋体" w:hAnsi="宋体"/>
                <w:kern w:val="0"/>
                <w:sz w:val="24"/>
                <w:szCs w:val="22"/>
              </w:rPr>
              <w:t>分</w:t>
            </w:r>
          </w:p>
          <w:p w14:paraId="718788BD" w14:textId="77777777" w:rsidR="008B73E9" w:rsidRDefault="00000000">
            <w:pPr>
              <w:spacing w:line="360" w:lineRule="auto"/>
              <w:rPr>
                <w:rFonts w:ascii="宋体" w:hAnsi="宋体" w:hint="eastAsia"/>
                <w:kern w:val="0"/>
                <w:sz w:val="24"/>
                <w:szCs w:val="22"/>
              </w:rPr>
            </w:pPr>
            <w:r>
              <w:rPr>
                <w:rFonts w:ascii="宋体" w:hAnsi="宋体" w:hint="eastAsia"/>
                <w:kern w:val="0"/>
                <w:sz w:val="24"/>
                <w:szCs w:val="22"/>
              </w:rPr>
              <w:t>注：需须提供上述人员身份证正反面复印件和证书复印件，并加盖投标单位公章，未按要求提供不得分</w:t>
            </w:r>
          </w:p>
        </w:tc>
      </w:tr>
      <w:tr w:rsidR="008B73E9" w14:paraId="43600948" w14:textId="77777777">
        <w:trPr>
          <w:jc w:val="center"/>
        </w:trPr>
        <w:tc>
          <w:tcPr>
            <w:tcW w:w="743" w:type="dxa"/>
            <w:vMerge/>
            <w:vAlign w:val="center"/>
          </w:tcPr>
          <w:p w14:paraId="43B8FE48" w14:textId="77777777" w:rsidR="008B73E9" w:rsidRDefault="008B73E9">
            <w:pPr>
              <w:autoSpaceDE w:val="0"/>
              <w:autoSpaceDN w:val="0"/>
              <w:spacing w:line="360" w:lineRule="auto"/>
              <w:contextualSpacing/>
              <w:jc w:val="center"/>
              <w:rPr>
                <w:rFonts w:ascii="宋体" w:hAnsi="宋体" w:hint="eastAsia"/>
                <w:kern w:val="0"/>
                <w:sz w:val="24"/>
                <w:szCs w:val="22"/>
                <w:lang w:val="zh-CN"/>
              </w:rPr>
            </w:pPr>
          </w:p>
        </w:tc>
        <w:tc>
          <w:tcPr>
            <w:tcW w:w="1133" w:type="dxa"/>
            <w:vMerge/>
            <w:vAlign w:val="center"/>
          </w:tcPr>
          <w:p w14:paraId="2AFFD76A" w14:textId="77777777" w:rsidR="008B73E9" w:rsidRDefault="008B73E9">
            <w:pPr>
              <w:autoSpaceDE w:val="0"/>
              <w:autoSpaceDN w:val="0"/>
              <w:spacing w:line="360" w:lineRule="auto"/>
              <w:contextualSpacing/>
              <w:jc w:val="center"/>
              <w:rPr>
                <w:rFonts w:ascii="宋体" w:hAnsi="宋体" w:hint="eastAsia"/>
                <w:kern w:val="0"/>
                <w:sz w:val="24"/>
                <w:szCs w:val="22"/>
                <w:lang w:val="zh-CN"/>
              </w:rPr>
            </w:pPr>
          </w:p>
        </w:tc>
        <w:tc>
          <w:tcPr>
            <w:tcW w:w="1146" w:type="dxa"/>
            <w:vMerge/>
            <w:shd w:val="clear" w:color="auto" w:fill="FFFFFF"/>
            <w:vAlign w:val="center"/>
          </w:tcPr>
          <w:p w14:paraId="33F7CD62" w14:textId="77777777" w:rsidR="008B73E9" w:rsidRDefault="008B73E9">
            <w:pPr>
              <w:autoSpaceDE w:val="0"/>
              <w:autoSpaceDN w:val="0"/>
              <w:spacing w:line="360" w:lineRule="auto"/>
              <w:contextualSpacing/>
              <w:jc w:val="center"/>
              <w:rPr>
                <w:rFonts w:ascii="宋体" w:hAnsi="宋体" w:hint="eastAsia"/>
                <w:kern w:val="0"/>
                <w:sz w:val="24"/>
                <w:szCs w:val="22"/>
              </w:rPr>
            </w:pPr>
          </w:p>
        </w:tc>
        <w:tc>
          <w:tcPr>
            <w:tcW w:w="709" w:type="dxa"/>
            <w:shd w:val="clear" w:color="auto" w:fill="FFFFFF"/>
            <w:vAlign w:val="center"/>
          </w:tcPr>
          <w:p w14:paraId="448EF434" w14:textId="77777777" w:rsidR="008B73E9" w:rsidRDefault="00000000">
            <w:pPr>
              <w:autoSpaceDE w:val="0"/>
              <w:autoSpaceDN w:val="0"/>
              <w:spacing w:line="360" w:lineRule="auto"/>
              <w:contextualSpacing/>
              <w:jc w:val="center"/>
              <w:rPr>
                <w:rFonts w:ascii="宋体" w:hAnsi="宋体" w:hint="eastAsia"/>
                <w:sz w:val="24"/>
                <w:szCs w:val="22"/>
              </w:rPr>
            </w:pPr>
            <w:r>
              <w:rPr>
                <w:rFonts w:ascii="宋体" w:hAnsi="宋体" w:hint="eastAsia"/>
                <w:sz w:val="24"/>
                <w:szCs w:val="22"/>
              </w:rPr>
              <w:t>3</w:t>
            </w:r>
          </w:p>
        </w:tc>
        <w:tc>
          <w:tcPr>
            <w:tcW w:w="5953" w:type="dxa"/>
            <w:shd w:val="clear" w:color="auto" w:fill="FFFFFF"/>
            <w:vAlign w:val="center"/>
          </w:tcPr>
          <w:p w14:paraId="3B3B534C" w14:textId="77777777" w:rsidR="008B73E9" w:rsidRDefault="00000000">
            <w:pPr>
              <w:spacing w:line="360" w:lineRule="auto"/>
              <w:rPr>
                <w:rFonts w:ascii="宋体" w:hAnsi="宋体" w:hint="eastAsia"/>
                <w:kern w:val="0"/>
                <w:sz w:val="24"/>
                <w:szCs w:val="22"/>
              </w:rPr>
            </w:pPr>
            <w:r>
              <w:rPr>
                <w:rFonts w:ascii="宋体" w:hAnsi="宋体" w:hint="eastAsia"/>
                <w:kern w:val="0"/>
                <w:sz w:val="24"/>
                <w:szCs w:val="22"/>
              </w:rPr>
              <w:t>投标人每提供1名信息化或数字技术相关专业的高级职称专家作为项目指导，得1.5分，满分3</w:t>
            </w:r>
            <w:r>
              <w:rPr>
                <w:rFonts w:ascii="宋体" w:hAnsi="宋体"/>
                <w:kern w:val="0"/>
                <w:sz w:val="24"/>
                <w:szCs w:val="22"/>
              </w:rPr>
              <w:t>分</w:t>
            </w:r>
          </w:p>
          <w:p w14:paraId="6DF74D5E" w14:textId="77777777" w:rsidR="008B73E9" w:rsidRDefault="00000000">
            <w:pPr>
              <w:spacing w:line="360" w:lineRule="auto"/>
              <w:rPr>
                <w:rFonts w:ascii="宋体" w:hAnsi="宋体" w:hint="eastAsia"/>
                <w:kern w:val="0"/>
                <w:sz w:val="24"/>
                <w:szCs w:val="22"/>
              </w:rPr>
            </w:pPr>
            <w:r>
              <w:rPr>
                <w:rFonts w:ascii="宋体" w:hAnsi="宋体" w:hint="eastAsia"/>
                <w:kern w:val="0"/>
                <w:sz w:val="24"/>
                <w:szCs w:val="22"/>
              </w:rPr>
              <w:t>需提供人员身份证正反面复印件和高级职称证书复印件加盖投标单位公章，未按要求提供不得分</w:t>
            </w:r>
          </w:p>
        </w:tc>
      </w:tr>
      <w:tr w:rsidR="008B73E9" w14:paraId="2233F7A4" w14:textId="77777777">
        <w:trPr>
          <w:jc w:val="center"/>
        </w:trPr>
        <w:tc>
          <w:tcPr>
            <w:tcW w:w="743" w:type="dxa"/>
            <w:vMerge w:val="restart"/>
            <w:vAlign w:val="center"/>
          </w:tcPr>
          <w:p w14:paraId="5650EBFE" w14:textId="77777777" w:rsidR="008B73E9" w:rsidRDefault="00000000">
            <w:pPr>
              <w:autoSpaceDE w:val="0"/>
              <w:autoSpaceDN w:val="0"/>
              <w:spacing w:line="360" w:lineRule="auto"/>
              <w:contextualSpacing/>
              <w:jc w:val="center"/>
              <w:rPr>
                <w:rFonts w:ascii="宋体" w:hAnsi="宋体" w:hint="eastAsia"/>
                <w:kern w:val="0"/>
                <w:sz w:val="24"/>
                <w:szCs w:val="22"/>
                <w:lang w:val="zh-CN"/>
              </w:rPr>
            </w:pPr>
            <w:r>
              <w:rPr>
                <w:rFonts w:ascii="宋体" w:hAnsi="宋体"/>
                <w:kern w:val="0"/>
                <w:sz w:val="24"/>
                <w:szCs w:val="22"/>
                <w:lang w:val="zh-CN"/>
              </w:rPr>
              <w:t>三</w:t>
            </w:r>
          </w:p>
          <w:p w14:paraId="797A4B22" w14:textId="77777777" w:rsidR="008B73E9" w:rsidRDefault="008B73E9">
            <w:pPr>
              <w:autoSpaceDE w:val="0"/>
              <w:autoSpaceDN w:val="0"/>
              <w:spacing w:line="360" w:lineRule="auto"/>
              <w:contextualSpacing/>
              <w:rPr>
                <w:rFonts w:ascii="宋体" w:hAnsi="宋体" w:hint="eastAsia"/>
                <w:kern w:val="0"/>
                <w:sz w:val="24"/>
                <w:szCs w:val="22"/>
                <w:lang w:val="zh-CN"/>
              </w:rPr>
            </w:pPr>
          </w:p>
        </w:tc>
        <w:tc>
          <w:tcPr>
            <w:tcW w:w="1133" w:type="dxa"/>
            <w:vMerge w:val="restart"/>
            <w:vAlign w:val="center"/>
          </w:tcPr>
          <w:p w14:paraId="63A14BB7" w14:textId="77777777" w:rsidR="008B73E9" w:rsidRDefault="00000000">
            <w:pPr>
              <w:autoSpaceDE w:val="0"/>
              <w:autoSpaceDN w:val="0"/>
              <w:spacing w:line="360" w:lineRule="auto"/>
              <w:contextualSpacing/>
              <w:jc w:val="center"/>
              <w:rPr>
                <w:rFonts w:ascii="宋体" w:hAnsi="宋体" w:hint="eastAsia"/>
                <w:kern w:val="0"/>
                <w:sz w:val="24"/>
                <w:szCs w:val="22"/>
                <w:lang w:val="zh-CN"/>
              </w:rPr>
            </w:pPr>
            <w:r>
              <w:rPr>
                <w:rFonts w:ascii="宋体" w:hAnsi="宋体"/>
                <w:kern w:val="0"/>
                <w:sz w:val="24"/>
                <w:szCs w:val="22"/>
                <w:lang w:val="zh-CN"/>
              </w:rPr>
              <w:t>技术部分</w:t>
            </w:r>
          </w:p>
        </w:tc>
        <w:tc>
          <w:tcPr>
            <w:tcW w:w="1146" w:type="dxa"/>
            <w:shd w:val="clear" w:color="auto" w:fill="FFFFFF"/>
            <w:vAlign w:val="center"/>
          </w:tcPr>
          <w:p w14:paraId="3DE288C4" w14:textId="77777777" w:rsidR="008B73E9" w:rsidRDefault="00000000">
            <w:pPr>
              <w:autoSpaceDE w:val="0"/>
              <w:autoSpaceDN w:val="0"/>
              <w:spacing w:line="360" w:lineRule="auto"/>
              <w:contextualSpacing/>
              <w:jc w:val="center"/>
              <w:rPr>
                <w:rFonts w:ascii="宋体" w:hAnsi="宋体" w:hint="eastAsia"/>
                <w:kern w:val="0"/>
                <w:sz w:val="24"/>
                <w:szCs w:val="22"/>
              </w:rPr>
            </w:pPr>
            <w:r>
              <w:rPr>
                <w:rFonts w:ascii="宋体" w:hAnsi="宋体"/>
                <w:kern w:val="0"/>
                <w:sz w:val="24"/>
                <w:szCs w:val="22"/>
              </w:rPr>
              <w:t>技术性能</w:t>
            </w:r>
          </w:p>
        </w:tc>
        <w:tc>
          <w:tcPr>
            <w:tcW w:w="709" w:type="dxa"/>
            <w:shd w:val="clear" w:color="auto" w:fill="FFFFFF"/>
            <w:vAlign w:val="center"/>
          </w:tcPr>
          <w:p w14:paraId="36A5A683" w14:textId="77777777" w:rsidR="008B73E9" w:rsidRDefault="00000000">
            <w:pPr>
              <w:autoSpaceDE w:val="0"/>
              <w:autoSpaceDN w:val="0"/>
              <w:spacing w:line="360" w:lineRule="auto"/>
              <w:contextualSpacing/>
              <w:jc w:val="center"/>
              <w:rPr>
                <w:rFonts w:ascii="宋体" w:hAnsi="宋体" w:hint="eastAsia"/>
                <w:sz w:val="24"/>
                <w:szCs w:val="22"/>
              </w:rPr>
            </w:pPr>
            <w:r>
              <w:rPr>
                <w:rFonts w:ascii="宋体" w:hAnsi="宋体" w:hint="eastAsia"/>
                <w:sz w:val="24"/>
                <w:szCs w:val="22"/>
              </w:rPr>
              <w:t>31</w:t>
            </w:r>
          </w:p>
        </w:tc>
        <w:tc>
          <w:tcPr>
            <w:tcW w:w="5953" w:type="dxa"/>
            <w:shd w:val="clear" w:color="auto" w:fill="FFFFFF"/>
            <w:vAlign w:val="center"/>
          </w:tcPr>
          <w:p w14:paraId="0BF1CB3B" w14:textId="77777777" w:rsidR="008B73E9" w:rsidRDefault="00000000">
            <w:pPr>
              <w:spacing w:line="360" w:lineRule="auto"/>
              <w:rPr>
                <w:rFonts w:ascii="宋体" w:hAnsi="宋体" w:hint="eastAsia"/>
                <w:kern w:val="0"/>
                <w:sz w:val="24"/>
                <w:szCs w:val="22"/>
              </w:rPr>
            </w:pPr>
            <w:r>
              <w:rPr>
                <w:rFonts w:ascii="宋体" w:hAnsi="宋体" w:hint="eastAsia"/>
                <w:kern w:val="0"/>
                <w:sz w:val="24"/>
                <w:szCs w:val="22"/>
              </w:rPr>
              <w:t>投标人对采购文件第五章“采购需求”的响应程度；技术参数全部满足采购文件要求，得满分。</w:t>
            </w:r>
          </w:p>
          <w:p w14:paraId="560E4F87" w14:textId="77777777" w:rsidR="008B73E9" w:rsidRDefault="00000000">
            <w:pPr>
              <w:adjustRightInd w:val="0"/>
              <w:snapToGrid w:val="0"/>
              <w:spacing w:line="360" w:lineRule="auto"/>
              <w:rPr>
                <w:rFonts w:ascii="宋体" w:hAnsi="宋体" w:hint="eastAsia"/>
                <w:kern w:val="0"/>
                <w:sz w:val="24"/>
                <w:szCs w:val="22"/>
              </w:rPr>
            </w:pPr>
            <w:r>
              <w:rPr>
                <w:rFonts w:ascii="宋体" w:hAnsi="宋体" w:hint="eastAsia"/>
                <w:kern w:val="0"/>
                <w:sz w:val="24"/>
                <w:szCs w:val="22"/>
              </w:rPr>
              <w:t>“★”不满足属于无效投标；“#”每有一项不满足采购文件要求的，每项扣1分（共</w:t>
            </w:r>
            <w:r>
              <w:rPr>
                <w:rFonts w:ascii="宋体" w:hAnsi="宋体"/>
                <w:kern w:val="0"/>
                <w:sz w:val="24"/>
                <w:szCs w:val="22"/>
              </w:rPr>
              <w:t>30</w:t>
            </w:r>
            <w:r>
              <w:rPr>
                <w:rFonts w:ascii="宋体" w:hAnsi="宋体" w:hint="eastAsia"/>
                <w:kern w:val="0"/>
                <w:sz w:val="24"/>
                <w:szCs w:val="22"/>
              </w:rPr>
              <w:t>项）；普通指标共1分，有任意一项不满足，则普通指标得0分</w:t>
            </w:r>
          </w:p>
          <w:p w14:paraId="7E0DD79D" w14:textId="77777777" w:rsidR="008B73E9" w:rsidRDefault="00000000">
            <w:pPr>
              <w:widowControl/>
              <w:snapToGrid w:val="0"/>
              <w:spacing w:line="360" w:lineRule="auto"/>
              <w:rPr>
                <w:rFonts w:ascii="宋体" w:hAnsi="宋体" w:hint="eastAsia"/>
                <w:kern w:val="0"/>
                <w:sz w:val="24"/>
                <w:szCs w:val="22"/>
              </w:rPr>
            </w:pPr>
            <w:r>
              <w:rPr>
                <w:rFonts w:ascii="宋体" w:hAnsi="宋体" w:hint="eastAsia"/>
                <w:kern w:val="0"/>
                <w:sz w:val="24"/>
                <w:szCs w:val="22"/>
              </w:rPr>
              <w:lastRenderedPageBreak/>
              <w:t>1.文件中第五章技术参数要求提供证明材料或证明文件的，#指标项需提供如检测报告或产品截图等，均需按要求提供并加盖投标人公章，否则视为不满足；</w:t>
            </w:r>
          </w:p>
          <w:p w14:paraId="74159F9D" w14:textId="77777777" w:rsidR="008B73E9" w:rsidRDefault="00000000">
            <w:pPr>
              <w:widowControl/>
              <w:snapToGrid w:val="0"/>
              <w:spacing w:line="360" w:lineRule="auto"/>
              <w:rPr>
                <w:rFonts w:ascii="宋体" w:hAnsi="宋体" w:hint="eastAsia"/>
                <w:kern w:val="0"/>
                <w:sz w:val="24"/>
                <w:szCs w:val="22"/>
              </w:rPr>
            </w:pPr>
            <w:r>
              <w:rPr>
                <w:rFonts w:ascii="宋体" w:hAnsi="宋体" w:hint="eastAsia"/>
                <w:kern w:val="0"/>
                <w:sz w:val="24"/>
                <w:szCs w:val="22"/>
              </w:rPr>
              <w:t>2.所有要求提供材料或文件的参数，均需逐项一一提供，并且所有材料均需在《采购需求偏离表》中标明页码及具体位置；</w:t>
            </w:r>
          </w:p>
          <w:p w14:paraId="7C99345B" w14:textId="77777777" w:rsidR="008B73E9" w:rsidRDefault="00000000">
            <w:pPr>
              <w:widowControl/>
              <w:snapToGrid w:val="0"/>
              <w:spacing w:line="360" w:lineRule="auto"/>
              <w:rPr>
                <w:rFonts w:ascii="宋体" w:hAnsi="宋体" w:hint="eastAsia"/>
                <w:kern w:val="0"/>
                <w:sz w:val="24"/>
                <w:szCs w:val="22"/>
              </w:rPr>
            </w:pPr>
            <w:r>
              <w:rPr>
                <w:rFonts w:ascii="宋体" w:hAnsi="宋体" w:hint="eastAsia"/>
                <w:kern w:val="0"/>
                <w:sz w:val="24"/>
                <w:szCs w:val="22"/>
              </w:rPr>
              <w:t>3.材料或文件与《采购需求偏离表》不一致以材料或文件为准；</w:t>
            </w:r>
          </w:p>
          <w:p w14:paraId="1C7A7DAC" w14:textId="77777777" w:rsidR="008B73E9" w:rsidRDefault="00000000">
            <w:pPr>
              <w:autoSpaceDE w:val="0"/>
              <w:autoSpaceDN w:val="0"/>
              <w:spacing w:line="360" w:lineRule="auto"/>
              <w:contextualSpacing/>
              <w:rPr>
                <w:rFonts w:ascii="宋体" w:hAnsi="宋体" w:hint="eastAsia"/>
                <w:kern w:val="0"/>
                <w:sz w:val="24"/>
                <w:szCs w:val="22"/>
              </w:rPr>
            </w:pPr>
            <w:r>
              <w:rPr>
                <w:rFonts w:ascii="宋体" w:hAnsi="宋体" w:hint="eastAsia"/>
                <w:kern w:val="0"/>
                <w:sz w:val="24"/>
                <w:szCs w:val="22"/>
              </w:rPr>
              <w:t>4.漏报技术条款视为该项技术条款不满足。</w:t>
            </w:r>
          </w:p>
        </w:tc>
      </w:tr>
      <w:tr w:rsidR="008B73E9" w14:paraId="110B680B" w14:textId="77777777">
        <w:trPr>
          <w:jc w:val="center"/>
        </w:trPr>
        <w:tc>
          <w:tcPr>
            <w:tcW w:w="743" w:type="dxa"/>
            <w:vMerge/>
            <w:vAlign w:val="center"/>
          </w:tcPr>
          <w:p w14:paraId="3EB02558" w14:textId="77777777" w:rsidR="008B73E9" w:rsidRDefault="008B73E9">
            <w:pPr>
              <w:autoSpaceDE w:val="0"/>
              <w:autoSpaceDN w:val="0"/>
              <w:spacing w:line="360" w:lineRule="auto"/>
              <w:contextualSpacing/>
              <w:jc w:val="center"/>
              <w:rPr>
                <w:rFonts w:ascii="宋体" w:hAnsi="宋体" w:hint="eastAsia"/>
                <w:kern w:val="0"/>
                <w:sz w:val="24"/>
                <w:szCs w:val="22"/>
                <w:lang w:val="zh-CN"/>
              </w:rPr>
            </w:pPr>
          </w:p>
        </w:tc>
        <w:tc>
          <w:tcPr>
            <w:tcW w:w="1133" w:type="dxa"/>
            <w:vMerge/>
            <w:vAlign w:val="center"/>
          </w:tcPr>
          <w:p w14:paraId="069587D9" w14:textId="77777777" w:rsidR="008B73E9" w:rsidRDefault="008B73E9">
            <w:pPr>
              <w:autoSpaceDE w:val="0"/>
              <w:autoSpaceDN w:val="0"/>
              <w:spacing w:line="360" w:lineRule="auto"/>
              <w:contextualSpacing/>
              <w:jc w:val="center"/>
              <w:rPr>
                <w:rFonts w:ascii="宋体" w:hAnsi="宋体" w:hint="eastAsia"/>
                <w:kern w:val="0"/>
                <w:sz w:val="24"/>
                <w:szCs w:val="22"/>
                <w:lang w:val="zh-CN"/>
              </w:rPr>
            </w:pPr>
          </w:p>
        </w:tc>
        <w:tc>
          <w:tcPr>
            <w:tcW w:w="1146" w:type="dxa"/>
            <w:shd w:val="clear" w:color="auto" w:fill="FFFFFF"/>
            <w:vAlign w:val="center"/>
          </w:tcPr>
          <w:p w14:paraId="3189525F" w14:textId="77777777" w:rsidR="008B73E9" w:rsidRDefault="00000000">
            <w:pPr>
              <w:autoSpaceDE w:val="0"/>
              <w:autoSpaceDN w:val="0"/>
              <w:spacing w:line="360" w:lineRule="auto"/>
              <w:contextualSpacing/>
              <w:jc w:val="center"/>
              <w:rPr>
                <w:rFonts w:ascii="宋体" w:hAnsi="宋体" w:hint="eastAsia"/>
                <w:kern w:val="0"/>
                <w:sz w:val="24"/>
                <w:szCs w:val="22"/>
              </w:rPr>
            </w:pPr>
            <w:r>
              <w:rPr>
                <w:rFonts w:ascii="宋体" w:hAnsi="宋体" w:hint="eastAsia"/>
                <w:kern w:val="0"/>
                <w:sz w:val="24"/>
                <w:szCs w:val="22"/>
              </w:rPr>
              <w:t>安装调试方案</w:t>
            </w:r>
          </w:p>
        </w:tc>
        <w:tc>
          <w:tcPr>
            <w:tcW w:w="709" w:type="dxa"/>
            <w:shd w:val="clear" w:color="auto" w:fill="FFFFFF"/>
            <w:vAlign w:val="center"/>
          </w:tcPr>
          <w:p w14:paraId="7C29C560" w14:textId="77777777" w:rsidR="008B73E9" w:rsidRDefault="00000000">
            <w:pPr>
              <w:autoSpaceDE w:val="0"/>
              <w:autoSpaceDN w:val="0"/>
              <w:spacing w:line="360" w:lineRule="auto"/>
              <w:contextualSpacing/>
              <w:jc w:val="center"/>
              <w:rPr>
                <w:rFonts w:ascii="宋体" w:hAnsi="宋体" w:hint="eastAsia"/>
                <w:sz w:val="24"/>
                <w:szCs w:val="22"/>
              </w:rPr>
            </w:pPr>
            <w:r>
              <w:rPr>
                <w:rFonts w:ascii="宋体" w:hAnsi="宋体" w:hint="eastAsia"/>
                <w:sz w:val="24"/>
                <w:szCs w:val="22"/>
              </w:rPr>
              <w:t>7</w:t>
            </w:r>
          </w:p>
        </w:tc>
        <w:tc>
          <w:tcPr>
            <w:tcW w:w="5953" w:type="dxa"/>
            <w:shd w:val="clear" w:color="auto" w:fill="FFFFFF"/>
            <w:vAlign w:val="center"/>
          </w:tcPr>
          <w:p w14:paraId="6985DCEC" w14:textId="77777777" w:rsidR="008B73E9" w:rsidRDefault="00000000">
            <w:pPr>
              <w:spacing w:line="360" w:lineRule="auto"/>
              <w:rPr>
                <w:rFonts w:ascii="宋体" w:hAnsi="宋体" w:hint="eastAsia"/>
                <w:kern w:val="0"/>
                <w:sz w:val="24"/>
                <w:szCs w:val="22"/>
              </w:rPr>
            </w:pPr>
            <w:r>
              <w:rPr>
                <w:rFonts w:ascii="宋体" w:hAnsi="宋体" w:hint="eastAsia"/>
                <w:kern w:val="0"/>
                <w:sz w:val="24"/>
                <w:szCs w:val="22"/>
              </w:rPr>
              <w:t>安装调试方案包含但不限于安装流程、安装计划时间表、调试流程等方面</w:t>
            </w:r>
          </w:p>
          <w:p w14:paraId="4F793D0C" w14:textId="77777777" w:rsidR="008B73E9" w:rsidRDefault="00000000">
            <w:pPr>
              <w:spacing w:line="360" w:lineRule="auto"/>
              <w:rPr>
                <w:rFonts w:ascii="宋体" w:hAnsi="宋体" w:hint="eastAsia"/>
                <w:kern w:val="0"/>
                <w:sz w:val="24"/>
                <w:szCs w:val="22"/>
              </w:rPr>
            </w:pPr>
            <w:r>
              <w:rPr>
                <w:rFonts w:ascii="宋体" w:hAnsi="宋体" w:hint="eastAsia"/>
                <w:kern w:val="0"/>
                <w:sz w:val="24"/>
                <w:szCs w:val="22"/>
              </w:rPr>
              <w:t>（1）全流程叙述完整，表意清晰，完全满足用户需求，得7分；</w:t>
            </w:r>
          </w:p>
          <w:p w14:paraId="7927E41A" w14:textId="77777777" w:rsidR="008B73E9" w:rsidRDefault="00000000">
            <w:pPr>
              <w:spacing w:line="360" w:lineRule="auto"/>
              <w:rPr>
                <w:rFonts w:ascii="宋体" w:hAnsi="宋体" w:hint="eastAsia"/>
                <w:kern w:val="0"/>
                <w:sz w:val="24"/>
                <w:szCs w:val="22"/>
              </w:rPr>
            </w:pPr>
            <w:r>
              <w:rPr>
                <w:rFonts w:ascii="宋体" w:hAnsi="宋体" w:hint="eastAsia"/>
                <w:kern w:val="0"/>
                <w:sz w:val="24"/>
                <w:szCs w:val="22"/>
              </w:rPr>
              <w:t>（2）全流程叙述完整，但描述表意有欠缺或缺项得4分；</w:t>
            </w:r>
          </w:p>
          <w:p w14:paraId="0A66A51F" w14:textId="77777777" w:rsidR="008B73E9" w:rsidRDefault="00000000">
            <w:pPr>
              <w:spacing w:line="360" w:lineRule="auto"/>
              <w:rPr>
                <w:rFonts w:ascii="宋体" w:hAnsi="宋体" w:hint="eastAsia"/>
                <w:kern w:val="0"/>
                <w:sz w:val="24"/>
                <w:szCs w:val="22"/>
              </w:rPr>
            </w:pPr>
            <w:r>
              <w:rPr>
                <w:rFonts w:ascii="宋体" w:hAnsi="宋体" w:hint="eastAsia"/>
                <w:kern w:val="0"/>
                <w:sz w:val="24"/>
                <w:szCs w:val="22"/>
              </w:rPr>
              <w:t>（3）全流程叙述不完整得1分；</w:t>
            </w:r>
          </w:p>
          <w:p w14:paraId="1ED94A7D" w14:textId="77777777" w:rsidR="008B73E9" w:rsidRDefault="00000000">
            <w:pPr>
              <w:spacing w:line="360" w:lineRule="auto"/>
              <w:rPr>
                <w:rFonts w:ascii="宋体" w:hAnsi="宋体" w:hint="eastAsia"/>
                <w:kern w:val="0"/>
                <w:sz w:val="24"/>
                <w:szCs w:val="22"/>
              </w:rPr>
            </w:pPr>
            <w:r>
              <w:rPr>
                <w:rFonts w:ascii="宋体" w:hAnsi="宋体" w:hint="eastAsia"/>
                <w:kern w:val="0"/>
                <w:sz w:val="24"/>
                <w:szCs w:val="22"/>
              </w:rPr>
              <w:t>（4）本项未提供，不得分</w:t>
            </w:r>
          </w:p>
        </w:tc>
      </w:tr>
      <w:tr w:rsidR="008B73E9" w14:paraId="2FD3FC5C" w14:textId="77777777">
        <w:trPr>
          <w:jc w:val="center"/>
        </w:trPr>
        <w:tc>
          <w:tcPr>
            <w:tcW w:w="743" w:type="dxa"/>
            <w:vMerge/>
            <w:vAlign w:val="center"/>
          </w:tcPr>
          <w:p w14:paraId="7DA31E2C" w14:textId="77777777" w:rsidR="008B73E9" w:rsidRDefault="008B73E9">
            <w:pPr>
              <w:autoSpaceDE w:val="0"/>
              <w:autoSpaceDN w:val="0"/>
              <w:spacing w:line="360" w:lineRule="auto"/>
              <w:contextualSpacing/>
              <w:jc w:val="center"/>
              <w:rPr>
                <w:rFonts w:ascii="宋体" w:hAnsi="宋体" w:hint="eastAsia"/>
                <w:kern w:val="0"/>
                <w:sz w:val="24"/>
                <w:szCs w:val="22"/>
                <w:lang w:val="zh-CN"/>
              </w:rPr>
            </w:pPr>
          </w:p>
        </w:tc>
        <w:tc>
          <w:tcPr>
            <w:tcW w:w="1133" w:type="dxa"/>
            <w:vMerge/>
            <w:vAlign w:val="center"/>
          </w:tcPr>
          <w:p w14:paraId="75C97651" w14:textId="77777777" w:rsidR="008B73E9" w:rsidRDefault="008B73E9">
            <w:pPr>
              <w:autoSpaceDE w:val="0"/>
              <w:autoSpaceDN w:val="0"/>
              <w:spacing w:line="360" w:lineRule="auto"/>
              <w:contextualSpacing/>
              <w:jc w:val="center"/>
              <w:rPr>
                <w:rFonts w:ascii="宋体" w:hAnsi="宋体" w:hint="eastAsia"/>
                <w:kern w:val="0"/>
                <w:sz w:val="24"/>
                <w:szCs w:val="22"/>
                <w:lang w:val="zh-CN"/>
              </w:rPr>
            </w:pPr>
          </w:p>
        </w:tc>
        <w:tc>
          <w:tcPr>
            <w:tcW w:w="1146" w:type="dxa"/>
            <w:shd w:val="clear" w:color="auto" w:fill="FFFFFF"/>
            <w:vAlign w:val="center"/>
          </w:tcPr>
          <w:p w14:paraId="4CCCF6D7" w14:textId="77777777" w:rsidR="008B73E9" w:rsidRDefault="00000000">
            <w:pPr>
              <w:autoSpaceDE w:val="0"/>
              <w:autoSpaceDN w:val="0"/>
              <w:spacing w:line="360" w:lineRule="auto"/>
              <w:contextualSpacing/>
              <w:jc w:val="center"/>
              <w:rPr>
                <w:rFonts w:ascii="宋体" w:hAnsi="宋体" w:hint="eastAsia"/>
                <w:kern w:val="0"/>
                <w:sz w:val="24"/>
                <w:szCs w:val="22"/>
              </w:rPr>
            </w:pPr>
            <w:r>
              <w:rPr>
                <w:rFonts w:ascii="宋体" w:hAnsi="宋体" w:hint="eastAsia"/>
                <w:kern w:val="0"/>
                <w:sz w:val="24"/>
                <w:szCs w:val="22"/>
              </w:rPr>
              <w:t>培训方案</w:t>
            </w:r>
          </w:p>
        </w:tc>
        <w:tc>
          <w:tcPr>
            <w:tcW w:w="709" w:type="dxa"/>
            <w:shd w:val="clear" w:color="auto" w:fill="FFFFFF"/>
            <w:vAlign w:val="center"/>
          </w:tcPr>
          <w:p w14:paraId="6E2661DB" w14:textId="77777777" w:rsidR="008B73E9" w:rsidRDefault="00000000">
            <w:pPr>
              <w:autoSpaceDE w:val="0"/>
              <w:autoSpaceDN w:val="0"/>
              <w:spacing w:line="360" w:lineRule="auto"/>
              <w:contextualSpacing/>
              <w:jc w:val="center"/>
              <w:rPr>
                <w:rFonts w:ascii="宋体" w:hAnsi="宋体" w:hint="eastAsia"/>
                <w:sz w:val="24"/>
                <w:szCs w:val="22"/>
              </w:rPr>
            </w:pPr>
            <w:r>
              <w:rPr>
                <w:rFonts w:ascii="宋体" w:hAnsi="宋体" w:hint="eastAsia"/>
                <w:sz w:val="24"/>
                <w:szCs w:val="22"/>
              </w:rPr>
              <w:t>7</w:t>
            </w:r>
          </w:p>
        </w:tc>
        <w:tc>
          <w:tcPr>
            <w:tcW w:w="5953" w:type="dxa"/>
            <w:shd w:val="clear" w:color="auto" w:fill="FFFFFF"/>
            <w:vAlign w:val="center"/>
          </w:tcPr>
          <w:p w14:paraId="518500E6" w14:textId="77777777" w:rsidR="008B73E9" w:rsidRDefault="00000000">
            <w:pPr>
              <w:spacing w:line="360" w:lineRule="auto"/>
              <w:rPr>
                <w:rFonts w:ascii="宋体" w:hAnsi="宋体" w:hint="eastAsia"/>
                <w:kern w:val="0"/>
                <w:sz w:val="24"/>
                <w:szCs w:val="22"/>
              </w:rPr>
            </w:pPr>
            <w:r>
              <w:rPr>
                <w:rFonts w:ascii="宋体" w:hAnsi="宋体" w:hint="eastAsia"/>
                <w:kern w:val="0"/>
                <w:sz w:val="24"/>
                <w:szCs w:val="22"/>
              </w:rPr>
              <w:t>培训内容包含但不限于设备操作培训计划、设备维护培训计划、培训人员名单及介绍，培训人员经验等</w:t>
            </w:r>
          </w:p>
          <w:p w14:paraId="76805895" w14:textId="77777777" w:rsidR="008B73E9" w:rsidRDefault="00000000">
            <w:pPr>
              <w:spacing w:line="360" w:lineRule="auto"/>
              <w:rPr>
                <w:rFonts w:ascii="宋体" w:hAnsi="宋体" w:hint="eastAsia"/>
                <w:kern w:val="0"/>
                <w:sz w:val="24"/>
                <w:szCs w:val="22"/>
              </w:rPr>
            </w:pPr>
            <w:r>
              <w:rPr>
                <w:rFonts w:ascii="宋体" w:hAnsi="宋体" w:hint="eastAsia"/>
                <w:kern w:val="0"/>
                <w:sz w:val="24"/>
                <w:szCs w:val="22"/>
              </w:rPr>
              <w:t>（1）培训内容全流程叙述完整，具有详细培训手册、培训人员水平及经验等得7分；</w:t>
            </w:r>
          </w:p>
          <w:p w14:paraId="34D354F3" w14:textId="77777777" w:rsidR="008B73E9" w:rsidRDefault="00000000">
            <w:pPr>
              <w:spacing w:line="360" w:lineRule="auto"/>
              <w:rPr>
                <w:rFonts w:ascii="宋体" w:hAnsi="宋体" w:hint="eastAsia"/>
                <w:kern w:val="0"/>
                <w:sz w:val="24"/>
                <w:szCs w:val="22"/>
              </w:rPr>
            </w:pPr>
            <w:r>
              <w:rPr>
                <w:rFonts w:ascii="宋体" w:hAnsi="宋体" w:hint="eastAsia"/>
                <w:kern w:val="0"/>
                <w:sz w:val="24"/>
                <w:szCs w:val="22"/>
              </w:rPr>
              <w:t>（2）全流程叙述完整，但描述表意有欠缺或缺项得4分；</w:t>
            </w:r>
          </w:p>
          <w:p w14:paraId="2A6EBBD4" w14:textId="77777777" w:rsidR="008B73E9" w:rsidRDefault="00000000">
            <w:pPr>
              <w:spacing w:line="360" w:lineRule="auto"/>
              <w:rPr>
                <w:rFonts w:ascii="宋体" w:hAnsi="宋体" w:hint="eastAsia"/>
                <w:kern w:val="0"/>
                <w:sz w:val="24"/>
                <w:szCs w:val="22"/>
              </w:rPr>
            </w:pPr>
            <w:r>
              <w:rPr>
                <w:rFonts w:ascii="宋体" w:hAnsi="宋体" w:hint="eastAsia"/>
                <w:kern w:val="0"/>
                <w:sz w:val="24"/>
                <w:szCs w:val="22"/>
              </w:rPr>
              <w:t>（3）全流程叙述不完整得1分；</w:t>
            </w:r>
          </w:p>
          <w:p w14:paraId="75288DC7" w14:textId="77777777" w:rsidR="008B73E9" w:rsidRDefault="00000000">
            <w:pPr>
              <w:spacing w:line="360" w:lineRule="auto"/>
              <w:rPr>
                <w:rFonts w:ascii="宋体" w:hAnsi="宋体" w:hint="eastAsia"/>
                <w:kern w:val="0"/>
                <w:sz w:val="24"/>
                <w:szCs w:val="22"/>
              </w:rPr>
            </w:pPr>
            <w:r>
              <w:rPr>
                <w:rFonts w:ascii="宋体" w:hAnsi="宋体" w:hint="eastAsia"/>
                <w:kern w:val="0"/>
                <w:sz w:val="24"/>
                <w:szCs w:val="22"/>
              </w:rPr>
              <w:t>（4）本项未提供，不得分</w:t>
            </w:r>
          </w:p>
        </w:tc>
      </w:tr>
      <w:tr w:rsidR="008B73E9" w14:paraId="0E59E052" w14:textId="77777777">
        <w:trPr>
          <w:jc w:val="center"/>
        </w:trPr>
        <w:tc>
          <w:tcPr>
            <w:tcW w:w="743" w:type="dxa"/>
            <w:vMerge/>
            <w:vAlign w:val="center"/>
          </w:tcPr>
          <w:p w14:paraId="72853301" w14:textId="77777777" w:rsidR="008B73E9" w:rsidRDefault="008B73E9">
            <w:pPr>
              <w:autoSpaceDE w:val="0"/>
              <w:autoSpaceDN w:val="0"/>
              <w:spacing w:line="360" w:lineRule="auto"/>
              <w:contextualSpacing/>
              <w:jc w:val="center"/>
              <w:rPr>
                <w:rFonts w:ascii="宋体" w:hAnsi="宋体" w:hint="eastAsia"/>
                <w:kern w:val="0"/>
                <w:sz w:val="24"/>
                <w:szCs w:val="22"/>
                <w:lang w:val="zh-CN"/>
              </w:rPr>
            </w:pPr>
          </w:p>
        </w:tc>
        <w:tc>
          <w:tcPr>
            <w:tcW w:w="1133" w:type="dxa"/>
            <w:vMerge/>
            <w:vAlign w:val="center"/>
          </w:tcPr>
          <w:p w14:paraId="7B02A88B" w14:textId="77777777" w:rsidR="008B73E9" w:rsidRDefault="008B73E9">
            <w:pPr>
              <w:autoSpaceDE w:val="0"/>
              <w:autoSpaceDN w:val="0"/>
              <w:spacing w:line="360" w:lineRule="auto"/>
              <w:contextualSpacing/>
              <w:jc w:val="center"/>
              <w:rPr>
                <w:rFonts w:ascii="宋体" w:hAnsi="宋体" w:hint="eastAsia"/>
                <w:kern w:val="0"/>
                <w:sz w:val="24"/>
                <w:szCs w:val="22"/>
                <w:lang w:val="zh-CN"/>
              </w:rPr>
            </w:pPr>
          </w:p>
        </w:tc>
        <w:tc>
          <w:tcPr>
            <w:tcW w:w="1146" w:type="dxa"/>
            <w:shd w:val="clear" w:color="auto" w:fill="FFFFFF"/>
            <w:vAlign w:val="center"/>
          </w:tcPr>
          <w:p w14:paraId="3008CE04" w14:textId="77777777" w:rsidR="008B73E9" w:rsidRDefault="00000000">
            <w:pPr>
              <w:autoSpaceDE w:val="0"/>
              <w:autoSpaceDN w:val="0"/>
              <w:spacing w:line="360" w:lineRule="auto"/>
              <w:contextualSpacing/>
              <w:jc w:val="center"/>
              <w:rPr>
                <w:rFonts w:ascii="宋体" w:hAnsi="宋体" w:hint="eastAsia"/>
                <w:kern w:val="0"/>
                <w:sz w:val="24"/>
                <w:szCs w:val="22"/>
              </w:rPr>
            </w:pPr>
            <w:r>
              <w:rPr>
                <w:rFonts w:ascii="宋体" w:hAnsi="宋体" w:hint="eastAsia"/>
                <w:kern w:val="0"/>
                <w:sz w:val="24"/>
                <w:szCs w:val="22"/>
              </w:rPr>
              <w:t>售后保障措施</w:t>
            </w:r>
          </w:p>
        </w:tc>
        <w:tc>
          <w:tcPr>
            <w:tcW w:w="709" w:type="dxa"/>
            <w:shd w:val="clear" w:color="auto" w:fill="FFFFFF"/>
            <w:vAlign w:val="center"/>
          </w:tcPr>
          <w:p w14:paraId="5CD42A1F" w14:textId="77777777" w:rsidR="008B73E9" w:rsidRDefault="00000000">
            <w:pPr>
              <w:autoSpaceDE w:val="0"/>
              <w:autoSpaceDN w:val="0"/>
              <w:spacing w:line="360" w:lineRule="auto"/>
              <w:contextualSpacing/>
              <w:jc w:val="center"/>
              <w:rPr>
                <w:rFonts w:ascii="宋体" w:hAnsi="宋体" w:hint="eastAsia"/>
                <w:sz w:val="24"/>
                <w:szCs w:val="22"/>
              </w:rPr>
            </w:pPr>
            <w:r>
              <w:rPr>
                <w:rFonts w:ascii="宋体" w:hAnsi="宋体" w:hint="eastAsia"/>
                <w:sz w:val="24"/>
                <w:szCs w:val="22"/>
              </w:rPr>
              <w:t>7</w:t>
            </w:r>
          </w:p>
        </w:tc>
        <w:tc>
          <w:tcPr>
            <w:tcW w:w="5953" w:type="dxa"/>
            <w:shd w:val="clear" w:color="auto" w:fill="FFFFFF"/>
            <w:vAlign w:val="center"/>
          </w:tcPr>
          <w:p w14:paraId="5260C9B7" w14:textId="77777777" w:rsidR="008B73E9" w:rsidRDefault="00000000">
            <w:pPr>
              <w:spacing w:line="360" w:lineRule="auto"/>
              <w:rPr>
                <w:rFonts w:ascii="宋体" w:hAnsi="宋体" w:hint="eastAsia"/>
                <w:kern w:val="0"/>
                <w:sz w:val="24"/>
                <w:szCs w:val="22"/>
              </w:rPr>
            </w:pPr>
            <w:r>
              <w:rPr>
                <w:rFonts w:ascii="宋体" w:hAnsi="宋体" w:hint="eastAsia"/>
                <w:kern w:val="0"/>
                <w:sz w:val="24"/>
                <w:szCs w:val="22"/>
              </w:rPr>
              <w:t>售后保障措施但不限于维修响应、维修到场速度，质保期内保障措施等</w:t>
            </w:r>
          </w:p>
          <w:p w14:paraId="6627653E" w14:textId="77777777" w:rsidR="008B73E9" w:rsidRDefault="00000000">
            <w:pPr>
              <w:spacing w:line="360" w:lineRule="auto"/>
              <w:rPr>
                <w:rFonts w:ascii="宋体" w:hAnsi="宋体" w:hint="eastAsia"/>
                <w:kern w:val="0"/>
                <w:sz w:val="24"/>
                <w:szCs w:val="22"/>
              </w:rPr>
            </w:pPr>
            <w:r>
              <w:rPr>
                <w:rFonts w:ascii="宋体" w:hAnsi="宋体" w:hint="eastAsia"/>
                <w:kern w:val="0"/>
                <w:sz w:val="24"/>
                <w:szCs w:val="22"/>
              </w:rPr>
              <w:t>（1）售后保障措施完整，维修响应、维修到场速度完全满足采购文件要求，质保期内保障措施详细，明确得7分；</w:t>
            </w:r>
          </w:p>
          <w:p w14:paraId="1063EDB8" w14:textId="77777777" w:rsidR="008B73E9" w:rsidRDefault="00000000">
            <w:pPr>
              <w:spacing w:line="360" w:lineRule="auto"/>
              <w:rPr>
                <w:rFonts w:ascii="宋体" w:hAnsi="宋体" w:hint="eastAsia"/>
                <w:kern w:val="0"/>
                <w:sz w:val="24"/>
                <w:szCs w:val="22"/>
              </w:rPr>
            </w:pPr>
            <w:r>
              <w:rPr>
                <w:rFonts w:ascii="宋体" w:hAnsi="宋体" w:hint="eastAsia"/>
                <w:kern w:val="0"/>
                <w:sz w:val="24"/>
                <w:szCs w:val="22"/>
              </w:rPr>
              <w:t>（2）售后保障措施完整，维修响应、维修到场速度完全</w:t>
            </w:r>
            <w:r>
              <w:rPr>
                <w:rFonts w:ascii="宋体" w:hAnsi="宋体" w:hint="eastAsia"/>
                <w:kern w:val="0"/>
                <w:sz w:val="24"/>
                <w:szCs w:val="22"/>
              </w:rPr>
              <w:lastRenderedPageBreak/>
              <w:t>满足采购文件要求，质保期内保障措施较为详细，表意描述有欠缺得4分；</w:t>
            </w:r>
          </w:p>
          <w:p w14:paraId="64A3586D" w14:textId="77777777" w:rsidR="008B73E9" w:rsidRDefault="00000000">
            <w:pPr>
              <w:spacing w:line="360" w:lineRule="auto"/>
              <w:rPr>
                <w:rFonts w:ascii="宋体" w:hAnsi="宋体" w:hint="eastAsia"/>
                <w:kern w:val="0"/>
                <w:sz w:val="24"/>
                <w:szCs w:val="22"/>
              </w:rPr>
            </w:pPr>
            <w:r>
              <w:rPr>
                <w:rFonts w:ascii="宋体" w:hAnsi="宋体" w:hint="eastAsia"/>
                <w:kern w:val="0"/>
                <w:sz w:val="24"/>
                <w:szCs w:val="22"/>
              </w:rPr>
              <w:t>（3）维修响应、维修到场速度不满足招标文件要求得1分；</w:t>
            </w:r>
          </w:p>
          <w:p w14:paraId="69842A5B" w14:textId="77777777" w:rsidR="008B73E9" w:rsidRDefault="00000000">
            <w:pPr>
              <w:spacing w:line="360" w:lineRule="auto"/>
              <w:rPr>
                <w:rFonts w:ascii="宋体" w:hAnsi="宋体" w:hint="eastAsia"/>
                <w:kern w:val="0"/>
                <w:sz w:val="24"/>
                <w:szCs w:val="22"/>
              </w:rPr>
            </w:pPr>
            <w:r>
              <w:rPr>
                <w:rFonts w:ascii="宋体" w:hAnsi="宋体" w:hint="eastAsia"/>
                <w:kern w:val="0"/>
                <w:sz w:val="24"/>
                <w:szCs w:val="22"/>
              </w:rPr>
              <w:t>（4）本项未提供，不得分</w:t>
            </w:r>
          </w:p>
        </w:tc>
      </w:tr>
      <w:tr w:rsidR="008B73E9" w14:paraId="7DABF9E9" w14:textId="77777777">
        <w:trPr>
          <w:jc w:val="center"/>
        </w:trPr>
        <w:tc>
          <w:tcPr>
            <w:tcW w:w="743" w:type="dxa"/>
            <w:vMerge/>
            <w:vAlign w:val="center"/>
          </w:tcPr>
          <w:p w14:paraId="28FF558D" w14:textId="77777777" w:rsidR="008B73E9" w:rsidRDefault="008B73E9">
            <w:pPr>
              <w:autoSpaceDE w:val="0"/>
              <w:autoSpaceDN w:val="0"/>
              <w:spacing w:line="360" w:lineRule="auto"/>
              <w:contextualSpacing/>
              <w:jc w:val="center"/>
              <w:rPr>
                <w:rFonts w:ascii="宋体" w:hAnsi="宋体" w:hint="eastAsia"/>
                <w:kern w:val="0"/>
                <w:sz w:val="24"/>
                <w:szCs w:val="22"/>
                <w:lang w:val="zh-CN"/>
              </w:rPr>
            </w:pPr>
          </w:p>
        </w:tc>
        <w:tc>
          <w:tcPr>
            <w:tcW w:w="1133" w:type="dxa"/>
            <w:vMerge/>
            <w:vAlign w:val="center"/>
          </w:tcPr>
          <w:p w14:paraId="6681B8B2" w14:textId="77777777" w:rsidR="008B73E9" w:rsidRDefault="008B73E9">
            <w:pPr>
              <w:autoSpaceDE w:val="0"/>
              <w:autoSpaceDN w:val="0"/>
              <w:spacing w:line="360" w:lineRule="auto"/>
              <w:contextualSpacing/>
              <w:jc w:val="center"/>
              <w:rPr>
                <w:rFonts w:ascii="宋体" w:hAnsi="宋体" w:hint="eastAsia"/>
                <w:kern w:val="0"/>
                <w:sz w:val="24"/>
                <w:szCs w:val="22"/>
                <w:lang w:val="zh-CN"/>
              </w:rPr>
            </w:pPr>
          </w:p>
        </w:tc>
        <w:tc>
          <w:tcPr>
            <w:tcW w:w="1146" w:type="dxa"/>
            <w:shd w:val="clear" w:color="auto" w:fill="FFFFFF"/>
            <w:vAlign w:val="center"/>
          </w:tcPr>
          <w:p w14:paraId="19976087" w14:textId="77777777" w:rsidR="008B73E9" w:rsidRDefault="00000000">
            <w:pPr>
              <w:autoSpaceDE w:val="0"/>
              <w:autoSpaceDN w:val="0"/>
              <w:spacing w:line="360" w:lineRule="auto"/>
              <w:contextualSpacing/>
              <w:jc w:val="center"/>
              <w:rPr>
                <w:rFonts w:ascii="宋体" w:hAnsi="宋体" w:hint="eastAsia"/>
                <w:kern w:val="0"/>
                <w:sz w:val="24"/>
                <w:szCs w:val="22"/>
              </w:rPr>
            </w:pPr>
            <w:r>
              <w:rPr>
                <w:rFonts w:ascii="宋体" w:hAnsi="宋体" w:hint="eastAsia"/>
                <w:kern w:val="0"/>
                <w:sz w:val="24"/>
                <w:szCs w:val="22"/>
              </w:rPr>
              <w:t>应急预案</w:t>
            </w:r>
          </w:p>
        </w:tc>
        <w:tc>
          <w:tcPr>
            <w:tcW w:w="709" w:type="dxa"/>
            <w:shd w:val="clear" w:color="auto" w:fill="FFFFFF"/>
            <w:vAlign w:val="center"/>
          </w:tcPr>
          <w:p w14:paraId="5F5EE90B" w14:textId="77777777" w:rsidR="008B73E9" w:rsidRDefault="00000000">
            <w:pPr>
              <w:autoSpaceDE w:val="0"/>
              <w:autoSpaceDN w:val="0"/>
              <w:spacing w:line="360" w:lineRule="auto"/>
              <w:contextualSpacing/>
              <w:jc w:val="center"/>
              <w:rPr>
                <w:rFonts w:ascii="宋体" w:hAnsi="宋体" w:hint="eastAsia"/>
                <w:sz w:val="24"/>
                <w:szCs w:val="22"/>
              </w:rPr>
            </w:pPr>
            <w:r>
              <w:rPr>
                <w:rFonts w:ascii="宋体" w:hAnsi="宋体" w:hint="eastAsia"/>
                <w:sz w:val="24"/>
                <w:szCs w:val="22"/>
              </w:rPr>
              <w:t>7</w:t>
            </w:r>
          </w:p>
        </w:tc>
        <w:tc>
          <w:tcPr>
            <w:tcW w:w="5953" w:type="dxa"/>
            <w:shd w:val="clear" w:color="auto" w:fill="FFFFFF"/>
            <w:vAlign w:val="center"/>
          </w:tcPr>
          <w:p w14:paraId="571F2835" w14:textId="77777777" w:rsidR="008B73E9" w:rsidRDefault="00000000">
            <w:pPr>
              <w:spacing w:line="360" w:lineRule="auto"/>
              <w:rPr>
                <w:rFonts w:ascii="宋体" w:hAnsi="宋体" w:hint="eastAsia"/>
                <w:kern w:val="0"/>
                <w:sz w:val="24"/>
                <w:szCs w:val="22"/>
              </w:rPr>
            </w:pPr>
            <w:r>
              <w:rPr>
                <w:rFonts w:ascii="宋体" w:hAnsi="宋体" w:hint="eastAsia"/>
                <w:kern w:val="0"/>
                <w:sz w:val="24"/>
                <w:szCs w:val="22"/>
              </w:rPr>
              <w:t>包含但不限于产品突然无法使用、出现重大服务质量过失的措施、应急技术故障处理和采购人临时急需备品备件等方案，需具有科学性、可操作性和实用性</w:t>
            </w:r>
          </w:p>
          <w:p w14:paraId="61565198" w14:textId="77777777" w:rsidR="008B73E9" w:rsidRDefault="00000000">
            <w:pPr>
              <w:spacing w:line="360" w:lineRule="auto"/>
              <w:rPr>
                <w:rFonts w:ascii="宋体" w:hAnsi="宋体" w:hint="eastAsia"/>
                <w:kern w:val="0"/>
                <w:sz w:val="24"/>
                <w:szCs w:val="22"/>
              </w:rPr>
            </w:pPr>
            <w:r>
              <w:rPr>
                <w:rFonts w:ascii="宋体" w:hAnsi="宋体" w:hint="eastAsia"/>
                <w:kern w:val="0"/>
                <w:sz w:val="24"/>
                <w:szCs w:val="22"/>
              </w:rPr>
              <w:t>（1）对服务过程可能遇到的紧急情况认识全面，应急预案内容具体，切实可行，得7分；</w:t>
            </w:r>
          </w:p>
          <w:p w14:paraId="478513FA" w14:textId="77777777" w:rsidR="008B73E9" w:rsidRDefault="00000000">
            <w:pPr>
              <w:spacing w:line="360" w:lineRule="auto"/>
              <w:rPr>
                <w:rFonts w:ascii="宋体" w:hAnsi="宋体" w:hint="eastAsia"/>
                <w:kern w:val="0"/>
                <w:sz w:val="24"/>
                <w:szCs w:val="22"/>
              </w:rPr>
            </w:pPr>
            <w:r>
              <w:rPr>
                <w:rFonts w:ascii="宋体" w:hAnsi="宋体" w:hint="eastAsia"/>
                <w:kern w:val="0"/>
                <w:sz w:val="24"/>
                <w:szCs w:val="22"/>
              </w:rPr>
              <w:t>（2）对服务过程可能遇到的紧急情况认识不够具体，应急预案内容比较全，方案可行性较好，得4分；</w:t>
            </w:r>
          </w:p>
          <w:p w14:paraId="575C3CE7" w14:textId="77777777" w:rsidR="008B73E9" w:rsidRDefault="00000000">
            <w:pPr>
              <w:spacing w:line="360" w:lineRule="auto"/>
              <w:rPr>
                <w:rFonts w:ascii="宋体" w:hAnsi="宋体" w:hint="eastAsia"/>
                <w:kern w:val="0"/>
                <w:sz w:val="24"/>
                <w:szCs w:val="22"/>
              </w:rPr>
            </w:pPr>
            <w:r>
              <w:rPr>
                <w:rFonts w:ascii="宋体" w:hAnsi="宋体" w:hint="eastAsia"/>
                <w:kern w:val="0"/>
                <w:sz w:val="24"/>
                <w:szCs w:val="22"/>
              </w:rPr>
              <w:t>（3）对服务过程可能遇到的紧急情况认识较差，应急预案内容不全，可行性差，得</w:t>
            </w:r>
            <w:r>
              <w:rPr>
                <w:rFonts w:ascii="宋体" w:hAnsi="宋体"/>
                <w:kern w:val="0"/>
                <w:sz w:val="24"/>
                <w:szCs w:val="22"/>
              </w:rPr>
              <w:t>1</w:t>
            </w:r>
            <w:r>
              <w:rPr>
                <w:rFonts w:ascii="宋体" w:hAnsi="宋体" w:hint="eastAsia"/>
                <w:kern w:val="0"/>
                <w:sz w:val="24"/>
                <w:szCs w:val="22"/>
              </w:rPr>
              <w:t>分；</w:t>
            </w:r>
          </w:p>
          <w:p w14:paraId="08995704" w14:textId="77777777" w:rsidR="008B73E9" w:rsidRDefault="00000000">
            <w:pPr>
              <w:spacing w:line="360" w:lineRule="auto"/>
              <w:rPr>
                <w:rFonts w:ascii="宋体" w:hAnsi="宋体" w:hint="eastAsia"/>
                <w:kern w:val="0"/>
                <w:sz w:val="24"/>
                <w:szCs w:val="22"/>
              </w:rPr>
            </w:pPr>
            <w:r>
              <w:rPr>
                <w:rFonts w:ascii="宋体" w:hAnsi="宋体" w:hint="eastAsia"/>
                <w:kern w:val="0"/>
                <w:sz w:val="24"/>
                <w:szCs w:val="22"/>
              </w:rPr>
              <w:t>（4）本项未提供，不得分</w:t>
            </w:r>
          </w:p>
        </w:tc>
      </w:tr>
      <w:tr w:rsidR="008B73E9" w14:paraId="426BB60E" w14:textId="77777777">
        <w:trPr>
          <w:jc w:val="center"/>
        </w:trPr>
        <w:tc>
          <w:tcPr>
            <w:tcW w:w="743" w:type="dxa"/>
            <w:vMerge/>
            <w:vAlign w:val="center"/>
          </w:tcPr>
          <w:p w14:paraId="499F4818" w14:textId="77777777" w:rsidR="008B73E9" w:rsidRDefault="008B73E9">
            <w:pPr>
              <w:autoSpaceDE w:val="0"/>
              <w:autoSpaceDN w:val="0"/>
              <w:spacing w:line="360" w:lineRule="auto"/>
              <w:contextualSpacing/>
              <w:jc w:val="center"/>
              <w:rPr>
                <w:rFonts w:ascii="宋体" w:hAnsi="宋体" w:hint="eastAsia"/>
                <w:kern w:val="0"/>
                <w:sz w:val="24"/>
                <w:szCs w:val="22"/>
                <w:lang w:val="zh-CN"/>
              </w:rPr>
            </w:pPr>
          </w:p>
        </w:tc>
        <w:tc>
          <w:tcPr>
            <w:tcW w:w="1133" w:type="dxa"/>
            <w:vMerge/>
            <w:vAlign w:val="center"/>
          </w:tcPr>
          <w:p w14:paraId="7E9DA2A6" w14:textId="77777777" w:rsidR="008B73E9" w:rsidRDefault="008B73E9">
            <w:pPr>
              <w:autoSpaceDE w:val="0"/>
              <w:autoSpaceDN w:val="0"/>
              <w:spacing w:line="360" w:lineRule="auto"/>
              <w:contextualSpacing/>
              <w:jc w:val="center"/>
              <w:rPr>
                <w:rFonts w:ascii="宋体" w:hAnsi="宋体" w:hint="eastAsia"/>
                <w:kern w:val="0"/>
                <w:sz w:val="24"/>
                <w:szCs w:val="22"/>
                <w:lang w:val="zh-CN"/>
              </w:rPr>
            </w:pPr>
          </w:p>
        </w:tc>
        <w:tc>
          <w:tcPr>
            <w:tcW w:w="1146" w:type="dxa"/>
            <w:vMerge w:val="restart"/>
            <w:shd w:val="clear" w:color="auto" w:fill="FFFFFF"/>
            <w:vAlign w:val="center"/>
          </w:tcPr>
          <w:p w14:paraId="0075A3A8" w14:textId="77777777" w:rsidR="008B73E9" w:rsidRDefault="00000000">
            <w:pPr>
              <w:autoSpaceDE w:val="0"/>
              <w:autoSpaceDN w:val="0"/>
              <w:spacing w:line="360" w:lineRule="auto"/>
              <w:contextualSpacing/>
              <w:jc w:val="center"/>
              <w:rPr>
                <w:rFonts w:ascii="宋体" w:hAnsi="宋体" w:hint="eastAsia"/>
                <w:kern w:val="0"/>
                <w:sz w:val="24"/>
                <w:szCs w:val="22"/>
              </w:rPr>
            </w:pPr>
            <w:r>
              <w:rPr>
                <w:rFonts w:ascii="宋体" w:hAnsi="宋体" w:hint="eastAsia"/>
                <w:kern w:val="0"/>
                <w:sz w:val="24"/>
                <w:szCs w:val="22"/>
              </w:rPr>
              <w:t>节能环保</w:t>
            </w:r>
          </w:p>
        </w:tc>
        <w:tc>
          <w:tcPr>
            <w:tcW w:w="709" w:type="dxa"/>
            <w:vMerge w:val="restart"/>
            <w:shd w:val="clear" w:color="auto" w:fill="FFFFFF"/>
            <w:vAlign w:val="center"/>
          </w:tcPr>
          <w:p w14:paraId="3C14267E" w14:textId="77777777" w:rsidR="008B73E9" w:rsidRDefault="00000000">
            <w:pPr>
              <w:autoSpaceDE w:val="0"/>
              <w:autoSpaceDN w:val="0"/>
              <w:spacing w:line="360" w:lineRule="auto"/>
              <w:contextualSpacing/>
              <w:jc w:val="center"/>
              <w:rPr>
                <w:rFonts w:ascii="宋体" w:hAnsi="宋体" w:hint="eastAsia"/>
                <w:sz w:val="24"/>
                <w:szCs w:val="22"/>
              </w:rPr>
            </w:pPr>
            <w:r>
              <w:rPr>
                <w:rFonts w:ascii="宋体" w:hAnsi="宋体" w:hint="eastAsia"/>
                <w:sz w:val="24"/>
                <w:szCs w:val="22"/>
              </w:rPr>
              <w:t>2</w:t>
            </w:r>
          </w:p>
        </w:tc>
        <w:tc>
          <w:tcPr>
            <w:tcW w:w="5953" w:type="dxa"/>
            <w:shd w:val="clear" w:color="auto" w:fill="FFFFFF"/>
            <w:vAlign w:val="center"/>
          </w:tcPr>
          <w:p w14:paraId="6C158E08" w14:textId="77777777" w:rsidR="008B73E9" w:rsidRDefault="00000000">
            <w:pPr>
              <w:spacing w:line="360" w:lineRule="auto"/>
              <w:rPr>
                <w:rFonts w:ascii="宋体" w:hAnsi="宋体" w:hint="eastAsia"/>
                <w:kern w:val="0"/>
                <w:sz w:val="24"/>
                <w:szCs w:val="22"/>
              </w:rPr>
            </w:pPr>
            <w:r>
              <w:rPr>
                <w:rFonts w:ascii="宋体" w:hAnsi="宋体" w:hint="eastAsia"/>
                <w:kern w:val="0"/>
                <w:sz w:val="24"/>
                <w:szCs w:val="22"/>
              </w:rPr>
              <w:t>投标产品中有属于品目清单范围内优先采购节能产品的（提供由国家确定的认证机构出具的、处于有效期之内的认证证书复印件）得1分，否则不得分。</w:t>
            </w:r>
          </w:p>
          <w:p w14:paraId="11F6C18B" w14:textId="77777777" w:rsidR="008B73E9" w:rsidRDefault="00000000">
            <w:pPr>
              <w:spacing w:line="360" w:lineRule="auto"/>
              <w:rPr>
                <w:rFonts w:ascii="宋体" w:hAnsi="宋体" w:hint="eastAsia"/>
                <w:kern w:val="0"/>
                <w:sz w:val="24"/>
                <w:szCs w:val="22"/>
              </w:rPr>
            </w:pPr>
            <w:r>
              <w:rPr>
                <w:rFonts w:ascii="宋体" w:hAnsi="宋体" w:hint="eastAsia"/>
                <w:kern w:val="0"/>
                <w:sz w:val="24"/>
                <w:szCs w:val="22"/>
              </w:rPr>
              <w:t>注：以上复印件需加盖投标人公章；属于政府强制采购节能产品的不加分。</w:t>
            </w:r>
          </w:p>
        </w:tc>
      </w:tr>
      <w:tr w:rsidR="008B73E9" w14:paraId="3C238F4D" w14:textId="77777777">
        <w:trPr>
          <w:jc w:val="center"/>
        </w:trPr>
        <w:tc>
          <w:tcPr>
            <w:tcW w:w="743" w:type="dxa"/>
            <w:vMerge/>
            <w:vAlign w:val="center"/>
          </w:tcPr>
          <w:p w14:paraId="393418A5" w14:textId="77777777" w:rsidR="008B73E9" w:rsidRDefault="008B73E9">
            <w:pPr>
              <w:autoSpaceDE w:val="0"/>
              <w:autoSpaceDN w:val="0"/>
              <w:spacing w:line="360" w:lineRule="auto"/>
              <w:contextualSpacing/>
              <w:jc w:val="center"/>
              <w:rPr>
                <w:rFonts w:ascii="宋体" w:hAnsi="宋体" w:hint="eastAsia"/>
                <w:kern w:val="0"/>
                <w:sz w:val="24"/>
                <w:szCs w:val="22"/>
                <w:lang w:val="zh-CN"/>
              </w:rPr>
            </w:pPr>
          </w:p>
        </w:tc>
        <w:tc>
          <w:tcPr>
            <w:tcW w:w="1133" w:type="dxa"/>
            <w:vMerge/>
            <w:vAlign w:val="center"/>
          </w:tcPr>
          <w:p w14:paraId="1EA23874" w14:textId="77777777" w:rsidR="008B73E9" w:rsidRDefault="008B73E9">
            <w:pPr>
              <w:autoSpaceDE w:val="0"/>
              <w:autoSpaceDN w:val="0"/>
              <w:spacing w:line="360" w:lineRule="auto"/>
              <w:contextualSpacing/>
              <w:jc w:val="center"/>
              <w:rPr>
                <w:rFonts w:ascii="宋体" w:hAnsi="宋体" w:hint="eastAsia"/>
                <w:kern w:val="0"/>
                <w:sz w:val="24"/>
                <w:szCs w:val="22"/>
                <w:lang w:val="zh-CN"/>
              </w:rPr>
            </w:pPr>
          </w:p>
        </w:tc>
        <w:tc>
          <w:tcPr>
            <w:tcW w:w="1146" w:type="dxa"/>
            <w:vMerge/>
            <w:shd w:val="clear" w:color="auto" w:fill="FFFFFF"/>
            <w:vAlign w:val="center"/>
          </w:tcPr>
          <w:p w14:paraId="505C6AB2" w14:textId="77777777" w:rsidR="008B73E9" w:rsidRDefault="008B73E9">
            <w:pPr>
              <w:autoSpaceDE w:val="0"/>
              <w:autoSpaceDN w:val="0"/>
              <w:spacing w:line="360" w:lineRule="auto"/>
              <w:contextualSpacing/>
              <w:jc w:val="center"/>
              <w:rPr>
                <w:rFonts w:ascii="宋体" w:hAnsi="宋体" w:hint="eastAsia"/>
                <w:kern w:val="0"/>
                <w:sz w:val="24"/>
                <w:szCs w:val="22"/>
              </w:rPr>
            </w:pPr>
          </w:p>
        </w:tc>
        <w:tc>
          <w:tcPr>
            <w:tcW w:w="709" w:type="dxa"/>
            <w:vMerge/>
            <w:shd w:val="clear" w:color="auto" w:fill="FFFFFF"/>
            <w:vAlign w:val="center"/>
          </w:tcPr>
          <w:p w14:paraId="0475FD1E" w14:textId="77777777" w:rsidR="008B73E9" w:rsidRDefault="008B73E9">
            <w:pPr>
              <w:autoSpaceDE w:val="0"/>
              <w:autoSpaceDN w:val="0"/>
              <w:spacing w:line="360" w:lineRule="auto"/>
              <w:contextualSpacing/>
              <w:jc w:val="center"/>
              <w:rPr>
                <w:rFonts w:ascii="宋体" w:hAnsi="宋体" w:hint="eastAsia"/>
                <w:sz w:val="24"/>
                <w:szCs w:val="22"/>
              </w:rPr>
            </w:pPr>
          </w:p>
        </w:tc>
        <w:tc>
          <w:tcPr>
            <w:tcW w:w="5953" w:type="dxa"/>
            <w:shd w:val="clear" w:color="auto" w:fill="FFFFFF"/>
            <w:vAlign w:val="center"/>
          </w:tcPr>
          <w:p w14:paraId="3D7C2231" w14:textId="77777777" w:rsidR="008B73E9" w:rsidRDefault="00000000">
            <w:pPr>
              <w:spacing w:line="360" w:lineRule="auto"/>
              <w:rPr>
                <w:rFonts w:ascii="宋体" w:hAnsi="宋体" w:hint="eastAsia"/>
                <w:kern w:val="0"/>
                <w:sz w:val="24"/>
                <w:szCs w:val="22"/>
              </w:rPr>
            </w:pPr>
            <w:r>
              <w:rPr>
                <w:rFonts w:ascii="宋体" w:hAnsi="宋体" w:hint="eastAsia"/>
                <w:kern w:val="0"/>
                <w:sz w:val="24"/>
                <w:szCs w:val="22"/>
              </w:rPr>
              <w:t>投标产品中有属于品目清单范围内优先采购环境标志产品的（提供由国家确定的认证机构出具的、处于有效期之内的认证证书复印件）得1分，否则不得分。</w:t>
            </w:r>
          </w:p>
          <w:p w14:paraId="5E3897C7" w14:textId="77777777" w:rsidR="008B73E9" w:rsidRDefault="00000000">
            <w:pPr>
              <w:spacing w:line="360" w:lineRule="auto"/>
              <w:rPr>
                <w:rFonts w:ascii="宋体" w:hAnsi="宋体" w:hint="eastAsia"/>
                <w:kern w:val="0"/>
                <w:sz w:val="24"/>
                <w:szCs w:val="22"/>
              </w:rPr>
            </w:pPr>
            <w:r>
              <w:rPr>
                <w:rFonts w:ascii="宋体" w:hAnsi="宋体" w:hint="eastAsia"/>
                <w:kern w:val="0"/>
                <w:sz w:val="24"/>
                <w:szCs w:val="22"/>
              </w:rPr>
              <w:t>注：以上复印件需加盖投标人公章；</w:t>
            </w:r>
          </w:p>
        </w:tc>
      </w:tr>
      <w:tr w:rsidR="008B73E9" w14:paraId="24F5955E" w14:textId="77777777">
        <w:trPr>
          <w:jc w:val="center"/>
        </w:trPr>
        <w:tc>
          <w:tcPr>
            <w:tcW w:w="9684" w:type="dxa"/>
            <w:gridSpan w:val="5"/>
            <w:vAlign w:val="center"/>
          </w:tcPr>
          <w:p w14:paraId="3B3D46ED" w14:textId="77777777" w:rsidR="008B73E9" w:rsidRDefault="00000000">
            <w:pPr>
              <w:spacing w:line="360" w:lineRule="auto"/>
              <w:rPr>
                <w:rFonts w:ascii="宋体" w:hAnsi="宋体" w:cs="宋体" w:hint="eastAsia"/>
                <w:sz w:val="24"/>
                <w:szCs w:val="22"/>
              </w:rPr>
            </w:pPr>
            <w:r>
              <w:rPr>
                <w:rFonts w:ascii="宋体" w:hAnsi="宋体" w:cs="宋体" w:hint="eastAsia"/>
                <w:sz w:val="24"/>
                <w:szCs w:val="22"/>
              </w:rPr>
              <w:t>注：1.以上证书均需在有效期内，上述证书需提供证书复印件并加盖投标人公章,按规定需要年度监审的，需要提供有关的监审标识或附监审报告页，否则不得分。</w:t>
            </w:r>
          </w:p>
          <w:p w14:paraId="38D6D6A7" w14:textId="77777777" w:rsidR="008B73E9" w:rsidRDefault="00000000">
            <w:pPr>
              <w:autoSpaceDE w:val="0"/>
              <w:autoSpaceDN w:val="0"/>
              <w:spacing w:line="360" w:lineRule="auto"/>
              <w:contextualSpacing/>
              <w:rPr>
                <w:rFonts w:ascii="宋体" w:hAnsi="宋体" w:hint="eastAsia"/>
                <w:kern w:val="0"/>
                <w:sz w:val="24"/>
                <w:szCs w:val="22"/>
              </w:rPr>
            </w:pPr>
            <w:r>
              <w:rPr>
                <w:rFonts w:ascii="宋体" w:hAnsi="宋体" w:cs="宋体" w:hint="eastAsia"/>
                <w:sz w:val="24"/>
                <w:szCs w:val="22"/>
              </w:rPr>
              <w:t>2.以上证明文件均需提供复印件，并加盖投标人公章，未按要求提供视为不满足。</w:t>
            </w:r>
          </w:p>
        </w:tc>
      </w:tr>
    </w:tbl>
    <w:p w14:paraId="7C7002AC" w14:textId="77777777" w:rsidR="008B73E9" w:rsidRDefault="008B73E9">
      <w:pPr>
        <w:spacing w:line="360" w:lineRule="auto"/>
        <w:rPr>
          <w:rFonts w:ascii="宋体" w:hAnsi="宋体" w:hint="eastAsia"/>
          <w:b/>
          <w:bCs/>
          <w:sz w:val="24"/>
        </w:rPr>
      </w:pPr>
    </w:p>
    <w:p w14:paraId="70238448" w14:textId="77777777" w:rsidR="008B73E9" w:rsidRDefault="00000000">
      <w:pPr>
        <w:widowControl/>
        <w:jc w:val="left"/>
        <w:rPr>
          <w:rFonts w:ascii="宋体" w:hAnsi="宋体" w:hint="eastAsia"/>
          <w:b/>
          <w:bCs/>
          <w:sz w:val="24"/>
        </w:rPr>
      </w:pPr>
      <w:r>
        <w:rPr>
          <w:rFonts w:ascii="宋体" w:hAnsi="宋体" w:hint="eastAsia"/>
          <w:b/>
          <w:bCs/>
          <w:sz w:val="24"/>
        </w:rPr>
        <w:br w:type="page"/>
      </w:r>
    </w:p>
    <w:p w14:paraId="1D96AB7B" w14:textId="77777777" w:rsidR="008B73E9" w:rsidRDefault="008B73E9">
      <w:pPr>
        <w:spacing w:line="360" w:lineRule="auto"/>
        <w:rPr>
          <w:rFonts w:ascii="宋体" w:hAnsi="宋体" w:hint="eastAsia"/>
          <w:b/>
          <w:bCs/>
          <w:sz w:val="24"/>
        </w:rPr>
      </w:pPr>
    </w:p>
    <w:p w14:paraId="383D41C2" w14:textId="77777777" w:rsidR="008B73E9" w:rsidRDefault="00000000">
      <w:pPr>
        <w:spacing w:line="360" w:lineRule="auto"/>
        <w:outlineLvl w:val="0"/>
        <w:rPr>
          <w:rFonts w:ascii="宋体" w:hAnsi="宋体" w:hint="eastAsia"/>
          <w:b/>
          <w:sz w:val="36"/>
          <w:szCs w:val="36"/>
        </w:rPr>
      </w:pPr>
      <w:bookmarkStart w:id="765" w:name="_Toc200734043"/>
      <w:r>
        <w:rPr>
          <w:rFonts w:ascii="宋体" w:hAnsi="宋体"/>
          <w:b/>
          <w:sz w:val="36"/>
          <w:szCs w:val="36"/>
        </w:rPr>
        <w:t>第五章  采购需求</w:t>
      </w:r>
      <w:bookmarkEnd w:id="765"/>
    </w:p>
    <w:p w14:paraId="21109289" w14:textId="77777777" w:rsidR="008B73E9" w:rsidRDefault="008B73E9"/>
    <w:p w14:paraId="13D24A32" w14:textId="77777777" w:rsidR="008B73E9" w:rsidRDefault="008B73E9"/>
    <w:p w14:paraId="05750B07" w14:textId="77777777" w:rsidR="008B73E9" w:rsidRDefault="00000000">
      <w:pPr>
        <w:spacing w:line="360" w:lineRule="auto"/>
        <w:contextualSpacing/>
        <w:jc w:val="left"/>
        <w:rPr>
          <w:rFonts w:ascii="宋体" w:hAnsi="宋体" w:hint="eastAsia"/>
          <w:color w:val="000000" w:themeColor="text1"/>
          <w:sz w:val="24"/>
        </w:rPr>
      </w:pPr>
      <w:r>
        <w:rPr>
          <w:rFonts w:ascii="宋体" w:hAnsi="宋体" w:hint="eastAsia"/>
          <w:color w:val="000000" w:themeColor="text1"/>
          <w:sz w:val="24"/>
        </w:rPr>
        <w:t>项目要求：</w:t>
      </w:r>
    </w:p>
    <w:p w14:paraId="7634BB1F" w14:textId="77777777" w:rsidR="008B73E9" w:rsidRDefault="00000000">
      <w:pPr>
        <w:spacing w:line="360" w:lineRule="auto"/>
        <w:jc w:val="left"/>
        <w:rPr>
          <w:rFonts w:ascii="宋体" w:hAnsi="宋体" w:hint="eastAsia"/>
          <w:sz w:val="24"/>
        </w:rPr>
      </w:pPr>
      <w:bookmarkStart w:id="766" w:name="_Toc492297732"/>
      <w:r>
        <w:rPr>
          <w:rFonts w:ascii="宋体" w:hAnsi="宋体" w:cs="宋体"/>
          <w:color w:val="000000"/>
          <w:kern w:val="0"/>
          <w:sz w:val="24"/>
        </w:rPr>
        <w:t>★</w:t>
      </w:r>
      <w:r>
        <w:rPr>
          <w:rFonts w:ascii="宋体" w:hAnsi="宋体" w:hint="eastAsia"/>
          <w:sz w:val="24"/>
        </w:rPr>
        <w:t>注：1.超出预算的投标文件属于无效投标。</w:t>
      </w:r>
    </w:p>
    <w:bookmarkEnd w:id="766"/>
    <w:p w14:paraId="5FFB7B36" w14:textId="77777777" w:rsidR="008B73E9" w:rsidRDefault="00000000">
      <w:pPr>
        <w:spacing w:line="360" w:lineRule="auto"/>
        <w:jc w:val="left"/>
        <w:rPr>
          <w:rFonts w:ascii="宋体" w:hAnsi="宋体" w:hint="eastAsia"/>
          <w:sz w:val="24"/>
        </w:rPr>
      </w:pPr>
      <w:r>
        <w:rPr>
          <w:rFonts w:ascii="宋体" w:hAnsi="宋体" w:cs="宋体" w:hint="eastAsia"/>
          <w:color w:val="000000"/>
          <w:kern w:val="0"/>
          <w:sz w:val="24"/>
        </w:rPr>
        <w:t>本项目属性</w:t>
      </w:r>
      <w:r>
        <w:rPr>
          <w:rFonts w:ascii="宋体" w:hAnsi="宋体" w:hint="eastAsia"/>
          <w:sz w:val="24"/>
        </w:rPr>
        <w:t>：货物</w:t>
      </w:r>
    </w:p>
    <w:p w14:paraId="4DB2B6A2" w14:textId="77777777" w:rsidR="008B73E9" w:rsidRDefault="00000000">
      <w:pPr>
        <w:spacing w:line="360" w:lineRule="auto"/>
        <w:jc w:val="left"/>
        <w:rPr>
          <w:rFonts w:ascii="宋体" w:hAnsi="宋体" w:hint="eastAsia"/>
          <w:sz w:val="24"/>
        </w:rPr>
      </w:pPr>
      <w:r>
        <w:rPr>
          <w:rFonts w:ascii="宋体" w:hAnsi="宋体" w:hint="eastAsia"/>
          <w:sz w:val="24"/>
        </w:rPr>
        <w:t>本项目所属行业：工业</w:t>
      </w:r>
    </w:p>
    <w:p w14:paraId="5C1553E5" w14:textId="77777777" w:rsidR="008B73E9" w:rsidRDefault="00000000">
      <w:pPr>
        <w:spacing w:line="360" w:lineRule="auto"/>
        <w:outlineLvl w:val="2"/>
        <w:rPr>
          <w:rFonts w:ascii="宋体" w:hAnsi="宋体" w:hint="eastAsia"/>
          <w:color w:val="000000"/>
          <w:sz w:val="24"/>
          <w:szCs w:val="20"/>
        </w:rPr>
      </w:pPr>
      <w:r>
        <w:rPr>
          <w:rFonts w:ascii="宋体" w:hAnsi="宋体" w:hint="eastAsia"/>
          <w:color w:val="000000"/>
          <w:sz w:val="24"/>
          <w:szCs w:val="20"/>
        </w:rPr>
        <w:t>01包：</w:t>
      </w:r>
    </w:p>
    <w:tbl>
      <w:tblPr>
        <w:tblW w:w="68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4394"/>
        <w:gridCol w:w="733"/>
        <w:gridCol w:w="708"/>
      </w:tblGrid>
      <w:tr w:rsidR="008B73E9" w14:paraId="4D6DD143" w14:textId="77777777">
        <w:trPr>
          <w:trHeight w:val="570"/>
          <w:jc w:val="center"/>
        </w:trPr>
        <w:tc>
          <w:tcPr>
            <w:tcW w:w="988" w:type="dxa"/>
            <w:vAlign w:val="center"/>
          </w:tcPr>
          <w:p w14:paraId="39405960" w14:textId="77777777" w:rsidR="008B73E9" w:rsidRDefault="00000000">
            <w:pPr>
              <w:widowControl/>
              <w:spacing w:line="276" w:lineRule="auto"/>
              <w:jc w:val="center"/>
              <w:rPr>
                <w:rFonts w:ascii="宋体" w:hAnsi="宋体" w:cs="宋体" w:hint="eastAsia"/>
                <w:b/>
                <w:bCs/>
                <w:kern w:val="0"/>
                <w:sz w:val="24"/>
              </w:rPr>
            </w:pPr>
            <w:r>
              <w:rPr>
                <w:rFonts w:ascii="宋体" w:hAnsi="宋体" w:cs="宋体" w:hint="eastAsia"/>
                <w:b/>
                <w:bCs/>
                <w:kern w:val="0"/>
                <w:sz w:val="24"/>
              </w:rPr>
              <w:t>序号</w:t>
            </w:r>
          </w:p>
        </w:tc>
        <w:tc>
          <w:tcPr>
            <w:tcW w:w="4394" w:type="dxa"/>
            <w:vAlign w:val="center"/>
          </w:tcPr>
          <w:p w14:paraId="74B181E7" w14:textId="77777777" w:rsidR="008B73E9" w:rsidRDefault="00000000">
            <w:pPr>
              <w:widowControl/>
              <w:spacing w:line="276" w:lineRule="auto"/>
              <w:jc w:val="center"/>
              <w:rPr>
                <w:rFonts w:ascii="宋体" w:hAnsi="宋体" w:cs="宋体" w:hint="eastAsia"/>
                <w:b/>
                <w:bCs/>
                <w:kern w:val="0"/>
                <w:sz w:val="24"/>
              </w:rPr>
            </w:pPr>
            <w:r>
              <w:rPr>
                <w:rFonts w:ascii="宋体" w:hAnsi="宋体" w:cs="宋体" w:hint="eastAsia"/>
                <w:b/>
                <w:bCs/>
                <w:kern w:val="0"/>
                <w:sz w:val="24"/>
              </w:rPr>
              <w:t>标的名称</w:t>
            </w:r>
          </w:p>
        </w:tc>
        <w:tc>
          <w:tcPr>
            <w:tcW w:w="733" w:type="dxa"/>
            <w:vAlign w:val="center"/>
          </w:tcPr>
          <w:p w14:paraId="58D16670" w14:textId="77777777" w:rsidR="008B73E9" w:rsidRDefault="00000000">
            <w:pPr>
              <w:widowControl/>
              <w:spacing w:line="276" w:lineRule="auto"/>
              <w:jc w:val="center"/>
              <w:rPr>
                <w:rFonts w:ascii="宋体" w:hAnsi="宋体" w:cs="宋体" w:hint="eastAsia"/>
                <w:b/>
                <w:bCs/>
                <w:kern w:val="0"/>
                <w:sz w:val="24"/>
              </w:rPr>
            </w:pPr>
            <w:r>
              <w:rPr>
                <w:rFonts w:ascii="宋体" w:hAnsi="宋体" w:cs="宋体" w:hint="eastAsia"/>
                <w:b/>
                <w:bCs/>
                <w:kern w:val="0"/>
                <w:sz w:val="24"/>
              </w:rPr>
              <w:t>数量</w:t>
            </w:r>
          </w:p>
        </w:tc>
        <w:tc>
          <w:tcPr>
            <w:tcW w:w="708" w:type="dxa"/>
            <w:vAlign w:val="center"/>
          </w:tcPr>
          <w:p w14:paraId="7453C9B3" w14:textId="77777777" w:rsidR="008B73E9" w:rsidRDefault="00000000">
            <w:pPr>
              <w:widowControl/>
              <w:spacing w:line="276" w:lineRule="auto"/>
              <w:jc w:val="center"/>
              <w:rPr>
                <w:rFonts w:ascii="宋体" w:hAnsi="宋体" w:cs="宋体" w:hint="eastAsia"/>
                <w:b/>
                <w:bCs/>
                <w:kern w:val="0"/>
                <w:sz w:val="24"/>
              </w:rPr>
            </w:pPr>
            <w:r>
              <w:rPr>
                <w:rFonts w:ascii="宋体" w:hAnsi="宋体" w:cs="宋体" w:hint="eastAsia"/>
                <w:b/>
                <w:bCs/>
                <w:kern w:val="0"/>
                <w:sz w:val="24"/>
              </w:rPr>
              <w:t>单位</w:t>
            </w:r>
          </w:p>
        </w:tc>
      </w:tr>
      <w:tr w:rsidR="008B73E9" w14:paraId="6A0DD810" w14:textId="77777777">
        <w:trPr>
          <w:trHeight w:val="462"/>
          <w:jc w:val="center"/>
        </w:trPr>
        <w:tc>
          <w:tcPr>
            <w:tcW w:w="988" w:type="dxa"/>
            <w:vAlign w:val="center"/>
          </w:tcPr>
          <w:p w14:paraId="0901CD49" w14:textId="77777777" w:rsidR="008B73E9" w:rsidRDefault="00000000">
            <w:pPr>
              <w:widowControl/>
              <w:spacing w:line="276" w:lineRule="auto"/>
              <w:jc w:val="center"/>
              <w:rPr>
                <w:rFonts w:ascii="宋体" w:hAnsi="宋体" w:cs="宋体" w:hint="eastAsia"/>
                <w:kern w:val="0"/>
                <w:sz w:val="24"/>
              </w:rPr>
            </w:pPr>
            <w:r>
              <w:rPr>
                <w:rFonts w:ascii="宋体" w:hAnsi="宋体" w:cs="宋体" w:hint="eastAsia"/>
                <w:kern w:val="0"/>
                <w:sz w:val="24"/>
              </w:rPr>
              <w:t>1</w:t>
            </w:r>
          </w:p>
        </w:tc>
        <w:tc>
          <w:tcPr>
            <w:tcW w:w="4394" w:type="dxa"/>
            <w:vAlign w:val="center"/>
          </w:tcPr>
          <w:p w14:paraId="252D2A1C" w14:textId="77777777" w:rsidR="008B73E9" w:rsidRDefault="00000000">
            <w:pPr>
              <w:widowControl/>
              <w:spacing w:line="276" w:lineRule="auto"/>
              <w:jc w:val="center"/>
              <w:rPr>
                <w:rFonts w:ascii="宋体" w:hAnsi="宋体" w:hint="eastAsia"/>
                <w:bCs/>
                <w:sz w:val="24"/>
              </w:rPr>
            </w:pPr>
            <w:r>
              <w:rPr>
                <w:rFonts w:ascii="宋体" w:hAnsi="宋体" w:hint="eastAsia"/>
                <w:bCs/>
                <w:sz w:val="24"/>
              </w:rPr>
              <w:t>信息安全实训综合系统设备（核心产品）</w:t>
            </w:r>
          </w:p>
        </w:tc>
        <w:tc>
          <w:tcPr>
            <w:tcW w:w="733" w:type="dxa"/>
            <w:vAlign w:val="center"/>
          </w:tcPr>
          <w:p w14:paraId="50B53DAD" w14:textId="77777777" w:rsidR="008B73E9" w:rsidRDefault="00000000">
            <w:pPr>
              <w:widowControl/>
              <w:spacing w:line="276" w:lineRule="auto"/>
              <w:jc w:val="center"/>
              <w:rPr>
                <w:rFonts w:ascii="宋体" w:hAnsi="宋体" w:hint="eastAsia"/>
                <w:bCs/>
                <w:sz w:val="24"/>
              </w:rPr>
            </w:pPr>
            <w:r>
              <w:rPr>
                <w:rFonts w:ascii="宋体" w:hAnsi="宋体"/>
                <w:bCs/>
                <w:sz w:val="24"/>
              </w:rPr>
              <w:t>1</w:t>
            </w:r>
          </w:p>
        </w:tc>
        <w:tc>
          <w:tcPr>
            <w:tcW w:w="708" w:type="dxa"/>
            <w:vAlign w:val="center"/>
          </w:tcPr>
          <w:p w14:paraId="540BF6F4" w14:textId="77777777" w:rsidR="008B73E9" w:rsidRDefault="00000000">
            <w:pPr>
              <w:widowControl/>
              <w:spacing w:line="276" w:lineRule="auto"/>
              <w:jc w:val="center"/>
              <w:rPr>
                <w:rFonts w:ascii="宋体" w:hAnsi="宋体" w:hint="eastAsia"/>
                <w:bCs/>
                <w:sz w:val="24"/>
              </w:rPr>
            </w:pPr>
            <w:r>
              <w:rPr>
                <w:rFonts w:ascii="宋体" w:hAnsi="宋体" w:hint="eastAsia"/>
                <w:bCs/>
                <w:sz w:val="24"/>
              </w:rPr>
              <w:t>套</w:t>
            </w:r>
          </w:p>
        </w:tc>
      </w:tr>
      <w:tr w:rsidR="008B73E9" w14:paraId="7D093F69" w14:textId="77777777">
        <w:trPr>
          <w:trHeight w:val="70"/>
          <w:jc w:val="center"/>
        </w:trPr>
        <w:tc>
          <w:tcPr>
            <w:tcW w:w="988" w:type="dxa"/>
            <w:vAlign w:val="center"/>
          </w:tcPr>
          <w:p w14:paraId="3026CD75" w14:textId="77777777" w:rsidR="008B73E9" w:rsidRDefault="00000000">
            <w:pPr>
              <w:widowControl/>
              <w:spacing w:line="276" w:lineRule="auto"/>
              <w:jc w:val="center"/>
              <w:rPr>
                <w:rFonts w:ascii="宋体" w:hAnsi="宋体" w:cs="宋体" w:hint="eastAsia"/>
                <w:kern w:val="0"/>
                <w:sz w:val="24"/>
              </w:rPr>
            </w:pPr>
            <w:r>
              <w:rPr>
                <w:rFonts w:ascii="宋体" w:hAnsi="宋体" w:cs="宋体" w:hint="eastAsia"/>
                <w:kern w:val="0"/>
                <w:sz w:val="24"/>
              </w:rPr>
              <w:t>2</w:t>
            </w:r>
          </w:p>
        </w:tc>
        <w:tc>
          <w:tcPr>
            <w:tcW w:w="4394" w:type="dxa"/>
            <w:vAlign w:val="center"/>
          </w:tcPr>
          <w:p w14:paraId="5BA4CDB4" w14:textId="77777777" w:rsidR="008B73E9" w:rsidRDefault="00000000">
            <w:pPr>
              <w:widowControl/>
              <w:spacing w:line="276" w:lineRule="auto"/>
              <w:jc w:val="center"/>
              <w:rPr>
                <w:rFonts w:ascii="宋体" w:hAnsi="宋体" w:hint="eastAsia"/>
                <w:bCs/>
                <w:sz w:val="24"/>
              </w:rPr>
            </w:pPr>
            <w:r>
              <w:rPr>
                <w:rFonts w:ascii="宋体" w:hAnsi="宋体" w:hint="eastAsia"/>
                <w:bCs/>
                <w:sz w:val="24"/>
              </w:rPr>
              <w:t>信息安全靶场系统设备</w:t>
            </w:r>
          </w:p>
        </w:tc>
        <w:tc>
          <w:tcPr>
            <w:tcW w:w="733" w:type="dxa"/>
            <w:vAlign w:val="center"/>
          </w:tcPr>
          <w:p w14:paraId="5C74682D" w14:textId="77777777" w:rsidR="008B73E9" w:rsidRDefault="00000000">
            <w:pPr>
              <w:widowControl/>
              <w:spacing w:line="276" w:lineRule="auto"/>
              <w:jc w:val="center"/>
              <w:rPr>
                <w:rFonts w:ascii="宋体" w:hAnsi="宋体" w:hint="eastAsia"/>
                <w:bCs/>
                <w:sz w:val="24"/>
              </w:rPr>
            </w:pPr>
            <w:r>
              <w:rPr>
                <w:rFonts w:ascii="宋体" w:hAnsi="宋体"/>
                <w:bCs/>
                <w:sz w:val="24"/>
              </w:rPr>
              <w:t>1</w:t>
            </w:r>
          </w:p>
        </w:tc>
        <w:tc>
          <w:tcPr>
            <w:tcW w:w="708" w:type="dxa"/>
            <w:vAlign w:val="center"/>
          </w:tcPr>
          <w:p w14:paraId="78CD74DD" w14:textId="77777777" w:rsidR="008B73E9" w:rsidRDefault="00000000">
            <w:pPr>
              <w:widowControl/>
              <w:spacing w:line="276" w:lineRule="auto"/>
              <w:jc w:val="center"/>
              <w:rPr>
                <w:rFonts w:ascii="宋体" w:hAnsi="宋体" w:hint="eastAsia"/>
                <w:bCs/>
                <w:sz w:val="24"/>
              </w:rPr>
            </w:pPr>
            <w:r>
              <w:rPr>
                <w:rFonts w:ascii="宋体" w:hAnsi="宋体" w:hint="eastAsia"/>
                <w:bCs/>
                <w:sz w:val="24"/>
              </w:rPr>
              <w:t>套</w:t>
            </w:r>
          </w:p>
        </w:tc>
      </w:tr>
      <w:tr w:rsidR="008B73E9" w14:paraId="51E59681" w14:textId="77777777">
        <w:trPr>
          <w:trHeight w:val="419"/>
          <w:jc w:val="center"/>
        </w:trPr>
        <w:tc>
          <w:tcPr>
            <w:tcW w:w="988" w:type="dxa"/>
            <w:vAlign w:val="center"/>
          </w:tcPr>
          <w:p w14:paraId="66D2AC88" w14:textId="77777777" w:rsidR="008B73E9" w:rsidRDefault="00000000">
            <w:pPr>
              <w:widowControl/>
              <w:spacing w:line="276" w:lineRule="auto"/>
              <w:jc w:val="center"/>
              <w:rPr>
                <w:rFonts w:ascii="宋体" w:hAnsi="宋体" w:cs="宋体" w:hint="eastAsia"/>
                <w:kern w:val="0"/>
                <w:sz w:val="24"/>
              </w:rPr>
            </w:pPr>
            <w:r>
              <w:rPr>
                <w:rFonts w:ascii="宋体" w:hAnsi="宋体" w:cs="宋体" w:hint="eastAsia"/>
                <w:kern w:val="0"/>
                <w:sz w:val="24"/>
              </w:rPr>
              <w:t>3</w:t>
            </w:r>
          </w:p>
        </w:tc>
        <w:tc>
          <w:tcPr>
            <w:tcW w:w="4394" w:type="dxa"/>
            <w:vAlign w:val="center"/>
          </w:tcPr>
          <w:p w14:paraId="3B31D451" w14:textId="77777777" w:rsidR="008B73E9" w:rsidRDefault="00000000">
            <w:pPr>
              <w:widowControl/>
              <w:spacing w:line="276" w:lineRule="auto"/>
              <w:jc w:val="center"/>
              <w:rPr>
                <w:rFonts w:ascii="宋体" w:hAnsi="宋体" w:hint="eastAsia"/>
                <w:bCs/>
                <w:sz w:val="24"/>
              </w:rPr>
            </w:pPr>
            <w:r>
              <w:rPr>
                <w:rFonts w:ascii="宋体" w:hAnsi="宋体" w:hint="eastAsia"/>
                <w:bCs/>
                <w:sz w:val="24"/>
              </w:rPr>
              <w:t>信息安全实训管理系统</w:t>
            </w:r>
          </w:p>
        </w:tc>
        <w:tc>
          <w:tcPr>
            <w:tcW w:w="733" w:type="dxa"/>
            <w:vAlign w:val="center"/>
          </w:tcPr>
          <w:p w14:paraId="01AB0B62" w14:textId="77777777" w:rsidR="008B73E9" w:rsidRDefault="00000000">
            <w:pPr>
              <w:widowControl/>
              <w:spacing w:line="276" w:lineRule="auto"/>
              <w:jc w:val="center"/>
              <w:rPr>
                <w:rFonts w:ascii="宋体" w:hAnsi="宋体" w:hint="eastAsia"/>
                <w:bCs/>
                <w:sz w:val="24"/>
              </w:rPr>
            </w:pPr>
            <w:r>
              <w:rPr>
                <w:rFonts w:ascii="宋体" w:hAnsi="宋体"/>
                <w:bCs/>
                <w:sz w:val="24"/>
              </w:rPr>
              <w:t>1</w:t>
            </w:r>
          </w:p>
        </w:tc>
        <w:tc>
          <w:tcPr>
            <w:tcW w:w="708" w:type="dxa"/>
            <w:vAlign w:val="center"/>
          </w:tcPr>
          <w:p w14:paraId="19E06DEB" w14:textId="77777777" w:rsidR="008B73E9" w:rsidRDefault="00000000">
            <w:pPr>
              <w:widowControl/>
              <w:spacing w:line="276" w:lineRule="auto"/>
              <w:jc w:val="center"/>
              <w:rPr>
                <w:rFonts w:ascii="宋体" w:hAnsi="宋体" w:hint="eastAsia"/>
                <w:bCs/>
                <w:sz w:val="24"/>
              </w:rPr>
            </w:pPr>
            <w:r>
              <w:rPr>
                <w:rFonts w:ascii="宋体" w:hAnsi="宋体" w:hint="eastAsia"/>
                <w:bCs/>
                <w:sz w:val="24"/>
              </w:rPr>
              <w:t>套</w:t>
            </w:r>
          </w:p>
        </w:tc>
      </w:tr>
      <w:tr w:rsidR="008B73E9" w14:paraId="3ECB04A5" w14:textId="77777777">
        <w:trPr>
          <w:trHeight w:val="41"/>
          <w:jc w:val="center"/>
        </w:trPr>
        <w:tc>
          <w:tcPr>
            <w:tcW w:w="988" w:type="dxa"/>
            <w:vAlign w:val="center"/>
          </w:tcPr>
          <w:p w14:paraId="6FCBC44D" w14:textId="77777777" w:rsidR="008B73E9" w:rsidRDefault="00000000">
            <w:pPr>
              <w:widowControl/>
              <w:spacing w:line="276" w:lineRule="auto"/>
              <w:jc w:val="center"/>
              <w:rPr>
                <w:rFonts w:ascii="宋体" w:hAnsi="宋体" w:cs="宋体" w:hint="eastAsia"/>
                <w:kern w:val="0"/>
                <w:sz w:val="24"/>
              </w:rPr>
            </w:pPr>
            <w:r>
              <w:rPr>
                <w:rFonts w:ascii="宋体" w:hAnsi="宋体" w:cs="宋体" w:hint="eastAsia"/>
                <w:kern w:val="0"/>
                <w:sz w:val="24"/>
              </w:rPr>
              <w:t>4</w:t>
            </w:r>
          </w:p>
        </w:tc>
        <w:tc>
          <w:tcPr>
            <w:tcW w:w="4394" w:type="dxa"/>
            <w:vAlign w:val="center"/>
          </w:tcPr>
          <w:p w14:paraId="7736BE52" w14:textId="77777777" w:rsidR="008B73E9" w:rsidRDefault="00000000">
            <w:pPr>
              <w:widowControl/>
              <w:spacing w:line="276" w:lineRule="auto"/>
              <w:jc w:val="center"/>
              <w:rPr>
                <w:rFonts w:ascii="宋体" w:hAnsi="宋体" w:hint="eastAsia"/>
                <w:bCs/>
                <w:sz w:val="24"/>
              </w:rPr>
            </w:pPr>
            <w:r>
              <w:rPr>
                <w:rFonts w:ascii="宋体" w:hAnsi="宋体" w:hint="eastAsia"/>
                <w:bCs/>
                <w:sz w:val="24"/>
              </w:rPr>
              <w:t>教学使用智慧防火墙系统</w:t>
            </w:r>
          </w:p>
        </w:tc>
        <w:tc>
          <w:tcPr>
            <w:tcW w:w="733" w:type="dxa"/>
            <w:vAlign w:val="center"/>
          </w:tcPr>
          <w:p w14:paraId="0A3055D7" w14:textId="77777777" w:rsidR="008B73E9" w:rsidRDefault="00000000">
            <w:pPr>
              <w:widowControl/>
              <w:spacing w:line="276" w:lineRule="auto"/>
              <w:jc w:val="center"/>
              <w:rPr>
                <w:rFonts w:ascii="宋体" w:hAnsi="宋体" w:hint="eastAsia"/>
                <w:bCs/>
                <w:sz w:val="24"/>
              </w:rPr>
            </w:pPr>
            <w:r>
              <w:rPr>
                <w:rFonts w:ascii="宋体" w:hAnsi="宋体"/>
                <w:bCs/>
                <w:sz w:val="24"/>
              </w:rPr>
              <w:t>1</w:t>
            </w:r>
          </w:p>
        </w:tc>
        <w:tc>
          <w:tcPr>
            <w:tcW w:w="708" w:type="dxa"/>
            <w:vAlign w:val="center"/>
          </w:tcPr>
          <w:p w14:paraId="7B59CAEE" w14:textId="77777777" w:rsidR="008B73E9" w:rsidRDefault="00000000">
            <w:pPr>
              <w:widowControl/>
              <w:spacing w:line="276" w:lineRule="auto"/>
              <w:jc w:val="center"/>
              <w:rPr>
                <w:rFonts w:ascii="宋体" w:hAnsi="宋体" w:hint="eastAsia"/>
                <w:bCs/>
                <w:sz w:val="24"/>
              </w:rPr>
            </w:pPr>
            <w:r>
              <w:rPr>
                <w:rFonts w:ascii="宋体" w:hAnsi="宋体" w:hint="eastAsia"/>
                <w:bCs/>
                <w:sz w:val="24"/>
              </w:rPr>
              <w:t>套</w:t>
            </w:r>
          </w:p>
        </w:tc>
      </w:tr>
      <w:tr w:rsidR="008B73E9" w14:paraId="1F718F67" w14:textId="77777777">
        <w:trPr>
          <w:trHeight w:val="416"/>
          <w:jc w:val="center"/>
        </w:trPr>
        <w:tc>
          <w:tcPr>
            <w:tcW w:w="988" w:type="dxa"/>
            <w:vAlign w:val="center"/>
          </w:tcPr>
          <w:p w14:paraId="0D7E1545" w14:textId="77777777" w:rsidR="008B73E9" w:rsidRDefault="00000000">
            <w:pPr>
              <w:widowControl/>
              <w:spacing w:line="276" w:lineRule="auto"/>
              <w:jc w:val="center"/>
              <w:rPr>
                <w:rFonts w:ascii="宋体" w:hAnsi="宋体" w:cs="宋体" w:hint="eastAsia"/>
                <w:kern w:val="0"/>
                <w:sz w:val="24"/>
              </w:rPr>
            </w:pPr>
            <w:r>
              <w:rPr>
                <w:rFonts w:ascii="宋体" w:hAnsi="宋体" w:cs="宋体" w:hint="eastAsia"/>
                <w:kern w:val="0"/>
                <w:sz w:val="24"/>
              </w:rPr>
              <w:t>5</w:t>
            </w:r>
          </w:p>
        </w:tc>
        <w:tc>
          <w:tcPr>
            <w:tcW w:w="4394" w:type="dxa"/>
            <w:vAlign w:val="center"/>
          </w:tcPr>
          <w:p w14:paraId="3902BE0D" w14:textId="77777777" w:rsidR="008B73E9" w:rsidRDefault="00000000">
            <w:pPr>
              <w:widowControl/>
              <w:spacing w:line="276" w:lineRule="auto"/>
              <w:jc w:val="center"/>
              <w:rPr>
                <w:rFonts w:ascii="宋体" w:hAnsi="宋体" w:hint="eastAsia"/>
                <w:bCs/>
                <w:sz w:val="24"/>
              </w:rPr>
            </w:pPr>
            <w:r>
              <w:rPr>
                <w:rFonts w:ascii="宋体" w:hAnsi="宋体" w:hint="eastAsia"/>
                <w:bCs/>
                <w:sz w:val="24"/>
              </w:rPr>
              <w:t>教学使用上网行为管理系统</w:t>
            </w:r>
          </w:p>
        </w:tc>
        <w:tc>
          <w:tcPr>
            <w:tcW w:w="733" w:type="dxa"/>
            <w:vAlign w:val="center"/>
          </w:tcPr>
          <w:p w14:paraId="3941C53A" w14:textId="77777777" w:rsidR="008B73E9" w:rsidRDefault="00000000">
            <w:pPr>
              <w:widowControl/>
              <w:spacing w:line="276" w:lineRule="auto"/>
              <w:jc w:val="center"/>
              <w:rPr>
                <w:rFonts w:ascii="宋体" w:hAnsi="宋体" w:hint="eastAsia"/>
                <w:bCs/>
                <w:sz w:val="24"/>
              </w:rPr>
            </w:pPr>
            <w:r>
              <w:rPr>
                <w:rFonts w:ascii="宋体" w:hAnsi="宋体"/>
                <w:bCs/>
                <w:sz w:val="24"/>
              </w:rPr>
              <w:t>1</w:t>
            </w:r>
          </w:p>
        </w:tc>
        <w:tc>
          <w:tcPr>
            <w:tcW w:w="708" w:type="dxa"/>
            <w:vAlign w:val="center"/>
          </w:tcPr>
          <w:p w14:paraId="2B380702" w14:textId="77777777" w:rsidR="008B73E9" w:rsidRDefault="00000000">
            <w:pPr>
              <w:widowControl/>
              <w:spacing w:line="276" w:lineRule="auto"/>
              <w:jc w:val="center"/>
              <w:rPr>
                <w:rFonts w:ascii="宋体" w:hAnsi="宋体" w:hint="eastAsia"/>
                <w:bCs/>
                <w:sz w:val="24"/>
              </w:rPr>
            </w:pPr>
            <w:r>
              <w:rPr>
                <w:rFonts w:ascii="宋体" w:hAnsi="宋体" w:hint="eastAsia"/>
                <w:bCs/>
                <w:sz w:val="24"/>
              </w:rPr>
              <w:t>套</w:t>
            </w:r>
          </w:p>
        </w:tc>
      </w:tr>
      <w:tr w:rsidR="008B73E9" w14:paraId="036AA6E9" w14:textId="77777777">
        <w:trPr>
          <w:trHeight w:val="423"/>
          <w:jc w:val="center"/>
        </w:trPr>
        <w:tc>
          <w:tcPr>
            <w:tcW w:w="988" w:type="dxa"/>
            <w:vAlign w:val="center"/>
          </w:tcPr>
          <w:p w14:paraId="62971452" w14:textId="77777777" w:rsidR="008B73E9" w:rsidRDefault="00000000">
            <w:pPr>
              <w:widowControl/>
              <w:spacing w:line="276" w:lineRule="auto"/>
              <w:jc w:val="center"/>
              <w:rPr>
                <w:rFonts w:ascii="宋体" w:hAnsi="宋体" w:cs="宋体" w:hint="eastAsia"/>
                <w:kern w:val="0"/>
                <w:sz w:val="24"/>
              </w:rPr>
            </w:pPr>
            <w:r>
              <w:rPr>
                <w:rFonts w:ascii="宋体" w:hAnsi="宋体" w:cs="宋体" w:hint="eastAsia"/>
                <w:kern w:val="0"/>
                <w:sz w:val="24"/>
              </w:rPr>
              <w:t>6</w:t>
            </w:r>
          </w:p>
        </w:tc>
        <w:tc>
          <w:tcPr>
            <w:tcW w:w="4394" w:type="dxa"/>
            <w:vAlign w:val="center"/>
          </w:tcPr>
          <w:p w14:paraId="58F36694" w14:textId="77777777" w:rsidR="008B73E9" w:rsidRDefault="00000000">
            <w:pPr>
              <w:widowControl/>
              <w:spacing w:line="276" w:lineRule="auto"/>
              <w:jc w:val="center"/>
              <w:rPr>
                <w:rFonts w:ascii="宋体" w:hAnsi="宋体" w:hint="eastAsia"/>
                <w:bCs/>
                <w:sz w:val="24"/>
              </w:rPr>
            </w:pPr>
            <w:r>
              <w:rPr>
                <w:rFonts w:ascii="宋体" w:hAnsi="宋体" w:hint="eastAsia"/>
                <w:bCs/>
                <w:sz w:val="24"/>
              </w:rPr>
              <w:t>教学使用终端安全管理系统</w:t>
            </w:r>
          </w:p>
        </w:tc>
        <w:tc>
          <w:tcPr>
            <w:tcW w:w="733" w:type="dxa"/>
            <w:vAlign w:val="center"/>
          </w:tcPr>
          <w:p w14:paraId="0CB31EF9" w14:textId="77777777" w:rsidR="008B73E9" w:rsidRDefault="00000000">
            <w:pPr>
              <w:widowControl/>
              <w:spacing w:line="276" w:lineRule="auto"/>
              <w:jc w:val="center"/>
              <w:rPr>
                <w:rFonts w:ascii="宋体" w:hAnsi="宋体" w:hint="eastAsia"/>
                <w:bCs/>
                <w:sz w:val="24"/>
              </w:rPr>
            </w:pPr>
            <w:r>
              <w:rPr>
                <w:rFonts w:ascii="宋体" w:hAnsi="宋体"/>
                <w:bCs/>
                <w:sz w:val="24"/>
              </w:rPr>
              <w:t>1</w:t>
            </w:r>
          </w:p>
        </w:tc>
        <w:tc>
          <w:tcPr>
            <w:tcW w:w="708" w:type="dxa"/>
            <w:vAlign w:val="center"/>
          </w:tcPr>
          <w:p w14:paraId="4EB7FCD0" w14:textId="77777777" w:rsidR="008B73E9" w:rsidRDefault="00000000">
            <w:pPr>
              <w:widowControl/>
              <w:spacing w:line="276" w:lineRule="auto"/>
              <w:jc w:val="center"/>
              <w:rPr>
                <w:rFonts w:ascii="宋体" w:hAnsi="宋体" w:hint="eastAsia"/>
                <w:bCs/>
                <w:sz w:val="24"/>
              </w:rPr>
            </w:pPr>
            <w:r>
              <w:rPr>
                <w:rFonts w:ascii="宋体" w:hAnsi="宋体" w:hint="eastAsia"/>
                <w:bCs/>
                <w:sz w:val="24"/>
              </w:rPr>
              <w:t>套</w:t>
            </w:r>
          </w:p>
        </w:tc>
      </w:tr>
      <w:tr w:rsidR="008B73E9" w14:paraId="6F733782" w14:textId="77777777">
        <w:trPr>
          <w:trHeight w:val="415"/>
          <w:jc w:val="center"/>
        </w:trPr>
        <w:tc>
          <w:tcPr>
            <w:tcW w:w="988" w:type="dxa"/>
            <w:vAlign w:val="center"/>
          </w:tcPr>
          <w:p w14:paraId="2D91E8FA" w14:textId="77777777" w:rsidR="008B73E9" w:rsidRDefault="00000000">
            <w:pPr>
              <w:widowControl/>
              <w:spacing w:line="276" w:lineRule="auto"/>
              <w:jc w:val="center"/>
              <w:rPr>
                <w:rFonts w:ascii="宋体" w:hAnsi="宋体" w:cs="宋体" w:hint="eastAsia"/>
                <w:kern w:val="0"/>
                <w:sz w:val="24"/>
              </w:rPr>
            </w:pPr>
            <w:r>
              <w:rPr>
                <w:rFonts w:ascii="Arial" w:hAnsi="Arial" w:cs="Arial"/>
                <w:kern w:val="0"/>
                <w:sz w:val="24"/>
              </w:rPr>
              <w:t>7</w:t>
            </w:r>
          </w:p>
        </w:tc>
        <w:tc>
          <w:tcPr>
            <w:tcW w:w="4394" w:type="dxa"/>
            <w:vAlign w:val="center"/>
          </w:tcPr>
          <w:p w14:paraId="51A3785D" w14:textId="77777777" w:rsidR="008B73E9" w:rsidRDefault="00000000">
            <w:pPr>
              <w:widowControl/>
              <w:spacing w:line="276" w:lineRule="auto"/>
              <w:jc w:val="center"/>
              <w:rPr>
                <w:rFonts w:ascii="宋体" w:hAnsi="宋体" w:hint="eastAsia"/>
                <w:bCs/>
                <w:sz w:val="24"/>
              </w:rPr>
            </w:pPr>
            <w:r>
              <w:rPr>
                <w:rFonts w:ascii="宋体" w:hAnsi="宋体" w:hint="eastAsia"/>
                <w:bCs/>
                <w:sz w:val="24"/>
              </w:rPr>
              <w:t>智慧防火墙课程资源建设</w:t>
            </w:r>
          </w:p>
        </w:tc>
        <w:tc>
          <w:tcPr>
            <w:tcW w:w="733" w:type="dxa"/>
            <w:vAlign w:val="center"/>
          </w:tcPr>
          <w:p w14:paraId="074D74CF" w14:textId="77777777" w:rsidR="008B73E9" w:rsidRDefault="00000000">
            <w:pPr>
              <w:widowControl/>
              <w:spacing w:line="276" w:lineRule="auto"/>
              <w:jc w:val="center"/>
              <w:rPr>
                <w:rFonts w:ascii="宋体" w:hAnsi="宋体" w:hint="eastAsia"/>
                <w:bCs/>
                <w:sz w:val="24"/>
              </w:rPr>
            </w:pPr>
            <w:r>
              <w:rPr>
                <w:rFonts w:ascii="宋体" w:hAnsi="宋体"/>
                <w:bCs/>
                <w:sz w:val="24"/>
              </w:rPr>
              <w:t>1</w:t>
            </w:r>
          </w:p>
        </w:tc>
        <w:tc>
          <w:tcPr>
            <w:tcW w:w="708" w:type="dxa"/>
            <w:vAlign w:val="center"/>
          </w:tcPr>
          <w:p w14:paraId="4186E7B1" w14:textId="77777777" w:rsidR="008B73E9" w:rsidRDefault="00000000">
            <w:pPr>
              <w:widowControl/>
              <w:spacing w:line="276" w:lineRule="auto"/>
              <w:jc w:val="center"/>
              <w:rPr>
                <w:rFonts w:ascii="宋体" w:hAnsi="宋体" w:hint="eastAsia"/>
                <w:bCs/>
                <w:sz w:val="24"/>
              </w:rPr>
            </w:pPr>
            <w:r>
              <w:rPr>
                <w:rFonts w:ascii="宋体" w:hAnsi="宋体" w:hint="eastAsia"/>
                <w:bCs/>
                <w:sz w:val="24"/>
              </w:rPr>
              <w:t>套</w:t>
            </w:r>
          </w:p>
        </w:tc>
      </w:tr>
      <w:tr w:rsidR="008B73E9" w14:paraId="54167BD8" w14:textId="77777777">
        <w:trPr>
          <w:trHeight w:val="421"/>
          <w:jc w:val="center"/>
        </w:trPr>
        <w:tc>
          <w:tcPr>
            <w:tcW w:w="988" w:type="dxa"/>
            <w:vAlign w:val="center"/>
          </w:tcPr>
          <w:p w14:paraId="322557A2" w14:textId="77777777" w:rsidR="008B73E9" w:rsidRDefault="00000000">
            <w:pPr>
              <w:widowControl/>
              <w:spacing w:line="276" w:lineRule="auto"/>
              <w:jc w:val="center"/>
              <w:rPr>
                <w:rFonts w:ascii="Arial" w:hAnsi="Arial" w:cs="Arial"/>
                <w:kern w:val="0"/>
                <w:sz w:val="24"/>
              </w:rPr>
            </w:pPr>
            <w:r>
              <w:rPr>
                <w:rFonts w:ascii="Arial" w:hAnsi="Arial" w:cs="Arial" w:hint="eastAsia"/>
                <w:kern w:val="0"/>
                <w:sz w:val="24"/>
              </w:rPr>
              <w:t>8</w:t>
            </w:r>
          </w:p>
        </w:tc>
        <w:tc>
          <w:tcPr>
            <w:tcW w:w="4394" w:type="dxa"/>
            <w:vAlign w:val="center"/>
          </w:tcPr>
          <w:p w14:paraId="5D9FC0C9" w14:textId="77777777" w:rsidR="008B73E9" w:rsidRDefault="00000000">
            <w:pPr>
              <w:widowControl/>
              <w:spacing w:line="276" w:lineRule="auto"/>
              <w:jc w:val="center"/>
              <w:rPr>
                <w:rFonts w:ascii="宋体" w:hAnsi="宋体" w:hint="eastAsia"/>
                <w:bCs/>
                <w:sz w:val="24"/>
              </w:rPr>
            </w:pPr>
            <w:r>
              <w:rPr>
                <w:rFonts w:ascii="宋体" w:hAnsi="宋体" w:hint="eastAsia"/>
                <w:bCs/>
                <w:sz w:val="24"/>
              </w:rPr>
              <w:t>上网行为管理课程资源建设</w:t>
            </w:r>
          </w:p>
        </w:tc>
        <w:tc>
          <w:tcPr>
            <w:tcW w:w="733" w:type="dxa"/>
            <w:vAlign w:val="center"/>
          </w:tcPr>
          <w:p w14:paraId="54B3BE2D" w14:textId="77777777" w:rsidR="008B73E9" w:rsidRDefault="00000000">
            <w:pPr>
              <w:widowControl/>
              <w:spacing w:line="276" w:lineRule="auto"/>
              <w:jc w:val="center"/>
              <w:rPr>
                <w:rFonts w:ascii="宋体" w:hAnsi="宋体" w:hint="eastAsia"/>
                <w:bCs/>
                <w:sz w:val="24"/>
              </w:rPr>
            </w:pPr>
            <w:r>
              <w:rPr>
                <w:rFonts w:ascii="宋体" w:hAnsi="宋体"/>
                <w:bCs/>
                <w:sz w:val="24"/>
              </w:rPr>
              <w:t>1</w:t>
            </w:r>
          </w:p>
        </w:tc>
        <w:tc>
          <w:tcPr>
            <w:tcW w:w="708" w:type="dxa"/>
            <w:vAlign w:val="center"/>
          </w:tcPr>
          <w:p w14:paraId="0E93B86A" w14:textId="77777777" w:rsidR="008B73E9" w:rsidRDefault="00000000">
            <w:pPr>
              <w:widowControl/>
              <w:spacing w:line="276" w:lineRule="auto"/>
              <w:jc w:val="center"/>
              <w:rPr>
                <w:rFonts w:ascii="宋体" w:hAnsi="宋体" w:hint="eastAsia"/>
                <w:bCs/>
                <w:sz w:val="24"/>
              </w:rPr>
            </w:pPr>
            <w:r>
              <w:rPr>
                <w:rFonts w:ascii="宋体" w:hAnsi="宋体" w:hint="eastAsia"/>
                <w:bCs/>
                <w:sz w:val="24"/>
              </w:rPr>
              <w:t>套</w:t>
            </w:r>
          </w:p>
        </w:tc>
      </w:tr>
      <w:tr w:rsidR="008B73E9" w14:paraId="1AA004C7" w14:textId="77777777">
        <w:trPr>
          <w:trHeight w:val="271"/>
          <w:jc w:val="center"/>
        </w:trPr>
        <w:tc>
          <w:tcPr>
            <w:tcW w:w="988" w:type="dxa"/>
            <w:vAlign w:val="center"/>
          </w:tcPr>
          <w:p w14:paraId="7D99F64A" w14:textId="77777777" w:rsidR="008B73E9" w:rsidRDefault="00000000">
            <w:pPr>
              <w:widowControl/>
              <w:spacing w:line="276" w:lineRule="auto"/>
              <w:jc w:val="center"/>
              <w:rPr>
                <w:rFonts w:ascii="Arial" w:hAnsi="Arial" w:cs="Arial"/>
                <w:kern w:val="0"/>
                <w:sz w:val="24"/>
              </w:rPr>
            </w:pPr>
            <w:r>
              <w:rPr>
                <w:rFonts w:ascii="Arial" w:hAnsi="Arial" w:cs="Arial" w:hint="eastAsia"/>
                <w:kern w:val="0"/>
                <w:sz w:val="24"/>
              </w:rPr>
              <w:t>9</w:t>
            </w:r>
          </w:p>
        </w:tc>
        <w:tc>
          <w:tcPr>
            <w:tcW w:w="4394" w:type="dxa"/>
            <w:vAlign w:val="center"/>
          </w:tcPr>
          <w:p w14:paraId="168A7982" w14:textId="77777777" w:rsidR="008B73E9" w:rsidRDefault="00000000">
            <w:pPr>
              <w:widowControl/>
              <w:spacing w:line="276" w:lineRule="auto"/>
              <w:jc w:val="center"/>
              <w:rPr>
                <w:rFonts w:ascii="宋体" w:hAnsi="宋体" w:hint="eastAsia"/>
                <w:bCs/>
                <w:sz w:val="24"/>
              </w:rPr>
            </w:pPr>
            <w:r>
              <w:rPr>
                <w:rFonts w:ascii="宋体" w:hAnsi="宋体" w:hint="eastAsia"/>
                <w:bCs/>
                <w:sz w:val="24"/>
              </w:rPr>
              <w:t>终端安全课程资源建设</w:t>
            </w:r>
          </w:p>
        </w:tc>
        <w:tc>
          <w:tcPr>
            <w:tcW w:w="733" w:type="dxa"/>
            <w:vAlign w:val="center"/>
          </w:tcPr>
          <w:p w14:paraId="5964372F" w14:textId="77777777" w:rsidR="008B73E9" w:rsidRDefault="00000000">
            <w:pPr>
              <w:widowControl/>
              <w:spacing w:line="276" w:lineRule="auto"/>
              <w:jc w:val="center"/>
              <w:rPr>
                <w:rFonts w:ascii="宋体" w:hAnsi="宋体" w:hint="eastAsia"/>
                <w:bCs/>
                <w:sz w:val="24"/>
              </w:rPr>
            </w:pPr>
            <w:r>
              <w:rPr>
                <w:rFonts w:ascii="宋体" w:hAnsi="宋体"/>
                <w:bCs/>
                <w:sz w:val="24"/>
              </w:rPr>
              <w:t>1</w:t>
            </w:r>
          </w:p>
        </w:tc>
        <w:tc>
          <w:tcPr>
            <w:tcW w:w="708" w:type="dxa"/>
            <w:vAlign w:val="center"/>
          </w:tcPr>
          <w:p w14:paraId="74A5E06F" w14:textId="77777777" w:rsidR="008B73E9" w:rsidRDefault="00000000">
            <w:pPr>
              <w:widowControl/>
              <w:spacing w:line="276" w:lineRule="auto"/>
              <w:jc w:val="center"/>
              <w:rPr>
                <w:rFonts w:ascii="宋体" w:hAnsi="宋体" w:hint="eastAsia"/>
                <w:bCs/>
                <w:sz w:val="24"/>
              </w:rPr>
            </w:pPr>
            <w:r>
              <w:rPr>
                <w:rFonts w:ascii="宋体" w:hAnsi="宋体" w:hint="eastAsia"/>
                <w:bCs/>
                <w:sz w:val="24"/>
              </w:rPr>
              <w:t>套</w:t>
            </w:r>
          </w:p>
        </w:tc>
      </w:tr>
      <w:tr w:rsidR="008B73E9" w14:paraId="06B81E8D" w14:textId="77777777">
        <w:trPr>
          <w:trHeight w:val="381"/>
          <w:jc w:val="center"/>
        </w:trPr>
        <w:tc>
          <w:tcPr>
            <w:tcW w:w="988" w:type="dxa"/>
            <w:vAlign w:val="center"/>
          </w:tcPr>
          <w:p w14:paraId="07E402EA" w14:textId="77777777" w:rsidR="008B73E9" w:rsidRDefault="00000000">
            <w:pPr>
              <w:widowControl/>
              <w:spacing w:line="276" w:lineRule="auto"/>
              <w:jc w:val="center"/>
              <w:rPr>
                <w:rFonts w:ascii="Arial" w:hAnsi="Arial" w:cs="Arial"/>
                <w:kern w:val="0"/>
                <w:sz w:val="24"/>
              </w:rPr>
            </w:pPr>
            <w:r>
              <w:rPr>
                <w:rFonts w:ascii="Arial" w:hAnsi="Arial" w:cs="Arial" w:hint="eastAsia"/>
                <w:kern w:val="0"/>
                <w:sz w:val="24"/>
              </w:rPr>
              <w:t>1</w:t>
            </w:r>
            <w:r>
              <w:rPr>
                <w:rFonts w:ascii="Arial" w:hAnsi="Arial" w:cs="Arial"/>
                <w:kern w:val="0"/>
                <w:sz w:val="24"/>
              </w:rPr>
              <w:t>0</w:t>
            </w:r>
          </w:p>
        </w:tc>
        <w:tc>
          <w:tcPr>
            <w:tcW w:w="4394" w:type="dxa"/>
            <w:vAlign w:val="center"/>
          </w:tcPr>
          <w:p w14:paraId="51507C76" w14:textId="77777777" w:rsidR="008B73E9" w:rsidRDefault="00000000">
            <w:pPr>
              <w:widowControl/>
              <w:spacing w:line="276" w:lineRule="auto"/>
              <w:jc w:val="center"/>
              <w:rPr>
                <w:rFonts w:ascii="宋体" w:hAnsi="宋体" w:hint="eastAsia"/>
                <w:bCs/>
                <w:sz w:val="24"/>
              </w:rPr>
            </w:pPr>
            <w:r>
              <w:rPr>
                <w:rFonts w:ascii="宋体" w:hAnsi="宋体" w:hint="eastAsia"/>
                <w:bCs/>
                <w:sz w:val="24"/>
              </w:rPr>
              <w:t>信息安全课程资源建设</w:t>
            </w:r>
          </w:p>
        </w:tc>
        <w:tc>
          <w:tcPr>
            <w:tcW w:w="733" w:type="dxa"/>
            <w:vAlign w:val="center"/>
          </w:tcPr>
          <w:p w14:paraId="17C39037" w14:textId="77777777" w:rsidR="008B73E9" w:rsidRDefault="00000000">
            <w:pPr>
              <w:widowControl/>
              <w:spacing w:line="276" w:lineRule="auto"/>
              <w:jc w:val="center"/>
              <w:rPr>
                <w:rFonts w:ascii="宋体" w:hAnsi="宋体" w:hint="eastAsia"/>
                <w:bCs/>
                <w:sz w:val="24"/>
              </w:rPr>
            </w:pPr>
            <w:r>
              <w:rPr>
                <w:rFonts w:ascii="宋体" w:hAnsi="宋体"/>
                <w:bCs/>
                <w:sz w:val="24"/>
              </w:rPr>
              <w:t>1</w:t>
            </w:r>
          </w:p>
        </w:tc>
        <w:tc>
          <w:tcPr>
            <w:tcW w:w="708" w:type="dxa"/>
            <w:vAlign w:val="center"/>
          </w:tcPr>
          <w:p w14:paraId="44803D2F" w14:textId="77777777" w:rsidR="008B73E9" w:rsidRDefault="00000000">
            <w:pPr>
              <w:widowControl/>
              <w:spacing w:line="276" w:lineRule="auto"/>
              <w:jc w:val="center"/>
              <w:rPr>
                <w:rFonts w:ascii="宋体" w:hAnsi="宋体" w:hint="eastAsia"/>
                <w:bCs/>
                <w:sz w:val="24"/>
              </w:rPr>
            </w:pPr>
            <w:r>
              <w:rPr>
                <w:rFonts w:ascii="宋体" w:hAnsi="宋体" w:hint="eastAsia"/>
                <w:bCs/>
                <w:sz w:val="24"/>
              </w:rPr>
              <w:t>套</w:t>
            </w:r>
          </w:p>
        </w:tc>
      </w:tr>
      <w:tr w:rsidR="008B73E9" w14:paraId="67B2B3DD" w14:textId="77777777">
        <w:trPr>
          <w:trHeight w:val="381"/>
          <w:jc w:val="center"/>
        </w:trPr>
        <w:tc>
          <w:tcPr>
            <w:tcW w:w="988" w:type="dxa"/>
            <w:vAlign w:val="center"/>
          </w:tcPr>
          <w:p w14:paraId="6078BEF8" w14:textId="77777777" w:rsidR="008B73E9" w:rsidRDefault="00000000">
            <w:pPr>
              <w:widowControl/>
              <w:spacing w:line="276" w:lineRule="auto"/>
              <w:jc w:val="center"/>
              <w:rPr>
                <w:rFonts w:ascii="Arial" w:hAnsi="Arial" w:cs="Arial"/>
                <w:kern w:val="0"/>
                <w:sz w:val="24"/>
              </w:rPr>
            </w:pPr>
            <w:r>
              <w:rPr>
                <w:rFonts w:ascii="Arial" w:hAnsi="Arial" w:cs="Arial" w:hint="eastAsia"/>
                <w:kern w:val="0"/>
                <w:sz w:val="24"/>
              </w:rPr>
              <w:t>1</w:t>
            </w:r>
            <w:r>
              <w:rPr>
                <w:rFonts w:ascii="Arial" w:hAnsi="Arial" w:cs="Arial"/>
                <w:kern w:val="0"/>
                <w:sz w:val="24"/>
              </w:rPr>
              <w:t>1</w:t>
            </w:r>
          </w:p>
        </w:tc>
        <w:tc>
          <w:tcPr>
            <w:tcW w:w="4394" w:type="dxa"/>
            <w:vAlign w:val="center"/>
          </w:tcPr>
          <w:p w14:paraId="13430F55" w14:textId="77777777" w:rsidR="008B73E9" w:rsidRDefault="00000000">
            <w:pPr>
              <w:widowControl/>
              <w:spacing w:line="276" w:lineRule="auto"/>
              <w:jc w:val="center"/>
              <w:rPr>
                <w:rFonts w:ascii="宋体" w:hAnsi="宋体" w:hint="eastAsia"/>
                <w:bCs/>
                <w:sz w:val="24"/>
              </w:rPr>
            </w:pPr>
            <w:r>
              <w:rPr>
                <w:rFonts w:ascii="宋体" w:hAnsi="宋体" w:hint="eastAsia"/>
                <w:bCs/>
                <w:sz w:val="24"/>
              </w:rPr>
              <w:t>模块化课程服务与教材建设</w:t>
            </w:r>
          </w:p>
        </w:tc>
        <w:tc>
          <w:tcPr>
            <w:tcW w:w="733" w:type="dxa"/>
            <w:vAlign w:val="center"/>
          </w:tcPr>
          <w:p w14:paraId="0EAFDE30" w14:textId="77777777" w:rsidR="008B73E9" w:rsidRDefault="00000000">
            <w:pPr>
              <w:widowControl/>
              <w:spacing w:line="276" w:lineRule="auto"/>
              <w:jc w:val="center"/>
              <w:rPr>
                <w:rFonts w:ascii="宋体" w:hAnsi="宋体" w:hint="eastAsia"/>
                <w:bCs/>
                <w:sz w:val="24"/>
              </w:rPr>
            </w:pPr>
            <w:r>
              <w:rPr>
                <w:rFonts w:ascii="宋体" w:hAnsi="宋体"/>
                <w:bCs/>
                <w:sz w:val="24"/>
              </w:rPr>
              <w:t>1</w:t>
            </w:r>
          </w:p>
        </w:tc>
        <w:tc>
          <w:tcPr>
            <w:tcW w:w="708" w:type="dxa"/>
            <w:vAlign w:val="center"/>
          </w:tcPr>
          <w:p w14:paraId="0BEB94A8" w14:textId="77777777" w:rsidR="008B73E9" w:rsidRDefault="00000000">
            <w:pPr>
              <w:widowControl/>
              <w:spacing w:line="276" w:lineRule="auto"/>
              <w:jc w:val="center"/>
              <w:rPr>
                <w:rFonts w:ascii="宋体" w:hAnsi="宋体" w:hint="eastAsia"/>
                <w:bCs/>
                <w:sz w:val="24"/>
              </w:rPr>
            </w:pPr>
            <w:r>
              <w:rPr>
                <w:rFonts w:ascii="宋体" w:hAnsi="宋体" w:hint="eastAsia"/>
                <w:bCs/>
                <w:sz w:val="24"/>
              </w:rPr>
              <w:t>套</w:t>
            </w:r>
          </w:p>
        </w:tc>
      </w:tr>
      <w:tr w:rsidR="008B73E9" w14:paraId="5ACD4D2D" w14:textId="77777777">
        <w:trPr>
          <w:trHeight w:val="570"/>
          <w:jc w:val="center"/>
        </w:trPr>
        <w:tc>
          <w:tcPr>
            <w:tcW w:w="988" w:type="dxa"/>
            <w:vAlign w:val="center"/>
          </w:tcPr>
          <w:p w14:paraId="4DAB2663" w14:textId="77777777" w:rsidR="008B73E9" w:rsidRDefault="00000000">
            <w:pPr>
              <w:widowControl/>
              <w:spacing w:line="276" w:lineRule="auto"/>
              <w:jc w:val="center"/>
              <w:rPr>
                <w:rFonts w:ascii="Arial" w:hAnsi="Arial" w:cs="Arial"/>
                <w:kern w:val="0"/>
                <w:sz w:val="24"/>
              </w:rPr>
            </w:pPr>
            <w:r>
              <w:rPr>
                <w:rFonts w:ascii="Arial" w:hAnsi="Arial" w:cs="Arial" w:hint="eastAsia"/>
                <w:kern w:val="0"/>
                <w:sz w:val="24"/>
              </w:rPr>
              <w:t>1</w:t>
            </w:r>
            <w:r>
              <w:rPr>
                <w:rFonts w:ascii="Arial" w:hAnsi="Arial" w:cs="Arial"/>
                <w:kern w:val="0"/>
                <w:sz w:val="24"/>
              </w:rPr>
              <w:t>2</w:t>
            </w:r>
          </w:p>
        </w:tc>
        <w:tc>
          <w:tcPr>
            <w:tcW w:w="4394" w:type="dxa"/>
            <w:vAlign w:val="center"/>
          </w:tcPr>
          <w:p w14:paraId="39EC7C88" w14:textId="77777777" w:rsidR="008B73E9" w:rsidRDefault="00000000">
            <w:pPr>
              <w:widowControl/>
              <w:spacing w:line="276" w:lineRule="auto"/>
              <w:jc w:val="center"/>
              <w:rPr>
                <w:rFonts w:ascii="宋体" w:hAnsi="宋体" w:hint="eastAsia"/>
                <w:bCs/>
                <w:sz w:val="24"/>
              </w:rPr>
            </w:pPr>
            <w:r>
              <w:rPr>
                <w:rFonts w:ascii="宋体" w:hAnsi="宋体" w:hint="eastAsia"/>
                <w:bCs/>
                <w:sz w:val="24"/>
              </w:rPr>
              <w:t>师生技能共培服务</w:t>
            </w:r>
          </w:p>
        </w:tc>
        <w:tc>
          <w:tcPr>
            <w:tcW w:w="733" w:type="dxa"/>
            <w:vAlign w:val="center"/>
          </w:tcPr>
          <w:p w14:paraId="40723BB5" w14:textId="77777777" w:rsidR="008B73E9" w:rsidRDefault="00000000">
            <w:pPr>
              <w:widowControl/>
              <w:spacing w:line="276" w:lineRule="auto"/>
              <w:jc w:val="center"/>
              <w:rPr>
                <w:rFonts w:ascii="宋体" w:hAnsi="宋体" w:hint="eastAsia"/>
                <w:bCs/>
                <w:sz w:val="24"/>
              </w:rPr>
            </w:pPr>
            <w:r>
              <w:rPr>
                <w:rFonts w:ascii="宋体" w:hAnsi="宋体" w:hint="eastAsia"/>
                <w:bCs/>
                <w:sz w:val="24"/>
              </w:rPr>
              <w:t>1</w:t>
            </w:r>
          </w:p>
        </w:tc>
        <w:tc>
          <w:tcPr>
            <w:tcW w:w="708" w:type="dxa"/>
            <w:vAlign w:val="center"/>
          </w:tcPr>
          <w:p w14:paraId="79696179" w14:textId="77777777" w:rsidR="008B73E9" w:rsidRDefault="00000000">
            <w:pPr>
              <w:widowControl/>
              <w:spacing w:line="276" w:lineRule="auto"/>
              <w:jc w:val="center"/>
              <w:rPr>
                <w:rFonts w:ascii="宋体" w:hAnsi="宋体" w:hint="eastAsia"/>
                <w:bCs/>
                <w:sz w:val="24"/>
              </w:rPr>
            </w:pPr>
            <w:r>
              <w:rPr>
                <w:rFonts w:ascii="宋体" w:hAnsi="宋体" w:hint="eastAsia"/>
                <w:bCs/>
                <w:sz w:val="24"/>
              </w:rPr>
              <w:t>套</w:t>
            </w:r>
          </w:p>
        </w:tc>
      </w:tr>
      <w:tr w:rsidR="008B73E9" w14:paraId="7CFF47C8" w14:textId="77777777">
        <w:trPr>
          <w:trHeight w:val="570"/>
          <w:jc w:val="center"/>
        </w:trPr>
        <w:tc>
          <w:tcPr>
            <w:tcW w:w="988" w:type="dxa"/>
            <w:vAlign w:val="center"/>
          </w:tcPr>
          <w:p w14:paraId="111698AF" w14:textId="77777777" w:rsidR="008B73E9" w:rsidRDefault="00000000">
            <w:pPr>
              <w:widowControl/>
              <w:spacing w:line="276" w:lineRule="auto"/>
              <w:jc w:val="center"/>
              <w:rPr>
                <w:rFonts w:ascii="Arial" w:hAnsi="Arial" w:cs="Arial"/>
                <w:kern w:val="0"/>
                <w:sz w:val="24"/>
              </w:rPr>
            </w:pPr>
            <w:r>
              <w:rPr>
                <w:rFonts w:ascii="Arial" w:hAnsi="Arial" w:cs="Arial" w:hint="eastAsia"/>
                <w:kern w:val="0"/>
                <w:sz w:val="24"/>
              </w:rPr>
              <w:t>1</w:t>
            </w:r>
            <w:r>
              <w:rPr>
                <w:rFonts w:ascii="Arial" w:hAnsi="Arial" w:cs="Arial"/>
                <w:kern w:val="0"/>
                <w:sz w:val="24"/>
              </w:rPr>
              <w:t>3</w:t>
            </w:r>
          </w:p>
        </w:tc>
        <w:tc>
          <w:tcPr>
            <w:tcW w:w="4394" w:type="dxa"/>
            <w:vAlign w:val="center"/>
          </w:tcPr>
          <w:p w14:paraId="2AEC232E" w14:textId="77777777" w:rsidR="008B73E9" w:rsidRDefault="00000000">
            <w:pPr>
              <w:widowControl/>
              <w:spacing w:line="276" w:lineRule="auto"/>
              <w:jc w:val="center"/>
              <w:rPr>
                <w:rFonts w:ascii="宋体" w:hAnsi="宋体" w:hint="eastAsia"/>
                <w:bCs/>
                <w:sz w:val="24"/>
              </w:rPr>
            </w:pPr>
            <w:r>
              <w:rPr>
                <w:rFonts w:ascii="宋体" w:hAnsi="宋体" w:hint="eastAsia"/>
                <w:bCs/>
                <w:sz w:val="24"/>
              </w:rPr>
              <w:t>校企协作大赛指导培训服务</w:t>
            </w:r>
          </w:p>
        </w:tc>
        <w:tc>
          <w:tcPr>
            <w:tcW w:w="733" w:type="dxa"/>
            <w:vAlign w:val="center"/>
          </w:tcPr>
          <w:p w14:paraId="400E58A1" w14:textId="77777777" w:rsidR="008B73E9" w:rsidRDefault="00000000">
            <w:pPr>
              <w:widowControl/>
              <w:spacing w:line="276" w:lineRule="auto"/>
              <w:jc w:val="center"/>
              <w:rPr>
                <w:rFonts w:ascii="宋体" w:hAnsi="宋体" w:hint="eastAsia"/>
                <w:bCs/>
                <w:sz w:val="24"/>
              </w:rPr>
            </w:pPr>
            <w:r>
              <w:rPr>
                <w:rFonts w:ascii="宋体" w:hAnsi="宋体"/>
                <w:bCs/>
                <w:sz w:val="24"/>
              </w:rPr>
              <w:t>1</w:t>
            </w:r>
          </w:p>
        </w:tc>
        <w:tc>
          <w:tcPr>
            <w:tcW w:w="708" w:type="dxa"/>
            <w:vAlign w:val="center"/>
          </w:tcPr>
          <w:p w14:paraId="016AE5D2" w14:textId="77777777" w:rsidR="008B73E9" w:rsidRDefault="00000000">
            <w:pPr>
              <w:widowControl/>
              <w:spacing w:line="276" w:lineRule="auto"/>
              <w:jc w:val="center"/>
              <w:rPr>
                <w:rFonts w:ascii="宋体" w:hAnsi="宋体" w:hint="eastAsia"/>
                <w:bCs/>
                <w:sz w:val="24"/>
              </w:rPr>
            </w:pPr>
            <w:r>
              <w:rPr>
                <w:rFonts w:ascii="宋体" w:hAnsi="宋体" w:hint="eastAsia"/>
                <w:bCs/>
                <w:sz w:val="24"/>
              </w:rPr>
              <w:t>套</w:t>
            </w:r>
          </w:p>
        </w:tc>
      </w:tr>
      <w:tr w:rsidR="008B73E9" w14:paraId="3B31979F" w14:textId="77777777">
        <w:trPr>
          <w:trHeight w:val="570"/>
          <w:jc w:val="center"/>
        </w:trPr>
        <w:tc>
          <w:tcPr>
            <w:tcW w:w="988" w:type="dxa"/>
            <w:vAlign w:val="center"/>
          </w:tcPr>
          <w:p w14:paraId="6871C116" w14:textId="77777777" w:rsidR="008B73E9" w:rsidRDefault="00000000">
            <w:pPr>
              <w:widowControl/>
              <w:spacing w:line="276" w:lineRule="auto"/>
              <w:jc w:val="center"/>
              <w:rPr>
                <w:rFonts w:ascii="Arial" w:hAnsi="Arial" w:cs="Arial"/>
                <w:kern w:val="0"/>
                <w:sz w:val="24"/>
              </w:rPr>
            </w:pPr>
            <w:r>
              <w:rPr>
                <w:rFonts w:ascii="Arial" w:hAnsi="Arial" w:cs="Arial" w:hint="eastAsia"/>
                <w:kern w:val="0"/>
                <w:sz w:val="24"/>
              </w:rPr>
              <w:t>1</w:t>
            </w:r>
            <w:r>
              <w:rPr>
                <w:rFonts w:ascii="Arial" w:hAnsi="Arial" w:cs="Arial"/>
                <w:kern w:val="0"/>
                <w:sz w:val="24"/>
              </w:rPr>
              <w:t>4</w:t>
            </w:r>
          </w:p>
        </w:tc>
        <w:tc>
          <w:tcPr>
            <w:tcW w:w="4394" w:type="dxa"/>
            <w:vAlign w:val="center"/>
          </w:tcPr>
          <w:p w14:paraId="6F0950EA" w14:textId="77777777" w:rsidR="008B73E9" w:rsidRDefault="00000000">
            <w:pPr>
              <w:widowControl/>
              <w:spacing w:line="276" w:lineRule="auto"/>
              <w:jc w:val="center"/>
              <w:rPr>
                <w:rFonts w:ascii="宋体" w:hAnsi="宋体" w:hint="eastAsia"/>
                <w:bCs/>
                <w:sz w:val="24"/>
              </w:rPr>
            </w:pPr>
            <w:r>
              <w:rPr>
                <w:rFonts w:ascii="宋体" w:hAnsi="宋体" w:hint="eastAsia"/>
                <w:bCs/>
                <w:sz w:val="24"/>
              </w:rPr>
              <w:t>教学使用二层接入交换机</w:t>
            </w:r>
          </w:p>
        </w:tc>
        <w:tc>
          <w:tcPr>
            <w:tcW w:w="733" w:type="dxa"/>
            <w:vAlign w:val="center"/>
          </w:tcPr>
          <w:p w14:paraId="53721EBD" w14:textId="77777777" w:rsidR="008B73E9" w:rsidRDefault="00000000">
            <w:pPr>
              <w:widowControl/>
              <w:spacing w:line="276" w:lineRule="auto"/>
              <w:jc w:val="center"/>
              <w:rPr>
                <w:rFonts w:ascii="宋体" w:hAnsi="宋体" w:hint="eastAsia"/>
                <w:bCs/>
                <w:sz w:val="24"/>
              </w:rPr>
            </w:pPr>
            <w:r>
              <w:rPr>
                <w:rFonts w:ascii="宋体" w:hAnsi="宋体"/>
                <w:bCs/>
                <w:sz w:val="24"/>
              </w:rPr>
              <w:t>2</w:t>
            </w:r>
          </w:p>
        </w:tc>
        <w:tc>
          <w:tcPr>
            <w:tcW w:w="708" w:type="dxa"/>
            <w:vAlign w:val="center"/>
          </w:tcPr>
          <w:p w14:paraId="5C120AB5" w14:textId="77777777" w:rsidR="008B73E9" w:rsidRDefault="00000000">
            <w:pPr>
              <w:widowControl/>
              <w:spacing w:line="276" w:lineRule="auto"/>
              <w:jc w:val="center"/>
              <w:rPr>
                <w:rFonts w:ascii="宋体" w:hAnsi="宋体" w:hint="eastAsia"/>
                <w:bCs/>
                <w:sz w:val="24"/>
              </w:rPr>
            </w:pPr>
            <w:r>
              <w:rPr>
                <w:rFonts w:ascii="宋体" w:hAnsi="宋体" w:hint="eastAsia"/>
                <w:bCs/>
                <w:sz w:val="24"/>
              </w:rPr>
              <w:t>台</w:t>
            </w:r>
          </w:p>
        </w:tc>
      </w:tr>
      <w:tr w:rsidR="008B73E9" w14:paraId="74B0C6D4" w14:textId="77777777">
        <w:trPr>
          <w:trHeight w:val="570"/>
          <w:jc w:val="center"/>
        </w:trPr>
        <w:tc>
          <w:tcPr>
            <w:tcW w:w="988" w:type="dxa"/>
            <w:vAlign w:val="center"/>
          </w:tcPr>
          <w:p w14:paraId="78928EBE" w14:textId="77777777" w:rsidR="008B73E9" w:rsidRDefault="00000000">
            <w:pPr>
              <w:widowControl/>
              <w:spacing w:line="276" w:lineRule="auto"/>
              <w:jc w:val="center"/>
              <w:rPr>
                <w:rFonts w:ascii="Arial" w:hAnsi="Arial" w:cs="Arial"/>
                <w:kern w:val="0"/>
                <w:sz w:val="24"/>
              </w:rPr>
            </w:pPr>
            <w:r>
              <w:rPr>
                <w:rFonts w:ascii="Arial" w:hAnsi="Arial" w:cs="Arial" w:hint="eastAsia"/>
                <w:kern w:val="0"/>
                <w:sz w:val="24"/>
              </w:rPr>
              <w:t>1</w:t>
            </w:r>
            <w:r>
              <w:rPr>
                <w:rFonts w:ascii="Arial" w:hAnsi="Arial" w:cs="Arial"/>
                <w:kern w:val="0"/>
                <w:sz w:val="24"/>
              </w:rPr>
              <w:t>5</w:t>
            </w:r>
          </w:p>
        </w:tc>
        <w:tc>
          <w:tcPr>
            <w:tcW w:w="4394" w:type="dxa"/>
            <w:vAlign w:val="center"/>
          </w:tcPr>
          <w:p w14:paraId="297B0304" w14:textId="77777777" w:rsidR="008B73E9" w:rsidRDefault="00000000">
            <w:pPr>
              <w:widowControl/>
              <w:spacing w:line="276" w:lineRule="auto"/>
              <w:jc w:val="center"/>
              <w:rPr>
                <w:rFonts w:ascii="宋体" w:hAnsi="宋体" w:hint="eastAsia"/>
                <w:bCs/>
                <w:sz w:val="24"/>
              </w:rPr>
            </w:pPr>
            <w:r>
              <w:rPr>
                <w:rFonts w:ascii="宋体" w:hAnsi="宋体" w:hint="eastAsia"/>
                <w:bCs/>
                <w:sz w:val="24"/>
              </w:rPr>
              <w:t>学生实验桌</w:t>
            </w:r>
          </w:p>
        </w:tc>
        <w:tc>
          <w:tcPr>
            <w:tcW w:w="733" w:type="dxa"/>
            <w:vAlign w:val="center"/>
          </w:tcPr>
          <w:p w14:paraId="6F2F6AD2" w14:textId="77777777" w:rsidR="008B73E9" w:rsidRDefault="00000000">
            <w:pPr>
              <w:widowControl/>
              <w:spacing w:line="276" w:lineRule="auto"/>
              <w:jc w:val="center"/>
              <w:rPr>
                <w:rFonts w:ascii="宋体" w:hAnsi="宋体" w:hint="eastAsia"/>
                <w:bCs/>
                <w:sz w:val="24"/>
              </w:rPr>
            </w:pPr>
            <w:r>
              <w:rPr>
                <w:rFonts w:ascii="宋体" w:hAnsi="宋体"/>
                <w:bCs/>
                <w:sz w:val="24"/>
              </w:rPr>
              <w:t>10</w:t>
            </w:r>
          </w:p>
        </w:tc>
        <w:tc>
          <w:tcPr>
            <w:tcW w:w="708" w:type="dxa"/>
            <w:vAlign w:val="center"/>
          </w:tcPr>
          <w:p w14:paraId="0921E73D" w14:textId="77777777" w:rsidR="008B73E9" w:rsidRDefault="00000000">
            <w:pPr>
              <w:widowControl/>
              <w:spacing w:line="276" w:lineRule="auto"/>
              <w:jc w:val="center"/>
              <w:rPr>
                <w:rFonts w:ascii="宋体" w:hAnsi="宋体" w:hint="eastAsia"/>
                <w:bCs/>
                <w:sz w:val="24"/>
              </w:rPr>
            </w:pPr>
            <w:r>
              <w:rPr>
                <w:rFonts w:ascii="宋体" w:hAnsi="宋体" w:hint="eastAsia"/>
                <w:bCs/>
                <w:sz w:val="24"/>
              </w:rPr>
              <w:t>套</w:t>
            </w:r>
          </w:p>
        </w:tc>
      </w:tr>
      <w:tr w:rsidR="008B73E9" w14:paraId="3EB6DCE4" w14:textId="77777777">
        <w:trPr>
          <w:trHeight w:val="570"/>
          <w:jc w:val="center"/>
        </w:trPr>
        <w:tc>
          <w:tcPr>
            <w:tcW w:w="988" w:type="dxa"/>
            <w:vAlign w:val="center"/>
          </w:tcPr>
          <w:p w14:paraId="3CC8B1A5" w14:textId="77777777" w:rsidR="008B73E9" w:rsidRDefault="00000000">
            <w:pPr>
              <w:widowControl/>
              <w:spacing w:line="276" w:lineRule="auto"/>
              <w:jc w:val="center"/>
              <w:rPr>
                <w:rFonts w:ascii="Arial" w:hAnsi="Arial" w:cs="Arial"/>
                <w:kern w:val="0"/>
                <w:sz w:val="24"/>
              </w:rPr>
            </w:pPr>
            <w:r>
              <w:rPr>
                <w:rFonts w:ascii="Arial" w:hAnsi="Arial" w:cs="Arial" w:hint="eastAsia"/>
                <w:kern w:val="0"/>
                <w:sz w:val="24"/>
              </w:rPr>
              <w:t>1</w:t>
            </w:r>
            <w:r>
              <w:rPr>
                <w:rFonts w:ascii="Arial" w:hAnsi="Arial" w:cs="Arial"/>
                <w:kern w:val="0"/>
                <w:sz w:val="24"/>
              </w:rPr>
              <w:t>6</w:t>
            </w:r>
          </w:p>
        </w:tc>
        <w:tc>
          <w:tcPr>
            <w:tcW w:w="4394" w:type="dxa"/>
            <w:vAlign w:val="center"/>
          </w:tcPr>
          <w:p w14:paraId="7A53DFE1" w14:textId="77777777" w:rsidR="008B73E9" w:rsidRDefault="00000000">
            <w:pPr>
              <w:widowControl/>
              <w:spacing w:line="276" w:lineRule="auto"/>
              <w:jc w:val="center"/>
              <w:rPr>
                <w:rFonts w:ascii="宋体" w:hAnsi="宋体" w:hint="eastAsia"/>
                <w:bCs/>
                <w:sz w:val="24"/>
              </w:rPr>
            </w:pPr>
            <w:r>
              <w:rPr>
                <w:rFonts w:ascii="宋体" w:hAnsi="宋体" w:hint="eastAsia"/>
                <w:bCs/>
                <w:sz w:val="24"/>
              </w:rPr>
              <w:t>学生椅</w:t>
            </w:r>
          </w:p>
        </w:tc>
        <w:tc>
          <w:tcPr>
            <w:tcW w:w="733" w:type="dxa"/>
            <w:vAlign w:val="center"/>
          </w:tcPr>
          <w:p w14:paraId="7EC0ABE0" w14:textId="77777777" w:rsidR="008B73E9" w:rsidRDefault="00000000">
            <w:pPr>
              <w:widowControl/>
              <w:spacing w:line="276" w:lineRule="auto"/>
              <w:jc w:val="center"/>
              <w:rPr>
                <w:rFonts w:ascii="宋体" w:hAnsi="宋体" w:hint="eastAsia"/>
                <w:bCs/>
                <w:sz w:val="24"/>
              </w:rPr>
            </w:pPr>
            <w:r>
              <w:rPr>
                <w:rFonts w:ascii="宋体" w:hAnsi="宋体"/>
                <w:bCs/>
                <w:sz w:val="24"/>
              </w:rPr>
              <w:t>80</w:t>
            </w:r>
          </w:p>
        </w:tc>
        <w:tc>
          <w:tcPr>
            <w:tcW w:w="708" w:type="dxa"/>
            <w:vAlign w:val="center"/>
          </w:tcPr>
          <w:p w14:paraId="408EBB5E" w14:textId="77777777" w:rsidR="008B73E9" w:rsidRDefault="00000000">
            <w:pPr>
              <w:widowControl/>
              <w:spacing w:line="276" w:lineRule="auto"/>
              <w:jc w:val="center"/>
              <w:rPr>
                <w:rFonts w:ascii="宋体" w:hAnsi="宋体" w:hint="eastAsia"/>
                <w:bCs/>
                <w:sz w:val="24"/>
              </w:rPr>
            </w:pPr>
            <w:r>
              <w:rPr>
                <w:rFonts w:ascii="宋体" w:hAnsi="宋体" w:hint="eastAsia"/>
                <w:bCs/>
                <w:sz w:val="24"/>
              </w:rPr>
              <w:t>个</w:t>
            </w:r>
          </w:p>
        </w:tc>
      </w:tr>
      <w:tr w:rsidR="008B73E9" w14:paraId="1A30DFD9" w14:textId="77777777">
        <w:trPr>
          <w:trHeight w:val="416"/>
          <w:jc w:val="center"/>
        </w:trPr>
        <w:tc>
          <w:tcPr>
            <w:tcW w:w="988" w:type="dxa"/>
            <w:vAlign w:val="center"/>
          </w:tcPr>
          <w:p w14:paraId="0844E535" w14:textId="77777777" w:rsidR="008B73E9" w:rsidRDefault="00000000">
            <w:pPr>
              <w:widowControl/>
              <w:spacing w:line="276" w:lineRule="auto"/>
              <w:jc w:val="center"/>
              <w:rPr>
                <w:rFonts w:ascii="Arial" w:hAnsi="Arial" w:cs="Arial"/>
                <w:kern w:val="0"/>
                <w:sz w:val="24"/>
              </w:rPr>
            </w:pPr>
            <w:r>
              <w:rPr>
                <w:rFonts w:ascii="Arial" w:hAnsi="Arial" w:cs="Arial" w:hint="eastAsia"/>
                <w:kern w:val="0"/>
                <w:sz w:val="24"/>
              </w:rPr>
              <w:t>1</w:t>
            </w:r>
            <w:r>
              <w:rPr>
                <w:rFonts w:ascii="Arial" w:hAnsi="Arial" w:cs="Arial"/>
                <w:kern w:val="0"/>
                <w:sz w:val="24"/>
              </w:rPr>
              <w:t>7</w:t>
            </w:r>
          </w:p>
        </w:tc>
        <w:tc>
          <w:tcPr>
            <w:tcW w:w="4394" w:type="dxa"/>
            <w:vAlign w:val="center"/>
          </w:tcPr>
          <w:p w14:paraId="5619D594" w14:textId="77777777" w:rsidR="008B73E9" w:rsidRDefault="00000000">
            <w:pPr>
              <w:widowControl/>
              <w:spacing w:line="276" w:lineRule="auto"/>
              <w:jc w:val="center"/>
              <w:rPr>
                <w:rFonts w:ascii="宋体" w:hAnsi="宋体" w:hint="eastAsia"/>
                <w:bCs/>
                <w:sz w:val="24"/>
              </w:rPr>
            </w:pPr>
            <w:r>
              <w:rPr>
                <w:rFonts w:ascii="宋体" w:hAnsi="宋体" w:hint="eastAsia"/>
                <w:bCs/>
                <w:sz w:val="24"/>
              </w:rPr>
              <w:t>液晶电视</w:t>
            </w:r>
          </w:p>
        </w:tc>
        <w:tc>
          <w:tcPr>
            <w:tcW w:w="733" w:type="dxa"/>
            <w:vAlign w:val="center"/>
          </w:tcPr>
          <w:p w14:paraId="382378DD" w14:textId="77777777" w:rsidR="008B73E9" w:rsidRDefault="00000000">
            <w:pPr>
              <w:widowControl/>
              <w:spacing w:line="276" w:lineRule="auto"/>
              <w:jc w:val="center"/>
              <w:rPr>
                <w:rFonts w:ascii="宋体" w:hAnsi="宋体" w:hint="eastAsia"/>
                <w:bCs/>
                <w:sz w:val="24"/>
              </w:rPr>
            </w:pPr>
            <w:r>
              <w:rPr>
                <w:rFonts w:ascii="宋体" w:hAnsi="宋体"/>
                <w:bCs/>
                <w:sz w:val="24"/>
              </w:rPr>
              <w:t>2</w:t>
            </w:r>
          </w:p>
        </w:tc>
        <w:tc>
          <w:tcPr>
            <w:tcW w:w="708" w:type="dxa"/>
            <w:vAlign w:val="center"/>
          </w:tcPr>
          <w:p w14:paraId="43E097EB" w14:textId="77777777" w:rsidR="008B73E9" w:rsidRDefault="00000000">
            <w:pPr>
              <w:widowControl/>
              <w:spacing w:line="276" w:lineRule="auto"/>
              <w:jc w:val="center"/>
              <w:rPr>
                <w:rFonts w:ascii="宋体" w:hAnsi="宋体" w:hint="eastAsia"/>
                <w:bCs/>
                <w:sz w:val="24"/>
              </w:rPr>
            </w:pPr>
            <w:r>
              <w:rPr>
                <w:rFonts w:ascii="宋体" w:hAnsi="宋体" w:hint="eastAsia"/>
                <w:bCs/>
                <w:sz w:val="24"/>
              </w:rPr>
              <w:t>台</w:t>
            </w:r>
          </w:p>
        </w:tc>
      </w:tr>
      <w:tr w:rsidR="008B73E9" w14:paraId="22E92B70" w14:textId="77777777">
        <w:trPr>
          <w:trHeight w:val="70"/>
          <w:jc w:val="center"/>
        </w:trPr>
        <w:tc>
          <w:tcPr>
            <w:tcW w:w="988" w:type="dxa"/>
            <w:vAlign w:val="center"/>
          </w:tcPr>
          <w:p w14:paraId="60085AA0" w14:textId="77777777" w:rsidR="008B73E9" w:rsidRDefault="00000000">
            <w:pPr>
              <w:widowControl/>
              <w:spacing w:line="276" w:lineRule="auto"/>
              <w:jc w:val="center"/>
              <w:rPr>
                <w:rFonts w:ascii="Arial" w:hAnsi="Arial" w:cs="Arial"/>
                <w:kern w:val="0"/>
                <w:sz w:val="24"/>
              </w:rPr>
            </w:pPr>
            <w:r>
              <w:rPr>
                <w:rFonts w:ascii="Arial" w:hAnsi="Arial" w:cs="Arial" w:hint="eastAsia"/>
                <w:kern w:val="0"/>
                <w:sz w:val="24"/>
              </w:rPr>
              <w:t>1</w:t>
            </w:r>
            <w:r>
              <w:rPr>
                <w:rFonts w:ascii="Arial" w:hAnsi="Arial" w:cs="Arial"/>
                <w:kern w:val="0"/>
                <w:sz w:val="24"/>
              </w:rPr>
              <w:t>8</w:t>
            </w:r>
          </w:p>
        </w:tc>
        <w:tc>
          <w:tcPr>
            <w:tcW w:w="4394" w:type="dxa"/>
            <w:vAlign w:val="center"/>
          </w:tcPr>
          <w:p w14:paraId="3B89A150" w14:textId="77777777" w:rsidR="008B73E9" w:rsidRDefault="00000000">
            <w:pPr>
              <w:widowControl/>
              <w:spacing w:line="276" w:lineRule="auto"/>
              <w:jc w:val="center"/>
              <w:rPr>
                <w:rFonts w:ascii="宋体" w:hAnsi="宋体" w:hint="eastAsia"/>
                <w:bCs/>
                <w:sz w:val="24"/>
              </w:rPr>
            </w:pPr>
            <w:r>
              <w:rPr>
                <w:rFonts w:ascii="宋体" w:hAnsi="宋体" w:hint="eastAsia"/>
                <w:bCs/>
                <w:sz w:val="24"/>
              </w:rPr>
              <w:t>教室装修费</w:t>
            </w:r>
          </w:p>
        </w:tc>
        <w:tc>
          <w:tcPr>
            <w:tcW w:w="733" w:type="dxa"/>
            <w:vAlign w:val="center"/>
          </w:tcPr>
          <w:p w14:paraId="29FE5733" w14:textId="77777777" w:rsidR="008B73E9" w:rsidRDefault="00000000">
            <w:pPr>
              <w:widowControl/>
              <w:spacing w:line="276" w:lineRule="auto"/>
              <w:jc w:val="center"/>
              <w:rPr>
                <w:rFonts w:ascii="宋体" w:hAnsi="宋体" w:hint="eastAsia"/>
                <w:bCs/>
                <w:sz w:val="24"/>
              </w:rPr>
            </w:pPr>
            <w:r>
              <w:rPr>
                <w:rFonts w:ascii="宋体" w:hAnsi="宋体"/>
                <w:bCs/>
                <w:sz w:val="24"/>
              </w:rPr>
              <w:t>1</w:t>
            </w:r>
          </w:p>
        </w:tc>
        <w:tc>
          <w:tcPr>
            <w:tcW w:w="708" w:type="dxa"/>
            <w:vAlign w:val="center"/>
          </w:tcPr>
          <w:p w14:paraId="1D6410E7" w14:textId="77777777" w:rsidR="008B73E9" w:rsidRDefault="00000000">
            <w:pPr>
              <w:widowControl/>
              <w:spacing w:line="276" w:lineRule="auto"/>
              <w:jc w:val="center"/>
              <w:rPr>
                <w:rFonts w:ascii="宋体" w:hAnsi="宋体" w:hint="eastAsia"/>
                <w:bCs/>
                <w:sz w:val="24"/>
              </w:rPr>
            </w:pPr>
            <w:r>
              <w:rPr>
                <w:rFonts w:ascii="宋体" w:hAnsi="宋体" w:hint="eastAsia"/>
                <w:bCs/>
                <w:sz w:val="24"/>
              </w:rPr>
              <w:t>套</w:t>
            </w:r>
          </w:p>
        </w:tc>
      </w:tr>
      <w:tr w:rsidR="008B73E9" w14:paraId="20E8D0B7" w14:textId="77777777">
        <w:trPr>
          <w:trHeight w:val="70"/>
          <w:jc w:val="center"/>
        </w:trPr>
        <w:tc>
          <w:tcPr>
            <w:tcW w:w="988" w:type="dxa"/>
            <w:vAlign w:val="center"/>
          </w:tcPr>
          <w:p w14:paraId="66342008" w14:textId="77777777" w:rsidR="008B73E9" w:rsidRDefault="00000000">
            <w:pPr>
              <w:widowControl/>
              <w:spacing w:line="276" w:lineRule="auto"/>
              <w:jc w:val="center"/>
              <w:rPr>
                <w:rFonts w:ascii="Arial" w:hAnsi="Arial" w:cs="Arial"/>
                <w:kern w:val="0"/>
                <w:sz w:val="24"/>
              </w:rPr>
            </w:pPr>
            <w:r>
              <w:rPr>
                <w:rFonts w:ascii="Arial" w:hAnsi="Arial" w:cs="Arial" w:hint="eastAsia"/>
                <w:kern w:val="0"/>
                <w:sz w:val="24"/>
              </w:rPr>
              <w:t>1</w:t>
            </w:r>
            <w:r>
              <w:rPr>
                <w:rFonts w:ascii="Arial" w:hAnsi="Arial" w:cs="Arial"/>
                <w:kern w:val="0"/>
                <w:sz w:val="24"/>
              </w:rPr>
              <w:t>9</w:t>
            </w:r>
          </w:p>
        </w:tc>
        <w:tc>
          <w:tcPr>
            <w:tcW w:w="4394" w:type="dxa"/>
            <w:vAlign w:val="center"/>
          </w:tcPr>
          <w:p w14:paraId="78BDC385" w14:textId="77777777" w:rsidR="008B73E9" w:rsidRDefault="00000000">
            <w:pPr>
              <w:widowControl/>
              <w:spacing w:line="276" w:lineRule="auto"/>
              <w:jc w:val="center"/>
              <w:rPr>
                <w:rFonts w:ascii="宋体" w:hAnsi="宋体" w:hint="eastAsia"/>
                <w:bCs/>
                <w:sz w:val="24"/>
              </w:rPr>
            </w:pPr>
            <w:r>
              <w:rPr>
                <w:rFonts w:ascii="宋体" w:hAnsi="宋体" w:hint="eastAsia"/>
                <w:bCs/>
                <w:sz w:val="24"/>
              </w:rPr>
              <w:t>集成费</w:t>
            </w:r>
          </w:p>
        </w:tc>
        <w:tc>
          <w:tcPr>
            <w:tcW w:w="733" w:type="dxa"/>
            <w:vAlign w:val="center"/>
          </w:tcPr>
          <w:p w14:paraId="2302C5BF" w14:textId="77777777" w:rsidR="008B73E9" w:rsidRDefault="00000000">
            <w:pPr>
              <w:widowControl/>
              <w:spacing w:line="276" w:lineRule="auto"/>
              <w:jc w:val="center"/>
              <w:rPr>
                <w:rFonts w:ascii="宋体" w:hAnsi="宋体" w:hint="eastAsia"/>
                <w:bCs/>
                <w:sz w:val="24"/>
              </w:rPr>
            </w:pPr>
            <w:r>
              <w:rPr>
                <w:rFonts w:ascii="宋体" w:hAnsi="宋体"/>
                <w:bCs/>
                <w:sz w:val="24"/>
              </w:rPr>
              <w:t>1</w:t>
            </w:r>
          </w:p>
        </w:tc>
        <w:tc>
          <w:tcPr>
            <w:tcW w:w="708" w:type="dxa"/>
            <w:vAlign w:val="center"/>
          </w:tcPr>
          <w:p w14:paraId="3C68F0C0" w14:textId="77777777" w:rsidR="008B73E9" w:rsidRDefault="00000000">
            <w:pPr>
              <w:widowControl/>
              <w:spacing w:line="276" w:lineRule="auto"/>
              <w:jc w:val="center"/>
              <w:rPr>
                <w:rFonts w:ascii="宋体" w:hAnsi="宋体" w:hint="eastAsia"/>
                <w:bCs/>
                <w:sz w:val="24"/>
              </w:rPr>
            </w:pPr>
            <w:r>
              <w:rPr>
                <w:rFonts w:ascii="宋体" w:hAnsi="宋体" w:hint="eastAsia"/>
                <w:bCs/>
                <w:sz w:val="24"/>
              </w:rPr>
              <w:t>套</w:t>
            </w:r>
          </w:p>
        </w:tc>
      </w:tr>
    </w:tbl>
    <w:p w14:paraId="1E9BC397" w14:textId="77777777" w:rsidR="008B73E9" w:rsidRDefault="00000000">
      <w:pPr>
        <w:tabs>
          <w:tab w:val="left" w:pos="432"/>
          <w:tab w:val="left" w:pos="576"/>
        </w:tabs>
        <w:spacing w:before="120" w:afterLines="100" w:after="312" w:line="276" w:lineRule="auto"/>
        <w:ind w:left="720" w:hanging="720"/>
        <w:jc w:val="left"/>
        <w:outlineLvl w:val="1"/>
        <w:rPr>
          <w:rFonts w:ascii="宋体" w:hAnsi="宋体" w:hint="eastAsia"/>
          <w:b/>
          <w:bCs/>
          <w:sz w:val="28"/>
          <w:szCs w:val="28"/>
        </w:rPr>
      </w:pPr>
      <w:r>
        <w:rPr>
          <w:rFonts w:ascii="宋体" w:hAnsi="宋体" w:hint="eastAsia"/>
          <w:b/>
          <w:bCs/>
          <w:sz w:val="28"/>
          <w:szCs w:val="28"/>
        </w:rPr>
        <w:lastRenderedPageBreak/>
        <w:t>设备参数要求</w:t>
      </w:r>
    </w:p>
    <w:tbl>
      <w:tblPr>
        <w:tblStyle w:val="2f1"/>
        <w:tblW w:w="0" w:type="auto"/>
        <w:tblInd w:w="137" w:type="dxa"/>
        <w:tblLook w:val="04A0" w:firstRow="1" w:lastRow="0" w:firstColumn="1" w:lastColumn="0" w:noHBand="0" w:noVBand="1"/>
      </w:tblPr>
      <w:tblGrid>
        <w:gridCol w:w="567"/>
        <w:gridCol w:w="1899"/>
        <w:gridCol w:w="5693"/>
      </w:tblGrid>
      <w:tr w:rsidR="008B73E9" w14:paraId="7AF6F364" w14:textId="77777777">
        <w:trPr>
          <w:trHeight w:val="285"/>
        </w:trPr>
        <w:tc>
          <w:tcPr>
            <w:tcW w:w="567" w:type="dxa"/>
            <w:noWrap/>
          </w:tcPr>
          <w:p w14:paraId="58AB39CB" w14:textId="77777777" w:rsidR="008B73E9" w:rsidRDefault="00000000">
            <w:pPr>
              <w:spacing w:line="360" w:lineRule="auto"/>
              <w:rPr>
                <w:rFonts w:ascii="宋体" w:hAnsi="宋体" w:hint="eastAsia"/>
                <w:iCs/>
                <w:sz w:val="24"/>
              </w:rPr>
            </w:pPr>
            <w:r>
              <w:rPr>
                <w:rFonts w:ascii="宋体" w:hAnsi="宋体" w:hint="eastAsia"/>
                <w:iCs/>
                <w:sz w:val="24"/>
              </w:rPr>
              <w:t>序号</w:t>
            </w:r>
          </w:p>
        </w:tc>
        <w:tc>
          <w:tcPr>
            <w:tcW w:w="1899" w:type="dxa"/>
            <w:noWrap/>
          </w:tcPr>
          <w:p w14:paraId="3BD4F497" w14:textId="77777777" w:rsidR="008B73E9" w:rsidRDefault="00000000">
            <w:pPr>
              <w:spacing w:line="360" w:lineRule="auto"/>
              <w:rPr>
                <w:rFonts w:ascii="宋体" w:hAnsi="宋体" w:hint="eastAsia"/>
                <w:iCs/>
                <w:sz w:val="24"/>
              </w:rPr>
            </w:pPr>
            <w:r>
              <w:rPr>
                <w:rFonts w:ascii="宋体" w:hAnsi="宋体" w:hint="eastAsia"/>
                <w:iCs/>
                <w:sz w:val="24"/>
              </w:rPr>
              <w:t>标的名称</w:t>
            </w:r>
          </w:p>
        </w:tc>
        <w:tc>
          <w:tcPr>
            <w:tcW w:w="5693" w:type="dxa"/>
            <w:noWrap/>
          </w:tcPr>
          <w:p w14:paraId="73B82882" w14:textId="77777777" w:rsidR="008B73E9" w:rsidRDefault="00000000">
            <w:pPr>
              <w:spacing w:line="360" w:lineRule="auto"/>
              <w:rPr>
                <w:rFonts w:ascii="宋体" w:hAnsi="宋体" w:hint="eastAsia"/>
                <w:iCs/>
                <w:sz w:val="24"/>
              </w:rPr>
            </w:pPr>
            <w:r>
              <w:rPr>
                <w:rFonts w:ascii="宋体" w:hAnsi="宋体" w:hint="eastAsia"/>
                <w:iCs/>
                <w:sz w:val="24"/>
              </w:rPr>
              <w:t>技术需求</w:t>
            </w:r>
          </w:p>
        </w:tc>
      </w:tr>
      <w:tr w:rsidR="008B73E9" w14:paraId="08E4E97D" w14:textId="77777777">
        <w:trPr>
          <w:trHeight w:val="983"/>
        </w:trPr>
        <w:tc>
          <w:tcPr>
            <w:tcW w:w="567" w:type="dxa"/>
            <w:noWrap/>
          </w:tcPr>
          <w:p w14:paraId="6EE44062" w14:textId="77777777" w:rsidR="008B73E9" w:rsidRDefault="00000000">
            <w:pPr>
              <w:spacing w:line="360" w:lineRule="auto"/>
              <w:rPr>
                <w:rFonts w:ascii="宋体" w:hAnsi="宋体" w:hint="eastAsia"/>
                <w:iCs/>
                <w:sz w:val="24"/>
              </w:rPr>
            </w:pPr>
            <w:r>
              <w:rPr>
                <w:rFonts w:ascii="宋体" w:hAnsi="宋体" w:hint="eastAsia"/>
                <w:iCs/>
                <w:sz w:val="24"/>
              </w:rPr>
              <w:t>1</w:t>
            </w:r>
          </w:p>
        </w:tc>
        <w:tc>
          <w:tcPr>
            <w:tcW w:w="1899" w:type="dxa"/>
          </w:tcPr>
          <w:p w14:paraId="4586CF96" w14:textId="77777777" w:rsidR="008B73E9" w:rsidRDefault="00000000">
            <w:pPr>
              <w:spacing w:line="360" w:lineRule="auto"/>
              <w:rPr>
                <w:rFonts w:ascii="宋体" w:hAnsi="宋体" w:hint="eastAsia"/>
                <w:iCs/>
                <w:sz w:val="24"/>
              </w:rPr>
            </w:pPr>
            <w:r>
              <w:rPr>
                <w:rFonts w:ascii="宋体" w:hAnsi="宋体" w:hint="eastAsia"/>
                <w:bCs/>
                <w:sz w:val="24"/>
              </w:rPr>
              <w:t>信息安全实训综合系统设备（核心产品）</w:t>
            </w:r>
          </w:p>
        </w:tc>
        <w:tc>
          <w:tcPr>
            <w:tcW w:w="5693" w:type="dxa"/>
          </w:tcPr>
          <w:p w14:paraId="5FD67B31" w14:textId="77777777" w:rsidR="008B73E9" w:rsidRDefault="00000000">
            <w:pPr>
              <w:spacing w:line="360" w:lineRule="auto"/>
              <w:jc w:val="left"/>
              <w:rPr>
                <w:rFonts w:ascii="宋体" w:hAnsi="宋体" w:hint="eastAsia"/>
                <w:iCs/>
                <w:sz w:val="24"/>
              </w:rPr>
            </w:pPr>
            <w:r>
              <w:rPr>
                <w:rFonts w:hint="eastAsia"/>
                <w:b/>
                <w:bCs/>
                <w:sz w:val="24"/>
              </w:rPr>
              <w:t>★</w:t>
            </w:r>
            <w:r>
              <w:rPr>
                <w:rFonts w:ascii="宋体" w:hAnsi="宋体" w:hint="eastAsia"/>
                <w:iCs/>
                <w:sz w:val="24"/>
              </w:rPr>
              <w:t>1</w:t>
            </w:r>
            <w:r>
              <w:rPr>
                <w:rFonts w:ascii="宋体" w:hAnsi="宋体"/>
                <w:iCs/>
                <w:sz w:val="24"/>
              </w:rPr>
              <w:t>.</w:t>
            </w:r>
            <w:r>
              <w:rPr>
                <w:rFonts w:ascii="宋体" w:hAnsi="宋体" w:hint="eastAsia"/>
                <w:iCs/>
                <w:sz w:val="24"/>
              </w:rPr>
              <w:t>至少提供</w:t>
            </w:r>
            <w:r>
              <w:rPr>
                <w:rFonts w:ascii="宋体" w:hAnsi="宋体"/>
                <w:iCs/>
                <w:sz w:val="24"/>
              </w:rPr>
              <w:t>2</w:t>
            </w:r>
            <w:r>
              <w:rPr>
                <w:rFonts w:ascii="宋体" w:hAnsi="宋体" w:hint="eastAsia"/>
                <w:iCs/>
                <w:sz w:val="24"/>
              </w:rPr>
              <w:t>台设备部署，支持机架式设备， 2颗≥16核CPU，主板（板载≥1 个串口，≥2 个 USB 接口，≥1 个 VGA 接口，≥1 个管理网口）；≥256G DDR4 内存，8 块≥</w:t>
            </w:r>
            <w:r>
              <w:rPr>
                <w:rFonts w:ascii="宋体" w:hAnsi="宋体"/>
                <w:iCs/>
                <w:sz w:val="24"/>
              </w:rPr>
              <w:t>960G SATA SSD</w:t>
            </w:r>
            <w:r>
              <w:rPr>
                <w:rFonts w:ascii="宋体" w:hAnsi="宋体" w:hint="eastAsia"/>
                <w:iCs/>
                <w:sz w:val="24"/>
              </w:rPr>
              <w:t xml:space="preserve"> 硬盘；1*≥1</w:t>
            </w:r>
            <w:r>
              <w:rPr>
                <w:rFonts w:ascii="宋体" w:hAnsi="宋体"/>
                <w:iCs/>
                <w:sz w:val="24"/>
              </w:rPr>
              <w:t>920</w:t>
            </w:r>
            <w:r>
              <w:rPr>
                <w:rFonts w:ascii="宋体" w:hAnsi="宋体" w:hint="eastAsia"/>
                <w:iCs/>
                <w:sz w:val="24"/>
              </w:rPr>
              <w:t>G NVME硬盘，需支持RAID</w:t>
            </w:r>
            <w:r>
              <w:rPr>
                <w:rFonts w:ascii="宋体" w:hAnsi="宋体"/>
                <w:iCs/>
                <w:sz w:val="24"/>
              </w:rPr>
              <w:t xml:space="preserve"> 5</w:t>
            </w:r>
            <w:r>
              <w:rPr>
                <w:rFonts w:ascii="宋体" w:hAnsi="宋体" w:hint="eastAsia"/>
                <w:iCs/>
                <w:sz w:val="24"/>
              </w:rPr>
              <w:t>，≥1G缓存；≥4个千兆电口，≥2个万兆光口及光模块，双电源；</w:t>
            </w:r>
          </w:p>
          <w:p w14:paraId="4240EE80" w14:textId="77777777" w:rsidR="008B73E9" w:rsidRDefault="00000000">
            <w:pPr>
              <w:spacing w:line="360" w:lineRule="auto"/>
              <w:jc w:val="left"/>
              <w:rPr>
                <w:rFonts w:ascii="宋体" w:hAnsi="宋体" w:hint="eastAsia"/>
                <w:iCs/>
                <w:sz w:val="24"/>
              </w:rPr>
            </w:pPr>
            <w:r>
              <w:rPr>
                <w:rFonts w:ascii="宋体" w:hAnsi="宋体"/>
                <w:iCs/>
                <w:sz w:val="24"/>
              </w:rPr>
              <w:t>2.</w:t>
            </w:r>
            <w:r>
              <w:rPr>
                <w:rFonts w:ascii="宋体" w:hAnsi="宋体" w:hint="eastAsia"/>
                <w:iCs/>
                <w:sz w:val="24"/>
              </w:rPr>
              <w:t>系统采用B/S架构，支持账号密码登录；可通过授权控制业务模块，如教学实训、考试测评、攻防竞赛、场景演练等模块，实现底层服务及硬件资源的复用；</w:t>
            </w:r>
          </w:p>
          <w:p w14:paraId="500A8D53" w14:textId="77777777" w:rsidR="008B73E9" w:rsidRDefault="00000000">
            <w:pPr>
              <w:spacing w:line="360" w:lineRule="auto"/>
              <w:jc w:val="left"/>
              <w:rPr>
                <w:rFonts w:ascii="宋体" w:hAnsi="宋体" w:hint="eastAsia"/>
                <w:iCs/>
                <w:sz w:val="24"/>
              </w:rPr>
            </w:pPr>
            <w:r>
              <w:rPr>
                <w:rFonts w:ascii="宋体" w:hAnsi="宋体"/>
                <w:iCs/>
                <w:sz w:val="24"/>
              </w:rPr>
              <w:t>3.</w:t>
            </w:r>
            <w:r>
              <w:rPr>
                <w:rFonts w:ascii="宋体" w:hAnsi="宋体" w:hint="eastAsia"/>
                <w:iCs/>
                <w:sz w:val="24"/>
              </w:rPr>
              <w:t>支持系统状态检测，检测集群中每台服务器CPU\VCPU\内存\磁盘的使用情况，检测关键服务的运行状态，包括但不限于虚拟化服务、授权服务、探针服务、存储服务等；</w:t>
            </w:r>
          </w:p>
          <w:p w14:paraId="3FDC876A" w14:textId="77777777" w:rsidR="008B73E9" w:rsidRDefault="00000000">
            <w:pPr>
              <w:spacing w:line="360" w:lineRule="auto"/>
              <w:jc w:val="left"/>
              <w:rPr>
                <w:rFonts w:ascii="宋体" w:hAnsi="宋体" w:hint="eastAsia"/>
                <w:iCs/>
                <w:sz w:val="24"/>
              </w:rPr>
            </w:pPr>
            <w:r>
              <w:rPr>
                <w:rFonts w:ascii="宋体" w:hAnsi="宋体" w:hint="eastAsia"/>
                <w:iCs/>
                <w:sz w:val="24"/>
              </w:rPr>
              <w:t>#4</w:t>
            </w:r>
            <w:r>
              <w:rPr>
                <w:rFonts w:ascii="宋体" w:hAnsi="宋体"/>
                <w:iCs/>
                <w:sz w:val="24"/>
              </w:rPr>
              <w:t>.</w:t>
            </w:r>
            <w:r>
              <w:rPr>
                <w:rFonts w:ascii="宋体" w:hAnsi="宋体" w:hint="eastAsia"/>
                <w:iCs/>
                <w:sz w:val="24"/>
              </w:rPr>
              <w:t>支持为每个学员生成能力画像，统计分析学员能力模型等级测评达标情况，雷达图展示每次测评详情；支持统计全系统所有模块学员完成任务关联能力点并计数，可视化展示所掌握能力在各能力模型中的覆盖率情况。</w:t>
            </w:r>
          </w:p>
          <w:p w14:paraId="0A43B452" w14:textId="77777777" w:rsidR="008B73E9" w:rsidRDefault="00000000">
            <w:pPr>
              <w:spacing w:line="360" w:lineRule="auto"/>
              <w:jc w:val="left"/>
              <w:rPr>
                <w:rFonts w:ascii="宋体" w:hAnsi="宋体" w:hint="eastAsia"/>
                <w:iCs/>
                <w:sz w:val="24"/>
              </w:rPr>
            </w:pPr>
            <w:r>
              <w:rPr>
                <w:rFonts w:ascii="宋体" w:hAnsi="宋体" w:hint="eastAsia"/>
                <w:iCs/>
                <w:sz w:val="24"/>
              </w:rPr>
              <w:t>#</w:t>
            </w:r>
            <w:r>
              <w:rPr>
                <w:rFonts w:ascii="宋体" w:hAnsi="宋体"/>
                <w:iCs/>
                <w:sz w:val="24"/>
              </w:rPr>
              <w:t>5.</w:t>
            </w:r>
            <w:r>
              <w:rPr>
                <w:rFonts w:ascii="宋体" w:hAnsi="宋体" w:hint="eastAsia"/>
                <w:iCs/>
                <w:sz w:val="24"/>
              </w:rPr>
              <w:t xml:space="preserve"> 支持自定义实验网络拓扑，拖拽虚拟设备、物理设备、漏洞靶标至画布区快速搭建实验拓扑，可配置拓扑中虚拟机的CPU、内存、网卡数量、网卡驱动、硬盘驱动等参数；</w:t>
            </w:r>
          </w:p>
          <w:p w14:paraId="626953DA" w14:textId="77777777" w:rsidR="008B73E9" w:rsidRDefault="00000000">
            <w:pPr>
              <w:spacing w:line="360" w:lineRule="auto"/>
              <w:jc w:val="left"/>
              <w:rPr>
                <w:rFonts w:ascii="宋体" w:hAnsi="宋体" w:hint="eastAsia"/>
                <w:iCs/>
                <w:sz w:val="24"/>
              </w:rPr>
            </w:pPr>
            <w:r>
              <w:rPr>
                <w:rFonts w:ascii="宋体" w:hAnsi="宋体"/>
                <w:iCs/>
                <w:sz w:val="24"/>
              </w:rPr>
              <w:t>6.</w:t>
            </w:r>
            <w:r>
              <w:rPr>
                <w:rFonts w:ascii="宋体" w:hAnsi="宋体" w:hint="eastAsia"/>
                <w:iCs/>
                <w:sz w:val="24"/>
              </w:rPr>
              <w:t>支持虚实结合功能，可将虚拟机和真实物理设备</w:t>
            </w:r>
            <w:r>
              <w:rPr>
                <w:rFonts w:ascii="宋体" w:hAnsi="宋体" w:hint="eastAsia"/>
                <w:iCs/>
                <w:sz w:val="24"/>
              </w:rPr>
              <w:lastRenderedPageBreak/>
              <w:t>同时加入到同一个网络拓扑中进行实验，支持包含防火墙、ICG、WAF等多种安全硬件设备；</w:t>
            </w:r>
          </w:p>
          <w:p w14:paraId="7DC2B685" w14:textId="77777777" w:rsidR="008B73E9" w:rsidRDefault="00000000">
            <w:pPr>
              <w:spacing w:line="360" w:lineRule="auto"/>
              <w:jc w:val="left"/>
              <w:rPr>
                <w:rFonts w:ascii="宋体" w:hAnsi="宋体" w:hint="eastAsia"/>
                <w:iCs/>
                <w:sz w:val="24"/>
              </w:rPr>
            </w:pPr>
            <w:r>
              <w:rPr>
                <w:rFonts w:ascii="宋体" w:hAnsi="宋体" w:hint="eastAsia"/>
                <w:iCs/>
                <w:sz w:val="24"/>
              </w:rPr>
              <w:t>#</w:t>
            </w:r>
            <w:r>
              <w:rPr>
                <w:rFonts w:ascii="宋体" w:hAnsi="宋体"/>
                <w:iCs/>
                <w:sz w:val="24"/>
              </w:rPr>
              <w:t>7.</w:t>
            </w:r>
            <w:r>
              <w:rPr>
                <w:rFonts w:ascii="宋体" w:hAnsi="宋体" w:hint="eastAsia"/>
                <w:iCs/>
                <w:sz w:val="24"/>
              </w:rPr>
              <w:t xml:space="preserve"> 支持云端课程更新，系统在联网情况下，支持通过云仓库下载/更新已购课程的最新版本，可查看已授权课程和未授权课程目录；</w:t>
            </w:r>
          </w:p>
          <w:p w14:paraId="31E114D6" w14:textId="77777777" w:rsidR="008B73E9" w:rsidRDefault="00000000">
            <w:pPr>
              <w:spacing w:line="360" w:lineRule="auto"/>
              <w:jc w:val="left"/>
              <w:rPr>
                <w:rFonts w:ascii="宋体" w:hAnsi="宋体" w:hint="eastAsia"/>
                <w:iCs/>
                <w:sz w:val="24"/>
              </w:rPr>
            </w:pPr>
            <w:r>
              <w:rPr>
                <w:rFonts w:ascii="宋体" w:hAnsi="宋体" w:hint="eastAsia"/>
                <w:iCs/>
                <w:sz w:val="24"/>
              </w:rPr>
              <w:t>#</w:t>
            </w:r>
            <w:r>
              <w:rPr>
                <w:rFonts w:ascii="宋体" w:hAnsi="宋体"/>
                <w:iCs/>
                <w:sz w:val="24"/>
              </w:rPr>
              <w:t>8.</w:t>
            </w:r>
            <w:r>
              <w:rPr>
                <w:rFonts w:ascii="宋体" w:hAnsi="宋体" w:hint="eastAsia"/>
                <w:iCs/>
                <w:sz w:val="24"/>
              </w:rPr>
              <w:t>系统支持课程小节内容支持设置关联能力点、建议学习时长、实验手册、实验拓扑、课件资料（PDF\MP4）、学习任务等信息，手册支持Markdown在线编辑和上传附件两种类型，Markdown类型的手册支持分步式实验手册设计，每一步可关联学习任务，关联的学习任务完成后才能解锁下一步手册，学习任务支持理论题、探针任务和flag任务、附件任务四种类型；</w:t>
            </w:r>
          </w:p>
          <w:p w14:paraId="22E92DC9" w14:textId="77777777" w:rsidR="008B73E9" w:rsidRDefault="00000000">
            <w:pPr>
              <w:spacing w:line="360" w:lineRule="auto"/>
              <w:jc w:val="left"/>
              <w:rPr>
                <w:rFonts w:ascii="宋体" w:hAnsi="宋体" w:hint="eastAsia"/>
                <w:iCs/>
                <w:sz w:val="24"/>
              </w:rPr>
            </w:pPr>
            <w:r>
              <w:rPr>
                <w:rFonts w:ascii="宋体" w:hAnsi="宋体"/>
                <w:iCs/>
                <w:sz w:val="24"/>
              </w:rPr>
              <w:t>9.</w:t>
            </w:r>
            <w:r>
              <w:rPr>
                <w:rFonts w:hint="eastAsia"/>
              </w:rPr>
              <w:t xml:space="preserve"> </w:t>
            </w:r>
            <w:r>
              <w:rPr>
                <w:rFonts w:ascii="宋体" w:hAnsi="宋体" w:hint="eastAsia"/>
                <w:iCs/>
                <w:sz w:val="24"/>
              </w:rPr>
              <w:t>系统支持题库题目的增删改查操作，题目类型包括单选题、多选题、判断题、填空题、简答题、仿真题等，自定义题目分类、难易、关联能力点等信息；支持批量导入单选题、多选题、判断题、填空题、简答题，提供导入模板；</w:t>
            </w:r>
          </w:p>
          <w:p w14:paraId="668E3BE7" w14:textId="77777777" w:rsidR="008B73E9" w:rsidRDefault="00000000">
            <w:pPr>
              <w:spacing w:line="360" w:lineRule="auto"/>
              <w:jc w:val="left"/>
              <w:rPr>
                <w:rFonts w:ascii="宋体" w:hAnsi="宋体" w:hint="eastAsia"/>
                <w:iCs/>
                <w:sz w:val="24"/>
              </w:rPr>
            </w:pPr>
            <w:r>
              <w:rPr>
                <w:rFonts w:ascii="宋体" w:hAnsi="宋体"/>
                <w:iCs/>
                <w:sz w:val="24"/>
              </w:rPr>
              <w:t>10.</w:t>
            </w:r>
            <w:r>
              <w:rPr>
                <w:rFonts w:hint="eastAsia"/>
              </w:rPr>
              <w:t xml:space="preserve"> </w:t>
            </w:r>
            <w:r>
              <w:rPr>
                <w:rFonts w:ascii="宋体" w:hAnsi="宋体" w:hint="eastAsia"/>
                <w:iCs/>
                <w:sz w:val="24"/>
              </w:rPr>
              <w:t>考试任务的信息配置包括设置考试难度、使用试卷、考试时间和考试对象；支持考试答题次数的设置，在开放时间段内可多次答题考试；支持填空题平台阅卷、人工阅卷两种方式；自定义设置是否允许考生在提交试卷后查看成绩或答案；</w:t>
            </w:r>
            <w:r>
              <w:rPr>
                <w:rFonts w:ascii="宋体" w:hAnsi="宋体"/>
                <w:iCs/>
                <w:sz w:val="24"/>
              </w:rPr>
              <w:t xml:space="preserve"> </w:t>
            </w:r>
          </w:p>
          <w:p w14:paraId="799CFC7C" w14:textId="77777777" w:rsidR="008B73E9" w:rsidRDefault="00000000">
            <w:pPr>
              <w:spacing w:line="360" w:lineRule="auto"/>
              <w:jc w:val="left"/>
              <w:rPr>
                <w:rFonts w:ascii="宋体" w:hAnsi="宋体" w:hint="eastAsia"/>
                <w:iCs/>
                <w:sz w:val="24"/>
              </w:rPr>
            </w:pPr>
            <w:r>
              <w:rPr>
                <w:rFonts w:ascii="宋体" w:hAnsi="宋体" w:hint="eastAsia"/>
                <w:iCs/>
                <w:sz w:val="24"/>
              </w:rPr>
              <w:t>#</w:t>
            </w:r>
            <w:r>
              <w:rPr>
                <w:rFonts w:ascii="宋体" w:hAnsi="宋体"/>
                <w:iCs/>
                <w:sz w:val="24"/>
              </w:rPr>
              <w:t>11.</w:t>
            </w:r>
            <w:r>
              <w:rPr>
                <w:rFonts w:hint="eastAsia"/>
              </w:rPr>
              <w:t xml:space="preserve"> </w:t>
            </w:r>
            <w:r>
              <w:rPr>
                <w:rFonts w:ascii="宋体" w:hAnsi="宋体" w:hint="eastAsia"/>
                <w:iCs/>
                <w:sz w:val="24"/>
              </w:rPr>
              <w:t>系统支持题目、竞赛双策略计分规则，CTF题目支持基础分和附加分规则设置，攻防赛支持初始分、固定得失分或零和机制设置；竞赛计分规则支持所得分值、所得分值/第一名所得分值两种基数计算方式，并分别设置理论赛、CTF赛和攻防赛分值系数，在比赛结束后按照系数相加实现相对合理的总</w:t>
            </w:r>
            <w:r>
              <w:rPr>
                <w:rFonts w:ascii="宋体" w:hAnsi="宋体" w:hint="eastAsia"/>
                <w:iCs/>
                <w:sz w:val="24"/>
              </w:rPr>
              <w:lastRenderedPageBreak/>
              <w:t xml:space="preserve">分统计； </w:t>
            </w:r>
            <w:r>
              <w:rPr>
                <w:rFonts w:ascii="宋体" w:hAnsi="宋体"/>
                <w:iCs/>
                <w:sz w:val="24"/>
              </w:rPr>
              <w:t xml:space="preserve">                                                 </w:t>
            </w:r>
            <w:r>
              <w:rPr>
                <w:rFonts w:ascii="宋体" w:hAnsi="宋体" w:hint="eastAsia"/>
                <w:iCs/>
                <w:sz w:val="24"/>
              </w:rPr>
              <w:t>#</w:t>
            </w:r>
            <w:r>
              <w:rPr>
                <w:rFonts w:ascii="宋体" w:hAnsi="宋体"/>
                <w:iCs/>
                <w:sz w:val="24"/>
              </w:rPr>
              <w:t>12</w:t>
            </w:r>
            <w:r>
              <w:rPr>
                <w:rFonts w:ascii="宋体" w:hAnsi="宋体" w:hint="eastAsia"/>
                <w:iCs/>
                <w:sz w:val="24"/>
              </w:rPr>
              <w:t>.系统支持赛题训练模式，学生可自由选择训练题库的题目进行学习训练，CTF题型支持查看解题思路，支持训练题目收藏；</w:t>
            </w:r>
          </w:p>
          <w:p w14:paraId="168F0CA6" w14:textId="77777777" w:rsidR="008B73E9" w:rsidRDefault="00000000">
            <w:pPr>
              <w:spacing w:line="360" w:lineRule="auto"/>
              <w:jc w:val="left"/>
              <w:rPr>
                <w:rFonts w:ascii="宋体" w:hAnsi="宋体" w:hint="eastAsia"/>
                <w:iCs/>
                <w:sz w:val="24"/>
              </w:rPr>
            </w:pPr>
            <w:r>
              <w:rPr>
                <w:rFonts w:ascii="宋体" w:hAnsi="宋体"/>
                <w:iCs/>
                <w:sz w:val="24"/>
              </w:rPr>
              <w:t>13</w:t>
            </w:r>
            <w:r>
              <w:rPr>
                <w:rFonts w:ascii="宋体" w:hAnsi="宋体" w:hint="eastAsia"/>
                <w:iCs/>
                <w:sz w:val="24"/>
              </w:rPr>
              <w:t>.</w:t>
            </w:r>
            <w:r>
              <w:rPr>
                <w:rFonts w:ascii="宋体" w:hAnsi="宋体" w:hint="eastAsia"/>
                <w:iCs/>
                <w:sz w:val="24"/>
              </w:rPr>
              <w:tab/>
              <w:t xml:space="preserve">系统支持训练管理，统计训练总人数、训练通过率、训练题目数量及分类占比；支持训练统计分析功能，支持按日、周、月、年进行错题率分析；支持训练题目总数排名、通过率排名统计。                                                                                                                            </w:t>
            </w:r>
          </w:p>
        </w:tc>
      </w:tr>
      <w:tr w:rsidR="008B73E9" w14:paraId="66F26F0E" w14:textId="77777777">
        <w:trPr>
          <w:trHeight w:val="855"/>
        </w:trPr>
        <w:tc>
          <w:tcPr>
            <w:tcW w:w="567" w:type="dxa"/>
            <w:noWrap/>
          </w:tcPr>
          <w:p w14:paraId="50DE2831" w14:textId="77777777" w:rsidR="008B73E9" w:rsidRDefault="00000000">
            <w:pPr>
              <w:spacing w:line="360" w:lineRule="auto"/>
              <w:rPr>
                <w:rFonts w:ascii="宋体" w:hAnsi="宋体" w:hint="eastAsia"/>
                <w:iCs/>
                <w:sz w:val="24"/>
              </w:rPr>
            </w:pPr>
            <w:r>
              <w:rPr>
                <w:rFonts w:ascii="宋体" w:hAnsi="宋体" w:hint="eastAsia"/>
                <w:iCs/>
                <w:sz w:val="24"/>
              </w:rPr>
              <w:lastRenderedPageBreak/>
              <w:t>2</w:t>
            </w:r>
          </w:p>
        </w:tc>
        <w:tc>
          <w:tcPr>
            <w:tcW w:w="1899" w:type="dxa"/>
          </w:tcPr>
          <w:p w14:paraId="75B8BA16" w14:textId="77777777" w:rsidR="008B73E9" w:rsidRDefault="00000000">
            <w:pPr>
              <w:spacing w:line="360" w:lineRule="auto"/>
              <w:rPr>
                <w:rFonts w:ascii="宋体" w:hAnsi="宋体" w:hint="eastAsia"/>
                <w:iCs/>
                <w:sz w:val="24"/>
              </w:rPr>
            </w:pPr>
            <w:r>
              <w:rPr>
                <w:rFonts w:ascii="宋体" w:hAnsi="宋体" w:hint="eastAsia"/>
                <w:iCs/>
                <w:sz w:val="24"/>
              </w:rPr>
              <w:t>信息安全靶场系统设备</w:t>
            </w:r>
          </w:p>
        </w:tc>
        <w:tc>
          <w:tcPr>
            <w:tcW w:w="5693" w:type="dxa"/>
          </w:tcPr>
          <w:p w14:paraId="4AC7D979" w14:textId="77777777" w:rsidR="008B73E9" w:rsidRDefault="00000000">
            <w:pPr>
              <w:widowControl/>
              <w:spacing w:line="360" w:lineRule="auto"/>
              <w:jc w:val="left"/>
              <w:textAlignment w:val="center"/>
              <w:rPr>
                <w:rFonts w:ascii="宋体" w:hAnsi="宋体" w:hint="eastAsia"/>
                <w:iCs/>
                <w:sz w:val="24"/>
              </w:rPr>
            </w:pPr>
            <w:r>
              <w:rPr>
                <w:rFonts w:ascii="宋体" w:hAnsi="宋体" w:hint="eastAsia"/>
                <w:iCs/>
                <w:sz w:val="24"/>
              </w:rPr>
              <w:t>★1.至少提供</w:t>
            </w:r>
            <w:r>
              <w:rPr>
                <w:rFonts w:ascii="宋体" w:hAnsi="宋体"/>
                <w:iCs/>
                <w:sz w:val="24"/>
              </w:rPr>
              <w:t>2</w:t>
            </w:r>
            <w:r>
              <w:rPr>
                <w:rFonts w:ascii="宋体" w:hAnsi="宋体" w:hint="eastAsia"/>
                <w:iCs/>
                <w:sz w:val="24"/>
              </w:rPr>
              <w:t>台设备部署，支持机架式设备， 2颗≥16核CPU，主板（板载≥1 个串口，≥2 个 USB 接口，≥1 个 VGA 接口，≥1 个管理网口）；≥</w:t>
            </w:r>
            <w:r>
              <w:rPr>
                <w:rFonts w:ascii="宋体" w:hAnsi="宋体"/>
                <w:iCs/>
                <w:sz w:val="24"/>
              </w:rPr>
              <w:t>64</w:t>
            </w:r>
            <w:r>
              <w:rPr>
                <w:rFonts w:ascii="宋体" w:hAnsi="宋体" w:hint="eastAsia"/>
                <w:iCs/>
                <w:sz w:val="24"/>
              </w:rPr>
              <w:t>G DDR4 内存，至少</w:t>
            </w:r>
            <w:r>
              <w:rPr>
                <w:rFonts w:ascii="宋体" w:hAnsi="宋体"/>
                <w:iCs/>
                <w:sz w:val="24"/>
              </w:rPr>
              <w:t>2</w:t>
            </w:r>
            <w:r>
              <w:rPr>
                <w:rFonts w:ascii="宋体" w:hAnsi="宋体" w:hint="eastAsia"/>
                <w:iCs/>
                <w:sz w:val="24"/>
              </w:rPr>
              <w:t xml:space="preserve">块≥1024GB SAS 硬盘；≥1*≥2048G NVME硬盘，≥4个千兆电口，双电源； </w:t>
            </w:r>
            <w:r>
              <w:rPr>
                <w:rFonts w:ascii="宋体" w:hAnsi="宋体"/>
                <w:iCs/>
                <w:sz w:val="24"/>
              </w:rPr>
              <w:t xml:space="preserve">                                                      2.</w:t>
            </w:r>
            <w:r>
              <w:rPr>
                <w:rFonts w:ascii="宋体" w:hAnsi="宋体" w:hint="eastAsia"/>
                <w:iCs/>
                <w:sz w:val="24"/>
              </w:rPr>
              <w:t>支持实训人员能够对系统中实物设备的进行配置和管理，导入和导出；系统提供以列表或平铺的形式展示设备数据，根据查看需求进行两种展示形式的切换；实训人员能够查看对系统中现存的实物设备数量统计信息；</w:t>
            </w:r>
          </w:p>
          <w:p w14:paraId="6FEEDDFB" w14:textId="77777777" w:rsidR="008B73E9" w:rsidRDefault="00000000">
            <w:pPr>
              <w:widowControl/>
              <w:spacing w:line="360" w:lineRule="auto"/>
              <w:jc w:val="left"/>
              <w:textAlignment w:val="center"/>
              <w:rPr>
                <w:rFonts w:ascii="宋体" w:hAnsi="宋体" w:hint="eastAsia"/>
                <w:iCs/>
                <w:sz w:val="24"/>
              </w:rPr>
            </w:pPr>
            <w:r>
              <w:rPr>
                <w:rFonts w:ascii="宋体" w:hAnsi="宋体" w:hint="eastAsia"/>
                <w:iCs/>
                <w:sz w:val="24"/>
              </w:rPr>
              <w:t>#</w:t>
            </w:r>
            <w:r>
              <w:rPr>
                <w:rFonts w:ascii="宋体" w:hAnsi="宋体"/>
                <w:iCs/>
                <w:sz w:val="24"/>
              </w:rPr>
              <w:t>3</w:t>
            </w:r>
            <w:r>
              <w:rPr>
                <w:rFonts w:ascii="宋体" w:hAnsi="宋体" w:hint="eastAsia"/>
                <w:iCs/>
                <w:sz w:val="24"/>
              </w:rPr>
              <w:t>．支持虚实混编组网，实现虚实设备互联互通，包含实体设备的信息注册、场景接入、策略配置等操作；</w:t>
            </w:r>
            <w:r>
              <w:rPr>
                <w:rFonts w:ascii="宋体" w:hAnsi="宋体"/>
                <w:iCs/>
                <w:sz w:val="24"/>
              </w:rPr>
              <w:t xml:space="preserve"> </w:t>
            </w:r>
          </w:p>
          <w:p w14:paraId="39C6DD05" w14:textId="77777777" w:rsidR="008B73E9" w:rsidRDefault="00000000">
            <w:pPr>
              <w:widowControl/>
              <w:spacing w:line="360" w:lineRule="auto"/>
              <w:jc w:val="left"/>
              <w:textAlignment w:val="center"/>
              <w:rPr>
                <w:rFonts w:ascii="宋体" w:hAnsi="宋体" w:hint="eastAsia"/>
                <w:iCs/>
                <w:sz w:val="24"/>
              </w:rPr>
            </w:pPr>
            <w:r>
              <w:rPr>
                <w:rFonts w:ascii="宋体" w:hAnsi="宋体"/>
                <w:iCs/>
                <w:sz w:val="24"/>
              </w:rPr>
              <w:t>#4</w:t>
            </w:r>
            <w:r>
              <w:rPr>
                <w:rFonts w:ascii="宋体" w:hAnsi="宋体" w:hint="eastAsia"/>
                <w:iCs/>
                <w:sz w:val="24"/>
              </w:rPr>
              <w:t>．支持函提供技战术推演验证任务的创建、编辑、删除、3D展示，针对指定热点安全事件、攻防轮换推演可配置攻防脚本，最终依据过程操作留痕记录生成有效技战法实现验证环节，为热点安全事件复盘、技战术推演提供业务支撑以及有效性验证环境；</w:t>
            </w:r>
          </w:p>
          <w:p w14:paraId="1D19E5F4" w14:textId="77777777" w:rsidR="008B73E9" w:rsidRDefault="00000000">
            <w:pPr>
              <w:widowControl/>
              <w:spacing w:line="360" w:lineRule="auto"/>
              <w:jc w:val="left"/>
              <w:textAlignment w:val="center"/>
              <w:rPr>
                <w:rFonts w:ascii="宋体" w:hAnsi="宋体" w:hint="eastAsia"/>
                <w:iCs/>
                <w:sz w:val="24"/>
              </w:rPr>
            </w:pPr>
            <w:r>
              <w:rPr>
                <w:rFonts w:ascii="宋体" w:hAnsi="宋体"/>
                <w:iCs/>
                <w:sz w:val="24"/>
              </w:rPr>
              <w:lastRenderedPageBreak/>
              <w:t>5</w:t>
            </w:r>
            <w:r>
              <w:rPr>
                <w:rFonts w:ascii="宋体" w:hAnsi="宋体" w:hint="eastAsia"/>
                <w:iCs/>
                <w:sz w:val="24"/>
              </w:rPr>
              <w:t>.支持根据具体活动讲评需要，在推演过程中进行暂停、继续、快进、跳转、切换等操作；</w:t>
            </w:r>
          </w:p>
          <w:p w14:paraId="05979304" w14:textId="77777777" w:rsidR="008B73E9" w:rsidRDefault="00000000">
            <w:pPr>
              <w:spacing w:line="360" w:lineRule="auto"/>
              <w:jc w:val="left"/>
              <w:rPr>
                <w:rFonts w:ascii="宋体" w:hAnsi="宋体" w:hint="eastAsia"/>
                <w:iCs/>
                <w:sz w:val="24"/>
              </w:rPr>
            </w:pPr>
            <w:r>
              <w:rPr>
                <w:rFonts w:ascii="宋体" w:hAnsi="宋体"/>
                <w:iCs/>
                <w:sz w:val="24"/>
              </w:rPr>
              <w:t>6.支持编辑靶机时，具备虚拟机格式转换工具及压缩操作指南，便于将vmdk文件转换成系统所支持的qcow2文件，作为靶机组建场景使用； 支持场景附件、漏洞利用文件上传，上传后与靶机文件相关联，增加靶机与真实事件的强绑定程度，支持靶机文件下载至本地；</w:t>
            </w:r>
          </w:p>
          <w:p w14:paraId="22EFBDF9" w14:textId="77777777" w:rsidR="008B73E9" w:rsidRDefault="00000000">
            <w:pPr>
              <w:spacing w:line="360" w:lineRule="auto"/>
              <w:jc w:val="left"/>
              <w:rPr>
                <w:rFonts w:ascii="宋体" w:hAnsi="宋体" w:hint="eastAsia"/>
                <w:iCs/>
                <w:sz w:val="24"/>
              </w:rPr>
            </w:pPr>
            <w:r>
              <w:rPr>
                <w:rFonts w:ascii="宋体" w:hAnsi="宋体"/>
                <w:iCs/>
                <w:sz w:val="24"/>
              </w:rPr>
              <w:t>#7.提供</w:t>
            </w:r>
            <w:r>
              <w:rPr>
                <w:rFonts w:ascii="宋体" w:hAnsi="宋体" w:hint="eastAsia"/>
                <w:iCs/>
                <w:sz w:val="24"/>
              </w:rPr>
              <w:t>≥</w:t>
            </w:r>
            <w:r>
              <w:rPr>
                <w:rFonts w:ascii="宋体" w:hAnsi="宋体"/>
                <w:iCs/>
                <w:sz w:val="24"/>
              </w:rPr>
              <w:t>200套公共漏洞靶标，包括但不限于文档类漏洞、浏览器类漏洞、数据库类漏洞、网络设备类漏洞、web类漏洞等；</w:t>
            </w:r>
            <w:r>
              <w:rPr>
                <w:rFonts w:ascii="宋体" w:hAnsi="宋体" w:hint="eastAsia"/>
                <w:iCs/>
                <w:sz w:val="24"/>
              </w:rPr>
              <w:t xml:space="preserve"> </w:t>
            </w:r>
            <w:r>
              <w:rPr>
                <w:rFonts w:ascii="宋体" w:hAnsi="宋体"/>
                <w:iCs/>
                <w:sz w:val="24"/>
              </w:rPr>
              <w:t xml:space="preserve"> </w:t>
            </w:r>
          </w:p>
          <w:p w14:paraId="6257B1CD" w14:textId="77777777" w:rsidR="008B73E9" w:rsidRDefault="00000000">
            <w:pPr>
              <w:spacing w:line="360" w:lineRule="auto"/>
              <w:jc w:val="left"/>
              <w:rPr>
                <w:rFonts w:ascii="宋体" w:hAnsi="宋体" w:hint="eastAsia"/>
                <w:iCs/>
                <w:sz w:val="24"/>
              </w:rPr>
            </w:pPr>
            <w:r>
              <w:rPr>
                <w:rFonts w:ascii="宋体" w:hAnsi="宋体"/>
                <w:iCs/>
                <w:sz w:val="24"/>
              </w:rPr>
              <w:t>#8.支持电力行业场景，DMZ区域部署电力官网、电力招聘系统、交流论坛及蜜罐。系统测试网内部署招聘系统开发测试、蜜罐、电网VPN。办公网内部署有蜜罐、电力调度部、电力交易部、财务资产部、信息化部、领导办公室、内网门户、电力活动目录审计、域控主控、域控辅控、OA办公系统、人力资源部，办公网通过生产摆渡系统进入调度网内部署有电力Zabbix、大数据分析系统、I6000、检测系统。</w:t>
            </w:r>
          </w:p>
          <w:p w14:paraId="594CF617" w14:textId="77777777" w:rsidR="008B73E9" w:rsidRDefault="00000000">
            <w:pPr>
              <w:spacing w:line="360" w:lineRule="auto"/>
              <w:jc w:val="left"/>
              <w:rPr>
                <w:rFonts w:ascii="宋体" w:hAnsi="宋体" w:hint="eastAsia"/>
                <w:iCs/>
                <w:sz w:val="24"/>
              </w:rPr>
            </w:pPr>
            <w:r>
              <w:rPr>
                <w:rFonts w:ascii="宋体" w:hAnsi="宋体"/>
                <w:iCs/>
                <w:sz w:val="24"/>
              </w:rPr>
              <w:t>9.支持机场综合场景，部署有机场信息查询系统、机场官网服务器、机场缓存数据库、网络防火墙、交换机等以及网站员工机器至少3个，增加场景的真实性。</w:t>
            </w:r>
          </w:p>
          <w:p w14:paraId="7889AA6B" w14:textId="77777777" w:rsidR="008B73E9" w:rsidRDefault="00000000">
            <w:pPr>
              <w:spacing w:line="360" w:lineRule="auto"/>
              <w:jc w:val="left"/>
              <w:rPr>
                <w:rFonts w:ascii="宋体" w:hAnsi="宋体" w:hint="eastAsia"/>
                <w:iCs/>
                <w:sz w:val="24"/>
              </w:rPr>
            </w:pPr>
            <w:r>
              <w:rPr>
                <w:rFonts w:ascii="宋体" w:hAnsi="宋体"/>
                <w:iCs/>
                <w:sz w:val="24"/>
              </w:rPr>
              <w:t>#10.高校综合场景，DMZ区域部署自考报名系统。校园信息网内部署计算机学院服务器、蜜罐等设备。校园教育网内部署校园教务网管理系统。校园网内部署学生管理系统。校园内网内部署个人PC机器。场景共分为至少5个网段，攻击需通过各网段递进</w:t>
            </w:r>
            <w:r>
              <w:rPr>
                <w:rFonts w:ascii="宋体" w:hAnsi="宋体"/>
                <w:iCs/>
                <w:sz w:val="24"/>
              </w:rPr>
              <w:lastRenderedPageBreak/>
              <w:t>式进行渗透，最终目的为校园内网区的个人PC机器。</w:t>
            </w:r>
          </w:p>
          <w:p w14:paraId="545BB172" w14:textId="77777777" w:rsidR="008B73E9" w:rsidRDefault="00000000">
            <w:pPr>
              <w:spacing w:line="360" w:lineRule="auto"/>
              <w:jc w:val="left"/>
              <w:rPr>
                <w:rFonts w:ascii="宋体" w:hAnsi="宋体" w:hint="eastAsia"/>
                <w:iCs/>
                <w:sz w:val="24"/>
              </w:rPr>
            </w:pPr>
            <w:r>
              <w:rPr>
                <w:rFonts w:ascii="宋体" w:hAnsi="宋体"/>
                <w:iCs/>
                <w:sz w:val="24"/>
              </w:rPr>
              <w:t>#11.支持软件行业场景，总分为两个区域，分为DMZ区域和软件公司办公网区域，DMZ区域内部署有软件公司官网、软件公司WIKI、蜜罐等设备，渗透机器需通过WIKI进入办公网，办公网部署公司域控、伙同目录审计、至少2台公司内网机器。</w:t>
            </w:r>
          </w:p>
          <w:p w14:paraId="5CB355E1" w14:textId="77777777" w:rsidR="008B73E9" w:rsidRDefault="00000000">
            <w:pPr>
              <w:spacing w:line="360" w:lineRule="auto"/>
              <w:jc w:val="left"/>
              <w:rPr>
                <w:rFonts w:ascii="宋体" w:hAnsi="宋体" w:hint="eastAsia"/>
                <w:iCs/>
                <w:sz w:val="24"/>
              </w:rPr>
            </w:pPr>
            <w:r>
              <w:rPr>
                <w:rFonts w:ascii="宋体" w:hAnsi="宋体"/>
                <w:iCs/>
                <w:sz w:val="24"/>
              </w:rPr>
              <w:t>#12.支持企业云场景，网络划分为至少1个子网。子网仿真某市：某市新闻网、某市在线视频、某市云计算、某市便民论坛、某市政府、某市人才招聘、某市医院、某市在线购物平台、职场工作室测试、某市违章、某市公安公众信息管理、某市中学、某市邮政、某市小学、某市生活网、某市有线电视、某市在线游戏、蜜罐管理、蜜罐、某市大路由/DNS。</w:t>
            </w:r>
          </w:p>
        </w:tc>
      </w:tr>
      <w:tr w:rsidR="008B73E9" w14:paraId="77099F77" w14:textId="77777777">
        <w:trPr>
          <w:trHeight w:val="558"/>
        </w:trPr>
        <w:tc>
          <w:tcPr>
            <w:tcW w:w="567" w:type="dxa"/>
            <w:noWrap/>
          </w:tcPr>
          <w:p w14:paraId="7D9B4F83" w14:textId="77777777" w:rsidR="008B73E9" w:rsidRDefault="00000000">
            <w:pPr>
              <w:spacing w:line="360" w:lineRule="auto"/>
              <w:rPr>
                <w:rFonts w:ascii="宋体" w:hAnsi="宋体" w:hint="eastAsia"/>
                <w:iCs/>
                <w:sz w:val="24"/>
              </w:rPr>
            </w:pPr>
            <w:r>
              <w:rPr>
                <w:rFonts w:ascii="宋体" w:hAnsi="宋体" w:hint="eastAsia"/>
                <w:iCs/>
                <w:sz w:val="24"/>
              </w:rPr>
              <w:lastRenderedPageBreak/>
              <w:t>3</w:t>
            </w:r>
          </w:p>
        </w:tc>
        <w:tc>
          <w:tcPr>
            <w:tcW w:w="1899" w:type="dxa"/>
          </w:tcPr>
          <w:p w14:paraId="4A465637" w14:textId="77777777" w:rsidR="008B73E9" w:rsidRDefault="00000000">
            <w:pPr>
              <w:spacing w:line="360" w:lineRule="auto"/>
              <w:rPr>
                <w:rFonts w:ascii="宋体" w:hAnsi="宋体" w:hint="eastAsia"/>
                <w:iCs/>
                <w:sz w:val="24"/>
              </w:rPr>
            </w:pPr>
            <w:r>
              <w:rPr>
                <w:rFonts w:ascii="宋体" w:hAnsi="宋体" w:hint="eastAsia"/>
                <w:iCs/>
                <w:sz w:val="24"/>
              </w:rPr>
              <w:t>信息安全实训管理系统</w:t>
            </w:r>
          </w:p>
        </w:tc>
        <w:tc>
          <w:tcPr>
            <w:tcW w:w="5693" w:type="dxa"/>
          </w:tcPr>
          <w:p w14:paraId="07665F1D" w14:textId="77777777" w:rsidR="008B73E9" w:rsidRDefault="00000000">
            <w:pPr>
              <w:spacing w:line="360" w:lineRule="auto"/>
              <w:jc w:val="left"/>
              <w:rPr>
                <w:rFonts w:ascii="宋体" w:hAnsi="宋体" w:hint="eastAsia"/>
                <w:iCs/>
                <w:sz w:val="24"/>
              </w:rPr>
            </w:pPr>
            <w:r>
              <w:rPr>
                <w:rFonts w:ascii="宋体" w:hAnsi="宋体" w:hint="eastAsia"/>
                <w:iCs/>
                <w:sz w:val="24"/>
              </w:rPr>
              <w:t>1</w:t>
            </w:r>
            <w:r>
              <w:rPr>
                <w:rFonts w:ascii="宋体" w:hAnsi="宋体"/>
                <w:iCs/>
                <w:sz w:val="24"/>
              </w:rPr>
              <w:t>.</w:t>
            </w:r>
            <w:r>
              <w:rPr>
                <w:rFonts w:ascii="宋体" w:hAnsi="宋体" w:hint="eastAsia"/>
                <w:iCs/>
                <w:sz w:val="24"/>
              </w:rPr>
              <w:t>支持实训室管理数据采集：通过数据对接或数据导入模块维护实训室信息。</w:t>
            </w:r>
          </w:p>
          <w:p w14:paraId="7D5B9AEC" w14:textId="77777777" w:rsidR="008B73E9" w:rsidRDefault="00000000">
            <w:pPr>
              <w:spacing w:line="360" w:lineRule="auto"/>
              <w:jc w:val="left"/>
              <w:rPr>
                <w:rFonts w:ascii="宋体" w:hAnsi="宋体" w:hint="eastAsia"/>
                <w:iCs/>
                <w:sz w:val="24"/>
              </w:rPr>
            </w:pPr>
            <w:r>
              <w:rPr>
                <w:rFonts w:ascii="宋体" w:hAnsi="宋体"/>
                <w:iCs/>
                <w:sz w:val="24"/>
              </w:rPr>
              <w:t>2.</w:t>
            </w:r>
            <w:r>
              <w:rPr>
                <w:rFonts w:ascii="宋体" w:hAnsi="宋体" w:hint="eastAsia"/>
                <w:iCs/>
                <w:sz w:val="24"/>
              </w:rPr>
              <w:t>支持数据管理：维护实训室门禁信息、设备信息。数据统计：多维度统计实训室信息或实训室设备信息，如实训室新增设置值等。</w:t>
            </w:r>
          </w:p>
          <w:p w14:paraId="3E534333" w14:textId="77777777" w:rsidR="008B73E9" w:rsidRDefault="00000000">
            <w:pPr>
              <w:spacing w:line="360" w:lineRule="auto"/>
              <w:jc w:val="left"/>
              <w:rPr>
                <w:rFonts w:ascii="宋体" w:hAnsi="宋体" w:hint="eastAsia"/>
                <w:iCs/>
                <w:sz w:val="24"/>
              </w:rPr>
            </w:pPr>
            <w:r>
              <w:rPr>
                <w:rFonts w:ascii="宋体" w:hAnsi="宋体" w:hint="eastAsia"/>
                <w:iCs/>
                <w:sz w:val="24"/>
              </w:rPr>
              <w:t>#</w:t>
            </w:r>
            <w:r>
              <w:rPr>
                <w:rFonts w:ascii="宋体" w:hAnsi="宋体"/>
                <w:iCs/>
                <w:sz w:val="24"/>
              </w:rPr>
              <w:t>3.</w:t>
            </w:r>
            <w:r>
              <w:rPr>
                <w:rFonts w:ascii="宋体" w:hAnsi="宋体" w:hint="eastAsia"/>
                <w:iCs/>
                <w:sz w:val="24"/>
              </w:rPr>
              <w:t>支持设备管理 "数据采集：对接资产管理系统设备数据。流程审核：支持设备申请、审核，全流程化过程化管理易耗品借用信息。准捐赠设备全流程管理，数据自动流转。</w:t>
            </w:r>
          </w:p>
          <w:p w14:paraId="1B45D1EC" w14:textId="77777777" w:rsidR="008B73E9" w:rsidRDefault="00000000">
            <w:pPr>
              <w:spacing w:line="360" w:lineRule="auto"/>
              <w:jc w:val="left"/>
              <w:rPr>
                <w:rFonts w:ascii="宋体" w:hAnsi="宋体" w:hint="eastAsia"/>
                <w:iCs/>
                <w:sz w:val="24"/>
              </w:rPr>
            </w:pPr>
            <w:r>
              <w:rPr>
                <w:rFonts w:ascii="宋体" w:hAnsi="宋体" w:hint="eastAsia"/>
                <w:iCs/>
                <w:sz w:val="24"/>
              </w:rPr>
              <w:t>#</w:t>
            </w:r>
            <w:r>
              <w:rPr>
                <w:rFonts w:ascii="宋体" w:hAnsi="宋体"/>
                <w:iCs/>
                <w:sz w:val="24"/>
              </w:rPr>
              <w:t>4.</w:t>
            </w:r>
            <w:r>
              <w:rPr>
                <w:rFonts w:ascii="宋体" w:hAnsi="宋体" w:hint="eastAsia"/>
                <w:iCs/>
                <w:sz w:val="24"/>
              </w:rPr>
              <w:t>支持"易耗品管理 "数据管理：管理员维护易耗品的数据信息。。流程审核：支持易耗品申请、审核，全流程化过程化管理易耗品借用信息。针对有特殊危险品属性易耗品支持特殊审核流程。</w:t>
            </w:r>
          </w:p>
          <w:p w14:paraId="60930EC5" w14:textId="77777777" w:rsidR="008B73E9" w:rsidRDefault="00000000">
            <w:pPr>
              <w:spacing w:line="360" w:lineRule="auto"/>
              <w:jc w:val="left"/>
              <w:rPr>
                <w:rFonts w:ascii="宋体" w:hAnsi="宋体" w:hint="eastAsia"/>
                <w:iCs/>
                <w:sz w:val="24"/>
              </w:rPr>
            </w:pPr>
            <w:r>
              <w:rPr>
                <w:rFonts w:ascii="宋体" w:hAnsi="宋体" w:hint="eastAsia"/>
                <w:iCs/>
                <w:sz w:val="24"/>
              </w:rPr>
              <w:t>#</w:t>
            </w:r>
            <w:r>
              <w:rPr>
                <w:rFonts w:ascii="宋体" w:hAnsi="宋体"/>
                <w:iCs/>
                <w:sz w:val="24"/>
              </w:rPr>
              <w:t>5.</w:t>
            </w:r>
            <w:r>
              <w:rPr>
                <w:rFonts w:ascii="宋体" w:hAnsi="宋体" w:hint="eastAsia"/>
                <w:iCs/>
                <w:sz w:val="24"/>
              </w:rPr>
              <w:t>支持"实训室预约 "流程审核：学生或教师可预</w:t>
            </w:r>
            <w:r>
              <w:rPr>
                <w:rFonts w:ascii="宋体" w:hAnsi="宋体" w:hint="eastAsia"/>
                <w:iCs/>
                <w:sz w:val="24"/>
              </w:rPr>
              <w:lastRenderedPageBreak/>
              <w:t>约实训室，预约实训室后，数据同步到一卡通，支持学生或教师刷卡进入。</w:t>
            </w:r>
          </w:p>
          <w:p w14:paraId="04AA72B6" w14:textId="77777777" w:rsidR="008B73E9" w:rsidRDefault="00000000">
            <w:pPr>
              <w:spacing w:line="360" w:lineRule="auto"/>
              <w:jc w:val="left"/>
              <w:rPr>
                <w:rFonts w:ascii="宋体" w:hAnsi="宋体" w:hint="eastAsia"/>
                <w:iCs/>
                <w:sz w:val="24"/>
              </w:rPr>
            </w:pPr>
            <w:r>
              <w:rPr>
                <w:rFonts w:ascii="宋体" w:hAnsi="宋体"/>
                <w:iCs/>
                <w:sz w:val="24"/>
              </w:rPr>
              <w:t>6.</w:t>
            </w:r>
            <w:r>
              <w:rPr>
                <w:rFonts w:ascii="宋体" w:hAnsi="宋体" w:hint="eastAsia"/>
                <w:iCs/>
                <w:sz w:val="24"/>
              </w:rPr>
              <w:t>支持"实训室课表查询 "数据对接：与教务系统进行对接，展示实训课表信息。数据统计：通过学生或教师预约实训室信息和实训室排课信息，统计实训室使用率。</w:t>
            </w:r>
          </w:p>
          <w:p w14:paraId="19FF6D1D" w14:textId="77777777" w:rsidR="008B73E9" w:rsidRDefault="00000000">
            <w:pPr>
              <w:spacing w:line="360" w:lineRule="auto"/>
              <w:jc w:val="left"/>
              <w:rPr>
                <w:rFonts w:ascii="宋体" w:hAnsi="宋体" w:hint="eastAsia"/>
                <w:iCs/>
                <w:sz w:val="24"/>
              </w:rPr>
            </w:pPr>
            <w:r>
              <w:rPr>
                <w:rFonts w:ascii="宋体" w:hAnsi="宋体"/>
                <w:iCs/>
                <w:sz w:val="24"/>
              </w:rPr>
              <w:t>7.</w:t>
            </w:r>
            <w:r>
              <w:rPr>
                <w:rFonts w:ascii="宋体" w:hAnsi="宋体" w:hint="eastAsia"/>
                <w:iCs/>
                <w:sz w:val="24"/>
              </w:rPr>
              <w:t xml:space="preserve">支持"报表导出 数据导出：可根据自身需要，勾选需要的字段，进行导出。数据统计：可多维度数据统计。    </w:t>
            </w:r>
          </w:p>
        </w:tc>
      </w:tr>
      <w:tr w:rsidR="008B73E9" w14:paraId="619EA757" w14:textId="77777777">
        <w:trPr>
          <w:trHeight w:val="558"/>
        </w:trPr>
        <w:tc>
          <w:tcPr>
            <w:tcW w:w="567" w:type="dxa"/>
            <w:noWrap/>
          </w:tcPr>
          <w:p w14:paraId="47377F55" w14:textId="77777777" w:rsidR="008B73E9" w:rsidRDefault="00000000">
            <w:pPr>
              <w:spacing w:line="360" w:lineRule="auto"/>
              <w:rPr>
                <w:rFonts w:ascii="宋体" w:hAnsi="宋体" w:hint="eastAsia"/>
                <w:iCs/>
                <w:sz w:val="24"/>
              </w:rPr>
            </w:pPr>
            <w:r>
              <w:rPr>
                <w:rFonts w:ascii="宋体" w:hAnsi="宋体"/>
                <w:iCs/>
                <w:sz w:val="24"/>
              </w:rPr>
              <w:lastRenderedPageBreak/>
              <w:t>4</w:t>
            </w:r>
          </w:p>
        </w:tc>
        <w:tc>
          <w:tcPr>
            <w:tcW w:w="1899" w:type="dxa"/>
          </w:tcPr>
          <w:p w14:paraId="371CB752" w14:textId="77777777" w:rsidR="008B73E9" w:rsidRDefault="00000000">
            <w:pPr>
              <w:spacing w:line="360" w:lineRule="auto"/>
              <w:rPr>
                <w:rFonts w:ascii="宋体" w:hAnsi="宋体" w:hint="eastAsia"/>
                <w:iCs/>
                <w:sz w:val="24"/>
              </w:rPr>
            </w:pPr>
            <w:r>
              <w:rPr>
                <w:rFonts w:ascii="宋体" w:hAnsi="宋体" w:hint="eastAsia"/>
                <w:iCs/>
                <w:sz w:val="24"/>
              </w:rPr>
              <w:t>教学使用智慧防火墙系统</w:t>
            </w:r>
          </w:p>
        </w:tc>
        <w:tc>
          <w:tcPr>
            <w:tcW w:w="5693" w:type="dxa"/>
          </w:tcPr>
          <w:p w14:paraId="63B19DA7" w14:textId="77777777" w:rsidR="008B73E9" w:rsidRDefault="00000000">
            <w:pPr>
              <w:spacing w:line="360" w:lineRule="auto"/>
              <w:jc w:val="left"/>
              <w:rPr>
                <w:rFonts w:ascii="宋体" w:hAnsi="宋体" w:hint="eastAsia"/>
                <w:iCs/>
                <w:sz w:val="24"/>
              </w:rPr>
            </w:pPr>
            <w:r>
              <w:rPr>
                <w:rFonts w:ascii="宋体" w:hAnsi="宋体" w:hint="eastAsia"/>
                <w:iCs/>
                <w:sz w:val="24"/>
              </w:rPr>
              <w:t>1.</w:t>
            </w:r>
            <w:r>
              <w:rPr>
                <w:rFonts w:hint="eastAsia"/>
              </w:rPr>
              <w:t xml:space="preserve"> </w:t>
            </w:r>
            <w:r>
              <w:rPr>
                <w:rFonts w:ascii="宋体" w:hAnsi="宋体" w:hint="eastAsia"/>
                <w:iCs/>
                <w:sz w:val="24"/>
              </w:rPr>
              <w:t xml:space="preserve">支持≥2vCPU、≥4G内存、至少≥16GB存储空间；最大吞吐: ≥ 13Gbps；最高新建≥13万/秒；并发≥50万；最大IPSec VPN隧道数：≥1000；最大SSLVPN用户数：≥1000；系统升级≥3年应用识别升级、IPS特征库升级、AV特征库升级、URL过滤库。 </w:t>
            </w:r>
            <w:r>
              <w:rPr>
                <w:rFonts w:ascii="宋体" w:hAnsi="宋体"/>
                <w:iCs/>
                <w:sz w:val="24"/>
              </w:rPr>
              <w:t xml:space="preserve">                                                    </w:t>
            </w:r>
            <w:r>
              <w:rPr>
                <w:rFonts w:ascii="宋体" w:hAnsi="宋体" w:hint="eastAsia"/>
                <w:iCs/>
                <w:sz w:val="24"/>
              </w:rPr>
              <w:t>#2.支持VTEP（VxLan Tunnel EndPoint）模式接入VxLAN网络，并可作为VXLAN二层、三层网关实现VxLan网络与传统以太网的相同子网内、跨子网间互联互通；支持通过绑定VLAN、VNI（VXLAN Network Identifier）、远程VTEP，手动管理VxLan网络；支持MAC、VNI、VTEP静态绑定。</w:t>
            </w:r>
          </w:p>
          <w:p w14:paraId="2FF9F9D8" w14:textId="77777777" w:rsidR="008B73E9" w:rsidRDefault="00000000">
            <w:pPr>
              <w:spacing w:line="360" w:lineRule="auto"/>
              <w:jc w:val="left"/>
              <w:rPr>
                <w:rFonts w:ascii="宋体" w:hAnsi="宋体" w:hint="eastAsia"/>
                <w:iCs/>
                <w:sz w:val="24"/>
              </w:rPr>
            </w:pPr>
            <w:r>
              <w:rPr>
                <w:rFonts w:ascii="宋体" w:hAnsi="宋体" w:hint="eastAsia"/>
                <w:iCs/>
                <w:sz w:val="24"/>
              </w:rPr>
              <w:t>#3.支持在设备漏洞防护特征库直接查阅攻击的名称、CVEID、CNNVDID、CWEID、严重性、影响的平台、类型、描述、解决  方案建议等详细信息；</w:t>
            </w:r>
            <w:r>
              <w:rPr>
                <w:rFonts w:ascii="宋体" w:hAnsi="宋体" w:hint="eastAsia"/>
                <w:iCs/>
                <w:sz w:val="24"/>
              </w:rPr>
              <w:br/>
              <w:t xml:space="preserve">#4.需支持MPLS流量透传，支持针对MPLS流量的安全审查，包括漏洞防护、反病毒、间谍软件防护、内容过滤、URL过滤、基于终端状态访问控制等安全防护功能； </w:t>
            </w:r>
            <w:r>
              <w:rPr>
                <w:rFonts w:ascii="宋体" w:hAnsi="宋体" w:hint="eastAsia"/>
                <w:iCs/>
                <w:sz w:val="24"/>
              </w:rPr>
              <w:br/>
              <w:t xml:space="preserve">#5.支持基于不同安全区域防御SYN Flood、UDP  </w:t>
            </w:r>
            <w:r>
              <w:rPr>
                <w:rFonts w:ascii="宋体" w:hAnsi="宋体" w:hint="eastAsia"/>
                <w:iCs/>
                <w:sz w:val="24"/>
              </w:rPr>
              <w:lastRenderedPageBreak/>
              <w:t>Flood、ICMP  Flood、IP  Flood、DNS Flood、HTTP Flood攻击，并支持警告、丢弃、普通防护（首包丢弃）、增强防护（TC反弹技术）、授权服务器防护（NS重定向）、普通防护（自动重定向）、增强防护（手工确认）等多种防护措施。</w:t>
            </w:r>
            <w:r>
              <w:rPr>
                <w:rFonts w:ascii="宋体" w:hAnsi="宋体" w:hint="eastAsia"/>
                <w:iCs/>
                <w:sz w:val="24"/>
              </w:rPr>
              <w:br/>
              <w:t>#6.支持可以检测漏洞特征并阻断，同时上报日志（提供带有CNAS或CMA标识的检测机构出具的的检测报告复印件并加盖投标人公章)。</w:t>
            </w:r>
          </w:p>
          <w:p w14:paraId="23F295B5" w14:textId="77777777" w:rsidR="008B73E9" w:rsidRDefault="00000000">
            <w:pPr>
              <w:spacing w:line="360" w:lineRule="auto"/>
              <w:jc w:val="left"/>
              <w:rPr>
                <w:rFonts w:ascii="宋体" w:hAnsi="宋体" w:hint="eastAsia"/>
                <w:iCs/>
                <w:sz w:val="24"/>
              </w:rPr>
            </w:pPr>
            <w:r>
              <w:rPr>
                <w:rFonts w:ascii="宋体" w:hAnsi="宋体" w:hint="eastAsia"/>
                <w:iCs/>
                <w:sz w:val="24"/>
              </w:rPr>
              <w:t>7.支持将不同设备模块产生的不同重要性的日志发送至不同的日志服务器，设备模块至少包括配置、时间、流量、URL 过滤、内容过滤、邮件过滤、行为、威胁等，重要性等级至少包括紧急、警报、严重、错误、告警、通知、信息、调试八种；</w:t>
            </w:r>
          </w:p>
          <w:p w14:paraId="2C660A1C" w14:textId="77777777" w:rsidR="008B73E9" w:rsidRDefault="00000000">
            <w:pPr>
              <w:spacing w:line="360" w:lineRule="auto"/>
              <w:jc w:val="left"/>
              <w:rPr>
                <w:rFonts w:ascii="宋体" w:hAnsi="宋体" w:hint="eastAsia"/>
                <w:iCs/>
                <w:sz w:val="24"/>
              </w:rPr>
            </w:pPr>
            <w:r>
              <w:rPr>
                <w:rFonts w:ascii="宋体" w:hAnsi="宋体" w:hint="eastAsia"/>
                <w:iCs/>
                <w:sz w:val="24"/>
              </w:rPr>
              <w:t xml:space="preserve">#8.支持只有授权的终端用户的终端满足终端环境才可以访问授权应用，可以根据终端环境配置进行杀毒。（提供带有CNAS或CMA标识的检测机构出具的的检测报告复印件并加盖投标人公章)。                                                                                    </w:t>
            </w:r>
            <w:r>
              <w:rPr>
                <w:rFonts w:ascii="宋体" w:hAnsi="宋体"/>
                <w:iCs/>
                <w:sz w:val="24"/>
              </w:rPr>
              <w:t xml:space="preserve">      </w:t>
            </w:r>
            <w:r>
              <w:rPr>
                <w:rFonts w:ascii="宋体" w:hAnsi="宋体" w:hint="eastAsia"/>
                <w:iCs/>
                <w:sz w:val="24"/>
              </w:rPr>
              <w:t xml:space="preserve">                                                                                                           </w:t>
            </w:r>
          </w:p>
        </w:tc>
      </w:tr>
      <w:tr w:rsidR="008B73E9" w14:paraId="5E827D8C" w14:textId="77777777">
        <w:trPr>
          <w:trHeight w:val="1833"/>
        </w:trPr>
        <w:tc>
          <w:tcPr>
            <w:tcW w:w="567" w:type="dxa"/>
            <w:noWrap/>
          </w:tcPr>
          <w:p w14:paraId="1E86A646" w14:textId="77777777" w:rsidR="008B73E9" w:rsidRDefault="00000000">
            <w:pPr>
              <w:spacing w:line="360" w:lineRule="auto"/>
              <w:rPr>
                <w:rFonts w:ascii="宋体" w:hAnsi="宋体" w:hint="eastAsia"/>
                <w:iCs/>
                <w:sz w:val="24"/>
              </w:rPr>
            </w:pPr>
            <w:r>
              <w:rPr>
                <w:rFonts w:ascii="宋体" w:hAnsi="宋体"/>
                <w:iCs/>
                <w:sz w:val="24"/>
              </w:rPr>
              <w:lastRenderedPageBreak/>
              <w:t>5</w:t>
            </w:r>
          </w:p>
        </w:tc>
        <w:tc>
          <w:tcPr>
            <w:tcW w:w="1899" w:type="dxa"/>
          </w:tcPr>
          <w:p w14:paraId="2EA593F6" w14:textId="77777777" w:rsidR="008B73E9" w:rsidRDefault="00000000">
            <w:pPr>
              <w:spacing w:line="360" w:lineRule="auto"/>
              <w:rPr>
                <w:rFonts w:ascii="宋体" w:hAnsi="宋体" w:hint="eastAsia"/>
                <w:iCs/>
                <w:sz w:val="24"/>
              </w:rPr>
            </w:pPr>
            <w:r>
              <w:rPr>
                <w:rFonts w:ascii="宋体" w:hAnsi="宋体" w:hint="eastAsia"/>
                <w:iCs/>
                <w:sz w:val="24"/>
              </w:rPr>
              <w:t>教学使用上网行为管理系统</w:t>
            </w:r>
          </w:p>
        </w:tc>
        <w:tc>
          <w:tcPr>
            <w:tcW w:w="5693" w:type="dxa"/>
          </w:tcPr>
          <w:p w14:paraId="212A179D" w14:textId="77777777" w:rsidR="008B73E9" w:rsidRDefault="00000000">
            <w:pPr>
              <w:spacing w:line="360" w:lineRule="auto"/>
              <w:jc w:val="left"/>
              <w:rPr>
                <w:rFonts w:ascii="宋体" w:hAnsi="宋体" w:hint="eastAsia"/>
                <w:iCs/>
                <w:sz w:val="24"/>
              </w:rPr>
            </w:pPr>
            <w:r>
              <w:rPr>
                <w:rFonts w:ascii="宋体" w:hAnsi="宋体" w:hint="eastAsia"/>
                <w:iCs/>
                <w:sz w:val="24"/>
              </w:rPr>
              <w:t>1.</w:t>
            </w:r>
            <w:r>
              <w:rPr>
                <w:rFonts w:hint="eastAsia"/>
              </w:rPr>
              <w:t xml:space="preserve"> </w:t>
            </w:r>
            <w:r>
              <w:rPr>
                <w:rFonts w:ascii="宋体" w:hAnsi="宋体" w:hint="eastAsia"/>
                <w:iCs/>
                <w:sz w:val="24"/>
              </w:rPr>
              <w:t>提供虚拟化上网行为管理系统；适用于应用吞吐≥200M及以下环境；含网页过滤、用户认证、应用控制、内容审计、带宽管理、行为监控分析、防私接等功能。≥3年全功能使用授权；≥3年升级与服务许可，包含系统升级、应用库升级、URL库升级、全安全防护服务使用授权。</w:t>
            </w:r>
          </w:p>
          <w:p w14:paraId="66D8B44E" w14:textId="77777777" w:rsidR="008B73E9" w:rsidRDefault="00000000">
            <w:pPr>
              <w:spacing w:line="360" w:lineRule="auto"/>
              <w:jc w:val="left"/>
              <w:rPr>
                <w:rFonts w:ascii="宋体" w:hAnsi="宋体" w:hint="eastAsia"/>
                <w:iCs/>
                <w:sz w:val="24"/>
              </w:rPr>
            </w:pPr>
            <w:r>
              <w:rPr>
                <w:rFonts w:ascii="宋体" w:hAnsi="宋体" w:hint="eastAsia"/>
                <w:iCs/>
                <w:sz w:val="24"/>
              </w:rPr>
              <w:t xml:space="preserve">#2.支持设备在部署时支持模式选择，可设置为 Portal 模式，实现 Portal 服务器功能； </w:t>
            </w:r>
          </w:p>
          <w:p w14:paraId="2289FF1C" w14:textId="77777777" w:rsidR="008B73E9" w:rsidRDefault="00000000">
            <w:pPr>
              <w:spacing w:line="360" w:lineRule="auto"/>
              <w:jc w:val="left"/>
              <w:rPr>
                <w:rFonts w:ascii="宋体" w:hAnsi="宋体" w:hint="eastAsia"/>
                <w:iCs/>
                <w:sz w:val="24"/>
              </w:rPr>
            </w:pPr>
            <w:r>
              <w:rPr>
                <w:rFonts w:ascii="宋体" w:hAnsi="宋体" w:hint="eastAsia"/>
                <w:iCs/>
                <w:sz w:val="24"/>
              </w:rPr>
              <w:t xml:space="preserve">#3.支持不同网页被阻塞后会跳转不同的阻塞页面；支持用户完全自定义； </w:t>
            </w:r>
          </w:p>
          <w:p w14:paraId="230CA8CB" w14:textId="77777777" w:rsidR="008B73E9" w:rsidRDefault="00000000">
            <w:pPr>
              <w:spacing w:line="360" w:lineRule="auto"/>
              <w:jc w:val="left"/>
              <w:rPr>
                <w:rFonts w:ascii="宋体" w:hAnsi="宋体" w:hint="eastAsia"/>
                <w:iCs/>
                <w:sz w:val="24"/>
              </w:rPr>
            </w:pPr>
            <w:r>
              <w:rPr>
                <w:rFonts w:ascii="宋体" w:hAnsi="宋体" w:hint="eastAsia"/>
                <w:iCs/>
                <w:sz w:val="24"/>
              </w:rPr>
              <w:t>#4.支持通过 DNS 审计策略对 DNS 通信内容进行审</w:t>
            </w:r>
            <w:r>
              <w:rPr>
                <w:rFonts w:ascii="宋体" w:hAnsi="宋体" w:hint="eastAsia"/>
                <w:iCs/>
                <w:sz w:val="24"/>
              </w:rPr>
              <w:lastRenderedPageBreak/>
              <w:t>计和控制；。</w:t>
            </w:r>
          </w:p>
          <w:p w14:paraId="37B4427F" w14:textId="77777777" w:rsidR="008B73E9" w:rsidRDefault="00000000">
            <w:pPr>
              <w:spacing w:line="360" w:lineRule="auto"/>
              <w:jc w:val="left"/>
              <w:rPr>
                <w:rFonts w:ascii="宋体" w:hAnsi="宋体" w:hint="eastAsia"/>
                <w:iCs/>
                <w:sz w:val="24"/>
              </w:rPr>
            </w:pPr>
            <w:r>
              <w:rPr>
                <w:rFonts w:ascii="宋体" w:hAnsi="宋体" w:hint="eastAsia"/>
                <w:iCs/>
                <w:sz w:val="24"/>
              </w:rPr>
              <w:t>5.支持≥1.5 亿条 URL 数据。</w:t>
            </w:r>
          </w:p>
          <w:p w14:paraId="1967D84F" w14:textId="77777777" w:rsidR="008B73E9" w:rsidRDefault="00000000">
            <w:pPr>
              <w:spacing w:line="360" w:lineRule="auto"/>
              <w:jc w:val="left"/>
              <w:rPr>
                <w:rFonts w:ascii="宋体" w:hAnsi="宋体" w:hint="eastAsia"/>
                <w:iCs/>
                <w:sz w:val="24"/>
              </w:rPr>
            </w:pPr>
            <w:r>
              <w:rPr>
                <w:rFonts w:ascii="宋体" w:hAnsi="宋体"/>
                <w:iCs/>
                <w:sz w:val="24"/>
              </w:rPr>
              <w:t>6.</w:t>
            </w:r>
            <w:r>
              <w:rPr>
                <w:rFonts w:ascii="宋体" w:hAnsi="宋体" w:hint="eastAsia"/>
                <w:iCs/>
                <w:sz w:val="24"/>
              </w:rPr>
              <w:t>支持可审计、控制 Oracle,MySql,SqlServer,PostgreSQL 等数据库的访问与操作，包括添加、删除、修改、查询等；</w:t>
            </w:r>
          </w:p>
          <w:p w14:paraId="3FE1FDD4" w14:textId="77777777" w:rsidR="008B73E9" w:rsidRDefault="00000000">
            <w:pPr>
              <w:spacing w:line="360" w:lineRule="auto"/>
              <w:jc w:val="left"/>
              <w:rPr>
                <w:rFonts w:ascii="宋体" w:hAnsi="宋体" w:hint="eastAsia"/>
                <w:iCs/>
                <w:sz w:val="24"/>
              </w:rPr>
            </w:pPr>
            <w:r>
              <w:rPr>
                <w:rFonts w:ascii="宋体" w:hAnsi="宋体" w:hint="eastAsia"/>
                <w:iCs/>
                <w:sz w:val="24"/>
              </w:rPr>
              <w:t>7.支持对 SNMP 通信内容进行审计和控制；</w:t>
            </w:r>
          </w:p>
          <w:p w14:paraId="5BD39185" w14:textId="77777777" w:rsidR="008B73E9" w:rsidRDefault="00000000">
            <w:pPr>
              <w:spacing w:line="360" w:lineRule="auto"/>
              <w:jc w:val="left"/>
              <w:rPr>
                <w:rFonts w:ascii="宋体" w:hAnsi="宋体" w:hint="eastAsia"/>
                <w:iCs/>
                <w:sz w:val="24"/>
              </w:rPr>
            </w:pPr>
            <w:r>
              <w:rPr>
                <w:rFonts w:ascii="宋体" w:hAnsi="宋体" w:hint="eastAsia"/>
                <w:iCs/>
                <w:sz w:val="24"/>
              </w:rPr>
              <w:t xml:space="preserve">#8.支持配置病毒查杀策略，检查网络中传输的文件是否是病毒，支持记录日志、病毒过滤； 支持与云端杀毒平台联动，对网络中传输的文件进行特征比对，以便减少对本地计算资源的消耗； 至少应支持对以下几类网络应用传输的文件进行病毒云查HTTP/FTP/IMAP/SMTP/POP3/SCP/SFTP。。                                                                                      </w:t>
            </w:r>
          </w:p>
        </w:tc>
      </w:tr>
      <w:tr w:rsidR="008B73E9" w14:paraId="7C9FEA51" w14:textId="77777777">
        <w:trPr>
          <w:trHeight w:val="983"/>
        </w:trPr>
        <w:tc>
          <w:tcPr>
            <w:tcW w:w="567" w:type="dxa"/>
            <w:noWrap/>
          </w:tcPr>
          <w:p w14:paraId="4F1742B8" w14:textId="77777777" w:rsidR="008B73E9" w:rsidRDefault="00000000">
            <w:pPr>
              <w:spacing w:line="360" w:lineRule="auto"/>
              <w:rPr>
                <w:rFonts w:ascii="宋体" w:hAnsi="宋体" w:hint="eastAsia"/>
                <w:iCs/>
                <w:sz w:val="24"/>
              </w:rPr>
            </w:pPr>
            <w:r>
              <w:rPr>
                <w:rFonts w:ascii="宋体" w:hAnsi="宋体"/>
                <w:iCs/>
                <w:sz w:val="24"/>
              </w:rPr>
              <w:lastRenderedPageBreak/>
              <w:t>6</w:t>
            </w:r>
          </w:p>
        </w:tc>
        <w:tc>
          <w:tcPr>
            <w:tcW w:w="1899" w:type="dxa"/>
          </w:tcPr>
          <w:p w14:paraId="4A676509" w14:textId="77777777" w:rsidR="008B73E9" w:rsidRDefault="00000000">
            <w:pPr>
              <w:spacing w:line="360" w:lineRule="auto"/>
              <w:rPr>
                <w:rFonts w:ascii="宋体" w:hAnsi="宋体" w:hint="eastAsia"/>
                <w:iCs/>
                <w:sz w:val="24"/>
              </w:rPr>
            </w:pPr>
            <w:r>
              <w:rPr>
                <w:rFonts w:ascii="宋体" w:hAnsi="宋体" w:hint="eastAsia"/>
                <w:iCs/>
                <w:sz w:val="24"/>
              </w:rPr>
              <w:t>教学使用终端安全管理系统</w:t>
            </w:r>
          </w:p>
        </w:tc>
        <w:tc>
          <w:tcPr>
            <w:tcW w:w="5693" w:type="dxa"/>
          </w:tcPr>
          <w:p w14:paraId="7B9BDC17" w14:textId="77777777" w:rsidR="008B73E9" w:rsidRDefault="00000000">
            <w:pPr>
              <w:spacing w:line="360" w:lineRule="auto"/>
              <w:jc w:val="left"/>
              <w:rPr>
                <w:rFonts w:ascii="宋体" w:hAnsi="宋体" w:hint="eastAsia"/>
                <w:iCs/>
                <w:sz w:val="24"/>
              </w:rPr>
            </w:pPr>
            <w:r>
              <w:rPr>
                <w:rFonts w:ascii="宋体" w:hAnsi="宋体" w:hint="eastAsia"/>
                <w:iCs/>
                <w:sz w:val="24"/>
              </w:rPr>
              <w:t>1.需包含 1 个控制中心、可实现对客户端的集中管理，包括终端统一部署、策略配置、任务分发、集中监控、日志报表等终端安全管理功能。≥</w:t>
            </w:r>
            <w:r>
              <w:rPr>
                <w:rFonts w:ascii="宋体" w:hAnsi="宋体"/>
                <w:iCs/>
                <w:sz w:val="24"/>
              </w:rPr>
              <w:t>8</w:t>
            </w:r>
            <w:r>
              <w:rPr>
                <w:rFonts w:ascii="宋体" w:hAnsi="宋体" w:hint="eastAsia"/>
                <w:iCs/>
                <w:sz w:val="24"/>
              </w:rPr>
              <w:t>个 win</w:t>
            </w:r>
            <w:r>
              <w:rPr>
                <w:rFonts w:ascii="宋体" w:hAnsi="宋体"/>
                <w:iCs/>
                <w:sz w:val="24"/>
              </w:rPr>
              <w:t xml:space="preserve"> PC</w:t>
            </w:r>
            <w:r>
              <w:rPr>
                <w:rFonts w:ascii="宋体" w:hAnsi="宋体" w:hint="eastAsia"/>
                <w:iCs/>
                <w:sz w:val="24"/>
              </w:rPr>
              <w:t xml:space="preserve"> 客户端组件, ≥</w:t>
            </w:r>
            <w:r>
              <w:rPr>
                <w:rFonts w:ascii="宋体" w:hAnsi="宋体"/>
                <w:iCs/>
                <w:sz w:val="24"/>
              </w:rPr>
              <w:t>8</w:t>
            </w:r>
            <w:r>
              <w:rPr>
                <w:rFonts w:ascii="宋体" w:hAnsi="宋体" w:hint="eastAsia"/>
                <w:iCs/>
                <w:sz w:val="24"/>
              </w:rPr>
              <w:t xml:space="preserve">个 win </w:t>
            </w:r>
            <w:r>
              <w:rPr>
                <w:rFonts w:ascii="宋体" w:hAnsi="宋体"/>
                <w:iCs/>
                <w:sz w:val="24"/>
              </w:rPr>
              <w:t>server</w:t>
            </w:r>
            <w:r>
              <w:rPr>
                <w:rFonts w:ascii="宋体" w:hAnsi="宋体" w:hint="eastAsia"/>
                <w:iCs/>
                <w:sz w:val="24"/>
              </w:rPr>
              <w:t>客户端组件, ≥</w:t>
            </w:r>
            <w:r>
              <w:rPr>
                <w:rFonts w:ascii="宋体" w:hAnsi="宋体"/>
                <w:iCs/>
                <w:sz w:val="24"/>
              </w:rPr>
              <w:t>8</w:t>
            </w:r>
            <w:r>
              <w:rPr>
                <w:rFonts w:ascii="宋体" w:hAnsi="宋体" w:hint="eastAsia"/>
                <w:iCs/>
                <w:sz w:val="24"/>
              </w:rPr>
              <w:t xml:space="preserve">个 </w:t>
            </w:r>
            <w:r>
              <w:rPr>
                <w:rFonts w:ascii="宋体" w:hAnsi="宋体"/>
                <w:iCs/>
                <w:sz w:val="24"/>
              </w:rPr>
              <w:t>liunx</w:t>
            </w:r>
            <w:r>
              <w:rPr>
                <w:rFonts w:ascii="宋体" w:hAnsi="宋体" w:hint="eastAsia"/>
                <w:iCs/>
                <w:sz w:val="24"/>
              </w:rPr>
              <w:t>客户端组件；</w:t>
            </w:r>
            <w:r>
              <w:rPr>
                <w:rFonts w:ascii="宋体" w:hAnsi="宋体" w:hint="eastAsia"/>
                <w:iCs/>
                <w:sz w:val="24"/>
              </w:rPr>
              <w:br/>
              <w:t>2. 支持Win客户端功能：防病毒、补丁管理、主机防火墙、终端管控功能；三年客户端升级授权；</w:t>
            </w:r>
          </w:p>
          <w:p w14:paraId="255745AF" w14:textId="77777777" w:rsidR="008B73E9" w:rsidRDefault="00000000">
            <w:pPr>
              <w:spacing w:line="360" w:lineRule="auto"/>
              <w:jc w:val="left"/>
              <w:rPr>
                <w:rFonts w:ascii="宋体" w:hAnsi="宋体" w:hint="eastAsia"/>
                <w:iCs/>
                <w:sz w:val="24"/>
              </w:rPr>
            </w:pPr>
            <w:r>
              <w:rPr>
                <w:rFonts w:ascii="宋体" w:hAnsi="宋体" w:hint="eastAsia"/>
                <w:iCs/>
                <w:sz w:val="24"/>
              </w:rPr>
              <w:t>3.支持在虚拟机上安装控制中心；</w:t>
            </w:r>
          </w:p>
          <w:p w14:paraId="201910A2" w14:textId="77777777" w:rsidR="008B73E9" w:rsidRDefault="00000000">
            <w:pPr>
              <w:spacing w:line="360" w:lineRule="auto"/>
              <w:jc w:val="left"/>
              <w:rPr>
                <w:rFonts w:ascii="宋体" w:hAnsi="宋体" w:hint="eastAsia"/>
                <w:iCs/>
                <w:sz w:val="24"/>
              </w:rPr>
            </w:pPr>
            <w:r>
              <w:rPr>
                <w:rFonts w:ascii="宋体" w:hAnsi="宋体" w:hint="eastAsia"/>
                <w:iCs/>
                <w:sz w:val="24"/>
              </w:rPr>
              <w:t>#4.支持通过家族免疫、智能诱捕、自主诱捕、行为追踪、智能秘钥、隐形灾备、云主防严格模式等，实现勒索病毒识别、诱捕、拦截，并实现加密文件备份和恢复。                                                                                                                                                        #5.支持主动防御能力，包括对进程、注册表、驱动、键盘记录、系统账户操作的自动拦截，对U盘、邮件、浏览器、IM、下载工具的恶意文件传输自动处置，对Win7/WinXP的漏洞利用统计防护，以及对远程暴破、ARP欺骗和DNS修改的恶意行为拦</w:t>
            </w:r>
            <w:r>
              <w:rPr>
                <w:rFonts w:ascii="宋体" w:hAnsi="宋体" w:hint="eastAsia"/>
                <w:iCs/>
                <w:sz w:val="24"/>
              </w:rPr>
              <w:lastRenderedPageBreak/>
              <w:t xml:space="preserve">截。                                                                                                                                                        6.支持对文件进行处置，包括黑白名单和隔离文件                                                                                           7.支持自动阻止远程登录行为，防护黑客远程爆破和拦截恶意的远程登录。                                                                                                                            </w:t>
            </w:r>
            <w:r>
              <w:rPr>
                <w:rFonts w:ascii="宋体" w:hAnsi="宋体"/>
                <w:iCs/>
                <w:sz w:val="24"/>
              </w:rPr>
              <w:t>#</w:t>
            </w:r>
            <w:r>
              <w:rPr>
                <w:rFonts w:ascii="宋体" w:hAnsi="宋体" w:hint="eastAsia"/>
                <w:iCs/>
                <w:sz w:val="24"/>
              </w:rPr>
              <w:t>8</w:t>
            </w:r>
            <w:r>
              <w:rPr>
                <w:rFonts w:ascii="宋体" w:hAnsi="宋体"/>
                <w:iCs/>
                <w:sz w:val="24"/>
              </w:rPr>
              <w:t>.</w:t>
            </w:r>
            <w:r>
              <w:rPr>
                <w:rFonts w:ascii="宋体" w:hAnsi="宋体" w:hint="eastAsia"/>
                <w:iCs/>
                <w:sz w:val="24"/>
              </w:rPr>
              <w:t xml:space="preserve">支持对进程防护、注册表防护、驱动防护、U盘安全防护、邮件防护、下载防护、IM防护、局域网文件防护、网页安全防护。                                                                                                                                                                                                                            </w:t>
            </w:r>
          </w:p>
        </w:tc>
      </w:tr>
      <w:tr w:rsidR="008B73E9" w14:paraId="34D5DE06" w14:textId="77777777">
        <w:trPr>
          <w:trHeight w:val="3600"/>
        </w:trPr>
        <w:tc>
          <w:tcPr>
            <w:tcW w:w="567" w:type="dxa"/>
            <w:noWrap/>
            <w:vAlign w:val="center"/>
          </w:tcPr>
          <w:p w14:paraId="1DED32F8" w14:textId="77777777" w:rsidR="008B73E9" w:rsidRDefault="00000000">
            <w:pPr>
              <w:spacing w:line="360" w:lineRule="auto"/>
              <w:rPr>
                <w:rFonts w:ascii="宋体" w:hAnsi="宋体" w:hint="eastAsia"/>
                <w:iCs/>
                <w:sz w:val="24"/>
              </w:rPr>
            </w:pPr>
            <w:r>
              <w:rPr>
                <w:rFonts w:ascii="宋体" w:hAnsi="宋体" w:hint="eastAsia"/>
                <w:iCs/>
                <w:sz w:val="24"/>
              </w:rPr>
              <w:lastRenderedPageBreak/>
              <w:t>7</w:t>
            </w:r>
          </w:p>
        </w:tc>
        <w:tc>
          <w:tcPr>
            <w:tcW w:w="1899" w:type="dxa"/>
            <w:vAlign w:val="center"/>
          </w:tcPr>
          <w:p w14:paraId="2FC90C37" w14:textId="77777777" w:rsidR="008B73E9" w:rsidRDefault="00000000">
            <w:pPr>
              <w:spacing w:line="360" w:lineRule="auto"/>
              <w:rPr>
                <w:rFonts w:ascii="宋体" w:hAnsi="宋体" w:hint="eastAsia"/>
                <w:iCs/>
                <w:sz w:val="24"/>
              </w:rPr>
            </w:pPr>
            <w:r>
              <w:rPr>
                <w:rFonts w:ascii="宋体" w:hAnsi="宋体" w:hint="eastAsia"/>
                <w:iCs/>
                <w:sz w:val="24"/>
              </w:rPr>
              <w:t>智慧防火墙课程资源建设</w:t>
            </w:r>
          </w:p>
        </w:tc>
        <w:tc>
          <w:tcPr>
            <w:tcW w:w="5693" w:type="dxa"/>
          </w:tcPr>
          <w:p w14:paraId="4EE675B1" w14:textId="77777777" w:rsidR="008B73E9" w:rsidRDefault="00000000">
            <w:pPr>
              <w:spacing w:line="360" w:lineRule="auto"/>
              <w:jc w:val="left"/>
              <w:rPr>
                <w:rFonts w:ascii="宋体" w:hAnsi="宋体" w:hint="eastAsia"/>
                <w:iCs/>
                <w:sz w:val="24"/>
              </w:rPr>
            </w:pPr>
            <w:r>
              <w:rPr>
                <w:rFonts w:ascii="宋体" w:hAnsi="宋体"/>
                <w:iCs/>
                <w:sz w:val="24"/>
              </w:rPr>
              <w:t>1.需提供任务引领式教学模式，提供仿真的教、学、做一体化情境</w:t>
            </w:r>
            <w:r>
              <w:rPr>
                <w:rFonts w:ascii="宋体" w:hAnsi="宋体" w:hint="eastAsia"/>
                <w:iCs/>
                <w:sz w:val="24"/>
              </w:rPr>
              <w:t>,</w:t>
            </w:r>
            <w:r>
              <w:rPr>
                <w:rFonts w:ascii="宋体" w:hAnsi="宋体"/>
                <w:iCs/>
                <w:sz w:val="24"/>
              </w:rPr>
              <w:t>课程教学遵循从案例分析、实践操作到测试评估的行动过程模拟实际项目过程；                                               2.以教学专用智慧防火墙系统设备为教学基准，提供不少于 10 个实验任务，涵盖下一代防火墙的基本配置、网络部署、安全功能应用等知识，同时提供典型的防火墙案例场景；</w:t>
            </w:r>
          </w:p>
          <w:p w14:paraId="7A3DEDB9" w14:textId="77777777" w:rsidR="008B73E9" w:rsidRDefault="00000000">
            <w:pPr>
              <w:spacing w:line="360" w:lineRule="auto"/>
              <w:jc w:val="left"/>
              <w:rPr>
                <w:rFonts w:ascii="宋体" w:hAnsi="宋体" w:hint="eastAsia"/>
                <w:iCs/>
                <w:sz w:val="24"/>
              </w:rPr>
            </w:pPr>
            <w:r>
              <w:rPr>
                <w:rFonts w:ascii="宋体" w:hAnsi="宋体"/>
                <w:iCs/>
                <w:sz w:val="24"/>
              </w:rPr>
              <w:t>3.通过该课程的学习，需使学生具备基本的分区分域和边界安全的思想、网络安全域规划、典型网络场景下的防火墙部署、防火墙场景架构和场景分析等能力。</w:t>
            </w:r>
          </w:p>
        </w:tc>
      </w:tr>
      <w:tr w:rsidR="008B73E9" w14:paraId="10DA2C26" w14:textId="77777777">
        <w:trPr>
          <w:trHeight w:val="3600"/>
        </w:trPr>
        <w:tc>
          <w:tcPr>
            <w:tcW w:w="567" w:type="dxa"/>
            <w:noWrap/>
            <w:vAlign w:val="center"/>
          </w:tcPr>
          <w:p w14:paraId="0BB363ED" w14:textId="77777777" w:rsidR="008B73E9" w:rsidRDefault="00000000">
            <w:pPr>
              <w:spacing w:line="360" w:lineRule="auto"/>
              <w:rPr>
                <w:rFonts w:ascii="宋体" w:hAnsi="宋体" w:hint="eastAsia"/>
                <w:iCs/>
                <w:sz w:val="24"/>
              </w:rPr>
            </w:pPr>
            <w:r>
              <w:rPr>
                <w:rFonts w:ascii="宋体" w:hAnsi="宋体" w:hint="eastAsia"/>
                <w:iCs/>
                <w:sz w:val="24"/>
              </w:rPr>
              <w:t>8</w:t>
            </w:r>
          </w:p>
        </w:tc>
        <w:tc>
          <w:tcPr>
            <w:tcW w:w="1899" w:type="dxa"/>
            <w:vAlign w:val="center"/>
          </w:tcPr>
          <w:p w14:paraId="7C0D231B" w14:textId="77777777" w:rsidR="008B73E9" w:rsidRDefault="00000000">
            <w:pPr>
              <w:spacing w:line="360" w:lineRule="auto"/>
              <w:rPr>
                <w:rFonts w:ascii="宋体" w:hAnsi="宋体" w:hint="eastAsia"/>
                <w:iCs/>
                <w:sz w:val="24"/>
              </w:rPr>
            </w:pPr>
            <w:r>
              <w:rPr>
                <w:rFonts w:ascii="宋体" w:hAnsi="宋体" w:hint="eastAsia"/>
                <w:iCs/>
                <w:sz w:val="24"/>
              </w:rPr>
              <w:t>上网行为管理课程资源建设</w:t>
            </w:r>
          </w:p>
        </w:tc>
        <w:tc>
          <w:tcPr>
            <w:tcW w:w="5693" w:type="dxa"/>
          </w:tcPr>
          <w:p w14:paraId="1F08C2DD" w14:textId="77777777" w:rsidR="008B73E9" w:rsidRDefault="00000000">
            <w:pPr>
              <w:spacing w:line="360" w:lineRule="auto"/>
              <w:jc w:val="left"/>
              <w:rPr>
                <w:rFonts w:ascii="宋体" w:hAnsi="宋体" w:hint="eastAsia"/>
                <w:iCs/>
                <w:sz w:val="24"/>
              </w:rPr>
            </w:pPr>
            <w:r>
              <w:rPr>
                <w:rFonts w:ascii="宋体" w:hAnsi="宋体"/>
                <w:iCs/>
                <w:sz w:val="24"/>
              </w:rPr>
              <w:t>1.需提供任务引领式教学模式，提供仿真的教、学、做一体化情境，  课程教学遵循从案例分析、实践操作到测试评估的行动过程模拟实际项目过程；</w:t>
            </w:r>
          </w:p>
          <w:p w14:paraId="2E285C19" w14:textId="77777777" w:rsidR="008B73E9" w:rsidRDefault="00000000">
            <w:pPr>
              <w:spacing w:line="360" w:lineRule="auto"/>
              <w:jc w:val="left"/>
              <w:rPr>
                <w:rFonts w:ascii="宋体" w:hAnsi="宋体" w:hint="eastAsia"/>
                <w:iCs/>
                <w:sz w:val="24"/>
              </w:rPr>
            </w:pPr>
            <w:r>
              <w:rPr>
                <w:rFonts w:ascii="宋体" w:hAnsi="宋体"/>
                <w:iCs/>
                <w:sz w:val="24"/>
              </w:rPr>
              <w:t>2.以教学专用上网行为管理系统设备为教学基准，提供不少于 40 个实验任务，涵盖上网行为管理产品的配置、用户和安全管理、流量管理策略、行为安全分析、上网行为管理设备系统维护等方面的知识；</w:t>
            </w:r>
          </w:p>
          <w:p w14:paraId="5D61ED51" w14:textId="77777777" w:rsidR="008B73E9" w:rsidRDefault="00000000">
            <w:pPr>
              <w:spacing w:line="360" w:lineRule="auto"/>
              <w:jc w:val="left"/>
              <w:rPr>
                <w:rFonts w:ascii="宋体" w:hAnsi="宋体" w:hint="eastAsia"/>
                <w:iCs/>
                <w:sz w:val="24"/>
              </w:rPr>
            </w:pPr>
            <w:r>
              <w:rPr>
                <w:rFonts w:ascii="宋体" w:hAnsi="宋体"/>
                <w:iCs/>
                <w:sz w:val="24"/>
              </w:rPr>
              <w:t>3.通过该课程的学习，需使学生具备上网行为管理</w:t>
            </w:r>
            <w:r>
              <w:rPr>
                <w:rFonts w:ascii="宋体" w:hAnsi="宋体"/>
                <w:iCs/>
                <w:sz w:val="24"/>
              </w:rPr>
              <w:lastRenderedPageBreak/>
              <w:t>的基本思想，具备对上网行为日志的数据分析和典型网络场景下的上网行为管理设备部署能力。</w:t>
            </w:r>
          </w:p>
        </w:tc>
      </w:tr>
      <w:tr w:rsidR="008B73E9" w14:paraId="1A78D2A4" w14:textId="77777777">
        <w:trPr>
          <w:trHeight w:val="3600"/>
        </w:trPr>
        <w:tc>
          <w:tcPr>
            <w:tcW w:w="567" w:type="dxa"/>
            <w:noWrap/>
            <w:vAlign w:val="center"/>
          </w:tcPr>
          <w:p w14:paraId="1CDC5A9D" w14:textId="77777777" w:rsidR="008B73E9" w:rsidRDefault="00000000">
            <w:pPr>
              <w:spacing w:line="360" w:lineRule="auto"/>
              <w:rPr>
                <w:rFonts w:ascii="宋体" w:hAnsi="宋体" w:hint="eastAsia"/>
                <w:iCs/>
                <w:sz w:val="24"/>
              </w:rPr>
            </w:pPr>
            <w:r>
              <w:rPr>
                <w:rFonts w:ascii="宋体" w:hAnsi="宋体" w:hint="eastAsia"/>
                <w:iCs/>
                <w:sz w:val="24"/>
              </w:rPr>
              <w:lastRenderedPageBreak/>
              <w:t>9</w:t>
            </w:r>
          </w:p>
        </w:tc>
        <w:tc>
          <w:tcPr>
            <w:tcW w:w="1899" w:type="dxa"/>
            <w:vAlign w:val="center"/>
          </w:tcPr>
          <w:p w14:paraId="4C8D0456" w14:textId="77777777" w:rsidR="008B73E9" w:rsidRDefault="00000000">
            <w:pPr>
              <w:spacing w:line="360" w:lineRule="auto"/>
              <w:rPr>
                <w:rFonts w:ascii="宋体" w:hAnsi="宋体" w:hint="eastAsia"/>
                <w:iCs/>
                <w:sz w:val="24"/>
              </w:rPr>
            </w:pPr>
            <w:r>
              <w:rPr>
                <w:rFonts w:ascii="宋体" w:hAnsi="宋体" w:hint="eastAsia"/>
                <w:iCs/>
                <w:sz w:val="24"/>
              </w:rPr>
              <w:t>终端安全课程资源建设</w:t>
            </w:r>
          </w:p>
        </w:tc>
        <w:tc>
          <w:tcPr>
            <w:tcW w:w="5693" w:type="dxa"/>
          </w:tcPr>
          <w:p w14:paraId="58EC4623" w14:textId="77777777" w:rsidR="008B73E9" w:rsidRDefault="00000000">
            <w:pPr>
              <w:spacing w:line="360" w:lineRule="auto"/>
              <w:jc w:val="left"/>
              <w:rPr>
                <w:rFonts w:ascii="宋体" w:hAnsi="宋体" w:hint="eastAsia"/>
                <w:iCs/>
                <w:sz w:val="24"/>
              </w:rPr>
            </w:pPr>
            <w:r>
              <w:rPr>
                <w:rFonts w:ascii="宋体" w:hAnsi="宋体"/>
                <w:iCs/>
                <w:sz w:val="24"/>
              </w:rPr>
              <w:t>1.需提供任务引领式教学模式，提供仿真的教、学、做一体化情境</w:t>
            </w:r>
            <w:r>
              <w:rPr>
                <w:rFonts w:ascii="宋体" w:hAnsi="宋体" w:hint="eastAsia"/>
                <w:iCs/>
                <w:sz w:val="24"/>
              </w:rPr>
              <w:t>.</w:t>
            </w:r>
            <w:r>
              <w:rPr>
                <w:rFonts w:ascii="宋体" w:hAnsi="宋体"/>
                <w:iCs/>
                <w:sz w:val="24"/>
              </w:rPr>
              <w:t>课程教学遵循从案例分析、实践操作到测试评估的行动过程模拟实际项目过程；</w:t>
            </w:r>
            <w:r>
              <w:rPr>
                <w:rFonts w:ascii="宋体" w:hAnsi="宋体" w:hint="eastAsia"/>
                <w:iCs/>
                <w:sz w:val="24"/>
              </w:rPr>
              <w:t xml:space="preserve"> </w:t>
            </w:r>
            <w:r>
              <w:rPr>
                <w:rFonts w:ascii="宋体" w:hAnsi="宋体"/>
                <w:iCs/>
                <w:sz w:val="24"/>
              </w:rPr>
              <w:t xml:space="preserve">                       2.以教学专用终端安全管理系统为教学基准，提供不少于 10 个实验任务，涵盖终端安全管理系统的部署、安装、实施等知识，同时提供终端安全管理的典型案例；</w:t>
            </w:r>
          </w:p>
          <w:p w14:paraId="7B4B7FF5" w14:textId="77777777" w:rsidR="008B73E9" w:rsidRDefault="00000000">
            <w:pPr>
              <w:spacing w:line="360" w:lineRule="auto"/>
              <w:jc w:val="left"/>
              <w:rPr>
                <w:rFonts w:ascii="宋体" w:hAnsi="宋体" w:hint="eastAsia"/>
                <w:iCs/>
                <w:sz w:val="24"/>
              </w:rPr>
            </w:pPr>
            <w:r>
              <w:rPr>
                <w:rFonts w:ascii="宋体" w:hAnsi="宋体"/>
                <w:iCs/>
                <w:sz w:val="24"/>
              </w:rPr>
              <w:t>3.通过该课程的学习，需使学生具备基本的终端防病毒技术能力、办公终端的安全管理能力及终端安全事件处置与响应能力。</w:t>
            </w:r>
          </w:p>
        </w:tc>
      </w:tr>
      <w:tr w:rsidR="008B73E9" w14:paraId="3CB97822" w14:textId="77777777">
        <w:trPr>
          <w:trHeight w:val="416"/>
        </w:trPr>
        <w:tc>
          <w:tcPr>
            <w:tcW w:w="567" w:type="dxa"/>
            <w:noWrap/>
            <w:vAlign w:val="center"/>
          </w:tcPr>
          <w:p w14:paraId="2835A224" w14:textId="77777777" w:rsidR="008B73E9" w:rsidRDefault="00000000">
            <w:pPr>
              <w:spacing w:line="360" w:lineRule="auto"/>
              <w:rPr>
                <w:rFonts w:ascii="宋体" w:hAnsi="宋体" w:hint="eastAsia"/>
                <w:iCs/>
                <w:sz w:val="24"/>
              </w:rPr>
            </w:pPr>
            <w:r>
              <w:rPr>
                <w:rFonts w:ascii="宋体" w:hAnsi="宋体" w:hint="eastAsia"/>
                <w:iCs/>
                <w:sz w:val="24"/>
              </w:rPr>
              <w:t>1</w:t>
            </w:r>
            <w:r>
              <w:rPr>
                <w:rFonts w:ascii="宋体" w:hAnsi="宋体"/>
                <w:iCs/>
                <w:sz w:val="24"/>
              </w:rPr>
              <w:t>0</w:t>
            </w:r>
          </w:p>
        </w:tc>
        <w:tc>
          <w:tcPr>
            <w:tcW w:w="1899" w:type="dxa"/>
            <w:vAlign w:val="center"/>
          </w:tcPr>
          <w:p w14:paraId="2C99FA46" w14:textId="77777777" w:rsidR="008B73E9" w:rsidRDefault="00000000">
            <w:pPr>
              <w:spacing w:line="360" w:lineRule="auto"/>
              <w:rPr>
                <w:rFonts w:ascii="宋体" w:hAnsi="宋体" w:hint="eastAsia"/>
                <w:iCs/>
                <w:sz w:val="24"/>
              </w:rPr>
            </w:pPr>
            <w:r>
              <w:rPr>
                <w:rFonts w:ascii="宋体" w:hAnsi="宋体" w:hint="eastAsia"/>
                <w:iCs/>
                <w:sz w:val="24"/>
              </w:rPr>
              <w:t>信息安全资源课程建设</w:t>
            </w:r>
          </w:p>
        </w:tc>
        <w:tc>
          <w:tcPr>
            <w:tcW w:w="5693" w:type="dxa"/>
          </w:tcPr>
          <w:p w14:paraId="2A2315F0" w14:textId="77777777" w:rsidR="008B73E9" w:rsidRDefault="00000000">
            <w:pPr>
              <w:spacing w:line="360" w:lineRule="auto"/>
              <w:jc w:val="left"/>
              <w:rPr>
                <w:rFonts w:ascii="宋体" w:hAnsi="宋体" w:hint="eastAsia"/>
                <w:iCs/>
                <w:sz w:val="24"/>
              </w:rPr>
            </w:pPr>
            <w:r>
              <w:rPr>
                <w:rFonts w:ascii="宋体" w:hAnsi="宋体" w:hint="eastAsia"/>
                <w:iCs/>
                <w:sz w:val="24"/>
              </w:rPr>
              <w:t>提供信息安全课程资源建设，包含：</w:t>
            </w:r>
          </w:p>
          <w:p w14:paraId="1F0D6F1B" w14:textId="77777777" w:rsidR="008B73E9" w:rsidRDefault="00000000">
            <w:pPr>
              <w:spacing w:line="360" w:lineRule="auto"/>
              <w:jc w:val="left"/>
              <w:rPr>
                <w:rFonts w:ascii="宋体" w:hAnsi="宋体" w:hint="eastAsia"/>
                <w:iCs/>
                <w:sz w:val="24"/>
              </w:rPr>
            </w:pPr>
            <w:r>
              <w:rPr>
                <w:rFonts w:ascii="宋体" w:hAnsi="宋体"/>
                <w:iCs/>
                <w:sz w:val="24"/>
              </w:rPr>
              <w:t>1.</w:t>
            </w:r>
            <w:r>
              <w:rPr>
                <w:rFonts w:ascii="宋体" w:hAnsi="宋体" w:hint="eastAsia"/>
                <w:iCs/>
                <w:sz w:val="24"/>
              </w:rPr>
              <w:t>提供网络安全方面的课程资源，培训采用虚机形式开展完成，课程资源包含Web中间件漏洞、Web安全、漏洞利用、Web渗透测试、Linux防火墙、入侵检测、网络攻防等方面的学习内容。实验数不低于190个。</w:t>
            </w:r>
          </w:p>
          <w:p w14:paraId="616C2D42" w14:textId="77777777" w:rsidR="008B73E9" w:rsidRDefault="00000000">
            <w:pPr>
              <w:spacing w:line="360" w:lineRule="auto"/>
              <w:jc w:val="left"/>
              <w:rPr>
                <w:rFonts w:ascii="宋体" w:hAnsi="宋体" w:hint="eastAsia"/>
                <w:iCs/>
                <w:sz w:val="24"/>
              </w:rPr>
            </w:pPr>
            <w:r>
              <w:rPr>
                <w:rFonts w:ascii="宋体" w:hAnsi="宋体"/>
                <w:iCs/>
                <w:sz w:val="24"/>
              </w:rPr>
              <w:t>#2.</w:t>
            </w:r>
            <w:r>
              <w:rPr>
                <w:rFonts w:hint="eastAsia"/>
              </w:rPr>
              <w:t xml:space="preserve"> </w:t>
            </w:r>
            <w:r>
              <w:rPr>
                <w:rFonts w:ascii="宋体" w:hAnsi="宋体" w:hint="eastAsia"/>
                <w:iCs/>
                <w:sz w:val="24"/>
              </w:rPr>
              <w:t xml:space="preserve">提供系统安全方面的课程资源，培训课程采用虚机形式开展完成，课程资源包含日志分析、恶意代码、软件安全、容灾备份、计算机病毒、数字取证、信息隐藏、移动安全、逆向工程等方面的学习内容。实验数不低于250个。 </w:t>
            </w:r>
            <w:r>
              <w:rPr>
                <w:rFonts w:ascii="宋体" w:hAnsi="宋体"/>
                <w:iCs/>
                <w:sz w:val="24"/>
              </w:rPr>
              <w:t xml:space="preserve">                                </w:t>
            </w:r>
          </w:p>
          <w:p w14:paraId="0E111DA3" w14:textId="77777777" w:rsidR="008B73E9" w:rsidRDefault="00000000">
            <w:pPr>
              <w:spacing w:line="360" w:lineRule="auto"/>
              <w:jc w:val="left"/>
              <w:rPr>
                <w:rFonts w:ascii="宋体" w:hAnsi="宋体" w:hint="eastAsia"/>
                <w:iCs/>
                <w:sz w:val="24"/>
              </w:rPr>
            </w:pPr>
            <w:r>
              <w:rPr>
                <w:rFonts w:ascii="宋体" w:hAnsi="宋体"/>
                <w:iCs/>
                <w:sz w:val="24"/>
              </w:rPr>
              <w:t>3.</w:t>
            </w:r>
            <w:r>
              <w:rPr>
                <w:rFonts w:ascii="宋体" w:hAnsi="宋体" w:hint="eastAsia"/>
                <w:iCs/>
                <w:sz w:val="24"/>
              </w:rPr>
              <w:t>提供教学课程资源，课程采用虚机形式开展完</w:t>
            </w:r>
            <w:r>
              <w:rPr>
                <w:rFonts w:ascii="宋体" w:hAnsi="宋体" w:hint="eastAsia"/>
                <w:iCs/>
                <w:sz w:val="24"/>
              </w:rPr>
              <w:lastRenderedPageBreak/>
              <w:t>成，课程资源包含Python、Linux、Windows操作系统、密码学、数据库、计算机网络等方面的学习内容。实验数不低于200个。</w:t>
            </w:r>
          </w:p>
          <w:p w14:paraId="41AAB5D4" w14:textId="77777777" w:rsidR="008B73E9" w:rsidRDefault="00000000">
            <w:pPr>
              <w:spacing w:line="360" w:lineRule="auto"/>
              <w:jc w:val="left"/>
              <w:rPr>
                <w:rFonts w:ascii="宋体" w:hAnsi="宋体" w:hint="eastAsia"/>
                <w:iCs/>
                <w:sz w:val="24"/>
              </w:rPr>
            </w:pPr>
            <w:r>
              <w:rPr>
                <w:rFonts w:ascii="宋体" w:hAnsi="宋体" w:hint="eastAsia"/>
                <w:iCs/>
                <w:sz w:val="24"/>
              </w:rPr>
              <w:t>4</w:t>
            </w:r>
            <w:r>
              <w:rPr>
                <w:rFonts w:ascii="宋体" w:hAnsi="宋体"/>
                <w:iCs/>
                <w:sz w:val="24"/>
              </w:rPr>
              <w:t>.</w:t>
            </w:r>
            <w:r>
              <w:rPr>
                <w:rFonts w:ascii="宋体" w:hAnsi="宋体" w:hint="eastAsia"/>
                <w:iCs/>
                <w:sz w:val="24"/>
              </w:rPr>
              <w:t xml:space="preserve">提供计算机基础及密码学方面的课程资源，课程采用虚机形式开展完成，课程资源包含Python、Linux、Windows操作系统、密码学、数据库、计算机网络等方面的学习内容。 </w:t>
            </w:r>
            <w:r>
              <w:rPr>
                <w:rFonts w:ascii="宋体" w:hAnsi="宋体"/>
                <w:iCs/>
                <w:sz w:val="24"/>
              </w:rPr>
              <w:t xml:space="preserve"> </w:t>
            </w:r>
          </w:p>
          <w:p w14:paraId="4D0E6805" w14:textId="77777777" w:rsidR="008B73E9" w:rsidRDefault="00000000">
            <w:pPr>
              <w:spacing w:line="360" w:lineRule="auto"/>
              <w:jc w:val="left"/>
              <w:rPr>
                <w:rFonts w:ascii="宋体" w:hAnsi="宋体" w:hint="eastAsia"/>
                <w:iCs/>
                <w:sz w:val="24"/>
              </w:rPr>
            </w:pPr>
            <w:r>
              <w:rPr>
                <w:rFonts w:ascii="宋体" w:hAnsi="宋体"/>
                <w:iCs/>
                <w:sz w:val="24"/>
              </w:rPr>
              <w:t>5.</w:t>
            </w:r>
            <w:r>
              <w:rPr>
                <w:rFonts w:ascii="宋体" w:hAnsi="宋体" w:hint="eastAsia"/>
                <w:iCs/>
                <w:sz w:val="24"/>
              </w:rPr>
              <w:t xml:space="preserve"> 提供攻防竞赛题库资源包，题库题目攻防题目及CTF题目两种，其中攻防题目共40道，其中20道有详细解题思路;CTF题目包含CRYPTO、MISC、WEB、PWN、Reverse方向，共280道CTF题目，其中130道有详细解题思路;3.维保期内，每年提供一次CTF及攻防题目远程升级服务，每次升级题目数量不少于40道。</w:t>
            </w:r>
            <w:r>
              <w:rPr>
                <w:rFonts w:ascii="宋体" w:hAnsi="宋体"/>
                <w:iCs/>
                <w:sz w:val="24"/>
              </w:rPr>
              <w:t xml:space="preserve">                                </w:t>
            </w:r>
            <w:r>
              <w:rPr>
                <w:rFonts w:ascii="宋体" w:hAnsi="宋体" w:hint="eastAsia"/>
                <w:iCs/>
                <w:sz w:val="24"/>
              </w:rPr>
              <w:t xml:space="preserve"> </w:t>
            </w:r>
          </w:p>
        </w:tc>
      </w:tr>
      <w:tr w:rsidR="008B73E9" w14:paraId="4D45859E" w14:textId="77777777">
        <w:trPr>
          <w:trHeight w:val="3600"/>
        </w:trPr>
        <w:tc>
          <w:tcPr>
            <w:tcW w:w="567" w:type="dxa"/>
            <w:noWrap/>
            <w:vAlign w:val="center"/>
          </w:tcPr>
          <w:p w14:paraId="324294E8" w14:textId="77777777" w:rsidR="008B73E9" w:rsidRDefault="00000000">
            <w:pPr>
              <w:spacing w:line="360" w:lineRule="auto"/>
              <w:rPr>
                <w:rFonts w:ascii="宋体" w:hAnsi="宋体" w:hint="eastAsia"/>
                <w:iCs/>
                <w:sz w:val="24"/>
              </w:rPr>
            </w:pPr>
            <w:r>
              <w:rPr>
                <w:rFonts w:ascii="宋体" w:hAnsi="宋体" w:hint="eastAsia"/>
                <w:iCs/>
                <w:sz w:val="24"/>
              </w:rPr>
              <w:lastRenderedPageBreak/>
              <w:t>1</w:t>
            </w:r>
            <w:r>
              <w:rPr>
                <w:rFonts w:ascii="宋体" w:hAnsi="宋体"/>
                <w:iCs/>
                <w:sz w:val="24"/>
              </w:rPr>
              <w:t>1</w:t>
            </w:r>
          </w:p>
        </w:tc>
        <w:tc>
          <w:tcPr>
            <w:tcW w:w="1899" w:type="dxa"/>
            <w:vAlign w:val="center"/>
          </w:tcPr>
          <w:p w14:paraId="3F5758FB" w14:textId="77777777" w:rsidR="008B73E9" w:rsidRDefault="00000000">
            <w:pPr>
              <w:spacing w:line="360" w:lineRule="auto"/>
              <w:rPr>
                <w:rFonts w:ascii="宋体" w:hAnsi="宋体" w:hint="eastAsia"/>
                <w:iCs/>
                <w:sz w:val="24"/>
              </w:rPr>
            </w:pPr>
            <w:r>
              <w:rPr>
                <w:rFonts w:ascii="宋体" w:hAnsi="宋体" w:hint="eastAsia"/>
                <w:iCs/>
                <w:sz w:val="24"/>
              </w:rPr>
              <w:t>模块化课程服务与教材建设</w:t>
            </w:r>
          </w:p>
        </w:tc>
        <w:tc>
          <w:tcPr>
            <w:tcW w:w="5693" w:type="dxa"/>
          </w:tcPr>
          <w:p w14:paraId="14FD60B7" w14:textId="77777777" w:rsidR="008B73E9" w:rsidRDefault="00000000">
            <w:pPr>
              <w:spacing w:line="360" w:lineRule="auto"/>
              <w:jc w:val="left"/>
              <w:rPr>
                <w:rFonts w:ascii="宋体" w:hAnsi="宋体" w:hint="eastAsia"/>
                <w:iCs/>
                <w:sz w:val="24"/>
              </w:rPr>
            </w:pPr>
            <w:r>
              <w:rPr>
                <w:rFonts w:ascii="宋体" w:hAnsi="宋体" w:hint="eastAsia"/>
                <w:iCs/>
                <w:sz w:val="24"/>
              </w:rPr>
              <w:t>提供至少一年模块化课程服务，至少建设两门教材，建设基于网络linux的课程教材和鸿蒙课程的教材。</w:t>
            </w:r>
          </w:p>
          <w:p w14:paraId="5774038D" w14:textId="77777777" w:rsidR="008B73E9" w:rsidRDefault="00000000">
            <w:pPr>
              <w:spacing w:line="360" w:lineRule="auto"/>
              <w:jc w:val="left"/>
              <w:rPr>
                <w:rFonts w:ascii="宋体" w:hAnsi="宋体" w:hint="eastAsia"/>
                <w:iCs/>
                <w:sz w:val="24"/>
              </w:rPr>
            </w:pPr>
            <w:r>
              <w:rPr>
                <w:rFonts w:ascii="宋体" w:hAnsi="宋体" w:hint="eastAsia"/>
                <w:iCs/>
                <w:sz w:val="24"/>
              </w:rPr>
              <w:t>模块化课程服务提供如下：（一）认知实习</w:t>
            </w:r>
            <w:r>
              <w:rPr>
                <w:rFonts w:ascii="宋体" w:hAnsi="宋体" w:hint="eastAsia"/>
                <w:iCs/>
                <w:sz w:val="24"/>
              </w:rPr>
              <w:br/>
              <w:t>1.行业认知讲座：邀请网络安全领域的专家、企业高管等开展系列讲座，内容涵盖网络安全行业发展历程、现状及未来趋势，介绍不同细分领域的主要工作内容与岗位特点，让学生初步了解行业全貌。</w:t>
            </w:r>
          </w:p>
          <w:p w14:paraId="18B92579" w14:textId="77777777" w:rsidR="008B73E9" w:rsidRDefault="00000000">
            <w:pPr>
              <w:spacing w:line="360" w:lineRule="auto"/>
              <w:jc w:val="left"/>
              <w:rPr>
                <w:rFonts w:ascii="宋体" w:hAnsi="宋体" w:hint="eastAsia"/>
                <w:iCs/>
                <w:sz w:val="24"/>
              </w:rPr>
            </w:pPr>
            <w:r>
              <w:rPr>
                <w:rFonts w:ascii="宋体" w:hAnsi="宋体" w:hint="eastAsia"/>
                <w:iCs/>
                <w:sz w:val="24"/>
              </w:rPr>
              <w:t>2.企业参观学习：组织至少 2 次实地参观网络安全相关企业，涵盖不同规模与业务类型，如网络安全产品研发企业、安全服务提供商等，让学生直观感受企业的工作环境、业务流程以及各部门协作情况。</w:t>
            </w:r>
          </w:p>
          <w:p w14:paraId="11DF3FFE" w14:textId="77777777" w:rsidR="008B73E9" w:rsidRDefault="00000000">
            <w:pPr>
              <w:spacing w:line="360" w:lineRule="auto"/>
              <w:jc w:val="left"/>
              <w:rPr>
                <w:rFonts w:ascii="宋体" w:hAnsi="宋体" w:hint="eastAsia"/>
                <w:iCs/>
                <w:sz w:val="24"/>
              </w:rPr>
            </w:pPr>
            <w:r>
              <w:rPr>
                <w:rFonts w:ascii="宋体" w:hAnsi="宋体" w:hint="eastAsia"/>
                <w:iCs/>
                <w:sz w:val="24"/>
              </w:rPr>
              <w:t>3.基础案例分析：安排专门课程，通过分析不少于 10 个简单易懂的网络安全实际案例，如常见的网络</w:t>
            </w:r>
            <w:r>
              <w:rPr>
                <w:rFonts w:ascii="宋体" w:hAnsi="宋体" w:hint="eastAsia"/>
                <w:iCs/>
                <w:sz w:val="24"/>
              </w:rPr>
              <w:lastRenderedPageBreak/>
              <w:t>诈骗防范、小型网站安全漏洞修复等，引导学生认识网络安全在实际生活与工作中的重要性，激发学习兴趣。</w:t>
            </w:r>
          </w:p>
          <w:p w14:paraId="3CA6AD1E" w14:textId="77777777" w:rsidR="008B73E9" w:rsidRDefault="00000000">
            <w:pPr>
              <w:spacing w:line="360" w:lineRule="auto"/>
              <w:jc w:val="left"/>
              <w:rPr>
                <w:rFonts w:ascii="宋体" w:hAnsi="宋体" w:hint="eastAsia"/>
                <w:iCs/>
                <w:sz w:val="24"/>
              </w:rPr>
            </w:pPr>
            <w:r>
              <w:rPr>
                <w:rFonts w:ascii="宋体" w:hAnsi="宋体" w:hint="eastAsia"/>
                <w:iCs/>
                <w:sz w:val="24"/>
              </w:rPr>
              <w:t>4.基础技能体验：设置实践环节，让学生在实验室环境中体验基础的网络安全操作，如使用网络扫描工具进行简单的端口扫描、运用加密软件对文件进行加密解密等，培养动手能力与对专业技能的初步感知。</w:t>
            </w:r>
          </w:p>
          <w:p w14:paraId="614C3A6D" w14:textId="77777777" w:rsidR="008B73E9" w:rsidRDefault="00000000">
            <w:pPr>
              <w:spacing w:line="360" w:lineRule="auto"/>
              <w:jc w:val="left"/>
              <w:rPr>
                <w:rFonts w:ascii="宋体" w:hAnsi="宋体" w:hint="eastAsia"/>
                <w:iCs/>
                <w:sz w:val="24"/>
              </w:rPr>
            </w:pPr>
            <w:r>
              <w:rPr>
                <w:rFonts w:ascii="宋体" w:hAnsi="宋体" w:hint="eastAsia"/>
                <w:iCs/>
                <w:sz w:val="24"/>
              </w:rPr>
              <w:t>（二）专业实训课</w:t>
            </w:r>
            <w:r>
              <w:rPr>
                <w:rFonts w:ascii="宋体" w:hAnsi="宋体" w:hint="eastAsia"/>
                <w:iCs/>
                <w:sz w:val="24"/>
              </w:rPr>
              <w:br/>
              <w:t>1.课程体系搭建：根据网络安全专业核心课程，构建系统的实训课程体系，包含网络安全攻防、Web 安全、系统安全、密码学应用等多个方向，每个方向安排至少 1 周的集中实训时间。</w:t>
            </w:r>
          </w:p>
          <w:p w14:paraId="446A6255" w14:textId="77777777" w:rsidR="008B73E9" w:rsidRDefault="00000000">
            <w:pPr>
              <w:spacing w:line="360" w:lineRule="auto"/>
              <w:jc w:val="left"/>
              <w:rPr>
                <w:rFonts w:ascii="宋体" w:hAnsi="宋体" w:hint="eastAsia"/>
                <w:iCs/>
                <w:sz w:val="24"/>
              </w:rPr>
            </w:pPr>
            <w:r>
              <w:rPr>
                <w:rFonts w:ascii="宋体" w:hAnsi="宋体" w:hint="eastAsia"/>
                <w:iCs/>
                <w:sz w:val="24"/>
              </w:rPr>
              <w:t>2.实践项目驱动：设计并实施不少于 10 个具有代表性的实践项目，例如搭建模拟企业网络环境并进行安全加固、开展 Web 应用漏洞挖掘与修复实战等，要求学生以小组形式完成项目，锻炼团队协作与解决实际问题的能力。</w:t>
            </w:r>
            <w:r>
              <w:rPr>
                <w:rFonts w:ascii="宋体" w:hAnsi="宋体" w:hint="eastAsia"/>
                <w:iCs/>
                <w:sz w:val="24"/>
              </w:rPr>
              <w:br/>
              <w:t>3.模拟环境搭建：配备专业的网络安全实训平台，能模拟真实复杂的网络场景、各类安全漏洞环境以及攻防对抗环境，为学生提供高度贴近实际工作的实践场地，保障实训效果。</w:t>
            </w:r>
            <w:r>
              <w:rPr>
                <w:rFonts w:ascii="宋体" w:hAnsi="宋体" w:hint="eastAsia"/>
                <w:iCs/>
                <w:sz w:val="24"/>
              </w:rPr>
              <w:br/>
              <w:t>4.双师指导模式：安排校内专业教师与企业兼职教师共同指导实训课程，校内教师负责理论知识讲解与实践引导，企业教师结合实际项目经验传授一线操作技巧与行业规范，确保学生所学符合企业实际需求。</w:t>
            </w:r>
            <w:r>
              <w:rPr>
                <w:rFonts w:ascii="宋体" w:hAnsi="宋体" w:hint="eastAsia"/>
                <w:iCs/>
                <w:sz w:val="24"/>
              </w:rPr>
              <w:br/>
              <w:t>（三）就业指导课</w:t>
            </w:r>
          </w:p>
          <w:p w14:paraId="404B1E96" w14:textId="77777777" w:rsidR="008B73E9" w:rsidRDefault="00000000">
            <w:pPr>
              <w:spacing w:line="360" w:lineRule="auto"/>
              <w:jc w:val="left"/>
              <w:rPr>
                <w:rFonts w:ascii="宋体" w:hAnsi="宋体" w:hint="eastAsia"/>
                <w:iCs/>
                <w:sz w:val="24"/>
              </w:rPr>
            </w:pPr>
            <w:r>
              <w:rPr>
                <w:rFonts w:ascii="宋体" w:hAnsi="宋体" w:hint="eastAsia"/>
                <w:iCs/>
                <w:sz w:val="24"/>
              </w:rPr>
              <w:t>1.职业规划指导：开设专门的职业规划课程，不少</w:t>
            </w:r>
            <w:r>
              <w:rPr>
                <w:rFonts w:ascii="宋体" w:hAnsi="宋体" w:hint="eastAsia"/>
                <w:iCs/>
                <w:sz w:val="24"/>
              </w:rPr>
              <w:lastRenderedPageBreak/>
              <w:t>于 16 课时，帮助学生分析自身优势与兴趣，结合网络安全行业岗位需求，制定个性化的职业发展规划，明确就业方向，如渗透测试工程师、安全运维工程师、安全分析师等不同岗位路径。</w:t>
            </w:r>
            <w:r>
              <w:rPr>
                <w:rFonts w:ascii="宋体" w:hAnsi="宋体" w:hint="eastAsia"/>
                <w:iCs/>
                <w:sz w:val="24"/>
              </w:rPr>
              <w:br/>
              <w:t>2.简历制作与面试技巧：开展简历制作专项培训，指导学生如何撰写突出专业技能和实践经验的简历，同时进行模拟面试训练，邀请企业人力资源专家参与，传授面试应答技巧、沟通礼仪等，提升学生求职竞争力，模拟面试次数不少于 2 次。</w:t>
            </w:r>
            <w:r>
              <w:rPr>
                <w:rFonts w:ascii="宋体" w:hAnsi="宋体" w:hint="eastAsia"/>
                <w:iCs/>
                <w:sz w:val="24"/>
              </w:rPr>
              <w:br/>
            </w:r>
            <w:r>
              <w:rPr>
                <w:rFonts w:ascii="宋体" w:hAnsi="宋体"/>
                <w:iCs/>
                <w:sz w:val="24"/>
              </w:rPr>
              <w:t>3</w:t>
            </w:r>
            <w:r>
              <w:rPr>
                <w:rFonts w:ascii="宋体" w:hAnsi="宋体" w:hint="eastAsia"/>
                <w:iCs/>
                <w:sz w:val="24"/>
              </w:rPr>
              <w:t>.企业需求对接：定期邀请网络安全企业的人力资源部门或用人部门负责人来校交流，每学期至少 1 次，介绍企业最新的招聘需求、岗位技能要求以及企业文化等，让学生了解企业用人标准，有针对性地提升自己。</w:t>
            </w:r>
          </w:p>
          <w:p w14:paraId="1CE133D1" w14:textId="77777777" w:rsidR="008B73E9" w:rsidRDefault="00000000">
            <w:pPr>
              <w:spacing w:line="360" w:lineRule="auto"/>
              <w:jc w:val="left"/>
              <w:rPr>
                <w:rFonts w:ascii="宋体" w:hAnsi="宋体" w:hint="eastAsia"/>
                <w:iCs/>
                <w:sz w:val="24"/>
              </w:rPr>
            </w:pPr>
            <w:r>
              <w:rPr>
                <w:rFonts w:ascii="宋体" w:hAnsi="宋体" w:hint="eastAsia"/>
                <w:iCs/>
                <w:sz w:val="24"/>
              </w:rPr>
              <w:t>（四）实习就业</w:t>
            </w:r>
          </w:p>
          <w:p w14:paraId="068D8BCE" w14:textId="77777777" w:rsidR="008B73E9" w:rsidRDefault="00000000">
            <w:pPr>
              <w:spacing w:line="360" w:lineRule="auto"/>
              <w:jc w:val="left"/>
              <w:rPr>
                <w:rFonts w:ascii="宋体" w:hAnsi="宋体" w:hint="eastAsia"/>
                <w:iCs/>
                <w:sz w:val="24"/>
              </w:rPr>
            </w:pPr>
            <w:r>
              <w:rPr>
                <w:rFonts w:ascii="宋体" w:hAnsi="宋体" w:hint="eastAsia"/>
                <w:iCs/>
                <w:sz w:val="24"/>
              </w:rPr>
              <w:t>1.就业推荐与服务：依据学生实习表现和企业评价，为表现优秀的学生向合作企业进行优先就业推荐，举办至少 2 场校园网络安全专场招聘会，邀请合作企业到校招聘，提供充足的就业岗位选择，同时协助学生办理就业相关手续，做好就业服务工作。</w:t>
            </w:r>
          </w:p>
          <w:p w14:paraId="7F391E1F" w14:textId="77777777" w:rsidR="008B73E9" w:rsidRDefault="00000000">
            <w:pPr>
              <w:spacing w:line="360" w:lineRule="auto"/>
              <w:jc w:val="left"/>
              <w:rPr>
                <w:rFonts w:ascii="宋体" w:hAnsi="宋体" w:hint="eastAsia"/>
                <w:iCs/>
                <w:sz w:val="24"/>
              </w:rPr>
            </w:pPr>
            <w:r>
              <w:rPr>
                <w:rFonts w:ascii="宋体" w:hAnsi="宋体" w:hint="eastAsia"/>
                <w:iCs/>
                <w:sz w:val="24"/>
              </w:rPr>
              <w:t>2.就业质量反馈：建立毕业生就业质量跟踪机制，定期回访毕业生，了解其在工作岗位上的发展情况、对专业教学的意见建议等，每年形成就业质量报告，为后续课程调整、实习就业工作优化提供参考依据。</w:t>
            </w:r>
          </w:p>
        </w:tc>
      </w:tr>
      <w:tr w:rsidR="008B73E9" w14:paraId="0D7C7E67" w14:textId="77777777">
        <w:trPr>
          <w:trHeight w:val="2826"/>
        </w:trPr>
        <w:tc>
          <w:tcPr>
            <w:tcW w:w="567" w:type="dxa"/>
            <w:noWrap/>
            <w:vAlign w:val="center"/>
          </w:tcPr>
          <w:p w14:paraId="7F23F010" w14:textId="77777777" w:rsidR="008B73E9" w:rsidRDefault="00000000">
            <w:pPr>
              <w:spacing w:line="360" w:lineRule="auto"/>
              <w:rPr>
                <w:rFonts w:ascii="宋体" w:hAnsi="宋体" w:hint="eastAsia"/>
                <w:iCs/>
                <w:sz w:val="24"/>
              </w:rPr>
            </w:pPr>
            <w:r>
              <w:rPr>
                <w:rFonts w:ascii="宋体" w:hAnsi="宋体" w:hint="eastAsia"/>
                <w:iCs/>
                <w:sz w:val="24"/>
              </w:rPr>
              <w:lastRenderedPageBreak/>
              <w:t>1</w:t>
            </w:r>
            <w:r>
              <w:rPr>
                <w:rFonts w:ascii="宋体" w:hAnsi="宋体"/>
                <w:iCs/>
                <w:sz w:val="24"/>
              </w:rPr>
              <w:t>2</w:t>
            </w:r>
          </w:p>
        </w:tc>
        <w:tc>
          <w:tcPr>
            <w:tcW w:w="1899" w:type="dxa"/>
            <w:vAlign w:val="center"/>
          </w:tcPr>
          <w:p w14:paraId="20BD84B5" w14:textId="77777777" w:rsidR="008B73E9" w:rsidRDefault="00000000">
            <w:pPr>
              <w:spacing w:line="360" w:lineRule="auto"/>
              <w:rPr>
                <w:rFonts w:ascii="宋体" w:hAnsi="宋体" w:hint="eastAsia"/>
                <w:iCs/>
                <w:sz w:val="24"/>
              </w:rPr>
            </w:pPr>
            <w:r>
              <w:rPr>
                <w:rFonts w:ascii="宋体" w:hAnsi="宋体" w:hint="eastAsia"/>
                <w:iCs/>
                <w:sz w:val="24"/>
              </w:rPr>
              <w:t>师生技能共培服务</w:t>
            </w:r>
          </w:p>
        </w:tc>
        <w:tc>
          <w:tcPr>
            <w:tcW w:w="5693" w:type="dxa"/>
          </w:tcPr>
          <w:p w14:paraId="2198E700" w14:textId="77777777" w:rsidR="008B73E9" w:rsidRDefault="00000000">
            <w:pPr>
              <w:spacing w:line="360" w:lineRule="auto"/>
              <w:jc w:val="left"/>
              <w:rPr>
                <w:rFonts w:ascii="宋体" w:hAnsi="宋体" w:hint="eastAsia"/>
                <w:iCs/>
                <w:sz w:val="24"/>
              </w:rPr>
            </w:pPr>
            <w:r>
              <w:rPr>
                <w:rFonts w:ascii="宋体" w:hAnsi="宋体" w:hint="eastAsia"/>
                <w:iCs/>
                <w:sz w:val="24"/>
              </w:rPr>
              <w:t>1</w:t>
            </w:r>
            <w:r>
              <w:rPr>
                <w:rFonts w:ascii="宋体" w:hAnsi="宋体"/>
                <w:iCs/>
                <w:sz w:val="24"/>
              </w:rPr>
              <w:t>.</w:t>
            </w:r>
            <w:r>
              <w:rPr>
                <w:rFonts w:ascii="宋体" w:hAnsi="宋体" w:hint="eastAsia"/>
                <w:iCs/>
                <w:sz w:val="24"/>
              </w:rPr>
              <w:t>面向专业带头人、骨干教师、青年教师、兼职教师，以及“双师型”师资队伍和教师教学创新团队建设，提供技术技能人才培养培训服务，以此促进职业院校师资队伍建设，有效提升教师教学能力，探索高效课堂教学模式，进而推动职业院校内涵建设水平的整体提升。</w:t>
            </w:r>
          </w:p>
          <w:p w14:paraId="01E2BD46" w14:textId="77777777" w:rsidR="008B73E9" w:rsidRDefault="00000000">
            <w:pPr>
              <w:spacing w:line="360" w:lineRule="auto"/>
              <w:jc w:val="left"/>
              <w:rPr>
                <w:rFonts w:ascii="宋体" w:hAnsi="宋体" w:hint="eastAsia"/>
                <w:iCs/>
                <w:sz w:val="24"/>
              </w:rPr>
            </w:pPr>
            <w:r>
              <w:rPr>
                <w:rFonts w:ascii="宋体" w:hAnsi="宋体"/>
                <w:iCs/>
                <w:sz w:val="24"/>
              </w:rPr>
              <w:t>2</w:t>
            </w:r>
            <w:r>
              <w:rPr>
                <w:rFonts w:ascii="宋体" w:hAnsi="宋体" w:hint="eastAsia"/>
                <w:iCs/>
                <w:sz w:val="24"/>
              </w:rPr>
              <w:t>.</w:t>
            </w:r>
            <w:r>
              <w:rPr>
                <w:rFonts w:hint="eastAsia"/>
              </w:rPr>
              <w:t xml:space="preserve"> </w:t>
            </w:r>
            <w:r>
              <w:rPr>
                <w:rFonts w:ascii="宋体" w:hAnsi="宋体" w:hint="eastAsia"/>
                <w:iCs/>
                <w:sz w:val="24"/>
              </w:rPr>
              <w:t>结合校企合作模式，将企业实战经验与高校教育资源结合，提升师生网络安全技能的培养方式</w:t>
            </w:r>
            <w:r>
              <w:rPr>
                <w:rFonts w:ascii="MS Gothic" w:eastAsia="MS Gothic" w:hAnsi="MS Gothic" w:cs="MS Gothic" w:hint="eastAsia"/>
                <w:iCs/>
                <w:sz w:val="24"/>
              </w:rPr>
              <w:t>‌</w:t>
            </w:r>
            <w:r>
              <w:rPr>
                <w:rFonts w:ascii="宋体" w:hAnsi="宋体" w:hint="eastAsia"/>
                <w:iCs/>
                <w:sz w:val="24"/>
              </w:rPr>
              <w:t>，校企联合课程开发，企业与高校共同设计课程，将渗透测试、漏洞分析等实战内容融入教学。</w:t>
            </w:r>
          </w:p>
          <w:p w14:paraId="7283EAD6" w14:textId="77777777" w:rsidR="008B73E9" w:rsidRDefault="00000000">
            <w:pPr>
              <w:spacing w:line="360" w:lineRule="auto"/>
              <w:jc w:val="left"/>
              <w:rPr>
                <w:rFonts w:ascii="宋体" w:hAnsi="宋体" w:hint="eastAsia"/>
                <w:iCs/>
                <w:sz w:val="24"/>
              </w:rPr>
            </w:pPr>
            <w:r>
              <w:rPr>
                <w:rFonts w:ascii="宋体" w:hAnsi="宋体" w:hint="eastAsia"/>
                <w:iCs/>
                <w:sz w:val="24"/>
              </w:rPr>
              <w:t>3</w:t>
            </w:r>
            <w:r>
              <w:rPr>
                <w:rFonts w:ascii="宋体" w:hAnsi="宋体"/>
                <w:iCs/>
                <w:sz w:val="24"/>
              </w:rPr>
              <w:t>.</w:t>
            </w:r>
            <w:r>
              <w:rPr>
                <w:rFonts w:ascii="宋体" w:hAnsi="宋体" w:hint="eastAsia"/>
                <w:iCs/>
                <w:sz w:val="24"/>
              </w:rPr>
              <w:t>企业导师驻校授课，企业工程师定期驻校授课，分享行业案例和技术动态。</w:t>
            </w:r>
          </w:p>
          <w:p w14:paraId="49D50DBA" w14:textId="77777777" w:rsidR="008B73E9" w:rsidRDefault="00000000">
            <w:pPr>
              <w:spacing w:line="360" w:lineRule="auto"/>
              <w:jc w:val="left"/>
              <w:rPr>
                <w:rFonts w:ascii="宋体" w:hAnsi="宋体" w:hint="eastAsia"/>
                <w:iCs/>
                <w:sz w:val="24"/>
              </w:rPr>
            </w:pPr>
            <w:r>
              <w:rPr>
                <w:rFonts w:ascii="宋体" w:hAnsi="宋体" w:hint="eastAsia"/>
                <w:iCs/>
                <w:sz w:val="24"/>
              </w:rPr>
              <w:t>4</w:t>
            </w:r>
            <w:r>
              <w:rPr>
                <w:rFonts w:ascii="宋体" w:hAnsi="宋体"/>
                <w:iCs/>
                <w:sz w:val="24"/>
              </w:rPr>
              <w:t>.</w:t>
            </w:r>
            <w:r>
              <w:rPr>
                <w:rFonts w:ascii="宋体" w:hAnsi="宋体" w:hint="eastAsia"/>
                <w:iCs/>
                <w:sz w:val="24"/>
              </w:rPr>
              <w:t>实战项目与实习对接，参与企业真实项目，如政务系统安全评估、工业互联网渗透测试等。重构课程内容，引入企业项目，学生通过漏洞复现、修复验证等环节提升技能。</w:t>
            </w:r>
            <w:r>
              <w:rPr>
                <w:rFonts w:ascii="宋体" w:hAnsi="宋体"/>
                <w:iCs/>
                <w:sz w:val="24"/>
              </w:rPr>
              <w:t xml:space="preserve"> </w:t>
            </w:r>
            <w:r>
              <w:rPr>
                <w:rFonts w:ascii="MS Gothic" w:eastAsia="MS Gothic" w:hAnsi="MS Gothic" w:cs="MS Gothic" w:hint="eastAsia"/>
                <w:iCs/>
                <w:sz w:val="24"/>
              </w:rPr>
              <w:t>‌‌</w:t>
            </w:r>
          </w:p>
        </w:tc>
      </w:tr>
      <w:tr w:rsidR="008B73E9" w14:paraId="2688162B" w14:textId="77777777">
        <w:trPr>
          <w:trHeight w:val="1691"/>
        </w:trPr>
        <w:tc>
          <w:tcPr>
            <w:tcW w:w="567" w:type="dxa"/>
            <w:noWrap/>
            <w:vAlign w:val="center"/>
          </w:tcPr>
          <w:p w14:paraId="7C09E31F" w14:textId="77777777" w:rsidR="008B73E9" w:rsidRDefault="00000000">
            <w:pPr>
              <w:spacing w:line="360" w:lineRule="auto"/>
              <w:rPr>
                <w:rFonts w:ascii="宋体" w:hAnsi="宋体" w:hint="eastAsia"/>
                <w:iCs/>
                <w:sz w:val="24"/>
              </w:rPr>
            </w:pPr>
            <w:r>
              <w:rPr>
                <w:rFonts w:ascii="宋体" w:hAnsi="宋体" w:hint="eastAsia"/>
                <w:iCs/>
                <w:sz w:val="24"/>
              </w:rPr>
              <w:t>1</w:t>
            </w:r>
            <w:r>
              <w:rPr>
                <w:rFonts w:ascii="宋体" w:hAnsi="宋体"/>
                <w:iCs/>
                <w:sz w:val="24"/>
              </w:rPr>
              <w:t>3</w:t>
            </w:r>
          </w:p>
        </w:tc>
        <w:tc>
          <w:tcPr>
            <w:tcW w:w="1899" w:type="dxa"/>
            <w:vAlign w:val="center"/>
          </w:tcPr>
          <w:p w14:paraId="225B14D3" w14:textId="77777777" w:rsidR="008B73E9" w:rsidRDefault="00000000">
            <w:pPr>
              <w:spacing w:line="360" w:lineRule="auto"/>
              <w:rPr>
                <w:rFonts w:ascii="宋体" w:hAnsi="宋体" w:hint="eastAsia"/>
                <w:iCs/>
                <w:sz w:val="24"/>
              </w:rPr>
            </w:pPr>
            <w:r>
              <w:rPr>
                <w:rFonts w:ascii="宋体" w:hAnsi="宋体" w:hint="eastAsia"/>
                <w:iCs/>
                <w:sz w:val="24"/>
              </w:rPr>
              <w:t>校企协作大赛指导培训服务</w:t>
            </w:r>
          </w:p>
        </w:tc>
        <w:tc>
          <w:tcPr>
            <w:tcW w:w="5693" w:type="dxa"/>
          </w:tcPr>
          <w:p w14:paraId="1B3AA02C" w14:textId="77777777" w:rsidR="008B73E9" w:rsidRDefault="00000000">
            <w:pPr>
              <w:spacing w:line="360" w:lineRule="auto"/>
              <w:jc w:val="left"/>
              <w:rPr>
                <w:rFonts w:ascii="宋体" w:hAnsi="宋体" w:hint="eastAsia"/>
                <w:iCs/>
                <w:sz w:val="24"/>
              </w:rPr>
            </w:pPr>
            <w:r>
              <w:rPr>
                <w:rFonts w:ascii="宋体" w:hAnsi="宋体" w:hint="eastAsia"/>
                <w:iCs/>
                <w:sz w:val="24"/>
              </w:rPr>
              <w:t>提供至少一年校企协助大赛指导培训服务：</w:t>
            </w:r>
            <w:r>
              <w:rPr>
                <w:rFonts w:ascii="宋体" w:hAnsi="宋体"/>
                <w:iCs/>
                <w:sz w:val="24"/>
              </w:rPr>
              <w:t xml:space="preserve"> </w:t>
            </w:r>
          </w:p>
          <w:p w14:paraId="331F7055" w14:textId="77777777" w:rsidR="008B73E9" w:rsidRDefault="00000000">
            <w:pPr>
              <w:spacing w:line="360" w:lineRule="auto"/>
              <w:jc w:val="left"/>
              <w:rPr>
                <w:rFonts w:ascii="宋体" w:hAnsi="宋体" w:hint="eastAsia"/>
                <w:iCs/>
                <w:sz w:val="24"/>
              </w:rPr>
            </w:pPr>
            <w:r>
              <w:rPr>
                <w:rFonts w:ascii="宋体" w:hAnsi="宋体" w:hint="eastAsia"/>
                <w:iCs/>
                <w:sz w:val="24"/>
              </w:rPr>
              <w:t>1. 赛事全流程支持：提供 CTF 赛事从筹备到举办的全流程辅助，涵盖题目创建、导入与管理，支持 Web、Reverse、Pwn、Crypto、Forensics 等多类题型，可设置题目难度、分值、解题提示等；能快速搭建竞赛平台，配置赛事名称、起止时间、参赛规则、实时排名展示等，还支持赛后题目解析与复盘资料生成。</w:t>
            </w:r>
          </w:p>
          <w:p w14:paraId="58253722" w14:textId="77777777" w:rsidR="008B73E9" w:rsidRDefault="00000000">
            <w:pPr>
              <w:spacing w:line="360" w:lineRule="auto"/>
              <w:jc w:val="left"/>
              <w:rPr>
                <w:rFonts w:ascii="宋体" w:hAnsi="宋体" w:hint="eastAsia"/>
                <w:iCs/>
                <w:sz w:val="24"/>
              </w:rPr>
            </w:pPr>
            <w:r>
              <w:rPr>
                <w:rFonts w:ascii="宋体" w:hAnsi="宋体" w:hint="eastAsia"/>
                <w:iCs/>
                <w:sz w:val="24"/>
              </w:rPr>
              <w:t>2.赛事专业保障：针对攻防竞赛，支持批量部署含多种漏洞的靶机集群，确保每支队伍靶机环境独立且网络隔离；具备实时监控靶机网络流量、进程状态、文件变更等功能，对攻击行为及时告警并记录；可自动计算攻防双方积分，依据漏洞修复、服</w:t>
            </w:r>
            <w:r>
              <w:rPr>
                <w:rFonts w:ascii="宋体" w:hAnsi="宋体" w:hint="eastAsia"/>
                <w:iCs/>
                <w:sz w:val="24"/>
              </w:rPr>
              <w:lastRenderedPageBreak/>
              <w:t>务可用性、攻击成果等维度生成动态排名，同时提供应急响应操作入口与环境快照备份恢复能力。</w:t>
            </w:r>
          </w:p>
          <w:p w14:paraId="26C0ED6B" w14:textId="77777777" w:rsidR="008B73E9" w:rsidRDefault="00000000">
            <w:pPr>
              <w:spacing w:line="360" w:lineRule="auto"/>
              <w:jc w:val="left"/>
              <w:rPr>
                <w:rFonts w:ascii="宋体" w:hAnsi="宋体" w:hint="eastAsia"/>
                <w:iCs/>
                <w:sz w:val="24"/>
              </w:rPr>
            </w:pPr>
            <w:r>
              <w:rPr>
                <w:rFonts w:ascii="宋体" w:hAnsi="宋体" w:hint="eastAsia"/>
                <w:iCs/>
                <w:sz w:val="24"/>
              </w:rPr>
              <w:t>3.赛前培训与指导：为参赛队伍提供赛前培训资源与指导服务，包括竞赛历年真题解析、典型题型与攻击防御手段讲解视频课程；支持模拟竞赛环境搭建，让队伍提前熟悉竞赛流程与操作，并有专业导师在线答疑，助力队伍提升竞赛能力。</w:t>
            </w:r>
          </w:p>
          <w:p w14:paraId="5260E215" w14:textId="77777777" w:rsidR="008B73E9" w:rsidRDefault="00000000">
            <w:pPr>
              <w:spacing w:line="360" w:lineRule="auto"/>
              <w:jc w:val="left"/>
              <w:rPr>
                <w:rFonts w:ascii="宋体" w:hAnsi="宋体" w:hint="eastAsia"/>
                <w:iCs/>
                <w:sz w:val="24"/>
              </w:rPr>
            </w:pPr>
            <w:r>
              <w:rPr>
                <w:rFonts w:ascii="宋体" w:hAnsi="宋体" w:hint="eastAsia"/>
                <w:iCs/>
                <w:sz w:val="24"/>
              </w:rPr>
              <w:t>4.赛事宣传与报名管理：具备赛事宣传页面生成功能，可展示赛事主题、时间、规则、奖励等信息；支持参赛队伍或个人在线报名，能对报名信息进行审核、统计，还可实现参赛账号与其他实训系统账号的互通管理，方便参赛人员参赛。</w:t>
            </w:r>
          </w:p>
          <w:p w14:paraId="69CE3304" w14:textId="77777777" w:rsidR="008B73E9" w:rsidRDefault="00000000">
            <w:pPr>
              <w:spacing w:line="360" w:lineRule="auto"/>
              <w:jc w:val="left"/>
              <w:rPr>
                <w:rFonts w:ascii="宋体" w:hAnsi="宋体" w:hint="eastAsia"/>
                <w:iCs/>
                <w:sz w:val="24"/>
              </w:rPr>
            </w:pPr>
            <w:r>
              <w:rPr>
                <w:rFonts w:ascii="宋体" w:hAnsi="宋体" w:hint="eastAsia"/>
                <w:iCs/>
                <w:sz w:val="24"/>
              </w:rPr>
              <w:t>5.赛后总结与成果沉淀：竞赛结束后，自动生成详细的赛事总结报告，包含各队伍成绩分析、题型解题情况、攻击防御热点等内容；支持竞赛相关资源（如题目、解题思路、攻防案例）的整理与归档，便于后续学习与研究，同时为优秀队伍和个人提供荣誉证书生成与发放功能。</w:t>
            </w:r>
          </w:p>
        </w:tc>
      </w:tr>
      <w:tr w:rsidR="008B73E9" w14:paraId="22E28BD8" w14:textId="77777777">
        <w:trPr>
          <w:trHeight w:val="557"/>
        </w:trPr>
        <w:tc>
          <w:tcPr>
            <w:tcW w:w="567" w:type="dxa"/>
            <w:noWrap/>
          </w:tcPr>
          <w:p w14:paraId="4DC730CF" w14:textId="77777777" w:rsidR="008B73E9" w:rsidRDefault="00000000">
            <w:pPr>
              <w:spacing w:line="360" w:lineRule="auto"/>
              <w:rPr>
                <w:rFonts w:ascii="宋体" w:hAnsi="宋体" w:hint="eastAsia"/>
                <w:iCs/>
                <w:sz w:val="24"/>
              </w:rPr>
            </w:pPr>
            <w:r>
              <w:rPr>
                <w:rFonts w:ascii="宋体" w:hAnsi="宋体" w:hint="eastAsia"/>
                <w:iCs/>
                <w:sz w:val="24"/>
              </w:rPr>
              <w:lastRenderedPageBreak/>
              <w:t>1</w:t>
            </w:r>
            <w:r>
              <w:rPr>
                <w:rFonts w:ascii="宋体" w:hAnsi="宋体"/>
                <w:iCs/>
                <w:sz w:val="24"/>
              </w:rPr>
              <w:t>4</w:t>
            </w:r>
          </w:p>
        </w:tc>
        <w:tc>
          <w:tcPr>
            <w:tcW w:w="1899" w:type="dxa"/>
          </w:tcPr>
          <w:p w14:paraId="6DA85016" w14:textId="77777777" w:rsidR="008B73E9" w:rsidRDefault="00000000">
            <w:pPr>
              <w:spacing w:line="360" w:lineRule="auto"/>
              <w:rPr>
                <w:rFonts w:ascii="宋体" w:hAnsi="宋体" w:hint="eastAsia"/>
                <w:iCs/>
                <w:sz w:val="24"/>
              </w:rPr>
            </w:pPr>
            <w:r>
              <w:rPr>
                <w:rFonts w:ascii="宋体" w:hAnsi="宋体" w:hint="eastAsia"/>
                <w:iCs/>
                <w:sz w:val="24"/>
              </w:rPr>
              <w:t>教学使用二层接入交换机</w:t>
            </w:r>
          </w:p>
        </w:tc>
        <w:tc>
          <w:tcPr>
            <w:tcW w:w="5693" w:type="dxa"/>
          </w:tcPr>
          <w:p w14:paraId="6D15427E" w14:textId="77777777" w:rsidR="008B73E9" w:rsidRDefault="00000000">
            <w:pPr>
              <w:spacing w:line="360" w:lineRule="auto"/>
              <w:jc w:val="left"/>
              <w:rPr>
                <w:rFonts w:ascii="宋体" w:hAnsi="宋体" w:hint="eastAsia"/>
                <w:iCs/>
                <w:sz w:val="24"/>
              </w:rPr>
            </w:pPr>
            <w:r>
              <w:rPr>
                <w:rFonts w:ascii="宋体" w:hAnsi="宋体" w:hint="eastAsia"/>
                <w:iCs/>
                <w:sz w:val="24"/>
              </w:rPr>
              <w:t>1.端口≥48 个 10/100/1000 Mbps 端口；</w:t>
            </w:r>
          </w:p>
          <w:p w14:paraId="63A4C831" w14:textId="77777777" w:rsidR="008B73E9" w:rsidRDefault="00000000">
            <w:pPr>
              <w:spacing w:line="360" w:lineRule="auto"/>
              <w:jc w:val="left"/>
              <w:rPr>
                <w:rFonts w:ascii="宋体" w:hAnsi="宋体" w:hint="eastAsia"/>
                <w:iCs/>
                <w:sz w:val="24"/>
              </w:rPr>
            </w:pPr>
            <w:r>
              <w:rPr>
                <w:rFonts w:ascii="宋体" w:hAnsi="宋体" w:hint="eastAsia"/>
                <w:iCs/>
                <w:sz w:val="24"/>
              </w:rPr>
              <w:t>2.支持 VLAN 功能；</w:t>
            </w:r>
          </w:p>
          <w:p w14:paraId="43A0F9B6" w14:textId="77777777" w:rsidR="008B73E9" w:rsidRDefault="00000000">
            <w:pPr>
              <w:spacing w:line="360" w:lineRule="auto"/>
              <w:jc w:val="left"/>
              <w:rPr>
                <w:rFonts w:ascii="宋体" w:hAnsi="宋体" w:hint="eastAsia"/>
                <w:iCs/>
                <w:sz w:val="24"/>
              </w:rPr>
            </w:pPr>
            <w:r>
              <w:rPr>
                <w:rFonts w:ascii="宋体" w:hAnsi="宋体" w:hint="eastAsia"/>
                <w:iCs/>
                <w:sz w:val="24"/>
              </w:rPr>
              <w:t>3.带宽≥8.8Gbps；包转发率≥6.5Mpps；</w:t>
            </w:r>
          </w:p>
          <w:p w14:paraId="119882E7" w14:textId="77777777" w:rsidR="008B73E9" w:rsidRDefault="00000000">
            <w:pPr>
              <w:spacing w:line="360" w:lineRule="auto"/>
              <w:jc w:val="left"/>
              <w:rPr>
                <w:rFonts w:ascii="宋体" w:hAnsi="宋体" w:hint="eastAsia"/>
                <w:iCs/>
                <w:sz w:val="24"/>
              </w:rPr>
            </w:pPr>
            <w:r>
              <w:rPr>
                <w:rFonts w:ascii="宋体" w:hAnsi="宋体" w:hint="eastAsia"/>
                <w:iCs/>
                <w:sz w:val="24"/>
              </w:rPr>
              <w:t>4.寻址：48 位 MAC 地址；</w:t>
            </w:r>
          </w:p>
        </w:tc>
      </w:tr>
      <w:tr w:rsidR="008B73E9" w14:paraId="6F2A3609" w14:textId="77777777">
        <w:trPr>
          <w:trHeight w:val="557"/>
        </w:trPr>
        <w:tc>
          <w:tcPr>
            <w:tcW w:w="567" w:type="dxa"/>
            <w:noWrap/>
          </w:tcPr>
          <w:p w14:paraId="681BB296" w14:textId="77777777" w:rsidR="008B73E9" w:rsidRDefault="00000000">
            <w:pPr>
              <w:spacing w:line="360" w:lineRule="auto"/>
              <w:rPr>
                <w:rFonts w:ascii="宋体" w:hAnsi="宋体" w:hint="eastAsia"/>
                <w:iCs/>
                <w:sz w:val="24"/>
              </w:rPr>
            </w:pPr>
            <w:r>
              <w:rPr>
                <w:rFonts w:ascii="宋体" w:hAnsi="宋体" w:hint="eastAsia"/>
                <w:iCs/>
                <w:sz w:val="24"/>
              </w:rPr>
              <w:t>1</w:t>
            </w:r>
            <w:r>
              <w:rPr>
                <w:rFonts w:ascii="宋体" w:hAnsi="宋体"/>
                <w:iCs/>
                <w:sz w:val="24"/>
              </w:rPr>
              <w:t>5</w:t>
            </w:r>
          </w:p>
        </w:tc>
        <w:tc>
          <w:tcPr>
            <w:tcW w:w="1899" w:type="dxa"/>
          </w:tcPr>
          <w:p w14:paraId="099F0B86" w14:textId="77777777" w:rsidR="008B73E9" w:rsidRDefault="00000000">
            <w:pPr>
              <w:spacing w:line="360" w:lineRule="auto"/>
              <w:rPr>
                <w:rFonts w:ascii="宋体" w:hAnsi="宋体" w:hint="eastAsia"/>
                <w:iCs/>
                <w:sz w:val="24"/>
              </w:rPr>
            </w:pPr>
            <w:r>
              <w:rPr>
                <w:rFonts w:ascii="宋体" w:hAnsi="宋体" w:hint="eastAsia"/>
                <w:iCs/>
                <w:sz w:val="24"/>
              </w:rPr>
              <w:t>学生实验桌</w:t>
            </w:r>
          </w:p>
        </w:tc>
        <w:tc>
          <w:tcPr>
            <w:tcW w:w="5693" w:type="dxa"/>
          </w:tcPr>
          <w:p w14:paraId="3589BDCA" w14:textId="77777777" w:rsidR="008B73E9" w:rsidRDefault="00000000">
            <w:pPr>
              <w:spacing w:line="360" w:lineRule="auto"/>
              <w:jc w:val="left"/>
              <w:rPr>
                <w:rFonts w:ascii="宋体" w:hAnsi="宋体" w:hint="eastAsia"/>
                <w:iCs/>
                <w:sz w:val="24"/>
              </w:rPr>
            </w:pPr>
            <w:r>
              <w:rPr>
                <w:rFonts w:ascii="宋体" w:hAnsi="宋体" w:hint="eastAsia"/>
                <w:iCs/>
                <w:sz w:val="24"/>
              </w:rPr>
              <w:t>参考规格：</w:t>
            </w:r>
          </w:p>
          <w:p w14:paraId="0042CB5F" w14:textId="77777777" w:rsidR="008B73E9" w:rsidRDefault="00000000">
            <w:pPr>
              <w:spacing w:line="360" w:lineRule="auto"/>
              <w:jc w:val="left"/>
              <w:rPr>
                <w:rFonts w:ascii="宋体" w:hAnsi="宋体" w:hint="eastAsia"/>
                <w:iCs/>
                <w:sz w:val="24"/>
              </w:rPr>
            </w:pPr>
            <w:r>
              <w:rPr>
                <w:rFonts w:ascii="宋体" w:hAnsi="宋体" w:hint="eastAsia"/>
                <w:iCs/>
                <w:sz w:val="24"/>
              </w:rPr>
              <w:t>学生实验桌，具体尺寸以实际环境为准;</w:t>
            </w:r>
          </w:p>
          <w:p w14:paraId="1D80BEF3" w14:textId="77777777" w:rsidR="008B73E9" w:rsidRDefault="00000000">
            <w:pPr>
              <w:spacing w:line="360" w:lineRule="auto"/>
              <w:jc w:val="left"/>
              <w:rPr>
                <w:rFonts w:ascii="宋体" w:hAnsi="宋体" w:hint="eastAsia"/>
                <w:iCs/>
                <w:sz w:val="24"/>
              </w:rPr>
            </w:pPr>
            <w:r>
              <w:rPr>
                <w:rFonts w:ascii="宋体" w:hAnsi="宋体" w:hint="eastAsia"/>
                <w:iCs/>
                <w:sz w:val="24"/>
              </w:rPr>
              <w:t>钢木结构； 配带键盘托盘。</w:t>
            </w:r>
          </w:p>
        </w:tc>
      </w:tr>
      <w:tr w:rsidR="008B73E9" w14:paraId="6DD46702" w14:textId="77777777">
        <w:trPr>
          <w:trHeight w:val="983"/>
        </w:trPr>
        <w:tc>
          <w:tcPr>
            <w:tcW w:w="567" w:type="dxa"/>
            <w:noWrap/>
          </w:tcPr>
          <w:p w14:paraId="4167E39E" w14:textId="77777777" w:rsidR="008B73E9" w:rsidRDefault="00000000">
            <w:pPr>
              <w:spacing w:line="360" w:lineRule="auto"/>
              <w:rPr>
                <w:rFonts w:ascii="宋体" w:hAnsi="宋体" w:hint="eastAsia"/>
                <w:iCs/>
                <w:sz w:val="24"/>
              </w:rPr>
            </w:pPr>
            <w:r>
              <w:rPr>
                <w:rFonts w:ascii="宋体" w:hAnsi="宋体" w:hint="eastAsia"/>
                <w:iCs/>
                <w:sz w:val="24"/>
              </w:rPr>
              <w:t>1</w:t>
            </w:r>
            <w:r>
              <w:rPr>
                <w:rFonts w:ascii="宋体" w:hAnsi="宋体"/>
                <w:iCs/>
                <w:sz w:val="24"/>
              </w:rPr>
              <w:t>6</w:t>
            </w:r>
          </w:p>
        </w:tc>
        <w:tc>
          <w:tcPr>
            <w:tcW w:w="1899" w:type="dxa"/>
          </w:tcPr>
          <w:p w14:paraId="4993F10D" w14:textId="77777777" w:rsidR="008B73E9" w:rsidRDefault="00000000">
            <w:pPr>
              <w:spacing w:line="360" w:lineRule="auto"/>
              <w:rPr>
                <w:rFonts w:ascii="宋体" w:hAnsi="宋体" w:hint="eastAsia"/>
                <w:iCs/>
                <w:sz w:val="24"/>
              </w:rPr>
            </w:pPr>
            <w:r>
              <w:rPr>
                <w:rFonts w:ascii="宋体" w:hAnsi="宋体" w:hint="eastAsia"/>
                <w:iCs/>
                <w:sz w:val="24"/>
              </w:rPr>
              <w:t>学生椅</w:t>
            </w:r>
          </w:p>
        </w:tc>
        <w:tc>
          <w:tcPr>
            <w:tcW w:w="5693" w:type="dxa"/>
          </w:tcPr>
          <w:p w14:paraId="4B935298" w14:textId="77777777" w:rsidR="008B73E9" w:rsidRDefault="00000000">
            <w:pPr>
              <w:spacing w:line="360" w:lineRule="auto"/>
              <w:jc w:val="left"/>
              <w:rPr>
                <w:rFonts w:ascii="宋体" w:hAnsi="宋体" w:hint="eastAsia"/>
                <w:iCs/>
                <w:sz w:val="24"/>
              </w:rPr>
            </w:pPr>
            <w:r>
              <w:rPr>
                <w:rFonts w:ascii="宋体" w:hAnsi="宋体" w:hint="eastAsia"/>
                <w:iCs/>
                <w:sz w:val="24"/>
              </w:rPr>
              <w:t>椅座、背采用麻绒布或者网布覆面；折叠椅一体带轮简约四脚电脑椅，配优质脚轮；</w:t>
            </w:r>
          </w:p>
        </w:tc>
      </w:tr>
      <w:tr w:rsidR="008B73E9" w14:paraId="5741F8F1" w14:textId="77777777">
        <w:trPr>
          <w:trHeight w:val="2400"/>
        </w:trPr>
        <w:tc>
          <w:tcPr>
            <w:tcW w:w="567" w:type="dxa"/>
            <w:noWrap/>
          </w:tcPr>
          <w:p w14:paraId="0880B71C" w14:textId="77777777" w:rsidR="008B73E9" w:rsidRDefault="00000000">
            <w:pPr>
              <w:spacing w:line="360" w:lineRule="auto"/>
              <w:rPr>
                <w:rFonts w:ascii="宋体" w:hAnsi="宋体" w:hint="eastAsia"/>
                <w:iCs/>
                <w:sz w:val="24"/>
              </w:rPr>
            </w:pPr>
            <w:r>
              <w:rPr>
                <w:rFonts w:ascii="宋体" w:hAnsi="宋体" w:hint="eastAsia"/>
                <w:iCs/>
                <w:sz w:val="24"/>
              </w:rPr>
              <w:lastRenderedPageBreak/>
              <w:t>1</w:t>
            </w:r>
            <w:r>
              <w:rPr>
                <w:rFonts w:ascii="宋体" w:hAnsi="宋体"/>
                <w:iCs/>
                <w:sz w:val="24"/>
              </w:rPr>
              <w:t>7</w:t>
            </w:r>
          </w:p>
        </w:tc>
        <w:tc>
          <w:tcPr>
            <w:tcW w:w="1899" w:type="dxa"/>
          </w:tcPr>
          <w:p w14:paraId="4CFD588E" w14:textId="77777777" w:rsidR="008B73E9" w:rsidRDefault="00000000">
            <w:pPr>
              <w:spacing w:line="360" w:lineRule="auto"/>
              <w:rPr>
                <w:rFonts w:ascii="宋体" w:hAnsi="宋体" w:hint="eastAsia"/>
                <w:iCs/>
                <w:sz w:val="24"/>
              </w:rPr>
            </w:pPr>
            <w:r>
              <w:rPr>
                <w:rFonts w:ascii="宋体" w:hAnsi="宋体" w:hint="eastAsia"/>
                <w:iCs/>
                <w:sz w:val="24"/>
              </w:rPr>
              <w:t>液晶电视</w:t>
            </w:r>
          </w:p>
        </w:tc>
        <w:tc>
          <w:tcPr>
            <w:tcW w:w="5693" w:type="dxa"/>
          </w:tcPr>
          <w:p w14:paraId="2E3B1FF2" w14:textId="77777777" w:rsidR="008B73E9" w:rsidRDefault="00000000">
            <w:pPr>
              <w:spacing w:line="360" w:lineRule="auto"/>
              <w:jc w:val="left"/>
              <w:rPr>
                <w:rFonts w:ascii="宋体" w:hAnsi="宋体" w:hint="eastAsia"/>
                <w:iCs/>
                <w:sz w:val="24"/>
              </w:rPr>
            </w:pPr>
            <w:r>
              <w:rPr>
                <w:rFonts w:ascii="宋体" w:hAnsi="宋体" w:hint="eastAsia"/>
                <w:iCs/>
                <w:sz w:val="24"/>
              </w:rPr>
              <w:t>具体尺寸以学校实际环境为准;</w:t>
            </w:r>
          </w:p>
          <w:p w14:paraId="2D455105" w14:textId="77777777" w:rsidR="008B73E9" w:rsidRDefault="00000000">
            <w:pPr>
              <w:spacing w:line="360" w:lineRule="auto"/>
              <w:jc w:val="left"/>
              <w:rPr>
                <w:rFonts w:ascii="宋体" w:hAnsi="宋体" w:hint="eastAsia"/>
                <w:iCs/>
                <w:sz w:val="24"/>
              </w:rPr>
            </w:pPr>
            <w:r>
              <w:rPr>
                <w:rFonts w:ascii="宋体" w:hAnsi="宋体" w:hint="eastAsia"/>
                <w:iCs/>
                <w:sz w:val="24"/>
              </w:rPr>
              <w:t>1.面板类型：采用VA或IPS面板</w:t>
            </w:r>
            <w:r>
              <w:rPr>
                <w:rFonts w:ascii="宋体" w:hAnsi="宋体" w:hint="eastAsia"/>
                <w:iCs/>
                <w:sz w:val="24"/>
              </w:rPr>
              <w:br/>
            </w:r>
            <w:r>
              <w:rPr>
                <w:rFonts w:ascii="宋体" w:hAnsi="宋体"/>
                <w:iCs/>
                <w:sz w:val="24"/>
              </w:rPr>
              <w:t>2</w:t>
            </w:r>
            <w:r>
              <w:rPr>
                <w:rFonts w:ascii="宋体" w:hAnsi="宋体" w:hint="eastAsia"/>
                <w:iCs/>
                <w:sz w:val="24"/>
              </w:rPr>
              <w:t>.面板亮度：≥700cd/m²</w:t>
            </w:r>
            <w:r>
              <w:rPr>
                <w:rFonts w:ascii="宋体" w:hAnsi="宋体" w:hint="eastAsia"/>
                <w:iCs/>
                <w:sz w:val="24"/>
              </w:rPr>
              <w:br/>
            </w:r>
            <w:r>
              <w:rPr>
                <w:rFonts w:ascii="宋体" w:hAnsi="宋体"/>
                <w:iCs/>
                <w:sz w:val="24"/>
              </w:rPr>
              <w:t>3</w:t>
            </w:r>
            <w:r>
              <w:rPr>
                <w:rFonts w:ascii="宋体" w:hAnsi="宋体" w:hint="eastAsia"/>
                <w:iCs/>
                <w:sz w:val="24"/>
              </w:rPr>
              <w:t>.可视角度：≥178度（水平/垂直）</w:t>
            </w:r>
            <w:r>
              <w:rPr>
                <w:rFonts w:ascii="宋体" w:hAnsi="宋体" w:hint="eastAsia"/>
                <w:iCs/>
                <w:sz w:val="24"/>
              </w:rPr>
              <w:br/>
            </w:r>
            <w:r>
              <w:rPr>
                <w:rFonts w:ascii="宋体" w:hAnsi="宋体"/>
                <w:iCs/>
                <w:sz w:val="24"/>
              </w:rPr>
              <w:t>4</w:t>
            </w:r>
            <w:r>
              <w:rPr>
                <w:rFonts w:ascii="宋体" w:hAnsi="宋体" w:hint="eastAsia"/>
                <w:iCs/>
                <w:sz w:val="24"/>
              </w:rPr>
              <w:t>.内部存储：≥32GB</w:t>
            </w:r>
            <w:r>
              <w:rPr>
                <w:rFonts w:ascii="宋体" w:hAnsi="宋体" w:hint="eastAsia"/>
                <w:iCs/>
                <w:sz w:val="24"/>
              </w:rPr>
              <w:br/>
            </w:r>
            <w:r>
              <w:rPr>
                <w:rFonts w:ascii="宋体" w:hAnsi="宋体"/>
                <w:iCs/>
                <w:sz w:val="24"/>
              </w:rPr>
              <w:t>5</w:t>
            </w:r>
            <w:r>
              <w:rPr>
                <w:rFonts w:ascii="宋体" w:hAnsi="宋体" w:hint="eastAsia"/>
                <w:iCs/>
                <w:sz w:val="24"/>
              </w:rPr>
              <w:t>.采用4K HDR 图像处理芯片</w:t>
            </w:r>
            <w:r>
              <w:rPr>
                <w:rFonts w:ascii="宋体" w:hAnsi="宋体" w:hint="eastAsia"/>
                <w:iCs/>
                <w:sz w:val="24"/>
              </w:rPr>
              <w:br/>
            </w:r>
            <w:r>
              <w:rPr>
                <w:rFonts w:ascii="宋体" w:hAnsi="宋体"/>
                <w:iCs/>
                <w:sz w:val="24"/>
              </w:rPr>
              <w:t>6</w:t>
            </w:r>
            <w:r>
              <w:rPr>
                <w:rFonts w:ascii="宋体" w:hAnsi="宋体" w:hint="eastAsia"/>
                <w:iCs/>
                <w:sz w:val="24"/>
              </w:rPr>
              <w:t>.接口：HDMI数量≥4；</w:t>
            </w:r>
          </w:p>
        </w:tc>
      </w:tr>
      <w:tr w:rsidR="008B73E9" w14:paraId="36B29D54" w14:textId="77777777">
        <w:trPr>
          <w:trHeight w:val="699"/>
        </w:trPr>
        <w:tc>
          <w:tcPr>
            <w:tcW w:w="567" w:type="dxa"/>
            <w:noWrap/>
          </w:tcPr>
          <w:p w14:paraId="18F8245F" w14:textId="77777777" w:rsidR="008B73E9" w:rsidRDefault="00000000">
            <w:pPr>
              <w:spacing w:line="360" w:lineRule="auto"/>
              <w:rPr>
                <w:rFonts w:ascii="宋体" w:hAnsi="宋体" w:hint="eastAsia"/>
                <w:iCs/>
                <w:sz w:val="24"/>
              </w:rPr>
            </w:pPr>
            <w:r>
              <w:rPr>
                <w:rFonts w:ascii="宋体" w:hAnsi="宋体" w:hint="eastAsia"/>
                <w:iCs/>
                <w:sz w:val="24"/>
              </w:rPr>
              <w:t>1</w:t>
            </w:r>
            <w:r>
              <w:rPr>
                <w:rFonts w:ascii="宋体" w:hAnsi="宋体"/>
                <w:iCs/>
                <w:sz w:val="24"/>
              </w:rPr>
              <w:t>8</w:t>
            </w:r>
          </w:p>
        </w:tc>
        <w:tc>
          <w:tcPr>
            <w:tcW w:w="1899" w:type="dxa"/>
          </w:tcPr>
          <w:p w14:paraId="02981CCB" w14:textId="77777777" w:rsidR="008B73E9" w:rsidRDefault="00000000">
            <w:pPr>
              <w:spacing w:line="360" w:lineRule="auto"/>
              <w:rPr>
                <w:rFonts w:ascii="宋体" w:hAnsi="宋体" w:hint="eastAsia"/>
                <w:iCs/>
                <w:sz w:val="24"/>
              </w:rPr>
            </w:pPr>
            <w:r>
              <w:rPr>
                <w:rFonts w:ascii="宋体" w:hAnsi="宋体" w:hint="eastAsia"/>
                <w:iCs/>
                <w:sz w:val="24"/>
              </w:rPr>
              <w:t>教室装修费</w:t>
            </w:r>
          </w:p>
        </w:tc>
        <w:tc>
          <w:tcPr>
            <w:tcW w:w="5693" w:type="dxa"/>
          </w:tcPr>
          <w:p w14:paraId="209547C7" w14:textId="77777777" w:rsidR="008B73E9" w:rsidRDefault="00000000">
            <w:pPr>
              <w:spacing w:line="360" w:lineRule="auto"/>
              <w:jc w:val="left"/>
              <w:rPr>
                <w:rFonts w:ascii="宋体" w:hAnsi="宋体" w:hint="eastAsia"/>
                <w:iCs/>
                <w:sz w:val="24"/>
              </w:rPr>
            </w:pPr>
            <w:r>
              <w:rPr>
                <w:rFonts w:ascii="宋体" w:hAnsi="宋体" w:hint="eastAsia"/>
                <w:iCs/>
                <w:sz w:val="24"/>
              </w:rPr>
              <w:t>结合现有的实训室环境，针对现有的教室进行一次改造装修，针对墙面，教室环境，地面等进行装修设计，设计内容大体如下(具体装修以校方确认方案为主），参考如下：                                                                                                                                  一、墙面：</w:t>
            </w:r>
          </w:p>
          <w:p w14:paraId="19EF6155" w14:textId="77777777" w:rsidR="008B73E9" w:rsidRDefault="00000000">
            <w:pPr>
              <w:spacing w:line="360" w:lineRule="auto"/>
              <w:jc w:val="left"/>
              <w:rPr>
                <w:rFonts w:ascii="宋体" w:hAnsi="宋体" w:hint="eastAsia"/>
                <w:iCs/>
                <w:sz w:val="24"/>
              </w:rPr>
            </w:pPr>
            <w:r>
              <w:rPr>
                <w:rFonts w:ascii="宋体" w:hAnsi="宋体" w:hint="eastAsia"/>
                <w:iCs/>
                <w:sz w:val="24"/>
              </w:rPr>
              <w:t xml:space="preserve">1、 石膏板：做隔断/吊顶基层，防潮防火还能加岩棉隔音。     </w:t>
            </w:r>
          </w:p>
          <w:p w14:paraId="0F75C1AA" w14:textId="77777777" w:rsidR="008B73E9" w:rsidRDefault="00000000">
            <w:pPr>
              <w:spacing w:line="360" w:lineRule="auto"/>
              <w:jc w:val="left"/>
              <w:rPr>
                <w:rFonts w:ascii="宋体" w:hAnsi="宋体" w:hint="eastAsia"/>
                <w:iCs/>
                <w:sz w:val="24"/>
              </w:rPr>
            </w:pPr>
            <w:r>
              <w:rPr>
                <w:rFonts w:ascii="宋体" w:hAnsi="宋体" w:hint="eastAsia"/>
                <w:iCs/>
                <w:sz w:val="24"/>
              </w:rPr>
              <w:t>2、 界面剂 + 腻子粉：强附着力，减少墙面开裂，打好装饰基</w:t>
            </w:r>
            <w:r>
              <w:rPr>
                <w:rFonts w:ascii="宋体" w:hAnsi="宋体" w:hint="eastAsia"/>
                <w:iCs/>
                <w:sz w:val="24"/>
              </w:rPr>
              <w:br/>
              <w:t>础。</w:t>
            </w:r>
            <w:r>
              <w:rPr>
                <w:rFonts w:ascii="宋体" w:hAnsi="宋体" w:hint="eastAsia"/>
                <w:iCs/>
                <w:sz w:val="24"/>
              </w:rPr>
              <w:br/>
              <w:t xml:space="preserve">3、 乳胶漆：净味环保，耐擦洗，“一底两面：工艺显色匀      </w:t>
            </w:r>
            <w:r>
              <w:rPr>
                <w:rFonts w:ascii="宋体" w:hAnsi="宋体" w:hint="eastAsia"/>
                <w:iCs/>
                <w:sz w:val="24"/>
              </w:rPr>
              <w:br/>
              <w:t xml:space="preserve">4、 聚酯吸音棉：吸音降噪，轻便可贴，适配对声音有要求的空间               </w:t>
            </w:r>
            <w:r>
              <w:rPr>
                <w:rFonts w:ascii="宋体" w:hAnsi="宋体" w:hint="eastAsia"/>
                <w:iCs/>
                <w:sz w:val="24"/>
              </w:rPr>
              <w:br/>
              <w:t>二、顶面：</w:t>
            </w:r>
            <w:r>
              <w:rPr>
                <w:rFonts w:ascii="宋体" w:hAnsi="宋体" w:hint="eastAsia"/>
                <w:iCs/>
                <w:sz w:val="24"/>
              </w:rPr>
              <w:br/>
              <w:t>1、轻钢龙骨：吊顶骨架，称重稳，按400mm间距装防下垂</w:t>
            </w:r>
            <w:r>
              <w:rPr>
                <w:rFonts w:ascii="宋体" w:hAnsi="宋体" w:hint="eastAsia"/>
                <w:iCs/>
                <w:sz w:val="24"/>
              </w:rPr>
              <w:br/>
              <w:t>2、白色铝方通：轻盈耐腐，显通透，拆装方便好检修</w:t>
            </w:r>
            <w:r>
              <w:rPr>
                <w:rFonts w:ascii="宋体" w:hAnsi="宋体" w:hint="eastAsia"/>
                <w:iCs/>
                <w:sz w:val="24"/>
              </w:rPr>
              <w:br/>
            </w:r>
            <w:r>
              <w:rPr>
                <w:rFonts w:ascii="宋体" w:hAnsi="宋体"/>
                <w:iCs/>
                <w:sz w:val="24"/>
              </w:rPr>
              <w:t>3</w:t>
            </w:r>
            <w:r>
              <w:rPr>
                <w:rFonts w:ascii="宋体" w:hAnsi="宋体" w:hint="eastAsia"/>
                <w:iCs/>
                <w:sz w:val="24"/>
              </w:rPr>
              <w:t>、三联开关：集中控灯，操作顺，绝缘安全。</w:t>
            </w:r>
            <w:r>
              <w:rPr>
                <w:rFonts w:ascii="宋体" w:hAnsi="宋体" w:hint="eastAsia"/>
                <w:iCs/>
                <w:sz w:val="24"/>
              </w:rPr>
              <w:br/>
              <w:t>三、地面：</w:t>
            </w:r>
          </w:p>
          <w:p w14:paraId="33934AAF" w14:textId="77777777" w:rsidR="008B73E9" w:rsidRDefault="00000000">
            <w:pPr>
              <w:spacing w:line="360" w:lineRule="auto"/>
              <w:jc w:val="left"/>
              <w:rPr>
                <w:rFonts w:ascii="宋体" w:hAnsi="宋体" w:hint="eastAsia"/>
                <w:iCs/>
                <w:sz w:val="24"/>
              </w:rPr>
            </w:pPr>
            <w:r>
              <w:rPr>
                <w:rFonts w:ascii="宋体" w:hAnsi="宋体" w:hint="eastAsia"/>
                <w:iCs/>
                <w:sz w:val="24"/>
              </w:rPr>
              <w:t>1、地砖：密度高硬度大，耐磨抗冲击，铺完显整</w:t>
            </w:r>
            <w:r>
              <w:rPr>
                <w:rFonts w:ascii="宋体" w:hAnsi="宋体" w:hint="eastAsia"/>
                <w:iCs/>
                <w:sz w:val="24"/>
              </w:rPr>
              <w:lastRenderedPageBreak/>
              <w:t>洁。</w:t>
            </w:r>
          </w:p>
          <w:p w14:paraId="34A4F0B2" w14:textId="77777777" w:rsidR="008B73E9" w:rsidRDefault="00000000">
            <w:pPr>
              <w:spacing w:line="360" w:lineRule="auto"/>
              <w:jc w:val="left"/>
              <w:rPr>
                <w:rFonts w:ascii="宋体" w:hAnsi="宋体" w:hint="eastAsia"/>
                <w:iCs/>
                <w:sz w:val="24"/>
              </w:rPr>
            </w:pPr>
            <w:r>
              <w:rPr>
                <w:rFonts w:ascii="宋体" w:hAnsi="宋体" w:hint="eastAsia"/>
                <w:iCs/>
                <w:sz w:val="24"/>
              </w:rPr>
              <w:t>2、地砖美缝剂：填缝防污防水，不发黑发霉，清洁超省事。</w:t>
            </w:r>
          </w:p>
        </w:tc>
      </w:tr>
      <w:tr w:rsidR="008B73E9" w14:paraId="253168E8" w14:textId="77777777">
        <w:trPr>
          <w:trHeight w:val="557"/>
        </w:trPr>
        <w:tc>
          <w:tcPr>
            <w:tcW w:w="567" w:type="dxa"/>
            <w:noWrap/>
          </w:tcPr>
          <w:p w14:paraId="7D4A6FFC" w14:textId="77777777" w:rsidR="008B73E9" w:rsidRDefault="00000000">
            <w:pPr>
              <w:spacing w:line="360" w:lineRule="auto"/>
              <w:rPr>
                <w:rFonts w:ascii="宋体" w:hAnsi="宋体" w:hint="eastAsia"/>
                <w:iCs/>
                <w:sz w:val="24"/>
              </w:rPr>
            </w:pPr>
            <w:r>
              <w:rPr>
                <w:rFonts w:ascii="宋体" w:hAnsi="宋体" w:hint="eastAsia"/>
                <w:iCs/>
                <w:sz w:val="24"/>
              </w:rPr>
              <w:lastRenderedPageBreak/>
              <w:t>1</w:t>
            </w:r>
            <w:r>
              <w:rPr>
                <w:rFonts w:ascii="宋体" w:hAnsi="宋体"/>
                <w:iCs/>
                <w:sz w:val="24"/>
              </w:rPr>
              <w:t>9</w:t>
            </w:r>
          </w:p>
        </w:tc>
        <w:tc>
          <w:tcPr>
            <w:tcW w:w="1899" w:type="dxa"/>
          </w:tcPr>
          <w:p w14:paraId="2BB719E6" w14:textId="77777777" w:rsidR="008B73E9" w:rsidRDefault="00000000">
            <w:pPr>
              <w:spacing w:line="360" w:lineRule="auto"/>
              <w:rPr>
                <w:rFonts w:ascii="宋体" w:hAnsi="宋体" w:hint="eastAsia"/>
                <w:iCs/>
                <w:sz w:val="24"/>
              </w:rPr>
            </w:pPr>
            <w:r>
              <w:rPr>
                <w:rFonts w:ascii="宋体" w:hAnsi="宋体" w:hint="eastAsia"/>
                <w:iCs/>
                <w:sz w:val="24"/>
              </w:rPr>
              <w:t>集成费</w:t>
            </w:r>
          </w:p>
        </w:tc>
        <w:tc>
          <w:tcPr>
            <w:tcW w:w="5693" w:type="dxa"/>
          </w:tcPr>
          <w:p w14:paraId="2A695011" w14:textId="77777777" w:rsidR="008B73E9" w:rsidRDefault="00000000">
            <w:pPr>
              <w:spacing w:line="360" w:lineRule="auto"/>
              <w:jc w:val="left"/>
              <w:rPr>
                <w:rFonts w:ascii="宋体" w:hAnsi="宋体" w:hint="eastAsia"/>
                <w:iCs/>
                <w:sz w:val="24"/>
              </w:rPr>
            </w:pPr>
            <w:r>
              <w:rPr>
                <w:rFonts w:ascii="宋体" w:hAnsi="宋体" w:hint="eastAsia"/>
                <w:iCs/>
                <w:sz w:val="24"/>
              </w:rPr>
              <w:t>提供信息安全实训综合系统、信息安全竞赛靶场系统，教学使用智慧防火墙系统、教学使用上网行为管理、教学使用交换机等设备安装部署；提供整个实验室设备的联调服务；</w:t>
            </w:r>
          </w:p>
        </w:tc>
      </w:tr>
    </w:tbl>
    <w:p w14:paraId="73923FC1" w14:textId="77777777" w:rsidR="008B73E9" w:rsidRDefault="008B73E9">
      <w:pPr>
        <w:spacing w:line="276" w:lineRule="auto"/>
        <w:rPr>
          <w:rFonts w:ascii="宋体" w:hAnsi="宋体" w:cs="宋体" w:hint="eastAsia"/>
          <w:szCs w:val="21"/>
          <w:lang w:val="zh-CN"/>
        </w:rPr>
      </w:pPr>
    </w:p>
    <w:p w14:paraId="4CA4C726" w14:textId="77777777" w:rsidR="008B73E9" w:rsidRDefault="00000000">
      <w:pPr>
        <w:spacing w:line="360" w:lineRule="auto"/>
        <w:ind w:firstLine="480"/>
        <w:contextualSpacing/>
        <w:rPr>
          <w:i/>
          <w:iCs/>
          <w:sz w:val="24"/>
        </w:rPr>
      </w:pPr>
      <w:r>
        <w:rPr>
          <w:rFonts w:hint="eastAsia"/>
          <w:sz w:val="24"/>
        </w:rPr>
        <w:t>产教联合要求</w:t>
      </w:r>
    </w:p>
    <w:p w14:paraId="6878D658" w14:textId="77777777" w:rsidR="008B73E9" w:rsidRDefault="00000000">
      <w:pPr>
        <w:spacing w:line="480" w:lineRule="auto"/>
        <w:ind w:firstLine="480"/>
        <w:rPr>
          <w:rFonts w:ascii="宋体" w:hAnsi="宋体" w:hint="eastAsia"/>
          <w:bCs/>
          <w:sz w:val="24"/>
        </w:rPr>
      </w:pPr>
      <w:r>
        <w:rPr>
          <w:rFonts w:ascii="宋体" w:hAnsi="宋体"/>
          <w:bCs/>
          <w:sz w:val="24"/>
        </w:rPr>
        <w:t>（1）自合同签订之日起 12 个月内，校企双方利用各自优势，面向全国开展网络安全培训100 人次。</w:t>
      </w:r>
    </w:p>
    <w:p w14:paraId="7EC3CA21" w14:textId="77777777" w:rsidR="008B73E9" w:rsidRDefault="00000000">
      <w:pPr>
        <w:spacing w:line="480" w:lineRule="auto"/>
        <w:ind w:firstLine="480"/>
        <w:rPr>
          <w:rFonts w:ascii="宋体" w:hAnsi="宋体" w:hint="eastAsia"/>
          <w:bCs/>
          <w:sz w:val="24"/>
        </w:rPr>
      </w:pPr>
      <w:r>
        <w:rPr>
          <w:rFonts w:ascii="宋体" w:hAnsi="宋体"/>
          <w:bCs/>
          <w:sz w:val="24"/>
        </w:rPr>
        <w:t>（2）企业教师与学校教师组成教学团队，企业教师提供2门网络安全专业的课程授课服务， 配合学校教师上好相关课程。</w:t>
      </w:r>
    </w:p>
    <w:p w14:paraId="382E3DDD" w14:textId="77777777" w:rsidR="008B73E9" w:rsidRDefault="00000000">
      <w:pPr>
        <w:spacing w:line="480" w:lineRule="auto"/>
        <w:ind w:firstLine="480"/>
        <w:rPr>
          <w:rFonts w:ascii="宋体" w:hAnsi="宋体" w:hint="eastAsia"/>
          <w:bCs/>
          <w:sz w:val="24"/>
        </w:rPr>
      </w:pPr>
      <w:r>
        <w:rPr>
          <w:rFonts w:ascii="宋体" w:hAnsi="宋体"/>
          <w:bCs/>
          <w:sz w:val="24"/>
        </w:rPr>
        <w:t>（3）</w:t>
      </w:r>
      <w:r>
        <w:rPr>
          <w:rFonts w:ascii="宋体" w:hAnsi="宋体" w:hint="eastAsia"/>
          <w:bCs/>
          <w:sz w:val="24"/>
        </w:rPr>
        <w:t>企业和学校进行联合培养，开展校内专班合作，参与专班同学先进行报名面试选拔，选拔通过后参与专班教学，教学结束后考核通过同学，进入顶岗实习，每年</w:t>
      </w:r>
      <w:r>
        <w:rPr>
          <w:rFonts w:ascii="宋体" w:hAnsi="宋体"/>
          <w:bCs/>
          <w:sz w:val="24"/>
        </w:rPr>
        <w:t>1</w:t>
      </w:r>
      <w:r>
        <w:rPr>
          <w:rFonts w:ascii="宋体" w:hAnsi="宋体" w:hint="eastAsia"/>
          <w:bCs/>
          <w:sz w:val="24"/>
        </w:rPr>
        <w:t>-</w:t>
      </w:r>
      <w:r>
        <w:rPr>
          <w:rFonts w:ascii="宋体" w:hAnsi="宋体"/>
          <w:bCs/>
          <w:sz w:val="24"/>
        </w:rPr>
        <w:t>5</w:t>
      </w:r>
      <w:r>
        <w:rPr>
          <w:rFonts w:ascii="宋体" w:hAnsi="宋体" w:hint="eastAsia"/>
          <w:bCs/>
          <w:sz w:val="24"/>
        </w:rPr>
        <w:t>人，每年接收1-2名教师企业实践，为期半年</w:t>
      </w:r>
      <w:r>
        <w:rPr>
          <w:rFonts w:ascii="宋体" w:hAnsi="宋体"/>
          <w:bCs/>
          <w:sz w:val="24"/>
        </w:rPr>
        <w:t>。</w:t>
      </w:r>
    </w:p>
    <w:p w14:paraId="61081416" w14:textId="77777777" w:rsidR="008B73E9" w:rsidRDefault="008B73E9">
      <w:pPr>
        <w:spacing w:line="360" w:lineRule="auto"/>
        <w:rPr>
          <w:rFonts w:ascii="宋体" w:hAnsi="宋体" w:hint="eastAsia"/>
          <w:color w:val="000000"/>
          <w:sz w:val="24"/>
        </w:rPr>
      </w:pPr>
    </w:p>
    <w:p w14:paraId="0DF770CE" w14:textId="77777777" w:rsidR="008B73E9" w:rsidRDefault="00000000">
      <w:pPr>
        <w:spacing w:line="360" w:lineRule="auto"/>
        <w:rPr>
          <w:rFonts w:ascii="宋体" w:hAnsi="宋体" w:hint="eastAsia"/>
          <w:color w:val="000000"/>
          <w:sz w:val="24"/>
          <w:lang w:val="zh-CN"/>
        </w:rPr>
      </w:pPr>
      <w:r>
        <w:rPr>
          <w:rFonts w:ascii="宋体" w:hAnsi="宋体" w:hint="eastAsia"/>
          <w:color w:val="000000"/>
          <w:sz w:val="24"/>
          <w:lang w:val="zh-CN"/>
        </w:rPr>
        <w:t>五、商务要求：</w:t>
      </w:r>
    </w:p>
    <w:p w14:paraId="68AF3605" w14:textId="77777777" w:rsidR="008B73E9" w:rsidRDefault="00000000">
      <w:pPr>
        <w:spacing w:line="360" w:lineRule="auto"/>
        <w:rPr>
          <w:rFonts w:ascii="宋体" w:hAnsi="宋体" w:hint="eastAsia"/>
          <w:color w:val="000000"/>
          <w:sz w:val="24"/>
          <w:lang w:val="zh-CN"/>
        </w:rPr>
      </w:pPr>
      <w:r>
        <w:rPr>
          <w:rFonts w:ascii="宋体" w:hAnsi="宋体" w:hint="eastAsia"/>
          <w:color w:val="000000"/>
          <w:sz w:val="24"/>
          <w:lang w:val="zh-CN"/>
        </w:rPr>
        <w:t>1.到货或服务完成的时间：合同签订后</w:t>
      </w:r>
      <w:r>
        <w:rPr>
          <w:rFonts w:ascii="宋体" w:hAnsi="宋体"/>
          <w:color w:val="000000"/>
          <w:sz w:val="24"/>
          <w:lang w:val="zh-CN"/>
        </w:rPr>
        <w:t>9</w:t>
      </w:r>
      <w:r>
        <w:rPr>
          <w:rFonts w:ascii="宋体" w:hAnsi="宋体" w:hint="eastAsia"/>
          <w:color w:val="000000"/>
          <w:sz w:val="24"/>
          <w:lang w:val="zh-CN"/>
        </w:rPr>
        <w:t>0个日历日</w:t>
      </w:r>
    </w:p>
    <w:p w14:paraId="24B85DF2" w14:textId="77777777" w:rsidR="008B73E9" w:rsidRDefault="00000000">
      <w:pPr>
        <w:spacing w:line="360" w:lineRule="auto"/>
        <w:rPr>
          <w:rFonts w:ascii="宋体" w:hAnsi="宋体" w:hint="eastAsia"/>
          <w:color w:val="000000"/>
          <w:sz w:val="24"/>
          <w:lang w:val="zh-CN"/>
        </w:rPr>
      </w:pPr>
      <w:r>
        <w:rPr>
          <w:rFonts w:ascii="宋体" w:hAnsi="宋体" w:hint="eastAsia"/>
          <w:color w:val="000000"/>
          <w:sz w:val="24"/>
          <w:lang w:val="zh-CN"/>
        </w:rPr>
        <w:t>2.产品质保期：项目验收后</w:t>
      </w:r>
      <w:r>
        <w:rPr>
          <w:rFonts w:ascii="宋体" w:hAnsi="宋体"/>
          <w:color w:val="000000"/>
          <w:sz w:val="24"/>
          <w:lang w:val="zh-CN"/>
        </w:rPr>
        <w:t>3</w:t>
      </w:r>
      <w:r>
        <w:rPr>
          <w:rFonts w:ascii="宋体" w:hAnsi="宋体" w:hint="eastAsia"/>
          <w:color w:val="000000"/>
          <w:sz w:val="24"/>
          <w:lang w:val="zh-CN"/>
        </w:rPr>
        <w:t>年</w:t>
      </w:r>
    </w:p>
    <w:p w14:paraId="4FF8D79E" w14:textId="77777777" w:rsidR="008B73E9" w:rsidRDefault="00000000">
      <w:pPr>
        <w:spacing w:line="360" w:lineRule="auto"/>
        <w:rPr>
          <w:rFonts w:ascii="宋体" w:hAnsi="宋体" w:hint="eastAsia"/>
          <w:color w:val="000000"/>
          <w:sz w:val="24"/>
          <w:lang w:val="zh-CN"/>
        </w:rPr>
      </w:pPr>
      <w:r>
        <w:rPr>
          <w:rFonts w:ascii="宋体" w:hAnsi="宋体" w:hint="eastAsia"/>
          <w:color w:val="000000"/>
          <w:sz w:val="24"/>
          <w:lang w:val="zh-CN"/>
        </w:rPr>
        <w:t>3 .交货地点：北京青年政治学院</w:t>
      </w:r>
    </w:p>
    <w:p w14:paraId="1874A5E9" w14:textId="77777777" w:rsidR="008B73E9" w:rsidRDefault="00000000">
      <w:pPr>
        <w:spacing w:line="360" w:lineRule="auto"/>
        <w:rPr>
          <w:rFonts w:ascii="宋体" w:hAnsi="宋体" w:hint="eastAsia"/>
          <w:color w:val="000000"/>
          <w:sz w:val="24"/>
          <w:lang w:val="zh-CN"/>
        </w:rPr>
      </w:pPr>
      <w:r>
        <w:rPr>
          <w:rFonts w:ascii="宋体" w:hAnsi="宋体" w:hint="eastAsia"/>
          <w:color w:val="000000"/>
          <w:sz w:val="24"/>
          <w:lang w:val="zh-CN"/>
        </w:rPr>
        <w:t>4.其他</w:t>
      </w:r>
    </w:p>
    <w:p w14:paraId="4E0DA97F" w14:textId="77777777" w:rsidR="008B73E9" w:rsidRDefault="00000000">
      <w:pPr>
        <w:spacing w:line="360" w:lineRule="auto"/>
        <w:rPr>
          <w:rFonts w:ascii="宋体" w:hAnsi="宋体" w:hint="eastAsia"/>
          <w:color w:val="000000"/>
          <w:sz w:val="24"/>
          <w:lang w:val="zh-CN"/>
        </w:rPr>
      </w:pPr>
      <w:r>
        <w:rPr>
          <w:rFonts w:ascii="宋体" w:hAnsi="宋体" w:hint="eastAsia"/>
          <w:color w:val="000000"/>
          <w:sz w:val="24"/>
          <w:lang w:val="zh-CN"/>
        </w:rPr>
        <w:t xml:space="preserve">（1）投标人应提供已被广泛使用的、全新的、合格的知名的产品与配置，确保为原厂正品； </w:t>
      </w:r>
    </w:p>
    <w:p w14:paraId="7D2C3C68" w14:textId="77777777" w:rsidR="008B73E9" w:rsidRDefault="00000000">
      <w:pPr>
        <w:spacing w:line="360" w:lineRule="auto"/>
        <w:rPr>
          <w:rFonts w:ascii="宋体" w:hAnsi="宋体" w:hint="eastAsia"/>
          <w:color w:val="000000"/>
          <w:sz w:val="24"/>
          <w:lang w:val="zh-CN"/>
        </w:rPr>
      </w:pPr>
      <w:r>
        <w:rPr>
          <w:rFonts w:ascii="宋体" w:hAnsi="宋体" w:hint="eastAsia"/>
          <w:color w:val="000000"/>
          <w:sz w:val="24"/>
          <w:lang w:val="zh-CN"/>
        </w:rPr>
        <w:t>（2）配备具有三年以上服务维修经验的技术服务工程师。</w:t>
      </w:r>
    </w:p>
    <w:p w14:paraId="251668BB" w14:textId="77777777" w:rsidR="008B73E9" w:rsidRDefault="00000000">
      <w:pPr>
        <w:spacing w:line="360" w:lineRule="auto"/>
        <w:rPr>
          <w:rFonts w:ascii="宋体" w:hAnsi="宋体" w:hint="eastAsia"/>
          <w:color w:val="000000"/>
          <w:sz w:val="24"/>
          <w:lang w:val="zh-CN"/>
        </w:rPr>
      </w:pPr>
      <w:r>
        <w:rPr>
          <w:rFonts w:ascii="宋体" w:hAnsi="宋体" w:hint="eastAsia"/>
          <w:color w:val="000000"/>
          <w:sz w:val="24"/>
          <w:lang w:val="zh-CN"/>
        </w:rPr>
        <w:t>（3）所有投标人应对所投产品承诺具体的交货时间或完工时间。</w:t>
      </w:r>
    </w:p>
    <w:p w14:paraId="67BC86A7" w14:textId="77777777" w:rsidR="008B73E9" w:rsidRDefault="00000000">
      <w:pPr>
        <w:spacing w:line="360" w:lineRule="auto"/>
        <w:rPr>
          <w:rFonts w:ascii="宋体" w:hAnsi="宋体" w:hint="eastAsia"/>
          <w:color w:val="000000"/>
          <w:sz w:val="24"/>
          <w:lang w:val="zh-CN"/>
        </w:rPr>
      </w:pPr>
      <w:r>
        <w:rPr>
          <w:rFonts w:ascii="宋体" w:hAnsi="宋体" w:hint="eastAsia"/>
          <w:color w:val="000000"/>
          <w:sz w:val="24"/>
          <w:lang w:val="zh-CN"/>
        </w:rPr>
        <w:t>（4）安装完成后须保证成套设备或整个系统能够正常使用。</w:t>
      </w:r>
    </w:p>
    <w:p w14:paraId="4686A1C3" w14:textId="77777777" w:rsidR="008B73E9" w:rsidRDefault="00000000">
      <w:pPr>
        <w:spacing w:line="360" w:lineRule="auto"/>
        <w:rPr>
          <w:rFonts w:ascii="宋体" w:hAnsi="宋体" w:hint="eastAsia"/>
          <w:color w:val="000000"/>
          <w:sz w:val="24"/>
          <w:lang w:val="zh-CN"/>
        </w:rPr>
      </w:pPr>
      <w:r>
        <w:rPr>
          <w:rFonts w:ascii="宋体" w:hAnsi="宋体" w:hint="eastAsia"/>
          <w:color w:val="000000"/>
          <w:sz w:val="24"/>
          <w:lang w:val="zh-CN"/>
        </w:rPr>
        <w:lastRenderedPageBreak/>
        <w:t>（5）培训：乙方除了向甲方提供技术资料外，还应就所投产品测试、操作、保养和简单检修等有关内容，拟订培训计划，并完成对买方不少于5名人员的现场使用培训，培训发生的各种费用包括在投标报价中，具体培训时间由买方确定。培训合格的标准为：能独立、正确地对设备进行操作、保养。</w:t>
      </w:r>
    </w:p>
    <w:p w14:paraId="35F8A1AA" w14:textId="77777777" w:rsidR="008B73E9" w:rsidRDefault="00000000">
      <w:pPr>
        <w:spacing w:line="360" w:lineRule="auto"/>
        <w:rPr>
          <w:rFonts w:ascii="宋体" w:hAnsi="宋体" w:hint="eastAsia"/>
          <w:color w:val="000000"/>
          <w:sz w:val="24"/>
          <w:lang w:val="zh-CN"/>
        </w:rPr>
      </w:pPr>
      <w:r>
        <w:rPr>
          <w:rFonts w:ascii="宋体" w:hAnsi="宋体" w:hint="eastAsia"/>
          <w:color w:val="000000"/>
          <w:sz w:val="24"/>
          <w:lang w:val="zh-CN"/>
        </w:rPr>
        <w:t>（6）验收：按照投标文件响应参数逐条验收，所有条款均满足投标参数指标，方为验收合格。</w:t>
      </w:r>
    </w:p>
    <w:p w14:paraId="1E5EB8D9" w14:textId="77777777" w:rsidR="008B73E9" w:rsidRDefault="00000000">
      <w:pPr>
        <w:spacing w:line="360" w:lineRule="auto"/>
        <w:rPr>
          <w:rFonts w:ascii="宋体" w:hAnsi="宋体" w:hint="eastAsia"/>
          <w:color w:val="000000"/>
          <w:sz w:val="24"/>
          <w:lang w:val="zh-CN"/>
        </w:rPr>
      </w:pPr>
      <w:r>
        <w:rPr>
          <w:rFonts w:ascii="宋体" w:hAnsi="宋体" w:hint="eastAsia"/>
          <w:color w:val="000000"/>
          <w:sz w:val="24"/>
          <w:lang w:val="zh-CN"/>
        </w:rPr>
        <w:t>（7）运输、安装、附件、调试、验收、税费和培训费等应包含在总报价中</w:t>
      </w:r>
    </w:p>
    <w:p w14:paraId="32E61840" w14:textId="77777777" w:rsidR="008B73E9" w:rsidRDefault="00000000">
      <w:pPr>
        <w:spacing w:line="360" w:lineRule="auto"/>
        <w:rPr>
          <w:rFonts w:ascii="宋体" w:hAnsi="宋体" w:hint="eastAsia"/>
          <w:color w:val="000000"/>
          <w:sz w:val="24"/>
          <w:lang w:val="zh-CN"/>
        </w:rPr>
      </w:pPr>
      <w:r>
        <w:rPr>
          <w:rFonts w:ascii="宋体" w:hAnsi="宋体"/>
          <w:color w:val="000000"/>
          <w:sz w:val="24"/>
          <w:lang w:val="zh-CN"/>
        </w:rPr>
        <w:t>★</w:t>
      </w:r>
      <w:r>
        <w:rPr>
          <w:rFonts w:ascii="宋体" w:hAnsi="宋体" w:hint="eastAsia"/>
          <w:color w:val="000000"/>
          <w:sz w:val="24"/>
          <w:lang w:val="zh-CN"/>
        </w:rPr>
        <w:t>（8）投标人需自行承诺所投设备均符合国家相关法律法规要求，格式自拟。</w:t>
      </w:r>
    </w:p>
    <w:p w14:paraId="657680FA" w14:textId="77777777" w:rsidR="00D07CD5" w:rsidRDefault="00D07CD5">
      <w:pPr>
        <w:widowControl/>
        <w:jc w:val="left"/>
        <w:rPr>
          <w:rFonts w:ascii="宋体" w:hAnsi="宋体" w:cs="宋体" w:hint="eastAsia"/>
          <w:color w:val="000000"/>
          <w:kern w:val="0"/>
          <w:sz w:val="24"/>
        </w:rPr>
      </w:pPr>
    </w:p>
    <w:p w14:paraId="1C08675C" w14:textId="49BE6313" w:rsidR="00D07CD5" w:rsidRDefault="00D96997">
      <w:pPr>
        <w:widowControl/>
        <w:jc w:val="left"/>
        <w:rPr>
          <w:rFonts w:ascii="宋体" w:hAnsi="宋体" w:cs="宋体" w:hint="eastAsia"/>
          <w:color w:val="000000"/>
          <w:kern w:val="0"/>
          <w:sz w:val="24"/>
        </w:rPr>
      </w:pPr>
      <w:r>
        <w:rPr>
          <w:rFonts w:ascii="宋体" w:hAnsi="宋体" w:cs="宋体" w:hint="eastAsia"/>
          <w:color w:val="000000"/>
          <w:kern w:val="0"/>
          <w:sz w:val="24"/>
        </w:rPr>
        <w:t>踏勘：现场环境以踏勘情况为准</w:t>
      </w:r>
    </w:p>
    <w:p w14:paraId="07C9D4CA" w14:textId="7267FF58" w:rsidR="00D07CD5" w:rsidRPr="006A3D46" w:rsidRDefault="00D07CD5" w:rsidP="00D07CD5">
      <w:pPr>
        <w:spacing w:line="288" w:lineRule="auto"/>
        <w:jc w:val="left"/>
        <w:rPr>
          <w:rFonts w:ascii="宋体" w:hAnsi="宋体" w:hint="eastAsia"/>
          <w:bCs/>
          <w:sz w:val="24"/>
          <w:u w:val="single"/>
        </w:rPr>
      </w:pPr>
      <w:r w:rsidRPr="006A3D46">
        <w:rPr>
          <w:rFonts w:ascii="宋体" w:hAnsi="宋体"/>
          <w:sz w:val="24"/>
        </w:rPr>
        <w:t>考察时间：</w:t>
      </w:r>
      <w:bookmarkStart w:id="767" w:name="OLE_LINK83"/>
      <w:r w:rsidRPr="006A3D46">
        <w:rPr>
          <w:rFonts w:ascii="宋体" w:hAnsi="宋体" w:hint="eastAsia"/>
          <w:sz w:val="24"/>
          <w:u w:val="single"/>
        </w:rPr>
        <w:t>2025年</w:t>
      </w:r>
      <w:r>
        <w:rPr>
          <w:rFonts w:ascii="宋体" w:hAnsi="宋体" w:hint="eastAsia"/>
          <w:sz w:val="24"/>
          <w:u w:val="single"/>
        </w:rPr>
        <w:t>12</w:t>
      </w:r>
      <w:r w:rsidRPr="006A3D46">
        <w:rPr>
          <w:rFonts w:ascii="宋体" w:hAnsi="宋体" w:hint="eastAsia"/>
          <w:sz w:val="24"/>
          <w:u w:val="single"/>
        </w:rPr>
        <w:t>月</w:t>
      </w:r>
      <w:r>
        <w:rPr>
          <w:rFonts w:ascii="宋体" w:hAnsi="宋体" w:hint="eastAsia"/>
          <w:sz w:val="24"/>
          <w:u w:val="single"/>
        </w:rPr>
        <w:t>5</w:t>
      </w:r>
      <w:r w:rsidRPr="006A3D46">
        <w:rPr>
          <w:rFonts w:ascii="宋体" w:hAnsi="宋体" w:hint="eastAsia"/>
          <w:sz w:val="24"/>
          <w:u w:val="single"/>
        </w:rPr>
        <w:t>日</w:t>
      </w:r>
      <w:r w:rsidR="00C94C74">
        <w:rPr>
          <w:rFonts w:ascii="宋体" w:hAnsi="宋体" w:hint="eastAsia"/>
          <w:sz w:val="24"/>
          <w:u w:val="single"/>
        </w:rPr>
        <w:t>14</w:t>
      </w:r>
      <w:r>
        <w:rPr>
          <w:rFonts w:ascii="宋体" w:hAnsi="宋体" w:hint="eastAsia"/>
          <w:sz w:val="24"/>
          <w:u w:val="single"/>
        </w:rPr>
        <w:t>:</w:t>
      </w:r>
      <w:bookmarkEnd w:id="767"/>
      <w:r w:rsidR="00C94C74">
        <w:rPr>
          <w:rFonts w:ascii="宋体" w:hAnsi="宋体" w:hint="eastAsia"/>
          <w:sz w:val="24"/>
          <w:u w:val="single"/>
        </w:rPr>
        <w:t>00</w:t>
      </w:r>
    </w:p>
    <w:p w14:paraId="64F4F19E" w14:textId="77777777" w:rsidR="00D07CD5" w:rsidRPr="006A3D46" w:rsidRDefault="00D07CD5" w:rsidP="00D07CD5">
      <w:pPr>
        <w:pStyle w:val="af3"/>
        <w:adjustRightInd w:val="0"/>
        <w:snapToGrid w:val="0"/>
        <w:spacing w:line="288" w:lineRule="auto"/>
        <w:rPr>
          <w:rFonts w:hAnsi="宋体"/>
          <w:sz w:val="24"/>
        </w:rPr>
      </w:pPr>
      <w:r w:rsidRPr="006A3D46">
        <w:rPr>
          <w:rFonts w:hAnsi="宋体" w:hint="default"/>
          <w:sz w:val="24"/>
        </w:rPr>
        <w:t>考察</w:t>
      </w:r>
      <w:r w:rsidRPr="006A3D46">
        <w:rPr>
          <w:rFonts w:hAnsi="宋体"/>
          <w:sz w:val="24"/>
        </w:rPr>
        <w:t>集合</w:t>
      </w:r>
      <w:r w:rsidRPr="006A3D46">
        <w:rPr>
          <w:rFonts w:hAnsi="宋体" w:hint="default"/>
          <w:sz w:val="24"/>
        </w:rPr>
        <w:t>地点：</w:t>
      </w:r>
      <w:r w:rsidRPr="006A3D46">
        <w:rPr>
          <w:rFonts w:hAnsi="宋体"/>
          <w:sz w:val="24"/>
        </w:rPr>
        <w:t>1.北京青年政治学院望京校区</w:t>
      </w:r>
    </w:p>
    <w:p w14:paraId="23E628FF" w14:textId="146E5594" w:rsidR="00D07CD5" w:rsidRPr="006A3D46" w:rsidRDefault="00D07CD5" w:rsidP="00D07CD5">
      <w:pPr>
        <w:pStyle w:val="af3"/>
        <w:adjustRightInd w:val="0"/>
        <w:snapToGrid w:val="0"/>
        <w:spacing w:line="288" w:lineRule="auto"/>
        <w:rPr>
          <w:rFonts w:hAnsi="宋体"/>
          <w:sz w:val="24"/>
        </w:rPr>
      </w:pPr>
      <w:r w:rsidRPr="006A3D46">
        <w:rPr>
          <w:rFonts w:hAnsi="宋体"/>
          <w:sz w:val="24"/>
        </w:rPr>
        <w:t>说明：参加踏勘的人员需将下述表格填写后，于2025年</w:t>
      </w:r>
      <w:r>
        <w:rPr>
          <w:rFonts w:hAnsi="宋体"/>
          <w:sz w:val="24"/>
        </w:rPr>
        <w:t>12</w:t>
      </w:r>
      <w:r w:rsidRPr="006A3D46">
        <w:rPr>
          <w:rFonts w:hAnsi="宋体"/>
          <w:sz w:val="24"/>
        </w:rPr>
        <w:t>月</w:t>
      </w:r>
      <w:r>
        <w:rPr>
          <w:rFonts w:hAnsi="宋体"/>
          <w:sz w:val="24"/>
        </w:rPr>
        <w:t>4</w:t>
      </w:r>
      <w:r w:rsidRPr="006A3D46">
        <w:rPr>
          <w:rFonts w:hAnsi="宋体"/>
          <w:sz w:val="24"/>
        </w:rPr>
        <w:t>日</w:t>
      </w:r>
      <w:r>
        <w:rPr>
          <w:rFonts w:hAnsi="宋体"/>
          <w:sz w:val="24"/>
        </w:rPr>
        <w:t>17</w:t>
      </w:r>
      <w:r w:rsidRPr="006A3D46">
        <w:rPr>
          <w:rFonts w:hAnsi="宋体"/>
          <w:sz w:val="24"/>
        </w:rPr>
        <w:t>:00前，</w:t>
      </w:r>
      <w:hyperlink r:id="rId22" w:history="1">
        <w:r w:rsidRPr="006A3D46">
          <w:rPr>
            <w:rStyle w:val="aff4"/>
            <w:rFonts w:hAnsi="宋体"/>
            <w:sz w:val="24"/>
          </w:rPr>
          <w:t>发送至</w:t>
        </w:r>
      </w:hyperlink>
      <w:r w:rsidRPr="003D674F">
        <w:rPr>
          <w:rFonts w:hAnsi="宋体" w:cs="Arial"/>
          <w:color w:val="000000"/>
          <w:sz w:val="24"/>
        </w:rPr>
        <w:t>zl@zbbmcc.com</w:t>
      </w:r>
      <w:r w:rsidRPr="006A3D46">
        <w:rPr>
          <w:rFonts w:hAnsi="宋体"/>
          <w:sz w:val="24"/>
        </w:rPr>
        <w:t xml:space="preserve"> ，仅此安排一次踏勘，每个公司只可报备一人，踏勘时须携带身份证原件，未按要求报备导致不能进校的后果自负。</w:t>
      </w:r>
      <w:r>
        <w:rPr>
          <w:rFonts w:hAnsi="宋体"/>
          <w:sz w:val="24"/>
        </w:rPr>
        <w:t>现场实际情况以踏勘为准，如遇学校停车位不足的情况投标人需自行寻找停车位。</w:t>
      </w:r>
    </w:p>
    <w:tbl>
      <w:tblPr>
        <w:tblW w:w="7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
        <w:gridCol w:w="1258"/>
        <w:gridCol w:w="979"/>
        <w:gridCol w:w="1223"/>
        <w:gridCol w:w="836"/>
        <w:gridCol w:w="836"/>
        <w:gridCol w:w="836"/>
        <w:gridCol w:w="836"/>
      </w:tblGrid>
      <w:tr w:rsidR="00D07CD5" w:rsidRPr="006A3D46" w14:paraId="0813F123" w14:textId="77777777" w:rsidTr="00CA3639">
        <w:trPr>
          <w:trHeight w:val="754"/>
        </w:trPr>
        <w:tc>
          <w:tcPr>
            <w:tcW w:w="604" w:type="dxa"/>
            <w:noWrap/>
            <w:vAlign w:val="center"/>
          </w:tcPr>
          <w:p w14:paraId="4FBF7602" w14:textId="77777777" w:rsidR="00D07CD5" w:rsidRPr="006A3D46" w:rsidRDefault="00D07CD5" w:rsidP="00CA3639">
            <w:pPr>
              <w:widowControl/>
              <w:jc w:val="center"/>
              <w:rPr>
                <w:rFonts w:ascii="宋体" w:hAnsi="宋体" w:cs="宋体" w:hint="eastAsia"/>
                <w:b/>
                <w:bCs/>
                <w:color w:val="000000"/>
                <w:kern w:val="0"/>
                <w:szCs w:val="21"/>
              </w:rPr>
            </w:pPr>
            <w:r w:rsidRPr="006A3D46">
              <w:rPr>
                <w:rFonts w:ascii="宋体" w:hAnsi="宋体" w:cs="宋体" w:hint="eastAsia"/>
                <w:b/>
                <w:bCs/>
                <w:color w:val="000000"/>
                <w:kern w:val="0"/>
                <w:szCs w:val="21"/>
              </w:rPr>
              <w:t>序号</w:t>
            </w:r>
          </w:p>
        </w:tc>
        <w:tc>
          <w:tcPr>
            <w:tcW w:w="1258" w:type="dxa"/>
            <w:vAlign w:val="center"/>
          </w:tcPr>
          <w:p w14:paraId="7F1F0D7B" w14:textId="77777777" w:rsidR="00D07CD5" w:rsidRPr="006A3D46" w:rsidRDefault="00D07CD5" w:rsidP="00CA3639">
            <w:pPr>
              <w:widowControl/>
              <w:jc w:val="center"/>
              <w:rPr>
                <w:rFonts w:ascii="宋体" w:hAnsi="宋体" w:cs="宋体" w:hint="eastAsia"/>
                <w:b/>
                <w:bCs/>
                <w:color w:val="000000"/>
                <w:kern w:val="0"/>
                <w:szCs w:val="21"/>
              </w:rPr>
            </w:pPr>
            <w:r w:rsidRPr="006A3D46">
              <w:rPr>
                <w:rFonts w:ascii="宋体" w:hAnsi="宋体" w:cs="宋体" w:hint="eastAsia"/>
                <w:b/>
                <w:bCs/>
                <w:color w:val="000000"/>
                <w:kern w:val="0"/>
                <w:szCs w:val="21"/>
              </w:rPr>
              <w:t>申请入校人员姓名</w:t>
            </w:r>
          </w:p>
        </w:tc>
        <w:tc>
          <w:tcPr>
            <w:tcW w:w="979" w:type="dxa"/>
            <w:vAlign w:val="center"/>
          </w:tcPr>
          <w:p w14:paraId="655510F5" w14:textId="77777777" w:rsidR="00D07CD5" w:rsidRPr="006A3D46" w:rsidRDefault="00D07CD5" w:rsidP="00CA3639">
            <w:pPr>
              <w:widowControl/>
              <w:jc w:val="left"/>
              <w:rPr>
                <w:rFonts w:ascii="宋体" w:hAnsi="宋体" w:cs="宋体" w:hint="eastAsia"/>
                <w:b/>
                <w:bCs/>
                <w:color w:val="000000"/>
                <w:kern w:val="0"/>
                <w:szCs w:val="21"/>
              </w:rPr>
            </w:pPr>
            <w:r w:rsidRPr="006A3D46">
              <w:rPr>
                <w:rFonts w:ascii="宋体" w:hAnsi="宋体" w:cs="宋体" w:hint="eastAsia"/>
                <w:b/>
                <w:bCs/>
                <w:color w:val="000000"/>
                <w:kern w:val="0"/>
                <w:szCs w:val="21"/>
              </w:rPr>
              <w:t>联系电话</w:t>
            </w:r>
          </w:p>
        </w:tc>
        <w:tc>
          <w:tcPr>
            <w:tcW w:w="1223" w:type="dxa"/>
            <w:vAlign w:val="center"/>
          </w:tcPr>
          <w:p w14:paraId="0B7868CA" w14:textId="77777777" w:rsidR="00D07CD5" w:rsidRPr="006A3D46" w:rsidRDefault="00D07CD5" w:rsidP="00CA3639">
            <w:pPr>
              <w:widowControl/>
              <w:jc w:val="center"/>
              <w:rPr>
                <w:rFonts w:ascii="宋体" w:hAnsi="宋体" w:cs="宋体" w:hint="eastAsia"/>
                <w:b/>
                <w:bCs/>
                <w:color w:val="000000"/>
                <w:kern w:val="0"/>
                <w:szCs w:val="21"/>
              </w:rPr>
            </w:pPr>
            <w:r w:rsidRPr="006A3D46">
              <w:rPr>
                <w:rFonts w:ascii="宋体" w:hAnsi="宋体" w:cs="宋体" w:hint="eastAsia"/>
                <w:b/>
                <w:bCs/>
                <w:color w:val="000000"/>
                <w:kern w:val="0"/>
                <w:szCs w:val="21"/>
              </w:rPr>
              <w:t>身份证号</w:t>
            </w:r>
          </w:p>
        </w:tc>
        <w:tc>
          <w:tcPr>
            <w:tcW w:w="836" w:type="dxa"/>
            <w:vAlign w:val="center"/>
          </w:tcPr>
          <w:p w14:paraId="2558C26F" w14:textId="77777777" w:rsidR="00D07CD5" w:rsidRPr="006A3D46" w:rsidRDefault="00D07CD5" w:rsidP="00CA3639">
            <w:pPr>
              <w:widowControl/>
              <w:jc w:val="center"/>
              <w:rPr>
                <w:rFonts w:ascii="宋体" w:hAnsi="宋体" w:cs="宋体" w:hint="eastAsia"/>
                <w:b/>
                <w:bCs/>
                <w:color w:val="000000"/>
                <w:kern w:val="0"/>
                <w:szCs w:val="21"/>
              </w:rPr>
            </w:pPr>
            <w:r w:rsidRPr="006A3D46">
              <w:rPr>
                <w:rFonts w:ascii="宋体" w:hAnsi="宋体" w:cs="宋体" w:hint="eastAsia"/>
                <w:b/>
                <w:bCs/>
                <w:color w:val="000000"/>
                <w:kern w:val="0"/>
                <w:szCs w:val="21"/>
              </w:rPr>
              <w:t>公司名称</w:t>
            </w:r>
          </w:p>
        </w:tc>
        <w:tc>
          <w:tcPr>
            <w:tcW w:w="836" w:type="dxa"/>
          </w:tcPr>
          <w:p w14:paraId="5927E6E0" w14:textId="77777777" w:rsidR="00D07CD5" w:rsidRPr="006A3D46" w:rsidRDefault="00D07CD5" w:rsidP="00CA3639">
            <w:pPr>
              <w:widowControl/>
              <w:jc w:val="center"/>
              <w:rPr>
                <w:rFonts w:ascii="宋体" w:hAnsi="宋体" w:cs="宋体" w:hint="eastAsia"/>
                <w:b/>
                <w:bCs/>
                <w:color w:val="000000"/>
                <w:kern w:val="0"/>
                <w:szCs w:val="21"/>
              </w:rPr>
            </w:pPr>
            <w:r>
              <w:rPr>
                <w:rFonts w:ascii="宋体" w:hAnsi="宋体" w:cs="宋体" w:hint="eastAsia"/>
                <w:b/>
                <w:bCs/>
                <w:color w:val="000000"/>
                <w:kern w:val="0"/>
                <w:szCs w:val="21"/>
              </w:rPr>
              <w:t>车牌号</w:t>
            </w:r>
          </w:p>
        </w:tc>
        <w:tc>
          <w:tcPr>
            <w:tcW w:w="836" w:type="dxa"/>
          </w:tcPr>
          <w:p w14:paraId="6AD1154F" w14:textId="77777777" w:rsidR="00D07CD5" w:rsidRPr="006A3D46" w:rsidRDefault="00D07CD5" w:rsidP="00CA3639">
            <w:pPr>
              <w:widowControl/>
              <w:jc w:val="center"/>
              <w:rPr>
                <w:rFonts w:ascii="宋体" w:hAnsi="宋体" w:cs="宋体" w:hint="eastAsia"/>
                <w:b/>
                <w:bCs/>
                <w:color w:val="000000"/>
                <w:kern w:val="0"/>
                <w:szCs w:val="21"/>
              </w:rPr>
            </w:pPr>
            <w:r w:rsidRPr="006A3D46">
              <w:rPr>
                <w:rFonts w:ascii="宋体" w:hAnsi="宋体" w:cs="宋体" w:hint="eastAsia"/>
                <w:b/>
                <w:bCs/>
                <w:color w:val="000000"/>
                <w:kern w:val="0"/>
                <w:szCs w:val="21"/>
              </w:rPr>
              <w:t>项目名称</w:t>
            </w:r>
          </w:p>
        </w:tc>
        <w:tc>
          <w:tcPr>
            <w:tcW w:w="836" w:type="dxa"/>
          </w:tcPr>
          <w:p w14:paraId="722B7427" w14:textId="77777777" w:rsidR="00D07CD5" w:rsidRPr="006A3D46" w:rsidRDefault="00D07CD5" w:rsidP="00CA3639">
            <w:pPr>
              <w:widowControl/>
              <w:jc w:val="center"/>
              <w:rPr>
                <w:rFonts w:ascii="宋体" w:hAnsi="宋体" w:cs="宋体" w:hint="eastAsia"/>
                <w:b/>
                <w:bCs/>
                <w:color w:val="000000"/>
                <w:kern w:val="0"/>
                <w:szCs w:val="21"/>
              </w:rPr>
            </w:pPr>
            <w:r w:rsidRPr="006A3D46">
              <w:rPr>
                <w:rFonts w:ascii="宋体" w:hAnsi="宋体" w:cs="宋体" w:hint="eastAsia"/>
                <w:b/>
                <w:bCs/>
                <w:color w:val="000000"/>
                <w:kern w:val="0"/>
                <w:szCs w:val="21"/>
              </w:rPr>
              <w:t>项目编号</w:t>
            </w:r>
          </w:p>
        </w:tc>
      </w:tr>
      <w:tr w:rsidR="00D07CD5" w:rsidRPr="006A3D46" w14:paraId="1ABAF86F" w14:textId="77777777" w:rsidTr="00CA3639">
        <w:trPr>
          <w:trHeight w:val="1320"/>
        </w:trPr>
        <w:tc>
          <w:tcPr>
            <w:tcW w:w="604" w:type="dxa"/>
            <w:noWrap/>
            <w:vAlign w:val="center"/>
          </w:tcPr>
          <w:p w14:paraId="00166DA9" w14:textId="77777777" w:rsidR="00D07CD5" w:rsidRPr="006A3D46" w:rsidRDefault="00D07CD5" w:rsidP="00CA3639">
            <w:pPr>
              <w:widowControl/>
              <w:jc w:val="center"/>
              <w:rPr>
                <w:rFonts w:ascii="宋体" w:hAnsi="宋体" w:cs="宋体" w:hint="eastAsia"/>
                <w:b/>
                <w:bCs/>
                <w:color w:val="000000"/>
                <w:kern w:val="0"/>
                <w:sz w:val="22"/>
                <w:szCs w:val="22"/>
              </w:rPr>
            </w:pPr>
            <w:r w:rsidRPr="006A3D46">
              <w:rPr>
                <w:rFonts w:ascii="宋体" w:hAnsi="宋体" w:cs="宋体" w:hint="eastAsia"/>
                <w:b/>
                <w:bCs/>
                <w:color w:val="000000"/>
                <w:kern w:val="0"/>
                <w:sz w:val="22"/>
                <w:szCs w:val="22"/>
              </w:rPr>
              <w:t>1</w:t>
            </w:r>
          </w:p>
        </w:tc>
        <w:tc>
          <w:tcPr>
            <w:tcW w:w="1258" w:type="dxa"/>
            <w:noWrap/>
            <w:vAlign w:val="center"/>
          </w:tcPr>
          <w:p w14:paraId="7779AABB" w14:textId="77777777" w:rsidR="00D07CD5" w:rsidRPr="006A3D46" w:rsidRDefault="00D07CD5" w:rsidP="00CA3639">
            <w:pPr>
              <w:widowControl/>
              <w:jc w:val="center"/>
              <w:rPr>
                <w:rFonts w:ascii="宋体" w:hAnsi="宋体" w:cs="宋体" w:hint="eastAsia"/>
                <w:kern w:val="0"/>
                <w:sz w:val="22"/>
                <w:szCs w:val="22"/>
              </w:rPr>
            </w:pPr>
            <w:r w:rsidRPr="006A3D46">
              <w:rPr>
                <w:rFonts w:ascii="宋体" w:hAnsi="宋体" w:cs="宋体" w:hint="eastAsia"/>
                <w:kern w:val="0"/>
                <w:sz w:val="22"/>
                <w:szCs w:val="22"/>
              </w:rPr>
              <w:t xml:space="preserve">　</w:t>
            </w:r>
          </w:p>
        </w:tc>
        <w:tc>
          <w:tcPr>
            <w:tcW w:w="979" w:type="dxa"/>
            <w:noWrap/>
            <w:vAlign w:val="center"/>
          </w:tcPr>
          <w:p w14:paraId="1197CCF0" w14:textId="77777777" w:rsidR="00D07CD5" w:rsidRPr="006A3D46" w:rsidRDefault="00D07CD5" w:rsidP="00CA3639">
            <w:pPr>
              <w:widowControl/>
              <w:jc w:val="center"/>
              <w:rPr>
                <w:rFonts w:ascii="宋体" w:hAnsi="宋体" w:cs="Arial" w:hint="eastAsia"/>
                <w:kern w:val="0"/>
                <w:sz w:val="22"/>
                <w:szCs w:val="22"/>
              </w:rPr>
            </w:pPr>
            <w:r w:rsidRPr="006A3D46">
              <w:rPr>
                <w:rFonts w:ascii="宋体" w:hAnsi="宋体" w:cs="Arial"/>
                <w:kern w:val="0"/>
                <w:sz w:val="22"/>
                <w:szCs w:val="22"/>
              </w:rPr>
              <w:t xml:space="preserve">　</w:t>
            </w:r>
          </w:p>
        </w:tc>
        <w:tc>
          <w:tcPr>
            <w:tcW w:w="1223" w:type="dxa"/>
            <w:vAlign w:val="center"/>
          </w:tcPr>
          <w:p w14:paraId="079DBDD3" w14:textId="77777777" w:rsidR="00D07CD5" w:rsidRPr="006A3D46" w:rsidRDefault="00D07CD5" w:rsidP="00CA3639">
            <w:pPr>
              <w:widowControl/>
              <w:jc w:val="center"/>
              <w:rPr>
                <w:rFonts w:ascii="宋体" w:hAnsi="宋体" w:cs="宋体" w:hint="eastAsia"/>
                <w:kern w:val="0"/>
                <w:sz w:val="22"/>
                <w:szCs w:val="22"/>
              </w:rPr>
            </w:pPr>
          </w:p>
        </w:tc>
        <w:tc>
          <w:tcPr>
            <w:tcW w:w="836" w:type="dxa"/>
            <w:vAlign w:val="center"/>
          </w:tcPr>
          <w:p w14:paraId="498808B1" w14:textId="77777777" w:rsidR="00D07CD5" w:rsidRPr="006A3D46" w:rsidRDefault="00D07CD5" w:rsidP="00CA3639">
            <w:pPr>
              <w:widowControl/>
              <w:jc w:val="center"/>
              <w:rPr>
                <w:rFonts w:ascii="宋体" w:hAnsi="宋体" w:cs="宋体" w:hint="eastAsia"/>
                <w:kern w:val="0"/>
                <w:sz w:val="22"/>
                <w:szCs w:val="22"/>
              </w:rPr>
            </w:pPr>
          </w:p>
        </w:tc>
        <w:tc>
          <w:tcPr>
            <w:tcW w:w="836" w:type="dxa"/>
          </w:tcPr>
          <w:p w14:paraId="02C23B42" w14:textId="77777777" w:rsidR="00D07CD5" w:rsidRPr="006A3D46" w:rsidRDefault="00D07CD5" w:rsidP="00CA3639">
            <w:pPr>
              <w:widowControl/>
              <w:jc w:val="center"/>
              <w:rPr>
                <w:rFonts w:ascii="宋体" w:hAnsi="宋体" w:cs="宋体" w:hint="eastAsia"/>
                <w:kern w:val="0"/>
                <w:sz w:val="22"/>
                <w:szCs w:val="22"/>
              </w:rPr>
            </w:pPr>
          </w:p>
        </w:tc>
        <w:tc>
          <w:tcPr>
            <w:tcW w:w="836" w:type="dxa"/>
          </w:tcPr>
          <w:p w14:paraId="7067F4FE" w14:textId="77777777" w:rsidR="00D07CD5" w:rsidRPr="006A3D46" w:rsidRDefault="00D07CD5" w:rsidP="00CA3639">
            <w:pPr>
              <w:widowControl/>
              <w:jc w:val="center"/>
              <w:rPr>
                <w:rFonts w:ascii="宋体" w:hAnsi="宋体" w:cs="宋体" w:hint="eastAsia"/>
                <w:kern w:val="0"/>
                <w:sz w:val="22"/>
                <w:szCs w:val="22"/>
              </w:rPr>
            </w:pPr>
          </w:p>
        </w:tc>
        <w:tc>
          <w:tcPr>
            <w:tcW w:w="836" w:type="dxa"/>
          </w:tcPr>
          <w:p w14:paraId="5F2E9FF2" w14:textId="77777777" w:rsidR="00D07CD5" w:rsidRPr="006A3D46" w:rsidRDefault="00D07CD5" w:rsidP="00CA3639">
            <w:pPr>
              <w:widowControl/>
              <w:jc w:val="center"/>
              <w:rPr>
                <w:rFonts w:ascii="宋体" w:hAnsi="宋体" w:cs="宋体" w:hint="eastAsia"/>
                <w:kern w:val="0"/>
                <w:sz w:val="22"/>
                <w:szCs w:val="22"/>
              </w:rPr>
            </w:pPr>
          </w:p>
        </w:tc>
      </w:tr>
    </w:tbl>
    <w:p w14:paraId="754F8C64" w14:textId="77777777" w:rsidR="00D07CD5" w:rsidRDefault="00D07CD5">
      <w:pPr>
        <w:widowControl/>
        <w:jc w:val="left"/>
        <w:rPr>
          <w:rFonts w:ascii="宋体" w:hAnsi="宋体" w:cs="宋体" w:hint="eastAsia"/>
          <w:color w:val="000000"/>
          <w:kern w:val="0"/>
          <w:sz w:val="24"/>
        </w:rPr>
      </w:pPr>
    </w:p>
    <w:p w14:paraId="403D2AAA" w14:textId="0971FEFB" w:rsidR="00D07CD5" w:rsidRDefault="00D07CD5">
      <w:pPr>
        <w:widowControl/>
        <w:jc w:val="left"/>
        <w:rPr>
          <w:rFonts w:ascii="宋体" w:hAnsi="宋体" w:cs="宋体" w:hint="eastAsia"/>
          <w:color w:val="000000"/>
          <w:kern w:val="0"/>
          <w:sz w:val="24"/>
        </w:rPr>
      </w:pPr>
      <w:r>
        <w:rPr>
          <w:rFonts w:ascii="宋体" w:hAnsi="宋体" w:cs="宋体" w:hint="eastAsia"/>
          <w:color w:val="000000"/>
          <w:kern w:val="0"/>
          <w:sz w:val="24"/>
        </w:rPr>
        <w:br w:type="page"/>
      </w:r>
    </w:p>
    <w:p w14:paraId="141F7AA4" w14:textId="77777777" w:rsidR="008B73E9" w:rsidRDefault="008B73E9">
      <w:pPr>
        <w:widowControl/>
        <w:jc w:val="left"/>
        <w:rPr>
          <w:rFonts w:ascii="宋体" w:hAnsi="宋体" w:cs="宋体" w:hint="eastAsia"/>
          <w:color w:val="000000"/>
          <w:kern w:val="0"/>
          <w:sz w:val="24"/>
        </w:rPr>
      </w:pPr>
    </w:p>
    <w:p w14:paraId="16B0954F" w14:textId="77777777" w:rsidR="008B73E9" w:rsidRDefault="00000000">
      <w:pPr>
        <w:spacing w:line="360" w:lineRule="auto"/>
        <w:jc w:val="center"/>
        <w:outlineLvl w:val="0"/>
        <w:rPr>
          <w:rFonts w:ascii="宋体" w:hAnsi="宋体" w:hint="eastAsia"/>
          <w:b/>
          <w:sz w:val="36"/>
          <w:szCs w:val="36"/>
        </w:rPr>
      </w:pPr>
      <w:bookmarkStart w:id="768" w:name="_Toc200734044"/>
      <w:r>
        <w:rPr>
          <w:rFonts w:ascii="宋体" w:hAnsi="宋体"/>
          <w:b/>
          <w:sz w:val="36"/>
          <w:szCs w:val="36"/>
        </w:rPr>
        <w:t>第六章  拟签订的合同文本</w:t>
      </w:r>
      <w:bookmarkEnd w:id="768"/>
    </w:p>
    <w:p w14:paraId="0F5CC63A" w14:textId="77777777" w:rsidR="008B73E9" w:rsidRDefault="008B73E9"/>
    <w:p w14:paraId="752D6054" w14:textId="77777777" w:rsidR="008B73E9" w:rsidRDefault="008B73E9">
      <w:pPr>
        <w:pStyle w:val="af0"/>
        <w:ind w:left="-120" w:right="-120" w:firstLine="442"/>
        <w:jc w:val="center"/>
        <w:rPr>
          <w:rFonts w:cs="宋体" w:hint="eastAsia"/>
          <w:b/>
          <w:bCs/>
          <w:spacing w:val="-20"/>
          <w:kern w:val="44"/>
          <w:sz w:val="48"/>
          <w:szCs w:val="48"/>
        </w:rPr>
      </w:pPr>
      <w:bookmarkStart w:id="769" w:name="_Toc3995"/>
      <w:bookmarkStart w:id="770" w:name="OLE_LINK4"/>
    </w:p>
    <w:p w14:paraId="68D57EBC" w14:textId="77777777" w:rsidR="008B73E9" w:rsidRDefault="008B73E9">
      <w:pPr>
        <w:pStyle w:val="af0"/>
        <w:ind w:left="-120" w:right="-120" w:firstLine="442"/>
        <w:jc w:val="center"/>
        <w:rPr>
          <w:rFonts w:cs="宋体" w:hint="eastAsia"/>
          <w:b/>
          <w:bCs/>
          <w:spacing w:val="-20"/>
          <w:kern w:val="44"/>
          <w:sz w:val="48"/>
          <w:szCs w:val="48"/>
        </w:rPr>
      </w:pPr>
    </w:p>
    <w:p w14:paraId="616BD4D3" w14:textId="77777777" w:rsidR="008B73E9" w:rsidRDefault="008B73E9">
      <w:pPr>
        <w:pStyle w:val="af0"/>
        <w:ind w:left="-120" w:right="-120" w:firstLine="442"/>
        <w:jc w:val="center"/>
        <w:rPr>
          <w:rFonts w:cs="宋体" w:hint="eastAsia"/>
          <w:b/>
          <w:bCs/>
          <w:spacing w:val="-20"/>
          <w:kern w:val="44"/>
          <w:sz w:val="48"/>
          <w:szCs w:val="48"/>
        </w:rPr>
      </w:pPr>
    </w:p>
    <w:p w14:paraId="00D09D64" w14:textId="77777777" w:rsidR="008B73E9" w:rsidRDefault="008B73E9">
      <w:pPr>
        <w:pStyle w:val="af0"/>
        <w:ind w:left="-120" w:right="-120" w:firstLine="442"/>
        <w:jc w:val="center"/>
        <w:rPr>
          <w:rFonts w:cs="宋体" w:hint="eastAsia"/>
          <w:b/>
          <w:bCs/>
          <w:spacing w:val="-20"/>
          <w:kern w:val="44"/>
          <w:sz w:val="48"/>
          <w:szCs w:val="48"/>
        </w:rPr>
      </w:pPr>
    </w:p>
    <w:p w14:paraId="5E32A6AB" w14:textId="77777777" w:rsidR="008B73E9" w:rsidRDefault="008B73E9">
      <w:pPr>
        <w:pStyle w:val="af0"/>
        <w:ind w:left="-120" w:right="-120" w:firstLine="442"/>
        <w:jc w:val="center"/>
        <w:rPr>
          <w:rFonts w:cs="宋体" w:hint="eastAsia"/>
          <w:b/>
          <w:bCs/>
          <w:spacing w:val="-20"/>
          <w:kern w:val="44"/>
          <w:sz w:val="48"/>
          <w:szCs w:val="48"/>
        </w:rPr>
      </w:pPr>
    </w:p>
    <w:p w14:paraId="5830E7CE" w14:textId="77777777" w:rsidR="008B73E9" w:rsidRDefault="00000000">
      <w:pPr>
        <w:pStyle w:val="af0"/>
        <w:ind w:left="-120" w:right="-120" w:firstLine="442"/>
        <w:jc w:val="center"/>
        <w:rPr>
          <w:rFonts w:cs="宋体" w:hint="eastAsia"/>
          <w:b/>
          <w:bCs/>
          <w:spacing w:val="-20"/>
          <w:kern w:val="44"/>
          <w:sz w:val="48"/>
          <w:szCs w:val="48"/>
        </w:rPr>
      </w:pPr>
      <w:r>
        <w:rPr>
          <w:rFonts w:cs="宋体" w:hint="eastAsia"/>
          <w:b/>
          <w:bCs/>
          <w:spacing w:val="-20"/>
          <w:kern w:val="44"/>
          <w:sz w:val="48"/>
          <w:szCs w:val="48"/>
        </w:rPr>
        <w:t>政府采购货物买卖合同</w:t>
      </w:r>
    </w:p>
    <w:p w14:paraId="6739AE8A" w14:textId="77777777" w:rsidR="008B73E9" w:rsidRDefault="00000000">
      <w:pPr>
        <w:pStyle w:val="af0"/>
        <w:ind w:left="-120" w:right="-120" w:firstLine="442"/>
        <w:jc w:val="center"/>
        <w:rPr>
          <w:rFonts w:cs="宋体" w:hint="eastAsia"/>
          <w:b/>
          <w:bCs/>
          <w:spacing w:val="-20"/>
          <w:kern w:val="44"/>
          <w:sz w:val="48"/>
          <w:szCs w:val="48"/>
        </w:rPr>
      </w:pPr>
      <w:r>
        <w:rPr>
          <w:rFonts w:cs="宋体" w:hint="eastAsia"/>
          <w:b/>
          <w:bCs/>
          <w:spacing w:val="-20"/>
          <w:kern w:val="44"/>
          <w:sz w:val="48"/>
          <w:szCs w:val="48"/>
        </w:rPr>
        <w:t>（试行）</w:t>
      </w:r>
    </w:p>
    <w:p w14:paraId="2AE9C2C5" w14:textId="77777777" w:rsidR="008B73E9" w:rsidRDefault="008B73E9">
      <w:pPr>
        <w:ind w:left="-120" w:right="-120" w:firstLine="362"/>
        <w:rPr>
          <w:rFonts w:ascii="宋体" w:hAnsi="宋体" w:cs="宋体" w:hint="eastAsia"/>
          <w:b/>
          <w:bCs/>
          <w:spacing w:val="-20"/>
          <w:kern w:val="44"/>
          <w:sz w:val="40"/>
          <w:szCs w:val="40"/>
        </w:rPr>
      </w:pPr>
    </w:p>
    <w:p w14:paraId="64E1C2DA" w14:textId="77777777" w:rsidR="008B73E9" w:rsidRDefault="008B73E9">
      <w:pPr>
        <w:ind w:left="-120" w:right="-120" w:firstLine="362"/>
        <w:rPr>
          <w:rFonts w:ascii="宋体" w:hAnsi="宋体" w:cs="宋体" w:hint="eastAsia"/>
          <w:b/>
          <w:bCs/>
          <w:spacing w:val="-20"/>
          <w:kern w:val="44"/>
          <w:sz w:val="40"/>
          <w:szCs w:val="40"/>
        </w:rPr>
      </w:pPr>
    </w:p>
    <w:p w14:paraId="43FD0361" w14:textId="77777777" w:rsidR="008B73E9" w:rsidRDefault="008B73E9">
      <w:pPr>
        <w:ind w:left="-120" w:right="-120" w:firstLine="362"/>
        <w:rPr>
          <w:rFonts w:ascii="宋体" w:hAnsi="宋体" w:cs="宋体" w:hint="eastAsia"/>
          <w:b/>
          <w:bCs/>
          <w:spacing w:val="-20"/>
          <w:kern w:val="44"/>
          <w:sz w:val="40"/>
          <w:szCs w:val="40"/>
        </w:rPr>
      </w:pPr>
    </w:p>
    <w:p w14:paraId="5C778670" w14:textId="77777777" w:rsidR="008B73E9" w:rsidRDefault="00000000">
      <w:pPr>
        <w:spacing w:line="360" w:lineRule="auto"/>
        <w:ind w:leftChars="200" w:left="420" w:right="-120" w:firstLine="320"/>
        <w:rPr>
          <w:rFonts w:ascii="宋体" w:hAnsi="宋体" w:hint="eastAsia"/>
          <w:sz w:val="32"/>
          <w:szCs w:val="32"/>
        </w:rPr>
      </w:pPr>
      <w:r>
        <w:rPr>
          <w:rFonts w:ascii="宋体" w:hAnsi="宋体" w:cs="宋体" w:hint="eastAsia"/>
          <w:kern w:val="0"/>
          <w:sz w:val="32"/>
          <w:szCs w:val="32"/>
        </w:rPr>
        <w:t>项目名称：</w:t>
      </w:r>
      <w:r>
        <w:rPr>
          <w:rFonts w:ascii="宋体" w:hAnsi="宋体" w:hint="eastAsia"/>
          <w:sz w:val="32"/>
          <w:szCs w:val="32"/>
          <w:u w:val="single"/>
        </w:rPr>
        <w:t xml:space="preserve">                             </w:t>
      </w:r>
    </w:p>
    <w:p w14:paraId="706D6D99" w14:textId="77777777" w:rsidR="008B73E9" w:rsidRDefault="00000000">
      <w:pPr>
        <w:spacing w:line="360" w:lineRule="auto"/>
        <w:ind w:leftChars="200" w:left="420" w:right="-120" w:firstLine="320"/>
        <w:rPr>
          <w:rFonts w:ascii="宋体" w:hAnsi="宋体" w:hint="eastAsia"/>
          <w:sz w:val="32"/>
          <w:szCs w:val="32"/>
          <w:u w:val="single"/>
        </w:rPr>
      </w:pPr>
      <w:r>
        <w:rPr>
          <w:rFonts w:ascii="宋体" w:hAnsi="宋体" w:hint="eastAsia"/>
          <w:sz w:val="32"/>
          <w:szCs w:val="32"/>
        </w:rPr>
        <w:t>合同编号：</w:t>
      </w:r>
      <w:r>
        <w:rPr>
          <w:rFonts w:ascii="宋体" w:hAnsi="宋体" w:hint="eastAsia"/>
          <w:sz w:val="32"/>
          <w:szCs w:val="32"/>
          <w:u w:val="single"/>
        </w:rPr>
        <w:t xml:space="preserve">                             </w:t>
      </w:r>
    </w:p>
    <w:p w14:paraId="31126A8A" w14:textId="77777777" w:rsidR="008B73E9" w:rsidRDefault="00000000">
      <w:pPr>
        <w:spacing w:line="360" w:lineRule="auto"/>
        <w:ind w:leftChars="200" w:left="420" w:right="-120" w:firstLine="320"/>
        <w:rPr>
          <w:rFonts w:ascii="宋体" w:hAnsi="宋体" w:hint="eastAsia"/>
          <w:sz w:val="32"/>
          <w:szCs w:val="32"/>
        </w:rPr>
      </w:pPr>
      <w:r>
        <w:rPr>
          <w:rFonts w:ascii="宋体" w:hAnsi="宋体" w:hint="eastAsia"/>
          <w:sz w:val="32"/>
          <w:szCs w:val="32"/>
        </w:rPr>
        <w:t>甲    方：</w:t>
      </w:r>
      <w:r>
        <w:rPr>
          <w:rFonts w:ascii="宋体" w:hAnsi="宋体" w:hint="eastAsia"/>
          <w:sz w:val="32"/>
          <w:szCs w:val="32"/>
          <w:u w:val="single"/>
        </w:rPr>
        <w:t xml:space="preserve">                             </w:t>
      </w:r>
    </w:p>
    <w:p w14:paraId="2A8DEF99" w14:textId="77777777" w:rsidR="008B73E9" w:rsidRDefault="00000000">
      <w:pPr>
        <w:spacing w:line="360" w:lineRule="auto"/>
        <w:ind w:leftChars="200" w:left="420" w:right="-120" w:firstLine="320"/>
        <w:rPr>
          <w:rFonts w:ascii="宋体" w:hAnsi="宋体" w:hint="eastAsia"/>
          <w:sz w:val="32"/>
          <w:szCs w:val="32"/>
          <w:u w:val="single"/>
        </w:rPr>
      </w:pPr>
      <w:r>
        <w:rPr>
          <w:rFonts w:ascii="宋体" w:hAnsi="宋体" w:hint="eastAsia"/>
          <w:sz w:val="32"/>
          <w:szCs w:val="32"/>
        </w:rPr>
        <w:t>乙    方：</w:t>
      </w:r>
      <w:r>
        <w:rPr>
          <w:rFonts w:ascii="宋体" w:hAnsi="宋体" w:hint="eastAsia"/>
          <w:sz w:val="32"/>
          <w:szCs w:val="32"/>
          <w:u w:val="single"/>
        </w:rPr>
        <w:t xml:space="preserve">                             </w:t>
      </w:r>
    </w:p>
    <w:p w14:paraId="222D94A7" w14:textId="77777777" w:rsidR="008B73E9" w:rsidRDefault="00000000">
      <w:pPr>
        <w:spacing w:line="360" w:lineRule="auto"/>
        <w:ind w:leftChars="200" w:left="420" w:right="-120" w:firstLine="320"/>
        <w:rPr>
          <w:rFonts w:ascii="宋体" w:hAnsi="宋体" w:hint="eastAsia"/>
          <w:sz w:val="32"/>
          <w:szCs w:val="32"/>
        </w:rPr>
      </w:pPr>
      <w:r>
        <w:rPr>
          <w:rFonts w:ascii="宋体" w:hAnsi="宋体" w:hint="eastAsia"/>
          <w:sz w:val="32"/>
          <w:szCs w:val="32"/>
        </w:rPr>
        <w:t>签订时间：</w:t>
      </w:r>
      <w:r>
        <w:rPr>
          <w:rFonts w:ascii="宋体" w:hAnsi="宋体" w:hint="eastAsia"/>
          <w:sz w:val="32"/>
          <w:szCs w:val="32"/>
          <w:u w:val="single"/>
        </w:rPr>
        <w:t xml:space="preserve">      </w:t>
      </w:r>
      <w:r>
        <w:rPr>
          <w:rFonts w:ascii="宋体" w:hAnsi="宋体"/>
          <w:sz w:val="32"/>
          <w:szCs w:val="32"/>
          <w:u w:val="single"/>
        </w:rPr>
        <w:t xml:space="preserve">           </w:t>
      </w:r>
      <w:r>
        <w:rPr>
          <w:rFonts w:ascii="宋体" w:hAnsi="宋体" w:hint="eastAsia"/>
          <w:sz w:val="32"/>
          <w:szCs w:val="32"/>
          <w:u w:val="single"/>
        </w:rPr>
        <w:t xml:space="preserve">            </w:t>
      </w:r>
    </w:p>
    <w:p w14:paraId="49AC9CDD" w14:textId="77777777" w:rsidR="008B73E9" w:rsidRDefault="008B73E9">
      <w:pPr>
        <w:ind w:left="-120" w:right="-120" w:firstLine="240"/>
        <w:rPr>
          <w:rFonts w:ascii="宋体" w:hAnsi="宋体" w:hint="eastAsia"/>
        </w:rPr>
      </w:pPr>
    </w:p>
    <w:p w14:paraId="7E0AAE16" w14:textId="77777777" w:rsidR="008B73E9" w:rsidRDefault="00000000">
      <w:pPr>
        <w:ind w:left="-120" w:right="-120" w:firstLine="440"/>
        <w:rPr>
          <w:rFonts w:ascii="宋体" w:hAnsi="宋体" w:hint="eastAsia"/>
          <w:sz w:val="44"/>
          <w:szCs w:val="44"/>
        </w:rPr>
      </w:pPr>
      <w:r>
        <w:rPr>
          <w:rFonts w:ascii="宋体" w:hAnsi="宋体"/>
          <w:sz w:val="44"/>
          <w:szCs w:val="44"/>
        </w:rPr>
        <w:br w:type="page"/>
      </w:r>
    </w:p>
    <w:p w14:paraId="7AC58018" w14:textId="77777777" w:rsidR="008B73E9" w:rsidRDefault="008B73E9">
      <w:pPr>
        <w:ind w:left="-120" w:right="-120" w:firstLine="440"/>
        <w:rPr>
          <w:rFonts w:ascii="宋体" w:hAnsi="宋体" w:hint="eastAsia"/>
          <w:sz w:val="44"/>
          <w:szCs w:val="44"/>
        </w:rPr>
      </w:pPr>
    </w:p>
    <w:p w14:paraId="05D00D89" w14:textId="77777777" w:rsidR="008B73E9" w:rsidRDefault="008B73E9">
      <w:pPr>
        <w:ind w:left="-120" w:right="-120" w:firstLine="440"/>
        <w:rPr>
          <w:rFonts w:ascii="宋体" w:hAnsi="宋体" w:hint="eastAsia"/>
          <w:sz w:val="44"/>
          <w:szCs w:val="44"/>
        </w:rPr>
      </w:pPr>
    </w:p>
    <w:p w14:paraId="19A3FB24" w14:textId="77777777" w:rsidR="008B73E9" w:rsidRDefault="00000000">
      <w:pPr>
        <w:ind w:left="-120" w:right="-120" w:firstLine="440"/>
        <w:jc w:val="center"/>
        <w:rPr>
          <w:rFonts w:ascii="宋体" w:hAnsi="宋体" w:hint="eastAsia"/>
          <w:sz w:val="44"/>
          <w:szCs w:val="44"/>
        </w:rPr>
      </w:pPr>
      <w:r>
        <w:rPr>
          <w:rFonts w:ascii="宋体" w:hAnsi="宋体" w:hint="eastAsia"/>
          <w:sz w:val="44"/>
          <w:szCs w:val="44"/>
        </w:rPr>
        <w:t>使 用 说 明</w:t>
      </w:r>
    </w:p>
    <w:p w14:paraId="42E65AA9" w14:textId="77777777" w:rsidR="008B73E9" w:rsidRDefault="008B73E9">
      <w:pPr>
        <w:ind w:left="-120" w:right="-120" w:firstLineChars="200" w:firstLine="640"/>
        <w:rPr>
          <w:rFonts w:ascii="宋体" w:hAnsi="宋体" w:cs="仿宋_GB2312" w:hint="eastAsia"/>
          <w:sz w:val="32"/>
          <w:szCs w:val="32"/>
        </w:rPr>
      </w:pPr>
    </w:p>
    <w:p w14:paraId="1A30E348" w14:textId="77777777" w:rsidR="008B73E9" w:rsidRDefault="00000000">
      <w:pPr>
        <w:ind w:left="-120" w:right="-120" w:firstLineChars="200" w:firstLine="640"/>
        <w:rPr>
          <w:rFonts w:ascii="宋体" w:hAnsi="宋体" w:cs="仿宋_GB2312" w:hint="eastAsia"/>
          <w:sz w:val="32"/>
          <w:szCs w:val="32"/>
        </w:rPr>
      </w:pPr>
      <w:r>
        <w:rPr>
          <w:rFonts w:ascii="宋体" w:hAnsi="宋体" w:cs="仿宋_GB2312" w:hint="eastAsia"/>
          <w:sz w:val="32"/>
          <w:szCs w:val="32"/>
        </w:rPr>
        <w:t>1.本合同标准文本适用于购买现成货物的采购项目，不包括需要供应商定制开发、创新研发的货物采购项目。</w:t>
      </w:r>
    </w:p>
    <w:p w14:paraId="608C0B7C" w14:textId="77777777" w:rsidR="008B73E9" w:rsidRDefault="00000000">
      <w:pPr>
        <w:ind w:left="-120" w:right="-120" w:firstLine="440"/>
        <w:rPr>
          <w:rFonts w:ascii="宋体" w:hAnsi="宋体" w:hint="eastAsia"/>
          <w:sz w:val="44"/>
          <w:szCs w:val="44"/>
        </w:rPr>
      </w:pPr>
      <w:r>
        <w:rPr>
          <w:rFonts w:ascii="宋体" w:hAnsi="宋体" w:hint="eastAsia"/>
          <w:sz w:val="44"/>
          <w:szCs w:val="44"/>
        </w:rPr>
        <w:t xml:space="preserve">   </w:t>
      </w:r>
      <w:r>
        <w:rPr>
          <w:rFonts w:ascii="宋体" w:hAnsi="宋体" w:cs="仿宋_GB2312" w:hint="eastAsia"/>
          <w:sz w:val="32"/>
          <w:szCs w:val="32"/>
        </w:rPr>
        <w:t>2.本合同标准文本为政府采购货物买卖合同编制提供参考，可以结合采购项目具体情况，对文本作必要的调整修订后使用。</w:t>
      </w:r>
    </w:p>
    <w:p w14:paraId="77A17513" w14:textId="77777777" w:rsidR="008B73E9" w:rsidRDefault="00000000">
      <w:pPr>
        <w:ind w:left="-120" w:right="-120" w:firstLineChars="200" w:firstLine="640"/>
        <w:rPr>
          <w:rFonts w:ascii="宋体" w:hAnsi="宋体" w:cs="仿宋_GB2312" w:hint="eastAsia"/>
          <w:sz w:val="32"/>
          <w:szCs w:val="32"/>
        </w:rPr>
      </w:pPr>
      <w:r>
        <w:rPr>
          <w:rFonts w:ascii="宋体" w:hAnsi="宋体" w:cs="仿宋_GB2312" w:hint="eastAsia"/>
          <w:sz w:val="32"/>
          <w:szCs w:val="32"/>
        </w:rPr>
        <w:t>3.本合同标准文本各条款中，如涉及填写多家供应商、制造商，多种采购标的、分包主要内容等信息的，可根据采购项目具体情况添加信息项。</w:t>
      </w:r>
    </w:p>
    <w:p w14:paraId="081562BA" w14:textId="77777777" w:rsidR="008B73E9" w:rsidRDefault="008B73E9">
      <w:pPr>
        <w:ind w:left="-120" w:right="-120" w:firstLineChars="200" w:firstLine="880"/>
        <w:rPr>
          <w:rFonts w:ascii="宋体" w:hAnsi="宋体" w:hint="eastAsia"/>
          <w:sz w:val="44"/>
          <w:szCs w:val="44"/>
        </w:rPr>
        <w:sectPr w:rsidR="008B73E9">
          <w:pgSz w:w="11906" w:h="16838"/>
          <w:pgMar w:top="1440" w:right="1800" w:bottom="1440" w:left="1800" w:header="851" w:footer="992" w:gutter="0"/>
          <w:cols w:space="425"/>
          <w:docGrid w:type="lines" w:linePitch="312"/>
        </w:sectPr>
      </w:pPr>
    </w:p>
    <w:p w14:paraId="377920C2" w14:textId="77777777" w:rsidR="008B73E9" w:rsidRDefault="00000000">
      <w:pPr>
        <w:pStyle w:val="21"/>
        <w:snapToGrid w:val="0"/>
        <w:ind w:left="-120" w:right="-120" w:firstLine="281"/>
        <w:rPr>
          <w:rFonts w:ascii="宋体" w:hAnsi="宋体" w:hint="eastAsia"/>
          <w:sz w:val="28"/>
          <w:szCs w:val="28"/>
        </w:rPr>
      </w:pPr>
      <w:bookmarkStart w:id="771" w:name="_Toc22209"/>
      <w:bookmarkEnd w:id="769"/>
      <w:r>
        <w:rPr>
          <w:rFonts w:ascii="宋体" w:hAnsi="宋体" w:hint="eastAsia"/>
          <w:sz w:val="28"/>
          <w:szCs w:val="28"/>
        </w:rPr>
        <w:lastRenderedPageBreak/>
        <w:t>第一节</w:t>
      </w:r>
      <w:r>
        <w:rPr>
          <w:rFonts w:ascii="宋体" w:hAnsi="宋体" w:hint="eastAsia"/>
          <w:sz w:val="28"/>
          <w:szCs w:val="28"/>
        </w:rPr>
        <w:t xml:space="preserve"> </w:t>
      </w:r>
      <w:r>
        <w:rPr>
          <w:rFonts w:ascii="宋体" w:hAnsi="宋体" w:hint="eastAsia"/>
          <w:sz w:val="28"/>
          <w:szCs w:val="28"/>
        </w:rPr>
        <w:t>政府采购合同协议书</w:t>
      </w:r>
      <w:bookmarkEnd w:id="771"/>
    </w:p>
    <w:p w14:paraId="3CEA8C3E" w14:textId="77777777" w:rsidR="008B73E9" w:rsidRDefault="00000000">
      <w:pPr>
        <w:adjustRightInd w:val="0"/>
        <w:snapToGrid w:val="0"/>
        <w:spacing w:line="360" w:lineRule="auto"/>
        <w:ind w:left="-120" w:right="-120"/>
        <w:rPr>
          <w:rFonts w:ascii="宋体" w:hAnsi="宋体" w:hint="eastAsia"/>
          <w:sz w:val="24"/>
        </w:rPr>
      </w:pPr>
      <w:r>
        <w:rPr>
          <w:rFonts w:ascii="宋体" w:hAnsi="宋体" w:hint="eastAsia"/>
          <w:sz w:val="24"/>
        </w:rPr>
        <w:t>甲方（全称）：</w:t>
      </w:r>
      <w:r>
        <w:rPr>
          <w:rFonts w:ascii="宋体" w:hAnsi="宋体" w:hint="eastAsia"/>
          <w:sz w:val="24"/>
          <w:u w:val="single"/>
        </w:rPr>
        <w:t xml:space="preserve">               </w:t>
      </w:r>
    </w:p>
    <w:p w14:paraId="0D12F13B" w14:textId="77777777" w:rsidR="008B73E9" w:rsidRDefault="00000000">
      <w:pPr>
        <w:adjustRightInd w:val="0"/>
        <w:snapToGrid w:val="0"/>
        <w:spacing w:line="360" w:lineRule="auto"/>
        <w:ind w:left="-120" w:right="-120"/>
        <w:rPr>
          <w:rFonts w:ascii="宋体" w:hAnsi="宋体" w:hint="eastAsia"/>
          <w:sz w:val="24"/>
        </w:rPr>
      </w:pPr>
      <w:r>
        <w:rPr>
          <w:rFonts w:ascii="宋体" w:hAnsi="宋体" w:hint="eastAsia"/>
          <w:sz w:val="24"/>
        </w:rPr>
        <w:t>乙方（全称）：</w:t>
      </w:r>
      <w:r>
        <w:rPr>
          <w:rFonts w:ascii="宋体" w:hAnsi="宋体" w:hint="eastAsia"/>
          <w:sz w:val="24"/>
          <w:u w:val="single"/>
        </w:rPr>
        <w:t xml:space="preserve">              </w:t>
      </w:r>
      <w:r>
        <w:rPr>
          <w:rFonts w:ascii="宋体" w:hAnsi="宋体" w:hint="eastAsia"/>
          <w:sz w:val="24"/>
        </w:rPr>
        <w:t>（供应商）</w:t>
      </w:r>
    </w:p>
    <w:p w14:paraId="2ABD1B95" w14:textId="77777777" w:rsidR="008B73E9" w:rsidRDefault="00000000">
      <w:pPr>
        <w:pStyle w:val="af1"/>
        <w:adjustRightInd w:val="0"/>
        <w:snapToGrid w:val="0"/>
        <w:ind w:left="-120" w:right="-120" w:firstLineChars="200" w:firstLine="480"/>
        <w:rPr>
          <w:rFonts w:ascii="宋体" w:hAnsi="宋体" w:hint="eastAsia"/>
        </w:rPr>
      </w:pPr>
      <w:r>
        <w:rPr>
          <w:rFonts w:ascii="宋体" w:hAnsi="宋体" w:hint="eastAsia"/>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33D7F0FB" w14:textId="77777777" w:rsidR="008B73E9" w:rsidRDefault="00000000">
      <w:pPr>
        <w:numPr>
          <w:ilvl w:val="0"/>
          <w:numId w:val="8"/>
        </w:numPr>
        <w:adjustRightInd w:val="0"/>
        <w:snapToGrid w:val="0"/>
        <w:spacing w:line="360" w:lineRule="auto"/>
        <w:ind w:left="-120" w:right="-120" w:firstLineChars="200" w:firstLine="482"/>
        <w:rPr>
          <w:rFonts w:ascii="宋体" w:hAnsi="宋体" w:hint="eastAsia"/>
          <w:b/>
          <w:sz w:val="24"/>
        </w:rPr>
      </w:pPr>
      <w:r>
        <w:rPr>
          <w:rFonts w:ascii="宋体" w:hAnsi="宋体" w:hint="eastAsia"/>
          <w:b/>
          <w:sz w:val="24"/>
        </w:rPr>
        <w:t>项目信息</w:t>
      </w:r>
    </w:p>
    <w:p w14:paraId="7E449C74" w14:textId="77777777" w:rsidR="008B73E9" w:rsidRDefault="00000000">
      <w:pPr>
        <w:pStyle w:val="af1"/>
        <w:adjustRightInd w:val="0"/>
        <w:snapToGrid w:val="0"/>
        <w:ind w:left="-120" w:right="-120" w:firstLineChars="200" w:firstLine="480"/>
        <w:rPr>
          <w:rFonts w:ascii="宋体" w:hAnsi="宋体" w:hint="eastAsia"/>
          <w:u w:val="single"/>
        </w:rPr>
      </w:pPr>
      <w:r>
        <w:rPr>
          <w:rFonts w:ascii="宋体" w:hAnsi="宋体" w:hint="eastAsia"/>
        </w:rPr>
        <w:t>（1）采购项目名称：</w:t>
      </w:r>
      <w:r>
        <w:rPr>
          <w:rFonts w:ascii="宋体" w:hAnsi="宋体"/>
          <w:u w:val="single"/>
        </w:rPr>
        <w:t xml:space="preserve">                                          </w:t>
      </w:r>
    </w:p>
    <w:p w14:paraId="29331517" w14:textId="77777777" w:rsidR="008B73E9" w:rsidRDefault="00000000">
      <w:pPr>
        <w:pStyle w:val="af1"/>
        <w:numPr>
          <w:ilvl w:val="255"/>
          <w:numId w:val="0"/>
        </w:numPr>
        <w:tabs>
          <w:tab w:val="left" w:pos="999"/>
        </w:tabs>
        <w:adjustRightInd w:val="0"/>
        <w:snapToGrid w:val="0"/>
        <w:ind w:right="-120"/>
        <w:rPr>
          <w:rFonts w:ascii="宋体" w:hAnsi="宋体" w:hint="eastAsia"/>
        </w:rPr>
      </w:pPr>
      <w:r>
        <w:rPr>
          <w:rFonts w:ascii="宋体" w:hAnsi="宋体" w:hint="eastAsia"/>
        </w:rPr>
        <w:t xml:space="preserve">         采购项目编号：</w:t>
      </w:r>
      <w:r>
        <w:rPr>
          <w:rFonts w:ascii="宋体" w:hAnsi="宋体"/>
          <w:u w:val="single"/>
        </w:rPr>
        <w:t xml:space="preserve">                                          </w:t>
      </w:r>
    </w:p>
    <w:p w14:paraId="27BCCC14" w14:textId="77777777" w:rsidR="008B73E9" w:rsidRDefault="00000000">
      <w:pPr>
        <w:pStyle w:val="af1"/>
        <w:adjustRightInd w:val="0"/>
        <w:snapToGrid w:val="0"/>
        <w:ind w:left="-120" w:right="-120" w:firstLineChars="200" w:firstLine="480"/>
        <w:rPr>
          <w:rFonts w:ascii="宋体" w:hAnsi="宋体" w:hint="eastAsia"/>
        </w:rPr>
      </w:pPr>
      <w:r>
        <w:rPr>
          <w:rFonts w:ascii="宋体" w:hAnsi="宋体" w:hint="eastAsia"/>
        </w:rPr>
        <w:t>（2）采购计划编号：</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r>
        <w:rPr>
          <w:rFonts w:ascii="宋体" w:hAnsi="宋体"/>
        </w:rPr>
        <w:t xml:space="preserve"> </w:t>
      </w:r>
    </w:p>
    <w:p w14:paraId="10EDE200" w14:textId="77777777" w:rsidR="008B73E9" w:rsidRDefault="00000000">
      <w:pPr>
        <w:adjustRightInd w:val="0"/>
        <w:snapToGrid w:val="0"/>
        <w:spacing w:line="360" w:lineRule="auto"/>
        <w:ind w:left="-120" w:right="-120" w:firstLineChars="200" w:firstLine="480"/>
        <w:rPr>
          <w:rFonts w:ascii="宋体" w:hAnsi="宋体" w:hint="eastAsia"/>
          <w:sz w:val="24"/>
        </w:rPr>
      </w:pPr>
      <w:r>
        <w:rPr>
          <w:rFonts w:ascii="宋体" w:hAnsi="宋体" w:hint="eastAsia"/>
          <w:sz w:val="24"/>
        </w:rPr>
        <w:t>（3）项目内容：</w:t>
      </w:r>
    </w:p>
    <w:p w14:paraId="1103DF76" w14:textId="77777777" w:rsidR="008B73E9" w:rsidRDefault="00000000">
      <w:pPr>
        <w:adjustRightInd w:val="0"/>
        <w:snapToGrid w:val="0"/>
        <w:spacing w:line="360" w:lineRule="auto"/>
        <w:ind w:left="-120" w:right="-120" w:firstLineChars="200" w:firstLine="480"/>
        <w:rPr>
          <w:rFonts w:ascii="宋体" w:hAnsi="宋体" w:hint="eastAsia"/>
          <w:sz w:val="24"/>
          <w:u w:val="single"/>
        </w:rPr>
      </w:pPr>
      <w:r>
        <w:rPr>
          <w:rFonts w:ascii="宋体" w:hAnsi="宋体" w:hint="eastAsia"/>
          <w:sz w:val="24"/>
        </w:rPr>
        <w:t xml:space="preserve">     采购标的及数量（台/套</w:t>
      </w:r>
      <w:r>
        <w:rPr>
          <w:rFonts w:ascii="宋体" w:hAnsi="宋体"/>
          <w:sz w:val="24"/>
          <w:lang w:val="en"/>
        </w:rPr>
        <w:t>/</w:t>
      </w:r>
      <w:r>
        <w:rPr>
          <w:rFonts w:ascii="宋体" w:hAnsi="宋体" w:hint="eastAsia"/>
          <w:sz w:val="24"/>
          <w:lang w:val="en"/>
        </w:rPr>
        <w:t>个</w:t>
      </w:r>
      <w:r>
        <w:rPr>
          <w:rFonts w:ascii="宋体" w:hAnsi="宋体"/>
          <w:sz w:val="24"/>
          <w:lang w:val="en"/>
        </w:rPr>
        <w:t>/</w:t>
      </w:r>
      <w:r>
        <w:rPr>
          <w:rFonts w:ascii="宋体" w:hAnsi="宋体" w:hint="eastAsia"/>
          <w:sz w:val="24"/>
          <w:lang w:val="en"/>
        </w:rPr>
        <w:t>架</w:t>
      </w:r>
      <w:r>
        <w:rPr>
          <w:rFonts w:ascii="宋体" w:hAnsi="宋体"/>
          <w:sz w:val="24"/>
          <w:lang w:val="en"/>
        </w:rPr>
        <w:t>/</w:t>
      </w:r>
      <w:r>
        <w:rPr>
          <w:rFonts w:ascii="宋体" w:hAnsi="宋体" w:hint="eastAsia"/>
          <w:sz w:val="24"/>
          <w:lang w:val="en"/>
        </w:rPr>
        <w:t>组等</w:t>
      </w:r>
      <w:r>
        <w:rPr>
          <w:rFonts w:ascii="宋体" w:hAnsi="宋体" w:hint="eastAsia"/>
          <w:sz w:val="24"/>
        </w:rPr>
        <w:t>）：</w:t>
      </w:r>
      <w:r>
        <w:rPr>
          <w:rFonts w:ascii="宋体" w:hAnsi="宋体" w:hint="eastAsia"/>
          <w:sz w:val="24"/>
          <w:u w:val="single"/>
        </w:rPr>
        <w:t xml:space="preserve">               </w:t>
      </w:r>
    </w:p>
    <w:p w14:paraId="5CA073F4" w14:textId="77777777" w:rsidR="008B73E9" w:rsidRDefault="00000000">
      <w:pPr>
        <w:numPr>
          <w:ilvl w:val="255"/>
          <w:numId w:val="0"/>
        </w:numPr>
        <w:adjustRightInd w:val="0"/>
        <w:snapToGrid w:val="0"/>
        <w:spacing w:line="360" w:lineRule="auto"/>
        <w:ind w:right="-120" w:firstLineChars="200" w:firstLine="480"/>
        <w:rPr>
          <w:rFonts w:ascii="宋体" w:hAnsi="宋体" w:cs="宋体" w:hint="eastAsia"/>
          <w:sz w:val="24"/>
          <w:lang w:val="en"/>
        </w:rPr>
      </w:pPr>
      <w:r>
        <w:rPr>
          <w:rFonts w:ascii="宋体" w:hAnsi="宋体" w:hint="eastAsia"/>
          <w:sz w:val="24"/>
        </w:rPr>
        <w:t xml:space="preserve">     </w:t>
      </w:r>
      <w:r>
        <w:rPr>
          <w:rFonts w:ascii="宋体" w:hAnsi="宋体" w:cs="宋体" w:hint="eastAsia"/>
          <w:sz w:val="24"/>
        </w:rPr>
        <w:t>品牌：</w:t>
      </w:r>
      <w:r>
        <w:rPr>
          <w:rFonts w:ascii="宋体" w:hAnsi="宋体" w:cs="宋体" w:hint="eastAsia"/>
          <w:sz w:val="24"/>
          <w:u w:val="single"/>
        </w:rPr>
        <w:t xml:space="preserve">      </w:t>
      </w:r>
      <w:r>
        <w:rPr>
          <w:rFonts w:ascii="宋体" w:hAnsi="宋体" w:cs="宋体"/>
          <w:sz w:val="24"/>
          <w:u w:val="single"/>
          <w:lang w:val="en"/>
        </w:rPr>
        <w:t xml:space="preserve">   </w:t>
      </w:r>
      <w:r>
        <w:rPr>
          <w:rFonts w:ascii="宋体" w:hAnsi="宋体" w:cs="宋体" w:hint="eastAsia"/>
          <w:sz w:val="24"/>
          <w:u w:val="single"/>
        </w:rPr>
        <w:t xml:space="preserve">    </w:t>
      </w:r>
      <w:r>
        <w:rPr>
          <w:rFonts w:ascii="宋体" w:hAnsi="宋体" w:cs="宋体"/>
          <w:sz w:val="24"/>
          <w:u w:val="single"/>
          <w:lang w:val="en"/>
        </w:rPr>
        <w:t xml:space="preserve"> </w:t>
      </w:r>
      <w:r>
        <w:rPr>
          <w:rFonts w:ascii="宋体" w:hAnsi="宋体" w:cs="宋体" w:hint="eastAsia"/>
          <w:sz w:val="24"/>
          <w:u w:val="single"/>
        </w:rPr>
        <w:t xml:space="preserve"> </w:t>
      </w:r>
      <w:r>
        <w:rPr>
          <w:rFonts w:ascii="宋体" w:hAnsi="宋体" w:cs="宋体"/>
          <w:sz w:val="24"/>
          <w:lang w:val="en"/>
        </w:rPr>
        <w:t xml:space="preserve">     </w:t>
      </w:r>
      <w:r>
        <w:rPr>
          <w:rFonts w:ascii="宋体" w:hAnsi="宋体" w:cs="宋体" w:hint="eastAsia"/>
          <w:sz w:val="24"/>
        </w:rPr>
        <w:t>规格型号：</w:t>
      </w:r>
      <w:r>
        <w:rPr>
          <w:rFonts w:ascii="宋体" w:hAnsi="宋体" w:cs="宋体" w:hint="eastAsia"/>
          <w:sz w:val="24"/>
          <w:u w:val="single"/>
        </w:rPr>
        <w:t xml:space="preserve">   </w:t>
      </w:r>
      <w:r>
        <w:rPr>
          <w:rFonts w:ascii="宋体" w:hAnsi="宋体" w:cs="宋体"/>
          <w:sz w:val="24"/>
          <w:u w:val="single"/>
          <w:lang w:val="en"/>
        </w:rPr>
        <w:t xml:space="preserve">  </w:t>
      </w:r>
      <w:r>
        <w:rPr>
          <w:rFonts w:ascii="宋体" w:hAnsi="宋体" w:cs="宋体" w:hint="eastAsia"/>
          <w:sz w:val="24"/>
          <w:u w:val="single"/>
        </w:rPr>
        <w:t xml:space="preserve">       </w:t>
      </w:r>
      <w:r>
        <w:rPr>
          <w:rFonts w:ascii="宋体" w:hAnsi="宋体" w:cs="宋体"/>
          <w:sz w:val="24"/>
          <w:u w:val="single"/>
          <w:lang w:val="en"/>
        </w:rPr>
        <w:t xml:space="preserve">   </w:t>
      </w:r>
    </w:p>
    <w:p w14:paraId="128D396D" w14:textId="77777777" w:rsidR="008B73E9" w:rsidRDefault="00000000">
      <w:pPr>
        <w:adjustRightInd w:val="0"/>
        <w:snapToGrid w:val="0"/>
        <w:spacing w:line="360" w:lineRule="auto"/>
        <w:ind w:left="-120" w:right="-120" w:firstLineChars="450" w:firstLine="1080"/>
        <w:rPr>
          <w:rFonts w:ascii="宋体" w:hAnsi="宋体" w:hint="eastAsia"/>
          <w:sz w:val="24"/>
          <w:u w:val="single"/>
        </w:rPr>
      </w:pPr>
      <w:r>
        <w:rPr>
          <w:rFonts w:ascii="宋体" w:hAnsi="宋体" w:hint="eastAsia"/>
          <w:sz w:val="24"/>
        </w:rPr>
        <w:t>采购标的的技术要求、商务要求具体见附件。</w:t>
      </w:r>
    </w:p>
    <w:p w14:paraId="4EE0BFA5" w14:textId="77777777" w:rsidR="008B73E9" w:rsidRDefault="00000000">
      <w:pPr>
        <w:numPr>
          <w:ilvl w:val="255"/>
          <w:numId w:val="0"/>
        </w:numPr>
        <w:adjustRightInd w:val="0"/>
        <w:snapToGrid w:val="0"/>
        <w:spacing w:line="360" w:lineRule="auto"/>
        <w:ind w:right="-120" w:firstLineChars="450" w:firstLine="1080"/>
        <w:rPr>
          <w:rFonts w:ascii="宋体" w:hAnsi="宋体" w:cs="宋体" w:hint="eastAsia"/>
          <w:sz w:val="24"/>
        </w:rPr>
      </w:pPr>
      <w:r>
        <w:rPr>
          <w:rFonts w:ascii="宋体" w:hAnsi="宋体" w:cs="宋体" w:hint="eastAsia"/>
          <w:sz w:val="24"/>
        </w:rPr>
        <w:t>涉及信息类产品，请填写该产品关键部件的品牌、型号：</w:t>
      </w:r>
    </w:p>
    <w:p w14:paraId="1F250DDC" w14:textId="77777777" w:rsidR="008B73E9" w:rsidRDefault="00000000">
      <w:pPr>
        <w:numPr>
          <w:ilvl w:val="255"/>
          <w:numId w:val="0"/>
        </w:numPr>
        <w:adjustRightInd w:val="0"/>
        <w:snapToGrid w:val="0"/>
        <w:spacing w:line="360" w:lineRule="auto"/>
        <w:ind w:right="-120" w:firstLineChars="200" w:firstLine="480"/>
        <w:rPr>
          <w:rFonts w:ascii="宋体" w:hAnsi="宋体" w:cs="宋体" w:hint="eastAsia"/>
          <w:kern w:val="0"/>
          <w:sz w:val="24"/>
          <w:u w:val="single"/>
        </w:rPr>
      </w:pPr>
      <w:r>
        <w:rPr>
          <w:rFonts w:ascii="宋体" w:hAnsi="宋体" w:cs="宋体" w:hint="eastAsia"/>
          <w:sz w:val="24"/>
        </w:rPr>
        <w:t xml:space="preserve">     标的名称：</w:t>
      </w:r>
      <w:r>
        <w:rPr>
          <w:rFonts w:ascii="宋体" w:hAnsi="宋体" w:cs="宋体" w:hint="eastAsia"/>
          <w:kern w:val="0"/>
          <w:sz w:val="24"/>
          <w:u w:val="single"/>
        </w:rPr>
        <w:t xml:space="preserve">      </w:t>
      </w:r>
      <w:r>
        <w:rPr>
          <w:rFonts w:ascii="宋体" w:hAnsi="宋体" w:cs="宋体"/>
          <w:kern w:val="0"/>
          <w:sz w:val="24"/>
          <w:u w:val="single"/>
          <w:lang w:val="en"/>
        </w:rPr>
        <w:t xml:space="preserve">               </w:t>
      </w:r>
      <w:r>
        <w:rPr>
          <w:rFonts w:ascii="宋体" w:hAnsi="宋体" w:cs="宋体" w:hint="eastAsia"/>
          <w:kern w:val="0"/>
          <w:sz w:val="24"/>
          <w:u w:val="single"/>
        </w:rPr>
        <w:t xml:space="preserve">    </w:t>
      </w:r>
    </w:p>
    <w:p w14:paraId="6B91807E" w14:textId="77777777" w:rsidR="008B73E9" w:rsidRDefault="00000000">
      <w:pPr>
        <w:numPr>
          <w:ilvl w:val="255"/>
          <w:numId w:val="0"/>
        </w:numPr>
        <w:adjustRightInd w:val="0"/>
        <w:snapToGrid w:val="0"/>
        <w:spacing w:line="360" w:lineRule="auto"/>
        <w:ind w:right="-120" w:firstLineChars="200" w:firstLine="480"/>
        <w:rPr>
          <w:rFonts w:ascii="宋体" w:hAnsi="宋体" w:cs="宋体" w:hint="eastAsia"/>
          <w:sz w:val="24"/>
        </w:rPr>
      </w:pPr>
      <w:r>
        <w:rPr>
          <w:rFonts w:ascii="宋体" w:hAnsi="宋体" w:cs="宋体" w:hint="eastAsia"/>
          <w:sz w:val="24"/>
        </w:rPr>
        <w:t xml:space="preserve">     关键部件：</w:t>
      </w:r>
      <w:r>
        <w:rPr>
          <w:rFonts w:ascii="宋体" w:hAnsi="宋体" w:cs="宋体" w:hint="eastAsia"/>
          <w:kern w:val="0"/>
          <w:sz w:val="24"/>
          <w:u w:val="single"/>
        </w:rPr>
        <w:t xml:space="preserve">          </w:t>
      </w:r>
      <w:r>
        <w:rPr>
          <w:rFonts w:ascii="宋体" w:hAnsi="宋体" w:cs="宋体" w:hint="eastAsia"/>
          <w:kern w:val="0"/>
          <w:sz w:val="24"/>
        </w:rPr>
        <w:t xml:space="preserve"> </w:t>
      </w:r>
      <w:r>
        <w:rPr>
          <w:rFonts w:ascii="宋体" w:hAnsi="宋体" w:cs="宋体" w:hint="eastAsia"/>
          <w:sz w:val="24"/>
        </w:rPr>
        <w:t>品牌：</w:t>
      </w:r>
      <w:r>
        <w:rPr>
          <w:rFonts w:ascii="宋体" w:hAnsi="宋体" w:cs="宋体" w:hint="eastAsia"/>
          <w:sz w:val="24"/>
          <w:u w:val="single"/>
        </w:rPr>
        <w:t xml:space="preserve">        </w:t>
      </w:r>
      <w:r>
        <w:rPr>
          <w:rFonts w:ascii="宋体" w:hAnsi="宋体" w:cs="宋体" w:hint="eastAsia"/>
          <w:sz w:val="24"/>
        </w:rPr>
        <w:t xml:space="preserve"> 型号：</w:t>
      </w:r>
      <w:r>
        <w:rPr>
          <w:rFonts w:ascii="宋体" w:hAnsi="宋体" w:cs="宋体" w:hint="eastAsia"/>
          <w:sz w:val="24"/>
          <w:u w:val="single"/>
        </w:rPr>
        <w:t xml:space="preserve">       </w:t>
      </w:r>
      <w:r>
        <w:rPr>
          <w:rFonts w:ascii="宋体" w:hAnsi="宋体" w:cs="宋体" w:hint="eastAsia"/>
          <w:sz w:val="24"/>
        </w:rPr>
        <w:t xml:space="preserve"> </w:t>
      </w:r>
    </w:p>
    <w:p w14:paraId="47FB5E3B" w14:textId="77777777" w:rsidR="008B73E9" w:rsidRDefault="00000000">
      <w:pPr>
        <w:pStyle w:val="AONormal"/>
        <w:spacing w:after="0" w:line="360" w:lineRule="auto"/>
        <w:ind w:firstLine="480"/>
        <w:rPr>
          <w:rFonts w:ascii="宋体" w:eastAsia="宋体" w:hAnsi="宋体" w:cs="宋体" w:hint="eastAsia"/>
          <w:sz w:val="24"/>
          <w:szCs w:val="24"/>
        </w:rPr>
      </w:pPr>
      <w:r>
        <w:rPr>
          <w:rFonts w:ascii="宋体" w:eastAsia="宋体" w:hAnsi="宋体" w:cs="宋体" w:hint="eastAsia"/>
          <w:sz w:val="24"/>
          <w:szCs w:val="24"/>
        </w:rPr>
        <w:t xml:space="preserve">     </w:t>
      </w:r>
      <w:r>
        <w:rPr>
          <w:rFonts w:ascii="宋体" w:eastAsia="宋体" w:hAnsi="宋体" w:cs="宋体" w:hint="eastAsia"/>
          <w:kern w:val="2"/>
          <w:sz w:val="24"/>
          <w:szCs w:val="24"/>
        </w:rPr>
        <w:t>关键部件</w:t>
      </w:r>
      <w:r>
        <w:rPr>
          <w:rFonts w:ascii="宋体" w:eastAsia="宋体" w:hAnsi="宋体" w:cs="宋体" w:hint="eastAsia"/>
          <w:sz w:val="24"/>
          <w:szCs w:val="24"/>
        </w:rPr>
        <w:t>：</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品牌：</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型号：</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w:t>
      </w:r>
    </w:p>
    <w:p w14:paraId="115ACC09" w14:textId="77777777" w:rsidR="008B73E9" w:rsidRDefault="00000000">
      <w:pPr>
        <w:pStyle w:val="AONormal"/>
        <w:spacing w:after="0" w:line="360" w:lineRule="auto"/>
        <w:ind w:firstLine="480"/>
        <w:rPr>
          <w:rFonts w:ascii="宋体" w:eastAsia="宋体" w:hAnsi="宋体" w:cs="宋体" w:hint="eastAsia"/>
          <w:sz w:val="24"/>
          <w:szCs w:val="24"/>
        </w:rPr>
      </w:pPr>
      <w:r>
        <w:rPr>
          <w:rFonts w:ascii="宋体" w:eastAsia="宋体" w:hAnsi="宋体" w:cs="宋体" w:hint="eastAsia"/>
          <w:sz w:val="24"/>
          <w:szCs w:val="24"/>
        </w:rPr>
        <w:t xml:space="preserve">     关键部件：</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品牌：</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型号：</w:t>
      </w:r>
      <w:r>
        <w:rPr>
          <w:rFonts w:ascii="宋体" w:eastAsia="宋体" w:hAnsi="宋体" w:cs="宋体" w:hint="eastAsia"/>
          <w:sz w:val="24"/>
          <w:szCs w:val="24"/>
          <w:u w:val="single"/>
        </w:rPr>
        <w:t xml:space="preserve">       </w:t>
      </w:r>
    </w:p>
    <w:p w14:paraId="63523D80" w14:textId="77777777" w:rsidR="008B73E9" w:rsidRDefault="00000000">
      <w:pPr>
        <w:pStyle w:val="AONormal"/>
        <w:numPr>
          <w:ilvl w:val="255"/>
          <w:numId w:val="0"/>
        </w:numPr>
        <w:snapToGrid w:val="0"/>
        <w:spacing w:after="0" w:line="360" w:lineRule="auto"/>
        <w:rPr>
          <w:rFonts w:ascii="宋体" w:eastAsia="宋体" w:hAnsi="宋体" w:cs="宋体" w:hint="eastAsia"/>
          <w:sz w:val="24"/>
          <w:szCs w:val="24"/>
        </w:rPr>
      </w:pPr>
      <w:r>
        <w:rPr>
          <w:rFonts w:ascii="宋体" w:eastAsia="宋体" w:hAnsi="宋体" w:cs="宋体" w:hint="eastAsia"/>
          <w:sz w:val="24"/>
          <w:szCs w:val="24"/>
        </w:rPr>
        <w:t xml:space="preserve">   （注：关键部件是指财政部会同有关部门发布的政府采购需求标准规定的需要通过国家有关部门指定的测评机构开展的安全可靠测评的软硬件，如CPU芯片、操作系统、数据库等。）</w:t>
      </w:r>
    </w:p>
    <w:p w14:paraId="650E353C" w14:textId="77777777" w:rsidR="008B73E9" w:rsidRDefault="00000000">
      <w:pPr>
        <w:pStyle w:val="AONormal"/>
        <w:numPr>
          <w:ilvl w:val="255"/>
          <w:numId w:val="0"/>
        </w:numPr>
        <w:snapToGrid w:val="0"/>
        <w:spacing w:after="0" w:line="360" w:lineRule="auto"/>
        <w:rPr>
          <w:rFonts w:ascii="宋体" w:eastAsia="宋体" w:hAnsi="宋体" w:cstheme="minorEastAsia" w:hint="eastAsia"/>
          <w:sz w:val="24"/>
          <w:szCs w:val="24"/>
        </w:rPr>
      </w:pPr>
      <w:r>
        <w:rPr>
          <w:rFonts w:ascii="宋体" w:eastAsia="宋体" w:hAnsi="宋体" w:cstheme="minorEastAsia" w:hint="eastAsia"/>
          <w:sz w:val="24"/>
          <w:szCs w:val="24"/>
        </w:rPr>
        <w:t xml:space="preserve">    （</w:t>
      </w:r>
      <w:r>
        <w:rPr>
          <w:rFonts w:ascii="宋体" w:eastAsia="宋体" w:hAnsi="宋体" w:cstheme="minorEastAsia"/>
          <w:sz w:val="24"/>
          <w:szCs w:val="24"/>
          <w:lang w:val="en"/>
        </w:rPr>
        <w:t>4</w:t>
      </w:r>
      <w:r>
        <w:rPr>
          <w:rFonts w:ascii="宋体" w:eastAsia="宋体" w:hAnsi="宋体" w:cstheme="minorEastAsia" w:hint="eastAsia"/>
          <w:sz w:val="24"/>
          <w:szCs w:val="24"/>
        </w:rPr>
        <w:t>）政府采购组织形式：</w:t>
      </w:r>
      <w:r>
        <w:rPr>
          <w:rFonts w:ascii="宋体" w:eastAsia="宋体" w:hAnsi="宋体" w:cstheme="minorEastAsia" w:hint="eastAsia"/>
          <w:sz w:val="24"/>
          <w:szCs w:val="24"/>
        </w:rPr>
        <w:sym w:font="Wingdings" w:char="00A8"/>
      </w:r>
      <w:r>
        <w:rPr>
          <w:rFonts w:ascii="宋体" w:eastAsia="宋体" w:hAnsi="宋体" w:cstheme="minorEastAsia" w:hint="eastAsia"/>
          <w:sz w:val="24"/>
          <w:szCs w:val="24"/>
        </w:rPr>
        <w:t xml:space="preserve">政府集中采购  </w:t>
      </w:r>
      <w:r>
        <w:rPr>
          <w:rFonts w:ascii="宋体" w:eastAsia="宋体" w:hAnsi="宋体" w:cstheme="minorEastAsia" w:hint="eastAsia"/>
          <w:sz w:val="24"/>
          <w:szCs w:val="24"/>
        </w:rPr>
        <w:sym w:font="Wingdings" w:char="00A8"/>
      </w:r>
      <w:r>
        <w:rPr>
          <w:rFonts w:ascii="宋体" w:eastAsia="宋体" w:hAnsi="宋体" w:cstheme="minorEastAsia" w:hint="eastAsia"/>
          <w:sz w:val="24"/>
          <w:szCs w:val="24"/>
        </w:rPr>
        <w:t>部门集中采购  ■分散采购</w:t>
      </w:r>
    </w:p>
    <w:p w14:paraId="6D1D218D" w14:textId="77777777" w:rsidR="008B73E9" w:rsidRDefault="00000000">
      <w:pPr>
        <w:pStyle w:val="AONormal"/>
        <w:numPr>
          <w:ilvl w:val="255"/>
          <w:numId w:val="0"/>
        </w:numPr>
        <w:snapToGrid w:val="0"/>
        <w:spacing w:after="0" w:line="360" w:lineRule="auto"/>
        <w:ind w:firstLineChars="200" w:firstLine="480"/>
        <w:rPr>
          <w:rFonts w:ascii="宋体" w:eastAsia="宋体" w:hAnsi="宋体" w:cstheme="minorEastAsia" w:hint="eastAsia"/>
          <w:sz w:val="24"/>
          <w:szCs w:val="24"/>
        </w:rPr>
      </w:pPr>
      <w:r>
        <w:rPr>
          <w:rFonts w:ascii="宋体" w:eastAsia="宋体" w:hAnsi="宋体" w:cstheme="minorEastAsia" w:hint="eastAsia"/>
          <w:sz w:val="24"/>
          <w:szCs w:val="24"/>
        </w:rPr>
        <w:t>（</w:t>
      </w:r>
      <w:r>
        <w:rPr>
          <w:rFonts w:ascii="宋体" w:eastAsia="宋体" w:hAnsi="宋体" w:cstheme="minorEastAsia"/>
          <w:sz w:val="24"/>
          <w:szCs w:val="24"/>
          <w:lang w:val="en"/>
        </w:rPr>
        <w:t>5</w:t>
      </w:r>
      <w:r>
        <w:rPr>
          <w:rFonts w:ascii="宋体" w:eastAsia="宋体" w:hAnsi="宋体" w:cstheme="minorEastAsia" w:hint="eastAsia"/>
          <w:sz w:val="24"/>
          <w:szCs w:val="24"/>
        </w:rPr>
        <w:t xml:space="preserve">）政府采购方式：■公开招标 </w:t>
      </w:r>
      <w:r>
        <w:rPr>
          <w:rFonts w:ascii="宋体" w:eastAsia="宋体" w:hAnsi="宋体" w:cstheme="minorEastAsia" w:hint="eastAsia"/>
          <w:sz w:val="24"/>
          <w:szCs w:val="24"/>
        </w:rPr>
        <w:sym w:font="Wingdings" w:char="00A8"/>
      </w:r>
      <w:r>
        <w:rPr>
          <w:rFonts w:ascii="宋体" w:eastAsia="宋体" w:hAnsi="宋体" w:cstheme="minorEastAsia" w:hint="eastAsia"/>
          <w:sz w:val="24"/>
          <w:szCs w:val="24"/>
        </w:rPr>
        <w:t xml:space="preserve">邀请招标 </w:t>
      </w:r>
      <w:r>
        <w:rPr>
          <w:rFonts w:ascii="宋体" w:eastAsia="宋体" w:hAnsi="宋体" w:cstheme="minorEastAsia" w:hint="eastAsia"/>
          <w:sz w:val="24"/>
          <w:szCs w:val="24"/>
        </w:rPr>
        <w:sym w:font="Wingdings" w:char="00A8"/>
      </w:r>
      <w:r>
        <w:rPr>
          <w:rFonts w:ascii="宋体" w:eastAsia="宋体" w:hAnsi="宋体" w:cstheme="minorEastAsia" w:hint="eastAsia"/>
          <w:sz w:val="24"/>
          <w:szCs w:val="24"/>
        </w:rPr>
        <w:t xml:space="preserve">竞争性谈判 </w:t>
      </w:r>
      <w:r>
        <w:rPr>
          <w:rFonts w:ascii="宋体" w:eastAsia="宋体" w:hAnsi="宋体" w:cstheme="minorEastAsia" w:hint="eastAsia"/>
          <w:sz w:val="24"/>
          <w:szCs w:val="24"/>
        </w:rPr>
        <w:sym w:font="Wingdings" w:char="00A8"/>
      </w:r>
      <w:r>
        <w:rPr>
          <w:rFonts w:ascii="宋体" w:eastAsia="宋体" w:hAnsi="宋体" w:cstheme="minorEastAsia" w:hint="eastAsia"/>
          <w:sz w:val="24"/>
          <w:szCs w:val="24"/>
        </w:rPr>
        <w:t>竞争性磋商</w:t>
      </w:r>
    </w:p>
    <w:p w14:paraId="119D0780" w14:textId="77777777" w:rsidR="008B73E9" w:rsidRDefault="00000000">
      <w:pPr>
        <w:pStyle w:val="AONormal"/>
        <w:numPr>
          <w:ilvl w:val="255"/>
          <w:numId w:val="0"/>
        </w:numPr>
        <w:snapToGrid w:val="0"/>
        <w:spacing w:after="0" w:line="360" w:lineRule="auto"/>
        <w:ind w:firstLine="420"/>
        <w:rPr>
          <w:rFonts w:ascii="宋体" w:eastAsia="宋体" w:hAnsi="宋体" w:cs="宋体" w:hint="eastAsia"/>
          <w:sz w:val="24"/>
          <w:szCs w:val="24"/>
          <w:u w:val="single"/>
        </w:rPr>
      </w:pPr>
      <w:r>
        <w:rPr>
          <w:rFonts w:ascii="宋体" w:eastAsia="宋体" w:hAnsi="宋体" w:cs="宋体" w:hint="eastAsia"/>
          <w:sz w:val="24"/>
          <w:szCs w:val="24"/>
        </w:rPr>
        <w:t xml:space="preserve">                  </w:t>
      </w:r>
      <w:r>
        <w:rPr>
          <w:rFonts w:ascii="宋体" w:eastAsia="宋体" w:hAnsi="宋体" w:cstheme="minorEastAsia" w:hint="eastAsia"/>
          <w:sz w:val="24"/>
          <w:szCs w:val="24"/>
        </w:rPr>
        <w:sym w:font="Wingdings" w:char="00A8"/>
      </w:r>
      <w:r>
        <w:rPr>
          <w:rFonts w:ascii="宋体" w:eastAsia="宋体" w:hAnsi="宋体" w:cstheme="minorEastAsia" w:hint="eastAsia"/>
          <w:sz w:val="24"/>
          <w:szCs w:val="24"/>
        </w:rPr>
        <w:t xml:space="preserve">询价 </w:t>
      </w:r>
      <w:r>
        <w:rPr>
          <w:rFonts w:ascii="宋体" w:eastAsia="宋体" w:hAnsi="宋体" w:cstheme="minorEastAsia" w:hint="eastAsia"/>
          <w:sz w:val="24"/>
          <w:szCs w:val="24"/>
        </w:rPr>
        <w:sym w:font="Wingdings" w:char="00A8"/>
      </w:r>
      <w:r>
        <w:rPr>
          <w:rFonts w:ascii="宋体" w:eastAsia="宋体" w:hAnsi="宋体" w:cstheme="minorEastAsia" w:hint="eastAsia"/>
          <w:sz w:val="24"/>
          <w:szCs w:val="24"/>
        </w:rPr>
        <w:t xml:space="preserve">单一来源 </w:t>
      </w:r>
      <w:r>
        <w:rPr>
          <w:rFonts w:ascii="宋体" w:eastAsia="宋体" w:hAnsi="宋体" w:cstheme="minorEastAsia" w:hint="eastAsia"/>
          <w:sz w:val="24"/>
          <w:szCs w:val="24"/>
        </w:rPr>
        <w:sym w:font="Wingdings" w:char="00A8"/>
      </w:r>
      <w:r>
        <w:rPr>
          <w:rFonts w:ascii="宋体" w:eastAsia="宋体" w:hAnsi="宋体" w:cstheme="minorEastAsia" w:hint="eastAsia"/>
          <w:sz w:val="24"/>
          <w:szCs w:val="24"/>
        </w:rPr>
        <w:t xml:space="preserve">框架协议 </w:t>
      </w:r>
      <w:r>
        <w:rPr>
          <w:rFonts w:ascii="宋体" w:eastAsia="宋体" w:hAnsi="宋体" w:cstheme="minorEastAsia" w:hint="eastAsia"/>
          <w:sz w:val="24"/>
          <w:szCs w:val="24"/>
        </w:rPr>
        <w:sym w:font="Wingdings" w:char="00A8"/>
      </w:r>
      <w:r>
        <w:rPr>
          <w:rFonts w:ascii="宋体" w:eastAsia="宋体" w:hAnsi="宋体" w:cstheme="minorEastAsia" w:hint="eastAsia"/>
          <w:sz w:val="24"/>
          <w:szCs w:val="24"/>
        </w:rPr>
        <w:t>其他：</w:t>
      </w:r>
      <w:r>
        <w:rPr>
          <w:rFonts w:ascii="宋体" w:eastAsia="宋体" w:hAnsi="宋体" w:cs="宋体" w:hint="eastAsia"/>
          <w:sz w:val="24"/>
          <w:szCs w:val="24"/>
          <w:u w:val="single"/>
        </w:rPr>
        <w:t xml:space="preserve">          </w:t>
      </w:r>
    </w:p>
    <w:p w14:paraId="503574EB" w14:textId="77777777" w:rsidR="008B73E9" w:rsidRDefault="00000000">
      <w:pPr>
        <w:pStyle w:val="AONormal"/>
        <w:numPr>
          <w:ilvl w:val="255"/>
          <w:numId w:val="0"/>
        </w:numPr>
        <w:snapToGrid w:val="0"/>
        <w:spacing w:after="0" w:line="360" w:lineRule="auto"/>
        <w:ind w:firstLine="420"/>
        <w:rPr>
          <w:rFonts w:ascii="宋体" w:eastAsia="宋体" w:hAnsi="宋体" w:cs="宋体" w:hint="eastAsia"/>
          <w:sz w:val="24"/>
          <w:szCs w:val="24"/>
        </w:rPr>
      </w:pPr>
      <w:r>
        <w:rPr>
          <w:rFonts w:ascii="宋体" w:eastAsia="宋体" w:hAnsi="宋体" w:cs="宋体" w:hint="eastAsia"/>
          <w:sz w:val="24"/>
          <w:szCs w:val="24"/>
        </w:rPr>
        <w:t>（注：在框架协议采购的第二阶段，可选择使用该合同文本）</w:t>
      </w:r>
    </w:p>
    <w:p w14:paraId="2DD336C9" w14:textId="77777777" w:rsidR="008B73E9" w:rsidRDefault="00000000">
      <w:pPr>
        <w:pStyle w:val="AONormal"/>
        <w:numPr>
          <w:ilvl w:val="255"/>
          <w:numId w:val="0"/>
        </w:numPr>
        <w:snapToGrid w:val="0"/>
        <w:spacing w:after="0" w:line="360" w:lineRule="auto"/>
        <w:ind w:firstLineChars="100" w:firstLine="240"/>
        <w:rPr>
          <w:rFonts w:ascii="宋体" w:eastAsia="宋体" w:hAnsi="宋体" w:cs="宋体" w:hint="eastAsia"/>
          <w:sz w:val="24"/>
          <w:szCs w:val="24"/>
        </w:rPr>
      </w:pPr>
      <w:r>
        <w:rPr>
          <w:rFonts w:ascii="宋体" w:eastAsia="宋体" w:hAnsi="宋体" w:hint="eastAsia"/>
          <w:sz w:val="24"/>
          <w:szCs w:val="24"/>
        </w:rPr>
        <w:t xml:space="preserve">  （</w:t>
      </w:r>
      <w:r>
        <w:rPr>
          <w:rFonts w:ascii="宋体" w:eastAsia="宋体" w:hAnsi="宋体"/>
          <w:sz w:val="24"/>
          <w:szCs w:val="24"/>
          <w:lang w:val="en"/>
        </w:rPr>
        <w:t>6</w:t>
      </w:r>
      <w:r>
        <w:rPr>
          <w:rFonts w:ascii="宋体" w:eastAsia="宋体" w:hAnsi="宋体" w:hint="eastAsia"/>
          <w:sz w:val="24"/>
          <w:szCs w:val="24"/>
        </w:rPr>
        <w:t>）</w:t>
      </w:r>
      <w:r>
        <w:rPr>
          <w:rFonts w:ascii="宋体" w:eastAsia="宋体" w:hAnsi="宋体" w:cs="Times New Roman" w:hint="eastAsia"/>
          <w:kern w:val="2"/>
          <w:sz w:val="24"/>
          <w:szCs w:val="24"/>
        </w:rPr>
        <w:t>中标（成交）采购标的制造商是否为中小</w:t>
      </w:r>
      <w:r>
        <w:rPr>
          <w:rFonts w:ascii="宋体" w:eastAsia="宋体" w:hAnsi="宋体" w:cs="宋体" w:hint="eastAsia"/>
          <w:sz w:val="24"/>
          <w:szCs w:val="24"/>
        </w:rPr>
        <w:t>企业：</w:t>
      </w:r>
      <w:r>
        <w:rPr>
          <w:rFonts w:ascii="宋体" w:hAnsi="宋体" w:cs="宋体" w:hint="eastAsia"/>
          <w:sz w:val="24"/>
        </w:rPr>
        <w:sym w:font="Wingdings" w:char="00A8"/>
      </w:r>
      <w:r>
        <w:rPr>
          <w:rFonts w:ascii="宋体" w:eastAsia="宋体" w:hAnsi="宋体" w:cs="宋体" w:hint="eastAsia"/>
          <w:sz w:val="24"/>
          <w:szCs w:val="24"/>
        </w:rPr>
        <w:t xml:space="preserve">是      </w:t>
      </w:r>
      <w:r>
        <w:rPr>
          <w:rFonts w:ascii="宋体" w:eastAsia="宋体" w:hAnsi="宋体" w:cs="宋体" w:hint="eastAsia"/>
          <w:sz w:val="24"/>
          <w:szCs w:val="24"/>
        </w:rPr>
        <w:sym w:font="Wingdings" w:char="00A8"/>
      </w:r>
      <w:r>
        <w:rPr>
          <w:rFonts w:ascii="宋体" w:eastAsia="宋体" w:hAnsi="宋体" w:cs="宋体" w:hint="eastAsia"/>
          <w:sz w:val="24"/>
          <w:szCs w:val="24"/>
        </w:rPr>
        <w:t>否</w:t>
      </w:r>
    </w:p>
    <w:p w14:paraId="1AE98793" w14:textId="77777777" w:rsidR="008B73E9" w:rsidRDefault="00000000">
      <w:pPr>
        <w:numPr>
          <w:ilvl w:val="255"/>
          <w:numId w:val="0"/>
        </w:numPr>
        <w:adjustRightInd w:val="0"/>
        <w:snapToGrid w:val="0"/>
        <w:spacing w:line="360" w:lineRule="auto"/>
        <w:ind w:right="-120"/>
        <w:rPr>
          <w:rFonts w:ascii="宋体" w:hAnsi="宋体" w:cs="宋体" w:hint="eastAsia"/>
          <w:kern w:val="0"/>
          <w:sz w:val="24"/>
        </w:rPr>
      </w:pPr>
      <w:r>
        <w:rPr>
          <w:rFonts w:ascii="宋体" w:hAnsi="宋体" w:cs="宋体" w:hint="eastAsia"/>
          <w:kern w:val="0"/>
          <w:sz w:val="24"/>
        </w:rPr>
        <w:t>本合同是否为专门面向中小企业的采购合同（中小企业预留合同）：</w:t>
      </w:r>
      <w:r>
        <w:rPr>
          <w:rFonts w:ascii="宋体" w:hAnsi="宋体" w:cs="宋体" w:hint="eastAsia"/>
          <w:kern w:val="0"/>
          <w:sz w:val="24"/>
        </w:rPr>
        <w:sym w:font="Wingdings" w:char="00A8"/>
      </w:r>
      <w:r>
        <w:rPr>
          <w:rFonts w:ascii="宋体" w:hAnsi="宋体" w:cs="宋体" w:hint="eastAsia"/>
          <w:kern w:val="0"/>
          <w:sz w:val="24"/>
        </w:rPr>
        <w:t xml:space="preserve">是    </w:t>
      </w:r>
      <w:r>
        <w:rPr>
          <w:rFonts w:ascii="宋体" w:hAnsi="宋体" w:cs="宋体" w:hint="eastAsia"/>
          <w:kern w:val="0"/>
          <w:sz w:val="24"/>
        </w:rPr>
        <w:sym w:font="Wingdings" w:char="00A8"/>
      </w:r>
      <w:r>
        <w:rPr>
          <w:rFonts w:ascii="宋体" w:hAnsi="宋体" w:cs="宋体" w:hint="eastAsia"/>
          <w:kern w:val="0"/>
          <w:sz w:val="24"/>
        </w:rPr>
        <w:t>否</w:t>
      </w:r>
    </w:p>
    <w:p w14:paraId="0C02E1FB" w14:textId="77777777" w:rsidR="008B73E9" w:rsidRDefault="00000000">
      <w:pPr>
        <w:numPr>
          <w:ilvl w:val="255"/>
          <w:numId w:val="0"/>
        </w:numPr>
        <w:adjustRightInd w:val="0"/>
        <w:snapToGrid w:val="0"/>
        <w:spacing w:line="360" w:lineRule="auto"/>
        <w:ind w:right="-120"/>
        <w:rPr>
          <w:rFonts w:ascii="宋体" w:hAnsi="宋体" w:hint="eastAsia"/>
          <w:iCs/>
          <w:sz w:val="24"/>
        </w:rPr>
      </w:pPr>
      <w:r>
        <w:rPr>
          <w:rFonts w:ascii="宋体" w:hAnsi="宋体" w:hint="eastAsia"/>
          <w:sz w:val="24"/>
        </w:rPr>
        <w:t>若本项目不专门面向中小企业采购，是否给予小微企业评审优惠：</w:t>
      </w:r>
      <w:r>
        <w:rPr>
          <w:rFonts w:ascii="宋体" w:hAnsi="宋体" w:hint="eastAsia"/>
          <w:iCs/>
          <w:sz w:val="24"/>
        </w:rPr>
        <w:sym w:font="Wingdings" w:char="00A8"/>
      </w:r>
      <w:r>
        <w:rPr>
          <w:rFonts w:ascii="宋体" w:hAnsi="宋体" w:hint="eastAsia"/>
          <w:iCs/>
          <w:sz w:val="24"/>
        </w:rPr>
        <w:t xml:space="preserve">是   </w:t>
      </w:r>
      <w:r>
        <w:rPr>
          <w:rFonts w:ascii="宋体" w:hAnsi="宋体" w:hint="eastAsia"/>
          <w:iCs/>
          <w:sz w:val="24"/>
        </w:rPr>
        <w:sym w:font="Wingdings" w:char="00A8"/>
      </w:r>
      <w:r>
        <w:rPr>
          <w:rFonts w:ascii="宋体" w:hAnsi="宋体" w:hint="eastAsia"/>
          <w:iCs/>
          <w:sz w:val="24"/>
        </w:rPr>
        <w:t>否</w:t>
      </w:r>
    </w:p>
    <w:p w14:paraId="65A409E9" w14:textId="77777777" w:rsidR="008B73E9" w:rsidRDefault="00000000">
      <w:pPr>
        <w:numPr>
          <w:ilvl w:val="255"/>
          <w:numId w:val="0"/>
        </w:numPr>
        <w:adjustRightInd w:val="0"/>
        <w:snapToGrid w:val="0"/>
        <w:spacing w:line="360" w:lineRule="auto"/>
        <w:ind w:right="-120"/>
        <w:rPr>
          <w:rFonts w:ascii="宋体" w:hAnsi="宋体" w:hint="eastAsia"/>
          <w:iCs/>
          <w:sz w:val="24"/>
        </w:rPr>
      </w:pPr>
      <w:r>
        <w:rPr>
          <w:rFonts w:ascii="宋体" w:hAnsi="宋体" w:hint="eastAsia"/>
          <w:sz w:val="24"/>
        </w:rPr>
        <w:t xml:space="preserve">         中标（成交）采购标的制造商是否为残疾人福利性单位：</w:t>
      </w:r>
      <w:r>
        <w:rPr>
          <w:rFonts w:ascii="宋体" w:hAnsi="宋体" w:hint="eastAsia"/>
          <w:iCs/>
          <w:sz w:val="24"/>
        </w:rPr>
        <w:sym w:font="Wingdings" w:char="00A8"/>
      </w:r>
      <w:r>
        <w:rPr>
          <w:rFonts w:ascii="宋体" w:hAnsi="宋体" w:hint="eastAsia"/>
          <w:iCs/>
          <w:sz w:val="24"/>
        </w:rPr>
        <w:t xml:space="preserve">是   </w:t>
      </w:r>
      <w:r>
        <w:rPr>
          <w:rFonts w:ascii="宋体" w:hAnsi="宋体" w:hint="eastAsia"/>
          <w:iCs/>
          <w:sz w:val="24"/>
        </w:rPr>
        <w:sym w:font="Wingdings" w:char="00A8"/>
      </w:r>
      <w:r>
        <w:rPr>
          <w:rFonts w:ascii="宋体" w:hAnsi="宋体" w:hint="eastAsia"/>
          <w:iCs/>
          <w:sz w:val="24"/>
        </w:rPr>
        <w:t>否</w:t>
      </w:r>
    </w:p>
    <w:p w14:paraId="611D2488" w14:textId="77777777" w:rsidR="008B73E9" w:rsidRDefault="00000000">
      <w:pPr>
        <w:snapToGrid w:val="0"/>
        <w:spacing w:line="360" w:lineRule="auto"/>
        <w:ind w:left="-120" w:right="-120"/>
        <w:rPr>
          <w:rFonts w:ascii="宋体" w:hAnsi="宋体" w:hint="eastAsia"/>
          <w:sz w:val="24"/>
        </w:rPr>
      </w:pPr>
      <w:r>
        <w:rPr>
          <w:rFonts w:ascii="宋体" w:hAnsi="宋体" w:hint="eastAsia"/>
          <w:sz w:val="24"/>
        </w:rPr>
        <w:lastRenderedPageBreak/>
        <w:t xml:space="preserve">         中标（成交）采购标的制造商是否为监狱企业：</w:t>
      </w:r>
      <w:r>
        <w:rPr>
          <w:rFonts w:ascii="宋体" w:hAnsi="宋体" w:hint="eastAsia"/>
          <w:iCs/>
          <w:sz w:val="24"/>
        </w:rPr>
        <w:sym w:font="Wingdings" w:char="00A8"/>
      </w:r>
      <w:r>
        <w:rPr>
          <w:rFonts w:ascii="宋体" w:hAnsi="宋体" w:hint="eastAsia"/>
          <w:iCs/>
          <w:sz w:val="24"/>
        </w:rPr>
        <w:t xml:space="preserve">是       </w:t>
      </w:r>
      <w:r>
        <w:rPr>
          <w:rFonts w:ascii="宋体" w:hAnsi="宋体" w:hint="eastAsia"/>
          <w:iCs/>
          <w:sz w:val="24"/>
        </w:rPr>
        <w:sym w:font="Wingdings" w:char="00A8"/>
      </w:r>
      <w:r>
        <w:rPr>
          <w:rFonts w:ascii="宋体" w:hAnsi="宋体" w:hint="eastAsia"/>
          <w:iCs/>
          <w:sz w:val="24"/>
        </w:rPr>
        <w:t>否</w:t>
      </w:r>
    </w:p>
    <w:p w14:paraId="360F5D08" w14:textId="77777777" w:rsidR="008B73E9" w:rsidRDefault="00000000">
      <w:pPr>
        <w:adjustRightInd w:val="0"/>
        <w:snapToGrid w:val="0"/>
        <w:spacing w:line="360" w:lineRule="auto"/>
        <w:ind w:left="-120" w:right="-120" w:firstLineChars="200" w:firstLine="480"/>
        <w:rPr>
          <w:rFonts w:ascii="宋体" w:hAnsi="宋体" w:hint="eastAsia"/>
          <w:sz w:val="24"/>
        </w:rPr>
      </w:pPr>
      <w:r>
        <w:rPr>
          <w:rFonts w:ascii="宋体" w:hAnsi="宋体" w:hint="eastAsia"/>
          <w:sz w:val="24"/>
        </w:rPr>
        <w:t>（</w:t>
      </w:r>
      <w:r>
        <w:rPr>
          <w:rFonts w:ascii="宋体" w:hAnsi="宋体"/>
          <w:sz w:val="24"/>
          <w:lang w:val="en"/>
        </w:rPr>
        <w:t>7</w:t>
      </w:r>
      <w:r>
        <w:rPr>
          <w:rFonts w:ascii="宋体" w:hAnsi="宋体" w:hint="eastAsia"/>
          <w:sz w:val="24"/>
        </w:rPr>
        <w:t>）合同是否分包：</w:t>
      </w:r>
      <w:r>
        <w:rPr>
          <w:rFonts w:ascii="宋体" w:hAnsi="宋体" w:hint="eastAsia"/>
          <w:iCs/>
          <w:sz w:val="24"/>
        </w:rPr>
        <w:sym w:font="Wingdings" w:char="00A8"/>
      </w:r>
      <w:r>
        <w:rPr>
          <w:rFonts w:ascii="宋体" w:hAnsi="宋体" w:hint="eastAsia"/>
          <w:iCs/>
          <w:sz w:val="24"/>
        </w:rPr>
        <w:t xml:space="preserve">是       </w:t>
      </w:r>
      <w:r>
        <w:rPr>
          <w:rFonts w:ascii="宋体" w:hAnsi="宋体" w:cstheme="minorEastAsia" w:hint="eastAsia"/>
          <w:sz w:val="24"/>
        </w:rPr>
        <w:t>■</w:t>
      </w:r>
      <w:r>
        <w:rPr>
          <w:rFonts w:ascii="宋体" w:hAnsi="宋体" w:hint="eastAsia"/>
          <w:iCs/>
          <w:sz w:val="24"/>
        </w:rPr>
        <w:t>否</w:t>
      </w:r>
    </w:p>
    <w:p w14:paraId="0670DDC4" w14:textId="77777777" w:rsidR="008B73E9" w:rsidRDefault="00000000">
      <w:pPr>
        <w:adjustRightInd w:val="0"/>
        <w:snapToGrid w:val="0"/>
        <w:spacing w:line="360" w:lineRule="auto"/>
        <w:ind w:left="-120" w:right="-120" w:firstLineChars="400" w:firstLine="960"/>
        <w:rPr>
          <w:rFonts w:ascii="宋体" w:hAnsi="宋体" w:hint="eastAsia"/>
          <w:sz w:val="24"/>
          <w:u w:val="single"/>
        </w:rPr>
      </w:pPr>
      <w:r>
        <w:rPr>
          <w:rFonts w:ascii="宋体" w:hAnsi="宋体" w:hint="eastAsia"/>
          <w:sz w:val="24"/>
        </w:rPr>
        <w:t xml:space="preserve"> 分包主要内容：</w:t>
      </w:r>
      <w:r>
        <w:rPr>
          <w:rFonts w:ascii="宋体" w:hAnsi="宋体" w:hint="eastAsia"/>
          <w:sz w:val="24"/>
          <w:u w:val="single"/>
        </w:rPr>
        <w:t xml:space="preserve">                                            </w:t>
      </w:r>
    </w:p>
    <w:p w14:paraId="32F86439" w14:textId="77777777" w:rsidR="008B73E9" w:rsidRDefault="00000000">
      <w:pPr>
        <w:adjustRightInd w:val="0"/>
        <w:snapToGrid w:val="0"/>
        <w:spacing w:line="360" w:lineRule="auto"/>
        <w:ind w:left="-120" w:right="-120" w:firstLineChars="400" w:firstLine="960"/>
        <w:rPr>
          <w:rFonts w:ascii="宋体" w:hAnsi="宋体" w:hint="eastAsia"/>
          <w:sz w:val="24"/>
        </w:rPr>
      </w:pPr>
      <w:r>
        <w:rPr>
          <w:rFonts w:ascii="宋体" w:hAnsi="宋体" w:hint="eastAsia"/>
          <w:sz w:val="24"/>
        </w:rPr>
        <w:t xml:space="preserve"> 分包供应商/制造商名称（如供应商和制造商不同，请分别填写）：</w:t>
      </w:r>
    </w:p>
    <w:p w14:paraId="7E29A523" w14:textId="77777777" w:rsidR="008B73E9" w:rsidRDefault="00000000">
      <w:pPr>
        <w:adjustRightInd w:val="0"/>
        <w:snapToGrid w:val="0"/>
        <w:spacing w:line="360" w:lineRule="auto"/>
        <w:ind w:left="-120" w:right="-120" w:firstLineChars="400" w:firstLine="960"/>
        <w:rPr>
          <w:rFonts w:ascii="宋体" w:hAnsi="宋体" w:hint="eastAsia"/>
          <w:sz w:val="24"/>
          <w:u w:val="single"/>
        </w:rPr>
      </w:pPr>
      <w:r>
        <w:rPr>
          <w:rFonts w:ascii="宋体" w:hAnsi="宋体" w:hint="eastAsia"/>
          <w:sz w:val="24"/>
        </w:rPr>
        <w:t xml:space="preserve"> </w:t>
      </w:r>
      <w:r>
        <w:rPr>
          <w:rFonts w:ascii="宋体" w:hAnsi="宋体" w:hint="eastAsia"/>
          <w:sz w:val="24"/>
          <w:u w:val="single"/>
        </w:rPr>
        <w:t xml:space="preserve">                                                          </w:t>
      </w:r>
    </w:p>
    <w:p w14:paraId="1EB12607" w14:textId="77777777" w:rsidR="008B73E9" w:rsidRDefault="00000000">
      <w:pPr>
        <w:adjustRightInd w:val="0"/>
        <w:snapToGrid w:val="0"/>
        <w:spacing w:line="360" w:lineRule="auto"/>
        <w:ind w:left="-120" w:right="-120" w:firstLineChars="400" w:firstLine="960"/>
        <w:rPr>
          <w:rFonts w:ascii="宋体" w:hAnsi="宋体" w:hint="eastAsia"/>
          <w:sz w:val="24"/>
        </w:rPr>
      </w:pPr>
      <w:r>
        <w:rPr>
          <w:rFonts w:ascii="宋体" w:hAnsi="宋体" w:hint="eastAsia"/>
          <w:sz w:val="24"/>
        </w:rPr>
        <w:t xml:space="preserve"> 分包供应商/制造商类型（如果供应商和制造商不同，只填写制造商类型）：</w:t>
      </w:r>
    </w:p>
    <w:p w14:paraId="0D0CAD31" w14:textId="77777777" w:rsidR="008B73E9" w:rsidRDefault="00000000">
      <w:pPr>
        <w:adjustRightInd w:val="0"/>
        <w:snapToGrid w:val="0"/>
        <w:spacing w:line="360" w:lineRule="auto"/>
        <w:ind w:left="-120" w:right="-120" w:firstLineChars="400" w:firstLine="960"/>
        <w:rPr>
          <w:rFonts w:ascii="宋体" w:hAnsi="宋体" w:hint="eastAsia"/>
          <w:iCs/>
          <w:sz w:val="24"/>
        </w:rPr>
      </w:pPr>
      <w:r>
        <w:rPr>
          <w:rFonts w:ascii="宋体" w:hAnsi="宋体" w:hint="eastAsia"/>
          <w:iCs/>
          <w:sz w:val="24"/>
        </w:rPr>
        <w:t xml:space="preserve"> </w:t>
      </w:r>
      <w:r>
        <w:rPr>
          <w:rFonts w:ascii="宋体" w:hAnsi="宋体" w:hint="eastAsia"/>
          <w:iCs/>
          <w:sz w:val="24"/>
        </w:rPr>
        <w:sym w:font="Wingdings" w:char="00A8"/>
      </w:r>
      <w:r>
        <w:rPr>
          <w:rFonts w:ascii="宋体" w:hAnsi="宋体" w:hint="eastAsia"/>
          <w:iCs/>
          <w:sz w:val="24"/>
        </w:rPr>
        <w:t xml:space="preserve">大型企业  </w:t>
      </w:r>
      <w:r>
        <w:rPr>
          <w:rFonts w:ascii="宋体" w:hAnsi="宋体" w:hint="eastAsia"/>
          <w:iCs/>
          <w:sz w:val="24"/>
        </w:rPr>
        <w:sym w:font="Wingdings" w:char="00A8"/>
      </w:r>
      <w:r>
        <w:rPr>
          <w:rFonts w:ascii="宋体" w:hAnsi="宋体" w:hint="eastAsia"/>
          <w:iCs/>
          <w:sz w:val="24"/>
        </w:rPr>
        <w:t xml:space="preserve">中型企业  </w:t>
      </w:r>
      <w:r>
        <w:rPr>
          <w:rFonts w:ascii="宋体" w:hAnsi="宋体" w:hint="eastAsia"/>
          <w:iCs/>
          <w:sz w:val="24"/>
        </w:rPr>
        <w:sym w:font="Wingdings" w:char="00A8"/>
      </w:r>
      <w:r>
        <w:rPr>
          <w:rFonts w:ascii="宋体" w:hAnsi="宋体" w:hint="eastAsia"/>
          <w:iCs/>
          <w:sz w:val="24"/>
        </w:rPr>
        <w:t xml:space="preserve">小微型企业  </w:t>
      </w:r>
    </w:p>
    <w:p w14:paraId="3A5CF1B0" w14:textId="77777777" w:rsidR="008B73E9" w:rsidRDefault="00000000">
      <w:pPr>
        <w:adjustRightInd w:val="0"/>
        <w:snapToGrid w:val="0"/>
        <w:spacing w:line="360" w:lineRule="auto"/>
        <w:ind w:left="-120" w:right="-120" w:firstLineChars="400" w:firstLine="960"/>
        <w:rPr>
          <w:rFonts w:ascii="宋体" w:hAnsi="宋体" w:hint="eastAsia"/>
          <w:sz w:val="24"/>
        </w:rPr>
      </w:pPr>
      <w:r>
        <w:rPr>
          <w:rFonts w:ascii="宋体" w:hAnsi="宋体" w:hint="eastAsia"/>
          <w:iCs/>
          <w:sz w:val="24"/>
        </w:rPr>
        <w:t xml:space="preserve"> </w:t>
      </w:r>
      <w:r>
        <w:rPr>
          <w:rFonts w:ascii="宋体" w:hAnsi="宋体" w:hint="eastAsia"/>
          <w:iCs/>
          <w:sz w:val="24"/>
        </w:rPr>
        <w:sym w:font="Wingdings" w:char="00A8"/>
      </w:r>
      <w:r>
        <w:rPr>
          <w:rFonts w:ascii="宋体" w:hAnsi="宋体" w:hint="eastAsia"/>
          <w:iCs/>
          <w:sz w:val="24"/>
        </w:rPr>
        <w:t xml:space="preserve">残疾人福利性单位 </w:t>
      </w:r>
      <w:r>
        <w:rPr>
          <w:rFonts w:ascii="宋体" w:hAnsi="宋体" w:hint="eastAsia"/>
          <w:iCs/>
          <w:sz w:val="24"/>
        </w:rPr>
        <w:sym w:font="Wingdings" w:char="00A8"/>
      </w:r>
      <w:r>
        <w:rPr>
          <w:rFonts w:ascii="宋体" w:hAnsi="宋体" w:hint="eastAsia"/>
          <w:iCs/>
          <w:sz w:val="24"/>
        </w:rPr>
        <w:t xml:space="preserve">监狱企业 </w:t>
      </w:r>
      <w:r>
        <w:rPr>
          <w:rFonts w:ascii="宋体" w:hAnsi="宋体" w:hint="eastAsia"/>
          <w:iCs/>
          <w:sz w:val="24"/>
        </w:rPr>
        <w:sym w:font="Wingdings" w:char="00A8"/>
      </w:r>
      <w:r>
        <w:rPr>
          <w:rFonts w:ascii="宋体" w:hAnsi="宋体" w:hint="eastAsia"/>
          <w:iCs/>
          <w:sz w:val="24"/>
        </w:rPr>
        <w:t>其他</w:t>
      </w:r>
    </w:p>
    <w:p w14:paraId="1AB0D251" w14:textId="77777777" w:rsidR="008B73E9" w:rsidRDefault="00000000">
      <w:pPr>
        <w:adjustRightInd w:val="0"/>
        <w:snapToGrid w:val="0"/>
        <w:spacing w:line="360" w:lineRule="auto"/>
        <w:ind w:left="-120" w:right="-120" w:firstLineChars="200" w:firstLine="480"/>
        <w:rPr>
          <w:rFonts w:ascii="宋体" w:hAnsi="宋体" w:cs="宋体" w:hint="eastAsia"/>
          <w:iCs/>
          <w:sz w:val="24"/>
        </w:rPr>
      </w:pPr>
      <w:r>
        <w:rPr>
          <w:rFonts w:ascii="宋体" w:hAnsi="宋体" w:cs="宋体" w:hint="eastAsia"/>
          <w:sz w:val="24"/>
        </w:rPr>
        <w:t>（</w:t>
      </w:r>
      <w:r>
        <w:rPr>
          <w:rFonts w:ascii="宋体" w:hAnsi="宋体" w:cs="宋体"/>
          <w:sz w:val="24"/>
          <w:lang w:val="en"/>
        </w:rPr>
        <w:t>8</w:t>
      </w:r>
      <w:r>
        <w:rPr>
          <w:rFonts w:ascii="宋体" w:hAnsi="宋体" w:cs="宋体" w:hint="eastAsia"/>
          <w:sz w:val="24"/>
        </w:rPr>
        <w:t>）中标（成交）供应商是否为外商投资企业：</w:t>
      </w:r>
      <w:r>
        <w:rPr>
          <w:rFonts w:ascii="宋体" w:hAnsi="宋体" w:cs="宋体" w:hint="eastAsia"/>
          <w:iCs/>
          <w:sz w:val="24"/>
        </w:rPr>
        <w:sym w:font="Wingdings" w:char="00A8"/>
      </w:r>
      <w:r>
        <w:rPr>
          <w:rFonts w:ascii="宋体" w:hAnsi="宋体" w:cs="宋体" w:hint="eastAsia"/>
          <w:iCs/>
          <w:sz w:val="24"/>
        </w:rPr>
        <w:t xml:space="preserve">是       </w:t>
      </w:r>
      <w:r>
        <w:rPr>
          <w:rFonts w:ascii="宋体" w:hAnsi="宋体" w:cstheme="minorEastAsia" w:hint="eastAsia"/>
          <w:sz w:val="24"/>
        </w:rPr>
        <w:t>■</w:t>
      </w:r>
      <w:r>
        <w:rPr>
          <w:rFonts w:ascii="宋体" w:hAnsi="宋体" w:cs="宋体" w:hint="eastAsia"/>
          <w:iCs/>
          <w:sz w:val="24"/>
        </w:rPr>
        <w:t>否</w:t>
      </w:r>
    </w:p>
    <w:p w14:paraId="0C813E0D" w14:textId="77777777" w:rsidR="008B73E9" w:rsidRDefault="00000000">
      <w:pPr>
        <w:adjustRightInd w:val="0"/>
        <w:snapToGrid w:val="0"/>
        <w:spacing w:line="360" w:lineRule="auto"/>
        <w:ind w:left="-120" w:right="-120" w:firstLineChars="200" w:firstLine="480"/>
        <w:rPr>
          <w:rFonts w:ascii="宋体" w:hAnsi="宋体" w:cs="宋体" w:hint="eastAsia"/>
          <w:sz w:val="24"/>
        </w:rPr>
      </w:pPr>
      <w:r>
        <w:rPr>
          <w:rFonts w:ascii="宋体" w:hAnsi="宋体" w:cs="宋体" w:hint="eastAsia"/>
          <w:sz w:val="24"/>
        </w:rPr>
        <w:t xml:space="preserve">     外商投资企业类型：</w:t>
      </w:r>
      <w:r>
        <w:rPr>
          <w:rFonts w:ascii="宋体" w:hAnsi="宋体" w:cs="宋体" w:hint="eastAsia"/>
          <w:sz w:val="24"/>
        </w:rPr>
        <w:sym w:font="Wingdings" w:char="00A8"/>
      </w:r>
      <w:r>
        <w:rPr>
          <w:rFonts w:ascii="宋体" w:hAnsi="宋体" w:cs="宋体" w:hint="eastAsia"/>
          <w:sz w:val="24"/>
        </w:rPr>
        <w:t xml:space="preserve">全部由外国投资者投资  </w:t>
      </w:r>
      <w:r>
        <w:rPr>
          <w:rFonts w:ascii="宋体" w:hAnsi="宋体" w:cs="宋体" w:hint="eastAsia"/>
          <w:sz w:val="24"/>
        </w:rPr>
        <w:sym w:font="Wingdings" w:char="00A8"/>
      </w:r>
      <w:r>
        <w:rPr>
          <w:rFonts w:ascii="宋体" w:hAnsi="宋体" w:cs="宋体" w:hint="eastAsia"/>
          <w:sz w:val="24"/>
        </w:rPr>
        <w:t>部分由外国投资者投资</w:t>
      </w:r>
    </w:p>
    <w:p w14:paraId="55363D48" w14:textId="77777777" w:rsidR="008B73E9" w:rsidRDefault="00000000">
      <w:pPr>
        <w:adjustRightInd w:val="0"/>
        <w:snapToGrid w:val="0"/>
        <w:spacing w:line="360" w:lineRule="auto"/>
        <w:ind w:left="-120" w:right="-120" w:firstLineChars="200" w:firstLine="480"/>
        <w:rPr>
          <w:rFonts w:ascii="宋体" w:hAnsi="宋体" w:cs="宋体" w:hint="eastAsia"/>
          <w:sz w:val="24"/>
        </w:rPr>
      </w:pPr>
      <w:r>
        <w:rPr>
          <w:rFonts w:ascii="宋体" w:hAnsi="宋体" w:cs="宋体" w:hint="eastAsia"/>
          <w:sz w:val="24"/>
        </w:rPr>
        <w:t>（</w:t>
      </w:r>
      <w:r>
        <w:rPr>
          <w:rFonts w:ascii="宋体" w:hAnsi="宋体" w:cs="宋体"/>
          <w:sz w:val="24"/>
        </w:rPr>
        <w:t>9</w:t>
      </w:r>
      <w:r>
        <w:rPr>
          <w:rFonts w:ascii="宋体" w:hAnsi="宋体" w:cs="宋体" w:hint="eastAsia"/>
          <w:sz w:val="24"/>
        </w:rPr>
        <w:t>）是否涉及进口产品：</w:t>
      </w:r>
    </w:p>
    <w:p w14:paraId="1CD9D4B7" w14:textId="77777777" w:rsidR="008B73E9" w:rsidRDefault="00000000">
      <w:pPr>
        <w:adjustRightInd w:val="0"/>
        <w:snapToGrid w:val="0"/>
        <w:spacing w:line="360" w:lineRule="auto"/>
        <w:ind w:left="-120" w:right="-120" w:firstLineChars="200" w:firstLine="480"/>
        <w:rPr>
          <w:rFonts w:ascii="宋体" w:hAnsi="宋体" w:cs="宋体" w:hint="eastAsia"/>
          <w:sz w:val="24"/>
          <w:u w:val="single"/>
        </w:rPr>
      </w:pPr>
      <w:r>
        <w:rPr>
          <w:rFonts w:ascii="宋体" w:hAnsi="宋体" w:cs="宋体" w:hint="eastAsia"/>
          <w:sz w:val="24"/>
        </w:rPr>
        <w:t xml:space="preserve"> </w:t>
      </w:r>
      <w:r>
        <w:rPr>
          <w:rFonts w:ascii="宋体" w:hAnsi="宋体" w:cs="宋体" w:hint="eastAsia"/>
          <w:sz w:val="24"/>
        </w:rPr>
        <w:sym w:font="Wingdings" w:char="00A8"/>
      </w:r>
      <w:r>
        <w:rPr>
          <w:rFonts w:ascii="宋体" w:hAnsi="宋体" w:cs="宋体" w:hint="eastAsia"/>
          <w:sz w:val="24"/>
        </w:rPr>
        <w:t xml:space="preserve">是，《政府采购品目分类目录》底级品目名称：          金额：   </w:t>
      </w:r>
      <w:r>
        <w:rPr>
          <w:rFonts w:ascii="宋体" w:hAnsi="宋体" w:cs="宋体" w:hint="eastAsia"/>
          <w:sz w:val="24"/>
          <w:u w:val="single"/>
        </w:rPr>
        <w:t xml:space="preserve">     </w:t>
      </w:r>
    </w:p>
    <w:p w14:paraId="6BC236FC" w14:textId="77777777" w:rsidR="008B73E9" w:rsidRDefault="00000000">
      <w:pPr>
        <w:numPr>
          <w:ilvl w:val="255"/>
          <w:numId w:val="0"/>
        </w:numPr>
        <w:adjustRightInd w:val="0"/>
        <w:snapToGrid w:val="0"/>
        <w:spacing w:line="360" w:lineRule="auto"/>
        <w:ind w:right="-120" w:firstLineChars="400" w:firstLine="960"/>
        <w:rPr>
          <w:rFonts w:ascii="宋体" w:hAnsi="宋体" w:hint="eastAsia"/>
          <w:sz w:val="24"/>
        </w:rPr>
      </w:pPr>
      <w:r>
        <w:rPr>
          <w:rFonts w:ascii="宋体" w:hAnsi="宋体" w:cs="宋体" w:hint="eastAsia"/>
          <w:sz w:val="24"/>
        </w:rPr>
        <w:t xml:space="preserve">        国别：</w:t>
      </w:r>
      <w:r>
        <w:rPr>
          <w:rFonts w:ascii="宋体" w:hAnsi="宋体" w:cs="宋体" w:hint="eastAsia"/>
          <w:sz w:val="24"/>
          <w:u w:val="single"/>
        </w:rPr>
        <w:t xml:space="preserve">        </w:t>
      </w:r>
      <w:r>
        <w:rPr>
          <w:rFonts w:ascii="宋体" w:hAnsi="宋体" w:cs="宋体" w:hint="eastAsia"/>
          <w:sz w:val="24"/>
        </w:rPr>
        <w:t xml:space="preserve"> 品牌：</w:t>
      </w:r>
      <w:r>
        <w:rPr>
          <w:rFonts w:ascii="宋体" w:hAnsi="宋体" w:cs="宋体" w:hint="eastAsia"/>
          <w:sz w:val="24"/>
          <w:u w:val="single"/>
        </w:rPr>
        <w:t xml:space="preserve">        </w:t>
      </w:r>
      <w:r>
        <w:rPr>
          <w:rFonts w:ascii="宋体" w:hAnsi="宋体" w:cs="宋体" w:hint="eastAsia"/>
          <w:sz w:val="24"/>
        </w:rPr>
        <w:t xml:space="preserve"> 规格型号：</w:t>
      </w:r>
      <w:r>
        <w:rPr>
          <w:rFonts w:ascii="宋体" w:hAnsi="宋体" w:cs="宋体" w:hint="eastAsia"/>
          <w:sz w:val="24"/>
          <w:u w:val="single"/>
        </w:rPr>
        <w:t xml:space="preserve">        </w:t>
      </w:r>
      <w:r>
        <w:rPr>
          <w:rFonts w:ascii="宋体" w:hAnsi="宋体" w:hint="eastAsia"/>
          <w:sz w:val="24"/>
        </w:rPr>
        <w:t xml:space="preserve">      </w:t>
      </w:r>
    </w:p>
    <w:p w14:paraId="14C45ED4" w14:textId="77777777" w:rsidR="008B73E9" w:rsidRDefault="00000000">
      <w:pPr>
        <w:adjustRightInd w:val="0"/>
        <w:snapToGrid w:val="0"/>
        <w:spacing w:line="360" w:lineRule="auto"/>
        <w:ind w:left="-120" w:right="-120" w:firstLineChars="400" w:firstLine="960"/>
        <w:rPr>
          <w:rFonts w:ascii="宋体" w:hAnsi="宋体" w:hint="eastAsia"/>
          <w:sz w:val="24"/>
        </w:rPr>
      </w:pPr>
      <w:r>
        <w:rPr>
          <w:rFonts w:ascii="宋体" w:hAnsi="宋体" w:hint="eastAsia"/>
          <w:sz w:val="24"/>
        </w:rPr>
        <w:t xml:space="preserve"> </w:t>
      </w:r>
      <w:r>
        <w:rPr>
          <w:rFonts w:ascii="宋体" w:hAnsi="宋体" w:cs="宋体" w:hint="eastAsia"/>
          <w:iCs/>
          <w:sz w:val="24"/>
        </w:rPr>
        <w:sym w:font="Wingdings" w:char="00A8"/>
      </w:r>
      <w:r>
        <w:rPr>
          <w:rFonts w:ascii="宋体" w:hAnsi="宋体" w:hint="eastAsia"/>
          <w:sz w:val="24"/>
        </w:rPr>
        <w:t>否</w:t>
      </w:r>
    </w:p>
    <w:p w14:paraId="4C76B977" w14:textId="77777777" w:rsidR="008B73E9" w:rsidRDefault="00000000">
      <w:pPr>
        <w:numPr>
          <w:ilvl w:val="255"/>
          <w:numId w:val="0"/>
        </w:numPr>
        <w:tabs>
          <w:tab w:val="left" w:pos="740"/>
        </w:tabs>
        <w:adjustRightInd w:val="0"/>
        <w:snapToGrid w:val="0"/>
        <w:spacing w:line="360" w:lineRule="auto"/>
        <w:ind w:right="-120"/>
        <w:rPr>
          <w:rFonts w:ascii="宋体" w:hAnsi="宋体" w:hint="eastAsia"/>
          <w:sz w:val="24"/>
        </w:rPr>
      </w:pPr>
      <w:r>
        <w:rPr>
          <w:rFonts w:ascii="宋体" w:hAnsi="宋体" w:hint="eastAsia"/>
          <w:sz w:val="24"/>
        </w:rPr>
        <w:t xml:space="preserve">    （1</w:t>
      </w:r>
      <w:r>
        <w:rPr>
          <w:rFonts w:ascii="宋体" w:hAnsi="宋体"/>
          <w:sz w:val="24"/>
          <w:lang w:val="en"/>
        </w:rPr>
        <w:t>0</w:t>
      </w:r>
      <w:r>
        <w:rPr>
          <w:rFonts w:ascii="宋体" w:hAnsi="宋体" w:hint="eastAsia"/>
          <w:sz w:val="24"/>
        </w:rPr>
        <w:t>）是否涉及节能产品：</w:t>
      </w:r>
    </w:p>
    <w:p w14:paraId="01B5EAE4" w14:textId="77777777" w:rsidR="008B73E9" w:rsidRDefault="00000000">
      <w:pPr>
        <w:numPr>
          <w:ilvl w:val="255"/>
          <w:numId w:val="0"/>
        </w:numPr>
        <w:tabs>
          <w:tab w:val="left" w:pos="740"/>
        </w:tabs>
        <w:adjustRightInd w:val="0"/>
        <w:snapToGrid w:val="0"/>
        <w:spacing w:line="360" w:lineRule="auto"/>
        <w:ind w:right="-120"/>
        <w:rPr>
          <w:rFonts w:ascii="宋体" w:hAnsi="宋体" w:hint="eastAsia"/>
          <w:iCs/>
          <w:sz w:val="24"/>
        </w:rPr>
      </w:pPr>
      <w:r>
        <w:rPr>
          <w:rFonts w:ascii="宋体" w:hAnsi="宋体" w:hint="eastAsia"/>
          <w:sz w:val="24"/>
        </w:rPr>
        <w:t xml:space="preserve">         </w:t>
      </w:r>
      <w:r>
        <w:rPr>
          <w:rFonts w:ascii="宋体" w:hAnsi="宋体" w:hint="eastAsia"/>
          <w:sz w:val="24"/>
        </w:rPr>
        <w:sym w:font="Wingdings" w:char="00A8"/>
      </w:r>
      <w:r>
        <w:rPr>
          <w:rFonts w:ascii="宋体" w:hAnsi="宋体" w:hint="eastAsia"/>
          <w:sz w:val="24"/>
        </w:rPr>
        <w:t>是，《节能产品政府采购品目清单》的底级品目名称：</w:t>
      </w:r>
      <w:r>
        <w:rPr>
          <w:rFonts w:ascii="宋体" w:hAnsi="宋体" w:hint="eastAsia"/>
          <w:sz w:val="24"/>
          <w:u w:val="single"/>
        </w:rPr>
        <w:t xml:space="preserve">         </w:t>
      </w:r>
      <w:r>
        <w:rPr>
          <w:rFonts w:ascii="宋体" w:hAnsi="宋体" w:hint="eastAsia"/>
          <w:iCs/>
          <w:sz w:val="24"/>
        </w:rPr>
        <w:t xml:space="preserve">     </w:t>
      </w:r>
    </w:p>
    <w:p w14:paraId="3B00EC71" w14:textId="77777777" w:rsidR="008B73E9" w:rsidRDefault="00000000">
      <w:pPr>
        <w:numPr>
          <w:ilvl w:val="255"/>
          <w:numId w:val="0"/>
        </w:numPr>
        <w:tabs>
          <w:tab w:val="left" w:pos="740"/>
        </w:tabs>
        <w:adjustRightInd w:val="0"/>
        <w:snapToGrid w:val="0"/>
        <w:spacing w:line="360" w:lineRule="auto"/>
        <w:ind w:right="-120"/>
        <w:rPr>
          <w:rFonts w:ascii="宋体" w:hAnsi="宋体" w:hint="eastAsia"/>
          <w:iCs/>
          <w:sz w:val="24"/>
        </w:rPr>
      </w:pPr>
      <w:r>
        <w:rPr>
          <w:rFonts w:ascii="宋体" w:hAnsi="宋体" w:hint="eastAsia"/>
          <w:iCs/>
          <w:sz w:val="24"/>
        </w:rPr>
        <w:t xml:space="preserve">                </w:t>
      </w:r>
      <w:r>
        <w:rPr>
          <w:rFonts w:ascii="宋体" w:hAnsi="宋体" w:hint="eastAsia"/>
          <w:iCs/>
          <w:sz w:val="24"/>
        </w:rPr>
        <w:sym w:font="Wingdings" w:char="00A8"/>
      </w:r>
      <w:r>
        <w:rPr>
          <w:rFonts w:ascii="宋体" w:hAnsi="宋体" w:hint="eastAsia"/>
          <w:iCs/>
          <w:sz w:val="24"/>
        </w:rPr>
        <w:t xml:space="preserve">强制采购       </w:t>
      </w:r>
      <w:r>
        <w:rPr>
          <w:rFonts w:ascii="宋体" w:hAnsi="宋体" w:hint="eastAsia"/>
          <w:iCs/>
          <w:sz w:val="24"/>
        </w:rPr>
        <w:sym w:font="Wingdings" w:char="00A8"/>
      </w:r>
      <w:r>
        <w:rPr>
          <w:rFonts w:ascii="宋体" w:hAnsi="宋体" w:hint="eastAsia"/>
          <w:iCs/>
          <w:sz w:val="24"/>
        </w:rPr>
        <w:t xml:space="preserve">优先采购    </w:t>
      </w:r>
    </w:p>
    <w:p w14:paraId="2D7B8D10" w14:textId="77777777" w:rsidR="008B73E9" w:rsidRDefault="00000000">
      <w:pPr>
        <w:numPr>
          <w:ilvl w:val="255"/>
          <w:numId w:val="0"/>
        </w:numPr>
        <w:tabs>
          <w:tab w:val="left" w:pos="740"/>
        </w:tabs>
        <w:adjustRightInd w:val="0"/>
        <w:snapToGrid w:val="0"/>
        <w:spacing w:line="360" w:lineRule="auto"/>
        <w:ind w:right="-120"/>
        <w:rPr>
          <w:rFonts w:ascii="宋体" w:hAnsi="宋体" w:hint="eastAsia"/>
          <w:sz w:val="24"/>
        </w:rPr>
      </w:pPr>
      <w:r>
        <w:rPr>
          <w:rFonts w:ascii="宋体" w:hAnsi="宋体" w:hint="eastAsia"/>
          <w:iCs/>
          <w:sz w:val="24"/>
        </w:rPr>
        <w:t xml:space="preserve">         </w:t>
      </w:r>
      <w:r>
        <w:rPr>
          <w:rFonts w:ascii="宋体" w:hAnsi="宋体" w:hint="eastAsia"/>
          <w:sz w:val="24"/>
        </w:rPr>
        <w:sym w:font="Wingdings" w:char="00A8"/>
      </w:r>
      <w:r>
        <w:rPr>
          <w:rFonts w:ascii="宋体" w:hAnsi="宋体" w:hint="eastAsia"/>
          <w:sz w:val="24"/>
        </w:rPr>
        <w:t>否</w:t>
      </w:r>
    </w:p>
    <w:p w14:paraId="77DF5967" w14:textId="77777777" w:rsidR="008B73E9" w:rsidRDefault="00000000">
      <w:pPr>
        <w:numPr>
          <w:ilvl w:val="255"/>
          <w:numId w:val="0"/>
        </w:numPr>
        <w:tabs>
          <w:tab w:val="left" w:pos="740"/>
        </w:tabs>
        <w:adjustRightInd w:val="0"/>
        <w:snapToGrid w:val="0"/>
        <w:spacing w:line="360" w:lineRule="auto"/>
        <w:ind w:right="-120"/>
        <w:rPr>
          <w:rFonts w:ascii="宋体" w:hAnsi="宋体" w:hint="eastAsia"/>
          <w:sz w:val="24"/>
        </w:rPr>
      </w:pPr>
      <w:r>
        <w:rPr>
          <w:rFonts w:ascii="宋体" w:hAnsi="宋体" w:hint="eastAsia"/>
          <w:sz w:val="24"/>
        </w:rPr>
        <w:t xml:space="preserve">          是否涉及环境标志产品：</w:t>
      </w:r>
    </w:p>
    <w:p w14:paraId="4E75C645" w14:textId="77777777" w:rsidR="008B73E9" w:rsidRDefault="00000000">
      <w:pPr>
        <w:numPr>
          <w:ilvl w:val="255"/>
          <w:numId w:val="0"/>
        </w:numPr>
        <w:tabs>
          <w:tab w:val="left" w:pos="740"/>
        </w:tabs>
        <w:adjustRightInd w:val="0"/>
        <w:snapToGrid w:val="0"/>
        <w:spacing w:line="360" w:lineRule="auto"/>
        <w:ind w:right="-120"/>
        <w:rPr>
          <w:rFonts w:ascii="宋体" w:hAnsi="宋体" w:hint="eastAsia"/>
          <w:sz w:val="24"/>
        </w:rPr>
      </w:pPr>
      <w:r>
        <w:rPr>
          <w:rFonts w:ascii="宋体" w:hAnsi="宋体" w:hint="eastAsia"/>
          <w:sz w:val="24"/>
        </w:rPr>
        <w:t xml:space="preserve">         </w:t>
      </w:r>
      <w:r>
        <w:rPr>
          <w:rFonts w:ascii="宋体" w:hAnsi="宋体" w:hint="eastAsia"/>
          <w:sz w:val="24"/>
        </w:rPr>
        <w:sym w:font="Wingdings" w:char="00A8"/>
      </w:r>
      <w:r>
        <w:rPr>
          <w:rFonts w:ascii="宋体" w:hAnsi="宋体" w:hint="eastAsia"/>
          <w:sz w:val="24"/>
        </w:rPr>
        <w:t>是，《环境标志产品政府采购品目清单》的底级品目名称：</w:t>
      </w:r>
      <w:r>
        <w:rPr>
          <w:rFonts w:ascii="宋体" w:hAnsi="宋体" w:hint="eastAsia"/>
          <w:sz w:val="24"/>
          <w:u w:val="single"/>
        </w:rPr>
        <w:t xml:space="preserve">         </w:t>
      </w:r>
      <w:r>
        <w:rPr>
          <w:rFonts w:ascii="宋体" w:hAnsi="宋体" w:hint="eastAsia"/>
          <w:iCs/>
          <w:sz w:val="24"/>
        </w:rPr>
        <w:t xml:space="preserve"> </w:t>
      </w:r>
    </w:p>
    <w:p w14:paraId="174416AB" w14:textId="77777777" w:rsidR="008B73E9" w:rsidRDefault="00000000">
      <w:pPr>
        <w:numPr>
          <w:ilvl w:val="255"/>
          <w:numId w:val="0"/>
        </w:numPr>
        <w:tabs>
          <w:tab w:val="left" w:pos="740"/>
        </w:tabs>
        <w:adjustRightInd w:val="0"/>
        <w:snapToGrid w:val="0"/>
        <w:spacing w:line="360" w:lineRule="auto"/>
        <w:ind w:right="-120"/>
        <w:rPr>
          <w:rFonts w:ascii="宋体" w:hAnsi="宋体" w:hint="eastAsia"/>
          <w:iCs/>
          <w:sz w:val="24"/>
        </w:rPr>
      </w:pPr>
      <w:r>
        <w:rPr>
          <w:rFonts w:ascii="宋体" w:hAnsi="宋体" w:hint="eastAsia"/>
          <w:iCs/>
          <w:sz w:val="24"/>
        </w:rPr>
        <w:t xml:space="preserve">                </w:t>
      </w:r>
      <w:r>
        <w:rPr>
          <w:rFonts w:ascii="宋体" w:hAnsi="宋体" w:hint="eastAsia"/>
          <w:iCs/>
          <w:sz w:val="24"/>
        </w:rPr>
        <w:sym w:font="Wingdings" w:char="00A8"/>
      </w:r>
      <w:r>
        <w:rPr>
          <w:rFonts w:ascii="宋体" w:hAnsi="宋体" w:hint="eastAsia"/>
          <w:iCs/>
          <w:sz w:val="24"/>
        </w:rPr>
        <w:t xml:space="preserve">强制采购       </w:t>
      </w:r>
      <w:r>
        <w:rPr>
          <w:rFonts w:ascii="宋体" w:hAnsi="宋体" w:hint="eastAsia"/>
          <w:iCs/>
          <w:sz w:val="24"/>
        </w:rPr>
        <w:sym w:font="Wingdings" w:char="00A8"/>
      </w:r>
      <w:r>
        <w:rPr>
          <w:rFonts w:ascii="宋体" w:hAnsi="宋体" w:hint="eastAsia"/>
          <w:iCs/>
          <w:sz w:val="24"/>
        </w:rPr>
        <w:t xml:space="preserve">优先采购    </w:t>
      </w:r>
    </w:p>
    <w:p w14:paraId="2A264A2E" w14:textId="77777777" w:rsidR="008B73E9" w:rsidRDefault="00000000">
      <w:pPr>
        <w:numPr>
          <w:ilvl w:val="255"/>
          <w:numId w:val="0"/>
        </w:numPr>
        <w:tabs>
          <w:tab w:val="left" w:pos="740"/>
        </w:tabs>
        <w:adjustRightInd w:val="0"/>
        <w:snapToGrid w:val="0"/>
        <w:spacing w:line="360" w:lineRule="auto"/>
        <w:ind w:right="-120"/>
        <w:rPr>
          <w:rFonts w:ascii="宋体" w:hAnsi="宋体" w:hint="eastAsia"/>
          <w:sz w:val="24"/>
        </w:rPr>
      </w:pPr>
      <w:r>
        <w:rPr>
          <w:rFonts w:ascii="宋体" w:hAnsi="宋体" w:hint="eastAsia"/>
          <w:iCs/>
          <w:sz w:val="24"/>
        </w:rPr>
        <w:t xml:space="preserve">         </w:t>
      </w:r>
      <w:r>
        <w:rPr>
          <w:rFonts w:ascii="宋体" w:hAnsi="宋体" w:hint="eastAsia"/>
          <w:sz w:val="24"/>
        </w:rPr>
        <w:sym w:font="Wingdings" w:char="00A8"/>
      </w:r>
      <w:r>
        <w:rPr>
          <w:rFonts w:ascii="宋体" w:hAnsi="宋体" w:hint="eastAsia"/>
          <w:sz w:val="24"/>
        </w:rPr>
        <w:t>否</w:t>
      </w:r>
    </w:p>
    <w:p w14:paraId="19F8990F" w14:textId="77777777" w:rsidR="008B73E9" w:rsidRDefault="00000000">
      <w:pPr>
        <w:pStyle w:val="AONormal"/>
        <w:numPr>
          <w:ilvl w:val="255"/>
          <w:numId w:val="0"/>
        </w:numPr>
        <w:snapToGrid w:val="0"/>
        <w:spacing w:after="0" w:line="360" w:lineRule="auto"/>
        <w:rPr>
          <w:rFonts w:ascii="宋体" w:eastAsia="宋体" w:hAnsi="宋体" w:cs="Times New Roman" w:hint="eastAsia"/>
          <w:kern w:val="2"/>
          <w:sz w:val="24"/>
          <w:szCs w:val="24"/>
        </w:rPr>
      </w:pPr>
      <w:r>
        <w:rPr>
          <w:rFonts w:ascii="宋体" w:eastAsia="宋体" w:hAnsi="宋体" w:hint="eastAsia"/>
          <w:sz w:val="24"/>
          <w:szCs w:val="24"/>
        </w:rPr>
        <w:t xml:space="preserve">          </w:t>
      </w:r>
      <w:r>
        <w:rPr>
          <w:rFonts w:ascii="宋体" w:eastAsia="宋体" w:hAnsi="宋体" w:cs="Times New Roman" w:hint="eastAsia"/>
          <w:kern w:val="2"/>
          <w:sz w:val="24"/>
          <w:szCs w:val="24"/>
        </w:rPr>
        <w:t xml:space="preserve">是否涉及绿色产品： </w:t>
      </w:r>
    </w:p>
    <w:p w14:paraId="71149FD3" w14:textId="77777777" w:rsidR="008B73E9" w:rsidRDefault="00000000">
      <w:pPr>
        <w:pStyle w:val="AONormal"/>
        <w:spacing w:after="0" w:line="360" w:lineRule="auto"/>
        <w:ind w:firstLineChars="0" w:firstLine="420"/>
        <w:rPr>
          <w:rFonts w:ascii="宋体" w:eastAsia="宋体" w:hAnsi="宋体" w:hint="eastAsia"/>
          <w:sz w:val="24"/>
          <w:szCs w:val="24"/>
          <w:u w:val="single"/>
        </w:rPr>
      </w:pPr>
      <w:r>
        <w:rPr>
          <w:rFonts w:ascii="宋体" w:eastAsia="宋体" w:hAnsi="宋体" w:cs="Times New Roman" w:hint="eastAsia"/>
          <w:kern w:val="2"/>
          <w:sz w:val="24"/>
          <w:szCs w:val="24"/>
        </w:rPr>
        <w:t xml:space="preserve">     </w:t>
      </w:r>
      <w:r>
        <w:rPr>
          <w:rFonts w:ascii="宋体" w:eastAsia="宋体" w:hAnsi="宋体" w:cs="Times New Roman" w:hint="eastAsia"/>
          <w:kern w:val="2"/>
          <w:sz w:val="24"/>
          <w:szCs w:val="24"/>
        </w:rPr>
        <w:sym w:font="Wingdings" w:char="00A8"/>
      </w:r>
      <w:r>
        <w:rPr>
          <w:rFonts w:ascii="宋体" w:eastAsia="宋体" w:hAnsi="宋体" w:cs="Times New Roman" w:hint="eastAsia"/>
          <w:kern w:val="2"/>
          <w:sz w:val="24"/>
          <w:szCs w:val="24"/>
        </w:rPr>
        <w:t>是，绿色产品政府采购相关政策确定的底级品目名称：</w:t>
      </w:r>
      <w:r>
        <w:rPr>
          <w:rFonts w:ascii="宋体" w:eastAsia="宋体" w:hAnsi="宋体" w:hint="eastAsia"/>
          <w:sz w:val="24"/>
          <w:szCs w:val="24"/>
          <w:u w:val="single"/>
        </w:rPr>
        <w:t xml:space="preserve">         </w:t>
      </w:r>
    </w:p>
    <w:p w14:paraId="3F445784" w14:textId="77777777" w:rsidR="008B73E9" w:rsidRDefault="00000000">
      <w:pPr>
        <w:numPr>
          <w:ilvl w:val="255"/>
          <w:numId w:val="0"/>
        </w:numPr>
        <w:tabs>
          <w:tab w:val="left" w:pos="740"/>
        </w:tabs>
        <w:adjustRightInd w:val="0"/>
        <w:snapToGrid w:val="0"/>
        <w:spacing w:line="360" w:lineRule="auto"/>
        <w:ind w:right="-120"/>
        <w:rPr>
          <w:rFonts w:ascii="宋体" w:hAnsi="宋体" w:hint="eastAsia"/>
          <w:iCs/>
          <w:sz w:val="24"/>
        </w:rPr>
      </w:pPr>
      <w:r>
        <w:rPr>
          <w:rFonts w:ascii="宋体" w:hAnsi="宋体" w:hint="eastAsia"/>
          <w:iCs/>
          <w:sz w:val="24"/>
        </w:rPr>
        <w:t xml:space="preserve">                </w:t>
      </w:r>
      <w:r>
        <w:rPr>
          <w:rFonts w:ascii="宋体" w:hAnsi="宋体" w:hint="eastAsia"/>
          <w:iCs/>
          <w:sz w:val="24"/>
        </w:rPr>
        <w:sym w:font="Wingdings" w:char="00A8"/>
      </w:r>
      <w:r>
        <w:rPr>
          <w:rFonts w:ascii="宋体" w:hAnsi="宋体" w:hint="eastAsia"/>
          <w:iCs/>
          <w:sz w:val="24"/>
        </w:rPr>
        <w:t xml:space="preserve">强制采购       </w:t>
      </w:r>
      <w:r>
        <w:rPr>
          <w:rFonts w:ascii="宋体" w:hAnsi="宋体" w:hint="eastAsia"/>
          <w:iCs/>
          <w:sz w:val="24"/>
        </w:rPr>
        <w:sym w:font="Wingdings" w:char="00A8"/>
      </w:r>
      <w:r>
        <w:rPr>
          <w:rFonts w:ascii="宋体" w:hAnsi="宋体" w:hint="eastAsia"/>
          <w:iCs/>
          <w:sz w:val="24"/>
        </w:rPr>
        <w:t xml:space="preserve">优先采购    </w:t>
      </w:r>
    </w:p>
    <w:p w14:paraId="3BDE3227" w14:textId="77777777" w:rsidR="008B73E9" w:rsidRDefault="00000000">
      <w:pPr>
        <w:pStyle w:val="AONormal"/>
        <w:spacing w:after="0" w:line="360" w:lineRule="auto"/>
        <w:ind w:firstLineChars="0" w:firstLine="420"/>
        <w:rPr>
          <w:rFonts w:ascii="宋体" w:eastAsia="宋体" w:hAnsi="宋体" w:hint="eastAsia"/>
          <w:sz w:val="24"/>
          <w:szCs w:val="24"/>
        </w:rPr>
      </w:pPr>
      <w:r>
        <w:rPr>
          <w:rFonts w:ascii="宋体" w:eastAsia="宋体" w:hAnsi="宋体" w:cs="Times New Roman" w:hint="eastAsia"/>
          <w:kern w:val="2"/>
          <w:sz w:val="24"/>
          <w:szCs w:val="24"/>
        </w:rPr>
        <w:t xml:space="preserve">     </w:t>
      </w:r>
      <w:r>
        <w:rPr>
          <w:rFonts w:ascii="宋体" w:eastAsia="宋体" w:hAnsi="宋体" w:cs="Times New Roman" w:hint="eastAsia"/>
          <w:kern w:val="2"/>
          <w:sz w:val="24"/>
          <w:szCs w:val="24"/>
        </w:rPr>
        <w:sym w:font="Wingdings" w:char="00A8"/>
      </w:r>
      <w:r>
        <w:rPr>
          <w:rFonts w:ascii="宋体" w:eastAsia="宋体" w:hAnsi="宋体" w:cs="Times New Roman" w:hint="eastAsia"/>
          <w:kern w:val="2"/>
          <w:sz w:val="24"/>
          <w:szCs w:val="24"/>
        </w:rPr>
        <w:t>否</w:t>
      </w:r>
    </w:p>
    <w:p w14:paraId="5636DBC8" w14:textId="77777777" w:rsidR="008B73E9" w:rsidRDefault="00000000">
      <w:pPr>
        <w:numPr>
          <w:ilvl w:val="255"/>
          <w:numId w:val="0"/>
        </w:numPr>
        <w:adjustRightInd w:val="0"/>
        <w:snapToGrid w:val="0"/>
        <w:spacing w:line="360" w:lineRule="auto"/>
        <w:ind w:right="-120"/>
        <w:rPr>
          <w:rFonts w:ascii="宋体" w:hAnsi="宋体" w:hint="eastAsia"/>
          <w:sz w:val="24"/>
        </w:rPr>
      </w:pPr>
      <w:r>
        <w:rPr>
          <w:rFonts w:ascii="宋体" w:hAnsi="宋体" w:hint="eastAsia"/>
          <w:sz w:val="24"/>
        </w:rPr>
        <w:t xml:space="preserve">    （1</w:t>
      </w:r>
      <w:r>
        <w:rPr>
          <w:rFonts w:ascii="宋体" w:hAnsi="宋体"/>
          <w:sz w:val="24"/>
          <w:lang w:val="en"/>
        </w:rPr>
        <w:t>1</w:t>
      </w:r>
      <w:r>
        <w:rPr>
          <w:rFonts w:ascii="宋体" w:hAnsi="宋体" w:hint="eastAsia"/>
          <w:sz w:val="24"/>
        </w:rPr>
        <w:t>）涉及商品包装和快递包装的，是否参考《商品包装政府采购需求标准（试行）》、《快递包装政府采购需求标准（试行）》明确产品及相关快递服务的具体包装要求：</w:t>
      </w:r>
    </w:p>
    <w:p w14:paraId="119A6ACA" w14:textId="77777777" w:rsidR="008B73E9" w:rsidRDefault="00000000">
      <w:pPr>
        <w:numPr>
          <w:ilvl w:val="255"/>
          <w:numId w:val="0"/>
        </w:numPr>
        <w:adjustRightInd w:val="0"/>
        <w:snapToGrid w:val="0"/>
        <w:spacing w:line="360" w:lineRule="auto"/>
        <w:ind w:right="-120" w:firstLineChars="400" w:firstLine="960"/>
        <w:rPr>
          <w:rFonts w:ascii="宋体" w:hAnsi="宋体" w:hint="eastAsia"/>
          <w:sz w:val="24"/>
        </w:rPr>
      </w:pPr>
      <w:r>
        <w:rPr>
          <w:rFonts w:ascii="宋体" w:hAnsi="宋体" w:hint="eastAsia"/>
          <w:sz w:val="24"/>
        </w:rPr>
        <w:sym w:font="Wingdings" w:char="00A8"/>
      </w:r>
      <w:r>
        <w:rPr>
          <w:rFonts w:ascii="宋体" w:hAnsi="宋体" w:hint="eastAsia"/>
          <w:sz w:val="24"/>
        </w:rPr>
        <w:t xml:space="preserve">是       </w:t>
      </w:r>
      <w:r>
        <w:rPr>
          <w:rFonts w:ascii="宋体" w:hAnsi="宋体" w:hint="eastAsia"/>
          <w:sz w:val="24"/>
        </w:rPr>
        <w:sym w:font="Wingdings" w:char="00A8"/>
      </w:r>
      <w:r>
        <w:rPr>
          <w:rFonts w:ascii="宋体" w:hAnsi="宋体" w:hint="eastAsia"/>
          <w:sz w:val="24"/>
        </w:rPr>
        <w:t xml:space="preserve">否      </w:t>
      </w:r>
      <w:r>
        <w:rPr>
          <w:rFonts w:ascii="宋体" w:hAnsi="宋体" w:cstheme="minorEastAsia" w:hint="eastAsia"/>
          <w:sz w:val="24"/>
        </w:rPr>
        <w:t>■</w:t>
      </w:r>
      <w:r>
        <w:rPr>
          <w:rFonts w:ascii="宋体" w:hAnsi="宋体" w:hint="eastAsia"/>
          <w:sz w:val="24"/>
        </w:rPr>
        <w:t>不涉及</w:t>
      </w:r>
    </w:p>
    <w:p w14:paraId="6BFF86C5" w14:textId="77777777" w:rsidR="008B73E9" w:rsidRDefault="00000000">
      <w:pPr>
        <w:numPr>
          <w:ilvl w:val="0"/>
          <w:numId w:val="8"/>
        </w:numPr>
        <w:adjustRightInd w:val="0"/>
        <w:snapToGrid w:val="0"/>
        <w:spacing w:line="360" w:lineRule="auto"/>
        <w:ind w:left="-120" w:right="-120" w:firstLineChars="200" w:firstLine="482"/>
        <w:rPr>
          <w:rFonts w:ascii="宋体" w:hAnsi="宋体" w:hint="eastAsia"/>
          <w:b/>
          <w:sz w:val="24"/>
        </w:rPr>
      </w:pPr>
      <w:r>
        <w:rPr>
          <w:rFonts w:ascii="宋体" w:hAnsi="宋体" w:hint="eastAsia"/>
          <w:b/>
          <w:sz w:val="24"/>
        </w:rPr>
        <w:t>合同金额</w:t>
      </w:r>
    </w:p>
    <w:p w14:paraId="44E22708" w14:textId="77777777" w:rsidR="008B73E9" w:rsidRDefault="00000000">
      <w:pPr>
        <w:adjustRightInd w:val="0"/>
        <w:snapToGrid w:val="0"/>
        <w:spacing w:line="360" w:lineRule="auto"/>
        <w:ind w:left="-120" w:right="-120" w:firstLineChars="200" w:firstLine="480"/>
        <w:rPr>
          <w:rFonts w:ascii="宋体" w:hAnsi="宋体" w:hint="eastAsia"/>
          <w:sz w:val="24"/>
        </w:rPr>
      </w:pPr>
      <w:r>
        <w:rPr>
          <w:rFonts w:ascii="宋体" w:hAnsi="宋体" w:hint="eastAsia"/>
          <w:sz w:val="24"/>
        </w:rPr>
        <w:lastRenderedPageBreak/>
        <w:t>（1）合同金额小写：</w:t>
      </w:r>
      <w:r>
        <w:rPr>
          <w:rFonts w:ascii="宋体" w:hAnsi="宋体" w:hint="eastAsia"/>
          <w:sz w:val="24"/>
          <w:u w:val="single"/>
        </w:rPr>
        <w:t xml:space="preserve">                           </w:t>
      </w:r>
    </w:p>
    <w:p w14:paraId="3300344D" w14:textId="77777777" w:rsidR="008B73E9" w:rsidRDefault="00000000">
      <w:pPr>
        <w:adjustRightInd w:val="0"/>
        <w:snapToGrid w:val="0"/>
        <w:spacing w:line="360" w:lineRule="auto"/>
        <w:ind w:left="-120" w:right="-120"/>
        <w:rPr>
          <w:rFonts w:ascii="宋体" w:hAnsi="宋体" w:hint="eastAsia"/>
          <w:sz w:val="24"/>
          <w:u w:val="single"/>
        </w:rPr>
      </w:pPr>
      <w:r>
        <w:rPr>
          <w:rFonts w:ascii="宋体" w:hAnsi="宋体" w:hint="eastAsia"/>
          <w:sz w:val="24"/>
        </w:rPr>
        <w:t xml:space="preserve">                 大写：</w:t>
      </w:r>
      <w:r>
        <w:rPr>
          <w:rFonts w:ascii="宋体" w:hAnsi="宋体" w:hint="eastAsia"/>
          <w:sz w:val="24"/>
          <w:u w:val="single"/>
        </w:rPr>
        <w:t xml:space="preserve">                           </w:t>
      </w:r>
    </w:p>
    <w:p w14:paraId="29E33202" w14:textId="77777777" w:rsidR="008B73E9" w:rsidRDefault="00000000">
      <w:pPr>
        <w:adjustRightInd w:val="0"/>
        <w:snapToGrid w:val="0"/>
        <w:spacing w:line="360" w:lineRule="auto"/>
        <w:ind w:left="-120" w:right="-120"/>
        <w:rPr>
          <w:rFonts w:ascii="宋体" w:hAnsi="宋体" w:hint="eastAsia"/>
          <w:sz w:val="24"/>
        </w:rPr>
      </w:pPr>
      <w:r>
        <w:rPr>
          <w:rFonts w:ascii="宋体" w:hAnsi="宋体" w:hint="eastAsia"/>
          <w:sz w:val="24"/>
        </w:rPr>
        <w:t xml:space="preserve">         分包金额（如有）小写：</w:t>
      </w:r>
      <w:r>
        <w:rPr>
          <w:rFonts w:ascii="宋体" w:hAnsi="宋体" w:hint="eastAsia"/>
          <w:sz w:val="24"/>
          <w:u w:val="single"/>
        </w:rPr>
        <w:t xml:space="preserve">                   </w:t>
      </w:r>
    </w:p>
    <w:p w14:paraId="0C024DDF" w14:textId="77777777" w:rsidR="008B73E9" w:rsidRDefault="00000000">
      <w:pPr>
        <w:adjustRightInd w:val="0"/>
        <w:snapToGrid w:val="0"/>
        <w:spacing w:line="360" w:lineRule="auto"/>
        <w:ind w:left="-120" w:right="-120"/>
        <w:rPr>
          <w:rFonts w:ascii="宋体" w:hAnsi="宋体" w:hint="eastAsia"/>
          <w:sz w:val="24"/>
          <w:u w:val="single"/>
        </w:rPr>
      </w:pPr>
      <w:r>
        <w:rPr>
          <w:rFonts w:ascii="宋体" w:hAnsi="宋体" w:hint="eastAsia"/>
          <w:sz w:val="24"/>
        </w:rPr>
        <w:t xml:space="preserve">                         大写：</w:t>
      </w:r>
      <w:r>
        <w:rPr>
          <w:rFonts w:ascii="宋体" w:hAnsi="宋体" w:hint="eastAsia"/>
          <w:sz w:val="24"/>
          <w:u w:val="single"/>
        </w:rPr>
        <w:t xml:space="preserve">                       </w:t>
      </w:r>
    </w:p>
    <w:p w14:paraId="4F722101" w14:textId="77777777" w:rsidR="008B73E9" w:rsidRDefault="00000000">
      <w:pPr>
        <w:adjustRightInd w:val="0"/>
        <w:snapToGrid w:val="0"/>
        <w:spacing w:line="360" w:lineRule="auto"/>
        <w:ind w:left="-120" w:right="-120"/>
        <w:rPr>
          <w:rFonts w:ascii="宋体" w:hAnsi="宋体" w:hint="eastAsia"/>
          <w:sz w:val="24"/>
        </w:rPr>
      </w:pPr>
      <w:r>
        <w:rPr>
          <w:rFonts w:ascii="宋体" w:hAnsi="宋体" w:hint="eastAsia"/>
          <w:sz w:val="24"/>
        </w:rPr>
        <w:t xml:space="preserve">    （注：固定单价合同应填写单价和最高限价）</w:t>
      </w:r>
    </w:p>
    <w:p w14:paraId="6868F7A8" w14:textId="77777777" w:rsidR="008B73E9" w:rsidRDefault="00000000">
      <w:pPr>
        <w:numPr>
          <w:ilvl w:val="255"/>
          <w:numId w:val="0"/>
        </w:numPr>
        <w:adjustRightInd w:val="0"/>
        <w:snapToGrid w:val="0"/>
        <w:spacing w:line="360" w:lineRule="auto"/>
        <w:ind w:right="-120"/>
        <w:rPr>
          <w:rFonts w:ascii="宋体" w:hAnsi="宋体" w:hint="eastAsia"/>
          <w:sz w:val="24"/>
        </w:rPr>
      </w:pPr>
      <w:r>
        <w:rPr>
          <w:rFonts w:ascii="宋体" w:hAnsi="宋体" w:hint="eastAsia"/>
          <w:sz w:val="24"/>
        </w:rPr>
        <w:t xml:space="preserve">    （2）合同定价方式（采用组合定价方式的，可以勾选多项）：</w:t>
      </w:r>
    </w:p>
    <w:p w14:paraId="1DF1CF23" w14:textId="77777777" w:rsidR="008B73E9" w:rsidRDefault="00000000">
      <w:pPr>
        <w:adjustRightInd w:val="0"/>
        <w:snapToGrid w:val="0"/>
        <w:spacing w:line="360" w:lineRule="auto"/>
        <w:ind w:left="-120" w:right="-120" w:firstLineChars="200" w:firstLine="480"/>
        <w:rPr>
          <w:rFonts w:ascii="宋体" w:hAnsi="宋体" w:hint="eastAsia"/>
          <w:sz w:val="24"/>
        </w:rPr>
      </w:pPr>
      <w:r>
        <w:rPr>
          <w:rFonts w:ascii="宋体" w:hAnsi="宋体" w:hint="eastAsia"/>
          <w:iCs/>
          <w:sz w:val="24"/>
        </w:rPr>
        <w:t xml:space="preserve">  ■固定总价 </w:t>
      </w:r>
      <w:r>
        <w:rPr>
          <w:rFonts w:ascii="宋体" w:hAnsi="宋体" w:hint="eastAsia"/>
          <w:iCs/>
          <w:sz w:val="24"/>
        </w:rPr>
        <w:sym w:font="Wingdings" w:char="00A8"/>
      </w:r>
      <w:r>
        <w:rPr>
          <w:rFonts w:ascii="宋体" w:hAnsi="宋体" w:hint="eastAsia"/>
          <w:iCs/>
          <w:sz w:val="24"/>
        </w:rPr>
        <w:t xml:space="preserve">固定单价 </w:t>
      </w:r>
      <w:r>
        <w:rPr>
          <w:rFonts w:ascii="宋体" w:hAnsi="宋体" w:hint="eastAsia"/>
          <w:iCs/>
          <w:sz w:val="24"/>
        </w:rPr>
        <w:sym w:font="Wingdings" w:char="00A8"/>
      </w:r>
      <w:r>
        <w:rPr>
          <w:rFonts w:ascii="宋体" w:hAnsi="宋体" w:hint="eastAsia"/>
          <w:iCs/>
          <w:sz w:val="24"/>
        </w:rPr>
        <w:t xml:space="preserve">固定费率 </w:t>
      </w:r>
      <w:r>
        <w:rPr>
          <w:rFonts w:ascii="宋体" w:hAnsi="宋体" w:hint="eastAsia"/>
          <w:iCs/>
          <w:sz w:val="24"/>
        </w:rPr>
        <w:sym w:font="Wingdings" w:char="00A8"/>
      </w:r>
      <w:r>
        <w:rPr>
          <w:rFonts w:ascii="宋体" w:hAnsi="宋体" w:hint="eastAsia"/>
          <w:iCs/>
          <w:sz w:val="24"/>
        </w:rPr>
        <w:t xml:space="preserve">成本补偿 </w:t>
      </w:r>
      <w:r>
        <w:rPr>
          <w:rFonts w:ascii="宋体" w:hAnsi="宋体" w:hint="eastAsia"/>
          <w:iCs/>
          <w:sz w:val="24"/>
        </w:rPr>
        <w:sym w:font="Wingdings" w:char="00A8"/>
      </w:r>
      <w:r>
        <w:rPr>
          <w:rFonts w:ascii="宋体" w:hAnsi="宋体" w:hint="eastAsia"/>
          <w:iCs/>
          <w:sz w:val="24"/>
        </w:rPr>
        <w:t xml:space="preserve">绩效激励 </w:t>
      </w:r>
      <w:r>
        <w:rPr>
          <w:rFonts w:ascii="宋体" w:hAnsi="宋体" w:hint="eastAsia"/>
          <w:iCs/>
          <w:sz w:val="24"/>
        </w:rPr>
        <w:sym w:font="Wingdings" w:char="00A8"/>
      </w:r>
      <w:r>
        <w:rPr>
          <w:rFonts w:ascii="宋体" w:hAnsi="宋体" w:hint="eastAsia"/>
          <w:iCs/>
          <w:sz w:val="24"/>
        </w:rPr>
        <w:t>其他</w:t>
      </w:r>
      <w:r>
        <w:rPr>
          <w:rFonts w:ascii="宋体" w:hAnsi="宋体" w:hint="eastAsia"/>
          <w:sz w:val="24"/>
          <w:u w:val="single"/>
        </w:rPr>
        <w:t xml:space="preserve">       </w:t>
      </w:r>
    </w:p>
    <w:p w14:paraId="60A422CB" w14:textId="77777777" w:rsidR="008B73E9" w:rsidRDefault="00000000">
      <w:pPr>
        <w:pStyle w:val="1f0"/>
        <w:spacing w:line="360" w:lineRule="auto"/>
        <w:ind w:left="-120" w:right="-120" w:firstLine="480"/>
        <w:rPr>
          <w:rFonts w:ascii="宋体" w:hAnsi="宋体" w:hint="eastAsia"/>
          <w:sz w:val="24"/>
          <w:szCs w:val="24"/>
        </w:rPr>
      </w:pPr>
      <w:r>
        <w:rPr>
          <w:rFonts w:ascii="宋体" w:hAnsi="宋体" w:hint="eastAsia"/>
          <w:sz w:val="24"/>
          <w:szCs w:val="24"/>
        </w:rPr>
        <w:t>（3）付款方式（按项目实际勾选填写）：</w:t>
      </w:r>
    </w:p>
    <w:p w14:paraId="13D79E9D" w14:textId="77777777" w:rsidR="008B73E9" w:rsidRDefault="00000000">
      <w:pPr>
        <w:adjustRightInd w:val="0"/>
        <w:snapToGrid w:val="0"/>
        <w:spacing w:line="360" w:lineRule="auto"/>
        <w:ind w:left="-120" w:right="-120" w:firstLineChars="300" w:firstLine="720"/>
        <w:rPr>
          <w:rFonts w:ascii="宋体" w:hAnsi="宋体" w:hint="eastAsia"/>
          <w:sz w:val="24"/>
        </w:rPr>
      </w:pPr>
      <w:bookmarkStart w:id="772" w:name="OLE_LINK18"/>
      <w:bookmarkStart w:id="773" w:name="OLE_LINK17"/>
      <w:r>
        <w:rPr>
          <w:rFonts w:ascii="宋体" w:hAnsi="宋体" w:cstheme="minorEastAsia" w:hint="eastAsia"/>
          <w:sz w:val="24"/>
        </w:rPr>
        <w:t>■</w:t>
      </w:r>
      <w:bookmarkEnd w:id="772"/>
      <w:bookmarkEnd w:id="773"/>
      <w:r>
        <w:rPr>
          <w:rFonts w:ascii="宋体" w:hAnsi="宋体" w:hint="eastAsia"/>
          <w:sz w:val="24"/>
        </w:rPr>
        <w:t>第一类：</w:t>
      </w:r>
    </w:p>
    <w:p w14:paraId="51ECB0D8" w14:textId="77777777" w:rsidR="008B73E9" w:rsidRDefault="00000000">
      <w:pPr>
        <w:adjustRightInd w:val="0"/>
        <w:snapToGrid w:val="0"/>
        <w:spacing w:line="360" w:lineRule="auto"/>
        <w:ind w:left="-120" w:right="-120" w:firstLineChars="300" w:firstLine="720"/>
        <w:rPr>
          <w:rFonts w:ascii="宋体" w:hAnsi="宋体" w:cs="宋体" w:hint="eastAsia"/>
          <w:sz w:val="24"/>
        </w:rPr>
      </w:pPr>
      <w:r>
        <w:rPr>
          <w:rFonts w:ascii="宋体" w:hAnsi="宋体" w:cs="宋体" w:hint="eastAsia"/>
          <w:sz w:val="24"/>
        </w:rPr>
        <w:t>合同签订后10日内买方支付给卖方合同金额60%的首付款，项目完成且验收合格后，买方向卖方支付合同金额40%尾款。同时卖方按国家有关财税规定为买方开具等额发票。</w:t>
      </w:r>
    </w:p>
    <w:p w14:paraId="00493713" w14:textId="77777777" w:rsidR="008B73E9" w:rsidRDefault="00000000">
      <w:pPr>
        <w:snapToGrid w:val="0"/>
        <w:spacing w:line="360" w:lineRule="auto"/>
        <w:ind w:left="-120" w:right="-120" w:firstLineChars="300" w:firstLine="720"/>
        <w:rPr>
          <w:rFonts w:ascii="宋体" w:hAnsi="宋体" w:hint="eastAsia"/>
          <w:sz w:val="24"/>
        </w:rPr>
      </w:pPr>
      <w:r>
        <w:rPr>
          <w:rFonts w:ascii="宋体" w:hAnsi="宋体" w:hint="eastAsia"/>
          <w:sz w:val="24"/>
        </w:rPr>
        <w:sym w:font="Wingdings" w:char="00A8"/>
      </w:r>
      <w:r>
        <w:rPr>
          <w:rFonts w:ascii="宋体" w:hAnsi="宋体" w:hint="eastAsia"/>
          <w:sz w:val="24"/>
        </w:rPr>
        <w:t>第二类：</w:t>
      </w:r>
    </w:p>
    <w:p w14:paraId="13D276E6" w14:textId="77777777" w:rsidR="008B73E9" w:rsidRDefault="00000000">
      <w:pPr>
        <w:snapToGrid w:val="0"/>
        <w:spacing w:line="360" w:lineRule="auto"/>
        <w:ind w:left="-120" w:right="-120" w:firstLineChars="300" w:firstLine="720"/>
        <w:rPr>
          <w:rFonts w:ascii="宋体" w:hAnsi="宋体" w:hint="eastAsia"/>
          <w:sz w:val="24"/>
        </w:rPr>
      </w:pPr>
      <w:r>
        <w:rPr>
          <w:rFonts w:ascii="宋体" w:hAnsi="宋体" w:hint="eastAsia"/>
          <w:sz w:val="24"/>
          <w:u w:val="single"/>
        </w:rPr>
        <w:t>在本合同规定的货物及相关服务交付并验收合格后的7个工作日内，甲方向乙方支付本合同总价款的100%，即人民币         元。</w:t>
      </w:r>
    </w:p>
    <w:p w14:paraId="0C28025E" w14:textId="77777777" w:rsidR="008B73E9" w:rsidRDefault="00000000">
      <w:pPr>
        <w:numPr>
          <w:ilvl w:val="0"/>
          <w:numId w:val="8"/>
        </w:numPr>
        <w:adjustRightInd w:val="0"/>
        <w:snapToGrid w:val="0"/>
        <w:spacing w:line="360" w:lineRule="auto"/>
        <w:ind w:left="-120" w:right="-120" w:firstLineChars="200" w:firstLine="482"/>
        <w:rPr>
          <w:rFonts w:ascii="宋体" w:hAnsi="宋体" w:hint="eastAsia"/>
          <w:b/>
          <w:sz w:val="24"/>
          <w:u w:val="single"/>
        </w:rPr>
      </w:pPr>
      <w:r>
        <w:rPr>
          <w:rFonts w:ascii="宋体" w:hAnsi="宋体" w:hint="eastAsia"/>
          <w:b/>
          <w:sz w:val="24"/>
        </w:rPr>
        <w:t>合同履行</w:t>
      </w:r>
    </w:p>
    <w:p w14:paraId="75EF8374" w14:textId="77777777" w:rsidR="008B73E9" w:rsidRDefault="00000000">
      <w:pPr>
        <w:adjustRightInd w:val="0"/>
        <w:snapToGrid w:val="0"/>
        <w:spacing w:line="360" w:lineRule="auto"/>
        <w:ind w:left="-120" w:right="-120" w:firstLineChars="200" w:firstLine="480"/>
        <w:rPr>
          <w:rFonts w:ascii="宋体" w:hAnsi="宋体" w:cs="宋体" w:hint="eastAsia"/>
          <w:sz w:val="24"/>
        </w:rPr>
      </w:pPr>
      <w:r>
        <w:rPr>
          <w:rFonts w:ascii="宋体" w:hAnsi="宋体" w:cs="宋体" w:hint="eastAsia"/>
          <w:sz w:val="24"/>
        </w:rPr>
        <w:t>（1）起始日期：</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日，完成日期：</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14:paraId="0092EB18" w14:textId="77777777" w:rsidR="008B73E9" w:rsidRDefault="00000000">
      <w:pPr>
        <w:adjustRightInd w:val="0"/>
        <w:snapToGrid w:val="0"/>
        <w:spacing w:line="360" w:lineRule="auto"/>
        <w:ind w:left="-120" w:right="-120" w:firstLineChars="200" w:firstLine="480"/>
        <w:rPr>
          <w:rFonts w:ascii="宋体" w:hAnsi="宋体" w:cs="宋体" w:hint="eastAsia"/>
          <w:sz w:val="24"/>
          <w:u w:val="single"/>
        </w:rPr>
      </w:pPr>
      <w:r>
        <w:rPr>
          <w:rFonts w:ascii="宋体" w:hAnsi="宋体" w:cs="宋体" w:hint="eastAsia"/>
          <w:sz w:val="24"/>
        </w:rPr>
        <w:t>（2）履约地点</w:t>
      </w:r>
      <w:r>
        <w:rPr>
          <w:rFonts w:ascii="宋体" w:hAnsi="宋体" w:cs="宋体" w:hint="eastAsia"/>
          <w:bCs/>
          <w:sz w:val="24"/>
        </w:rPr>
        <w:t>：</w:t>
      </w:r>
      <w:r>
        <w:rPr>
          <w:rFonts w:ascii="宋体" w:hAnsi="宋体" w:cs="宋体" w:hint="eastAsia"/>
          <w:sz w:val="24"/>
          <w:u w:val="single"/>
        </w:rPr>
        <w:t xml:space="preserve">                             </w:t>
      </w:r>
    </w:p>
    <w:p w14:paraId="1F519744" w14:textId="77777777" w:rsidR="008B73E9" w:rsidRDefault="00000000">
      <w:pPr>
        <w:adjustRightInd w:val="0"/>
        <w:snapToGrid w:val="0"/>
        <w:spacing w:line="360" w:lineRule="auto"/>
        <w:ind w:left="-120" w:right="-120" w:firstLineChars="200" w:firstLine="480"/>
        <w:rPr>
          <w:rFonts w:ascii="宋体" w:hAnsi="宋体" w:cs="宋体" w:hint="eastAsia"/>
          <w:sz w:val="24"/>
        </w:rPr>
      </w:pPr>
      <w:r>
        <w:rPr>
          <w:rFonts w:ascii="宋体" w:hAnsi="宋体" w:cs="宋体" w:hint="eastAsia"/>
          <w:bCs/>
          <w:sz w:val="24"/>
        </w:rPr>
        <w:t>（3）履约担保：</w:t>
      </w:r>
      <w:r>
        <w:rPr>
          <w:rFonts w:ascii="宋体" w:hAnsi="宋体" w:cs="宋体" w:hint="eastAsia"/>
          <w:sz w:val="24"/>
        </w:rPr>
        <w:t xml:space="preserve">是否收取履约保证金：■是    </w:t>
      </w:r>
      <w:r>
        <w:rPr>
          <w:rFonts w:ascii="宋体" w:hAnsi="宋体" w:cs="宋体" w:hint="eastAsia"/>
          <w:sz w:val="24"/>
        </w:rPr>
        <w:sym w:font="Wingdings" w:char="00A8"/>
      </w:r>
      <w:r>
        <w:rPr>
          <w:rFonts w:ascii="宋体" w:hAnsi="宋体" w:cs="宋体" w:hint="eastAsia"/>
          <w:sz w:val="24"/>
        </w:rPr>
        <w:t>否（根据合同约定的付款方式进行选择）</w:t>
      </w:r>
    </w:p>
    <w:p w14:paraId="1824D13E" w14:textId="77777777" w:rsidR="008B73E9" w:rsidRDefault="00000000">
      <w:pPr>
        <w:pStyle w:val="AONormal"/>
        <w:spacing w:after="0" w:line="360" w:lineRule="auto"/>
        <w:ind w:firstLine="480"/>
        <w:rPr>
          <w:rFonts w:ascii="宋体" w:eastAsia="宋体" w:hAnsi="宋体" w:cs="宋体" w:hint="eastAsia"/>
          <w:bCs/>
          <w:sz w:val="24"/>
          <w:szCs w:val="24"/>
          <w:u w:val="single"/>
        </w:rPr>
      </w:pPr>
      <w:r>
        <w:rPr>
          <w:rFonts w:ascii="宋体" w:eastAsia="宋体" w:hAnsi="宋体" w:cs="宋体" w:hint="eastAsia"/>
          <w:bCs/>
          <w:sz w:val="24"/>
          <w:szCs w:val="24"/>
        </w:rPr>
        <w:t xml:space="preserve">  </w:t>
      </w:r>
      <w:r>
        <w:rPr>
          <w:rFonts w:ascii="宋体" w:eastAsia="宋体" w:hAnsi="宋体" w:cs="宋体" w:hint="eastAsia"/>
          <w:sz w:val="24"/>
          <w:szCs w:val="24"/>
        </w:rPr>
        <w:t xml:space="preserve">  收取履约保证金形式： </w:t>
      </w:r>
      <w:r>
        <w:rPr>
          <w:rFonts w:ascii="宋体" w:eastAsia="宋体" w:hAnsi="宋体" w:cs="宋体"/>
          <w:sz w:val="24"/>
          <w:szCs w:val="24"/>
          <w:u w:val="single"/>
        </w:rPr>
        <w:t xml:space="preserve">          </w:t>
      </w:r>
      <w:r>
        <w:rPr>
          <w:rFonts w:ascii="宋体" w:eastAsia="宋体" w:hAnsi="宋体" w:cs="宋体" w:hint="eastAsia"/>
          <w:sz w:val="24"/>
          <w:szCs w:val="24"/>
          <w:u w:val="single"/>
        </w:rPr>
        <w:t>电汇</w:t>
      </w:r>
      <w:r>
        <w:rPr>
          <w:rFonts w:ascii="宋体" w:eastAsia="宋体" w:hAnsi="宋体" w:cs="宋体"/>
          <w:sz w:val="24"/>
          <w:szCs w:val="24"/>
          <w:u w:val="single"/>
        </w:rPr>
        <w:t xml:space="preserve">            </w:t>
      </w:r>
    </w:p>
    <w:p w14:paraId="577BE5B7" w14:textId="77777777" w:rsidR="008B73E9" w:rsidRDefault="00000000">
      <w:pPr>
        <w:pStyle w:val="AONormal"/>
        <w:spacing w:after="0" w:line="360" w:lineRule="auto"/>
        <w:ind w:firstLine="480"/>
        <w:rPr>
          <w:rFonts w:ascii="宋体" w:eastAsia="宋体" w:hAnsi="宋体" w:cs="宋体" w:hint="eastAsia"/>
          <w:sz w:val="24"/>
          <w:szCs w:val="24"/>
        </w:rPr>
      </w:pPr>
      <w:r>
        <w:rPr>
          <w:rFonts w:ascii="宋体" w:eastAsia="宋体" w:hAnsi="宋体" w:cs="宋体" w:hint="eastAsia"/>
          <w:sz w:val="24"/>
          <w:szCs w:val="24"/>
        </w:rPr>
        <w:t xml:space="preserve">    收取履约保证金金额：</w:t>
      </w:r>
      <w:r>
        <w:rPr>
          <w:rFonts w:ascii="宋体" w:eastAsia="宋体" w:hAnsi="宋体" w:cs="宋体" w:hint="eastAsia"/>
          <w:bCs/>
          <w:sz w:val="24"/>
          <w:szCs w:val="24"/>
          <w:u w:val="single"/>
        </w:rPr>
        <w:t xml:space="preserve">        合同签订后5个工作日内向甲方支付合同金额的5%的履约保证金                    </w:t>
      </w:r>
    </w:p>
    <w:p w14:paraId="472889CA" w14:textId="77777777" w:rsidR="008B73E9" w:rsidRDefault="00000000">
      <w:pPr>
        <w:snapToGrid w:val="0"/>
        <w:spacing w:line="360" w:lineRule="auto"/>
        <w:ind w:left="-120" w:right="-120" w:firstLineChars="200" w:firstLine="480"/>
        <w:rPr>
          <w:rFonts w:ascii="宋体" w:hAnsi="宋体" w:cs="宋体" w:hint="eastAsia"/>
          <w:sz w:val="24"/>
        </w:rPr>
      </w:pPr>
      <w:r>
        <w:rPr>
          <w:rFonts w:ascii="宋体" w:hAnsi="宋体" w:cs="宋体" w:hint="eastAsia"/>
          <w:bCs/>
          <w:sz w:val="24"/>
        </w:rPr>
        <w:t xml:space="preserve">    履约担保期限：</w:t>
      </w:r>
      <w:r>
        <w:rPr>
          <w:rFonts w:ascii="宋体" w:hAnsi="宋体" w:cs="宋体"/>
          <w:bCs/>
          <w:sz w:val="24"/>
          <w:u w:val="single"/>
        </w:rPr>
        <w:t xml:space="preserve"> /          </w:t>
      </w:r>
    </w:p>
    <w:p w14:paraId="793AE68B" w14:textId="77777777" w:rsidR="008B73E9" w:rsidRDefault="00000000">
      <w:pPr>
        <w:adjustRightInd w:val="0"/>
        <w:snapToGrid w:val="0"/>
        <w:spacing w:line="360" w:lineRule="auto"/>
        <w:ind w:left="-120" w:right="-120" w:firstLineChars="200" w:firstLine="480"/>
        <w:rPr>
          <w:rFonts w:ascii="宋体" w:hAnsi="宋体" w:cs="宋体" w:hint="eastAsia"/>
          <w:bCs/>
          <w:sz w:val="24"/>
        </w:rPr>
      </w:pPr>
      <w:r>
        <w:rPr>
          <w:rFonts w:ascii="宋体" w:hAnsi="宋体" w:cs="宋体" w:hint="eastAsia"/>
          <w:bCs/>
          <w:sz w:val="24"/>
        </w:rPr>
        <w:t>（4）分期履行要求：</w:t>
      </w:r>
      <w:r>
        <w:rPr>
          <w:rFonts w:ascii="宋体" w:hAnsi="宋体" w:cs="宋体" w:hint="eastAsia"/>
          <w:bCs/>
          <w:sz w:val="24"/>
          <w:u w:val="single"/>
        </w:rPr>
        <w:t xml:space="preserve">                                 </w:t>
      </w:r>
    </w:p>
    <w:p w14:paraId="63AB4C5E" w14:textId="77777777" w:rsidR="008B73E9" w:rsidRDefault="00000000">
      <w:pPr>
        <w:adjustRightInd w:val="0"/>
        <w:snapToGrid w:val="0"/>
        <w:spacing w:line="360" w:lineRule="auto"/>
        <w:ind w:left="-120" w:right="-120" w:firstLineChars="200" w:firstLine="480"/>
        <w:rPr>
          <w:rFonts w:ascii="宋体" w:hAnsi="宋体" w:cs="宋体" w:hint="eastAsia"/>
          <w:sz w:val="24"/>
          <w:u w:val="single"/>
        </w:rPr>
      </w:pPr>
      <w:r>
        <w:rPr>
          <w:rFonts w:ascii="宋体" w:hAnsi="宋体" w:cs="宋体" w:hint="eastAsia"/>
          <w:bCs/>
          <w:sz w:val="24"/>
        </w:rPr>
        <w:t>（5）风险处置措施和替代方案：</w:t>
      </w:r>
      <w:r>
        <w:rPr>
          <w:rFonts w:ascii="宋体" w:hAnsi="宋体" w:cs="宋体" w:hint="eastAsia"/>
          <w:sz w:val="24"/>
          <w:u w:val="single"/>
        </w:rPr>
        <w:t xml:space="preserve">                       </w:t>
      </w:r>
    </w:p>
    <w:p w14:paraId="3D9DA550" w14:textId="77777777" w:rsidR="008B73E9" w:rsidRDefault="00000000">
      <w:pPr>
        <w:numPr>
          <w:ilvl w:val="0"/>
          <w:numId w:val="8"/>
        </w:numPr>
        <w:adjustRightInd w:val="0"/>
        <w:snapToGrid w:val="0"/>
        <w:spacing w:line="360" w:lineRule="auto"/>
        <w:ind w:left="-120" w:right="-120" w:firstLineChars="200" w:firstLine="482"/>
        <w:rPr>
          <w:rFonts w:ascii="宋体" w:hAnsi="宋体" w:hint="eastAsia"/>
          <w:b/>
          <w:sz w:val="24"/>
        </w:rPr>
      </w:pPr>
      <w:r>
        <w:rPr>
          <w:rFonts w:ascii="宋体" w:hAnsi="宋体" w:hint="eastAsia"/>
          <w:b/>
          <w:sz w:val="24"/>
        </w:rPr>
        <w:t>合同验收</w:t>
      </w:r>
    </w:p>
    <w:p w14:paraId="63DBCEDE" w14:textId="77777777" w:rsidR="008B73E9" w:rsidRDefault="00000000">
      <w:pPr>
        <w:numPr>
          <w:ilvl w:val="0"/>
          <w:numId w:val="9"/>
        </w:numPr>
        <w:adjustRightInd w:val="0"/>
        <w:snapToGrid w:val="0"/>
        <w:spacing w:line="360" w:lineRule="auto"/>
        <w:ind w:left="-120" w:right="-120" w:firstLineChars="200" w:firstLine="480"/>
        <w:rPr>
          <w:rFonts w:ascii="宋体" w:hAnsi="宋体" w:hint="eastAsia"/>
          <w:bCs/>
          <w:sz w:val="24"/>
        </w:rPr>
      </w:pPr>
      <w:r>
        <w:rPr>
          <w:rFonts w:ascii="宋体" w:hAnsi="宋体" w:hint="eastAsia"/>
          <w:bCs/>
          <w:sz w:val="24"/>
        </w:rPr>
        <w:t>验收组织方式：</w:t>
      </w:r>
      <w:r>
        <w:rPr>
          <w:rFonts w:ascii="宋体" w:hAnsi="宋体" w:cstheme="minorEastAsia" w:hint="eastAsia"/>
          <w:sz w:val="24"/>
        </w:rPr>
        <w:t>■</w:t>
      </w:r>
      <w:r>
        <w:rPr>
          <w:rFonts w:ascii="宋体" w:hAnsi="宋体" w:hint="eastAsia"/>
          <w:bCs/>
          <w:sz w:val="24"/>
        </w:rPr>
        <w:t xml:space="preserve">自行组织 </w:t>
      </w:r>
      <w:r>
        <w:rPr>
          <w:rFonts w:ascii="宋体" w:hAnsi="宋体" w:cs="宋体" w:hint="eastAsia"/>
          <w:sz w:val="24"/>
        </w:rPr>
        <w:sym w:font="Wingdings" w:char="00A8"/>
      </w:r>
      <w:r>
        <w:rPr>
          <w:rFonts w:ascii="宋体" w:hAnsi="宋体" w:hint="eastAsia"/>
          <w:bCs/>
          <w:sz w:val="24"/>
        </w:rPr>
        <w:t>委托第三方组织</w:t>
      </w:r>
    </w:p>
    <w:p w14:paraId="029C0E91" w14:textId="77777777" w:rsidR="008B73E9" w:rsidRDefault="00000000">
      <w:pPr>
        <w:adjustRightInd w:val="0"/>
        <w:snapToGrid w:val="0"/>
        <w:spacing w:line="360" w:lineRule="auto"/>
        <w:ind w:left="-120" w:right="-120"/>
        <w:rPr>
          <w:rFonts w:ascii="宋体" w:hAnsi="宋体" w:hint="eastAsia"/>
          <w:bCs/>
          <w:sz w:val="24"/>
        </w:rPr>
      </w:pPr>
      <w:r>
        <w:rPr>
          <w:rFonts w:ascii="宋体" w:hAnsi="宋体" w:hint="eastAsia"/>
          <w:bCs/>
          <w:sz w:val="24"/>
        </w:rPr>
        <w:t xml:space="preserve">         验收主体：</w:t>
      </w:r>
      <w:r>
        <w:rPr>
          <w:rFonts w:ascii="宋体" w:hAnsi="宋体" w:hint="eastAsia"/>
          <w:bCs/>
          <w:sz w:val="24"/>
          <w:u w:val="single"/>
        </w:rPr>
        <w:t xml:space="preserve">                                     </w:t>
      </w:r>
      <w:r>
        <w:rPr>
          <w:rFonts w:ascii="宋体" w:hAnsi="宋体" w:hint="eastAsia"/>
          <w:bCs/>
          <w:sz w:val="24"/>
        </w:rPr>
        <w:t xml:space="preserve">                </w:t>
      </w:r>
    </w:p>
    <w:p w14:paraId="37E78414" w14:textId="77777777" w:rsidR="008B73E9" w:rsidRDefault="00000000">
      <w:pPr>
        <w:adjustRightInd w:val="0"/>
        <w:snapToGrid w:val="0"/>
        <w:spacing w:line="360" w:lineRule="auto"/>
        <w:ind w:left="-120" w:right="-120"/>
        <w:rPr>
          <w:rFonts w:ascii="宋体" w:hAnsi="宋体" w:hint="eastAsia"/>
          <w:bCs/>
          <w:sz w:val="24"/>
        </w:rPr>
      </w:pPr>
      <w:r>
        <w:rPr>
          <w:rFonts w:ascii="宋体" w:hAnsi="宋体" w:hint="eastAsia"/>
          <w:bCs/>
          <w:sz w:val="24"/>
        </w:rPr>
        <w:t xml:space="preserve">        是否邀请本项目的其他供应商参加验收：</w:t>
      </w:r>
      <w:r>
        <w:rPr>
          <w:rFonts w:ascii="宋体" w:hAnsi="宋体" w:cs="宋体" w:hint="eastAsia"/>
          <w:sz w:val="24"/>
        </w:rPr>
        <w:sym w:font="Wingdings" w:char="00A8"/>
      </w:r>
      <w:r>
        <w:rPr>
          <w:rFonts w:ascii="宋体" w:hAnsi="宋体" w:hint="eastAsia"/>
          <w:bCs/>
          <w:sz w:val="24"/>
        </w:rPr>
        <w:t xml:space="preserve">是  </w:t>
      </w:r>
      <w:r>
        <w:rPr>
          <w:rFonts w:ascii="宋体" w:hAnsi="宋体" w:cs="宋体" w:hint="eastAsia"/>
          <w:sz w:val="24"/>
        </w:rPr>
        <w:sym w:font="Wingdings" w:char="00A8"/>
      </w:r>
      <w:r>
        <w:rPr>
          <w:rFonts w:ascii="宋体" w:hAnsi="宋体" w:hint="eastAsia"/>
          <w:bCs/>
          <w:sz w:val="24"/>
        </w:rPr>
        <w:t>否（仪器设备单价大于等于10</w:t>
      </w:r>
      <w:r>
        <w:rPr>
          <w:rFonts w:ascii="宋体" w:hAnsi="宋体" w:hint="eastAsia"/>
          <w:bCs/>
          <w:sz w:val="24"/>
        </w:rPr>
        <w:lastRenderedPageBreak/>
        <w:t>万的，需用户单位组织验收并填写验收报告）</w:t>
      </w:r>
    </w:p>
    <w:p w14:paraId="47C2BDF9" w14:textId="77777777" w:rsidR="008B73E9" w:rsidRDefault="00000000">
      <w:pPr>
        <w:adjustRightInd w:val="0"/>
        <w:snapToGrid w:val="0"/>
        <w:spacing w:line="360" w:lineRule="auto"/>
        <w:ind w:left="-120" w:right="-120" w:firstLineChars="400" w:firstLine="960"/>
        <w:rPr>
          <w:rFonts w:ascii="宋体" w:hAnsi="宋体" w:hint="eastAsia"/>
          <w:bCs/>
          <w:sz w:val="24"/>
        </w:rPr>
      </w:pPr>
      <w:r>
        <w:rPr>
          <w:rFonts w:ascii="宋体" w:hAnsi="宋体" w:hint="eastAsia"/>
          <w:bCs/>
          <w:sz w:val="24"/>
        </w:rPr>
        <w:t>是否邀请专家参加验收：</w:t>
      </w:r>
      <w:r>
        <w:rPr>
          <w:rFonts w:ascii="宋体" w:hAnsi="宋体" w:cs="宋体" w:hint="eastAsia"/>
          <w:sz w:val="24"/>
        </w:rPr>
        <w:sym w:font="Wingdings" w:char="00A8"/>
      </w:r>
      <w:r>
        <w:rPr>
          <w:rFonts w:ascii="宋体" w:hAnsi="宋体" w:hint="eastAsia"/>
          <w:bCs/>
          <w:sz w:val="24"/>
        </w:rPr>
        <w:t xml:space="preserve">是  </w:t>
      </w:r>
      <w:r>
        <w:rPr>
          <w:rFonts w:ascii="宋体" w:hAnsi="宋体" w:cs="宋体" w:hint="eastAsia"/>
          <w:sz w:val="24"/>
        </w:rPr>
        <w:sym w:font="Wingdings" w:char="00A8"/>
      </w:r>
      <w:r>
        <w:rPr>
          <w:rFonts w:ascii="宋体" w:hAnsi="宋体" w:hint="eastAsia"/>
          <w:bCs/>
          <w:sz w:val="24"/>
        </w:rPr>
        <w:t>否（仪器设备单价大于等于10万的，需用户单位组织验收并填写验收报告）</w:t>
      </w:r>
    </w:p>
    <w:p w14:paraId="14FEC79C" w14:textId="77777777" w:rsidR="008B73E9" w:rsidRDefault="00000000">
      <w:pPr>
        <w:adjustRightInd w:val="0"/>
        <w:snapToGrid w:val="0"/>
        <w:spacing w:line="360" w:lineRule="auto"/>
        <w:ind w:left="-120" w:right="-120" w:firstLineChars="400" w:firstLine="960"/>
        <w:rPr>
          <w:rFonts w:ascii="宋体" w:hAnsi="宋体" w:hint="eastAsia"/>
          <w:bCs/>
          <w:sz w:val="24"/>
        </w:rPr>
      </w:pPr>
      <w:r>
        <w:rPr>
          <w:rFonts w:ascii="宋体" w:hAnsi="宋体" w:hint="eastAsia"/>
          <w:bCs/>
          <w:sz w:val="24"/>
        </w:rPr>
        <w:t>是否邀请服务对象参加验收：</w:t>
      </w:r>
      <w:r>
        <w:rPr>
          <w:rFonts w:ascii="宋体" w:hAnsi="宋体" w:cs="宋体" w:hint="eastAsia"/>
          <w:sz w:val="24"/>
        </w:rPr>
        <w:sym w:font="Wingdings" w:char="00A8"/>
      </w:r>
      <w:r>
        <w:rPr>
          <w:rFonts w:ascii="宋体" w:hAnsi="宋体" w:hint="eastAsia"/>
          <w:bCs/>
          <w:sz w:val="24"/>
        </w:rPr>
        <w:t xml:space="preserve">是  </w:t>
      </w:r>
      <w:r>
        <w:rPr>
          <w:rFonts w:ascii="宋体" w:hAnsi="宋体" w:cstheme="minorEastAsia" w:hint="eastAsia"/>
          <w:sz w:val="24"/>
        </w:rPr>
        <w:t>■</w:t>
      </w:r>
      <w:r>
        <w:rPr>
          <w:rFonts w:ascii="宋体" w:hAnsi="宋体" w:hint="eastAsia"/>
          <w:bCs/>
          <w:sz w:val="24"/>
        </w:rPr>
        <w:t>否</w:t>
      </w:r>
    </w:p>
    <w:p w14:paraId="0D3C7076" w14:textId="77777777" w:rsidR="008B73E9" w:rsidRDefault="00000000">
      <w:pPr>
        <w:adjustRightInd w:val="0"/>
        <w:snapToGrid w:val="0"/>
        <w:spacing w:line="360" w:lineRule="auto"/>
        <w:ind w:left="-120" w:right="-120" w:firstLineChars="400" w:firstLine="960"/>
        <w:rPr>
          <w:rFonts w:ascii="宋体" w:hAnsi="宋体" w:hint="eastAsia"/>
          <w:bCs/>
          <w:sz w:val="24"/>
        </w:rPr>
      </w:pPr>
      <w:r>
        <w:rPr>
          <w:rFonts w:ascii="宋体" w:hAnsi="宋体" w:hint="eastAsia"/>
          <w:bCs/>
          <w:sz w:val="24"/>
        </w:rPr>
        <w:t>是否邀请第三方检测机构参加验收：</w:t>
      </w:r>
      <w:r>
        <w:rPr>
          <w:rFonts w:ascii="宋体" w:hAnsi="宋体" w:cs="宋体" w:hint="eastAsia"/>
          <w:sz w:val="24"/>
        </w:rPr>
        <w:sym w:font="Wingdings" w:char="00A8"/>
      </w:r>
      <w:r>
        <w:rPr>
          <w:rFonts w:ascii="宋体" w:hAnsi="宋体" w:hint="eastAsia"/>
          <w:bCs/>
          <w:sz w:val="24"/>
        </w:rPr>
        <w:t xml:space="preserve">是 </w:t>
      </w:r>
      <w:r>
        <w:rPr>
          <w:rFonts w:ascii="宋体" w:hAnsi="宋体" w:cstheme="minorEastAsia" w:hint="eastAsia"/>
          <w:sz w:val="24"/>
        </w:rPr>
        <w:t>■</w:t>
      </w:r>
      <w:r>
        <w:rPr>
          <w:rFonts w:ascii="宋体" w:hAnsi="宋体" w:hint="eastAsia"/>
          <w:bCs/>
          <w:sz w:val="24"/>
        </w:rPr>
        <w:t>否</w:t>
      </w:r>
    </w:p>
    <w:p w14:paraId="62B3089A" w14:textId="77777777" w:rsidR="008B73E9" w:rsidRDefault="00000000">
      <w:pPr>
        <w:adjustRightInd w:val="0"/>
        <w:snapToGrid w:val="0"/>
        <w:spacing w:line="360" w:lineRule="auto"/>
        <w:ind w:left="-120" w:right="-120" w:firstLineChars="400" w:firstLine="960"/>
        <w:rPr>
          <w:rFonts w:ascii="宋体" w:hAnsi="宋体" w:hint="eastAsia"/>
          <w:bCs/>
          <w:sz w:val="24"/>
        </w:rPr>
      </w:pPr>
      <w:r>
        <w:rPr>
          <w:rFonts w:ascii="宋体" w:hAnsi="宋体" w:hint="eastAsia"/>
          <w:bCs/>
          <w:sz w:val="24"/>
        </w:rPr>
        <w:t>是否进行抽查检测：</w:t>
      </w:r>
      <w:r>
        <w:rPr>
          <w:rFonts w:ascii="宋体" w:hAnsi="宋体" w:cs="宋体" w:hint="eastAsia"/>
          <w:sz w:val="24"/>
        </w:rPr>
        <w:sym w:font="Wingdings" w:char="00A8"/>
      </w:r>
      <w:r>
        <w:rPr>
          <w:rFonts w:ascii="宋体" w:hAnsi="宋体" w:hint="eastAsia"/>
          <w:bCs/>
          <w:sz w:val="24"/>
        </w:rPr>
        <w:t>是，抽查比例：</w:t>
      </w:r>
      <w:r>
        <w:rPr>
          <w:rFonts w:ascii="宋体" w:hAnsi="宋体" w:hint="eastAsia"/>
          <w:bCs/>
          <w:sz w:val="24"/>
          <w:u w:val="single"/>
        </w:rPr>
        <w:t xml:space="preserve">        </w:t>
      </w:r>
      <w:r>
        <w:rPr>
          <w:rFonts w:ascii="宋体" w:hAnsi="宋体" w:hint="eastAsia"/>
          <w:bCs/>
          <w:sz w:val="24"/>
        </w:rPr>
        <w:t xml:space="preserve"> </w:t>
      </w:r>
      <w:r>
        <w:rPr>
          <w:rFonts w:ascii="宋体" w:hAnsi="宋体" w:cstheme="minorEastAsia" w:hint="eastAsia"/>
          <w:sz w:val="24"/>
        </w:rPr>
        <w:t>■</w:t>
      </w:r>
      <w:r>
        <w:rPr>
          <w:rFonts w:ascii="宋体" w:hAnsi="宋体" w:hint="eastAsia"/>
          <w:bCs/>
          <w:sz w:val="24"/>
        </w:rPr>
        <w:t>否</w:t>
      </w:r>
    </w:p>
    <w:p w14:paraId="095DDC75" w14:textId="77777777" w:rsidR="008B73E9" w:rsidRDefault="00000000">
      <w:pPr>
        <w:adjustRightInd w:val="0"/>
        <w:snapToGrid w:val="0"/>
        <w:spacing w:line="360" w:lineRule="auto"/>
        <w:ind w:left="-120" w:right="-120" w:firstLineChars="400" w:firstLine="960"/>
        <w:rPr>
          <w:rFonts w:ascii="宋体" w:hAnsi="宋体" w:hint="eastAsia"/>
          <w:bCs/>
          <w:sz w:val="24"/>
          <w:u w:val="single"/>
        </w:rPr>
      </w:pPr>
      <w:r>
        <w:rPr>
          <w:rFonts w:ascii="宋体" w:hAnsi="宋体" w:hint="eastAsia"/>
          <w:bCs/>
          <w:sz w:val="24"/>
        </w:rPr>
        <w:t>是否存在破坏性检测：</w:t>
      </w:r>
      <w:r>
        <w:rPr>
          <w:rFonts w:ascii="宋体" w:hAnsi="宋体" w:cs="宋体" w:hint="eastAsia"/>
          <w:sz w:val="24"/>
        </w:rPr>
        <w:sym w:font="Wingdings" w:char="00A8"/>
      </w:r>
      <w:r>
        <w:rPr>
          <w:rFonts w:ascii="宋体" w:hAnsi="宋体" w:hint="eastAsia"/>
          <w:bCs/>
          <w:sz w:val="24"/>
        </w:rPr>
        <w:t>是，</w:t>
      </w:r>
      <w:r>
        <w:rPr>
          <w:rFonts w:ascii="宋体" w:hAnsi="宋体" w:hint="eastAsia"/>
          <w:bCs/>
          <w:sz w:val="24"/>
          <w:u w:val="single"/>
        </w:rPr>
        <w:t>（应明确对被破坏的检测产品的处理方式）</w:t>
      </w:r>
    </w:p>
    <w:p w14:paraId="70DF262E" w14:textId="77777777" w:rsidR="008B73E9" w:rsidRDefault="00000000">
      <w:pPr>
        <w:adjustRightInd w:val="0"/>
        <w:snapToGrid w:val="0"/>
        <w:spacing w:line="360" w:lineRule="auto"/>
        <w:ind w:left="-120" w:right="-120" w:firstLineChars="400" w:firstLine="960"/>
        <w:rPr>
          <w:rFonts w:ascii="宋体" w:hAnsi="宋体" w:hint="eastAsia"/>
          <w:bCs/>
          <w:sz w:val="24"/>
        </w:rPr>
      </w:pPr>
      <w:r>
        <w:rPr>
          <w:rFonts w:ascii="宋体" w:hAnsi="宋体" w:hint="eastAsia"/>
          <w:bCs/>
          <w:sz w:val="24"/>
        </w:rPr>
        <w:t xml:space="preserve">                    </w:t>
      </w:r>
      <w:r>
        <w:rPr>
          <w:rFonts w:ascii="宋体" w:hAnsi="宋体" w:cstheme="minorEastAsia" w:hint="eastAsia"/>
          <w:sz w:val="24"/>
        </w:rPr>
        <w:t>■</w:t>
      </w:r>
      <w:r>
        <w:rPr>
          <w:rFonts w:ascii="宋体" w:hAnsi="宋体" w:hint="eastAsia"/>
          <w:bCs/>
          <w:sz w:val="24"/>
        </w:rPr>
        <w:t>否</w:t>
      </w:r>
    </w:p>
    <w:p w14:paraId="3BC89CF6" w14:textId="77777777" w:rsidR="008B73E9" w:rsidRDefault="00000000">
      <w:pPr>
        <w:adjustRightInd w:val="0"/>
        <w:snapToGrid w:val="0"/>
        <w:spacing w:line="360" w:lineRule="auto"/>
        <w:ind w:left="-120" w:right="-120" w:firstLineChars="400" w:firstLine="960"/>
        <w:rPr>
          <w:rFonts w:ascii="宋体" w:hAnsi="宋体" w:hint="eastAsia"/>
          <w:bCs/>
          <w:sz w:val="24"/>
          <w:u w:val="single"/>
        </w:rPr>
      </w:pPr>
      <w:r>
        <w:rPr>
          <w:rFonts w:ascii="宋体" w:hAnsi="宋体" w:hint="eastAsia"/>
          <w:bCs/>
          <w:sz w:val="24"/>
        </w:rPr>
        <w:t>验收组织的其他事项：</w:t>
      </w:r>
      <w:r>
        <w:rPr>
          <w:rFonts w:ascii="宋体" w:hAnsi="宋体" w:hint="eastAsia"/>
          <w:bCs/>
          <w:sz w:val="24"/>
          <w:u w:val="single"/>
        </w:rPr>
        <w:t xml:space="preserve">                </w:t>
      </w:r>
    </w:p>
    <w:p w14:paraId="1A3A52BA" w14:textId="77777777" w:rsidR="008B73E9" w:rsidRDefault="00000000">
      <w:pPr>
        <w:adjustRightInd w:val="0"/>
        <w:snapToGrid w:val="0"/>
        <w:spacing w:line="360" w:lineRule="auto"/>
        <w:ind w:left="-120" w:right="-120" w:firstLineChars="200" w:firstLine="480"/>
        <w:rPr>
          <w:rFonts w:ascii="宋体" w:hAnsi="宋体" w:hint="eastAsia"/>
          <w:bCs/>
          <w:sz w:val="24"/>
          <w:u w:val="single"/>
        </w:rPr>
      </w:pPr>
      <w:r>
        <w:rPr>
          <w:rFonts w:ascii="宋体" w:hAnsi="宋体" w:hint="eastAsia"/>
          <w:bCs/>
          <w:sz w:val="24"/>
        </w:rPr>
        <w:t>（2）履约验收时间：</w:t>
      </w:r>
      <w:r>
        <w:rPr>
          <w:rFonts w:ascii="宋体" w:hAnsi="宋体" w:hint="eastAsia"/>
          <w:bCs/>
          <w:sz w:val="24"/>
          <w:u w:val="single"/>
        </w:rPr>
        <w:t xml:space="preserve">（计划于何时验收/供应商提出验收申请之日起        日内组织验收） </w:t>
      </w:r>
    </w:p>
    <w:p w14:paraId="4A845661" w14:textId="77777777" w:rsidR="008B73E9" w:rsidRDefault="00000000">
      <w:pPr>
        <w:adjustRightInd w:val="0"/>
        <w:snapToGrid w:val="0"/>
        <w:spacing w:line="360" w:lineRule="auto"/>
        <w:ind w:left="-120" w:right="-120" w:firstLineChars="200" w:firstLine="480"/>
        <w:rPr>
          <w:rFonts w:ascii="宋体" w:hAnsi="宋体" w:hint="eastAsia"/>
          <w:bCs/>
          <w:sz w:val="24"/>
        </w:rPr>
      </w:pPr>
      <w:r>
        <w:rPr>
          <w:rFonts w:ascii="宋体" w:hAnsi="宋体" w:hint="eastAsia"/>
          <w:bCs/>
          <w:sz w:val="24"/>
        </w:rPr>
        <w:t>（3）履约验收方式：</w:t>
      </w:r>
      <w:r>
        <w:rPr>
          <w:rFonts w:ascii="宋体" w:hAnsi="宋体" w:cstheme="minorEastAsia" w:hint="eastAsia"/>
          <w:sz w:val="24"/>
        </w:rPr>
        <w:t>■</w:t>
      </w:r>
      <w:r>
        <w:rPr>
          <w:rFonts w:ascii="宋体" w:hAnsi="宋体" w:hint="eastAsia"/>
          <w:bCs/>
          <w:sz w:val="24"/>
        </w:rPr>
        <w:t xml:space="preserve">一次性验收         </w:t>
      </w:r>
    </w:p>
    <w:p w14:paraId="51F2928A" w14:textId="77777777" w:rsidR="008B73E9" w:rsidRDefault="00000000">
      <w:pPr>
        <w:adjustRightInd w:val="0"/>
        <w:snapToGrid w:val="0"/>
        <w:spacing w:line="360" w:lineRule="auto"/>
        <w:ind w:left="-120" w:right="-120"/>
        <w:rPr>
          <w:rFonts w:ascii="宋体" w:hAnsi="宋体" w:hint="eastAsia"/>
          <w:bCs/>
          <w:sz w:val="24"/>
        </w:rPr>
      </w:pPr>
      <w:r>
        <w:rPr>
          <w:rFonts w:ascii="宋体" w:hAnsi="宋体" w:hint="eastAsia"/>
          <w:bCs/>
          <w:sz w:val="24"/>
        </w:rPr>
        <w:t xml:space="preserve">                       </w:t>
      </w:r>
      <w:r>
        <w:rPr>
          <w:rFonts w:ascii="宋体" w:hAnsi="宋体" w:cs="宋体" w:hint="eastAsia"/>
          <w:sz w:val="24"/>
        </w:rPr>
        <w:sym w:font="Wingdings" w:char="00A8"/>
      </w:r>
      <w:r>
        <w:rPr>
          <w:rFonts w:ascii="宋体" w:hAnsi="宋体" w:hint="eastAsia"/>
          <w:bCs/>
          <w:sz w:val="24"/>
        </w:rPr>
        <w:t>分期/分项验收：</w:t>
      </w:r>
      <w:r>
        <w:rPr>
          <w:rFonts w:ascii="宋体" w:hAnsi="宋体" w:hint="eastAsia"/>
          <w:bCs/>
          <w:sz w:val="24"/>
          <w:u w:val="single"/>
        </w:rPr>
        <w:t xml:space="preserve"> （应明确分期</w:t>
      </w:r>
      <w:r>
        <w:rPr>
          <w:rFonts w:ascii="宋体" w:hAnsi="宋体"/>
          <w:bCs/>
          <w:sz w:val="24"/>
          <w:u w:val="single"/>
          <w:lang w:val="en"/>
        </w:rPr>
        <w:t>/</w:t>
      </w:r>
      <w:r>
        <w:rPr>
          <w:rFonts w:ascii="宋体" w:hAnsi="宋体" w:hint="eastAsia"/>
          <w:bCs/>
          <w:sz w:val="24"/>
          <w:u w:val="single"/>
          <w:lang w:val="en"/>
        </w:rPr>
        <w:t>分项验收的工作安排</w:t>
      </w:r>
      <w:r>
        <w:rPr>
          <w:rFonts w:ascii="宋体" w:hAnsi="宋体" w:hint="eastAsia"/>
          <w:bCs/>
          <w:sz w:val="24"/>
          <w:u w:val="single"/>
        </w:rPr>
        <w:t>） 。</w:t>
      </w:r>
    </w:p>
    <w:p w14:paraId="61ECA706" w14:textId="77777777" w:rsidR="008B73E9" w:rsidRDefault="00000000">
      <w:pPr>
        <w:adjustRightInd w:val="0"/>
        <w:snapToGrid w:val="0"/>
        <w:spacing w:line="360" w:lineRule="auto"/>
        <w:ind w:left="-120" w:right="-120" w:firstLineChars="200" w:firstLine="480"/>
        <w:rPr>
          <w:rFonts w:ascii="宋体" w:hAnsi="宋体" w:hint="eastAsia"/>
          <w:bCs/>
          <w:sz w:val="24"/>
        </w:rPr>
      </w:pPr>
      <w:r>
        <w:rPr>
          <w:rFonts w:ascii="宋体" w:hAnsi="宋体" w:hint="eastAsia"/>
          <w:bCs/>
          <w:sz w:val="24"/>
        </w:rPr>
        <w:t>（4）履约验收程序：</w:t>
      </w:r>
      <w:r>
        <w:rPr>
          <w:rFonts w:ascii="宋体" w:hAnsi="宋体" w:hint="eastAsia"/>
          <w:bCs/>
          <w:sz w:val="24"/>
          <w:u w:val="single"/>
        </w:rPr>
        <w:t xml:space="preserve">  按照甲方验收管理要求开展  。</w:t>
      </w:r>
      <w:r>
        <w:rPr>
          <w:rFonts w:ascii="宋体" w:hAnsi="宋体" w:hint="eastAsia"/>
          <w:bCs/>
          <w:sz w:val="24"/>
        </w:rPr>
        <w:t xml:space="preserve">                   </w:t>
      </w:r>
      <w:r>
        <w:rPr>
          <w:rFonts w:ascii="宋体" w:hAnsi="宋体" w:hint="eastAsia"/>
          <w:bCs/>
          <w:sz w:val="24"/>
          <w:u w:val="single"/>
        </w:rPr>
        <w:t xml:space="preserve">                  </w:t>
      </w:r>
    </w:p>
    <w:p w14:paraId="4ED08ACA" w14:textId="77777777" w:rsidR="008B73E9" w:rsidRDefault="00000000">
      <w:pPr>
        <w:adjustRightInd w:val="0"/>
        <w:snapToGrid w:val="0"/>
        <w:spacing w:line="360" w:lineRule="auto"/>
        <w:ind w:left="-120" w:right="-120" w:firstLineChars="200" w:firstLine="480"/>
        <w:rPr>
          <w:rFonts w:ascii="宋体" w:hAnsi="宋体" w:hint="eastAsia"/>
          <w:bCs/>
          <w:sz w:val="24"/>
          <w:u w:val="single"/>
        </w:rPr>
      </w:pPr>
      <w:r>
        <w:rPr>
          <w:rFonts w:ascii="宋体" w:hAnsi="宋体" w:hint="eastAsia"/>
          <w:bCs/>
          <w:sz w:val="24"/>
        </w:rPr>
        <w:t>（5）履约验收的内容：</w:t>
      </w:r>
      <w:r>
        <w:rPr>
          <w:rFonts w:ascii="宋体" w:hAnsi="宋体" w:hint="eastAsia"/>
          <w:bCs/>
          <w:sz w:val="24"/>
          <w:u w:val="single"/>
        </w:rPr>
        <w:t xml:space="preserve"> （应当包括每一项技术和商务要求的履约情况，特别是落实政府采购扶持中小企业，支持绿色发展和乡村振兴等政策情况） 。</w:t>
      </w:r>
    </w:p>
    <w:p w14:paraId="316939A8" w14:textId="77777777" w:rsidR="008B73E9" w:rsidRDefault="00000000">
      <w:pPr>
        <w:adjustRightInd w:val="0"/>
        <w:snapToGrid w:val="0"/>
        <w:spacing w:line="360" w:lineRule="auto"/>
        <w:ind w:left="-120" w:right="-120" w:firstLineChars="200" w:firstLine="480"/>
        <w:rPr>
          <w:rFonts w:ascii="宋体" w:hAnsi="宋体" w:hint="eastAsia"/>
          <w:bCs/>
          <w:sz w:val="24"/>
          <w:u w:val="single"/>
        </w:rPr>
      </w:pPr>
      <w:r>
        <w:rPr>
          <w:rFonts w:ascii="宋体" w:hAnsi="宋体" w:hint="eastAsia"/>
          <w:bCs/>
          <w:sz w:val="24"/>
        </w:rPr>
        <w:t>（6）履约验收标准：</w:t>
      </w:r>
      <w:r>
        <w:rPr>
          <w:rFonts w:ascii="宋体" w:hAnsi="宋体" w:hint="eastAsia"/>
          <w:bCs/>
          <w:sz w:val="24"/>
          <w:u w:val="single"/>
        </w:rPr>
        <w:t>①验收根据x</w:t>
      </w:r>
      <w:r>
        <w:rPr>
          <w:rFonts w:ascii="宋体" w:hAnsi="宋体"/>
          <w:bCs/>
          <w:sz w:val="24"/>
          <w:u w:val="single"/>
        </w:rPr>
        <w:t>x</w:t>
      </w:r>
      <w:r>
        <w:rPr>
          <w:rFonts w:ascii="宋体" w:hAnsi="宋体" w:hint="eastAsia"/>
          <w:bCs/>
          <w:sz w:val="24"/>
          <w:u w:val="single"/>
        </w:rPr>
        <w:t>的招标文件、投标文件、技术指标、采购合同进行，合同货物质量应符合中华人民共和国部颁标准及相应的技术规范要求。②乙方应保证所提供的货物经正确安装、合理操作和维护保养在其使用寿命期内具有令甲方满意的性能，并对由于合同货物的设计、工艺或材料的缺陷而发生的任何故障负责。③乙方保证向甲方提供的技术资料是清晰的、正确的、完整的。甲方在清点乙方提供的技术资料时如发现缺失，乙方应在接到甲方通知后七日内予以补足。</w:t>
      </w:r>
    </w:p>
    <w:p w14:paraId="2CD5A671" w14:textId="77777777" w:rsidR="008B73E9" w:rsidRDefault="00000000">
      <w:pPr>
        <w:pStyle w:val="AONormal"/>
        <w:spacing w:after="0" w:line="360" w:lineRule="auto"/>
        <w:ind w:firstLine="480"/>
        <w:rPr>
          <w:rFonts w:ascii="宋体" w:eastAsia="宋体" w:hAnsi="宋体" w:cs="宋体" w:hint="eastAsia"/>
          <w:sz w:val="24"/>
          <w:szCs w:val="24"/>
        </w:rPr>
      </w:pPr>
      <w:r>
        <w:rPr>
          <w:rFonts w:ascii="宋体" w:eastAsia="宋体" w:hAnsi="宋体" w:cs="宋体" w:hint="eastAsia"/>
          <w:bCs/>
          <w:sz w:val="24"/>
          <w:szCs w:val="24"/>
        </w:rPr>
        <w:t>（7）是否以采购活动中供应商提供的样品作为参考：</w:t>
      </w:r>
      <w:r>
        <w:rPr>
          <w:rFonts w:ascii="宋体" w:eastAsia="宋体" w:hAnsi="宋体" w:cstheme="minorEastAsia" w:hint="eastAsia"/>
          <w:sz w:val="24"/>
          <w:szCs w:val="24"/>
        </w:rPr>
        <w:t>■</w:t>
      </w:r>
      <w:r>
        <w:rPr>
          <w:rFonts w:ascii="宋体" w:eastAsia="宋体" w:hAnsi="宋体" w:cs="宋体" w:hint="eastAsia"/>
          <w:bCs/>
          <w:sz w:val="24"/>
          <w:szCs w:val="24"/>
        </w:rPr>
        <w:t xml:space="preserve">是  </w:t>
      </w:r>
      <w:r>
        <w:rPr>
          <w:rFonts w:ascii="宋体" w:eastAsia="宋体" w:hAnsi="宋体" w:cs="宋体" w:hint="eastAsia"/>
          <w:sz w:val="24"/>
          <w:szCs w:val="24"/>
        </w:rPr>
        <w:sym w:font="Wingdings" w:char="00A8"/>
      </w:r>
      <w:r>
        <w:rPr>
          <w:rFonts w:ascii="宋体" w:eastAsia="宋体" w:hAnsi="宋体" w:cs="宋体" w:hint="eastAsia"/>
          <w:bCs/>
          <w:sz w:val="24"/>
          <w:szCs w:val="24"/>
        </w:rPr>
        <w:t>否</w:t>
      </w:r>
    </w:p>
    <w:p w14:paraId="1B5F10AC" w14:textId="77777777" w:rsidR="008B73E9" w:rsidRDefault="00000000">
      <w:pPr>
        <w:adjustRightInd w:val="0"/>
        <w:snapToGrid w:val="0"/>
        <w:spacing w:line="360" w:lineRule="auto"/>
        <w:ind w:left="-120" w:right="-120" w:firstLineChars="200" w:firstLine="480"/>
        <w:rPr>
          <w:rFonts w:ascii="宋体" w:hAnsi="宋体" w:cs="宋体" w:hint="eastAsia"/>
          <w:bCs/>
          <w:sz w:val="24"/>
          <w:u w:val="single"/>
        </w:rPr>
      </w:pPr>
      <w:r>
        <w:rPr>
          <w:rFonts w:ascii="宋体" w:hAnsi="宋体" w:cs="宋体" w:hint="eastAsia"/>
          <w:bCs/>
          <w:sz w:val="24"/>
        </w:rPr>
        <w:t>（8）履约验收其他事项：</w:t>
      </w:r>
      <w:r>
        <w:rPr>
          <w:rFonts w:ascii="宋体" w:hAnsi="宋体" w:cs="宋体" w:hint="eastAsia"/>
          <w:bCs/>
          <w:sz w:val="24"/>
          <w:u w:val="single"/>
        </w:rPr>
        <w:t xml:space="preserve">      （产权过户登记等）          </w:t>
      </w:r>
    </w:p>
    <w:p w14:paraId="290F653C" w14:textId="77777777" w:rsidR="008B73E9" w:rsidRDefault="00000000">
      <w:pPr>
        <w:numPr>
          <w:ilvl w:val="0"/>
          <w:numId w:val="8"/>
        </w:numPr>
        <w:adjustRightInd w:val="0"/>
        <w:snapToGrid w:val="0"/>
        <w:spacing w:line="360" w:lineRule="auto"/>
        <w:ind w:left="-120" w:right="-120" w:firstLineChars="200" w:firstLine="482"/>
        <w:rPr>
          <w:rFonts w:ascii="宋体" w:hAnsi="宋体" w:hint="eastAsia"/>
          <w:b/>
          <w:sz w:val="24"/>
        </w:rPr>
      </w:pPr>
      <w:r>
        <w:rPr>
          <w:rFonts w:ascii="宋体" w:hAnsi="宋体" w:hint="eastAsia"/>
          <w:b/>
          <w:sz w:val="24"/>
        </w:rPr>
        <w:t>组成合同的文件</w:t>
      </w:r>
    </w:p>
    <w:p w14:paraId="4EAB84F7" w14:textId="77777777" w:rsidR="008B73E9" w:rsidRDefault="00000000">
      <w:pPr>
        <w:adjustRightInd w:val="0"/>
        <w:snapToGrid w:val="0"/>
        <w:spacing w:line="360" w:lineRule="auto"/>
        <w:ind w:left="-120" w:right="-120" w:firstLineChars="200" w:firstLine="480"/>
        <w:rPr>
          <w:rFonts w:ascii="宋体" w:hAnsi="宋体" w:hint="eastAsia"/>
          <w:sz w:val="24"/>
        </w:rPr>
      </w:pPr>
      <w:r>
        <w:rPr>
          <w:rFonts w:ascii="宋体" w:hAnsi="宋体" w:hint="eastAsia"/>
          <w:sz w:val="24"/>
        </w:rPr>
        <w:t>本协议书与下列文件一起构成合同文件，如下述文件之间有任何抵触、矛盾或歧义，应按以下顺序解释：</w:t>
      </w:r>
    </w:p>
    <w:p w14:paraId="2518CD3A" w14:textId="77777777" w:rsidR="008B73E9" w:rsidRDefault="00000000">
      <w:pPr>
        <w:adjustRightInd w:val="0"/>
        <w:snapToGrid w:val="0"/>
        <w:spacing w:line="360" w:lineRule="auto"/>
        <w:ind w:left="-120" w:right="-120" w:firstLineChars="200" w:firstLine="480"/>
        <w:rPr>
          <w:rFonts w:ascii="宋体" w:hAnsi="宋体" w:hint="eastAsia"/>
          <w:sz w:val="24"/>
        </w:rPr>
      </w:pPr>
      <w:r>
        <w:rPr>
          <w:rFonts w:ascii="宋体" w:hAnsi="宋体" w:hint="eastAsia"/>
          <w:sz w:val="24"/>
        </w:rPr>
        <w:t>（1）政府采购合同协议书及其变更、补充协议</w:t>
      </w:r>
    </w:p>
    <w:p w14:paraId="4385E736" w14:textId="77777777" w:rsidR="008B73E9" w:rsidRDefault="00000000">
      <w:pPr>
        <w:adjustRightInd w:val="0"/>
        <w:snapToGrid w:val="0"/>
        <w:spacing w:line="360" w:lineRule="auto"/>
        <w:ind w:left="-120" w:right="-120" w:firstLineChars="200" w:firstLine="480"/>
        <w:rPr>
          <w:rFonts w:ascii="宋体" w:hAnsi="宋体" w:hint="eastAsia"/>
          <w:sz w:val="24"/>
        </w:rPr>
      </w:pPr>
      <w:r>
        <w:rPr>
          <w:rFonts w:ascii="宋体" w:hAnsi="宋体" w:hint="eastAsia"/>
          <w:sz w:val="24"/>
        </w:rPr>
        <w:t>（2）政府采购合同专用条款</w:t>
      </w:r>
    </w:p>
    <w:p w14:paraId="0303E4DA" w14:textId="77777777" w:rsidR="008B73E9" w:rsidRDefault="00000000">
      <w:pPr>
        <w:adjustRightInd w:val="0"/>
        <w:snapToGrid w:val="0"/>
        <w:spacing w:line="360" w:lineRule="auto"/>
        <w:ind w:left="-120" w:right="-120" w:firstLineChars="200" w:firstLine="480"/>
        <w:rPr>
          <w:rFonts w:ascii="宋体" w:hAnsi="宋体" w:hint="eastAsia"/>
          <w:sz w:val="24"/>
        </w:rPr>
      </w:pPr>
      <w:r>
        <w:rPr>
          <w:rFonts w:ascii="宋体" w:hAnsi="宋体" w:hint="eastAsia"/>
          <w:sz w:val="24"/>
        </w:rPr>
        <w:t>（3）政府采购合同通用条款</w:t>
      </w:r>
    </w:p>
    <w:p w14:paraId="476F37B1" w14:textId="77777777" w:rsidR="008B73E9" w:rsidRDefault="00000000">
      <w:pPr>
        <w:adjustRightInd w:val="0"/>
        <w:snapToGrid w:val="0"/>
        <w:spacing w:line="360" w:lineRule="auto"/>
        <w:ind w:left="-120" w:right="-120" w:firstLineChars="200" w:firstLine="480"/>
        <w:rPr>
          <w:rFonts w:ascii="宋体" w:hAnsi="宋体" w:hint="eastAsia"/>
          <w:sz w:val="24"/>
        </w:rPr>
      </w:pPr>
      <w:r>
        <w:rPr>
          <w:rFonts w:ascii="宋体" w:hAnsi="宋体" w:hint="eastAsia"/>
          <w:sz w:val="24"/>
        </w:rPr>
        <w:lastRenderedPageBreak/>
        <w:t>（4）中标（成交）通知书</w:t>
      </w:r>
    </w:p>
    <w:p w14:paraId="10B8597F" w14:textId="77777777" w:rsidR="008B73E9" w:rsidRDefault="00000000">
      <w:pPr>
        <w:adjustRightInd w:val="0"/>
        <w:snapToGrid w:val="0"/>
        <w:spacing w:line="360" w:lineRule="auto"/>
        <w:ind w:left="-120" w:right="-120" w:firstLineChars="200" w:firstLine="480"/>
        <w:rPr>
          <w:rFonts w:ascii="宋体" w:hAnsi="宋体" w:hint="eastAsia"/>
          <w:sz w:val="24"/>
        </w:rPr>
      </w:pPr>
      <w:r>
        <w:rPr>
          <w:rFonts w:ascii="宋体" w:hAnsi="宋体" w:hint="eastAsia"/>
          <w:sz w:val="24"/>
        </w:rPr>
        <w:t>（5）投标（响应）文件（中标、成交）</w:t>
      </w:r>
    </w:p>
    <w:p w14:paraId="0B4E1F9A" w14:textId="77777777" w:rsidR="008B73E9" w:rsidRDefault="00000000">
      <w:pPr>
        <w:adjustRightInd w:val="0"/>
        <w:snapToGrid w:val="0"/>
        <w:spacing w:line="360" w:lineRule="auto"/>
        <w:ind w:left="-120" w:right="-120" w:firstLineChars="200" w:firstLine="480"/>
        <w:rPr>
          <w:rFonts w:ascii="宋体" w:hAnsi="宋体" w:hint="eastAsia"/>
          <w:sz w:val="24"/>
        </w:rPr>
      </w:pPr>
      <w:r>
        <w:rPr>
          <w:rFonts w:ascii="宋体" w:hAnsi="宋体" w:hint="eastAsia"/>
          <w:sz w:val="24"/>
        </w:rPr>
        <w:t>（6）采购文件</w:t>
      </w:r>
    </w:p>
    <w:p w14:paraId="4F1F0ED7" w14:textId="77777777" w:rsidR="008B73E9" w:rsidRDefault="00000000">
      <w:pPr>
        <w:adjustRightInd w:val="0"/>
        <w:snapToGrid w:val="0"/>
        <w:spacing w:line="360" w:lineRule="auto"/>
        <w:ind w:left="-120" w:right="-120" w:firstLineChars="200" w:firstLine="480"/>
        <w:rPr>
          <w:rFonts w:ascii="宋体" w:hAnsi="宋体" w:hint="eastAsia"/>
          <w:sz w:val="24"/>
        </w:rPr>
      </w:pPr>
      <w:r>
        <w:rPr>
          <w:rFonts w:ascii="宋体" w:hAnsi="宋体" w:hint="eastAsia"/>
          <w:sz w:val="24"/>
        </w:rPr>
        <w:t>（7）有关技术文件，图纸</w:t>
      </w:r>
    </w:p>
    <w:p w14:paraId="75893B46" w14:textId="77777777" w:rsidR="008B73E9" w:rsidRDefault="00000000">
      <w:pPr>
        <w:pStyle w:val="AONormal"/>
        <w:spacing w:after="0" w:line="360" w:lineRule="auto"/>
        <w:ind w:firstLine="480"/>
        <w:rPr>
          <w:rFonts w:ascii="宋体" w:eastAsia="宋体" w:hAnsi="宋体" w:cs="宋体" w:hint="eastAsia"/>
          <w:b/>
          <w:bCs/>
          <w:kern w:val="2"/>
          <w:sz w:val="24"/>
          <w:szCs w:val="24"/>
        </w:rPr>
      </w:pPr>
      <w:r>
        <w:rPr>
          <w:rFonts w:ascii="宋体" w:eastAsia="宋体" w:hAnsi="宋体" w:cs="宋体" w:hint="eastAsia"/>
          <w:sz w:val="24"/>
          <w:szCs w:val="24"/>
        </w:rPr>
        <w:t>（8）</w:t>
      </w:r>
      <w:r>
        <w:rPr>
          <w:rFonts w:ascii="宋体" w:eastAsia="宋体" w:hAnsi="宋体" w:cs="宋体" w:hint="eastAsia"/>
          <w:kern w:val="2"/>
          <w:sz w:val="24"/>
          <w:szCs w:val="24"/>
        </w:rPr>
        <w:t>国家法律、行政法规和规章制度规定或合同约定的作为合同组成部分的其他文件</w:t>
      </w:r>
    </w:p>
    <w:p w14:paraId="2CB3DF39" w14:textId="77777777" w:rsidR="008B73E9" w:rsidRDefault="00000000">
      <w:pPr>
        <w:numPr>
          <w:ilvl w:val="0"/>
          <w:numId w:val="8"/>
        </w:numPr>
        <w:adjustRightInd w:val="0"/>
        <w:snapToGrid w:val="0"/>
        <w:spacing w:line="360" w:lineRule="auto"/>
        <w:ind w:left="-120" w:right="-120" w:firstLineChars="200" w:firstLine="482"/>
        <w:rPr>
          <w:rFonts w:ascii="宋体" w:hAnsi="宋体" w:hint="eastAsia"/>
          <w:b/>
          <w:sz w:val="24"/>
        </w:rPr>
      </w:pPr>
      <w:r>
        <w:rPr>
          <w:rFonts w:ascii="宋体" w:hAnsi="宋体" w:hint="eastAsia"/>
          <w:b/>
          <w:sz w:val="24"/>
        </w:rPr>
        <w:t>合同生效</w:t>
      </w:r>
    </w:p>
    <w:p w14:paraId="0B874BAD" w14:textId="77777777" w:rsidR="008B73E9" w:rsidRDefault="00000000">
      <w:pPr>
        <w:adjustRightInd w:val="0"/>
        <w:snapToGrid w:val="0"/>
        <w:spacing w:line="360" w:lineRule="auto"/>
        <w:ind w:left="-120" w:right="-120" w:firstLineChars="200" w:firstLine="480"/>
        <w:rPr>
          <w:rFonts w:ascii="宋体" w:hAnsi="宋体" w:hint="eastAsia"/>
          <w:sz w:val="24"/>
        </w:rPr>
      </w:pPr>
      <w:r>
        <w:rPr>
          <w:rFonts w:ascii="宋体" w:hAnsi="宋体" w:hint="eastAsia"/>
          <w:sz w:val="24"/>
        </w:rPr>
        <w:t>本合同自</w:t>
      </w:r>
      <w:r>
        <w:rPr>
          <w:rFonts w:ascii="宋体" w:hAnsi="宋体" w:hint="eastAsia"/>
          <w:sz w:val="24"/>
          <w:u w:val="single"/>
        </w:rPr>
        <w:t xml:space="preserve">                             </w:t>
      </w:r>
      <w:r>
        <w:rPr>
          <w:rFonts w:ascii="宋体" w:hAnsi="宋体" w:hint="eastAsia"/>
          <w:sz w:val="24"/>
        </w:rPr>
        <w:t>生效。</w:t>
      </w:r>
    </w:p>
    <w:p w14:paraId="606EE7A4" w14:textId="77777777" w:rsidR="008B73E9" w:rsidRDefault="00000000">
      <w:pPr>
        <w:numPr>
          <w:ilvl w:val="0"/>
          <w:numId w:val="8"/>
        </w:numPr>
        <w:adjustRightInd w:val="0"/>
        <w:snapToGrid w:val="0"/>
        <w:spacing w:line="360" w:lineRule="auto"/>
        <w:ind w:left="-120" w:right="-120" w:firstLineChars="200" w:firstLine="482"/>
        <w:rPr>
          <w:rFonts w:ascii="宋体" w:hAnsi="宋体" w:hint="eastAsia"/>
          <w:b/>
          <w:sz w:val="24"/>
        </w:rPr>
      </w:pPr>
      <w:r>
        <w:rPr>
          <w:rFonts w:ascii="宋体" w:hAnsi="宋体" w:hint="eastAsia"/>
          <w:b/>
          <w:sz w:val="24"/>
        </w:rPr>
        <w:t>合同份数</w:t>
      </w:r>
    </w:p>
    <w:p w14:paraId="19B95679" w14:textId="77777777" w:rsidR="008B73E9" w:rsidRDefault="00000000">
      <w:pPr>
        <w:adjustRightInd w:val="0"/>
        <w:snapToGrid w:val="0"/>
        <w:spacing w:line="360" w:lineRule="auto"/>
        <w:ind w:left="-120" w:right="-120" w:firstLineChars="200" w:firstLine="480"/>
        <w:rPr>
          <w:rFonts w:ascii="宋体" w:hAnsi="宋体" w:hint="eastAsia"/>
          <w:sz w:val="24"/>
        </w:rPr>
      </w:pPr>
      <w:r>
        <w:rPr>
          <w:rFonts w:ascii="宋体" w:hAnsi="宋体" w:hint="eastAsia"/>
          <w:sz w:val="24"/>
        </w:rPr>
        <w:t>本合同一式</w:t>
      </w:r>
      <w:r>
        <w:rPr>
          <w:rFonts w:ascii="宋体" w:hAnsi="宋体" w:hint="eastAsia"/>
          <w:sz w:val="24"/>
          <w:u w:val="single"/>
        </w:rPr>
        <w:t xml:space="preserve">    </w:t>
      </w:r>
      <w:r>
        <w:rPr>
          <w:rFonts w:ascii="宋体" w:hAnsi="宋体" w:hint="eastAsia"/>
          <w:sz w:val="24"/>
        </w:rPr>
        <w:t>份，甲方执</w:t>
      </w:r>
      <w:r>
        <w:rPr>
          <w:rFonts w:ascii="宋体" w:hAnsi="宋体" w:hint="eastAsia"/>
          <w:sz w:val="24"/>
          <w:u w:val="single"/>
        </w:rPr>
        <w:t xml:space="preserve">    </w:t>
      </w:r>
      <w:r>
        <w:rPr>
          <w:rFonts w:ascii="宋体" w:hAnsi="宋体" w:hint="eastAsia"/>
          <w:sz w:val="24"/>
        </w:rPr>
        <w:t>份，乙方执</w:t>
      </w:r>
      <w:r>
        <w:rPr>
          <w:rFonts w:ascii="宋体" w:hAnsi="宋体" w:hint="eastAsia"/>
          <w:sz w:val="24"/>
          <w:u w:val="single"/>
        </w:rPr>
        <w:t xml:space="preserve">    </w:t>
      </w:r>
      <w:r>
        <w:rPr>
          <w:rFonts w:ascii="宋体" w:hAnsi="宋体" w:hint="eastAsia"/>
          <w:sz w:val="24"/>
        </w:rPr>
        <w:t>份，均具有同等法律效力。</w:t>
      </w:r>
    </w:p>
    <w:p w14:paraId="763715E7" w14:textId="77777777" w:rsidR="008B73E9" w:rsidRDefault="00000000">
      <w:pPr>
        <w:adjustRightInd w:val="0"/>
        <w:snapToGrid w:val="0"/>
        <w:spacing w:line="360" w:lineRule="auto"/>
        <w:ind w:left="-120" w:right="-120" w:firstLineChars="200" w:firstLine="480"/>
        <w:rPr>
          <w:rFonts w:ascii="宋体" w:hAnsi="宋体" w:hint="eastAsia"/>
          <w:sz w:val="24"/>
        </w:rPr>
      </w:pPr>
      <w:r>
        <w:rPr>
          <w:rFonts w:ascii="宋体" w:hAnsi="宋体" w:hint="eastAsia"/>
          <w:sz w:val="24"/>
        </w:rPr>
        <w:t>本合同由甲方提供经“信用中国”网站（www.creditchina.gov.cn）、中国政府采购网 （www.ccgp.gov.cn）等渠道查询的乙方截止到本合同签订之日（含签订之日）之前的信用记录情况的网页截图，作为本合同附件。</w:t>
      </w:r>
    </w:p>
    <w:p w14:paraId="3A5036BB" w14:textId="77777777" w:rsidR="008B73E9" w:rsidRDefault="00000000">
      <w:pPr>
        <w:adjustRightInd w:val="0"/>
        <w:snapToGrid w:val="0"/>
        <w:spacing w:line="360" w:lineRule="auto"/>
        <w:ind w:left="-120" w:right="-120" w:firstLineChars="200" w:firstLine="480"/>
        <w:rPr>
          <w:rFonts w:ascii="宋体" w:hAnsi="宋体" w:hint="eastAsia"/>
          <w:sz w:val="24"/>
        </w:rPr>
      </w:pPr>
      <w:r>
        <w:rPr>
          <w:rFonts w:ascii="宋体" w:hAnsi="宋体" w:hint="eastAsia"/>
          <w:sz w:val="24"/>
        </w:rPr>
        <w:t>本次采购活动的项目负责人及相关工作人员与乙方均不存在利害关系，如有不实，项目负责人将承担一切法律责任。</w:t>
      </w:r>
    </w:p>
    <w:p w14:paraId="3250687F" w14:textId="77777777" w:rsidR="008B73E9" w:rsidRDefault="00000000">
      <w:pPr>
        <w:adjustRightInd w:val="0"/>
        <w:snapToGrid w:val="0"/>
        <w:spacing w:line="360" w:lineRule="auto"/>
        <w:ind w:left="-120" w:right="-120" w:firstLineChars="200" w:firstLine="480"/>
        <w:rPr>
          <w:rFonts w:ascii="宋体" w:hAnsi="宋体" w:hint="eastAsia"/>
          <w:sz w:val="24"/>
        </w:rPr>
      </w:pPr>
      <w:r>
        <w:rPr>
          <w:rFonts w:ascii="宋体" w:hAnsi="宋体" w:hint="eastAsia"/>
          <w:sz w:val="24"/>
        </w:rPr>
        <w:t>本合同未尽事宜，双方友好协商处理。</w:t>
      </w:r>
    </w:p>
    <w:p w14:paraId="51C58B54" w14:textId="77777777" w:rsidR="008B73E9" w:rsidRDefault="00000000">
      <w:pPr>
        <w:adjustRightInd w:val="0"/>
        <w:snapToGrid w:val="0"/>
        <w:spacing w:line="360" w:lineRule="auto"/>
        <w:ind w:left="-120" w:right="-120" w:firstLineChars="200" w:firstLine="480"/>
        <w:rPr>
          <w:rFonts w:ascii="宋体" w:hAnsi="宋体" w:hint="eastAsia"/>
          <w:sz w:val="24"/>
        </w:rPr>
      </w:pPr>
      <w:r>
        <w:rPr>
          <w:rFonts w:ascii="宋体" w:hAnsi="宋体" w:hint="eastAsia"/>
          <w:sz w:val="24"/>
        </w:rPr>
        <w:t>合同订立时间：</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14:paraId="227F0263" w14:textId="77777777" w:rsidR="008B73E9" w:rsidRDefault="00000000">
      <w:pPr>
        <w:adjustRightInd w:val="0"/>
        <w:snapToGrid w:val="0"/>
        <w:spacing w:line="360" w:lineRule="auto"/>
        <w:ind w:left="-120" w:right="-120" w:firstLineChars="200" w:firstLine="480"/>
        <w:rPr>
          <w:rFonts w:ascii="宋体" w:hAnsi="宋体" w:hint="eastAsia"/>
          <w:sz w:val="24"/>
        </w:rPr>
      </w:pPr>
      <w:r>
        <w:rPr>
          <w:rFonts w:ascii="宋体" w:hAnsi="宋体" w:hint="eastAsia"/>
          <w:sz w:val="24"/>
        </w:rPr>
        <w:t>合同订立地点：</w:t>
      </w:r>
      <w:r>
        <w:rPr>
          <w:rFonts w:ascii="宋体" w:hAnsi="宋体" w:hint="eastAsia"/>
          <w:sz w:val="24"/>
          <w:u w:val="single"/>
        </w:rPr>
        <w:t xml:space="preserve">                           </w:t>
      </w:r>
    </w:p>
    <w:p w14:paraId="7D8B66E1" w14:textId="77777777" w:rsidR="008B73E9" w:rsidRDefault="00000000">
      <w:pPr>
        <w:adjustRightInd w:val="0"/>
        <w:snapToGrid w:val="0"/>
        <w:spacing w:line="360" w:lineRule="auto"/>
        <w:ind w:left="-120" w:right="-120" w:firstLineChars="200" w:firstLine="480"/>
        <w:rPr>
          <w:rFonts w:ascii="宋体" w:hAnsi="宋体" w:hint="eastAsia"/>
        </w:rPr>
      </w:pPr>
      <w:r>
        <w:rPr>
          <w:rFonts w:ascii="宋体" w:hAnsi="宋体" w:hint="eastAsia"/>
          <w:sz w:val="24"/>
        </w:rPr>
        <w:t>附件：具体标的及其技术要求和商务要求等。</w:t>
      </w:r>
      <w:r>
        <w:rPr>
          <w:rFonts w:ascii="宋体" w:hAnsi="宋体" w:hint="eastAsia"/>
        </w:rPr>
        <w:br w:type="page"/>
      </w:r>
    </w:p>
    <w:p w14:paraId="67F6BA8D" w14:textId="77777777" w:rsidR="008B73E9" w:rsidRDefault="008B73E9">
      <w:pPr>
        <w:pStyle w:val="1f0"/>
        <w:ind w:left="-120" w:right="-120"/>
        <w:rPr>
          <w:rFonts w:ascii="宋体" w:hAnsi="宋体" w:hint="eastAsia"/>
        </w:rPr>
      </w:pPr>
    </w:p>
    <w:tbl>
      <w:tblPr>
        <w:tblW w:w="5000" w:type="pct"/>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firstRow="1" w:lastRow="0" w:firstColumn="1" w:lastColumn="0" w:noHBand="0" w:noVBand="1"/>
      </w:tblPr>
      <w:tblGrid>
        <w:gridCol w:w="2040"/>
        <w:gridCol w:w="2603"/>
        <w:gridCol w:w="2135"/>
        <w:gridCol w:w="2284"/>
      </w:tblGrid>
      <w:tr w:rsidR="008B73E9" w14:paraId="133D2C88" w14:textId="77777777">
        <w:trPr>
          <w:trHeight w:val="490"/>
        </w:trPr>
        <w:tc>
          <w:tcPr>
            <w:tcW w:w="2562" w:type="pct"/>
            <w:gridSpan w:val="2"/>
            <w:tcBorders>
              <w:bottom w:val="single" w:sz="2" w:space="0" w:color="auto"/>
              <w:right w:val="single" w:sz="2" w:space="0" w:color="auto"/>
            </w:tcBorders>
            <w:vAlign w:val="center"/>
          </w:tcPr>
          <w:p w14:paraId="7F5F93F4" w14:textId="77777777" w:rsidR="008B73E9" w:rsidRDefault="00000000">
            <w:pPr>
              <w:adjustRightInd w:val="0"/>
              <w:snapToGrid w:val="0"/>
              <w:spacing w:line="300" w:lineRule="exact"/>
              <w:ind w:left="-120" w:right="-120"/>
              <w:jc w:val="center"/>
              <w:rPr>
                <w:rFonts w:ascii="宋体" w:hAnsi="宋体" w:hint="eastAsia"/>
                <w:sz w:val="24"/>
              </w:rPr>
            </w:pPr>
            <w:r>
              <w:rPr>
                <w:rFonts w:ascii="宋体" w:hAnsi="宋体"/>
                <w:sz w:val="24"/>
              </w:rPr>
              <w:t>甲方</w:t>
            </w:r>
          </w:p>
        </w:tc>
        <w:tc>
          <w:tcPr>
            <w:tcW w:w="2438" w:type="pct"/>
            <w:gridSpan w:val="2"/>
            <w:tcBorders>
              <w:left w:val="single" w:sz="2" w:space="0" w:color="auto"/>
              <w:bottom w:val="single" w:sz="2" w:space="0" w:color="auto"/>
            </w:tcBorders>
            <w:vAlign w:val="center"/>
          </w:tcPr>
          <w:p w14:paraId="10BBE497" w14:textId="77777777" w:rsidR="008B73E9" w:rsidRDefault="00000000">
            <w:pPr>
              <w:adjustRightInd w:val="0"/>
              <w:snapToGrid w:val="0"/>
              <w:spacing w:line="300" w:lineRule="exact"/>
              <w:ind w:left="-120" w:right="-120"/>
              <w:jc w:val="center"/>
              <w:rPr>
                <w:rFonts w:ascii="宋体" w:hAnsi="宋体" w:hint="eastAsia"/>
                <w:sz w:val="24"/>
              </w:rPr>
            </w:pPr>
            <w:r>
              <w:rPr>
                <w:rFonts w:ascii="宋体" w:hAnsi="宋体"/>
                <w:sz w:val="24"/>
              </w:rPr>
              <w:t>乙方</w:t>
            </w:r>
            <w:r>
              <w:rPr>
                <w:rFonts w:ascii="宋体" w:hAnsi="宋体" w:hint="eastAsia"/>
                <w:sz w:val="24"/>
              </w:rPr>
              <w:t>（供应商）</w:t>
            </w:r>
          </w:p>
        </w:tc>
      </w:tr>
      <w:tr w:rsidR="008B73E9" w14:paraId="6BBD5A88" w14:textId="77777777">
        <w:trPr>
          <w:trHeight w:val="917"/>
        </w:trPr>
        <w:tc>
          <w:tcPr>
            <w:tcW w:w="1126" w:type="pct"/>
            <w:tcBorders>
              <w:top w:val="single" w:sz="2" w:space="0" w:color="auto"/>
              <w:bottom w:val="single" w:sz="2" w:space="0" w:color="auto"/>
              <w:right w:val="single" w:sz="2" w:space="0" w:color="auto"/>
            </w:tcBorders>
            <w:vAlign w:val="center"/>
          </w:tcPr>
          <w:p w14:paraId="2CE20F4F" w14:textId="77777777" w:rsidR="008B73E9" w:rsidRDefault="00000000">
            <w:pPr>
              <w:adjustRightInd w:val="0"/>
              <w:snapToGrid w:val="0"/>
              <w:spacing w:line="300" w:lineRule="exact"/>
              <w:ind w:left="-120" w:right="-120"/>
              <w:jc w:val="center"/>
              <w:rPr>
                <w:rFonts w:ascii="宋体" w:hAnsi="宋体" w:hint="eastAsia"/>
                <w:sz w:val="24"/>
              </w:rPr>
            </w:pPr>
            <w:r>
              <w:rPr>
                <w:rFonts w:ascii="宋体" w:hAnsi="宋体"/>
                <w:sz w:val="24"/>
              </w:rPr>
              <w:t>单位名称</w:t>
            </w:r>
            <w:r>
              <w:rPr>
                <w:rFonts w:ascii="宋体" w:hAnsi="宋体" w:hint="eastAsia"/>
                <w:sz w:val="24"/>
              </w:rPr>
              <w:t>（公章或合同章）</w:t>
            </w:r>
          </w:p>
        </w:tc>
        <w:tc>
          <w:tcPr>
            <w:tcW w:w="1436" w:type="pct"/>
            <w:tcBorders>
              <w:top w:val="single" w:sz="2" w:space="0" w:color="auto"/>
              <w:left w:val="single" w:sz="2" w:space="0" w:color="auto"/>
              <w:bottom w:val="single" w:sz="2" w:space="0" w:color="auto"/>
              <w:right w:val="single" w:sz="2" w:space="0" w:color="auto"/>
            </w:tcBorders>
            <w:vAlign w:val="center"/>
          </w:tcPr>
          <w:p w14:paraId="7772227C" w14:textId="77777777" w:rsidR="008B73E9" w:rsidRDefault="008B73E9">
            <w:pPr>
              <w:adjustRightInd w:val="0"/>
              <w:snapToGrid w:val="0"/>
              <w:spacing w:line="300" w:lineRule="exact"/>
              <w:ind w:left="-120" w:right="-120"/>
              <w:jc w:val="center"/>
              <w:rPr>
                <w:rFonts w:ascii="宋体" w:hAnsi="宋体" w:hint="eastAsia"/>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70A1F89D" w14:textId="77777777" w:rsidR="008B73E9" w:rsidRDefault="00000000">
            <w:pPr>
              <w:adjustRightInd w:val="0"/>
              <w:snapToGrid w:val="0"/>
              <w:spacing w:line="300" w:lineRule="exact"/>
              <w:ind w:left="-120" w:right="-120"/>
              <w:jc w:val="center"/>
              <w:rPr>
                <w:rFonts w:ascii="宋体" w:hAnsi="宋体" w:hint="eastAsia"/>
                <w:sz w:val="24"/>
              </w:rPr>
            </w:pPr>
            <w:r>
              <w:rPr>
                <w:rFonts w:ascii="宋体" w:hAnsi="宋体"/>
                <w:sz w:val="24"/>
              </w:rPr>
              <w:t>单位名称</w:t>
            </w:r>
            <w:r>
              <w:rPr>
                <w:rFonts w:ascii="宋体" w:hAnsi="宋体" w:hint="eastAsia"/>
                <w:sz w:val="24"/>
              </w:rPr>
              <w:t>（公章或合同章）</w:t>
            </w:r>
          </w:p>
        </w:tc>
        <w:tc>
          <w:tcPr>
            <w:tcW w:w="1260" w:type="pct"/>
            <w:tcBorders>
              <w:top w:val="single" w:sz="2" w:space="0" w:color="auto"/>
              <w:left w:val="single" w:sz="2" w:space="0" w:color="auto"/>
              <w:bottom w:val="single" w:sz="2" w:space="0" w:color="auto"/>
            </w:tcBorders>
            <w:vAlign w:val="center"/>
          </w:tcPr>
          <w:p w14:paraId="10CB8BC2" w14:textId="77777777" w:rsidR="008B73E9" w:rsidRDefault="008B73E9">
            <w:pPr>
              <w:adjustRightInd w:val="0"/>
              <w:snapToGrid w:val="0"/>
              <w:spacing w:line="300" w:lineRule="exact"/>
              <w:ind w:left="-120" w:right="-120" w:firstLine="280"/>
              <w:jc w:val="center"/>
              <w:rPr>
                <w:rFonts w:ascii="宋体" w:hAnsi="宋体" w:hint="eastAsia"/>
                <w:spacing w:val="20"/>
                <w:sz w:val="24"/>
              </w:rPr>
            </w:pPr>
          </w:p>
        </w:tc>
      </w:tr>
      <w:tr w:rsidR="008B73E9" w14:paraId="2FC5D17F" w14:textId="77777777">
        <w:trPr>
          <w:trHeight w:val="1171"/>
        </w:trPr>
        <w:tc>
          <w:tcPr>
            <w:tcW w:w="1126" w:type="pct"/>
            <w:vMerge w:val="restart"/>
            <w:tcBorders>
              <w:top w:val="single" w:sz="2" w:space="0" w:color="auto"/>
              <w:right w:val="single" w:sz="2" w:space="0" w:color="auto"/>
            </w:tcBorders>
            <w:vAlign w:val="center"/>
          </w:tcPr>
          <w:p w14:paraId="5A46F111" w14:textId="77777777" w:rsidR="008B73E9" w:rsidRDefault="00000000">
            <w:pPr>
              <w:adjustRightInd w:val="0"/>
              <w:snapToGrid w:val="0"/>
              <w:spacing w:line="300" w:lineRule="exact"/>
              <w:ind w:left="-120" w:right="-120"/>
              <w:jc w:val="center"/>
              <w:rPr>
                <w:rFonts w:ascii="宋体" w:hAnsi="宋体" w:hint="eastAsia"/>
                <w:sz w:val="24"/>
              </w:rPr>
            </w:pPr>
            <w:r>
              <w:rPr>
                <w:rFonts w:ascii="宋体" w:hAnsi="宋体"/>
                <w:sz w:val="24"/>
              </w:rPr>
              <w:t>法定代表人</w:t>
            </w:r>
          </w:p>
          <w:p w14:paraId="6E9AF51C" w14:textId="77777777" w:rsidR="008B73E9" w:rsidRDefault="00000000">
            <w:pPr>
              <w:adjustRightInd w:val="0"/>
              <w:snapToGrid w:val="0"/>
              <w:spacing w:line="300" w:lineRule="exact"/>
              <w:ind w:left="-120" w:right="-120" w:firstLineChars="48" w:firstLine="115"/>
              <w:jc w:val="center"/>
              <w:rPr>
                <w:rFonts w:ascii="宋体" w:hAnsi="宋体" w:hint="eastAsia"/>
                <w:sz w:val="24"/>
              </w:rPr>
            </w:pPr>
            <w:r>
              <w:rPr>
                <w:rFonts w:ascii="宋体" w:hAnsi="宋体" w:hint="eastAsia"/>
                <w:sz w:val="24"/>
              </w:rPr>
              <w:t>或其</w:t>
            </w:r>
            <w:r>
              <w:rPr>
                <w:rFonts w:ascii="宋体" w:hAnsi="宋体"/>
                <w:sz w:val="24"/>
              </w:rPr>
              <w:t>委托代理人</w:t>
            </w:r>
            <w:r>
              <w:rPr>
                <w:rFonts w:ascii="宋体" w:hAnsi="宋体" w:hint="eastAsia"/>
                <w:sz w:val="24"/>
              </w:rPr>
              <w:t>（签章）</w:t>
            </w:r>
          </w:p>
        </w:tc>
        <w:tc>
          <w:tcPr>
            <w:tcW w:w="1436" w:type="pct"/>
            <w:vMerge w:val="restart"/>
            <w:tcBorders>
              <w:top w:val="single" w:sz="2" w:space="0" w:color="auto"/>
              <w:left w:val="single" w:sz="2" w:space="0" w:color="auto"/>
              <w:right w:val="single" w:sz="2" w:space="0" w:color="auto"/>
            </w:tcBorders>
            <w:vAlign w:val="center"/>
          </w:tcPr>
          <w:p w14:paraId="49BA2E81" w14:textId="77777777" w:rsidR="008B73E9" w:rsidRDefault="008B73E9">
            <w:pPr>
              <w:adjustRightInd w:val="0"/>
              <w:snapToGrid w:val="0"/>
              <w:spacing w:line="300" w:lineRule="exact"/>
              <w:ind w:left="-120" w:right="-120"/>
              <w:jc w:val="center"/>
              <w:rPr>
                <w:rFonts w:ascii="宋体" w:hAnsi="宋体" w:hint="eastAsia"/>
                <w:sz w:val="24"/>
              </w:rPr>
            </w:pPr>
          </w:p>
        </w:tc>
        <w:tc>
          <w:tcPr>
            <w:tcW w:w="1178" w:type="pct"/>
            <w:tcBorders>
              <w:top w:val="single" w:sz="2" w:space="0" w:color="auto"/>
              <w:left w:val="single" w:sz="2" w:space="0" w:color="auto"/>
              <w:right w:val="single" w:sz="2" w:space="0" w:color="auto"/>
            </w:tcBorders>
            <w:vAlign w:val="center"/>
          </w:tcPr>
          <w:p w14:paraId="0696E41B" w14:textId="77777777" w:rsidR="008B73E9" w:rsidRDefault="00000000">
            <w:pPr>
              <w:adjustRightInd w:val="0"/>
              <w:snapToGrid w:val="0"/>
              <w:spacing w:line="300" w:lineRule="exact"/>
              <w:ind w:left="-120" w:right="-120"/>
              <w:jc w:val="center"/>
              <w:rPr>
                <w:rFonts w:ascii="宋体" w:hAnsi="宋体" w:hint="eastAsia"/>
                <w:sz w:val="24"/>
              </w:rPr>
            </w:pPr>
            <w:r>
              <w:rPr>
                <w:rFonts w:ascii="宋体" w:hAnsi="宋体"/>
                <w:sz w:val="24"/>
              </w:rPr>
              <w:t>法定代表人</w:t>
            </w:r>
          </w:p>
          <w:p w14:paraId="65B9A018" w14:textId="77777777" w:rsidR="008B73E9" w:rsidRDefault="00000000">
            <w:pPr>
              <w:adjustRightInd w:val="0"/>
              <w:snapToGrid w:val="0"/>
              <w:spacing w:line="300" w:lineRule="exact"/>
              <w:ind w:left="-120" w:right="-120"/>
              <w:jc w:val="center"/>
              <w:rPr>
                <w:rFonts w:ascii="宋体" w:hAnsi="宋体" w:hint="eastAsia"/>
                <w:sz w:val="24"/>
              </w:rPr>
            </w:pPr>
            <w:r>
              <w:rPr>
                <w:rFonts w:ascii="宋体" w:hAnsi="宋体" w:hint="eastAsia"/>
                <w:sz w:val="24"/>
              </w:rPr>
              <w:t>或其</w:t>
            </w:r>
            <w:r>
              <w:rPr>
                <w:rFonts w:ascii="宋体" w:hAnsi="宋体"/>
                <w:sz w:val="24"/>
              </w:rPr>
              <w:t>委托代理人</w:t>
            </w:r>
            <w:r>
              <w:rPr>
                <w:rFonts w:ascii="宋体" w:hAnsi="宋体" w:hint="eastAsia"/>
                <w:sz w:val="24"/>
              </w:rPr>
              <w:t>（签章）</w:t>
            </w:r>
          </w:p>
        </w:tc>
        <w:tc>
          <w:tcPr>
            <w:tcW w:w="1260" w:type="pct"/>
            <w:tcBorders>
              <w:top w:val="single" w:sz="2" w:space="0" w:color="auto"/>
              <w:left w:val="single" w:sz="2" w:space="0" w:color="auto"/>
              <w:bottom w:val="single" w:sz="2" w:space="0" w:color="auto"/>
            </w:tcBorders>
            <w:vAlign w:val="center"/>
          </w:tcPr>
          <w:p w14:paraId="1D3FB314" w14:textId="77777777" w:rsidR="008B73E9" w:rsidRDefault="008B73E9">
            <w:pPr>
              <w:adjustRightInd w:val="0"/>
              <w:snapToGrid w:val="0"/>
              <w:spacing w:line="300" w:lineRule="exact"/>
              <w:ind w:left="-120" w:right="-120"/>
              <w:jc w:val="center"/>
              <w:rPr>
                <w:rFonts w:ascii="宋体" w:hAnsi="宋体" w:hint="eastAsia"/>
                <w:sz w:val="24"/>
              </w:rPr>
            </w:pPr>
          </w:p>
        </w:tc>
      </w:tr>
      <w:tr w:rsidR="008B73E9" w14:paraId="6F954B3E" w14:textId="77777777">
        <w:trPr>
          <w:trHeight w:val="483"/>
        </w:trPr>
        <w:tc>
          <w:tcPr>
            <w:tcW w:w="1126" w:type="pct"/>
            <w:vMerge/>
            <w:tcBorders>
              <w:bottom w:val="single" w:sz="2" w:space="0" w:color="auto"/>
              <w:right w:val="single" w:sz="2" w:space="0" w:color="auto"/>
            </w:tcBorders>
            <w:vAlign w:val="center"/>
          </w:tcPr>
          <w:p w14:paraId="5302B6B3" w14:textId="77777777" w:rsidR="008B73E9" w:rsidRDefault="008B73E9">
            <w:pPr>
              <w:adjustRightInd w:val="0"/>
              <w:snapToGrid w:val="0"/>
              <w:spacing w:line="300" w:lineRule="exact"/>
              <w:ind w:left="-120" w:right="-120"/>
              <w:jc w:val="center"/>
              <w:rPr>
                <w:rFonts w:ascii="宋体" w:hAnsi="宋体" w:hint="eastAsia"/>
                <w:sz w:val="24"/>
              </w:rPr>
            </w:pPr>
          </w:p>
        </w:tc>
        <w:tc>
          <w:tcPr>
            <w:tcW w:w="1436" w:type="pct"/>
            <w:vMerge/>
            <w:tcBorders>
              <w:left w:val="single" w:sz="2" w:space="0" w:color="auto"/>
              <w:bottom w:val="single" w:sz="2" w:space="0" w:color="auto"/>
              <w:right w:val="single" w:sz="2" w:space="0" w:color="auto"/>
            </w:tcBorders>
            <w:vAlign w:val="center"/>
          </w:tcPr>
          <w:p w14:paraId="2A27C865" w14:textId="77777777" w:rsidR="008B73E9" w:rsidRDefault="008B73E9">
            <w:pPr>
              <w:adjustRightInd w:val="0"/>
              <w:snapToGrid w:val="0"/>
              <w:spacing w:line="300" w:lineRule="exact"/>
              <w:ind w:left="-120" w:right="-120"/>
              <w:jc w:val="center"/>
              <w:rPr>
                <w:rFonts w:ascii="宋体" w:hAnsi="宋体" w:hint="eastAsia"/>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533F9C96" w14:textId="77777777" w:rsidR="008B73E9" w:rsidRDefault="00000000">
            <w:pPr>
              <w:adjustRightInd w:val="0"/>
              <w:snapToGrid w:val="0"/>
              <w:spacing w:line="300" w:lineRule="exact"/>
              <w:ind w:left="-120" w:right="-120"/>
              <w:jc w:val="center"/>
              <w:rPr>
                <w:rFonts w:ascii="宋体" w:hAnsi="宋体" w:hint="eastAsia"/>
                <w:sz w:val="24"/>
              </w:rPr>
            </w:pPr>
            <w:r>
              <w:rPr>
                <w:rFonts w:ascii="宋体" w:hAnsi="宋体" w:hint="eastAsia"/>
                <w:sz w:val="24"/>
              </w:rPr>
              <w:t>拥有者性别（必填）</w:t>
            </w:r>
          </w:p>
        </w:tc>
        <w:tc>
          <w:tcPr>
            <w:tcW w:w="1260" w:type="pct"/>
            <w:tcBorders>
              <w:top w:val="single" w:sz="2" w:space="0" w:color="auto"/>
              <w:left w:val="single" w:sz="2" w:space="0" w:color="auto"/>
              <w:bottom w:val="single" w:sz="2" w:space="0" w:color="auto"/>
            </w:tcBorders>
            <w:vAlign w:val="center"/>
          </w:tcPr>
          <w:p w14:paraId="4A6714C9" w14:textId="77777777" w:rsidR="008B73E9" w:rsidRDefault="008B73E9">
            <w:pPr>
              <w:adjustRightInd w:val="0"/>
              <w:snapToGrid w:val="0"/>
              <w:spacing w:line="300" w:lineRule="exact"/>
              <w:ind w:left="-120" w:right="-120" w:firstLine="280"/>
              <w:jc w:val="center"/>
              <w:rPr>
                <w:rFonts w:ascii="宋体" w:hAnsi="宋体" w:hint="eastAsia"/>
                <w:spacing w:val="20"/>
                <w:sz w:val="24"/>
              </w:rPr>
            </w:pPr>
          </w:p>
        </w:tc>
      </w:tr>
      <w:tr w:rsidR="008B73E9" w14:paraId="5009AB1E" w14:textId="77777777">
        <w:trPr>
          <w:trHeight w:val="483"/>
        </w:trPr>
        <w:tc>
          <w:tcPr>
            <w:tcW w:w="1126" w:type="pct"/>
            <w:tcBorders>
              <w:top w:val="single" w:sz="2" w:space="0" w:color="auto"/>
              <w:bottom w:val="single" w:sz="2" w:space="0" w:color="auto"/>
              <w:right w:val="single" w:sz="2" w:space="0" w:color="auto"/>
            </w:tcBorders>
            <w:vAlign w:val="center"/>
          </w:tcPr>
          <w:p w14:paraId="4D747CC3" w14:textId="77777777" w:rsidR="008B73E9" w:rsidRDefault="00000000">
            <w:pPr>
              <w:adjustRightInd w:val="0"/>
              <w:snapToGrid w:val="0"/>
              <w:spacing w:line="300" w:lineRule="exact"/>
              <w:ind w:left="-120" w:right="-120"/>
              <w:jc w:val="center"/>
              <w:rPr>
                <w:rFonts w:ascii="宋体" w:hAnsi="宋体" w:hint="eastAsia"/>
                <w:sz w:val="24"/>
              </w:rPr>
            </w:pPr>
            <w:r>
              <w:rPr>
                <w:rFonts w:ascii="宋体" w:hAnsi="宋体" w:hint="eastAsia"/>
                <w:sz w:val="24"/>
              </w:rPr>
              <w:t>住  所</w:t>
            </w:r>
          </w:p>
        </w:tc>
        <w:tc>
          <w:tcPr>
            <w:tcW w:w="1436" w:type="pct"/>
            <w:tcBorders>
              <w:top w:val="single" w:sz="2" w:space="0" w:color="auto"/>
              <w:left w:val="single" w:sz="2" w:space="0" w:color="auto"/>
              <w:bottom w:val="single" w:sz="2" w:space="0" w:color="auto"/>
              <w:right w:val="single" w:sz="2" w:space="0" w:color="auto"/>
            </w:tcBorders>
            <w:vAlign w:val="center"/>
          </w:tcPr>
          <w:p w14:paraId="08E32CC5" w14:textId="77777777" w:rsidR="008B73E9" w:rsidRDefault="008B73E9">
            <w:pPr>
              <w:adjustRightInd w:val="0"/>
              <w:snapToGrid w:val="0"/>
              <w:spacing w:line="300" w:lineRule="exact"/>
              <w:ind w:left="-120" w:right="-120"/>
              <w:jc w:val="center"/>
              <w:rPr>
                <w:rFonts w:ascii="宋体" w:hAnsi="宋体" w:hint="eastAsia"/>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0E393293" w14:textId="77777777" w:rsidR="008B73E9" w:rsidRDefault="00000000">
            <w:pPr>
              <w:adjustRightInd w:val="0"/>
              <w:snapToGrid w:val="0"/>
              <w:spacing w:line="300" w:lineRule="exact"/>
              <w:ind w:left="-120" w:right="-120"/>
              <w:jc w:val="center"/>
              <w:rPr>
                <w:rFonts w:ascii="宋体" w:hAnsi="宋体" w:hint="eastAsia"/>
                <w:sz w:val="24"/>
              </w:rPr>
            </w:pPr>
            <w:r>
              <w:rPr>
                <w:rFonts w:ascii="宋体" w:hAnsi="宋体" w:hint="eastAsia"/>
                <w:sz w:val="24"/>
              </w:rPr>
              <w:t>住  所</w:t>
            </w:r>
          </w:p>
        </w:tc>
        <w:tc>
          <w:tcPr>
            <w:tcW w:w="1260" w:type="pct"/>
            <w:tcBorders>
              <w:top w:val="single" w:sz="2" w:space="0" w:color="auto"/>
              <w:left w:val="single" w:sz="2" w:space="0" w:color="auto"/>
              <w:bottom w:val="single" w:sz="2" w:space="0" w:color="auto"/>
            </w:tcBorders>
            <w:vAlign w:val="center"/>
          </w:tcPr>
          <w:p w14:paraId="4355DCF0" w14:textId="77777777" w:rsidR="008B73E9" w:rsidRDefault="008B73E9">
            <w:pPr>
              <w:adjustRightInd w:val="0"/>
              <w:snapToGrid w:val="0"/>
              <w:spacing w:line="300" w:lineRule="exact"/>
              <w:ind w:left="-120" w:right="-120" w:firstLine="280"/>
              <w:jc w:val="center"/>
              <w:rPr>
                <w:rFonts w:ascii="宋体" w:hAnsi="宋体" w:hint="eastAsia"/>
                <w:spacing w:val="20"/>
                <w:sz w:val="24"/>
              </w:rPr>
            </w:pPr>
          </w:p>
        </w:tc>
      </w:tr>
      <w:tr w:rsidR="008B73E9" w14:paraId="477AA1D8" w14:textId="77777777">
        <w:trPr>
          <w:trHeight w:val="483"/>
        </w:trPr>
        <w:tc>
          <w:tcPr>
            <w:tcW w:w="1126" w:type="pct"/>
            <w:tcBorders>
              <w:top w:val="single" w:sz="2" w:space="0" w:color="auto"/>
              <w:bottom w:val="single" w:sz="2" w:space="0" w:color="auto"/>
              <w:right w:val="single" w:sz="2" w:space="0" w:color="auto"/>
            </w:tcBorders>
            <w:vAlign w:val="center"/>
          </w:tcPr>
          <w:p w14:paraId="1DF68620" w14:textId="77777777" w:rsidR="008B73E9" w:rsidRDefault="00000000">
            <w:pPr>
              <w:adjustRightInd w:val="0"/>
              <w:snapToGrid w:val="0"/>
              <w:spacing w:line="300" w:lineRule="exact"/>
              <w:ind w:left="-120" w:right="-120"/>
              <w:jc w:val="center"/>
              <w:rPr>
                <w:rFonts w:ascii="宋体" w:hAnsi="宋体" w:hint="eastAsia"/>
                <w:sz w:val="24"/>
              </w:rPr>
            </w:pPr>
            <w:r>
              <w:rPr>
                <w:rFonts w:ascii="宋体" w:hAnsi="宋体"/>
                <w:sz w:val="24"/>
              </w:rPr>
              <w:t>联 系 人</w:t>
            </w:r>
          </w:p>
        </w:tc>
        <w:tc>
          <w:tcPr>
            <w:tcW w:w="1436" w:type="pct"/>
            <w:tcBorders>
              <w:top w:val="single" w:sz="2" w:space="0" w:color="auto"/>
              <w:left w:val="single" w:sz="2" w:space="0" w:color="auto"/>
              <w:bottom w:val="single" w:sz="2" w:space="0" w:color="auto"/>
              <w:right w:val="single" w:sz="2" w:space="0" w:color="auto"/>
            </w:tcBorders>
            <w:vAlign w:val="center"/>
          </w:tcPr>
          <w:p w14:paraId="15844681" w14:textId="77777777" w:rsidR="008B73E9" w:rsidRDefault="008B73E9">
            <w:pPr>
              <w:adjustRightInd w:val="0"/>
              <w:snapToGrid w:val="0"/>
              <w:spacing w:line="300" w:lineRule="exact"/>
              <w:ind w:left="-120" w:right="-120"/>
              <w:jc w:val="center"/>
              <w:rPr>
                <w:rFonts w:ascii="宋体" w:hAnsi="宋体" w:hint="eastAsia"/>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0E918447" w14:textId="77777777" w:rsidR="008B73E9" w:rsidRDefault="00000000">
            <w:pPr>
              <w:adjustRightInd w:val="0"/>
              <w:snapToGrid w:val="0"/>
              <w:spacing w:line="300" w:lineRule="exact"/>
              <w:ind w:left="-120" w:right="-120"/>
              <w:jc w:val="center"/>
              <w:rPr>
                <w:rFonts w:ascii="宋体" w:hAnsi="宋体" w:hint="eastAsia"/>
                <w:sz w:val="24"/>
              </w:rPr>
            </w:pPr>
            <w:r>
              <w:rPr>
                <w:rFonts w:ascii="宋体" w:hAnsi="宋体"/>
                <w:sz w:val="24"/>
              </w:rPr>
              <w:t>联 系 人</w:t>
            </w:r>
          </w:p>
        </w:tc>
        <w:tc>
          <w:tcPr>
            <w:tcW w:w="1260" w:type="pct"/>
            <w:tcBorders>
              <w:top w:val="single" w:sz="2" w:space="0" w:color="auto"/>
              <w:left w:val="single" w:sz="2" w:space="0" w:color="auto"/>
              <w:bottom w:val="single" w:sz="2" w:space="0" w:color="auto"/>
            </w:tcBorders>
            <w:vAlign w:val="center"/>
          </w:tcPr>
          <w:p w14:paraId="7F8C6138" w14:textId="77777777" w:rsidR="008B73E9" w:rsidRDefault="008B73E9">
            <w:pPr>
              <w:adjustRightInd w:val="0"/>
              <w:snapToGrid w:val="0"/>
              <w:spacing w:line="300" w:lineRule="exact"/>
              <w:ind w:left="-120" w:right="-120" w:firstLine="280"/>
              <w:jc w:val="center"/>
              <w:rPr>
                <w:rFonts w:ascii="宋体" w:hAnsi="宋体" w:hint="eastAsia"/>
                <w:spacing w:val="20"/>
                <w:sz w:val="24"/>
              </w:rPr>
            </w:pPr>
          </w:p>
        </w:tc>
      </w:tr>
      <w:tr w:rsidR="008B73E9" w14:paraId="19EB167B" w14:textId="77777777">
        <w:trPr>
          <w:trHeight w:val="483"/>
        </w:trPr>
        <w:tc>
          <w:tcPr>
            <w:tcW w:w="1126" w:type="pct"/>
            <w:tcBorders>
              <w:top w:val="single" w:sz="2" w:space="0" w:color="auto"/>
              <w:bottom w:val="single" w:sz="2" w:space="0" w:color="auto"/>
              <w:right w:val="single" w:sz="2" w:space="0" w:color="auto"/>
            </w:tcBorders>
            <w:vAlign w:val="center"/>
          </w:tcPr>
          <w:p w14:paraId="469FC917" w14:textId="77777777" w:rsidR="008B73E9" w:rsidRDefault="00000000">
            <w:pPr>
              <w:adjustRightInd w:val="0"/>
              <w:snapToGrid w:val="0"/>
              <w:spacing w:line="300" w:lineRule="exact"/>
              <w:ind w:left="-120" w:right="-120"/>
              <w:jc w:val="center"/>
              <w:rPr>
                <w:rFonts w:ascii="宋体" w:hAnsi="宋体" w:hint="eastAsia"/>
                <w:sz w:val="24"/>
              </w:rPr>
            </w:pPr>
            <w:r>
              <w:rPr>
                <w:rFonts w:ascii="宋体" w:hAnsi="宋体"/>
                <w:sz w:val="24"/>
              </w:rPr>
              <w:t>联系电话</w:t>
            </w:r>
          </w:p>
        </w:tc>
        <w:tc>
          <w:tcPr>
            <w:tcW w:w="1436" w:type="pct"/>
            <w:tcBorders>
              <w:top w:val="single" w:sz="2" w:space="0" w:color="auto"/>
              <w:left w:val="single" w:sz="2" w:space="0" w:color="auto"/>
              <w:bottom w:val="single" w:sz="2" w:space="0" w:color="auto"/>
              <w:right w:val="single" w:sz="2" w:space="0" w:color="auto"/>
            </w:tcBorders>
            <w:vAlign w:val="center"/>
          </w:tcPr>
          <w:p w14:paraId="7AF2473A" w14:textId="77777777" w:rsidR="008B73E9" w:rsidRDefault="008B73E9">
            <w:pPr>
              <w:adjustRightInd w:val="0"/>
              <w:snapToGrid w:val="0"/>
              <w:spacing w:line="300" w:lineRule="exact"/>
              <w:ind w:left="-120" w:right="-120"/>
              <w:jc w:val="center"/>
              <w:rPr>
                <w:rFonts w:ascii="宋体" w:hAnsi="宋体" w:hint="eastAsia"/>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3BA36E09" w14:textId="77777777" w:rsidR="008B73E9" w:rsidRDefault="00000000">
            <w:pPr>
              <w:adjustRightInd w:val="0"/>
              <w:snapToGrid w:val="0"/>
              <w:spacing w:line="300" w:lineRule="exact"/>
              <w:ind w:left="-120" w:right="-120"/>
              <w:jc w:val="center"/>
              <w:rPr>
                <w:rFonts w:ascii="宋体" w:hAnsi="宋体" w:hint="eastAsia"/>
                <w:sz w:val="24"/>
              </w:rPr>
            </w:pPr>
            <w:r>
              <w:rPr>
                <w:rFonts w:ascii="宋体" w:hAnsi="宋体"/>
                <w:sz w:val="24"/>
              </w:rPr>
              <w:t>联系电话</w:t>
            </w:r>
          </w:p>
        </w:tc>
        <w:tc>
          <w:tcPr>
            <w:tcW w:w="1260" w:type="pct"/>
            <w:tcBorders>
              <w:top w:val="single" w:sz="2" w:space="0" w:color="auto"/>
              <w:left w:val="single" w:sz="2" w:space="0" w:color="auto"/>
              <w:bottom w:val="single" w:sz="2" w:space="0" w:color="auto"/>
            </w:tcBorders>
            <w:vAlign w:val="center"/>
          </w:tcPr>
          <w:p w14:paraId="07C133C1" w14:textId="77777777" w:rsidR="008B73E9" w:rsidRDefault="008B73E9">
            <w:pPr>
              <w:adjustRightInd w:val="0"/>
              <w:snapToGrid w:val="0"/>
              <w:spacing w:line="300" w:lineRule="exact"/>
              <w:ind w:left="-120" w:right="-120" w:firstLine="280"/>
              <w:jc w:val="center"/>
              <w:rPr>
                <w:rFonts w:ascii="宋体" w:hAnsi="宋体" w:hint="eastAsia"/>
                <w:spacing w:val="20"/>
                <w:sz w:val="24"/>
              </w:rPr>
            </w:pPr>
          </w:p>
        </w:tc>
      </w:tr>
      <w:tr w:rsidR="008B73E9" w14:paraId="2CB51591" w14:textId="77777777">
        <w:trPr>
          <w:trHeight w:val="483"/>
        </w:trPr>
        <w:tc>
          <w:tcPr>
            <w:tcW w:w="1126" w:type="pct"/>
            <w:tcBorders>
              <w:top w:val="single" w:sz="2" w:space="0" w:color="auto"/>
              <w:bottom w:val="single" w:sz="2" w:space="0" w:color="auto"/>
              <w:right w:val="single" w:sz="2" w:space="0" w:color="auto"/>
            </w:tcBorders>
            <w:vAlign w:val="center"/>
          </w:tcPr>
          <w:p w14:paraId="6ACA3C55" w14:textId="77777777" w:rsidR="008B73E9" w:rsidRDefault="00000000">
            <w:pPr>
              <w:adjustRightInd w:val="0"/>
              <w:snapToGrid w:val="0"/>
              <w:spacing w:line="300" w:lineRule="exact"/>
              <w:ind w:left="-120" w:right="-120"/>
              <w:jc w:val="center"/>
              <w:rPr>
                <w:rFonts w:ascii="宋体" w:hAnsi="宋体" w:hint="eastAsia"/>
                <w:sz w:val="24"/>
              </w:rPr>
            </w:pPr>
            <w:r>
              <w:rPr>
                <w:rFonts w:ascii="宋体" w:hAnsi="宋体" w:hint="eastAsia"/>
                <w:sz w:val="24"/>
              </w:rPr>
              <w:t>通信地址</w:t>
            </w:r>
          </w:p>
        </w:tc>
        <w:tc>
          <w:tcPr>
            <w:tcW w:w="1436" w:type="pct"/>
            <w:tcBorders>
              <w:top w:val="single" w:sz="2" w:space="0" w:color="auto"/>
              <w:left w:val="single" w:sz="2" w:space="0" w:color="auto"/>
              <w:bottom w:val="single" w:sz="2" w:space="0" w:color="auto"/>
              <w:right w:val="single" w:sz="2" w:space="0" w:color="auto"/>
            </w:tcBorders>
            <w:vAlign w:val="center"/>
          </w:tcPr>
          <w:p w14:paraId="6B7965F0" w14:textId="77777777" w:rsidR="008B73E9" w:rsidRDefault="008B73E9">
            <w:pPr>
              <w:adjustRightInd w:val="0"/>
              <w:snapToGrid w:val="0"/>
              <w:spacing w:line="300" w:lineRule="exact"/>
              <w:ind w:left="-120" w:right="-120"/>
              <w:jc w:val="center"/>
              <w:rPr>
                <w:rFonts w:ascii="宋体" w:hAnsi="宋体" w:hint="eastAsia"/>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2B48991B" w14:textId="77777777" w:rsidR="008B73E9" w:rsidRDefault="00000000">
            <w:pPr>
              <w:adjustRightInd w:val="0"/>
              <w:snapToGrid w:val="0"/>
              <w:spacing w:line="300" w:lineRule="exact"/>
              <w:ind w:left="-120" w:right="-120"/>
              <w:jc w:val="center"/>
              <w:rPr>
                <w:rFonts w:ascii="宋体" w:hAnsi="宋体" w:hint="eastAsia"/>
                <w:sz w:val="24"/>
              </w:rPr>
            </w:pPr>
            <w:r>
              <w:rPr>
                <w:rFonts w:ascii="宋体" w:hAnsi="宋体" w:hint="eastAsia"/>
                <w:sz w:val="24"/>
              </w:rPr>
              <w:t>通信地址</w:t>
            </w:r>
          </w:p>
        </w:tc>
        <w:tc>
          <w:tcPr>
            <w:tcW w:w="1260" w:type="pct"/>
            <w:tcBorders>
              <w:top w:val="single" w:sz="2" w:space="0" w:color="auto"/>
              <w:left w:val="single" w:sz="2" w:space="0" w:color="auto"/>
              <w:bottom w:val="single" w:sz="2" w:space="0" w:color="auto"/>
            </w:tcBorders>
            <w:vAlign w:val="center"/>
          </w:tcPr>
          <w:p w14:paraId="1B267076" w14:textId="77777777" w:rsidR="008B73E9" w:rsidRDefault="008B73E9">
            <w:pPr>
              <w:adjustRightInd w:val="0"/>
              <w:snapToGrid w:val="0"/>
              <w:spacing w:line="300" w:lineRule="exact"/>
              <w:ind w:left="-120" w:right="-120" w:firstLine="280"/>
              <w:jc w:val="center"/>
              <w:rPr>
                <w:rFonts w:ascii="宋体" w:hAnsi="宋体" w:hint="eastAsia"/>
                <w:spacing w:val="20"/>
                <w:sz w:val="24"/>
              </w:rPr>
            </w:pPr>
          </w:p>
        </w:tc>
      </w:tr>
      <w:tr w:rsidR="008B73E9" w14:paraId="3373CD9A" w14:textId="77777777">
        <w:trPr>
          <w:trHeight w:val="483"/>
        </w:trPr>
        <w:tc>
          <w:tcPr>
            <w:tcW w:w="1126" w:type="pct"/>
            <w:tcBorders>
              <w:top w:val="single" w:sz="2" w:space="0" w:color="auto"/>
              <w:bottom w:val="single" w:sz="2" w:space="0" w:color="auto"/>
              <w:right w:val="single" w:sz="2" w:space="0" w:color="auto"/>
            </w:tcBorders>
            <w:vAlign w:val="center"/>
          </w:tcPr>
          <w:p w14:paraId="3A092615" w14:textId="77777777" w:rsidR="008B73E9" w:rsidRDefault="00000000">
            <w:pPr>
              <w:adjustRightInd w:val="0"/>
              <w:snapToGrid w:val="0"/>
              <w:spacing w:line="300" w:lineRule="exact"/>
              <w:ind w:left="-120" w:right="-120"/>
              <w:jc w:val="center"/>
              <w:rPr>
                <w:rFonts w:ascii="宋体" w:hAnsi="宋体" w:hint="eastAsia"/>
                <w:sz w:val="24"/>
              </w:rPr>
            </w:pPr>
            <w:r>
              <w:rPr>
                <w:rFonts w:ascii="宋体" w:hAnsi="宋体"/>
                <w:sz w:val="24"/>
              </w:rPr>
              <w:t>邮政编码</w:t>
            </w:r>
          </w:p>
        </w:tc>
        <w:tc>
          <w:tcPr>
            <w:tcW w:w="1436" w:type="pct"/>
            <w:tcBorders>
              <w:top w:val="single" w:sz="2" w:space="0" w:color="auto"/>
              <w:left w:val="single" w:sz="2" w:space="0" w:color="auto"/>
              <w:bottom w:val="single" w:sz="2" w:space="0" w:color="auto"/>
              <w:right w:val="single" w:sz="2" w:space="0" w:color="auto"/>
            </w:tcBorders>
            <w:vAlign w:val="center"/>
          </w:tcPr>
          <w:p w14:paraId="0C06B545" w14:textId="77777777" w:rsidR="008B73E9" w:rsidRDefault="008B73E9">
            <w:pPr>
              <w:adjustRightInd w:val="0"/>
              <w:snapToGrid w:val="0"/>
              <w:spacing w:line="300" w:lineRule="exact"/>
              <w:ind w:left="-120" w:right="-120"/>
              <w:jc w:val="center"/>
              <w:rPr>
                <w:rFonts w:ascii="宋体" w:hAnsi="宋体" w:hint="eastAsia"/>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7864D009" w14:textId="77777777" w:rsidR="008B73E9" w:rsidRDefault="00000000">
            <w:pPr>
              <w:adjustRightInd w:val="0"/>
              <w:snapToGrid w:val="0"/>
              <w:spacing w:line="300" w:lineRule="exact"/>
              <w:ind w:left="-120" w:right="-120"/>
              <w:jc w:val="center"/>
              <w:rPr>
                <w:rFonts w:ascii="宋体" w:hAnsi="宋体" w:hint="eastAsia"/>
                <w:sz w:val="24"/>
              </w:rPr>
            </w:pPr>
            <w:r>
              <w:rPr>
                <w:rFonts w:ascii="宋体" w:hAnsi="宋体"/>
                <w:sz w:val="24"/>
              </w:rPr>
              <w:t>邮政编码</w:t>
            </w:r>
          </w:p>
        </w:tc>
        <w:tc>
          <w:tcPr>
            <w:tcW w:w="1260" w:type="pct"/>
            <w:tcBorders>
              <w:top w:val="single" w:sz="2" w:space="0" w:color="auto"/>
              <w:left w:val="single" w:sz="2" w:space="0" w:color="auto"/>
              <w:bottom w:val="single" w:sz="2" w:space="0" w:color="auto"/>
            </w:tcBorders>
            <w:vAlign w:val="center"/>
          </w:tcPr>
          <w:p w14:paraId="4E8DDD68" w14:textId="77777777" w:rsidR="008B73E9" w:rsidRDefault="008B73E9">
            <w:pPr>
              <w:adjustRightInd w:val="0"/>
              <w:snapToGrid w:val="0"/>
              <w:spacing w:line="300" w:lineRule="exact"/>
              <w:ind w:left="-120" w:right="-120" w:firstLine="280"/>
              <w:jc w:val="center"/>
              <w:rPr>
                <w:rFonts w:ascii="宋体" w:hAnsi="宋体" w:hint="eastAsia"/>
                <w:spacing w:val="20"/>
                <w:sz w:val="24"/>
              </w:rPr>
            </w:pPr>
          </w:p>
        </w:tc>
      </w:tr>
      <w:tr w:rsidR="008B73E9" w14:paraId="74443BE5" w14:textId="77777777">
        <w:trPr>
          <w:trHeight w:val="483"/>
        </w:trPr>
        <w:tc>
          <w:tcPr>
            <w:tcW w:w="1126" w:type="pct"/>
            <w:tcBorders>
              <w:top w:val="single" w:sz="2" w:space="0" w:color="auto"/>
              <w:bottom w:val="single" w:sz="2" w:space="0" w:color="auto"/>
              <w:right w:val="single" w:sz="2" w:space="0" w:color="auto"/>
            </w:tcBorders>
            <w:vAlign w:val="center"/>
          </w:tcPr>
          <w:p w14:paraId="7CA35938" w14:textId="77777777" w:rsidR="008B73E9" w:rsidRDefault="00000000">
            <w:pPr>
              <w:adjustRightInd w:val="0"/>
              <w:snapToGrid w:val="0"/>
              <w:spacing w:line="300" w:lineRule="exact"/>
              <w:ind w:left="-120" w:right="-120"/>
              <w:jc w:val="center"/>
              <w:rPr>
                <w:rFonts w:ascii="宋体" w:hAnsi="宋体" w:hint="eastAsia"/>
                <w:sz w:val="24"/>
              </w:rPr>
            </w:pPr>
            <w:r>
              <w:rPr>
                <w:rFonts w:ascii="宋体" w:hAnsi="宋体" w:hint="eastAsia"/>
                <w:sz w:val="24"/>
              </w:rPr>
              <w:t>电子邮箱</w:t>
            </w:r>
          </w:p>
        </w:tc>
        <w:tc>
          <w:tcPr>
            <w:tcW w:w="1436" w:type="pct"/>
            <w:tcBorders>
              <w:top w:val="single" w:sz="2" w:space="0" w:color="auto"/>
              <w:left w:val="single" w:sz="2" w:space="0" w:color="auto"/>
              <w:bottom w:val="single" w:sz="2" w:space="0" w:color="auto"/>
              <w:right w:val="single" w:sz="2" w:space="0" w:color="auto"/>
            </w:tcBorders>
            <w:vAlign w:val="center"/>
          </w:tcPr>
          <w:p w14:paraId="21A2B61A" w14:textId="77777777" w:rsidR="008B73E9" w:rsidRDefault="008B73E9">
            <w:pPr>
              <w:adjustRightInd w:val="0"/>
              <w:snapToGrid w:val="0"/>
              <w:spacing w:line="300" w:lineRule="exact"/>
              <w:ind w:left="-120" w:right="-120"/>
              <w:jc w:val="center"/>
              <w:rPr>
                <w:rFonts w:ascii="宋体" w:hAnsi="宋体" w:hint="eastAsia"/>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7A30C78D" w14:textId="77777777" w:rsidR="008B73E9" w:rsidRDefault="00000000">
            <w:pPr>
              <w:adjustRightInd w:val="0"/>
              <w:snapToGrid w:val="0"/>
              <w:spacing w:line="300" w:lineRule="exact"/>
              <w:ind w:left="-120" w:right="-120"/>
              <w:jc w:val="center"/>
              <w:rPr>
                <w:rFonts w:ascii="宋体" w:hAnsi="宋体" w:hint="eastAsia"/>
                <w:sz w:val="24"/>
              </w:rPr>
            </w:pPr>
            <w:r>
              <w:rPr>
                <w:rFonts w:ascii="宋体" w:hAnsi="宋体" w:hint="eastAsia"/>
                <w:sz w:val="24"/>
              </w:rPr>
              <w:t>电子邮箱</w:t>
            </w:r>
          </w:p>
        </w:tc>
        <w:tc>
          <w:tcPr>
            <w:tcW w:w="1260" w:type="pct"/>
            <w:tcBorders>
              <w:top w:val="single" w:sz="2" w:space="0" w:color="auto"/>
              <w:left w:val="single" w:sz="2" w:space="0" w:color="auto"/>
              <w:bottom w:val="single" w:sz="2" w:space="0" w:color="auto"/>
            </w:tcBorders>
            <w:vAlign w:val="center"/>
          </w:tcPr>
          <w:p w14:paraId="3C6470B2" w14:textId="77777777" w:rsidR="008B73E9" w:rsidRDefault="008B73E9">
            <w:pPr>
              <w:adjustRightInd w:val="0"/>
              <w:snapToGrid w:val="0"/>
              <w:spacing w:line="300" w:lineRule="exact"/>
              <w:ind w:left="-120" w:right="-120" w:firstLine="280"/>
              <w:jc w:val="center"/>
              <w:rPr>
                <w:rFonts w:ascii="宋体" w:hAnsi="宋体" w:hint="eastAsia"/>
                <w:spacing w:val="20"/>
                <w:sz w:val="24"/>
              </w:rPr>
            </w:pPr>
          </w:p>
        </w:tc>
      </w:tr>
      <w:tr w:rsidR="008B73E9" w14:paraId="36D901FE" w14:textId="77777777">
        <w:trPr>
          <w:trHeight w:val="483"/>
        </w:trPr>
        <w:tc>
          <w:tcPr>
            <w:tcW w:w="1126" w:type="pct"/>
            <w:tcBorders>
              <w:top w:val="single" w:sz="2" w:space="0" w:color="auto"/>
              <w:bottom w:val="single" w:sz="2" w:space="0" w:color="auto"/>
              <w:right w:val="single" w:sz="2" w:space="0" w:color="auto"/>
            </w:tcBorders>
            <w:vAlign w:val="center"/>
          </w:tcPr>
          <w:p w14:paraId="78BABB38" w14:textId="77777777" w:rsidR="008B73E9" w:rsidRDefault="00000000">
            <w:pPr>
              <w:adjustRightInd w:val="0"/>
              <w:snapToGrid w:val="0"/>
              <w:spacing w:line="300" w:lineRule="exact"/>
              <w:ind w:left="-120" w:right="-120"/>
              <w:jc w:val="center"/>
              <w:rPr>
                <w:rFonts w:ascii="宋体" w:hAnsi="宋体" w:hint="eastAsia"/>
                <w:sz w:val="24"/>
              </w:rPr>
            </w:pPr>
            <w:r>
              <w:rPr>
                <w:rFonts w:ascii="宋体" w:hAnsi="宋体" w:hint="eastAsia"/>
                <w:sz w:val="24"/>
              </w:rPr>
              <w:t>统一社会信用代码</w:t>
            </w:r>
          </w:p>
        </w:tc>
        <w:tc>
          <w:tcPr>
            <w:tcW w:w="1436" w:type="pct"/>
            <w:tcBorders>
              <w:top w:val="single" w:sz="2" w:space="0" w:color="auto"/>
              <w:left w:val="single" w:sz="2" w:space="0" w:color="auto"/>
              <w:bottom w:val="single" w:sz="2" w:space="0" w:color="auto"/>
              <w:right w:val="single" w:sz="2" w:space="0" w:color="auto"/>
            </w:tcBorders>
            <w:vAlign w:val="center"/>
          </w:tcPr>
          <w:p w14:paraId="2EAD5D70" w14:textId="77777777" w:rsidR="008B73E9" w:rsidRDefault="008B73E9">
            <w:pPr>
              <w:adjustRightInd w:val="0"/>
              <w:snapToGrid w:val="0"/>
              <w:spacing w:line="300" w:lineRule="exact"/>
              <w:ind w:left="-120" w:right="-120"/>
              <w:jc w:val="center"/>
              <w:rPr>
                <w:rFonts w:ascii="宋体" w:hAnsi="宋体" w:hint="eastAsia"/>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4BE66289" w14:textId="77777777" w:rsidR="008B73E9" w:rsidRDefault="00000000">
            <w:pPr>
              <w:adjustRightInd w:val="0"/>
              <w:snapToGrid w:val="0"/>
              <w:spacing w:line="300" w:lineRule="exact"/>
              <w:ind w:left="-120" w:right="-120"/>
              <w:jc w:val="center"/>
              <w:rPr>
                <w:rFonts w:ascii="宋体" w:hAnsi="宋体" w:hint="eastAsia"/>
                <w:sz w:val="24"/>
              </w:rPr>
            </w:pPr>
            <w:r>
              <w:rPr>
                <w:rFonts w:ascii="宋体" w:hAnsi="宋体" w:hint="eastAsia"/>
                <w:sz w:val="24"/>
              </w:rPr>
              <w:t>统一社会信用代码</w:t>
            </w:r>
          </w:p>
        </w:tc>
        <w:tc>
          <w:tcPr>
            <w:tcW w:w="1260" w:type="pct"/>
            <w:tcBorders>
              <w:top w:val="single" w:sz="2" w:space="0" w:color="auto"/>
              <w:left w:val="single" w:sz="2" w:space="0" w:color="auto"/>
              <w:bottom w:val="single" w:sz="2" w:space="0" w:color="auto"/>
            </w:tcBorders>
            <w:vAlign w:val="center"/>
          </w:tcPr>
          <w:p w14:paraId="605EFB3B" w14:textId="77777777" w:rsidR="008B73E9" w:rsidRDefault="008B73E9">
            <w:pPr>
              <w:adjustRightInd w:val="0"/>
              <w:snapToGrid w:val="0"/>
              <w:spacing w:line="300" w:lineRule="exact"/>
              <w:ind w:left="-120" w:right="-120" w:firstLine="280"/>
              <w:jc w:val="center"/>
              <w:rPr>
                <w:rFonts w:ascii="宋体" w:hAnsi="宋体" w:hint="eastAsia"/>
                <w:spacing w:val="20"/>
                <w:sz w:val="24"/>
              </w:rPr>
            </w:pPr>
          </w:p>
        </w:tc>
      </w:tr>
      <w:tr w:rsidR="008B73E9" w14:paraId="622C99B5" w14:textId="77777777">
        <w:trPr>
          <w:trHeight w:val="483"/>
        </w:trPr>
        <w:tc>
          <w:tcPr>
            <w:tcW w:w="1126" w:type="pct"/>
            <w:tcBorders>
              <w:top w:val="single" w:sz="2" w:space="0" w:color="auto"/>
              <w:bottom w:val="single" w:sz="2" w:space="0" w:color="auto"/>
              <w:right w:val="single" w:sz="2" w:space="0" w:color="auto"/>
            </w:tcBorders>
            <w:vAlign w:val="center"/>
          </w:tcPr>
          <w:p w14:paraId="3E2E34E8" w14:textId="77777777" w:rsidR="008B73E9" w:rsidRDefault="008B73E9">
            <w:pPr>
              <w:adjustRightInd w:val="0"/>
              <w:snapToGrid w:val="0"/>
              <w:spacing w:line="300" w:lineRule="exact"/>
              <w:ind w:left="-120" w:right="-120"/>
              <w:jc w:val="center"/>
              <w:rPr>
                <w:rFonts w:ascii="宋体" w:hAnsi="宋体" w:hint="eastAsia"/>
                <w:sz w:val="24"/>
              </w:rPr>
            </w:pPr>
          </w:p>
        </w:tc>
        <w:tc>
          <w:tcPr>
            <w:tcW w:w="1436" w:type="pct"/>
            <w:tcBorders>
              <w:top w:val="single" w:sz="2" w:space="0" w:color="auto"/>
              <w:left w:val="single" w:sz="2" w:space="0" w:color="auto"/>
              <w:bottom w:val="single" w:sz="2" w:space="0" w:color="auto"/>
              <w:right w:val="single" w:sz="2" w:space="0" w:color="auto"/>
            </w:tcBorders>
            <w:vAlign w:val="center"/>
          </w:tcPr>
          <w:p w14:paraId="0DB074A3" w14:textId="77777777" w:rsidR="008B73E9" w:rsidRDefault="008B73E9">
            <w:pPr>
              <w:adjustRightInd w:val="0"/>
              <w:snapToGrid w:val="0"/>
              <w:spacing w:line="300" w:lineRule="exact"/>
              <w:ind w:left="-120" w:right="-120"/>
              <w:jc w:val="center"/>
              <w:rPr>
                <w:rFonts w:ascii="宋体" w:hAnsi="宋体" w:hint="eastAsia"/>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45774836" w14:textId="77777777" w:rsidR="008B73E9" w:rsidRDefault="00000000">
            <w:pPr>
              <w:adjustRightInd w:val="0"/>
              <w:snapToGrid w:val="0"/>
              <w:spacing w:line="300" w:lineRule="exact"/>
              <w:ind w:left="-120" w:right="-120"/>
              <w:jc w:val="center"/>
              <w:rPr>
                <w:rFonts w:ascii="宋体" w:hAnsi="宋体" w:hint="eastAsia"/>
                <w:sz w:val="24"/>
              </w:rPr>
            </w:pPr>
            <w:r>
              <w:rPr>
                <w:rFonts w:ascii="宋体" w:hAnsi="宋体"/>
                <w:sz w:val="24"/>
              </w:rPr>
              <w:t>开户名称</w:t>
            </w:r>
          </w:p>
        </w:tc>
        <w:tc>
          <w:tcPr>
            <w:tcW w:w="1260" w:type="pct"/>
            <w:tcBorders>
              <w:top w:val="single" w:sz="2" w:space="0" w:color="auto"/>
              <w:left w:val="single" w:sz="2" w:space="0" w:color="auto"/>
              <w:bottom w:val="single" w:sz="2" w:space="0" w:color="auto"/>
            </w:tcBorders>
            <w:vAlign w:val="center"/>
          </w:tcPr>
          <w:p w14:paraId="0C1A25E6" w14:textId="77777777" w:rsidR="008B73E9" w:rsidRDefault="008B73E9">
            <w:pPr>
              <w:adjustRightInd w:val="0"/>
              <w:snapToGrid w:val="0"/>
              <w:spacing w:line="300" w:lineRule="exact"/>
              <w:ind w:left="-120" w:right="-120" w:firstLine="280"/>
              <w:jc w:val="center"/>
              <w:rPr>
                <w:rFonts w:ascii="宋体" w:hAnsi="宋体" w:hint="eastAsia"/>
                <w:spacing w:val="20"/>
                <w:sz w:val="24"/>
              </w:rPr>
            </w:pPr>
          </w:p>
        </w:tc>
      </w:tr>
      <w:tr w:rsidR="008B73E9" w14:paraId="544C2E4F" w14:textId="77777777">
        <w:trPr>
          <w:trHeight w:val="483"/>
        </w:trPr>
        <w:tc>
          <w:tcPr>
            <w:tcW w:w="1126" w:type="pct"/>
            <w:tcBorders>
              <w:top w:val="single" w:sz="2" w:space="0" w:color="auto"/>
              <w:bottom w:val="single" w:sz="2" w:space="0" w:color="auto"/>
              <w:right w:val="single" w:sz="2" w:space="0" w:color="auto"/>
            </w:tcBorders>
            <w:vAlign w:val="center"/>
          </w:tcPr>
          <w:p w14:paraId="64119496" w14:textId="77777777" w:rsidR="008B73E9" w:rsidRDefault="008B73E9">
            <w:pPr>
              <w:adjustRightInd w:val="0"/>
              <w:snapToGrid w:val="0"/>
              <w:spacing w:line="300" w:lineRule="exact"/>
              <w:ind w:left="-120" w:right="-120"/>
              <w:jc w:val="center"/>
              <w:rPr>
                <w:rFonts w:ascii="宋体" w:hAnsi="宋体" w:hint="eastAsia"/>
                <w:sz w:val="24"/>
              </w:rPr>
            </w:pPr>
          </w:p>
        </w:tc>
        <w:tc>
          <w:tcPr>
            <w:tcW w:w="1436" w:type="pct"/>
            <w:tcBorders>
              <w:top w:val="single" w:sz="2" w:space="0" w:color="auto"/>
              <w:left w:val="single" w:sz="2" w:space="0" w:color="auto"/>
              <w:bottom w:val="single" w:sz="2" w:space="0" w:color="auto"/>
              <w:right w:val="single" w:sz="2" w:space="0" w:color="auto"/>
            </w:tcBorders>
            <w:vAlign w:val="center"/>
          </w:tcPr>
          <w:p w14:paraId="117E248C" w14:textId="77777777" w:rsidR="008B73E9" w:rsidRDefault="008B73E9">
            <w:pPr>
              <w:adjustRightInd w:val="0"/>
              <w:snapToGrid w:val="0"/>
              <w:spacing w:line="300" w:lineRule="exact"/>
              <w:ind w:left="-120" w:right="-120"/>
              <w:jc w:val="center"/>
              <w:rPr>
                <w:rFonts w:ascii="宋体" w:hAnsi="宋体" w:hint="eastAsia"/>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2F4CD179" w14:textId="77777777" w:rsidR="008B73E9" w:rsidRDefault="00000000">
            <w:pPr>
              <w:adjustRightInd w:val="0"/>
              <w:snapToGrid w:val="0"/>
              <w:spacing w:line="300" w:lineRule="exact"/>
              <w:ind w:left="-120" w:right="-120"/>
              <w:jc w:val="center"/>
              <w:rPr>
                <w:rFonts w:ascii="宋体" w:hAnsi="宋体" w:hint="eastAsia"/>
                <w:sz w:val="24"/>
              </w:rPr>
            </w:pPr>
            <w:r>
              <w:rPr>
                <w:rFonts w:ascii="宋体" w:hAnsi="宋体"/>
                <w:sz w:val="24"/>
              </w:rPr>
              <w:t>开户银行</w:t>
            </w:r>
          </w:p>
        </w:tc>
        <w:tc>
          <w:tcPr>
            <w:tcW w:w="1260" w:type="pct"/>
            <w:tcBorders>
              <w:top w:val="single" w:sz="2" w:space="0" w:color="auto"/>
              <w:left w:val="single" w:sz="2" w:space="0" w:color="auto"/>
              <w:bottom w:val="single" w:sz="2" w:space="0" w:color="auto"/>
            </w:tcBorders>
            <w:vAlign w:val="center"/>
          </w:tcPr>
          <w:p w14:paraId="310CD4CB" w14:textId="77777777" w:rsidR="008B73E9" w:rsidRDefault="008B73E9">
            <w:pPr>
              <w:adjustRightInd w:val="0"/>
              <w:snapToGrid w:val="0"/>
              <w:spacing w:line="300" w:lineRule="exact"/>
              <w:ind w:left="-120" w:right="-120" w:firstLine="280"/>
              <w:jc w:val="center"/>
              <w:rPr>
                <w:rFonts w:ascii="宋体" w:hAnsi="宋体" w:hint="eastAsia"/>
                <w:spacing w:val="20"/>
                <w:sz w:val="24"/>
              </w:rPr>
            </w:pPr>
          </w:p>
        </w:tc>
      </w:tr>
      <w:tr w:rsidR="008B73E9" w14:paraId="16931AEE" w14:textId="77777777">
        <w:trPr>
          <w:trHeight w:val="483"/>
        </w:trPr>
        <w:tc>
          <w:tcPr>
            <w:tcW w:w="1126" w:type="pct"/>
            <w:tcBorders>
              <w:top w:val="single" w:sz="2" w:space="0" w:color="auto"/>
              <w:bottom w:val="single" w:sz="2" w:space="0" w:color="auto"/>
              <w:right w:val="single" w:sz="2" w:space="0" w:color="auto"/>
            </w:tcBorders>
            <w:vAlign w:val="center"/>
          </w:tcPr>
          <w:p w14:paraId="0999803E" w14:textId="77777777" w:rsidR="008B73E9" w:rsidRDefault="008B73E9">
            <w:pPr>
              <w:adjustRightInd w:val="0"/>
              <w:snapToGrid w:val="0"/>
              <w:spacing w:line="300" w:lineRule="exact"/>
              <w:ind w:left="-120" w:right="-120"/>
              <w:jc w:val="center"/>
              <w:rPr>
                <w:rFonts w:ascii="宋体" w:hAnsi="宋体" w:hint="eastAsia"/>
                <w:sz w:val="24"/>
              </w:rPr>
            </w:pPr>
          </w:p>
        </w:tc>
        <w:tc>
          <w:tcPr>
            <w:tcW w:w="1436" w:type="pct"/>
            <w:tcBorders>
              <w:top w:val="single" w:sz="2" w:space="0" w:color="auto"/>
              <w:left w:val="single" w:sz="2" w:space="0" w:color="auto"/>
              <w:bottom w:val="single" w:sz="2" w:space="0" w:color="auto"/>
              <w:right w:val="single" w:sz="2" w:space="0" w:color="auto"/>
            </w:tcBorders>
            <w:vAlign w:val="center"/>
          </w:tcPr>
          <w:p w14:paraId="60D98172" w14:textId="77777777" w:rsidR="008B73E9" w:rsidRDefault="008B73E9">
            <w:pPr>
              <w:adjustRightInd w:val="0"/>
              <w:snapToGrid w:val="0"/>
              <w:spacing w:line="300" w:lineRule="exact"/>
              <w:ind w:left="-120" w:right="-120"/>
              <w:jc w:val="center"/>
              <w:rPr>
                <w:rFonts w:ascii="宋体" w:hAnsi="宋体" w:hint="eastAsia"/>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1347D1BA" w14:textId="77777777" w:rsidR="008B73E9" w:rsidRDefault="00000000">
            <w:pPr>
              <w:adjustRightInd w:val="0"/>
              <w:snapToGrid w:val="0"/>
              <w:spacing w:line="300" w:lineRule="exact"/>
              <w:ind w:left="-120" w:right="-120"/>
              <w:jc w:val="center"/>
              <w:rPr>
                <w:rFonts w:ascii="宋体" w:hAnsi="宋体" w:hint="eastAsia"/>
                <w:sz w:val="24"/>
              </w:rPr>
            </w:pPr>
            <w:r>
              <w:rPr>
                <w:rFonts w:ascii="宋体" w:hAnsi="宋体"/>
                <w:sz w:val="24"/>
              </w:rPr>
              <w:t>银行账号</w:t>
            </w:r>
          </w:p>
        </w:tc>
        <w:tc>
          <w:tcPr>
            <w:tcW w:w="1260" w:type="pct"/>
            <w:tcBorders>
              <w:top w:val="single" w:sz="2" w:space="0" w:color="auto"/>
              <w:left w:val="single" w:sz="2" w:space="0" w:color="auto"/>
              <w:bottom w:val="single" w:sz="2" w:space="0" w:color="auto"/>
            </w:tcBorders>
            <w:vAlign w:val="center"/>
          </w:tcPr>
          <w:p w14:paraId="454581D8" w14:textId="77777777" w:rsidR="008B73E9" w:rsidRDefault="008B73E9">
            <w:pPr>
              <w:adjustRightInd w:val="0"/>
              <w:snapToGrid w:val="0"/>
              <w:spacing w:line="300" w:lineRule="exact"/>
              <w:ind w:left="-120" w:right="-120" w:firstLine="280"/>
              <w:jc w:val="center"/>
              <w:rPr>
                <w:rFonts w:ascii="宋体" w:hAnsi="宋体" w:hint="eastAsia"/>
                <w:spacing w:val="20"/>
                <w:sz w:val="24"/>
              </w:rPr>
            </w:pPr>
          </w:p>
        </w:tc>
      </w:tr>
      <w:tr w:rsidR="008B73E9" w14:paraId="659DA0B3" w14:textId="77777777">
        <w:trPr>
          <w:trHeight w:val="586"/>
        </w:trPr>
        <w:tc>
          <w:tcPr>
            <w:tcW w:w="5000" w:type="pct"/>
            <w:gridSpan w:val="4"/>
            <w:tcBorders>
              <w:top w:val="single" w:sz="2" w:space="0" w:color="auto"/>
            </w:tcBorders>
            <w:vAlign w:val="center"/>
          </w:tcPr>
          <w:p w14:paraId="247CDFAC" w14:textId="77777777" w:rsidR="008B73E9" w:rsidRDefault="00000000">
            <w:pPr>
              <w:pStyle w:val="af1"/>
              <w:adjustRightInd w:val="0"/>
              <w:snapToGrid w:val="0"/>
              <w:spacing w:beforeLines="50" w:before="120"/>
              <w:ind w:left="-120" w:right="-120" w:firstLine="240"/>
              <w:jc w:val="left"/>
              <w:rPr>
                <w:rFonts w:ascii="宋体" w:hAnsi="宋体" w:hint="eastAsia"/>
                <w:spacing w:val="20"/>
              </w:rPr>
            </w:pPr>
            <w:r>
              <w:rPr>
                <w:rFonts w:ascii="宋体" w:hAnsi="宋体" w:hint="eastAsia"/>
              </w:rPr>
              <w:t>注：涉及联合体或其他合同主体的信息应按上表格式加列。</w:t>
            </w:r>
          </w:p>
        </w:tc>
      </w:tr>
    </w:tbl>
    <w:p w14:paraId="6B2ADD59" w14:textId="77777777" w:rsidR="008B73E9" w:rsidRDefault="00000000">
      <w:pPr>
        <w:pStyle w:val="21"/>
        <w:snapToGrid w:val="0"/>
        <w:ind w:left="-120" w:right="-120" w:firstLine="211"/>
        <w:rPr>
          <w:rFonts w:ascii="宋体" w:hAnsi="宋体" w:hint="eastAsia"/>
          <w:sz w:val="28"/>
          <w:szCs w:val="28"/>
        </w:rPr>
      </w:pPr>
      <w:r>
        <w:rPr>
          <w:rFonts w:ascii="宋体" w:hAnsi="宋体"/>
          <w:sz w:val="21"/>
          <w:szCs w:val="21"/>
          <w:u w:val="single"/>
        </w:rPr>
        <w:br w:type="page"/>
      </w:r>
      <w:bookmarkStart w:id="774" w:name="_Toc27624"/>
      <w:r>
        <w:rPr>
          <w:rFonts w:ascii="宋体" w:hAnsi="宋体" w:hint="eastAsia"/>
          <w:sz w:val="28"/>
          <w:szCs w:val="28"/>
        </w:rPr>
        <w:lastRenderedPageBreak/>
        <w:t>第二节</w:t>
      </w:r>
      <w:r>
        <w:rPr>
          <w:rFonts w:ascii="宋体" w:hAnsi="宋体" w:hint="eastAsia"/>
          <w:sz w:val="28"/>
          <w:szCs w:val="28"/>
        </w:rPr>
        <w:t xml:space="preserve"> </w:t>
      </w:r>
      <w:r>
        <w:rPr>
          <w:rFonts w:ascii="宋体" w:hAnsi="宋体" w:hint="eastAsia"/>
          <w:sz w:val="28"/>
          <w:szCs w:val="28"/>
        </w:rPr>
        <w:t>政府采购合同通用条款</w:t>
      </w:r>
      <w:bookmarkEnd w:id="774"/>
    </w:p>
    <w:p w14:paraId="667A95DE" w14:textId="77777777" w:rsidR="008B73E9" w:rsidRDefault="00000000">
      <w:pPr>
        <w:tabs>
          <w:tab w:val="left" w:pos="8820"/>
          <w:tab w:val="left" w:pos="9345"/>
          <w:tab w:val="left" w:pos="9765"/>
        </w:tabs>
        <w:adjustRightInd w:val="0"/>
        <w:snapToGrid w:val="0"/>
        <w:spacing w:line="360" w:lineRule="auto"/>
        <w:ind w:left="-120" w:right="-120" w:firstLine="241"/>
        <w:jc w:val="left"/>
        <w:rPr>
          <w:rFonts w:ascii="宋体" w:hAnsi="宋体" w:hint="eastAsia"/>
          <w:b/>
          <w:bCs/>
          <w:sz w:val="24"/>
        </w:rPr>
      </w:pPr>
      <w:r>
        <w:rPr>
          <w:rFonts w:ascii="宋体" w:hAnsi="宋体" w:hint="eastAsia"/>
          <w:b/>
          <w:sz w:val="24"/>
        </w:rPr>
        <w:t xml:space="preserve">1. </w:t>
      </w:r>
      <w:r>
        <w:rPr>
          <w:rFonts w:ascii="宋体" w:hAnsi="宋体" w:hint="eastAsia"/>
          <w:b/>
          <w:bCs/>
          <w:sz w:val="24"/>
        </w:rPr>
        <w:t>定义</w:t>
      </w:r>
    </w:p>
    <w:p w14:paraId="07D44D47" w14:textId="77777777" w:rsidR="008B73E9"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1.1合同当事人</w:t>
      </w:r>
    </w:p>
    <w:p w14:paraId="76A55848" w14:textId="77777777" w:rsidR="008B73E9"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（1）采购人（以下称甲方）是指使用财政性资金，通过政府采购方式向供应商购买货物及其相关服务的国家机关、事业单位、团体组织。</w:t>
      </w:r>
    </w:p>
    <w:p w14:paraId="4038CAE7" w14:textId="77777777" w:rsidR="008B73E9"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（2）供应商（以下称乙方）是指参加政府采购活动并且中标（成交），向采购人提供合同约定的货物及其相关服务的法人、非法人组织或者自然人。</w:t>
      </w:r>
    </w:p>
    <w:p w14:paraId="5DCCC66D" w14:textId="77777777" w:rsidR="008B73E9"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（3）其他合同主体是指除采购人和供应商以外，</w:t>
      </w:r>
      <w:r>
        <w:rPr>
          <w:rFonts w:ascii="宋体" w:hAnsi="宋体" w:cs="宋体" w:hint="eastAsia"/>
          <w:bCs/>
          <w:sz w:val="24"/>
        </w:rPr>
        <w:t>依法参与合同缔结或履行，享有权利、承担义务的合同当事人</w:t>
      </w:r>
      <w:r>
        <w:rPr>
          <w:rFonts w:ascii="宋体" w:hAnsi="宋体" w:hint="eastAsia"/>
          <w:sz w:val="24"/>
        </w:rPr>
        <w:t>。</w:t>
      </w:r>
    </w:p>
    <w:p w14:paraId="13E51A84" w14:textId="77777777" w:rsidR="008B73E9" w:rsidRDefault="00000000">
      <w:pPr>
        <w:tabs>
          <w:tab w:val="left" w:pos="570"/>
          <w:tab w:val="left" w:pos="9240"/>
          <w:tab w:val="left" w:pos="9555"/>
        </w:tabs>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1.2本合同下列术语应解释为：</w:t>
      </w:r>
    </w:p>
    <w:p w14:paraId="57370867" w14:textId="77777777" w:rsidR="008B73E9" w:rsidRDefault="00000000">
      <w:pPr>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（1）“合同”系指</w:t>
      </w:r>
      <w:r>
        <w:rPr>
          <w:rFonts w:ascii="宋体" w:hAnsi="宋体" w:cs="宋体" w:hint="eastAsia"/>
          <w:bCs/>
          <w:sz w:val="24"/>
        </w:rPr>
        <w:t>合同当事人意思表示达成一致的任何协议，包括签署的</w:t>
      </w:r>
      <w:r>
        <w:rPr>
          <w:rFonts w:ascii="宋体" w:hAnsi="宋体" w:hint="eastAsia"/>
          <w:sz w:val="24"/>
        </w:rPr>
        <w:t>政府采购合同协议书及其变更、补充协议，政府采购合同专用条款，政府采购合同通用条款，中标（成交）通知书，投标（响应）文件，采购文件，有关技术文件和图纸，以及</w:t>
      </w:r>
      <w:r>
        <w:rPr>
          <w:rFonts w:ascii="宋体" w:hAnsi="宋体" w:cs="宋体" w:hint="eastAsia"/>
          <w:sz w:val="24"/>
        </w:rPr>
        <w:t>国家法律、行政法规和规章制度规定或合同约定的作为合同组成部分的其他文件</w:t>
      </w:r>
      <w:r>
        <w:rPr>
          <w:rFonts w:ascii="宋体" w:hAnsi="宋体" w:hint="eastAsia"/>
          <w:sz w:val="24"/>
        </w:rPr>
        <w:t>。</w:t>
      </w:r>
    </w:p>
    <w:p w14:paraId="754A3813" w14:textId="77777777" w:rsidR="008B73E9" w:rsidRDefault="00000000">
      <w:pPr>
        <w:tabs>
          <w:tab w:val="left" w:pos="570"/>
          <w:tab w:val="left" w:pos="9240"/>
          <w:tab w:val="left" w:pos="9555"/>
        </w:tabs>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（2）“合同价款”系指根据本合同规定乙方在全面履行合同义务后甲方应支付给乙方的价款。</w:t>
      </w:r>
    </w:p>
    <w:p w14:paraId="3B5616E1" w14:textId="77777777" w:rsidR="008B73E9" w:rsidRDefault="00000000">
      <w:pPr>
        <w:tabs>
          <w:tab w:val="left" w:pos="570"/>
          <w:tab w:val="left" w:pos="9240"/>
          <w:tab w:val="left" w:pos="9555"/>
        </w:tabs>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（3）“货物”系指乙方根据本合同规定须向甲方提供的各种形态和种类的物品，包括原材料、设备、产品（包括软件）及相关的其备品备件、工具、手册及</w:t>
      </w:r>
      <w:r>
        <w:rPr>
          <w:rFonts w:ascii="宋体" w:hAnsi="宋体"/>
          <w:sz w:val="24"/>
          <w:lang w:val="en"/>
        </w:rPr>
        <w:t>其他</w:t>
      </w:r>
      <w:r>
        <w:rPr>
          <w:rFonts w:ascii="宋体" w:hAnsi="宋体" w:hint="eastAsia"/>
          <w:sz w:val="24"/>
        </w:rPr>
        <w:t>技术资料和材料等。</w:t>
      </w:r>
    </w:p>
    <w:p w14:paraId="70B897D1" w14:textId="77777777" w:rsidR="008B73E9" w:rsidRDefault="00000000">
      <w:pPr>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（4）“相关服务”系指根据合同规定，乙方应提供的与货物有关的技术、管理和</w:t>
      </w:r>
      <w:r>
        <w:rPr>
          <w:rFonts w:ascii="宋体" w:hAnsi="宋体"/>
          <w:sz w:val="24"/>
          <w:lang w:val="en"/>
        </w:rPr>
        <w:t>其他</w:t>
      </w:r>
      <w:r>
        <w:rPr>
          <w:rFonts w:ascii="宋体" w:hAnsi="宋体" w:hint="eastAsia"/>
          <w:sz w:val="24"/>
        </w:rPr>
        <w:t>服务，包括但不限于：管理和质量保证、运输、保险、检验、现场准备、安装、集成、调试、培训、维修、废弃处置、技术支持等以及合同中规定乙方应承担的</w:t>
      </w:r>
      <w:r>
        <w:rPr>
          <w:rFonts w:ascii="宋体" w:hAnsi="宋体"/>
          <w:sz w:val="24"/>
          <w:lang w:val="en"/>
        </w:rPr>
        <w:t>其他</w:t>
      </w:r>
      <w:r>
        <w:rPr>
          <w:rFonts w:ascii="宋体" w:hAnsi="宋体" w:hint="eastAsia"/>
          <w:sz w:val="24"/>
        </w:rPr>
        <w:t>义务。</w:t>
      </w:r>
    </w:p>
    <w:p w14:paraId="74A52435" w14:textId="77777777" w:rsidR="008B73E9" w:rsidRDefault="00000000">
      <w:pPr>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（5）“分包”系指中标（成交）供应商按采购文件、投标（响应）文件的规定，根据分包意向协议，将中标（成交）项目中的部分履约内容，分给具有相应资质条件的供应商履行合同的行为。</w:t>
      </w:r>
    </w:p>
    <w:p w14:paraId="7E6B0C0C" w14:textId="77777777" w:rsidR="008B73E9" w:rsidRDefault="00000000">
      <w:pPr>
        <w:tabs>
          <w:tab w:val="left" w:pos="570"/>
          <w:tab w:val="left" w:pos="9240"/>
          <w:tab w:val="left" w:pos="9555"/>
        </w:tabs>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ascii="宋体" w:hAnsi="宋体" w:hint="eastAsia"/>
          <w:b/>
          <w:bCs/>
          <w:sz w:val="24"/>
        </w:rPr>
        <w:t>政府采</w:t>
      </w:r>
      <w:r>
        <w:rPr>
          <w:rFonts w:ascii="宋体" w:hAnsi="宋体" w:hint="eastAsia"/>
          <w:b/>
          <w:bCs/>
          <w:sz w:val="24"/>
        </w:rPr>
        <w:lastRenderedPageBreak/>
        <w:t>购合同专用条款</w:t>
      </w:r>
      <w:r>
        <w:rPr>
          <w:rFonts w:ascii="宋体" w:hAnsi="宋体" w:hint="eastAsia"/>
          <w:sz w:val="24"/>
        </w:rPr>
        <w:t>】。</w:t>
      </w:r>
    </w:p>
    <w:p w14:paraId="6BBA1FDE" w14:textId="77777777" w:rsidR="008B73E9" w:rsidRDefault="00000000">
      <w:pPr>
        <w:tabs>
          <w:tab w:val="left" w:pos="570"/>
          <w:tab w:val="left" w:pos="9240"/>
          <w:tab w:val="left" w:pos="9555"/>
        </w:tabs>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（7）其他术语解释，见【</w:t>
      </w:r>
      <w:r>
        <w:rPr>
          <w:rFonts w:ascii="宋体" w:hAnsi="宋体" w:hint="eastAsia"/>
          <w:b/>
          <w:bCs/>
          <w:sz w:val="24"/>
        </w:rPr>
        <w:t>政府采购合同专用条款</w:t>
      </w:r>
      <w:r>
        <w:rPr>
          <w:rFonts w:ascii="宋体" w:hAnsi="宋体" w:hint="eastAsia"/>
          <w:sz w:val="24"/>
        </w:rPr>
        <w:t>】。</w:t>
      </w:r>
    </w:p>
    <w:p w14:paraId="5E657D0F" w14:textId="77777777" w:rsidR="008B73E9" w:rsidRDefault="00000000">
      <w:pPr>
        <w:numPr>
          <w:ilvl w:val="0"/>
          <w:numId w:val="10"/>
        </w:numPr>
        <w:autoSpaceDE w:val="0"/>
        <w:autoSpaceDN w:val="0"/>
        <w:adjustRightInd w:val="0"/>
        <w:snapToGrid w:val="0"/>
        <w:spacing w:line="360" w:lineRule="auto"/>
        <w:ind w:left="-120" w:right="-120" w:firstLine="241"/>
        <w:jc w:val="left"/>
        <w:rPr>
          <w:rFonts w:ascii="宋体" w:hAnsi="宋体" w:hint="eastAsia"/>
          <w:b/>
          <w:bCs/>
          <w:sz w:val="24"/>
        </w:rPr>
      </w:pPr>
      <w:r>
        <w:rPr>
          <w:rFonts w:ascii="宋体" w:hAnsi="宋体" w:hint="eastAsia"/>
          <w:b/>
          <w:sz w:val="24"/>
        </w:rPr>
        <w:t>合同标的及金额</w:t>
      </w:r>
    </w:p>
    <w:p w14:paraId="767B9A90" w14:textId="77777777" w:rsidR="008B73E9" w:rsidRDefault="00000000">
      <w:pPr>
        <w:autoSpaceDE w:val="0"/>
        <w:autoSpaceDN w:val="0"/>
        <w:adjustRightInd w:val="0"/>
        <w:snapToGrid w:val="0"/>
        <w:spacing w:line="360" w:lineRule="auto"/>
        <w:ind w:left="-120" w:right="-120" w:firstLineChars="200" w:firstLine="480"/>
        <w:jc w:val="left"/>
        <w:rPr>
          <w:rFonts w:ascii="宋体" w:hAnsi="宋体" w:hint="eastAsia"/>
          <w:b/>
          <w:bCs/>
          <w:i/>
          <w:iCs/>
          <w:sz w:val="24"/>
        </w:rPr>
      </w:pPr>
      <w:r>
        <w:rPr>
          <w:rFonts w:ascii="宋体" w:hAnsi="宋体" w:hint="eastAsia"/>
          <w:sz w:val="24"/>
        </w:rPr>
        <w:t>2.1 合同标的及金额应与中标（成交）结果一致。乙方为履行本合同而发生的所有费用均应包含在合同价款中，甲方不再另行支付</w:t>
      </w:r>
      <w:r>
        <w:rPr>
          <w:rFonts w:ascii="宋体" w:hAnsi="宋体"/>
          <w:sz w:val="24"/>
          <w:lang w:val="en"/>
        </w:rPr>
        <w:t>其他</w:t>
      </w:r>
      <w:r>
        <w:rPr>
          <w:rFonts w:ascii="宋体" w:hAnsi="宋体" w:hint="eastAsia"/>
          <w:sz w:val="24"/>
        </w:rPr>
        <w:t>任何费用。</w:t>
      </w:r>
    </w:p>
    <w:p w14:paraId="7EE578A6" w14:textId="77777777" w:rsidR="008B73E9" w:rsidRDefault="00000000">
      <w:pPr>
        <w:adjustRightInd w:val="0"/>
        <w:snapToGrid w:val="0"/>
        <w:spacing w:line="360" w:lineRule="auto"/>
        <w:ind w:left="-120" w:right="-120" w:firstLine="241"/>
        <w:jc w:val="left"/>
        <w:rPr>
          <w:rFonts w:ascii="宋体" w:hAnsi="宋体" w:hint="eastAsia"/>
          <w:b/>
          <w:sz w:val="24"/>
        </w:rPr>
      </w:pPr>
      <w:r>
        <w:rPr>
          <w:rFonts w:ascii="宋体" w:hAnsi="宋体" w:hint="eastAsia"/>
          <w:b/>
          <w:sz w:val="24"/>
        </w:rPr>
        <w:t>3. 履行合同的时间、地点和方式</w:t>
      </w:r>
    </w:p>
    <w:p w14:paraId="44527FB3" w14:textId="77777777" w:rsidR="008B73E9"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 xml:space="preserve">3.1 </w:t>
      </w:r>
      <w:r>
        <w:rPr>
          <w:rFonts w:ascii="宋体" w:hAnsi="宋体" w:cs="宋体" w:hint="eastAsia"/>
          <w:sz w:val="24"/>
        </w:rPr>
        <w:t>乙方应当在约定的时间、地点，按照约定方式履行合同。</w:t>
      </w:r>
    </w:p>
    <w:p w14:paraId="2BF9D88F" w14:textId="77777777" w:rsidR="008B73E9" w:rsidRDefault="00000000">
      <w:pPr>
        <w:autoSpaceDE w:val="0"/>
        <w:autoSpaceDN w:val="0"/>
        <w:adjustRightInd w:val="0"/>
        <w:snapToGrid w:val="0"/>
        <w:spacing w:line="360" w:lineRule="auto"/>
        <w:ind w:left="-120" w:right="-120" w:firstLine="241"/>
        <w:jc w:val="left"/>
        <w:rPr>
          <w:rFonts w:ascii="宋体" w:hAnsi="宋体" w:hint="eastAsia"/>
          <w:b/>
          <w:bCs/>
          <w:sz w:val="24"/>
        </w:rPr>
      </w:pPr>
      <w:r>
        <w:rPr>
          <w:rFonts w:ascii="宋体" w:hAnsi="宋体" w:hint="eastAsia"/>
          <w:b/>
          <w:bCs/>
          <w:sz w:val="24"/>
        </w:rPr>
        <w:t>4. 甲方的权利和义务</w:t>
      </w:r>
    </w:p>
    <w:p w14:paraId="2AF5BA52" w14:textId="77777777" w:rsidR="008B73E9"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4.1</w:t>
      </w:r>
      <w:r>
        <w:rPr>
          <w:rFonts w:ascii="宋体" w:hAnsi="宋体"/>
          <w:sz w:val="24"/>
        </w:rPr>
        <w:t xml:space="preserve"> 签署合同后，甲方</w:t>
      </w:r>
      <w:r>
        <w:rPr>
          <w:rFonts w:ascii="宋体" w:hAnsi="宋体" w:hint="eastAsia"/>
          <w:sz w:val="24"/>
        </w:rPr>
        <w:t>应</w:t>
      </w:r>
      <w:r>
        <w:rPr>
          <w:rFonts w:ascii="宋体" w:hAnsi="宋体"/>
          <w:sz w:val="24"/>
        </w:rPr>
        <w:t>确定</w:t>
      </w:r>
      <w:r>
        <w:rPr>
          <w:rFonts w:ascii="宋体" w:hAnsi="宋体" w:hint="eastAsia"/>
          <w:sz w:val="24"/>
        </w:rPr>
        <w:t>项目负责人（或项目联系人）</w:t>
      </w:r>
      <w:r>
        <w:rPr>
          <w:rFonts w:ascii="宋体" w:hAnsi="宋体"/>
          <w:sz w:val="24"/>
        </w:rPr>
        <w:t>，负责与本合同有关的事务。</w:t>
      </w:r>
      <w:r>
        <w:rPr>
          <w:rFonts w:ascii="宋体" w:hAnsi="宋体" w:hint="eastAsia"/>
          <w:sz w:val="24"/>
        </w:rPr>
        <w:t>甲方有权对乙方的履约行为进行检查，并</w:t>
      </w:r>
      <w:r>
        <w:rPr>
          <w:rFonts w:ascii="宋体" w:hAnsi="宋体"/>
          <w:sz w:val="24"/>
        </w:rPr>
        <w:t>及时确认乙方提交的事项</w:t>
      </w:r>
      <w:r>
        <w:rPr>
          <w:rFonts w:ascii="宋体" w:hAnsi="宋体" w:hint="eastAsia"/>
          <w:sz w:val="24"/>
        </w:rPr>
        <w:t>。甲方应当</w:t>
      </w:r>
      <w:r>
        <w:rPr>
          <w:rFonts w:ascii="宋体" w:hAnsi="宋体"/>
          <w:sz w:val="24"/>
        </w:rPr>
        <w:t>配合乙方完成</w:t>
      </w:r>
      <w:r>
        <w:rPr>
          <w:rFonts w:ascii="宋体" w:hAnsi="宋体" w:hint="eastAsia"/>
          <w:sz w:val="24"/>
        </w:rPr>
        <w:t>相关项目</w:t>
      </w:r>
      <w:r>
        <w:rPr>
          <w:rFonts w:ascii="宋体" w:hAnsi="宋体"/>
          <w:sz w:val="24"/>
        </w:rPr>
        <w:t>实施工作。</w:t>
      </w:r>
    </w:p>
    <w:p w14:paraId="2FF9A37F" w14:textId="77777777" w:rsidR="008B73E9"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 xml:space="preserve">4.2 </w:t>
      </w:r>
      <w:r>
        <w:rPr>
          <w:rFonts w:ascii="宋体" w:hAnsi="宋体"/>
          <w:sz w:val="24"/>
        </w:rPr>
        <w:t>甲方有权要求乙方按时提交各阶段有关</w:t>
      </w:r>
      <w:r>
        <w:rPr>
          <w:rFonts w:ascii="宋体" w:hAnsi="宋体" w:hint="eastAsia"/>
          <w:sz w:val="24"/>
        </w:rPr>
        <w:t>安排计划</w:t>
      </w:r>
      <w:r>
        <w:rPr>
          <w:rFonts w:ascii="宋体" w:hAnsi="宋体"/>
          <w:sz w:val="24"/>
        </w:rPr>
        <w:t>，并有权</w:t>
      </w:r>
      <w:r>
        <w:rPr>
          <w:rFonts w:ascii="宋体" w:hAnsi="宋体" w:hint="eastAsia"/>
          <w:sz w:val="24"/>
        </w:rPr>
        <w:t>定期核对乙方提供货物数量、规格、质量等内容。甲方</w:t>
      </w:r>
      <w:r>
        <w:rPr>
          <w:rFonts w:ascii="宋体" w:hAnsi="宋体"/>
          <w:sz w:val="24"/>
        </w:rPr>
        <w:t>有权督促乙方工作并要求乙方</w:t>
      </w:r>
      <w:r>
        <w:rPr>
          <w:rFonts w:ascii="宋体" w:hAnsi="宋体" w:hint="eastAsia"/>
          <w:sz w:val="24"/>
        </w:rPr>
        <w:t>更</w:t>
      </w:r>
      <w:r>
        <w:rPr>
          <w:rFonts w:ascii="宋体" w:hAnsi="宋体"/>
          <w:sz w:val="24"/>
        </w:rPr>
        <w:t>换不符合要求的</w:t>
      </w:r>
      <w:r>
        <w:rPr>
          <w:rFonts w:ascii="宋体" w:hAnsi="宋体" w:hint="eastAsia"/>
          <w:sz w:val="24"/>
        </w:rPr>
        <w:t>货物</w:t>
      </w:r>
      <w:r>
        <w:rPr>
          <w:rFonts w:ascii="宋体" w:hAnsi="宋体"/>
          <w:sz w:val="24"/>
        </w:rPr>
        <w:t>。</w:t>
      </w:r>
    </w:p>
    <w:p w14:paraId="17021276" w14:textId="77777777" w:rsidR="008B73E9"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4.</w:t>
      </w:r>
      <w:r>
        <w:rPr>
          <w:rFonts w:ascii="宋体" w:hAnsi="宋体"/>
          <w:sz w:val="24"/>
        </w:rPr>
        <w:t>3</w:t>
      </w:r>
      <w:r>
        <w:rPr>
          <w:rFonts w:ascii="宋体" w:hAnsi="宋体" w:hint="eastAsia"/>
          <w:sz w:val="24"/>
        </w:rPr>
        <w:t xml:space="preserve"> </w:t>
      </w:r>
      <w:r>
        <w:rPr>
          <w:rFonts w:ascii="宋体" w:hAnsi="宋体"/>
          <w:sz w:val="24"/>
        </w:rPr>
        <w:t>甲方</w:t>
      </w:r>
      <w:r>
        <w:rPr>
          <w:rFonts w:ascii="宋体" w:hAnsi="宋体" w:hint="eastAsia"/>
          <w:sz w:val="24"/>
        </w:rPr>
        <w:t>有权要求乙方对缺陷部分予以修复，并按合同约定享有货物保修及其他合同约定的权利。</w:t>
      </w:r>
    </w:p>
    <w:p w14:paraId="458AEBBE" w14:textId="77777777" w:rsidR="008B73E9" w:rsidRDefault="00000000">
      <w:pPr>
        <w:snapToGrid w:val="0"/>
        <w:spacing w:line="360" w:lineRule="auto"/>
        <w:ind w:left="-120" w:right="-120" w:firstLineChars="200" w:firstLine="480"/>
        <w:rPr>
          <w:rFonts w:ascii="宋体" w:hAnsi="宋体" w:hint="eastAsia"/>
          <w:sz w:val="24"/>
        </w:rPr>
      </w:pPr>
      <w:r>
        <w:rPr>
          <w:rFonts w:ascii="宋体" w:hAnsi="宋体"/>
          <w:sz w:val="24"/>
        </w:rPr>
        <w:t>4.4 甲方应当按照合同约定及时对交付的货物进行验收</w:t>
      </w:r>
      <w:r>
        <w:rPr>
          <w:rFonts w:ascii="宋体" w:hAnsi="宋体" w:hint="eastAsia"/>
          <w:sz w:val="24"/>
        </w:rPr>
        <w:t>，</w:t>
      </w:r>
      <w:r>
        <w:rPr>
          <w:rFonts w:ascii="宋体" w:hAnsi="宋体" w:cs="宋体" w:hint="eastAsia"/>
          <w:sz w:val="24"/>
        </w:rPr>
        <w:t>未</w:t>
      </w:r>
      <w:r>
        <w:rPr>
          <w:rFonts w:ascii="宋体" w:hAnsi="宋体" w:hint="eastAsia"/>
          <w:sz w:val="24"/>
        </w:rPr>
        <w:t>在</w:t>
      </w:r>
      <w:r>
        <w:rPr>
          <w:rFonts w:ascii="宋体" w:hAnsi="宋体" w:cs="宋体" w:hint="eastAsia"/>
          <w:b/>
          <w:bCs/>
          <w:sz w:val="24"/>
        </w:rPr>
        <w:t>【政府采购合同专用条款】</w:t>
      </w:r>
      <w:r>
        <w:rPr>
          <w:rFonts w:ascii="宋体" w:hAnsi="宋体" w:cs="宋体" w:hint="eastAsia"/>
          <w:sz w:val="24"/>
        </w:rPr>
        <w:t>约定的期限内对乙方履约提出任何异议或者向乙方作出任何说明的，</w:t>
      </w:r>
      <w:r>
        <w:rPr>
          <w:rFonts w:ascii="宋体" w:hAnsi="宋体" w:hint="eastAsia"/>
          <w:sz w:val="24"/>
        </w:rPr>
        <w:t>视为验收通过。</w:t>
      </w:r>
    </w:p>
    <w:p w14:paraId="7D82BEAC" w14:textId="77777777" w:rsidR="008B73E9"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sz w:val="24"/>
        </w:rPr>
        <w:t>4</w:t>
      </w:r>
      <w:r>
        <w:rPr>
          <w:rFonts w:ascii="宋体" w:hAnsi="宋体" w:hint="eastAsia"/>
          <w:sz w:val="24"/>
        </w:rPr>
        <w:t>.</w:t>
      </w:r>
      <w:r>
        <w:rPr>
          <w:rFonts w:ascii="宋体" w:hAnsi="宋体"/>
          <w:sz w:val="24"/>
        </w:rPr>
        <w:t xml:space="preserve">5 </w:t>
      </w:r>
      <w:r>
        <w:rPr>
          <w:rFonts w:ascii="宋体" w:hAnsi="宋体" w:hint="eastAsia"/>
          <w:sz w:val="24"/>
        </w:rPr>
        <w:t>甲方应当根据合同约定及时向乙方支付合同价款</w:t>
      </w:r>
      <w:r>
        <w:rPr>
          <w:rFonts w:ascii="宋体" w:hAnsi="宋体"/>
          <w:sz w:val="24"/>
        </w:rPr>
        <w:t>，不得以内部人员变更、履行内部付款流程等为由，拒绝或迟延支付。</w:t>
      </w:r>
    </w:p>
    <w:p w14:paraId="1BD9C6D8" w14:textId="77777777" w:rsidR="008B73E9"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4.6</w:t>
      </w:r>
      <w:r>
        <w:rPr>
          <w:rFonts w:ascii="宋体" w:hAnsi="宋体"/>
          <w:sz w:val="24"/>
        </w:rPr>
        <w:t xml:space="preserve"> </w:t>
      </w:r>
      <w:r>
        <w:rPr>
          <w:rFonts w:ascii="宋体" w:hAnsi="宋体" w:hint="eastAsia"/>
          <w:sz w:val="24"/>
        </w:rPr>
        <w:t>国家法律法规规定及</w:t>
      </w:r>
      <w:r>
        <w:rPr>
          <w:rFonts w:ascii="宋体" w:hAnsi="宋体" w:cs="宋体" w:hint="eastAsia"/>
          <w:b/>
          <w:bCs/>
          <w:sz w:val="24"/>
        </w:rPr>
        <w:t>【政府采购合同专用条款】</w:t>
      </w:r>
      <w:r>
        <w:rPr>
          <w:rFonts w:ascii="宋体" w:hAnsi="宋体" w:hint="eastAsia"/>
          <w:sz w:val="24"/>
        </w:rPr>
        <w:t>约定应由甲方承担的其他义务和责任。</w:t>
      </w:r>
    </w:p>
    <w:p w14:paraId="0CAE17C6" w14:textId="77777777" w:rsidR="008B73E9" w:rsidRDefault="00000000">
      <w:pPr>
        <w:autoSpaceDE w:val="0"/>
        <w:autoSpaceDN w:val="0"/>
        <w:adjustRightInd w:val="0"/>
        <w:snapToGrid w:val="0"/>
        <w:spacing w:line="360" w:lineRule="auto"/>
        <w:ind w:left="-120" w:right="-120" w:firstLine="241"/>
        <w:jc w:val="left"/>
        <w:rPr>
          <w:rFonts w:ascii="宋体" w:hAnsi="宋体" w:hint="eastAsia"/>
          <w:b/>
          <w:bCs/>
          <w:sz w:val="24"/>
        </w:rPr>
      </w:pPr>
      <w:r>
        <w:rPr>
          <w:rFonts w:ascii="宋体" w:hAnsi="宋体" w:hint="eastAsia"/>
          <w:b/>
          <w:bCs/>
          <w:sz w:val="24"/>
        </w:rPr>
        <w:t>5. 乙方的权利和义务</w:t>
      </w:r>
    </w:p>
    <w:p w14:paraId="0DD2CF77" w14:textId="77777777" w:rsidR="008B73E9"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 xml:space="preserve">5.1 </w:t>
      </w:r>
      <w:r>
        <w:rPr>
          <w:rFonts w:ascii="宋体" w:hAnsi="宋体"/>
          <w:sz w:val="24"/>
        </w:rPr>
        <w:t>签署合同后，乙方</w:t>
      </w:r>
      <w:r>
        <w:rPr>
          <w:rFonts w:ascii="宋体" w:hAnsi="宋体" w:hint="eastAsia"/>
          <w:sz w:val="24"/>
        </w:rPr>
        <w:t>应</w:t>
      </w:r>
      <w:r>
        <w:rPr>
          <w:rFonts w:ascii="宋体" w:hAnsi="宋体"/>
          <w:sz w:val="24"/>
        </w:rPr>
        <w:t>确定</w:t>
      </w:r>
      <w:r>
        <w:rPr>
          <w:rFonts w:ascii="宋体" w:hAnsi="宋体" w:hint="eastAsia"/>
          <w:sz w:val="24"/>
        </w:rPr>
        <w:t>项目负责人（或项目联系人）</w:t>
      </w:r>
      <w:r>
        <w:rPr>
          <w:rFonts w:ascii="宋体" w:hAnsi="宋体"/>
          <w:sz w:val="24"/>
        </w:rPr>
        <w:t>，负责与本合同有关的事务。</w:t>
      </w:r>
    </w:p>
    <w:p w14:paraId="6B6DB51C" w14:textId="77777777" w:rsidR="008B73E9"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5.</w:t>
      </w:r>
      <w:r>
        <w:rPr>
          <w:rFonts w:ascii="宋体" w:hAnsi="宋体"/>
          <w:sz w:val="24"/>
        </w:rPr>
        <w:t>2 乙方应按照合同要求</w:t>
      </w:r>
      <w:r>
        <w:rPr>
          <w:rFonts w:ascii="宋体" w:hAnsi="宋体" w:hint="eastAsia"/>
          <w:sz w:val="24"/>
        </w:rPr>
        <w:t>履约</w:t>
      </w:r>
      <w:r>
        <w:rPr>
          <w:rFonts w:ascii="宋体" w:hAnsi="宋体"/>
          <w:sz w:val="24"/>
        </w:rPr>
        <w:t>，充分合理安排，确保</w:t>
      </w:r>
      <w:r>
        <w:rPr>
          <w:rFonts w:ascii="宋体" w:hAnsi="宋体" w:hint="eastAsia"/>
          <w:sz w:val="24"/>
        </w:rPr>
        <w:t>提供的货物及相关服务符合合同有关</w:t>
      </w:r>
      <w:r>
        <w:rPr>
          <w:rFonts w:ascii="宋体" w:hAnsi="宋体"/>
          <w:sz w:val="24"/>
        </w:rPr>
        <w:t>要求</w:t>
      </w:r>
      <w:r>
        <w:rPr>
          <w:rFonts w:ascii="宋体" w:hAnsi="宋体" w:hint="eastAsia"/>
          <w:sz w:val="24"/>
        </w:rPr>
        <w:t>。接受项目行业管理部门及政府有关部门的指导，配合甲方的履约检查及验收，并</w:t>
      </w:r>
      <w:r>
        <w:rPr>
          <w:rFonts w:ascii="宋体" w:hAnsi="宋体"/>
          <w:sz w:val="24"/>
        </w:rPr>
        <w:t>负责项目实施过程中的所有协调工作。</w:t>
      </w:r>
    </w:p>
    <w:p w14:paraId="6AC9EBCE" w14:textId="77777777" w:rsidR="008B73E9" w:rsidRDefault="00000000">
      <w:pPr>
        <w:pStyle w:val="af0"/>
        <w:spacing w:line="360" w:lineRule="auto"/>
        <w:ind w:left="-120" w:right="-120" w:firstLineChars="176" w:firstLine="422"/>
        <w:rPr>
          <w:rFonts w:cs="宋体" w:hint="eastAsia"/>
        </w:rPr>
      </w:pPr>
      <w:r>
        <w:rPr>
          <w:rFonts w:hint="eastAsia"/>
        </w:rPr>
        <w:t>5.</w:t>
      </w:r>
      <w:r>
        <w:t>3</w:t>
      </w:r>
      <w:r>
        <w:rPr>
          <w:rFonts w:hint="eastAsia"/>
        </w:rPr>
        <w:t>乙方有权</w:t>
      </w:r>
      <w:r>
        <w:rPr>
          <w:rFonts w:cs="宋体" w:hint="eastAsia"/>
        </w:rPr>
        <w:t>根据合同约定向甲方收取合同价款。</w:t>
      </w:r>
    </w:p>
    <w:p w14:paraId="5F6828C2" w14:textId="77777777" w:rsidR="008B73E9" w:rsidRDefault="00000000">
      <w:pPr>
        <w:pStyle w:val="af0"/>
        <w:spacing w:line="360" w:lineRule="auto"/>
        <w:ind w:left="-120" w:right="-120" w:firstLineChars="176" w:firstLine="422"/>
        <w:rPr>
          <w:rFonts w:cs="宋体" w:hint="eastAsia"/>
        </w:rPr>
      </w:pPr>
      <w:r>
        <w:rPr>
          <w:rFonts w:hint="eastAsia"/>
        </w:rPr>
        <w:lastRenderedPageBreak/>
        <w:t>5.</w:t>
      </w:r>
      <w:r>
        <w:t>4</w:t>
      </w:r>
      <w:r>
        <w:rPr>
          <w:rFonts w:cs="宋体" w:hint="eastAsia"/>
        </w:rPr>
        <w:t>国家法律法规规定</w:t>
      </w:r>
      <w:r>
        <w:rPr>
          <w:rFonts w:hint="eastAsia"/>
        </w:rPr>
        <w:t>及</w:t>
      </w:r>
      <w:r>
        <w:rPr>
          <w:rFonts w:cs="宋体" w:hint="eastAsia"/>
          <w:b/>
          <w:bCs/>
        </w:rPr>
        <w:t>【政府采购合同专用条款】</w:t>
      </w:r>
      <w:r>
        <w:rPr>
          <w:rFonts w:cs="宋体" w:hint="eastAsia"/>
        </w:rPr>
        <w:t>约定应由乙方承担的其他义务和责任。</w:t>
      </w:r>
    </w:p>
    <w:p w14:paraId="39F07C1C" w14:textId="77777777" w:rsidR="008B73E9" w:rsidRDefault="00000000">
      <w:pPr>
        <w:numPr>
          <w:ilvl w:val="0"/>
          <w:numId w:val="11"/>
        </w:numPr>
        <w:autoSpaceDE w:val="0"/>
        <w:autoSpaceDN w:val="0"/>
        <w:adjustRightInd w:val="0"/>
        <w:snapToGrid w:val="0"/>
        <w:spacing w:line="360" w:lineRule="auto"/>
        <w:ind w:left="-120" w:right="-120" w:firstLine="241"/>
        <w:jc w:val="left"/>
        <w:rPr>
          <w:rFonts w:ascii="宋体" w:hAnsi="宋体" w:hint="eastAsia"/>
          <w:b/>
          <w:bCs/>
          <w:sz w:val="24"/>
        </w:rPr>
      </w:pPr>
      <w:r>
        <w:rPr>
          <w:rFonts w:ascii="宋体" w:hAnsi="宋体" w:hint="eastAsia"/>
          <w:b/>
          <w:bCs/>
          <w:sz w:val="24"/>
        </w:rPr>
        <w:t>合同履行</w:t>
      </w:r>
    </w:p>
    <w:p w14:paraId="59D60BA5" w14:textId="77777777" w:rsidR="008B73E9"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6.1 甲乙双方应当按照</w:t>
      </w:r>
      <w:r>
        <w:rPr>
          <w:rFonts w:ascii="宋体" w:hAnsi="宋体" w:cs="宋体" w:hint="eastAsia"/>
          <w:b/>
          <w:bCs/>
          <w:sz w:val="24"/>
        </w:rPr>
        <w:t>【政府采购合同专用条款】</w:t>
      </w:r>
      <w:r>
        <w:rPr>
          <w:rFonts w:ascii="宋体" w:hAnsi="宋体" w:hint="eastAsia"/>
          <w:sz w:val="24"/>
        </w:rPr>
        <w:t>约定顺序履行合同义务；如果没有先后顺序的，应当同时履行。</w:t>
      </w:r>
    </w:p>
    <w:p w14:paraId="0389B21B" w14:textId="77777777" w:rsidR="008B73E9"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6.2 甲乙双方按照合同约定顺序履行合同义务时，应当先履行一方未履行的，后履行一方有权拒绝其履行请求。先履行一方履行不符合约定的，后履行一方有权拒绝其相应的履行请求。</w:t>
      </w:r>
    </w:p>
    <w:p w14:paraId="54825E45" w14:textId="77777777" w:rsidR="008B73E9" w:rsidRDefault="00000000">
      <w:pPr>
        <w:adjustRightInd w:val="0"/>
        <w:snapToGrid w:val="0"/>
        <w:spacing w:line="360" w:lineRule="auto"/>
        <w:ind w:left="-120" w:right="-120" w:firstLine="241"/>
        <w:jc w:val="left"/>
        <w:rPr>
          <w:rFonts w:ascii="宋体" w:hAnsi="宋体" w:hint="eastAsia"/>
          <w:b/>
          <w:bCs/>
          <w:sz w:val="24"/>
        </w:rPr>
      </w:pPr>
      <w:r>
        <w:rPr>
          <w:rFonts w:ascii="宋体" w:hAnsi="宋体" w:hint="eastAsia"/>
          <w:b/>
          <w:bCs/>
          <w:sz w:val="24"/>
        </w:rPr>
        <w:t>7. 货物包装、运输、保险和交付要求</w:t>
      </w:r>
    </w:p>
    <w:p w14:paraId="28675A34" w14:textId="77777777" w:rsidR="008B73E9"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7.1 本合同</w:t>
      </w:r>
      <w:r>
        <w:rPr>
          <w:rFonts w:ascii="宋体" w:hAnsi="宋体" w:hint="eastAsia"/>
          <w:bCs/>
          <w:sz w:val="24"/>
        </w:rPr>
        <w:t>涉及商品包装、快递包装的，</w:t>
      </w:r>
      <w:r>
        <w:rPr>
          <w:rFonts w:ascii="宋体" w:hAnsi="宋体" w:hint="eastAsia"/>
          <w:sz w:val="24"/>
        </w:rPr>
        <w:t>除</w:t>
      </w:r>
      <w:r>
        <w:rPr>
          <w:rFonts w:ascii="宋体" w:hAnsi="宋体" w:hint="eastAsia"/>
          <w:b/>
          <w:sz w:val="24"/>
        </w:rPr>
        <w:t>【政府采购合同专用条款】</w:t>
      </w:r>
      <w:r>
        <w:rPr>
          <w:rFonts w:ascii="宋体" w:hAnsi="宋体" w:hint="eastAsia"/>
          <w:bCs/>
          <w:sz w:val="24"/>
        </w:rPr>
        <w:t>另有约定外，</w:t>
      </w:r>
      <w:r>
        <w:rPr>
          <w:rFonts w:ascii="宋体" w:hAnsi="宋体" w:hint="eastAsia"/>
          <w:sz w:val="24"/>
        </w:rPr>
        <w:t>包装应适应远距离运输、防潮、防震、防锈和防野蛮装卸等要求，确保货物安全无损地运抵</w:t>
      </w:r>
      <w:r>
        <w:rPr>
          <w:rFonts w:ascii="宋体" w:hAnsi="宋体" w:hint="eastAsia"/>
          <w:b/>
          <w:sz w:val="24"/>
        </w:rPr>
        <w:t>【政府采购合同专用条款】</w:t>
      </w:r>
      <w:r>
        <w:rPr>
          <w:rFonts w:ascii="宋体" w:hAnsi="宋体" w:hint="eastAsia"/>
          <w:bCs/>
          <w:sz w:val="24"/>
        </w:rPr>
        <w:t>约定的</w:t>
      </w:r>
      <w:r>
        <w:rPr>
          <w:rFonts w:ascii="宋体" w:hAnsi="宋体" w:hint="eastAsia"/>
          <w:sz w:val="24"/>
        </w:rPr>
        <w:t>指定现场。</w:t>
      </w:r>
    </w:p>
    <w:p w14:paraId="1FFC4E44" w14:textId="77777777" w:rsidR="008B73E9" w:rsidRDefault="00000000">
      <w:pPr>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7.2 除</w:t>
      </w:r>
      <w:r>
        <w:rPr>
          <w:rFonts w:ascii="宋体" w:hAnsi="宋体" w:hint="eastAsia"/>
          <w:b/>
          <w:sz w:val="24"/>
        </w:rPr>
        <w:t>【政府采购合同专用条款】</w:t>
      </w:r>
      <w:r>
        <w:rPr>
          <w:rFonts w:ascii="宋体" w:hAnsi="宋体" w:hint="eastAsia"/>
          <w:bCs/>
          <w:sz w:val="24"/>
        </w:rPr>
        <w:t>另有约定外，</w:t>
      </w:r>
      <w:r>
        <w:rPr>
          <w:rFonts w:ascii="宋体" w:hAnsi="宋体" w:hint="eastAsia"/>
          <w:sz w:val="24"/>
        </w:rPr>
        <w:t>乙方负责办理将货物运抵本合同规定的交货地点，并装卸、交付至甲方的一切运输事项，相关费用应包含在合同价款中。</w:t>
      </w:r>
    </w:p>
    <w:p w14:paraId="2D534439" w14:textId="77777777" w:rsidR="008B73E9" w:rsidRDefault="00000000">
      <w:pPr>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7.3 货物保险要求按</w:t>
      </w:r>
      <w:r>
        <w:rPr>
          <w:rFonts w:ascii="宋体" w:hAnsi="宋体" w:hint="eastAsia"/>
          <w:b/>
          <w:sz w:val="24"/>
        </w:rPr>
        <w:t>【政府采购合同专用条款】</w:t>
      </w:r>
      <w:r>
        <w:rPr>
          <w:rFonts w:ascii="宋体" w:hAnsi="宋体" w:hint="eastAsia"/>
          <w:bCs/>
          <w:sz w:val="24"/>
        </w:rPr>
        <w:t>规定执行</w:t>
      </w:r>
      <w:r>
        <w:rPr>
          <w:rFonts w:ascii="宋体" w:hAnsi="宋体" w:hint="eastAsia"/>
          <w:sz w:val="24"/>
        </w:rPr>
        <w:t>。</w:t>
      </w:r>
    </w:p>
    <w:p w14:paraId="6E6CF70D" w14:textId="77777777" w:rsidR="008B73E9"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654E9E57" w14:textId="77777777" w:rsidR="008B73E9"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 xml:space="preserve">7.5 </w:t>
      </w:r>
      <w:r>
        <w:rPr>
          <w:rFonts w:ascii="宋体" w:hAnsi="宋体" w:cs="宋体" w:hint="eastAsia"/>
          <w:sz w:val="24"/>
        </w:rPr>
        <w:t>乙方在运输到达之前应提前通知甲方，并提示货物运输装卸的注意事项，甲方配合乙方做好货物的接收工作。</w:t>
      </w:r>
    </w:p>
    <w:p w14:paraId="141D49BF" w14:textId="77777777" w:rsidR="008B73E9" w:rsidRDefault="00000000">
      <w:pPr>
        <w:pStyle w:val="AONormal"/>
        <w:spacing w:after="0" w:line="360" w:lineRule="auto"/>
        <w:ind w:firstLine="480"/>
        <w:rPr>
          <w:rFonts w:ascii="宋体" w:eastAsia="宋体" w:hAnsi="宋体" w:hint="eastAsia"/>
          <w:sz w:val="24"/>
          <w:szCs w:val="24"/>
        </w:rPr>
      </w:pPr>
      <w:r>
        <w:rPr>
          <w:rFonts w:ascii="宋体" w:eastAsia="宋体" w:hAnsi="宋体" w:cs="Times New Roman" w:hint="eastAsia"/>
          <w:kern w:val="2"/>
          <w:sz w:val="24"/>
          <w:szCs w:val="24"/>
        </w:rPr>
        <w:t>7.6 如因包装、运输问题导致货物损毁、丢失或者品质下降，甲方有权要求降价、换货、拒收部分或整批货物，由此产生的费用和损失，均由乙方承担。</w:t>
      </w:r>
    </w:p>
    <w:p w14:paraId="42A2EB92" w14:textId="77777777" w:rsidR="008B73E9" w:rsidRDefault="00000000">
      <w:pPr>
        <w:adjustRightInd w:val="0"/>
        <w:snapToGrid w:val="0"/>
        <w:spacing w:line="360" w:lineRule="auto"/>
        <w:ind w:left="-120" w:right="-120" w:firstLine="241"/>
        <w:jc w:val="left"/>
        <w:rPr>
          <w:rFonts w:ascii="宋体" w:hAnsi="宋体" w:hint="eastAsia"/>
          <w:b/>
          <w:sz w:val="24"/>
        </w:rPr>
      </w:pPr>
      <w:r>
        <w:rPr>
          <w:rFonts w:ascii="宋体" w:hAnsi="宋体" w:hint="eastAsia"/>
          <w:b/>
          <w:sz w:val="24"/>
        </w:rPr>
        <w:t>8. 质量标准和保证</w:t>
      </w:r>
    </w:p>
    <w:p w14:paraId="7F3408F1" w14:textId="77777777" w:rsidR="008B73E9" w:rsidRDefault="00000000">
      <w:pPr>
        <w:pStyle w:val="af3"/>
        <w:adjustRightInd w:val="0"/>
        <w:snapToGrid w:val="0"/>
        <w:spacing w:line="360" w:lineRule="auto"/>
        <w:ind w:left="-120" w:right="-120" w:firstLineChars="200" w:firstLine="480"/>
        <w:jc w:val="left"/>
        <w:rPr>
          <w:rFonts w:hAnsi="宋体"/>
          <w:b/>
          <w:sz w:val="24"/>
          <w:szCs w:val="24"/>
        </w:rPr>
      </w:pPr>
      <w:r>
        <w:rPr>
          <w:rFonts w:hAnsi="宋体"/>
          <w:sz w:val="24"/>
          <w:szCs w:val="24"/>
        </w:rPr>
        <w:t>8.1 质量标准</w:t>
      </w:r>
    </w:p>
    <w:p w14:paraId="0A47FBA4" w14:textId="77777777" w:rsidR="008B73E9"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（1）本合同下提供的货物应符合合同</w:t>
      </w:r>
      <w:r>
        <w:rPr>
          <w:rFonts w:ascii="宋体" w:hAnsi="宋体" w:cs="宋体" w:hint="eastAsia"/>
          <w:sz w:val="24"/>
        </w:rPr>
        <w:t>约定的品牌、规格型号、技术性能、配置、质量、数量等要求。</w:t>
      </w:r>
      <w:r>
        <w:rPr>
          <w:rFonts w:ascii="宋体" w:hAnsi="宋体" w:hint="eastAsia"/>
          <w:sz w:val="24"/>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068D803F" w14:textId="77777777" w:rsidR="008B73E9" w:rsidRDefault="00000000">
      <w:pPr>
        <w:pStyle w:val="af3"/>
        <w:adjustRightInd w:val="0"/>
        <w:snapToGrid w:val="0"/>
        <w:spacing w:line="360" w:lineRule="auto"/>
        <w:ind w:left="-120" w:right="-120" w:firstLineChars="200" w:firstLine="480"/>
        <w:jc w:val="left"/>
        <w:rPr>
          <w:rFonts w:hAnsi="宋体"/>
          <w:sz w:val="24"/>
          <w:szCs w:val="24"/>
        </w:rPr>
      </w:pPr>
      <w:r>
        <w:rPr>
          <w:rFonts w:hAnsi="宋体"/>
          <w:sz w:val="24"/>
          <w:szCs w:val="24"/>
        </w:rPr>
        <w:t>（2）采用中华人民共和国法定计量单位。</w:t>
      </w:r>
    </w:p>
    <w:p w14:paraId="7D7DB72B" w14:textId="77777777" w:rsidR="008B73E9"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lastRenderedPageBreak/>
        <w:t>（3）乙方所提供的货物应符合国家有关安全、环保、卫生的规定。</w:t>
      </w:r>
    </w:p>
    <w:p w14:paraId="5AE8D4FF" w14:textId="77777777" w:rsidR="008B73E9"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（4）乙方应向甲方提交所提供货物的技术文件，包括相应的中文技术文件，如：产品目录、图纸、操作手册、使用说明、维护手册或服务指南等。上述文件应包装好随货物一同发运。</w:t>
      </w:r>
    </w:p>
    <w:p w14:paraId="31401587" w14:textId="77777777" w:rsidR="008B73E9"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8.2 保证</w:t>
      </w:r>
    </w:p>
    <w:p w14:paraId="02869C30" w14:textId="77777777" w:rsidR="008B73E9"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（1）乙方应保证提供的货物完全符合合同规定的质量、规格和性能要求。乙方应保证货物在正确安装、正常使用和保养条件下，</w:t>
      </w:r>
      <w:r>
        <w:rPr>
          <w:rFonts w:ascii="宋体" w:hAnsi="宋体" w:cs="宋体" w:hint="eastAsia"/>
          <w:sz w:val="24"/>
        </w:rPr>
        <w:t>在其使用寿命期内具备合同约定的性能</w:t>
      </w:r>
      <w:r>
        <w:rPr>
          <w:rFonts w:ascii="宋体" w:hAnsi="宋体" w:hint="eastAsia"/>
          <w:sz w:val="24"/>
        </w:rPr>
        <w:t>。存在质量保证期的，货物最终交付验收合格后在</w:t>
      </w:r>
      <w:r>
        <w:rPr>
          <w:rFonts w:ascii="宋体" w:hAnsi="宋体" w:hint="eastAsia"/>
          <w:b/>
          <w:sz w:val="24"/>
        </w:rPr>
        <w:t>【政府采购合同专用条款】</w:t>
      </w:r>
      <w:r>
        <w:rPr>
          <w:rFonts w:ascii="宋体" w:hAnsi="宋体" w:hint="eastAsia"/>
          <w:sz w:val="24"/>
        </w:rPr>
        <w:t>规定或乙方书面承诺（两者以较长的为准）的质量保证期内，本保证保持有效。</w:t>
      </w:r>
    </w:p>
    <w:p w14:paraId="01227D23" w14:textId="77777777" w:rsidR="008B73E9"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（2）在质量保证期内所发现的缺陷，甲方应尽快以书面形式通知乙方。</w:t>
      </w:r>
    </w:p>
    <w:p w14:paraId="232754D3" w14:textId="77777777" w:rsidR="008B73E9"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（3）乙方收到通知后，应在</w:t>
      </w:r>
      <w:r>
        <w:rPr>
          <w:rFonts w:ascii="宋体" w:hAnsi="宋体" w:hint="eastAsia"/>
          <w:b/>
          <w:sz w:val="24"/>
        </w:rPr>
        <w:t>【政府采购合同专用条款】</w:t>
      </w:r>
      <w:r>
        <w:rPr>
          <w:rFonts w:ascii="宋体" w:hAnsi="宋体" w:hint="eastAsia"/>
          <w:sz w:val="24"/>
        </w:rPr>
        <w:t>规定的响应时间内以合理的速度免费维修或更换有缺陷的货物或部件。</w:t>
      </w:r>
    </w:p>
    <w:p w14:paraId="36EDFA77" w14:textId="77777777" w:rsidR="008B73E9"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（4）在质量保证期内，如果货物的质量或规格与合同不符，或证实货物是有缺陷的，包括潜在的缺陷或使用不符合要求的材料等，甲方可以根据本合同第15.1条规定以书面形式追究乙方的违约责任。</w:t>
      </w:r>
    </w:p>
    <w:p w14:paraId="62AE696E" w14:textId="77777777" w:rsidR="008B73E9" w:rsidRDefault="00000000">
      <w:pPr>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（5）乙方在约定的时间内未能弥补缺陷，甲方可采取必要的补救措施，但其风险和费用将由乙方承担，甲方根据合同约定对乙方行使的其他权利不受影响。</w:t>
      </w:r>
    </w:p>
    <w:p w14:paraId="580F79F9" w14:textId="77777777" w:rsidR="008B73E9" w:rsidRDefault="00000000">
      <w:pPr>
        <w:adjustRightInd w:val="0"/>
        <w:snapToGrid w:val="0"/>
        <w:spacing w:line="360" w:lineRule="auto"/>
        <w:ind w:left="-120" w:right="-120" w:firstLine="241"/>
        <w:jc w:val="left"/>
        <w:rPr>
          <w:rFonts w:ascii="宋体" w:hAnsi="宋体" w:hint="eastAsia"/>
          <w:b/>
          <w:bCs/>
          <w:sz w:val="24"/>
        </w:rPr>
      </w:pPr>
      <w:r>
        <w:rPr>
          <w:rFonts w:ascii="宋体" w:hAnsi="宋体" w:hint="eastAsia"/>
          <w:b/>
          <w:bCs/>
          <w:sz w:val="24"/>
        </w:rPr>
        <w:t>9. 权利瑕疵担保</w:t>
      </w:r>
    </w:p>
    <w:p w14:paraId="64C73D91" w14:textId="77777777" w:rsidR="008B73E9"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9.1 乙方保证对其出售的货物享有合法的权利。</w:t>
      </w:r>
    </w:p>
    <w:p w14:paraId="4A91C409" w14:textId="77777777" w:rsidR="008B73E9"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 xml:space="preserve">9.2 </w:t>
      </w:r>
      <w:r>
        <w:rPr>
          <w:rFonts w:ascii="宋体" w:hAnsi="宋体" w:cs="宋体" w:hint="eastAsia"/>
          <w:sz w:val="24"/>
        </w:rPr>
        <w:t>乙方保证在交付的货物上不存在抵押权等担保物权。</w:t>
      </w:r>
    </w:p>
    <w:p w14:paraId="551A575F" w14:textId="77777777" w:rsidR="008B73E9"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9.3 如甲方使用上述货物构成对第三人侵权的，则由乙方承担全部责任。</w:t>
      </w:r>
    </w:p>
    <w:p w14:paraId="6E96CA00" w14:textId="77777777" w:rsidR="008B73E9" w:rsidRDefault="00000000">
      <w:pPr>
        <w:autoSpaceDE w:val="0"/>
        <w:autoSpaceDN w:val="0"/>
        <w:adjustRightInd w:val="0"/>
        <w:snapToGrid w:val="0"/>
        <w:spacing w:line="360" w:lineRule="auto"/>
        <w:ind w:left="-120" w:right="-120" w:firstLine="241"/>
        <w:jc w:val="left"/>
        <w:rPr>
          <w:rFonts w:ascii="宋体" w:hAnsi="宋体" w:hint="eastAsia"/>
          <w:b/>
          <w:bCs/>
          <w:sz w:val="24"/>
        </w:rPr>
      </w:pPr>
      <w:r>
        <w:rPr>
          <w:rFonts w:ascii="宋体" w:hAnsi="宋体" w:hint="eastAsia"/>
          <w:b/>
          <w:bCs/>
          <w:sz w:val="24"/>
        </w:rPr>
        <w:t>10. 知识产权保护</w:t>
      </w:r>
    </w:p>
    <w:p w14:paraId="29D050D2" w14:textId="77777777" w:rsidR="008B73E9"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10.1 乙方对其所销售的货物应当享有知识产权或经权利人合法授权，保证没有侵犯任何第三人的知识产权等权利。</w:t>
      </w:r>
      <w:bookmarkStart w:id="775" w:name="_Hlk163047038"/>
      <w:r>
        <w:rPr>
          <w:rFonts w:ascii="宋体" w:hAnsi="宋体" w:cs="宋体" w:hint="eastAsia"/>
          <w:sz w:val="24"/>
        </w:rPr>
        <w:t>因违反前述约定对第三人构成侵权的，应当由乙方向第三人承担法律责任；甲方依法向第三人赔偿后，有权向乙方追偿。甲方有其他损失的，乙方应当赔偿</w:t>
      </w:r>
      <w:bookmarkEnd w:id="775"/>
      <w:r>
        <w:rPr>
          <w:rFonts w:ascii="宋体" w:hAnsi="宋体" w:hint="eastAsia"/>
          <w:sz w:val="24"/>
        </w:rPr>
        <w:t>。</w:t>
      </w:r>
    </w:p>
    <w:p w14:paraId="37B954A4" w14:textId="77777777" w:rsidR="008B73E9" w:rsidRDefault="00000000">
      <w:pPr>
        <w:autoSpaceDE w:val="0"/>
        <w:autoSpaceDN w:val="0"/>
        <w:adjustRightInd w:val="0"/>
        <w:snapToGrid w:val="0"/>
        <w:spacing w:line="360" w:lineRule="auto"/>
        <w:ind w:left="-120" w:right="-120" w:firstLine="241"/>
        <w:jc w:val="left"/>
        <w:rPr>
          <w:rFonts w:ascii="宋体" w:hAnsi="宋体" w:hint="eastAsia"/>
          <w:b/>
          <w:bCs/>
          <w:sz w:val="24"/>
        </w:rPr>
      </w:pPr>
      <w:r>
        <w:rPr>
          <w:rFonts w:ascii="宋体" w:hAnsi="宋体" w:hint="eastAsia"/>
          <w:b/>
          <w:bCs/>
          <w:sz w:val="24"/>
        </w:rPr>
        <w:t>11. 保密义务</w:t>
      </w:r>
    </w:p>
    <w:p w14:paraId="5BF0F4F0" w14:textId="77777777" w:rsidR="008B73E9" w:rsidRDefault="00000000">
      <w:pPr>
        <w:autoSpaceDE w:val="0"/>
        <w:autoSpaceDN w:val="0"/>
        <w:adjustRightInd w:val="0"/>
        <w:snapToGrid w:val="0"/>
        <w:spacing w:line="360" w:lineRule="auto"/>
        <w:ind w:left="-120" w:right="-120" w:firstLineChars="200" w:firstLine="480"/>
        <w:jc w:val="left"/>
        <w:rPr>
          <w:rFonts w:ascii="宋体" w:hAnsi="宋体" w:cs="宋体" w:hint="eastAsia"/>
          <w:sz w:val="24"/>
        </w:rPr>
      </w:pPr>
      <w:r>
        <w:rPr>
          <w:rFonts w:ascii="宋体" w:hAnsi="宋体" w:cs="宋体" w:hint="eastAsia"/>
          <w:sz w:val="24"/>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w:t>
      </w:r>
      <w:r>
        <w:rPr>
          <w:rFonts w:ascii="宋体" w:hAnsi="宋体" w:cs="宋体" w:hint="eastAsia"/>
          <w:sz w:val="24"/>
        </w:rPr>
        <w:lastRenderedPageBreak/>
        <w:t>应当承担相应责任。其他应当保密的信息由双方在</w:t>
      </w:r>
      <w:r>
        <w:rPr>
          <w:rFonts w:ascii="宋体" w:hAnsi="宋体" w:cs="宋体" w:hint="eastAsia"/>
          <w:b/>
          <w:bCs/>
          <w:sz w:val="24"/>
        </w:rPr>
        <w:t>【政府采购合同专用条款】</w:t>
      </w:r>
      <w:r>
        <w:rPr>
          <w:rFonts w:ascii="宋体" w:hAnsi="宋体" w:cs="宋体" w:hint="eastAsia"/>
          <w:sz w:val="24"/>
        </w:rPr>
        <w:t>中约定。</w:t>
      </w:r>
    </w:p>
    <w:p w14:paraId="45F18177" w14:textId="77777777" w:rsidR="008B73E9" w:rsidRDefault="00000000">
      <w:pPr>
        <w:autoSpaceDE w:val="0"/>
        <w:autoSpaceDN w:val="0"/>
        <w:adjustRightInd w:val="0"/>
        <w:snapToGrid w:val="0"/>
        <w:spacing w:line="360" w:lineRule="auto"/>
        <w:ind w:left="-120" w:right="-120" w:firstLine="241"/>
        <w:jc w:val="left"/>
        <w:rPr>
          <w:rFonts w:ascii="宋体" w:hAnsi="宋体" w:hint="eastAsia"/>
          <w:b/>
          <w:bCs/>
          <w:sz w:val="24"/>
        </w:rPr>
      </w:pPr>
      <w:r>
        <w:rPr>
          <w:rFonts w:ascii="宋体" w:hAnsi="宋体" w:hint="eastAsia"/>
          <w:b/>
          <w:bCs/>
          <w:sz w:val="24"/>
        </w:rPr>
        <w:t>12. 合同价款支付</w:t>
      </w:r>
    </w:p>
    <w:p w14:paraId="5D0089BF" w14:textId="77777777" w:rsidR="008B73E9" w:rsidRDefault="00000000">
      <w:pPr>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12.1 合同价款支付按照国库集中支付制度及财政管理相关规定执行。</w:t>
      </w:r>
    </w:p>
    <w:p w14:paraId="78B14438" w14:textId="77777777" w:rsidR="008B73E9" w:rsidRDefault="00000000">
      <w:pPr>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政府采购合同专用条款】中约定。</w:t>
      </w:r>
    </w:p>
    <w:p w14:paraId="4392FE65" w14:textId="77777777" w:rsidR="008B73E9" w:rsidRDefault="00000000">
      <w:pPr>
        <w:pStyle w:val="af0"/>
        <w:spacing w:line="360" w:lineRule="auto"/>
        <w:ind w:left="-120" w:right="-120" w:firstLine="241"/>
        <w:rPr>
          <w:rFonts w:hint="eastAsia"/>
          <w:b/>
          <w:bCs/>
        </w:rPr>
      </w:pPr>
      <w:r>
        <w:rPr>
          <w:rFonts w:hint="eastAsia"/>
          <w:b/>
          <w:bCs/>
        </w:rPr>
        <w:t>13. 履约保证金</w:t>
      </w:r>
    </w:p>
    <w:p w14:paraId="793651D0" w14:textId="77777777" w:rsidR="008B73E9" w:rsidRDefault="00000000">
      <w:pPr>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 xml:space="preserve">13.1 </w:t>
      </w:r>
      <w:r>
        <w:rPr>
          <w:rFonts w:ascii="宋体" w:hAnsi="宋体" w:cs="宋体" w:hint="eastAsia"/>
          <w:sz w:val="24"/>
        </w:rPr>
        <w:t>乙方应当以支票、汇票、本票或者金融机构、担保机构出具的保函等非现金形式提交。</w:t>
      </w:r>
    </w:p>
    <w:p w14:paraId="33ED92B2" w14:textId="77777777" w:rsidR="008B73E9" w:rsidRDefault="00000000">
      <w:pPr>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13.2 如果乙方出现</w:t>
      </w:r>
      <w:r>
        <w:rPr>
          <w:rFonts w:ascii="宋体" w:hAnsi="宋体" w:cs="宋体" w:hint="eastAsia"/>
          <w:b/>
          <w:bCs/>
          <w:sz w:val="24"/>
        </w:rPr>
        <w:t>【政府采购合同专用条款】</w:t>
      </w:r>
      <w:r>
        <w:rPr>
          <w:rFonts w:ascii="宋体" w:hAnsi="宋体" w:cs="宋体" w:hint="eastAsia"/>
          <w:sz w:val="24"/>
        </w:rPr>
        <w:t>约定情形的</w:t>
      </w:r>
      <w:r>
        <w:rPr>
          <w:rFonts w:ascii="宋体" w:hAnsi="宋体" w:hint="eastAsia"/>
          <w:sz w:val="24"/>
        </w:rPr>
        <w:t>，履约保证金不予退还；如果乙方未能按合同约定全面履行义务，甲方有权从履约保证金中取得补偿或赔偿，且不影响甲方要求乙方承担合同约定的超过履约保证金的违约责任的权利。</w:t>
      </w:r>
    </w:p>
    <w:p w14:paraId="3C219380" w14:textId="77777777" w:rsidR="008B73E9" w:rsidRDefault="00000000">
      <w:pPr>
        <w:spacing w:line="360" w:lineRule="auto"/>
        <w:ind w:left="-120" w:right="-120" w:firstLine="240"/>
        <w:rPr>
          <w:rFonts w:ascii="宋体" w:hAnsi="宋体" w:hint="eastAsia"/>
          <w:sz w:val="24"/>
        </w:rPr>
      </w:pPr>
      <w:r>
        <w:rPr>
          <w:rFonts w:ascii="宋体" w:hAnsi="宋体" w:hint="eastAsia"/>
          <w:sz w:val="24"/>
        </w:rPr>
        <w:t>13.3 甲方在项目通过验收后按照</w:t>
      </w:r>
      <w:r>
        <w:rPr>
          <w:rFonts w:ascii="宋体" w:hAnsi="宋体" w:hint="eastAsia"/>
          <w:b/>
          <w:sz w:val="24"/>
        </w:rPr>
        <w:t>【政府采购合同专用条款】</w:t>
      </w:r>
      <w:r>
        <w:rPr>
          <w:rFonts w:ascii="宋体" w:hAnsi="宋体" w:hint="eastAsia"/>
          <w:sz w:val="24"/>
        </w:rPr>
        <w:t>规定的时间内将履约保证金退还乙方；逾期退还的，乙方可要求甲方支付违约金，违约金按照</w:t>
      </w:r>
      <w:r>
        <w:rPr>
          <w:rFonts w:ascii="宋体" w:hAnsi="宋体" w:hint="eastAsia"/>
          <w:b/>
          <w:sz w:val="24"/>
        </w:rPr>
        <w:t>【政府采购合同专用条款】</w:t>
      </w:r>
      <w:r>
        <w:rPr>
          <w:rFonts w:ascii="宋体" w:hAnsi="宋体" w:hint="eastAsia"/>
          <w:sz w:val="24"/>
        </w:rPr>
        <w:t>规定支付。</w:t>
      </w:r>
    </w:p>
    <w:p w14:paraId="6F24715C" w14:textId="77777777" w:rsidR="008B73E9" w:rsidRDefault="00000000">
      <w:pPr>
        <w:autoSpaceDE w:val="0"/>
        <w:autoSpaceDN w:val="0"/>
        <w:adjustRightInd w:val="0"/>
        <w:snapToGrid w:val="0"/>
        <w:spacing w:line="360" w:lineRule="auto"/>
        <w:ind w:left="-120" w:right="-120" w:firstLine="241"/>
        <w:jc w:val="left"/>
        <w:rPr>
          <w:rFonts w:ascii="宋体" w:hAnsi="宋体" w:hint="eastAsia"/>
          <w:b/>
          <w:sz w:val="24"/>
        </w:rPr>
      </w:pPr>
      <w:r>
        <w:rPr>
          <w:rFonts w:ascii="宋体" w:hAnsi="宋体" w:hint="eastAsia"/>
          <w:b/>
          <w:bCs/>
          <w:sz w:val="24"/>
        </w:rPr>
        <w:t xml:space="preserve">14. </w:t>
      </w:r>
      <w:r>
        <w:rPr>
          <w:rFonts w:ascii="宋体" w:hAnsi="宋体" w:hint="eastAsia"/>
          <w:b/>
          <w:sz w:val="24"/>
        </w:rPr>
        <w:t>售后服务</w:t>
      </w:r>
    </w:p>
    <w:p w14:paraId="641DCAC9" w14:textId="77777777" w:rsidR="008B73E9"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14.1 除项目不涉及或采购活动中明确约定无须承担外，乙方还应提供下列服务：</w:t>
      </w:r>
    </w:p>
    <w:p w14:paraId="65F95E4E" w14:textId="77777777" w:rsidR="008B73E9"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（1）货物的现场移动、安装、调试、启动监督及技术支持；</w:t>
      </w:r>
    </w:p>
    <w:p w14:paraId="2AA3B5A5" w14:textId="77777777" w:rsidR="008B73E9"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（2）提供货物组装和维修所需的专用工具和辅助材料；</w:t>
      </w:r>
    </w:p>
    <w:p w14:paraId="657C5694" w14:textId="77777777" w:rsidR="008B73E9"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（3）在</w:t>
      </w:r>
      <w:r>
        <w:rPr>
          <w:rFonts w:ascii="宋体" w:hAnsi="宋体" w:cs="宋体" w:hint="eastAsia"/>
          <w:b/>
          <w:bCs/>
          <w:sz w:val="24"/>
        </w:rPr>
        <w:t>【政府采购合同专用条款】</w:t>
      </w:r>
      <w:r>
        <w:rPr>
          <w:rFonts w:ascii="宋体" w:hAnsi="宋体" w:hint="eastAsia"/>
          <w:sz w:val="24"/>
        </w:rPr>
        <w:t>约定的期限内对所有的货物实施运行监督、维修，但前提条件是该服务并不能免除乙方在质量保证期内所承担的义务；</w:t>
      </w:r>
    </w:p>
    <w:p w14:paraId="6E124B39" w14:textId="77777777" w:rsidR="008B73E9"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（4）在制造商所在地或指定现场就货物的安装、启动、运营、维护、废弃处置等对甲方操作人员进行培训</w:t>
      </w:r>
      <w:r>
        <w:rPr>
          <w:rFonts w:ascii="宋体" w:hAnsi="宋体" w:cs="宋体" w:hint="eastAsia"/>
          <w:sz w:val="24"/>
        </w:rPr>
        <w:t>；</w:t>
      </w:r>
    </w:p>
    <w:p w14:paraId="4EDCB348" w14:textId="77777777" w:rsidR="008B73E9" w:rsidRDefault="00000000">
      <w:pPr>
        <w:pStyle w:val="AONormal"/>
        <w:spacing w:after="0" w:line="360" w:lineRule="auto"/>
        <w:ind w:firstLine="480"/>
        <w:rPr>
          <w:rFonts w:ascii="宋体" w:eastAsia="宋体" w:hAnsi="宋体" w:cs="宋体" w:hint="eastAsia"/>
          <w:sz w:val="24"/>
          <w:szCs w:val="24"/>
        </w:rPr>
      </w:pPr>
      <w:r>
        <w:rPr>
          <w:rFonts w:ascii="宋体" w:eastAsia="宋体" w:hAnsi="宋体" w:cs="宋体" w:hint="eastAsia"/>
          <w:sz w:val="24"/>
          <w:szCs w:val="24"/>
        </w:rPr>
        <w:t>（5）依照法律、行政法规的规定或者按照</w:t>
      </w:r>
      <w:r>
        <w:rPr>
          <w:rFonts w:ascii="宋体" w:eastAsia="宋体" w:hAnsi="宋体" w:cs="宋体" w:hint="eastAsia"/>
          <w:b/>
          <w:bCs/>
          <w:sz w:val="24"/>
          <w:szCs w:val="24"/>
        </w:rPr>
        <w:t>【政府采购合同专用条款】</w:t>
      </w:r>
      <w:r>
        <w:rPr>
          <w:rFonts w:ascii="宋体" w:eastAsia="宋体" w:hAnsi="宋体" w:cs="宋体" w:hint="eastAsia"/>
          <w:sz w:val="24"/>
          <w:szCs w:val="24"/>
        </w:rPr>
        <w:t>约定，货物在有效使用年限届满后应予回收的，乙方负有自行或者委托第三人对货物予以回收的义务；</w:t>
      </w:r>
    </w:p>
    <w:p w14:paraId="03D6A874" w14:textId="77777777" w:rsidR="008B73E9"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（6）</w:t>
      </w:r>
      <w:r>
        <w:rPr>
          <w:rFonts w:ascii="宋体" w:hAnsi="宋体" w:hint="eastAsia"/>
          <w:b/>
          <w:sz w:val="24"/>
        </w:rPr>
        <w:t>【政府采购合同专用条款】</w:t>
      </w:r>
      <w:r>
        <w:rPr>
          <w:rFonts w:ascii="宋体" w:hAnsi="宋体" w:hint="eastAsia"/>
          <w:sz w:val="24"/>
        </w:rPr>
        <w:t>规定由乙方提供的其他服务。</w:t>
      </w:r>
    </w:p>
    <w:p w14:paraId="5D090EB4" w14:textId="77777777" w:rsidR="008B73E9"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14.2 乙方提供的售后服务的费用已包含在合同价款中，甲方不再另行支付。</w:t>
      </w:r>
    </w:p>
    <w:p w14:paraId="3F8601CE" w14:textId="77777777" w:rsidR="008B73E9" w:rsidRDefault="00000000">
      <w:pPr>
        <w:adjustRightInd w:val="0"/>
        <w:snapToGrid w:val="0"/>
        <w:spacing w:line="360" w:lineRule="auto"/>
        <w:ind w:left="-120" w:right="-120" w:firstLine="241"/>
        <w:jc w:val="left"/>
        <w:rPr>
          <w:rFonts w:ascii="宋体" w:hAnsi="宋体" w:hint="eastAsia"/>
          <w:b/>
          <w:bCs/>
          <w:sz w:val="24"/>
        </w:rPr>
      </w:pPr>
      <w:r>
        <w:rPr>
          <w:rFonts w:ascii="宋体" w:hAnsi="宋体" w:hint="eastAsia"/>
          <w:b/>
          <w:bCs/>
          <w:sz w:val="24"/>
        </w:rPr>
        <w:t>15. 违约责任</w:t>
      </w:r>
    </w:p>
    <w:p w14:paraId="130023B1" w14:textId="77777777" w:rsidR="008B73E9" w:rsidRDefault="00000000">
      <w:pPr>
        <w:adjustRightInd w:val="0"/>
        <w:snapToGrid w:val="0"/>
        <w:spacing w:line="360" w:lineRule="auto"/>
        <w:ind w:left="-120" w:right="-120" w:firstLineChars="200" w:firstLine="480"/>
        <w:jc w:val="left"/>
        <w:rPr>
          <w:rFonts w:ascii="宋体" w:hAnsi="宋体" w:hint="eastAsia"/>
          <w:bCs/>
          <w:sz w:val="24"/>
        </w:rPr>
      </w:pPr>
      <w:r>
        <w:rPr>
          <w:rFonts w:ascii="宋体" w:hAnsi="宋体" w:hint="eastAsia"/>
          <w:bCs/>
          <w:sz w:val="24"/>
        </w:rPr>
        <w:lastRenderedPageBreak/>
        <w:t>15.1质量瑕疵的违约责任</w:t>
      </w:r>
    </w:p>
    <w:p w14:paraId="0765E757" w14:textId="77777777" w:rsidR="008B73E9"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乙方提供的产品不符合合同约定的质量标准或存在产品质量缺陷，甲方有权要求乙方根据</w:t>
      </w:r>
      <w:r>
        <w:rPr>
          <w:rFonts w:ascii="宋体" w:hAnsi="宋体" w:hint="eastAsia"/>
          <w:b/>
          <w:sz w:val="24"/>
        </w:rPr>
        <w:t>【政府采购合同专用条款】</w:t>
      </w:r>
      <w:r>
        <w:rPr>
          <w:rFonts w:ascii="宋体" w:hAnsi="宋体" w:hint="eastAsia"/>
          <w:bCs/>
          <w:sz w:val="24"/>
        </w:rPr>
        <w:t>要求</w:t>
      </w:r>
      <w:r>
        <w:rPr>
          <w:rFonts w:ascii="宋体" w:hAnsi="宋体" w:hint="eastAsia"/>
          <w:sz w:val="24"/>
        </w:rPr>
        <w:t>及时修理、重作、更换，并承担由此给甲方造成的损失。</w:t>
      </w:r>
    </w:p>
    <w:p w14:paraId="6B68A442" w14:textId="77777777" w:rsidR="008B73E9" w:rsidRDefault="00000000">
      <w:pPr>
        <w:autoSpaceDE w:val="0"/>
        <w:autoSpaceDN w:val="0"/>
        <w:adjustRightInd w:val="0"/>
        <w:snapToGrid w:val="0"/>
        <w:spacing w:line="360" w:lineRule="auto"/>
        <w:ind w:left="-120" w:right="-120" w:firstLineChars="200" w:firstLine="480"/>
        <w:jc w:val="left"/>
        <w:rPr>
          <w:rFonts w:ascii="宋体" w:hAnsi="宋体" w:hint="eastAsia"/>
          <w:bCs/>
          <w:sz w:val="24"/>
        </w:rPr>
      </w:pPr>
      <w:r>
        <w:rPr>
          <w:rFonts w:ascii="宋体" w:hAnsi="宋体" w:hint="eastAsia"/>
          <w:bCs/>
          <w:sz w:val="24"/>
        </w:rPr>
        <w:t>15.2 迟延交货的违约责任</w:t>
      </w:r>
    </w:p>
    <w:p w14:paraId="287265E6" w14:textId="77777777" w:rsidR="008B73E9"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47BBEE03" w14:textId="77777777" w:rsidR="008B73E9"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（2）如果乙方没有按照合同规定的时间交货和提供相关服务，甲方有权从货款中扣除误期赔偿费而不影响合同项下的其他补救方法，赔偿费按</w:t>
      </w:r>
      <w:r>
        <w:rPr>
          <w:rFonts w:ascii="宋体" w:hAnsi="宋体" w:hint="eastAsia"/>
          <w:b/>
          <w:sz w:val="24"/>
        </w:rPr>
        <w:t>【政府采购合同专用条款】</w:t>
      </w:r>
      <w:r>
        <w:rPr>
          <w:rFonts w:ascii="宋体" w:hAnsi="宋体" w:hint="eastAsia"/>
          <w:sz w:val="24"/>
        </w:rPr>
        <w:t>规定执行。如果涉及公共利益，且赔偿金额无法弥补公共利益损失，甲方可要求继续履行或者采取其他补救措施。</w:t>
      </w:r>
    </w:p>
    <w:p w14:paraId="0FA6D18B" w14:textId="77777777" w:rsidR="008B73E9"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15.3 迟延支付的违约责任</w:t>
      </w:r>
    </w:p>
    <w:p w14:paraId="0DC17CEB" w14:textId="77777777" w:rsidR="008B73E9"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甲方存在迟延支付乙方合同款项的，应当承担</w:t>
      </w:r>
      <w:r>
        <w:rPr>
          <w:rFonts w:ascii="宋体" w:hAnsi="宋体" w:hint="eastAsia"/>
          <w:b/>
          <w:bCs/>
          <w:sz w:val="24"/>
        </w:rPr>
        <w:t>【政府采购合同专用条款】</w:t>
      </w:r>
      <w:r>
        <w:rPr>
          <w:rFonts w:ascii="宋体" w:hAnsi="宋体" w:hint="eastAsia"/>
          <w:sz w:val="24"/>
        </w:rPr>
        <w:t>规定的逾期付款利息。</w:t>
      </w:r>
    </w:p>
    <w:p w14:paraId="52E1F86B" w14:textId="77777777" w:rsidR="008B73E9" w:rsidRDefault="00000000">
      <w:pPr>
        <w:adjustRightInd w:val="0"/>
        <w:snapToGrid w:val="0"/>
        <w:spacing w:line="360" w:lineRule="auto"/>
        <w:ind w:left="-120" w:right="-120" w:firstLineChars="200" w:firstLine="480"/>
        <w:jc w:val="left"/>
        <w:rPr>
          <w:rFonts w:ascii="宋体" w:hAnsi="宋体" w:hint="eastAsia"/>
          <w:sz w:val="24"/>
        </w:rPr>
      </w:pPr>
      <w:r>
        <w:rPr>
          <w:rFonts w:ascii="宋体" w:hAnsi="宋体" w:hint="eastAsia"/>
          <w:bCs/>
          <w:sz w:val="24"/>
        </w:rPr>
        <w:t>15.4其他违约责任根据项目实际需要按</w:t>
      </w:r>
      <w:r>
        <w:rPr>
          <w:rFonts w:ascii="宋体" w:hAnsi="宋体" w:hint="eastAsia"/>
          <w:b/>
          <w:bCs/>
          <w:sz w:val="24"/>
        </w:rPr>
        <w:t>【政府采购合同专用条款】</w:t>
      </w:r>
      <w:r>
        <w:rPr>
          <w:rFonts w:ascii="宋体" w:hAnsi="宋体" w:hint="eastAsia"/>
          <w:sz w:val="24"/>
        </w:rPr>
        <w:t>规定执行。</w:t>
      </w:r>
    </w:p>
    <w:p w14:paraId="420411CA" w14:textId="77777777" w:rsidR="008B73E9" w:rsidRDefault="00000000">
      <w:pPr>
        <w:numPr>
          <w:ilvl w:val="0"/>
          <w:numId w:val="12"/>
        </w:numPr>
        <w:autoSpaceDE w:val="0"/>
        <w:autoSpaceDN w:val="0"/>
        <w:adjustRightInd w:val="0"/>
        <w:snapToGrid w:val="0"/>
        <w:spacing w:line="360" w:lineRule="auto"/>
        <w:ind w:left="-120" w:right="-120" w:firstLine="241"/>
        <w:jc w:val="left"/>
        <w:rPr>
          <w:rFonts w:ascii="宋体" w:hAnsi="宋体" w:hint="eastAsia"/>
          <w:b/>
          <w:sz w:val="24"/>
        </w:rPr>
      </w:pPr>
      <w:r>
        <w:rPr>
          <w:rFonts w:ascii="宋体" w:hAnsi="宋体" w:hint="eastAsia"/>
          <w:b/>
          <w:sz w:val="24"/>
        </w:rPr>
        <w:t>合同变更、中止与终止</w:t>
      </w:r>
    </w:p>
    <w:p w14:paraId="312B41F5" w14:textId="77777777" w:rsidR="008B73E9" w:rsidRDefault="00000000">
      <w:pPr>
        <w:adjustRightInd w:val="0"/>
        <w:snapToGrid w:val="0"/>
        <w:spacing w:line="360" w:lineRule="auto"/>
        <w:ind w:left="-120" w:right="-120"/>
        <w:jc w:val="left"/>
        <w:rPr>
          <w:rFonts w:ascii="宋体" w:hAnsi="宋体" w:hint="eastAsia"/>
          <w:sz w:val="24"/>
        </w:rPr>
      </w:pPr>
      <w:r>
        <w:rPr>
          <w:rFonts w:ascii="宋体" w:hAnsi="宋体" w:hint="eastAsia"/>
          <w:sz w:val="24"/>
        </w:rPr>
        <w:t xml:space="preserve">    16.1合同的变更</w:t>
      </w:r>
    </w:p>
    <w:p w14:paraId="638E2A18" w14:textId="77777777" w:rsidR="008B73E9"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政府采购合同履行中，在不改变合同其他条款的前提下，甲方可以在合同价款10%的范围内追加与合同标的相同的货物，并就此与乙方协商一致后签订补充协议。</w:t>
      </w:r>
    </w:p>
    <w:p w14:paraId="5FF1CF9B" w14:textId="77777777" w:rsidR="008B73E9" w:rsidRDefault="00000000">
      <w:pPr>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16.2合同的中止</w:t>
      </w:r>
    </w:p>
    <w:p w14:paraId="5AB654EF" w14:textId="77777777" w:rsidR="008B73E9"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（1）合同履行过程中因供应商就采购文件、采购过程或结果提起投诉的，甲方认为有必要的，可以中止合同的履行。</w:t>
      </w:r>
    </w:p>
    <w:p w14:paraId="1FE536AF" w14:textId="77777777" w:rsidR="008B73E9"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376F9398" w14:textId="77777777" w:rsidR="008B73E9" w:rsidRDefault="00000000">
      <w:pPr>
        <w:pStyle w:val="AONormal"/>
        <w:spacing w:after="0" w:line="360" w:lineRule="auto"/>
        <w:ind w:firstLine="480"/>
        <w:jc w:val="both"/>
        <w:rPr>
          <w:rFonts w:ascii="宋体" w:eastAsia="宋体" w:hAnsi="宋体" w:hint="eastAsia"/>
          <w:sz w:val="24"/>
          <w:szCs w:val="24"/>
        </w:rPr>
      </w:pPr>
      <w:r>
        <w:rPr>
          <w:rFonts w:ascii="宋体" w:eastAsia="宋体" w:hAnsi="宋体" w:cs="宋体" w:hint="eastAsia"/>
          <w:sz w:val="24"/>
          <w:szCs w:val="24"/>
        </w:rPr>
        <w:lastRenderedPageBreak/>
        <w:t>（3）乙方分立、合并或者变更住所的，应当及时以书面形式告知甲方。乙方没有及时告知甲方，致使合同履行发生困难的，甲方可以中止合同履行并要求乙方承担由此给甲方造成的损失。</w:t>
      </w:r>
    </w:p>
    <w:p w14:paraId="4E7DF4A7" w14:textId="77777777" w:rsidR="008B73E9" w:rsidRDefault="00000000">
      <w:pPr>
        <w:snapToGrid w:val="0"/>
        <w:spacing w:line="360" w:lineRule="auto"/>
        <w:ind w:left="-120" w:right="-120" w:firstLineChars="200" w:firstLine="480"/>
        <w:jc w:val="left"/>
        <w:rPr>
          <w:rFonts w:ascii="宋体" w:hAnsi="宋体" w:hint="eastAsia"/>
          <w:sz w:val="24"/>
        </w:rPr>
      </w:pPr>
      <w:r>
        <w:rPr>
          <w:rFonts w:ascii="宋体" w:hAnsi="宋体" w:hint="eastAsia"/>
          <w:sz w:val="24"/>
        </w:rPr>
        <w:t>（4）甲方不得以行政区划调整、政府换届、机构或者职能调整以及相关责任人更替为由中止合同。</w:t>
      </w:r>
    </w:p>
    <w:p w14:paraId="511F7A9E" w14:textId="77777777" w:rsidR="008B73E9" w:rsidRDefault="00000000">
      <w:pPr>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16.3合同的终止</w:t>
      </w:r>
    </w:p>
    <w:p w14:paraId="3FAFD1F8" w14:textId="77777777" w:rsidR="008B73E9"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（1）合同因有效期限届满而终止；</w:t>
      </w:r>
    </w:p>
    <w:p w14:paraId="5716F760" w14:textId="77777777" w:rsidR="008B73E9" w:rsidRDefault="00000000">
      <w:pPr>
        <w:snapToGrid w:val="0"/>
        <w:spacing w:line="360" w:lineRule="auto"/>
        <w:ind w:left="-120" w:right="-120" w:firstLineChars="200" w:firstLine="480"/>
        <w:rPr>
          <w:rFonts w:ascii="宋体" w:hAnsi="宋体" w:cs="宋体" w:hint="eastAsia"/>
          <w:sz w:val="24"/>
        </w:rPr>
      </w:pPr>
      <w:r>
        <w:rPr>
          <w:rFonts w:ascii="宋体" w:hAnsi="宋体" w:hint="eastAsia"/>
          <w:sz w:val="24"/>
        </w:rPr>
        <w:t>（2）乙方未按合同约定履行，构成根本性违约的，甲方有权终止合同，</w:t>
      </w:r>
      <w:r>
        <w:rPr>
          <w:rFonts w:ascii="宋体" w:hAnsi="宋体" w:cs="宋体" w:hint="eastAsia"/>
          <w:sz w:val="24"/>
        </w:rPr>
        <w:t>并追究乙方的违约责任</w:t>
      </w:r>
      <w:r>
        <w:rPr>
          <w:rFonts w:ascii="宋体" w:hAnsi="宋体" w:hint="eastAsia"/>
          <w:sz w:val="24"/>
        </w:rPr>
        <w:t>。</w:t>
      </w:r>
    </w:p>
    <w:p w14:paraId="271D0760" w14:textId="77777777" w:rsidR="008B73E9" w:rsidRDefault="00000000">
      <w:pPr>
        <w:pStyle w:val="AONormal"/>
        <w:spacing w:after="0" w:line="360" w:lineRule="auto"/>
        <w:ind w:firstLine="480"/>
        <w:rPr>
          <w:rFonts w:ascii="宋体" w:eastAsia="宋体" w:hAnsi="宋体" w:hint="eastAsia"/>
          <w:sz w:val="24"/>
          <w:szCs w:val="24"/>
        </w:rPr>
      </w:pPr>
      <w:r>
        <w:rPr>
          <w:rFonts w:ascii="宋体" w:eastAsia="宋体" w:hAnsi="宋体" w:hint="eastAsia"/>
          <w:sz w:val="24"/>
          <w:szCs w:val="24"/>
        </w:rPr>
        <w:t xml:space="preserve">16.4 </w:t>
      </w:r>
      <w:r>
        <w:rPr>
          <w:rFonts w:ascii="宋体" w:eastAsia="宋体" w:hAnsi="宋体" w:cs="Times New Roman" w:hint="eastAsia"/>
          <w:kern w:val="2"/>
          <w:sz w:val="24"/>
          <w:szCs w:val="24"/>
        </w:rPr>
        <w:t>涉及国家利益、社会公共利益的情形</w:t>
      </w:r>
    </w:p>
    <w:p w14:paraId="1FB0BE20" w14:textId="77777777" w:rsidR="008B73E9" w:rsidRDefault="00000000">
      <w:pPr>
        <w:pStyle w:val="AONormal"/>
        <w:spacing w:after="0" w:line="360" w:lineRule="auto"/>
        <w:ind w:firstLine="480"/>
        <w:jc w:val="both"/>
        <w:rPr>
          <w:rFonts w:ascii="宋体" w:eastAsia="宋体" w:hAnsi="宋体" w:hint="eastAsia"/>
          <w:sz w:val="24"/>
          <w:szCs w:val="24"/>
        </w:rPr>
      </w:pPr>
      <w:r>
        <w:rPr>
          <w:rFonts w:ascii="宋体" w:eastAsia="宋体" w:hAnsi="宋体" w:cs="宋体" w:hint="eastAsia"/>
          <w:sz w:val="24"/>
          <w:szCs w:val="24"/>
        </w:rPr>
        <w:t>政府采购合同继续履行将损害国家利益和社会公共利益的，双方当事人应当变更、中止或者终止合同。有过错的一方应当承担赔偿责任，双方都有过错的，各自承担相应的责任。</w:t>
      </w:r>
    </w:p>
    <w:p w14:paraId="5A7A99B4" w14:textId="77777777" w:rsidR="008B73E9" w:rsidRDefault="00000000">
      <w:pPr>
        <w:autoSpaceDE w:val="0"/>
        <w:autoSpaceDN w:val="0"/>
        <w:adjustRightInd w:val="0"/>
        <w:snapToGrid w:val="0"/>
        <w:spacing w:line="360" w:lineRule="auto"/>
        <w:ind w:left="-120" w:right="-120" w:firstLine="241"/>
        <w:jc w:val="left"/>
        <w:rPr>
          <w:rFonts w:ascii="宋体" w:hAnsi="宋体" w:hint="eastAsia"/>
          <w:b/>
          <w:bCs/>
          <w:sz w:val="24"/>
        </w:rPr>
      </w:pPr>
      <w:r>
        <w:rPr>
          <w:rFonts w:ascii="宋体" w:hAnsi="宋体" w:hint="eastAsia"/>
          <w:b/>
          <w:bCs/>
          <w:sz w:val="24"/>
        </w:rPr>
        <w:t>17. 合同分包</w:t>
      </w:r>
    </w:p>
    <w:p w14:paraId="2C67848E" w14:textId="77777777" w:rsidR="008B73E9"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17.1 乙方不得将合同转包给其他供应商。涉及合同分包的，乙方应根据采购文件和投标（响应）文件规定进行合同分包。</w:t>
      </w:r>
    </w:p>
    <w:p w14:paraId="1A550039" w14:textId="77777777" w:rsidR="008B73E9"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17.2 乙方执行政府采购政策向中小企业依法分包的，乙方应当按采购文件和投标（响应）文件签订分包意向协议，分包意向协议属于本合同组成部分。</w:t>
      </w:r>
    </w:p>
    <w:p w14:paraId="49F64CDE" w14:textId="77777777" w:rsidR="008B73E9" w:rsidRDefault="00000000">
      <w:pPr>
        <w:autoSpaceDE w:val="0"/>
        <w:autoSpaceDN w:val="0"/>
        <w:adjustRightInd w:val="0"/>
        <w:snapToGrid w:val="0"/>
        <w:spacing w:line="360" w:lineRule="auto"/>
        <w:ind w:left="-120" w:right="-120" w:firstLine="241"/>
        <w:jc w:val="left"/>
        <w:rPr>
          <w:rFonts w:ascii="宋体" w:hAnsi="宋体" w:hint="eastAsia"/>
          <w:b/>
          <w:bCs/>
          <w:sz w:val="24"/>
        </w:rPr>
      </w:pPr>
      <w:r>
        <w:rPr>
          <w:rFonts w:ascii="宋体" w:hAnsi="宋体" w:hint="eastAsia"/>
          <w:b/>
          <w:bCs/>
          <w:sz w:val="24"/>
        </w:rPr>
        <w:t>18. 不可抗力</w:t>
      </w:r>
    </w:p>
    <w:p w14:paraId="08EFC967" w14:textId="77777777" w:rsidR="008B73E9"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18.1 不可抗力是指合同双方不能预见、不能避免且不能克服的客观情况。</w:t>
      </w:r>
    </w:p>
    <w:p w14:paraId="720E2558" w14:textId="77777777" w:rsidR="008B73E9"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18.2 任何一方对由于不可抗力造成的部分或全部不能履行合同不承担违约责任。但迟延履行后发生不可抗力的，不能免除责任。</w:t>
      </w:r>
    </w:p>
    <w:p w14:paraId="23BB9243" w14:textId="77777777" w:rsidR="008B73E9"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6DE6E064" w14:textId="77777777" w:rsidR="008B73E9" w:rsidRDefault="00000000">
      <w:pPr>
        <w:autoSpaceDE w:val="0"/>
        <w:autoSpaceDN w:val="0"/>
        <w:adjustRightInd w:val="0"/>
        <w:snapToGrid w:val="0"/>
        <w:spacing w:line="360" w:lineRule="auto"/>
        <w:ind w:left="-120" w:right="-120" w:firstLine="241"/>
        <w:jc w:val="left"/>
        <w:rPr>
          <w:rFonts w:ascii="宋体" w:hAnsi="宋体" w:hint="eastAsia"/>
          <w:b/>
          <w:bCs/>
          <w:sz w:val="24"/>
        </w:rPr>
      </w:pPr>
      <w:r>
        <w:rPr>
          <w:rFonts w:ascii="宋体" w:hAnsi="宋体" w:hint="eastAsia"/>
          <w:b/>
          <w:bCs/>
          <w:sz w:val="24"/>
        </w:rPr>
        <w:t>19. 解决争议的方法</w:t>
      </w:r>
    </w:p>
    <w:p w14:paraId="4D3B442E" w14:textId="77777777" w:rsidR="008B73E9" w:rsidRDefault="00000000">
      <w:pPr>
        <w:pStyle w:val="AONormal"/>
        <w:spacing w:after="0" w:line="360" w:lineRule="auto"/>
        <w:ind w:firstLine="480"/>
        <w:jc w:val="both"/>
        <w:rPr>
          <w:rFonts w:ascii="宋体" w:eastAsia="宋体" w:hAnsi="宋体" w:cs="宋体" w:hint="eastAsia"/>
          <w:sz w:val="24"/>
          <w:szCs w:val="24"/>
        </w:rPr>
      </w:pPr>
      <w:r>
        <w:rPr>
          <w:rFonts w:ascii="宋体" w:eastAsia="宋体" w:hAnsi="宋体" w:cs="宋体" w:hint="eastAsia"/>
          <w:sz w:val="24"/>
          <w:szCs w:val="24"/>
        </w:rPr>
        <w:t>19.1 因本合同及合同有关事项发生的争议，由甲乙双方友好协商解决。协商不成时，可以向有关组织申请调解。合同一方或双方不愿调解或调解不成的，可以通过仲裁或诉讼的方式解决争议。</w:t>
      </w:r>
    </w:p>
    <w:p w14:paraId="75B36942" w14:textId="77777777" w:rsidR="008B73E9" w:rsidRDefault="00000000">
      <w:pPr>
        <w:pStyle w:val="AONormal"/>
        <w:spacing w:after="0" w:line="360" w:lineRule="auto"/>
        <w:ind w:firstLine="480"/>
        <w:jc w:val="both"/>
        <w:rPr>
          <w:rFonts w:ascii="宋体" w:eastAsia="宋体" w:hAnsi="宋体" w:cs="宋体" w:hint="eastAsia"/>
          <w:sz w:val="24"/>
          <w:szCs w:val="24"/>
        </w:rPr>
      </w:pPr>
      <w:r>
        <w:rPr>
          <w:rFonts w:ascii="宋体" w:eastAsia="宋体" w:hAnsi="宋体" w:cs="宋体" w:hint="eastAsia"/>
          <w:sz w:val="24"/>
          <w:szCs w:val="24"/>
        </w:rPr>
        <w:lastRenderedPageBreak/>
        <w:t>19.2 选择仲裁的，应在</w:t>
      </w:r>
      <w:r>
        <w:rPr>
          <w:rFonts w:ascii="宋体" w:eastAsia="宋体" w:hAnsi="宋体" w:cs="宋体" w:hint="eastAsia"/>
          <w:b/>
          <w:bCs/>
          <w:sz w:val="24"/>
          <w:szCs w:val="24"/>
        </w:rPr>
        <w:t>【政府采购合同专用条款】</w:t>
      </w:r>
      <w:r>
        <w:rPr>
          <w:rFonts w:ascii="宋体" w:eastAsia="宋体" w:hAnsi="宋体" w:cs="宋体" w:hint="eastAsia"/>
          <w:sz w:val="24"/>
          <w:szCs w:val="24"/>
        </w:rPr>
        <w:t>中明确仲裁机构及仲裁地；通过诉讼方式解决的，可以在</w:t>
      </w:r>
      <w:r>
        <w:rPr>
          <w:rFonts w:ascii="宋体" w:eastAsia="宋体" w:hAnsi="宋体" w:cs="宋体" w:hint="eastAsia"/>
          <w:b/>
          <w:bCs/>
          <w:sz w:val="24"/>
          <w:szCs w:val="24"/>
        </w:rPr>
        <w:t>【政府采购合同专用条款】</w:t>
      </w:r>
      <w:r>
        <w:rPr>
          <w:rFonts w:ascii="宋体" w:eastAsia="宋体" w:hAnsi="宋体" w:cs="宋体" w:hint="eastAsia"/>
          <w:sz w:val="24"/>
          <w:szCs w:val="24"/>
        </w:rPr>
        <w:t>中进一步约定选择与争议有实际联系的地点的人民法院管辖，但管辖法院的约定不得违反级别管辖和专属管辖的规定。</w:t>
      </w:r>
    </w:p>
    <w:p w14:paraId="7ED9ECED" w14:textId="77777777" w:rsidR="008B73E9" w:rsidRDefault="00000000">
      <w:pPr>
        <w:pStyle w:val="AONormal"/>
        <w:spacing w:after="0" w:line="360" w:lineRule="auto"/>
        <w:ind w:firstLine="480"/>
        <w:jc w:val="both"/>
        <w:rPr>
          <w:rFonts w:ascii="宋体" w:eastAsia="宋体" w:hAnsi="宋体" w:cs="宋体" w:hint="eastAsia"/>
          <w:sz w:val="24"/>
          <w:szCs w:val="24"/>
        </w:rPr>
      </w:pPr>
      <w:r>
        <w:rPr>
          <w:rFonts w:ascii="宋体" w:eastAsia="宋体" w:hAnsi="宋体" w:cs="宋体" w:hint="eastAsia"/>
          <w:sz w:val="24"/>
          <w:szCs w:val="24"/>
        </w:rPr>
        <w:t>19.3 如甲乙双方有争议的事项不影响合同其他部分的履行，在争议解决期间，合同其他部分应当继续履行。</w:t>
      </w:r>
    </w:p>
    <w:p w14:paraId="09634C4B" w14:textId="77777777" w:rsidR="008B73E9" w:rsidRDefault="00000000">
      <w:pPr>
        <w:autoSpaceDE w:val="0"/>
        <w:autoSpaceDN w:val="0"/>
        <w:adjustRightInd w:val="0"/>
        <w:snapToGrid w:val="0"/>
        <w:spacing w:line="360" w:lineRule="auto"/>
        <w:ind w:left="-120" w:right="-120" w:firstLine="241"/>
        <w:jc w:val="left"/>
        <w:rPr>
          <w:rFonts w:ascii="宋体" w:hAnsi="宋体" w:hint="eastAsia"/>
          <w:sz w:val="24"/>
        </w:rPr>
      </w:pPr>
      <w:r>
        <w:rPr>
          <w:rFonts w:ascii="宋体" w:hAnsi="宋体" w:hint="eastAsia"/>
          <w:b/>
          <w:sz w:val="24"/>
        </w:rPr>
        <w:t>20. 政府采购政策</w:t>
      </w:r>
    </w:p>
    <w:p w14:paraId="41728707" w14:textId="77777777" w:rsidR="008B73E9"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 xml:space="preserve">20.1 </w:t>
      </w:r>
      <w:r>
        <w:rPr>
          <w:rFonts w:ascii="宋体" w:hAnsi="宋体" w:cs="宋体" w:hint="eastAsia"/>
          <w:sz w:val="24"/>
          <w:lang w:val="en-GB"/>
        </w:rPr>
        <w:t>本合同应当按照规定执行政府采购政策。</w:t>
      </w:r>
    </w:p>
    <w:p w14:paraId="61B2F0B5" w14:textId="77777777" w:rsidR="008B73E9"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sz w:val="24"/>
        </w:rPr>
        <w:t>2</w:t>
      </w:r>
      <w:r>
        <w:rPr>
          <w:rFonts w:ascii="宋体" w:hAnsi="宋体" w:hint="eastAsia"/>
          <w:sz w:val="24"/>
        </w:rPr>
        <w:t>0.2 本合同依法执行政府采购政策的方式和内容，属于合同履约验收的范围。</w:t>
      </w:r>
      <w:r>
        <w:rPr>
          <w:rFonts w:ascii="宋体" w:hAnsi="宋体" w:cs="宋体" w:hint="eastAsia"/>
          <w:sz w:val="24"/>
        </w:rPr>
        <w:t>甲乙双方</w:t>
      </w:r>
      <w:r>
        <w:rPr>
          <w:rFonts w:ascii="宋体" w:hAnsi="宋体" w:cs="宋体" w:hint="eastAsia"/>
          <w:sz w:val="24"/>
          <w:lang w:val="en-GB"/>
        </w:rPr>
        <w:t>未按规定要求执行政府采购政策造成损失的</w:t>
      </w:r>
      <w:r>
        <w:rPr>
          <w:rFonts w:ascii="宋体" w:hAnsi="宋体" w:hint="eastAsia"/>
          <w:sz w:val="24"/>
        </w:rPr>
        <w:t>，有过错的一方应当承担赔偿责任，双方都有过错的，各自承担相应的责任。</w:t>
      </w:r>
    </w:p>
    <w:p w14:paraId="28C92F70" w14:textId="77777777" w:rsidR="008B73E9" w:rsidRDefault="00000000">
      <w:pPr>
        <w:pStyle w:val="af0"/>
        <w:spacing w:line="360" w:lineRule="auto"/>
        <w:ind w:left="-120" w:right="-120" w:firstLineChars="200" w:firstLine="480"/>
        <w:rPr>
          <w:rFonts w:hint="eastAsia"/>
        </w:rPr>
      </w:pPr>
      <w:r>
        <w:t>2</w:t>
      </w:r>
      <w:r>
        <w:rPr>
          <w:rFonts w:hint="eastAsia"/>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492DB3CE" w14:textId="77777777" w:rsidR="008B73E9" w:rsidRDefault="00000000">
      <w:pPr>
        <w:autoSpaceDE w:val="0"/>
        <w:autoSpaceDN w:val="0"/>
        <w:adjustRightInd w:val="0"/>
        <w:snapToGrid w:val="0"/>
        <w:spacing w:line="360" w:lineRule="auto"/>
        <w:ind w:left="-120" w:right="-120" w:firstLine="241"/>
        <w:jc w:val="left"/>
        <w:rPr>
          <w:rFonts w:ascii="宋体" w:hAnsi="宋体" w:hint="eastAsia"/>
          <w:b/>
          <w:sz w:val="24"/>
        </w:rPr>
      </w:pPr>
      <w:r>
        <w:rPr>
          <w:rFonts w:ascii="宋体" w:hAnsi="宋体" w:hint="eastAsia"/>
          <w:b/>
          <w:sz w:val="24"/>
        </w:rPr>
        <w:t>21. 法律适用</w:t>
      </w:r>
    </w:p>
    <w:p w14:paraId="7957B0B0" w14:textId="77777777" w:rsidR="008B73E9" w:rsidRDefault="00000000">
      <w:pPr>
        <w:pStyle w:val="AONormal"/>
        <w:spacing w:after="0" w:line="360" w:lineRule="auto"/>
        <w:ind w:firstLine="480"/>
        <w:jc w:val="both"/>
        <w:rPr>
          <w:rFonts w:ascii="宋体" w:eastAsia="宋体" w:hAnsi="宋体" w:cs="宋体" w:hint="eastAsia"/>
          <w:sz w:val="24"/>
          <w:szCs w:val="24"/>
        </w:rPr>
      </w:pPr>
      <w:r>
        <w:rPr>
          <w:rFonts w:ascii="宋体" w:eastAsia="宋体" w:hAnsi="宋体" w:cs="宋体" w:hint="eastAsia"/>
          <w:sz w:val="24"/>
          <w:szCs w:val="24"/>
        </w:rPr>
        <w:t>21.1 本合同的订立、生效、解释、履行及与本合同有关的争议解决，均适用法律、行政法规。</w:t>
      </w:r>
    </w:p>
    <w:p w14:paraId="34223B63" w14:textId="77777777" w:rsidR="008B73E9" w:rsidRDefault="00000000">
      <w:pPr>
        <w:pStyle w:val="AONormal"/>
        <w:spacing w:after="0" w:line="360" w:lineRule="auto"/>
        <w:ind w:firstLine="480"/>
        <w:jc w:val="both"/>
        <w:rPr>
          <w:rFonts w:ascii="宋体" w:eastAsia="宋体" w:hAnsi="宋体" w:cs="宋体" w:hint="eastAsia"/>
          <w:sz w:val="24"/>
          <w:szCs w:val="24"/>
        </w:rPr>
      </w:pPr>
      <w:r>
        <w:rPr>
          <w:rFonts w:ascii="宋体" w:eastAsia="宋体" w:hAnsi="宋体" w:cs="宋体" w:hint="eastAsia"/>
          <w:sz w:val="24"/>
          <w:szCs w:val="24"/>
        </w:rPr>
        <w:t>21.2 本合同条款与法律、行政法规的强制性规定不一致的，双方当事人应按照法律、行政法规的强制性规定修改本合同的相关条款。</w:t>
      </w:r>
    </w:p>
    <w:p w14:paraId="204D0ABA" w14:textId="77777777" w:rsidR="008B73E9" w:rsidRDefault="00000000">
      <w:pPr>
        <w:numPr>
          <w:ilvl w:val="255"/>
          <w:numId w:val="0"/>
        </w:numPr>
        <w:autoSpaceDE w:val="0"/>
        <w:autoSpaceDN w:val="0"/>
        <w:adjustRightInd w:val="0"/>
        <w:snapToGrid w:val="0"/>
        <w:spacing w:line="360" w:lineRule="auto"/>
        <w:ind w:right="-120"/>
        <w:jc w:val="left"/>
        <w:rPr>
          <w:rFonts w:ascii="宋体" w:hAnsi="宋体" w:hint="eastAsia"/>
          <w:b/>
          <w:sz w:val="24"/>
        </w:rPr>
      </w:pPr>
      <w:r>
        <w:rPr>
          <w:rFonts w:ascii="宋体" w:hAnsi="宋体" w:hint="eastAsia"/>
          <w:b/>
          <w:sz w:val="24"/>
        </w:rPr>
        <w:t>22. 通知</w:t>
      </w:r>
    </w:p>
    <w:p w14:paraId="46A1392B" w14:textId="77777777" w:rsidR="008B73E9" w:rsidRDefault="00000000">
      <w:pPr>
        <w:pStyle w:val="AONormal"/>
        <w:spacing w:after="0" w:line="360" w:lineRule="auto"/>
        <w:ind w:firstLine="480"/>
        <w:jc w:val="both"/>
        <w:rPr>
          <w:rFonts w:ascii="宋体" w:eastAsia="宋体" w:hAnsi="宋体" w:cs="宋体" w:hint="eastAsia"/>
          <w:sz w:val="24"/>
          <w:szCs w:val="24"/>
        </w:rPr>
      </w:pPr>
      <w:r>
        <w:rPr>
          <w:rFonts w:ascii="宋体" w:eastAsia="宋体" w:hAnsi="宋体" w:cs="宋体" w:hint="eastAsia"/>
          <w:sz w:val="24"/>
          <w:szCs w:val="24"/>
        </w:rPr>
        <w:t>22.1 本合同任何一方向对方发出的通知、信件、数据电文等，应当发送至本合同第一部分《政府采购合同协议书》所约定的通讯地址、联系人、联系电话或电子邮箱。</w:t>
      </w:r>
    </w:p>
    <w:p w14:paraId="321AF7EB" w14:textId="77777777" w:rsidR="008B73E9" w:rsidRDefault="00000000">
      <w:pPr>
        <w:pStyle w:val="AONormal"/>
        <w:spacing w:after="0" w:line="360" w:lineRule="auto"/>
        <w:ind w:firstLineChars="0" w:firstLine="0"/>
        <w:jc w:val="both"/>
        <w:rPr>
          <w:rFonts w:ascii="宋体" w:eastAsia="宋体" w:hAnsi="宋体" w:hint="eastAsia"/>
          <w:sz w:val="24"/>
          <w:szCs w:val="24"/>
        </w:rPr>
      </w:pPr>
      <w:r>
        <w:rPr>
          <w:rFonts w:ascii="宋体" w:eastAsia="宋体" w:hAnsi="宋体" w:cs="宋体" w:hint="eastAsia"/>
          <w:sz w:val="24"/>
          <w:szCs w:val="24"/>
        </w:rPr>
        <w:t xml:space="preserve">    22.2 一方当事人变更名称、住所、联系人、联系电话或电子邮箱等信息的，应当在变更后3日内及时书面通知对方，对方实际收到变更通知前的送达仍为有效送达。</w:t>
      </w:r>
    </w:p>
    <w:p w14:paraId="4FA5CF48" w14:textId="77777777" w:rsidR="008B73E9" w:rsidRDefault="00000000">
      <w:pPr>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22.3本合同一方给另一方的通知均应采用书面形式，传真或快递送到本合同中规定的对方的地址和办理签收手续。</w:t>
      </w:r>
    </w:p>
    <w:p w14:paraId="270DDFFD" w14:textId="77777777" w:rsidR="008B73E9" w:rsidRDefault="00000000">
      <w:pPr>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22.4通知以送达之日或通知书中规定的生效之日起生效，两者中以较迟之日为准。</w:t>
      </w:r>
    </w:p>
    <w:p w14:paraId="5A56B6CA" w14:textId="77777777" w:rsidR="008B73E9" w:rsidRDefault="00000000">
      <w:pPr>
        <w:numPr>
          <w:ilvl w:val="0"/>
          <w:numId w:val="13"/>
        </w:numPr>
        <w:adjustRightInd w:val="0"/>
        <w:snapToGrid w:val="0"/>
        <w:spacing w:line="360" w:lineRule="auto"/>
        <w:ind w:left="-120" w:right="-120" w:firstLine="241"/>
        <w:jc w:val="left"/>
        <w:rPr>
          <w:rFonts w:ascii="宋体" w:hAnsi="宋体" w:hint="eastAsia"/>
          <w:b/>
          <w:bCs/>
          <w:sz w:val="24"/>
        </w:rPr>
      </w:pPr>
      <w:r>
        <w:rPr>
          <w:rFonts w:ascii="宋体" w:hAnsi="宋体" w:hint="eastAsia"/>
          <w:b/>
          <w:bCs/>
          <w:sz w:val="24"/>
        </w:rPr>
        <w:t>合同未尽事项</w:t>
      </w:r>
    </w:p>
    <w:p w14:paraId="4BAF40F8" w14:textId="77777777" w:rsidR="008B73E9" w:rsidRDefault="00000000">
      <w:pPr>
        <w:adjustRightInd w:val="0"/>
        <w:snapToGrid w:val="0"/>
        <w:spacing w:line="360" w:lineRule="auto"/>
        <w:ind w:left="-120" w:right="-120" w:firstLineChars="200" w:firstLine="480"/>
        <w:jc w:val="left"/>
        <w:rPr>
          <w:rFonts w:ascii="宋体" w:hAnsi="宋体" w:hint="eastAsia"/>
          <w:bCs/>
          <w:sz w:val="24"/>
        </w:rPr>
      </w:pPr>
      <w:r>
        <w:rPr>
          <w:rFonts w:ascii="宋体" w:hAnsi="宋体" w:hint="eastAsia"/>
          <w:bCs/>
          <w:sz w:val="24"/>
        </w:rPr>
        <w:t>23.1合同未尽事项见</w:t>
      </w:r>
      <w:r>
        <w:rPr>
          <w:rFonts w:ascii="宋体" w:hAnsi="宋体" w:hint="eastAsia"/>
          <w:b/>
          <w:sz w:val="24"/>
        </w:rPr>
        <w:t>【政府采购合同专用条款】</w:t>
      </w:r>
      <w:r>
        <w:rPr>
          <w:rFonts w:ascii="宋体" w:hAnsi="宋体" w:hint="eastAsia"/>
          <w:bCs/>
          <w:sz w:val="24"/>
        </w:rPr>
        <w:t>。</w:t>
      </w:r>
    </w:p>
    <w:p w14:paraId="1D5C3EEA" w14:textId="77777777" w:rsidR="008B73E9" w:rsidRDefault="00000000">
      <w:pPr>
        <w:adjustRightInd w:val="0"/>
        <w:snapToGrid w:val="0"/>
        <w:spacing w:line="360" w:lineRule="auto"/>
        <w:ind w:left="-120" w:right="-120"/>
        <w:jc w:val="left"/>
        <w:rPr>
          <w:rFonts w:ascii="宋体" w:hAnsi="宋体" w:hint="eastAsia"/>
          <w:sz w:val="24"/>
        </w:rPr>
      </w:pPr>
      <w:r>
        <w:rPr>
          <w:rFonts w:ascii="宋体" w:hAnsi="宋体" w:hint="eastAsia"/>
          <w:bCs/>
          <w:sz w:val="24"/>
        </w:rPr>
        <w:t xml:space="preserve">    23.2 合同附件与合同正文具有同等的法律效力。</w:t>
      </w:r>
      <w:bookmarkStart w:id="776" w:name="_Toc20313"/>
    </w:p>
    <w:p w14:paraId="76E66228" w14:textId="77777777" w:rsidR="008B73E9" w:rsidRDefault="00000000">
      <w:pPr>
        <w:pStyle w:val="21"/>
        <w:snapToGrid w:val="0"/>
        <w:ind w:left="-120" w:right="-120" w:firstLine="281"/>
        <w:rPr>
          <w:rFonts w:ascii="宋体" w:hAnsi="宋体" w:hint="eastAsia"/>
          <w:sz w:val="28"/>
          <w:szCs w:val="28"/>
        </w:rPr>
      </w:pPr>
      <w:r>
        <w:rPr>
          <w:rFonts w:ascii="宋体" w:hAnsi="宋体" w:hint="eastAsia"/>
          <w:sz w:val="28"/>
          <w:szCs w:val="28"/>
        </w:rPr>
        <w:lastRenderedPageBreak/>
        <w:t>第三节</w:t>
      </w:r>
      <w:r>
        <w:rPr>
          <w:rFonts w:ascii="宋体" w:hAnsi="宋体" w:hint="eastAsia"/>
          <w:sz w:val="28"/>
          <w:szCs w:val="28"/>
        </w:rPr>
        <w:t xml:space="preserve"> </w:t>
      </w:r>
      <w:r>
        <w:rPr>
          <w:rFonts w:ascii="宋体" w:hAnsi="宋体" w:hint="eastAsia"/>
          <w:sz w:val="28"/>
          <w:szCs w:val="28"/>
        </w:rPr>
        <w:t>政府采购合同专用条款</w:t>
      </w:r>
      <w:bookmarkEnd w:id="776"/>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544"/>
        <w:gridCol w:w="1702"/>
        <w:gridCol w:w="5796"/>
      </w:tblGrid>
      <w:tr w:rsidR="008B73E9" w14:paraId="7EA39A88" w14:textId="77777777">
        <w:trPr>
          <w:trHeight w:val="20"/>
        </w:trPr>
        <w:tc>
          <w:tcPr>
            <w:tcW w:w="854" w:type="pct"/>
            <w:vAlign w:val="center"/>
          </w:tcPr>
          <w:p w14:paraId="7F509FD9" w14:textId="77777777" w:rsidR="008B73E9"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第二节</w:t>
            </w:r>
          </w:p>
          <w:p w14:paraId="531149D5" w14:textId="77777777" w:rsidR="008B73E9"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第1.2（6）项</w:t>
            </w:r>
          </w:p>
        </w:tc>
        <w:tc>
          <w:tcPr>
            <w:tcW w:w="941" w:type="pct"/>
            <w:vAlign w:val="center"/>
          </w:tcPr>
          <w:p w14:paraId="594A4FE9" w14:textId="77777777" w:rsidR="008B73E9" w:rsidRDefault="00000000">
            <w:pPr>
              <w:adjustRightInd w:val="0"/>
              <w:snapToGrid w:val="0"/>
              <w:ind w:left="-50" w:right="-50"/>
              <w:jc w:val="left"/>
              <w:rPr>
                <w:rFonts w:ascii="宋体" w:hAnsi="宋体" w:hint="eastAsia"/>
                <w:sz w:val="22"/>
                <w:szCs w:val="22"/>
              </w:rPr>
            </w:pPr>
            <w:r>
              <w:rPr>
                <w:rFonts w:ascii="宋体" w:hAnsi="宋体" w:hint="eastAsia"/>
                <w:sz w:val="22"/>
                <w:szCs w:val="22"/>
              </w:rPr>
              <w:t>联合体具体要求</w:t>
            </w:r>
          </w:p>
        </w:tc>
        <w:tc>
          <w:tcPr>
            <w:tcW w:w="3205" w:type="pct"/>
            <w:vAlign w:val="center"/>
          </w:tcPr>
          <w:p w14:paraId="12E88E31" w14:textId="77777777" w:rsidR="008B73E9" w:rsidRDefault="00000000">
            <w:pPr>
              <w:adjustRightInd w:val="0"/>
              <w:snapToGrid w:val="0"/>
              <w:ind w:left="-120" w:right="-120" w:firstLine="220"/>
              <w:jc w:val="left"/>
              <w:rPr>
                <w:rFonts w:ascii="宋体" w:hAnsi="宋体" w:hint="eastAsia"/>
                <w:sz w:val="22"/>
                <w:szCs w:val="22"/>
              </w:rPr>
            </w:pPr>
            <w:r>
              <w:rPr>
                <w:rFonts w:ascii="宋体" w:hAnsi="宋体" w:hint="eastAsia"/>
                <w:sz w:val="22"/>
                <w:szCs w:val="22"/>
              </w:rPr>
              <w:t>不涉及</w:t>
            </w:r>
          </w:p>
        </w:tc>
      </w:tr>
      <w:tr w:rsidR="008B73E9" w14:paraId="7696E227" w14:textId="77777777">
        <w:trPr>
          <w:trHeight w:val="20"/>
        </w:trPr>
        <w:tc>
          <w:tcPr>
            <w:tcW w:w="854" w:type="pct"/>
            <w:vAlign w:val="center"/>
          </w:tcPr>
          <w:p w14:paraId="656C3E1A" w14:textId="77777777" w:rsidR="008B73E9"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第二节</w:t>
            </w:r>
          </w:p>
          <w:p w14:paraId="04975E77" w14:textId="77777777" w:rsidR="008B73E9"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第1.2（7）项</w:t>
            </w:r>
          </w:p>
        </w:tc>
        <w:tc>
          <w:tcPr>
            <w:tcW w:w="941" w:type="pct"/>
            <w:vAlign w:val="center"/>
          </w:tcPr>
          <w:p w14:paraId="3E0FA7BD" w14:textId="77777777" w:rsidR="008B73E9" w:rsidRDefault="00000000">
            <w:pPr>
              <w:adjustRightInd w:val="0"/>
              <w:snapToGrid w:val="0"/>
              <w:ind w:left="-50" w:right="-50"/>
              <w:jc w:val="left"/>
              <w:rPr>
                <w:rFonts w:ascii="宋体" w:hAnsi="宋体" w:hint="eastAsia"/>
                <w:sz w:val="22"/>
                <w:szCs w:val="22"/>
              </w:rPr>
            </w:pPr>
            <w:r>
              <w:rPr>
                <w:rFonts w:ascii="宋体" w:hAnsi="宋体" w:hint="eastAsia"/>
                <w:sz w:val="22"/>
                <w:szCs w:val="22"/>
              </w:rPr>
              <w:t>其他术语解释</w:t>
            </w:r>
          </w:p>
        </w:tc>
        <w:tc>
          <w:tcPr>
            <w:tcW w:w="3205" w:type="pct"/>
            <w:vAlign w:val="center"/>
          </w:tcPr>
          <w:p w14:paraId="79A2D373" w14:textId="77777777" w:rsidR="008B73E9" w:rsidRDefault="008B73E9">
            <w:pPr>
              <w:adjustRightInd w:val="0"/>
              <w:snapToGrid w:val="0"/>
              <w:ind w:left="-120" w:right="-120" w:firstLine="220"/>
              <w:jc w:val="left"/>
              <w:rPr>
                <w:rFonts w:ascii="宋体" w:hAnsi="宋体" w:hint="eastAsia"/>
                <w:sz w:val="22"/>
                <w:szCs w:val="22"/>
              </w:rPr>
            </w:pPr>
          </w:p>
        </w:tc>
      </w:tr>
      <w:tr w:rsidR="008B73E9" w14:paraId="5E3DDB9B" w14:textId="77777777">
        <w:trPr>
          <w:trHeight w:val="20"/>
        </w:trPr>
        <w:tc>
          <w:tcPr>
            <w:tcW w:w="854" w:type="pct"/>
            <w:vAlign w:val="center"/>
          </w:tcPr>
          <w:p w14:paraId="156EEA48" w14:textId="77777777" w:rsidR="008B73E9"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第二节</w:t>
            </w:r>
          </w:p>
          <w:p w14:paraId="5B1E8639" w14:textId="77777777" w:rsidR="008B73E9"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第4.4款</w:t>
            </w:r>
          </w:p>
        </w:tc>
        <w:tc>
          <w:tcPr>
            <w:tcW w:w="941" w:type="pct"/>
            <w:vAlign w:val="center"/>
          </w:tcPr>
          <w:p w14:paraId="3D103025" w14:textId="77777777" w:rsidR="008B73E9" w:rsidRDefault="00000000">
            <w:pPr>
              <w:adjustRightInd w:val="0"/>
              <w:snapToGrid w:val="0"/>
              <w:ind w:left="-50" w:right="-50"/>
              <w:jc w:val="left"/>
              <w:rPr>
                <w:rFonts w:ascii="宋体" w:hAnsi="宋体" w:hint="eastAsia"/>
                <w:sz w:val="22"/>
                <w:szCs w:val="22"/>
              </w:rPr>
            </w:pPr>
            <w:r>
              <w:rPr>
                <w:rFonts w:ascii="宋体" w:hAnsi="宋体" w:hint="eastAsia"/>
                <w:sz w:val="22"/>
                <w:szCs w:val="22"/>
              </w:rPr>
              <w:t>履约验收中甲方提出异议或作出说明的期限</w:t>
            </w:r>
          </w:p>
        </w:tc>
        <w:tc>
          <w:tcPr>
            <w:tcW w:w="3205" w:type="pct"/>
            <w:vAlign w:val="center"/>
          </w:tcPr>
          <w:p w14:paraId="3113C373" w14:textId="77777777" w:rsidR="008B73E9" w:rsidRDefault="00000000">
            <w:pPr>
              <w:adjustRightInd w:val="0"/>
              <w:snapToGrid w:val="0"/>
              <w:ind w:left="-120" w:right="-120" w:firstLine="220"/>
              <w:jc w:val="left"/>
              <w:rPr>
                <w:rFonts w:ascii="宋体" w:hAnsi="宋体" w:hint="eastAsia"/>
                <w:sz w:val="22"/>
                <w:szCs w:val="22"/>
              </w:rPr>
            </w:pPr>
            <w:r>
              <w:rPr>
                <w:rFonts w:ascii="宋体" w:hAnsi="宋体" w:hint="eastAsia"/>
                <w:sz w:val="22"/>
                <w:szCs w:val="22"/>
              </w:rPr>
              <w:t>①甲方在清点乙方提供的技术资料时如发现缺失，乙方应在接到甲方通知后七日内予以补足。②在双方签署验收证书后三十日内，如果甲方发现货物内在的、非显而易见的损坏，或者货物的质量与合同规定不符，或者在货物质量保证期内证实货物是有缺陷的（包括潜在的缺陷或使用不符合要求的材料等），甲方有权要求乙方免费更换有缺陷的货物或部件。甲方应在发现该情况之日起三日内以书面形式通知乙方，一方应在收到甲方通知后十日内免费更换有缺陷的货物或部件，相关费用由乙方承担。</w:t>
            </w:r>
          </w:p>
        </w:tc>
      </w:tr>
      <w:tr w:rsidR="008B73E9" w14:paraId="552AB784" w14:textId="77777777">
        <w:trPr>
          <w:trHeight w:val="20"/>
        </w:trPr>
        <w:tc>
          <w:tcPr>
            <w:tcW w:w="854" w:type="pct"/>
            <w:vAlign w:val="center"/>
          </w:tcPr>
          <w:p w14:paraId="061EB86E" w14:textId="77777777" w:rsidR="008B73E9"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第二节</w:t>
            </w:r>
          </w:p>
          <w:p w14:paraId="639615BF" w14:textId="77777777" w:rsidR="008B73E9"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第4.6款</w:t>
            </w:r>
          </w:p>
        </w:tc>
        <w:tc>
          <w:tcPr>
            <w:tcW w:w="941" w:type="pct"/>
            <w:vAlign w:val="center"/>
          </w:tcPr>
          <w:p w14:paraId="0FCD2CA9" w14:textId="77777777" w:rsidR="008B73E9" w:rsidRDefault="00000000">
            <w:pPr>
              <w:adjustRightInd w:val="0"/>
              <w:snapToGrid w:val="0"/>
              <w:ind w:left="-50" w:right="-50"/>
              <w:jc w:val="left"/>
              <w:rPr>
                <w:rFonts w:ascii="宋体" w:hAnsi="宋体" w:hint="eastAsia"/>
                <w:sz w:val="22"/>
                <w:szCs w:val="22"/>
              </w:rPr>
            </w:pPr>
            <w:r>
              <w:rPr>
                <w:rFonts w:ascii="宋体" w:hAnsi="宋体" w:hint="eastAsia"/>
                <w:sz w:val="22"/>
                <w:szCs w:val="22"/>
              </w:rPr>
              <w:t>约定甲方承担的其他义务和责任</w:t>
            </w:r>
          </w:p>
        </w:tc>
        <w:tc>
          <w:tcPr>
            <w:tcW w:w="3205" w:type="pct"/>
            <w:vAlign w:val="center"/>
          </w:tcPr>
          <w:p w14:paraId="4D3714ED" w14:textId="77777777" w:rsidR="008B73E9" w:rsidRDefault="008B73E9">
            <w:pPr>
              <w:adjustRightInd w:val="0"/>
              <w:snapToGrid w:val="0"/>
              <w:ind w:left="-120" w:right="-120" w:firstLine="220"/>
              <w:jc w:val="left"/>
              <w:rPr>
                <w:rFonts w:ascii="宋体" w:hAnsi="宋体" w:hint="eastAsia"/>
                <w:sz w:val="22"/>
                <w:szCs w:val="22"/>
              </w:rPr>
            </w:pPr>
          </w:p>
        </w:tc>
      </w:tr>
      <w:tr w:rsidR="008B73E9" w14:paraId="78EB653E" w14:textId="77777777">
        <w:trPr>
          <w:trHeight w:val="20"/>
        </w:trPr>
        <w:tc>
          <w:tcPr>
            <w:tcW w:w="854" w:type="pct"/>
            <w:vAlign w:val="center"/>
          </w:tcPr>
          <w:p w14:paraId="62CF209D" w14:textId="77777777" w:rsidR="008B73E9"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第二节</w:t>
            </w:r>
          </w:p>
          <w:p w14:paraId="3F2302D3" w14:textId="77777777" w:rsidR="008B73E9" w:rsidRDefault="00000000">
            <w:pPr>
              <w:snapToGrid w:val="0"/>
              <w:ind w:leftChars="-50" w:left="-105" w:rightChars="-50" w:right="-105"/>
              <w:jc w:val="center"/>
              <w:rPr>
                <w:rFonts w:ascii="宋体" w:hAnsi="宋体" w:hint="eastAsia"/>
                <w:sz w:val="22"/>
                <w:szCs w:val="22"/>
              </w:rPr>
            </w:pPr>
            <w:r>
              <w:rPr>
                <w:rFonts w:ascii="宋体" w:hAnsi="宋体" w:hint="eastAsia"/>
                <w:sz w:val="22"/>
                <w:szCs w:val="22"/>
              </w:rPr>
              <w:t>第5.4款</w:t>
            </w:r>
          </w:p>
        </w:tc>
        <w:tc>
          <w:tcPr>
            <w:tcW w:w="941" w:type="pct"/>
            <w:vAlign w:val="center"/>
          </w:tcPr>
          <w:p w14:paraId="3D301FAF" w14:textId="77777777" w:rsidR="008B73E9" w:rsidRDefault="00000000">
            <w:pPr>
              <w:adjustRightInd w:val="0"/>
              <w:snapToGrid w:val="0"/>
              <w:ind w:left="-50" w:right="-50"/>
              <w:jc w:val="left"/>
              <w:rPr>
                <w:rFonts w:ascii="宋体" w:hAnsi="宋体" w:hint="eastAsia"/>
                <w:sz w:val="22"/>
                <w:szCs w:val="22"/>
              </w:rPr>
            </w:pPr>
            <w:r>
              <w:rPr>
                <w:rFonts w:ascii="宋体" w:hAnsi="宋体" w:hint="eastAsia"/>
                <w:sz w:val="22"/>
                <w:szCs w:val="22"/>
              </w:rPr>
              <w:t>约定乙方承担的其他义务和责任</w:t>
            </w:r>
          </w:p>
        </w:tc>
        <w:tc>
          <w:tcPr>
            <w:tcW w:w="3205" w:type="pct"/>
            <w:vAlign w:val="center"/>
          </w:tcPr>
          <w:p w14:paraId="7A3C5DE7" w14:textId="77777777" w:rsidR="008B73E9" w:rsidRDefault="008B73E9">
            <w:pPr>
              <w:adjustRightInd w:val="0"/>
              <w:snapToGrid w:val="0"/>
              <w:ind w:left="-120" w:right="-120" w:firstLine="220"/>
              <w:jc w:val="left"/>
              <w:rPr>
                <w:rFonts w:ascii="宋体" w:hAnsi="宋体" w:hint="eastAsia"/>
                <w:sz w:val="22"/>
                <w:szCs w:val="22"/>
              </w:rPr>
            </w:pPr>
          </w:p>
        </w:tc>
      </w:tr>
      <w:tr w:rsidR="008B73E9" w14:paraId="37913154" w14:textId="77777777">
        <w:trPr>
          <w:trHeight w:val="20"/>
        </w:trPr>
        <w:tc>
          <w:tcPr>
            <w:tcW w:w="854" w:type="pct"/>
            <w:vAlign w:val="center"/>
          </w:tcPr>
          <w:p w14:paraId="79980550" w14:textId="77777777" w:rsidR="008B73E9"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第二节</w:t>
            </w:r>
          </w:p>
          <w:p w14:paraId="5810CFC3" w14:textId="77777777" w:rsidR="008B73E9" w:rsidRDefault="00000000">
            <w:pPr>
              <w:snapToGrid w:val="0"/>
              <w:ind w:leftChars="-50" w:left="-105" w:rightChars="-50" w:right="-105"/>
              <w:jc w:val="center"/>
              <w:rPr>
                <w:rFonts w:ascii="宋体" w:hAnsi="宋体" w:hint="eastAsia"/>
                <w:sz w:val="22"/>
                <w:szCs w:val="22"/>
              </w:rPr>
            </w:pPr>
            <w:r>
              <w:rPr>
                <w:rFonts w:ascii="宋体" w:hAnsi="宋体" w:hint="eastAsia"/>
                <w:sz w:val="22"/>
                <w:szCs w:val="22"/>
              </w:rPr>
              <w:t>第6.1款</w:t>
            </w:r>
          </w:p>
        </w:tc>
        <w:tc>
          <w:tcPr>
            <w:tcW w:w="941" w:type="pct"/>
            <w:vAlign w:val="center"/>
          </w:tcPr>
          <w:p w14:paraId="17FF55DE" w14:textId="77777777" w:rsidR="008B73E9" w:rsidRDefault="00000000">
            <w:pPr>
              <w:adjustRightInd w:val="0"/>
              <w:snapToGrid w:val="0"/>
              <w:ind w:left="-50" w:right="-50"/>
              <w:jc w:val="left"/>
              <w:rPr>
                <w:rFonts w:ascii="宋体" w:hAnsi="宋体" w:hint="eastAsia"/>
                <w:sz w:val="22"/>
                <w:szCs w:val="22"/>
              </w:rPr>
            </w:pPr>
            <w:r>
              <w:rPr>
                <w:rFonts w:ascii="宋体" w:hAnsi="宋体" w:hint="eastAsia"/>
                <w:sz w:val="22"/>
                <w:szCs w:val="22"/>
              </w:rPr>
              <w:t>履行合同义务的顺序</w:t>
            </w:r>
          </w:p>
        </w:tc>
        <w:tc>
          <w:tcPr>
            <w:tcW w:w="3205" w:type="pct"/>
            <w:vAlign w:val="center"/>
          </w:tcPr>
          <w:p w14:paraId="398DD9F3" w14:textId="77777777" w:rsidR="008B73E9" w:rsidRDefault="00000000">
            <w:pPr>
              <w:adjustRightInd w:val="0"/>
              <w:snapToGrid w:val="0"/>
              <w:ind w:left="-120" w:right="-120" w:firstLine="220"/>
              <w:jc w:val="left"/>
              <w:rPr>
                <w:rFonts w:ascii="宋体" w:hAnsi="宋体" w:hint="eastAsia"/>
                <w:sz w:val="22"/>
                <w:szCs w:val="22"/>
              </w:rPr>
            </w:pPr>
            <w:r>
              <w:rPr>
                <w:rFonts w:ascii="宋体" w:hAnsi="宋体" w:hint="eastAsia"/>
                <w:sz w:val="22"/>
                <w:szCs w:val="22"/>
              </w:rPr>
              <w:t>（1）政府采购合同协议书及其变更、补充协议</w:t>
            </w:r>
          </w:p>
          <w:p w14:paraId="11EF10E1" w14:textId="77777777" w:rsidR="008B73E9" w:rsidRDefault="00000000">
            <w:pPr>
              <w:adjustRightInd w:val="0"/>
              <w:snapToGrid w:val="0"/>
              <w:ind w:left="-120" w:right="-120" w:firstLine="220"/>
              <w:jc w:val="left"/>
              <w:rPr>
                <w:rFonts w:ascii="宋体" w:hAnsi="宋体" w:hint="eastAsia"/>
                <w:sz w:val="22"/>
                <w:szCs w:val="22"/>
              </w:rPr>
            </w:pPr>
            <w:r>
              <w:rPr>
                <w:rFonts w:ascii="宋体" w:hAnsi="宋体" w:hint="eastAsia"/>
                <w:sz w:val="22"/>
                <w:szCs w:val="22"/>
              </w:rPr>
              <w:t>（2）政府采购合同专用条款</w:t>
            </w:r>
          </w:p>
          <w:p w14:paraId="1B6733CC" w14:textId="77777777" w:rsidR="008B73E9" w:rsidRDefault="00000000">
            <w:pPr>
              <w:adjustRightInd w:val="0"/>
              <w:snapToGrid w:val="0"/>
              <w:ind w:left="-120" w:right="-120" w:firstLine="220"/>
              <w:jc w:val="left"/>
              <w:rPr>
                <w:rFonts w:ascii="宋体" w:hAnsi="宋体" w:hint="eastAsia"/>
                <w:sz w:val="22"/>
                <w:szCs w:val="22"/>
              </w:rPr>
            </w:pPr>
            <w:r>
              <w:rPr>
                <w:rFonts w:ascii="宋体" w:hAnsi="宋体" w:hint="eastAsia"/>
                <w:sz w:val="22"/>
                <w:szCs w:val="22"/>
              </w:rPr>
              <w:t>（3）政府采购合同通用条款</w:t>
            </w:r>
          </w:p>
          <w:p w14:paraId="613AEB74" w14:textId="77777777" w:rsidR="008B73E9" w:rsidRDefault="00000000">
            <w:pPr>
              <w:adjustRightInd w:val="0"/>
              <w:snapToGrid w:val="0"/>
              <w:ind w:left="-120" w:right="-120" w:firstLine="220"/>
              <w:jc w:val="left"/>
              <w:rPr>
                <w:rFonts w:ascii="宋体" w:hAnsi="宋体" w:hint="eastAsia"/>
                <w:sz w:val="22"/>
                <w:szCs w:val="22"/>
              </w:rPr>
            </w:pPr>
            <w:r>
              <w:rPr>
                <w:rFonts w:ascii="宋体" w:hAnsi="宋体" w:hint="eastAsia"/>
                <w:sz w:val="22"/>
                <w:szCs w:val="22"/>
              </w:rPr>
              <w:t>（4）中标（成交）通知书</w:t>
            </w:r>
          </w:p>
          <w:p w14:paraId="2C67B2E2" w14:textId="77777777" w:rsidR="008B73E9" w:rsidRDefault="00000000">
            <w:pPr>
              <w:adjustRightInd w:val="0"/>
              <w:snapToGrid w:val="0"/>
              <w:ind w:left="-120" w:right="-120" w:firstLine="220"/>
              <w:jc w:val="left"/>
              <w:rPr>
                <w:rFonts w:ascii="宋体" w:hAnsi="宋体" w:hint="eastAsia"/>
                <w:sz w:val="22"/>
                <w:szCs w:val="22"/>
              </w:rPr>
            </w:pPr>
            <w:r>
              <w:rPr>
                <w:rFonts w:ascii="宋体" w:hAnsi="宋体" w:hint="eastAsia"/>
                <w:sz w:val="22"/>
                <w:szCs w:val="22"/>
              </w:rPr>
              <w:t>（5）投标（响应）文件（中标或成交）</w:t>
            </w:r>
          </w:p>
          <w:p w14:paraId="2146579A" w14:textId="77777777" w:rsidR="008B73E9" w:rsidRDefault="00000000">
            <w:pPr>
              <w:adjustRightInd w:val="0"/>
              <w:snapToGrid w:val="0"/>
              <w:ind w:left="-120" w:right="-120" w:firstLine="220"/>
              <w:jc w:val="left"/>
              <w:rPr>
                <w:rFonts w:ascii="宋体" w:hAnsi="宋体" w:hint="eastAsia"/>
                <w:sz w:val="22"/>
                <w:szCs w:val="22"/>
              </w:rPr>
            </w:pPr>
            <w:r>
              <w:rPr>
                <w:rFonts w:ascii="宋体" w:hAnsi="宋体" w:hint="eastAsia"/>
                <w:sz w:val="22"/>
                <w:szCs w:val="22"/>
              </w:rPr>
              <w:t>（6）采购文件</w:t>
            </w:r>
          </w:p>
          <w:p w14:paraId="229B7E12" w14:textId="77777777" w:rsidR="008B73E9" w:rsidRDefault="00000000">
            <w:pPr>
              <w:adjustRightInd w:val="0"/>
              <w:snapToGrid w:val="0"/>
              <w:ind w:left="-120" w:right="-120" w:firstLine="220"/>
              <w:jc w:val="left"/>
              <w:rPr>
                <w:rFonts w:ascii="宋体" w:hAnsi="宋体" w:hint="eastAsia"/>
                <w:sz w:val="22"/>
                <w:szCs w:val="22"/>
              </w:rPr>
            </w:pPr>
            <w:r>
              <w:rPr>
                <w:rFonts w:ascii="宋体" w:hAnsi="宋体" w:hint="eastAsia"/>
                <w:sz w:val="22"/>
                <w:szCs w:val="22"/>
              </w:rPr>
              <w:t>（7）有关技术文件，图纸</w:t>
            </w:r>
          </w:p>
          <w:p w14:paraId="42404B2F" w14:textId="77777777" w:rsidR="008B73E9" w:rsidRDefault="00000000">
            <w:pPr>
              <w:adjustRightInd w:val="0"/>
              <w:snapToGrid w:val="0"/>
              <w:ind w:left="-120" w:right="-120" w:firstLine="220"/>
              <w:jc w:val="left"/>
              <w:rPr>
                <w:rFonts w:ascii="宋体" w:hAnsi="宋体" w:hint="eastAsia"/>
                <w:sz w:val="22"/>
                <w:szCs w:val="22"/>
              </w:rPr>
            </w:pPr>
            <w:r>
              <w:rPr>
                <w:rFonts w:ascii="宋体" w:hAnsi="宋体" w:hint="eastAsia"/>
                <w:sz w:val="22"/>
                <w:szCs w:val="22"/>
              </w:rPr>
              <w:t>（8）国家法律、行政法规和规章制度规定或合同约定的作为合同组成部分的其他文件</w:t>
            </w:r>
          </w:p>
        </w:tc>
      </w:tr>
      <w:tr w:rsidR="008B73E9" w14:paraId="57A6D4E4" w14:textId="77777777">
        <w:trPr>
          <w:trHeight w:val="20"/>
        </w:trPr>
        <w:tc>
          <w:tcPr>
            <w:tcW w:w="854" w:type="pct"/>
            <w:vMerge w:val="restart"/>
            <w:vAlign w:val="center"/>
          </w:tcPr>
          <w:p w14:paraId="581E2287" w14:textId="77777777" w:rsidR="008B73E9"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第二节</w:t>
            </w:r>
          </w:p>
          <w:p w14:paraId="171F8C08" w14:textId="77777777" w:rsidR="008B73E9"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第7.1款</w:t>
            </w:r>
          </w:p>
        </w:tc>
        <w:tc>
          <w:tcPr>
            <w:tcW w:w="941" w:type="pct"/>
            <w:vAlign w:val="center"/>
          </w:tcPr>
          <w:p w14:paraId="304BD378" w14:textId="77777777" w:rsidR="008B73E9" w:rsidRDefault="00000000">
            <w:pPr>
              <w:adjustRightInd w:val="0"/>
              <w:snapToGrid w:val="0"/>
              <w:ind w:left="-50" w:right="-50"/>
              <w:jc w:val="left"/>
              <w:rPr>
                <w:rFonts w:ascii="宋体" w:hAnsi="宋体" w:hint="eastAsia"/>
                <w:sz w:val="22"/>
                <w:szCs w:val="22"/>
              </w:rPr>
            </w:pPr>
            <w:r>
              <w:rPr>
                <w:rFonts w:ascii="宋体" w:hAnsi="宋体" w:hint="eastAsia"/>
                <w:sz w:val="22"/>
                <w:szCs w:val="22"/>
              </w:rPr>
              <w:t>包装特殊要求</w:t>
            </w:r>
          </w:p>
        </w:tc>
        <w:tc>
          <w:tcPr>
            <w:tcW w:w="3205" w:type="pct"/>
            <w:vAlign w:val="center"/>
          </w:tcPr>
          <w:p w14:paraId="67FC5DC9" w14:textId="77777777" w:rsidR="008B73E9" w:rsidRDefault="00000000">
            <w:pPr>
              <w:ind w:left="-120" w:right="-120" w:firstLine="220"/>
              <w:rPr>
                <w:rFonts w:ascii="宋体" w:hAnsi="宋体" w:hint="eastAsia"/>
                <w:sz w:val="22"/>
                <w:szCs w:val="22"/>
              </w:rPr>
            </w:pPr>
            <w:r>
              <w:rPr>
                <w:rFonts w:ascii="宋体" w:hAnsi="宋体" w:hint="eastAsia"/>
                <w:sz w:val="22"/>
                <w:szCs w:val="22"/>
              </w:rPr>
              <w:t>/</w:t>
            </w:r>
          </w:p>
        </w:tc>
      </w:tr>
      <w:tr w:rsidR="008B73E9" w14:paraId="248DC709" w14:textId="77777777">
        <w:trPr>
          <w:trHeight w:val="20"/>
        </w:trPr>
        <w:tc>
          <w:tcPr>
            <w:tcW w:w="854" w:type="pct"/>
            <w:vMerge/>
            <w:vAlign w:val="center"/>
          </w:tcPr>
          <w:p w14:paraId="364205BF" w14:textId="77777777" w:rsidR="008B73E9" w:rsidRDefault="008B73E9">
            <w:pPr>
              <w:adjustRightInd w:val="0"/>
              <w:snapToGrid w:val="0"/>
              <w:ind w:leftChars="-50" w:left="-105" w:rightChars="-50" w:right="-105"/>
              <w:jc w:val="center"/>
              <w:rPr>
                <w:rFonts w:ascii="宋体" w:hAnsi="宋体" w:hint="eastAsia"/>
                <w:sz w:val="22"/>
                <w:szCs w:val="22"/>
              </w:rPr>
            </w:pPr>
          </w:p>
        </w:tc>
        <w:tc>
          <w:tcPr>
            <w:tcW w:w="941" w:type="pct"/>
            <w:vAlign w:val="center"/>
          </w:tcPr>
          <w:p w14:paraId="1DE33ED7" w14:textId="77777777" w:rsidR="008B73E9" w:rsidRDefault="00000000">
            <w:pPr>
              <w:adjustRightInd w:val="0"/>
              <w:snapToGrid w:val="0"/>
              <w:ind w:left="-50" w:right="-50"/>
              <w:jc w:val="left"/>
              <w:rPr>
                <w:rFonts w:ascii="宋体" w:hAnsi="宋体" w:hint="eastAsia"/>
                <w:sz w:val="22"/>
                <w:szCs w:val="22"/>
              </w:rPr>
            </w:pPr>
            <w:r>
              <w:rPr>
                <w:rFonts w:ascii="宋体" w:hAnsi="宋体" w:hint="eastAsia"/>
                <w:sz w:val="22"/>
                <w:szCs w:val="22"/>
              </w:rPr>
              <w:t>指定现场</w:t>
            </w:r>
          </w:p>
        </w:tc>
        <w:tc>
          <w:tcPr>
            <w:tcW w:w="3205" w:type="pct"/>
            <w:vAlign w:val="center"/>
          </w:tcPr>
          <w:p w14:paraId="31EE7867" w14:textId="77777777" w:rsidR="008B73E9" w:rsidRDefault="008B73E9">
            <w:pPr>
              <w:ind w:left="-120" w:right="-120" w:firstLine="220"/>
              <w:rPr>
                <w:rFonts w:ascii="宋体" w:hAnsi="宋体" w:hint="eastAsia"/>
                <w:sz w:val="22"/>
                <w:szCs w:val="22"/>
              </w:rPr>
            </w:pPr>
          </w:p>
        </w:tc>
      </w:tr>
      <w:tr w:rsidR="008B73E9" w14:paraId="3574E7BE" w14:textId="77777777">
        <w:trPr>
          <w:trHeight w:val="20"/>
        </w:trPr>
        <w:tc>
          <w:tcPr>
            <w:tcW w:w="854" w:type="pct"/>
            <w:vAlign w:val="center"/>
          </w:tcPr>
          <w:p w14:paraId="6E195FE9" w14:textId="77777777" w:rsidR="008B73E9"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第二节</w:t>
            </w:r>
          </w:p>
          <w:p w14:paraId="5E815DF6" w14:textId="77777777" w:rsidR="008B73E9"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第7.2款</w:t>
            </w:r>
          </w:p>
        </w:tc>
        <w:tc>
          <w:tcPr>
            <w:tcW w:w="941" w:type="pct"/>
            <w:vAlign w:val="center"/>
          </w:tcPr>
          <w:p w14:paraId="23FE8AFF" w14:textId="77777777" w:rsidR="008B73E9" w:rsidRDefault="00000000">
            <w:pPr>
              <w:adjustRightInd w:val="0"/>
              <w:snapToGrid w:val="0"/>
              <w:ind w:left="-50" w:right="-50"/>
              <w:jc w:val="left"/>
              <w:rPr>
                <w:rFonts w:ascii="宋体" w:hAnsi="宋体" w:hint="eastAsia"/>
                <w:sz w:val="22"/>
                <w:szCs w:val="22"/>
              </w:rPr>
            </w:pPr>
            <w:r>
              <w:rPr>
                <w:rFonts w:ascii="宋体" w:hAnsi="宋体" w:hint="eastAsia"/>
                <w:sz w:val="22"/>
                <w:szCs w:val="22"/>
              </w:rPr>
              <w:t>运输特殊要求</w:t>
            </w:r>
          </w:p>
        </w:tc>
        <w:tc>
          <w:tcPr>
            <w:tcW w:w="3205" w:type="pct"/>
            <w:vAlign w:val="center"/>
          </w:tcPr>
          <w:p w14:paraId="7727304D" w14:textId="77777777" w:rsidR="008B73E9" w:rsidRDefault="00000000">
            <w:pPr>
              <w:ind w:left="-120" w:right="-120" w:firstLine="220"/>
              <w:rPr>
                <w:rFonts w:ascii="宋体" w:hAnsi="宋体" w:hint="eastAsia"/>
                <w:sz w:val="22"/>
                <w:szCs w:val="22"/>
              </w:rPr>
            </w:pPr>
            <w:r>
              <w:rPr>
                <w:rFonts w:ascii="宋体" w:hAnsi="宋体" w:hint="eastAsia"/>
                <w:sz w:val="22"/>
                <w:szCs w:val="22"/>
              </w:rPr>
              <w:t>/</w:t>
            </w:r>
          </w:p>
        </w:tc>
      </w:tr>
      <w:tr w:rsidR="008B73E9" w14:paraId="2E53290D" w14:textId="77777777">
        <w:trPr>
          <w:trHeight w:val="20"/>
        </w:trPr>
        <w:tc>
          <w:tcPr>
            <w:tcW w:w="854" w:type="pct"/>
            <w:vAlign w:val="center"/>
          </w:tcPr>
          <w:p w14:paraId="60EB41E8" w14:textId="77777777" w:rsidR="008B73E9"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第二节</w:t>
            </w:r>
          </w:p>
          <w:p w14:paraId="3C4C51F9" w14:textId="77777777" w:rsidR="008B73E9"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第7.3款</w:t>
            </w:r>
          </w:p>
        </w:tc>
        <w:tc>
          <w:tcPr>
            <w:tcW w:w="941" w:type="pct"/>
            <w:vAlign w:val="center"/>
          </w:tcPr>
          <w:p w14:paraId="56F19E7D" w14:textId="77777777" w:rsidR="008B73E9" w:rsidRDefault="00000000">
            <w:pPr>
              <w:adjustRightInd w:val="0"/>
              <w:snapToGrid w:val="0"/>
              <w:ind w:left="-50" w:right="-50"/>
              <w:jc w:val="left"/>
              <w:rPr>
                <w:rFonts w:ascii="宋体" w:hAnsi="宋体" w:hint="eastAsia"/>
                <w:sz w:val="22"/>
                <w:szCs w:val="22"/>
              </w:rPr>
            </w:pPr>
            <w:r>
              <w:rPr>
                <w:rFonts w:ascii="宋体" w:hAnsi="宋体" w:hint="eastAsia"/>
                <w:sz w:val="22"/>
                <w:szCs w:val="22"/>
              </w:rPr>
              <w:t>保险要求</w:t>
            </w:r>
          </w:p>
        </w:tc>
        <w:tc>
          <w:tcPr>
            <w:tcW w:w="3205" w:type="pct"/>
            <w:vAlign w:val="center"/>
          </w:tcPr>
          <w:p w14:paraId="0E5A03DF" w14:textId="77777777" w:rsidR="008B73E9" w:rsidRDefault="00000000">
            <w:pPr>
              <w:ind w:left="-120" w:right="-120" w:firstLine="220"/>
              <w:rPr>
                <w:rFonts w:ascii="宋体" w:hAnsi="宋体" w:hint="eastAsia"/>
                <w:sz w:val="22"/>
                <w:szCs w:val="22"/>
              </w:rPr>
            </w:pPr>
            <w:r>
              <w:rPr>
                <w:rFonts w:ascii="宋体" w:hAnsi="宋体" w:hint="eastAsia"/>
                <w:sz w:val="22"/>
                <w:szCs w:val="22"/>
              </w:rPr>
              <w:t>/</w:t>
            </w:r>
          </w:p>
        </w:tc>
      </w:tr>
      <w:tr w:rsidR="008B73E9" w14:paraId="0158A301" w14:textId="77777777">
        <w:trPr>
          <w:trHeight w:val="20"/>
        </w:trPr>
        <w:tc>
          <w:tcPr>
            <w:tcW w:w="854" w:type="pct"/>
            <w:vAlign w:val="center"/>
          </w:tcPr>
          <w:p w14:paraId="475AA38D" w14:textId="77777777" w:rsidR="008B73E9"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第二节</w:t>
            </w:r>
          </w:p>
          <w:p w14:paraId="7B412B2A" w14:textId="77777777" w:rsidR="008B73E9"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第8.2（1）项</w:t>
            </w:r>
          </w:p>
        </w:tc>
        <w:tc>
          <w:tcPr>
            <w:tcW w:w="941" w:type="pct"/>
            <w:vAlign w:val="center"/>
          </w:tcPr>
          <w:p w14:paraId="0E21ED63" w14:textId="77777777" w:rsidR="008B73E9" w:rsidRDefault="00000000">
            <w:pPr>
              <w:adjustRightInd w:val="0"/>
              <w:snapToGrid w:val="0"/>
              <w:ind w:left="-50" w:right="-50"/>
              <w:jc w:val="left"/>
              <w:rPr>
                <w:rFonts w:ascii="宋体" w:hAnsi="宋体" w:hint="eastAsia"/>
                <w:sz w:val="22"/>
                <w:szCs w:val="22"/>
              </w:rPr>
            </w:pPr>
            <w:r>
              <w:rPr>
                <w:rFonts w:ascii="宋体" w:hAnsi="宋体" w:hint="eastAsia"/>
                <w:sz w:val="22"/>
                <w:szCs w:val="22"/>
              </w:rPr>
              <w:t>质量保证期</w:t>
            </w:r>
          </w:p>
        </w:tc>
        <w:tc>
          <w:tcPr>
            <w:tcW w:w="3205" w:type="pct"/>
            <w:vAlign w:val="center"/>
          </w:tcPr>
          <w:p w14:paraId="469C9DA5" w14:textId="77777777" w:rsidR="008B73E9" w:rsidRDefault="00000000">
            <w:pPr>
              <w:autoSpaceDE w:val="0"/>
              <w:autoSpaceDN w:val="0"/>
              <w:adjustRightInd w:val="0"/>
              <w:snapToGrid w:val="0"/>
              <w:ind w:left="-120" w:right="-120" w:firstLine="220"/>
              <w:jc w:val="left"/>
              <w:rPr>
                <w:rFonts w:ascii="宋体" w:hAnsi="宋体" w:hint="eastAsia"/>
                <w:sz w:val="22"/>
                <w:szCs w:val="22"/>
              </w:rPr>
            </w:pPr>
            <w:r>
              <w:rPr>
                <w:rFonts w:ascii="宋体" w:hAnsi="宋体"/>
                <w:sz w:val="22"/>
                <w:szCs w:val="22"/>
              </w:rPr>
              <w:t>设备验收合格之日算起</w:t>
            </w:r>
            <w:r>
              <w:rPr>
                <w:rFonts w:ascii="宋体" w:hAnsi="宋体" w:hint="eastAsia"/>
                <w:sz w:val="22"/>
                <w:szCs w:val="22"/>
              </w:rPr>
              <w:t xml:space="preserve">     </w:t>
            </w:r>
            <w:r>
              <w:rPr>
                <w:rFonts w:ascii="宋体" w:hAnsi="宋体"/>
                <w:sz w:val="22"/>
                <w:szCs w:val="22"/>
              </w:rPr>
              <w:t>年</w:t>
            </w:r>
            <w:r>
              <w:rPr>
                <w:rFonts w:ascii="宋体" w:hAnsi="宋体" w:hint="eastAsia"/>
                <w:sz w:val="22"/>
                <w:szCs w:val="22"/>
              </w:rPr>
              <w:t>内</w:t>
            </w:r>
            <w:r>
              <w:rPr>
                <w:rFonts w:ascii="宋体" w:hAnsi="宋体"/>
                <w:sz w:val="22"/>
                <w:szCs w:val="22"/>
              </w:rPr>
              <w:t>免费质保，终生维修。</w:t>
            </w:r>
          </w:p>
        </w:tc>
      </w:tr>
      <w:tr w:rsidR="008B73E9" w14:paraId="011B13A0" w14:textId="77777777">
        <w:trPr>
          <w:trHeight w:val="20"/>
        </w:trPr>
        <w:tc>
          <w:tcPr>
            <w:tcW w:w="854" w:type="pct"/>
            <w:vAlign w:val="center"/>
          </w:tcPr>
          <w:p w14:paraId="40720B98" w14:textId="77777777" w:rsidR="008B73E9"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第二节</w:t>
            </w:r>
          </w:p>
          <w:p w14:paraId="7233A2D4" w14:textId="77777777" w:rsidR="008B73E9"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第8.2（3）项</w:t>
            </w:r>
          </w:p>
        </w:tc>
        <w:tc>
          <w:tcPr>
            <w:tcW w:w="941" w:type="pct"/>
            <w:vAlign w:val="center"/>
          </w:tcPr>
          <w:p w14:paraId="41FA97CD" w14:textId="77777777" w:rsidR="008B73E9" w:rsidRDefault="00000000">
            <w:pPr>
              <w:adjustRightInd w:val="0"/>
              <w:snapToGrid w:val="0"/>
              <w:ind w:left="-50" w:right="-50"/>
              <w:jc w:val="left"/>
              <w:rPr>
                <w:rFonts w:ascii="宋体" w:hAnsi="宋体" w:hint="eastAsia"/>
                <w:sz w:val="22"/>
                <w:szCs w:val="22"/>
              </w:rPr>
            </w:pPr>
            <w:r>
              <w:rPr>
                <w:rFonts w:ascii="宋体" w:hAnsi="宋体" w:hint="eastAsia"/>
                <w:sz w:val="22"/>
                <w:szCs w:val="22"/>
              </w:rPr>
              <w:t>货物质量缺陷</w:t>
            </w:r>
          </w:p>
          <w:p w14:paraId="459E65D2" w14:textId="77777777" w:rsidR="008B73E9" w:rsidRDefault="00000000">
            <w:pPr>
              <w:adjustRightInd w:val="0"/>
              <w:snapToGrid w:val="0"/>
              <w:ind w:left="-50" w:right="-50"/>
              <w:jc w:val="left"/>
              <w:rPr>
                <w:rFonts w:ascii="宋体" w:hAnsi="宋体" w:hint="eastAsia"/>
                <w:sz w:val="22"/>
                <w:szCs w:val="22"/>
              </w:rPr>
            </w:pPr>
            <w:r>
              <w:rPr>
                <w:rFonts w:ascii="宋体" w:hAnsi="宋体" w:hint="eastAsia"/>
                <w:sz w:val="22"/>
                <w:szCs w:val="22"/>
              </w:rPr>
              <w:t>响应时间</w:t>
            </w:r>
          </w:p>
        </w:tc>
        <w:tc>
          <w:tcPr>
            <w:tcW w:w="3205" w:type="pct"/>
            <w:vAlign w:val="center"/>
          </w:tcPr>
          <w:p w14:paraId="68B4F4AA" w14:textId="77777777" w:rsidR="008B73E9" w:rsidRDefault="00000000">
            <w:pPr>
              <w:adjustRightInd w:val="0"/>
              <w:snapToGrid w:val="0"/>
              <w:ind w:left="-120" w:right="-120" w:firstLine="220"/>
              <w:jc w:val="left"/>
              <w:rPr>
                <w:rFonts w:ascii="宋体" w:hAnsi="宋体" w:hint="eastAsia"/>
                <w:sz w:val="22"/>
                <w:szCs w:val="22"/>
              </w:rPr>
            </w:pPr>
            <w:r>
              <w:rPr>
                <w:rFonts w:ascii="宋体" w:hAnsi="宋体" w:hint="eastAsia"/>
                <w:sz w:val="22"/>
                <w:szCs w:val="22"/>
              </w:rPr>
              <w:t>乙方在收到甲方要求更换有缺陷的货物或部件的通知后十日内或在乙方签署货损证明后十日内</w:t>
            </w:r>
          </w:p>
        </w:tc>
      </w:tr>
      <w:tr w:rsidR="008B73E9" w14:paraId="00D76BE6" w14:textId="77777777">
        <w:trPr>
          <w:trHeight w:val="20"/>
        </w:trPr>
        <w:tc>
          <w:tcPr>
            <w:tcW w:w="854" w:type="pct"/>
            <w:vAlign w:val="center"/>
          </w:tcPr>
          <w:p w14:paraId="06CC89E4" w14:textId="77777777" w:rsidR="008B73E9" w:rsidRDefault="00000000">
            <w:pPr>
              <w:snapToGrid w:val="0"/>
              <w:ind w:leftChars="-50" w:left="-105" w:rightChars="-50" w:right="-105"/>
              <w:jc w:val="center"/>
              <w:rPr>
                <w:rFonts w:ascii="宋体" w:hAnsi="宋体" w:cs="宋体" w:hint="eastAsia"/>
                <w:sz w:val="22"/>
                <w:szCs w:val="22"/>
              </w:rPr>
            </w:pPr>
            <w:r>
              <w:rPr>
                <w:rFonts w:ascii="宋体" w:hAnsi="宋体" w:cs="宋体" w:hint="eastAsia"/>
                <w:sz w:val="22"/>
                <w:szCs w:val="22"/>
              </w:rPr>
              <w:t>第二节</w:t>
            </w:r>
          </w:p>
          <w:p w14:paraId="6FD29C1C" w14:textId="77777777" w:rsidR="008B73E9" w:rsidRDefault="00000000">
            <w:pPr>
              <w:pStyle w:val="AONormal"/>
              <w:spacing w:after="0" w:line="240" w:lineRule="auto"/>
              <w:ind w:leftChars="-50" w:left="-105" w:rightChars="-50" w:right="-105" w:firstLineChars="0" w:firstLine="0"/>
              <w:jc w:val="center"/>
              <w:rPr>
                <w:rFonts w:ascii="宋体" w:eastAsia="宋体" w:hAnsi="宋体" w:hint="eastAsia"/>
                <w:szCs w:val="22"/>
              </w:rPr>
            </w:pPr>
            <w:r>
              <w:rPr>
                <w:rFonts w:ascii="宋体" w:eastAsia="宋体" w:hAnsi="宋体" w:cs="宋体" w:hint="eastAsia"/>
                <w:szCs w:val="22"/>
              </w:rPr>
              <w:t>第11.1款</w:t>
            </w:r>
          </w:p>
        </w:tc>
        <w:tc>
          <w:tcPr>
            <w:tcW w:w="941" w:type="pct"/>
            <w:vAlign w:val="center"/>
          </w:tcPr>
          <w:p w14:paraId="7DBBD0EC" w14:textId="77777777" w:rsidR="008B73E9" w:rsidRDefault="00000000">
            <w:pPr>
              <w:adjustRightInd w:val="0"/>
              <w:snapToGrid w:val="0"/>
              <w:ind w:left="-50" w:right="-50"/>
              <w:rPr>
                <w:rFonts w:ascii="宋体" w:hAnsi="宋体" w:hint="eastAsia"/>
                <w:sz w:val="22"/>
                <w:szCs w:val="22"/>
              </w:rPr>
            </w:pPr>
            <w:r>
              <w:rPr>
                <w:rFonts w:ascii="宋体" w:hAnsi="宋体" w:hint="eastAsia"/>
                <w:sz w:val="22"/>
                <w:szCs w:val="22"/>
              </w:rPr>
              <w:t>其他应当保密的信息</w:t>
            </w:r>
          </w:p>
        </w:tc>
        <w:tc>
          <w:tcPr>
            <w:tcW w:w="3205" w:type="pct"/>
            <w:vAlign w:val="center"/>
          </w:tcPr>
          <w:p w14:paraId="294AE1CD" w14:textId="77777777" w:rsidR="008B73E9" w:rsidRDefault="00000000">
            <w:pPr>
              <w:adjustRightInd w:val="0"/>
              <w:snapToGrid w:val="0"/>
              <w:ind w:left="-120" w:right="-120" w:firstLine="220"/>
              <w:jc w:val="left"/>
              <w:rPr>
                <w:rFonts w:ascii="宋体" w:hAnsi="宋体" w:hint="eastAsia"/>
                <w:sz w:val="22"/>
                <w:szCs w:val="22"/>
              </w:rPr>
            </w:pPr>
            <w:r>
              <w:rPr>
                <w:rFonts w:ascii="宋体" w:hAnsi="宋体" w:hint="eastAsia"/>
                <w:sz w:val="22"/>
                <w:szCs w:val="22"/>
              </w:rPr>
              <w:t>任何一方对其获知的本合同及附件中其他各方的商业秘密和国家秘密负有保密义务。</w:t>
            </w:r>
          </w:p>
          <w:p w14:paraId="38C536E3" w14:textId="77777777" w:rsidR="008B73E9" w:rsidRDefault="00000000">
            <w:pPr>
              <w:adjustRightInd w:val="0"/>
              <w:snapToGrid w:val="0"/>
              <w:ind w:left="-120" w:right="-120" w:firstLine="220"/>
              <w:jc w:val="left"/>
              <w:rPr>
                <w:rFonts w:ascii="宋体" w:hAnsi="宋体" w:hint="eastAsia"/>
                <w:sz w:val="22"/>
                <w:szCs w:val="22"/>
              </w:rPr>
            </w:pPr>
            <w:r>
              <w:rPr>
                <w:rFonts w:ascii="宋体" w:hAnsi="宋体" w:hint="eastAsia"/>
                <w:sz w:val="22"/>
                <w:szCs w:val="22"/>
              </w:rPr>
              <w:t>除非法律、法规另有规定或得到本合同另一方的书面许可，任何一方不得向第三人泄露前款规定的商业秘密和国家秘密。保密期限自任何一方获知该商业秘密和国家秘密之日起至本条规定的秘密成为公众信息之日止。</w:t>
            </w:r>
          </w:p>
        </w:tc>
      </w:tr>
      <w:tr w:rsidR="008B73E9" w14:paraId="27C15E0E" w14:textId="77777777">
        <w:trPr>
          <w:trHeight w:val="20"/>
        </w:trPr>
        <w:tc>
          <w:tcPr>
            <w:tcW w:w="854" w:type="pct"/>
            <w:vAlign w:val="center"/>
          </w:tcPr>
          <w:p w14:paraId="63530A54" w14:textId="77777777" w:rsidR="008B73E9"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第二节</w:t>
            </w:r>
          </w:p>
          <w:p w14:paraId="03C02611" w14:textId="77777777" w:rsidR="008B73E9"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第12.2款</w:t>
            </w:r>
          </w:p>
        </w:tc>
        <w:tc>
          <w:tcPr>
            <w:tcW w:w="941" w:type="pct"/>
            <w:vAlign w:val="center"/>
          </w:tcPr>
          <w:p w14:paraId="7D81082E" w14:textId="77777777" w:rsidR="008B73E9" w:rsidRDefault="00000000">
            <w:pPr>
              <w:adjustRightInd w:val="0"/>
              <w:snapToGrid w:val="0"/>
              <w:ind w:left="-50" w:right="-50"/>
              <w:jc w:val="left"/>
              <w:rPr>
                <w:rFonts w:ascii="宋体" w:hAnsi="宋体" w:hint="eastAsia"/>
                <w:sz w:val="22"/>
                <w:szCs w:val="22"/>
              </w:rPr>
            </w:pPr>
            <w:r>
              <w:rPr>
                <w:rFonts w:ascii="宋体" w:hAnsi="宋体" w:hint="eastAsia"/>
                <w:sz w:val="22"/>
                <w:szCs w:val="22"/>
              </w:rPr>
              <w:t>合同价款支付时间</w:t>
            </w:r>
          </w:p>
        </w:tc>
        <w:tc>
          <w:tcPr>
            <w:tcW w:w="3205" w:type="pct"/>
            <w:vAlign w:val="center"/>
          </w:tcPr>
          <w:p w14:paraId="5A23BAC8" w14:textId="77777777" w:rsidR="008B73E9" w:rsidRDefault="00000000">
            <w:pPr>
              <w:adjustRightInd w:val="0"/>
              <w:snapToGrid w:val="0"/>
              <w:ind w:left="-120" w:right="-120" w:firstLine="220"/>
              <w:jc w:val="left"/>
              <w:rPr>
                <w:rFonts w:ascii="宋体" w:hAnsi="宋体" w:hint="eastAsia"/>
                <w:sz w:val="22"/>
                <w:szCs w:val="22"/>
              </w:rPr>
            </w:pPr>
            <w:r>
              <w:rPr>
                <w:rFonts w:ascii="宋体" w:hAnsi="宋体" w:hint="eastAsia"/>
                <w:sz w:val="22"/>
                <w:szCs w:val="22"/>
              </w:rPr>
              <w:t>按照合同协议约定付款方式，根据甲方安排进度，进行支付。</w:t>
            </w:r>
          </w:p>
        </w:tc>
      </w:tr>
      <w:tr w:rsidR="008B73E9" w14:paraId="6C2AC89F" w14:textId="77777777">
        <w:trPr>
          <w:trHeight w:val="20"/>
        </w:trPr>
        <w:tc>
          <w:tcPr>
            <w:tcW w:w="854" w:type="pct"/>
            <w:vAlign w:val="center"/>
          </w:tcPr>
          <w:p w14:paraId="4041F8EE" w14:textId="77777777" w:rsidR="008B73E9"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第二节</w:t>
            </w:r>
          </w:p>
          <w:p w14:paraId="3DF7A4FE" w14:textId="77777777" w:rsidR="008B73E9"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第13.2款</w:t>
            </w:r>
          </w:p>
        </w:tc>
        <w:tc>
          <w:tcPr>
            <w:tcW w:w="941" w:type="pct"/>
            <w:vAlign w:val="center"/>
          </w:tcPr>
          <w:p w14:paraId="608178A4" w14:textId="77777777" w:rsidR="008B73E9" w:rsidRDefault="00000000">
            <w:pPr>
              <w:adjustRightInd w:val="0"/>
              <w:snapToGrid w:val="0"/>
              <w:ind w:left="-50" w:right="-50"/>
              <w:jc w:val="left"/>
              <w:rPr>
                <w:rFonts w:ascii="宋体" w:hAnsi="宋体" w:hint="eastAsia"/>
                <w:sz w:val="22"/>
                <w:szCs w:val="22"/>
              </w:rPr>
            </w:pPr>
            <w:r>
              <w:rPr>
                <w:rFonts w:ascii="宋体" w:hAnsi="宋体" w:hint="eastAsia"/>
                <w:sz w:val="22"/>
                <w:szCs w:val="22"/>
              </w:rPr>
              <w:t>履约保证金不予退还的情形</w:t>
            </w:r>
          </w:p>
        </w:tc>
        <w:tc>
          <w:tcPr>
            <w:tcW w:w="3205" w:type="pct"/>
            <w:vAlign w:val="center"/>
          </w:tcPr>
          <w:p w14:paraId="61FE19A5" w14:textId="77777777" w:rsidR="008B73E9" w:rsidRDefault="00000000">
            <w:pPr>
              <w:adjustRightInd w:val="0"/>
              <w:snapToGrid w:val="0"/>
              <w:ind w:left="-120" w:right="-120" w:firstLine="220"/>
              <w:jc w:val="left"/>
              <w:rPr>
                <w:rFonts w:ascii="宋体" w:hAnsi="宋体" w:hint="eastAsia"/>
                <w:sz w:val="22"/>
                <w:szCs w:val="22"/>
              </w:rPr>
            </w:pPr>
            <w:r>
              <w:rPr>
                <w:rFonts w:ascii="宋体" w:hAnsi="宋体" w:hint="eastAsia"/>
                <w:sz w:val="22"/>
                <w:szCs w:val="22"/>
              </w:rPr>
              <w:t>未按要求履行合同的</w:t>
            </w:r>
          </w:p>
        </w:tc>
      </w:tr>
      <w:tr w:rsidR="008B73E9" w14:paraId="09CE799B" w14:textId="77777777">
        <w:trPr>
          <w:trHeight w:val="20"/>
        </w:trPr>
        <w:tc>
          <w:tcPr>
            <w:tcW w:w="854" w:type="pct"/>
            <w:vAlign w:val="center"/>
          </w:tcPr>
          <w:p w14:paraId="405F7B5D" w14:textId="77777777" w:rsidR="008B73E9"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lastRenderedPageBreak/>
              <w:t>第二节</w:t>
            </w:r>
          </w:p>
          <w:p w14:paraId="2A0C8583" w14:textId="77777777" w:rsidR="008B73E9"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第13.3款</w:t>
            </w:r>
          </w:p>
        </w:tc>
        <w:tc>
          <w:tcPr>
            <w:tcW w:w="941" w:type="pct"/>
            <w:vAlign w:val="center"/>
          </w:tcPr>
          <w:p w14:paraId="3D6ACD8E" w14:textId="77777777" w:rsidR="008B73E9" w:rsidRDefault="00000000">
            <w:pPr>
              <w:adjustRightInd w:val="0"/>
              <w:snapToGrid w:val="0"/>
              <w:ind w:left="-50" w:right="-50"/>
              <w:jc w:val="left"/>
              <w:rPr>
                <w:rFonts w:ascii="宋体" w:hAnsi="宋体" w:hint="eastAsia"/>
                <w:sz w:val="22"/>
                <w:szCs w:val="22"/>
              </w:rPr>
            </w:pPr>
            <w:r>
              <w:rPr>
                <w:rFonts w:ascii="宋体" w:hAnsi="宋体" w:hint="eastAsia"/>
                <w:sz w:val="22"/>
                <w:szCs w:val="22"/>
              </w:rPr>
              <w:t>履约保证金退还时间及逾期退还的违约金</w:t>
            </w:r>
          </w:p>
        </w:tc>
        <w:tc>
          <w:tcPr>
            <w:tcW w:w="3205" w:type="pct"/>
            <w:vAlign w:val="center"/>
          </w:tcPr>
          <w:p w14:paraId="455C87B1" w14:textId="77777777" w:rsidR="008B73E9" w:rsidRDefault="00000000">
            <w:pPr>
              <w:adjustRightInd w:val="0"/>
              <w:snapToGrid w:val="0"/>
              <w:ind w:right="-120"/>
              <w:jc w:val="left"/>
              <w:rPr>
                <w:rFonts w:ascii="宋体" w:hAnsi="宋体" w:hint="eastAsia"/>
                <w:sz w:val="22"/>
                <w:szCs w:val="22"/>
              </w:rPr>
            </w:pPr>
            <w:r>
              <w:rPr>
                <w:rFonts w:ascii="宋体" w:hAnsi="宋体" w:hint="eastAsia"/>
                <w:sz w:val="22"/>
                <w:szCs w:val="22"/>
              </w:rPr>
              <w:t>如涉及履约保证金则在质保期结束后的1年内无息内退还</w:t>
            </w:r>
          </w:p>
        </w:tc>
      </w:tr>
      <w:tr w:rsidR="008B73E9" w14:paraId="13B40647" w14:textId="77777777">
        <w:trPr>
          <w:trHeight w:val="20"/>
        </w:trPr>
        <w:tc>
          <w:tcPr>
            <w:tcW w:w="854" w:type="pct"/>
            <w:vAlign w:val="center"/>
          </w:tcPr>
          <w:p w14:paraId="511BDCCA" w14:textId="77777777" w:rsidR="008B73E9"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第二节</w:t>
            </w:r>
          </w:p>
          <w:p w14:paraId="34F2150A" w14:textId="77777777" w:rsidR="008B73E9"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第14.1（3）项</w:t>
            </w:r>
          </w:p>
        </w:tc>
        <w:tc>
          <w:tcPr>
            <w:tcW w:w="941" w:type="pct"/>
            <w:vAlign w:val="center"/>
          </w:tcPr>
          <w:p w14:paraId="461DEA70" w14:textId="77777777" w:rsidR="008B73E9" w:rsidRDefault="00000000">
            <w:pPr>
              <w:adjustRightInd w:val="0"/>
              <w:snapToGrid w:val="0"/>
              <w:ind w:left="-50" w:right="-50"/>
              <w:jc w:val="left"/>
              <w:rPr>
                <w:rFonts w:ascii="宋体" w:hAnsi="宋体" w:hint="eastAsia"/>
                <w:sz w:val="22"/>
                <w:szCs w:val="22"/>
              </w:rPr>
            </w:pPr>
            <w:r>
              <w:rPr>
                <w:rFonts w:ascii="宋体" w:hAnsi="宋体" w:hint="eastAsia"/>
                <w:sz w:val="22"/>
                <w:szCs w:val="22"/>
              </w:rPr>
              <w:t>运行监督、维修期限</w:t>
            </w:r>
          </w:p>
        </w:tc>
        <w:tc>
          <w:tcPr>
            <w:tcW w:w="3205" w:type="pct"/>
            <w:vAlign w:val="center"/>
          </w:tcPr>
          <w:p w14:paraId="04B7A14F" w14:textId="77777777" w:rsidR="008B73E9" w:rsidRDefault="00000000">
            <w:pPr>
              <w:adjustRightInd w:val="0"/>
              <w:snapToGrid w:val="0"/>
              <w:ind w:left="-120" w:right="-120" w:firstLine="220"/>
              <w:jc w:val="left"/>
              <w:rPr>
                <w:rFonts w:ascii="宋体" w:hAnsi="宋体" w:hint="eastAsia"/>
                <w:sz w:val="22"/>
                <w:szCs w:val="22"/>
              </w:rPr>
            </w:pPr>
            <w:r>
              <w:rPr>
                <w:rFonts w:ascii="宋体" w:hAnsi="宋体" w:hint="eastAsia"/>
                <w:sz w:val="22"/>
                <w:szCs w:val="22"/>
              </w:rPr>
              <w:t>在合同履行期内免费质保期内。</w:t>
            </w:r>
          </w:p>
        </w:tc>
      </w:tr>
      <w:tr w:rsidR="008B73E9" w14:paraId="275CECAE" w14:textId="77777777">
        <w:trPr>
          <w:trHeight w:val="20"/>
        </w:trPr>
        <w:tc>
          <w:tcPr>
            <w:tcW w:w="854" w:type="pct"/>
            <w:vAlign w:val="center"/>
          </w:tcPr>
          <w:p w14:paraId="7C619C91" w14:textId="77777777" w:rsidR="008B73E9"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第二节</w:t>
            </w:r>
          </w:p>
          <w:p w14:paraId="47C07185" w14:textId="77777777" w:rsidR="008B73E9"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第14.1（5）项</w:t>
            </w:r>
          </w:p>
        </w:tc>
        <w:tc>
          <w:tcPr>
            <w:tcW w:w="941" w:type="pct"/>
            <w:vAlign w:val="center"/>
          </w:tcPr>
          <w:p w14:paraId="3CCFC51F" w14:textId="77777777" w:rsidR="008B73E9" w:rsidRDefault="00000000">
            <w:pPr>
              <w:adjustRightInd w:val="0"/>
              <w:snapToGrid w:val="0"/>
              <w:ind w:left="-50" w:right="-50"/>
              <w:jc w:val="left"/>
              <w:rPr>
                <w:rFonts w:ascii="宋体" w:hAnsi="宋体" w:hint="eastAsia"/>
                <w:sz w:val="22"/>
                <w:szCs w:val="22"/>
              </w:rPr>
            </w:pPr>
            <w:r>
              <w:rPr>
                <w:rFonts w:ascii="宋体" w:hAnsi="宋体" w:hint="eastAsia"/>
                <w:sz w:val="22"/>
                <w:szCs w:val="22"/>
              </w:rPr>
              <w:t>货物回收的约定</w:t>
            </w:r>
          </w:p>
        </w:tc>
        <w:tc>
          <w:tcPr>
            <w:tcW w:w="3205" w:type="pct"/>
            <w:vAlign w:val="center"/>
          </w:tcPr>
          <w:p w14:paraId="09CA0CE2" w14:textId="77777777" w:rsidR="008B73E9" w:rsidRDefault="008B73E9">
            <w:pPr>
              <w:adjustRightInd w:val="0"/>
              <w:snapToGrid w:val="0"/>
              <w:ind w:left="-120" w:right="-120" w:firstLine="220"/>
              <w:jc w:val="left"/>
              <w:rPr>
                <w:rFonts w:ascii="宋体" w:hAnsi="宋体" w:hint="eastAsia"/>
                <w:sz w:val="22"/>
                <w:szCs w:val="22"/>
              </w:rPr>
            </w:pPr>
          </w:p>
        </w:tc>
      </w:tr>
      <w:tr w:rsidR="008B73E9" w14:paraId="36A97425" w14:textId="77777777">
        <w:trPr>
          <w:trHeight w:val="20"/>
        </w:trPr>
        <w:tc>
          <w:tcPr>
            <w:tcW w:w="854" w:type="pct"/>
            <w:vAlign w:val="center"/>
          </w:tcPr>
          <w:p w14:paraId="32F099FE" w14:textId="77777777" w:rsidR="008B73E9"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第二节</w:t>
            </w:r>
          </w:p>
          <w:p w14:paraId="53506363" w14:textId="77777777" w:rsidR="008B73E9"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第14.1（6）项</w:t>
            </w:r>
          </w:p>
        </w:tc>
        <w:tc>
          <w:tcPr>
            <w:tcW w:w="941" w:type="pct"/>
            <w:vAlign w:val="center"/>
          </w:tcPr>
          <w:p w14:paraId="4E01BD0F" w14:textId="77777777" w:rsidR="008B73E9" w:rsidRDefault="00000000">
            <w:pPr>
              <w:adjustRightInd w:val="0"/>
              <w:snapToGrid w:val="0"/>
              <w:ind w:left="-50" w:right="-50"/>
              <w:jc w:val="left"/>
              <w:rPr>
                <w:rFonts w:ascii="宋体" w:hAnsi="宋体" w:hint="eastAsia"/>
                <w:sz w:val="22"/>
                <w:szCs w:val="22"/>
              </w:rPr>
            </w:pPr>
            <w:r>
              <w:rPr>
                <w:rFonts w:ascii="宋体" w:hAnsi="宋体" w:hint="eastAsia"/>
                <w:sz w:val="22"/>
                <w:szCs w:val="22"/>
              </w:rPr>
              <w:t>乙方提供的其他服</w:t>
            </w:r>
          </w:p>
        </w:tc>
        <w:tc>
          <w:tcPr>
            <w:tcW w:w="3205" w:type="pct"/>
            <w:vAlign w:val="center"/>
          </w:tcPr>
          <w:p w14:paraId="33BEB819" w14:textId="77777777" w:rsidR="008B73E9" w:rsidRDefault="008B73E9">
            <w:pPr>
              <w:adjustRightInd w:val="0"/>
              <w:snapToGrid w:val="0"/>
              <w:ind w:left="-120" w:right="-120" w:firstLine="240"/>
              <w:jc w:val="left"/>
            </w:pPr>
          </w:p>
        </w:tc>
      </w:tr>
      <w:tr w:rsidR="008B73E9" w14:paraId="3CBC0C9E" w14:textId="77777777">
        <w:trPr>
          <w:trHeight w:val="20"/>
        </w:trPr>
        <w:tc>
          <w:tcPr>
            <w:tcW w:w="854" w:type="pct"/>
            <w:vAlign w:val="center"/>
          </w:tcPr>
          <w:p w14:paraId="1DD979D9" w14:textId="77777777" w:rsidR="008B73E9"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第二节</w:t>
            </w:r>
          </w:p>
          <w:p w14:paraId="3B243B78" w14:textId="77777777" w:rsidR="008B73E9"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第15.1款</w:t>
            </w:r>
          </w:p>
        </w:tc>
        <w:tc>
          <w:tcPr>
            <w:tcW w:w="941" w:type="pct"/>
            <w:vAlign w:val="center"/>
          </w:tcPr>
          <w:p w14:paraId="780A48ED" w14:textId="77777777" w:rsidR="008B73E9" w:rsidRDefault="00000000">
            <w:pPr>
              <w:adjustRightInd w:val="0"/>
              <w:snapToGrid w:val="0"/>
              <w:ind w:left="-50" w:right="-50"/>
              <w:jc w:val="left"/>
              <w:rPr>
                <w:rFonts w:ascii="宋体" w:hAnsi="宋体" w:hint="eastAsia"/>
                <w:sz w:val="22"/>
                <w:szCs w:val="22"/>
              </w:rPr>
            </w:pPr>
            <w:r>
              <w:rPr>
                <w:rFonts w:ascii="宋体" w:hAnsi="宋体" w:hint="eastAsia"/>
                <w:sz w:val="22"/>
                <w:szCs w:val="22"/>
              </w:rPr>
              <w:t>修理、重作、更换相关具体规定</w:t>
            </w:r>
          </w:p>
        </w:tc>
        <w:tc>
          <w:tcPr>
            <w:tcW w:w="3205" w:type="pct"/>
            <w:vAlign w:val="center"/>
          </w:tcPr>
          <w:p w14:paraId="3D9CA03D" w14:textId="77777777" w:rsidR="008B73E9" w:rsidRDefault="00000000">
            <w:pPr>
              <w:adjustRightInd w:val="0"/>
              <w:snapToGrid w:val="0"/>
              <w:ind w:left="-120" w:right="-120" w:firstLine="220"/>
              <w:jc w:val="left"/>
            </w:pPr>
            <w:r>
              <w:rPr>
                <w:rFonts w:ascii="宋体" w:hAnsi="宋体" w:hint="eastAsia"/>
                <w:sz w:val="22"/>
                <w:szCs w:val="22"/>
              </w:rPr>
              <w:t>在甲方规定的时间内，用符合合同规定的规格、质量和性能要求的新零件、部件或货物来更换有缺陷的零件、部件或货物</w:t>
            </w:r>
          </w:p>
        </w:tc>
      </w:tr>
      <w:tr w:rsidR="008B73E9" w14:paraId="04DF18B7" w14:textId="77777777">
        <w:trPr>
          <w:trHeight w:val="20"/>
        </w:trPr>
        <w:tc>
          <w:tcPr>
            <w:tcW w:w="854" w:type="pct"/>
            <w:vAlign w:val="center"/>
          </w:tcPr>
          <w:p w14:paraId="153CD5AE" w14:textId="77777777" w:rsidR="008B73E9"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第二节</w:t>
            </w:r>
          </w:p>
          <w:p w14:paraId="59DE243D" w14:textId="77777777" w:rsidR="008B73E9"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第15.2（2）项</w:t>
            </w:r>
          </w:p>
        </w:tc>
        <w:tc>
          <w:tcPr>
            <w:tcW w:w="941" w:type="pct"/>
            <w:vAlign w:val="center"/>
          </w:tcPr>
          <w:p w14:paraId="3A21228F" w14:textId="77777777" w:rsidR="008B73E9" w:rsidRDefault="00000000">
            <w:pPr>
              <w:adjustRightInd w:val="0"/>
              <w:snapToGrid w:val="0"/>
              <w:ind w:left="-50" w:right="-50"/>
              <w:jc w:val="left"/>
              <w:rPr>
                <w:rFonts w:ascii="宋体" w:hAnsi="宋体" w:hint="eastAsia"/>
                <w:sz w:val="22"/>
                <w:szCs w:val="22"/>
              </w:rPr>
            </w:pPr>
            <w:r>
              <w:rPr>
                <w:rFonts w:ascii="宋体" w:hAnsi="宋体" w:hint="eastAsia"/>
                <w:sz w:val="22"/>
                <w:szCs w:val="22"/>
              </w:rPr>
              <w:t>迟延交货赔偿费</w:t>
            </w:r>
          </w:p>
        </w:tc>
        <w:tc>
          <w:tcPr>
            <w:tcW w:w="3205" w:type="pct"/>
            <w:vAlign w:val="center"/>
          </w:tcPr>
          <w:p w14:paraId="24379F18" w14:textId="77777777" w:rsidR="008B73E9" w:rsidRDefault="008B73E9">
            <w:pPr>
              <w:adjustRightInd w:val="0"/>
              <w:snapToGrid w:val="0"/>
              <w:ind w:left="-120" w:right="-120" w:firstLine="220"/>
              <w:jc w:val="left"/>
              <w:rPr>
                <w:rFonts w:ascii="宋体" w:hAnsi="宋体" w:hint="eastAsia"/>
                <w:sz w:val="22"/>
                <w:szCs w:val="22"/>
                <w:u w:val="single"/>
              </w:rPr>
            </w:pPr>
          </w:p>
        </w:tc>
      </w:tr>
      <w:tr w:rsidR="008B73E9" w14:paraId="1FBCEF6A" w14:textId="77777777">
        <w:trPr>
          <w:trHeight w:val="20"/>
        </w:trPr>
        <w:tc>
          <w:tcPr>
            <w:tcW w:w="854" w:type="pct"/>
            <w:vAlign w:val="center"/>
          </w:tcPr>
          <w:p w14:paraId="7DC3D268" w14:textId="77777777" w:rsidR="008B73E9"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第二节</w:t>
            </w:r>
          </w:p>
          <w:p w14:paraId="5C6BED3F" w14:textId="77777777" w:rsidR="008B73E9"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第15.3款</w:t>
            </w:r>
          </w:p>
        </w:tc>
        <w:tc>
          <w:tcPr>
            <w:tcW w:w="941" w:type="pct"/>
            <w:vAlign w:val="center"/>
          </w:tcPr>
          <w:p w14:paraId="33796154" w14:textId="77777777" w:rsidR="008B73E9" w:rsidRDefault="00000000">
            <w:pPr>
              <w:adjustRightInd w:val="0"/>
              <w:snapToGrid w:val="0"/>
              <w:ind w:left="-50" w:right="-50"/>
              <w:jc w:val="left"/>
              <w:rPr>
                <w:rFonts w:ascii="宋体" w:hAnsi="宋体" w:hint="eastAsia"/>
                <w:sz w:val="22"/>
                <w:szCs w:val="22"/>
              </w:rPr>
            </w:pPr>
            <w:r>
              <w:rPr>
                <w:rFonts w:ascii="宋体" w:hAnsi="宋体" w:hint="eastAsia"/>
                <w:sz w:val="22"/>
                <w:szCs w:val="22"/>
              </w:rPr>
              <w:t>逾期付款利息</w:t>
            </w:r>
          </w:p>
        </w:tc>
        <w:tc>
          <w:tcPr>
            <w:tcW w:w="3205" w:type="pct"/>
            <w:vAlign w:val="center"/>
          </w:tcPr>
          <w:p w14:paraId="5297AC61" w14:textId="77777777" w:rsidR="008B73E9" w:rsidRDefault="008B73E9">
            <w:pPr>
              <w:adjustRightInd w:val="0"/>
              <w:snapToGrid w:val="0"/>
              <w:ind w:left="-120" w:right="-120" w:firstLine="220"/>
              <w:jc w:val="left"/>
              <w:rPr>
                <w:rFonts w:ascii="宋体" w:hAnsi="宋体" w:hint="eastAsia"/>
                <w:sz w:val="22"/>
                <w:szCs w:val="22"/>
                <w:u w:val="single"/>
              </w:rPr>
            </w:pPr>
          </w:p>
        </w:tc>
      </w:tr>
      <w:tr w:rsidR="008B73E9" w14:paraId="4B386760" w14:textId="77777777">
        <w:trPr>
          <w:trHeight w:val="20"/>
        </w:trPr>
        <w:tc>
          <w:tcPr>
            <w:tcW w:w="854" w:type="pct"/>
            <w:tcBorders>
              <w:bottom w:val="single" w:sz="2" w:space="0" w:color="auto"/>
              <w:right w:val="single" w:sz="2" w:space="0" w:color="auto"/>
            </w:tcBorders>
            <w:vAlign w:val="center"/>
          </w:tcPr>
          <w:p w14:paraId="2E3977BF" w14:textId="77777777" w:rsidR="008B73E9"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第二节</w:t>
            </w:r>
          </w:p>
          <w:p w14:paraId="6DB3A3BD" w14:textId="77777777" w:rsidR="008B73E9"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第15.4款</w:t>
            </w:r>
          </w:p>
        </w:tc>
        <w:tc>
          <w:tcPr>
            <w:tcW w:w="941" w:type="pct"/>
            <w:tcBorders>
              <w:left w:val="single" w:sz="2" w:space="0" w:color="auto"/>
              <w:bottom w:val="single" w:sz="2" w:space="0" w:color="auto"/>
              <w:right w:val="single" w:sz="2" w:space="0" w:color="auto"/>
            </w:tcBorders>
            <w:vAlign w:val="center"/>
          </w:tcPr>
          <w:p w14:paraId="1F9D8332" w14:textId="77777777" w:rsidR="008B73E9" w:rsidRDefault="00000000">
            <w:pPr>
              <w:adjustRightInd w:val="0"/>
              <w:snapToGrid w:val="0"/>
              <w:ind w:left="-50" w:right="-50"/>
              <w:jc w:val="left"/>
              <w:rPr>
                <w:rFonts w:ascii="宋体" w:hAnsi="宋体" w:hint="eastAsia"/>
                <w:sz w:val="22"/>
                <w:szCs w:val="22"/>
              </w:rPr>
            </w:pPr>
            <w:r>
              <w:rPr>
                <w:rFonts w:ascii="宋体" w:hAnsi="宋体" w:hint="eastAsia"/>
                <w:sz w:val="22"/>
                <w:szCs w:val="22"/>
              </w:rPr>
              <w:t>其他违约责任</w:t>
            </w:r>
          </w:p>
        </w:tc>
        <w:tc>
          <w:tcPr>
            <w:tcW w:w="3205" w:type="pct"/>
            <w:tcBorders>
              <w:left w:val="single" w:sz="2" w:space="0" w:color="auto"/>
              <w:bottom w:val="single" w:sz="2" w:space="0" w:color="auto"/>
            </w:tcBorders>
            <w:vAlign w:val="center"/>
          </w:tcPr>
          <w:p w14:paraId="78BEE09D" w14:textId="77777777" w:rsidR="008B73E9" w:rsidRDefault="00000000">
            <w:pPr>
              <w:adjustRightInd w:val="0"/>
              <w:snapToGrid w:val="0"/>
              <w:ind w:left="-120" w:right="-120" w:firstLine="220"/>
              <w:jc w:val="left"/>
              <w:rPr>
                <w:rFonts w:ascii="宋体" w:hAnsi="宋体" w:hint="eastAsia"/>
                <w:sz w:val="22"/>
                <w:szCs w:val="22"/>
              </w:rPr>
            </w:pPr>
            <w:r>
              <w:rPr>
                <w:rFonts w:ascii="宋体" w:hAnsi="宋体" w:hint="eastAsia"/>
                <w:sz w:val="22"/>
                <w:szCs w:val="22"/>
              </w:rPr>
              <w:t>（1）甲方未能按合同约定提供经费或未能提供必要的支持，导致乙方工作延误的，应允许合同规定的完成期限相应顺延。</w:t>
            </w:r>
          </w:p>
          <w:p w14:paraId="4DBBE3DD" w14:textId="77777777" w:rsidR="008B73E9" w:rsidRDefault="00000000">
            <w:pPr>
              <w:adjustRightInd w:val="0"/>
              <w:snapToGrid w:val="0"/>
              <w:ind w:left="-120" w:right="-120" w:firstLine="220"/>
              <w:jc w:val="left"/>
              <w:rPr>
                <w:rFonts w:ascii="宋体" w:hAnsi="宋体" w:hint="eastAsia"/>
                <w:sz w:val="22"/>
                <w:szCs w:val="22"/>
              </w:rPr>
            </w:pPr>
            <w:r>
              <w:rPr>
                <w:rFonts w:ascii="宋体" w:hAnsi="宋体" w:hint="eastAsia"/>
                <w:sz w:val="22"/>
                <w:szCs w:val="22"/>
              </w:rPr>
              <w:t>（2）如果乙方未按照合同规定的要求交付合同货物和提供服务；或乙方在收到甲方要求更换有缺陷的货物或部件的通知后十日内或在乙方签署货损证明后十日内没有补足或更换货物、或交货仍不符合要求；或乙方未能履行合同规定的任何其他义务时，甲方有权向乙方发出违约通知书，乙方应按照甲方选择的下列一种或多种方式承担赔偿责任：</w:t>
            </w:r>
          </w:p>
          <w:p w14:paraId="3C2186CD" w14:textId="77777777" w:rsidR="008B73E9" w:rsidRDefault="00000000">
            <w:pPr>
              <w:adjustRightInd w:val="0"/>
              <w:snapToGrid w:val="0"/>
              <w:ind w:left="-120" w:right="-120" w:firstLine="220"/>
              <w:jc w:val="left"/>
              <w:rPr>
                <w:rFonts w:ascii="宋体" w:hAnsi="宋体" w:hint="eastAsia"/>
                <w:sz w:val="22"/>
                <w:szCs w:val="22"/>
              </w:rPr>
            </w:pPr>
            <w:r>
              <w:rPr>
                <w:rFonts w:ascii="宋体" w:hAnsi="宋体" w:hint="eastAsia"/>
                <w:sz w:val="22"/>
                <w:szCs w:val="22"/>
              </w:rPr>
              <w:t>①在甲方规定的时间内，用符合合同规定的规格、质量和性能要求的新零件、部件或货物来更换有缺陷的零件、部件或货物 和修补缺陷部分以达到合同规定的要求，乙方应承担由此发生的一切费用和风险。此时，相关货物的质量保修期也应相应延长。</w:t>
            </w:r>
          </w:p>
          <w:p w14:paraId="6D3D476D" w14:textId="77777777" w:rsidR="008B73E9" w:rsidRDefault="00000000">
            <w:pPr>
              <w:adjustRightInd w:val="0"/>
              <w:snapToGrid w:val="0"/>
              <w:ind w:left="-120" w:right="-120" w:firstLine="220"/>
              <w:jc w:val="left"/>
              <w:rPr>
                <w:rFonts w:ascii="宋体" w:hAnsi="宋体" w:hint="eastAsia"/>
                <w:sz w:val="22"/>
                <w:szCs w:val="22"/>
              </w:rPr>
            </w:pPr>
            <w:r>
              <w:rPr>
                <w:rFonts w:ascii="宋体" w:hAnsi="宋体" w:hint="eastAsia"/>
                <w:sz w:val="22"/>
                <w:szCs w:val="22"/>
              </w:rPr>
              <w:t>②甲方有权部分或全部解除合同并要求乙方赔偿由此造成的损失。此时甲方可采取必要的补救措施，相关费用由乙方承担。</w:t>
            </w:r>
          </w:p>
          <w:p w14:paraId="62EA2272" w14:textId="77777777" w:rsidR="008B73E9" w:rsidRDefault="00000000">
            <w:pPr>
              <w:adjustRightInd w:val="0"/>
              <w:snapToGrid w:val="0"/>
              <w:ind w:left="-120" w:right="-120" w:firstLine="220"/>
              <w:jc w:val="left"/>
              <w:rPr>
                <w:rFonts w:ascii="宋体" w:hAnsi="宋体" w:hint="eastAsia"/>
                <w:sz w:val="22"/>
                <w:szCs w:val="22"/>
                <w:u w:val="single"/>
              </w:rPr>
            </w:pPr>
            <w:r>
              <w:rPr>
                <w:rFonts w:ascii="宋体" w:hAnsi="宋体" w:hint="eastAsia"/>
                <w:sz w:val="22"/>
                <w:szCs w:val="22"/>
              </w:rPr>
              <w:t>③如果乙方在收到甲方的违约通知书后十日内未作答复也没有按照甲方选择的方式承担违约责任，则甲方有权从尚未支付的合同价款或履约保证金中扣回索赔金额。如果这些金额不足以补偿，甲方有权向乙方提出不足部分的赔偿要求。</w:t>
            </w:r>
          </w:p>
        </w:tc>
      </w:tr>
      <w:tr w:rsidR="008B73E9" w14:paraId="4C46C9D3" w14:textId="77777777">
        <w:trPr>
          <w:trHeight w:val="20"/>
        </w:trPr>
        <w:tc>
          <w:tcPr>
            <w:tcW w:w="854" w:type="pct"/>
            <w:tcBorders>
              <w:top w:val="single" w:sz="2" w:space="0" w:color="auto"/>
              <w:right w:val="single" w:sz="2" w:space="0" w:color="auto"/>
            </w:tcBorders>
            <w:vAlign w:val="center"/>
          </w:tcPr>
          <w:p w14:paraId="4DE2A04C" w14:textId="77777777" w:rsidR="008B73E9"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第二节</w:t>
            </w:r>
          </w:p>
          <w:p w14:paraId="0A2C55F6" w14:textId="77777777" w:rsidR="008B73E9"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第19.2款</w:t>
            </w:r>
          </w:p>
        </w:tc>
        <w:tc>
          <w:tcPr>
            <w:tcW w:w="941" w:type="pct"/>
            <w:tcBorders>
              <w:top w:val="single" w:sz="2" w:space="0" w:color="auto"/>
              <w:left w:val="single" w:sz="2" w:space="0" w:color="auto"/>
              <w:right w:val="single" w:sz="2" w:space="0" w:color="auto"/>
            </w:tcBorders>
            <w:vAlign w:val="center"/>
          </w:tcPr>
          <w:p w14:paraId="61EA6361" w14:textId="77777777" w:rsidR="008B73E9" w:rsidRDefault="00000000">
            <w:pPr>
              <w:adjustRightInd w:val="0"/>
              <w:snapToGrid w:val="0"/>
              <w:ind w:left="-50" w:right="-50"/>
              <w:jc w:val="left"/>
              <w:rPr>
                <w:rFonts w:ascii="宋体" w:hAnsi="宋体" w:hint="eastAsia"/>
                <w:sz w:val="22"/>
                <w:szCs w:val="22"/>
              </w:rPr>
            </w:pPr>
            <w:r>
              <w:rPr>
                <w:rFonts w:ascii="宋体" w:hAnsi="宋体" w:hint="eastAsia"/>
                <w:sz w:val="22"/>
                <w:szCs w:val="22"/>
              </w:rPr>
              <w:t>解决争议的方法</w:t>
            </w:r>
          </w:p>
        </w:tc>
        <w:tc>
          <w:tcPr>
            <w:tcW w:w="3205" w:type="pct"/>
            <w:tcBorders>
              <w:top w:val="single" w:sz="2" w:space="0" w:color="auto"/>
              <w:left w:val="single" w:sz="2" w:space="0" w:color="auto"/>
            </w:tcBorders>
            <w:vAlign w:val="center"/>
          </w:tcPr>
          <w:p w14:paraId="77F37619" w14:textId="77777777" w:rsidR="008B73E9" w:rsidRDefault="00000000">
            <w:pPr>
              <w:autoSpaceDE w:val="0"/>
              <w:autoSpaceDN w:val="0"/>
              <w:adjustRightInd w:val="0"/>
              <w:snapToGrid w:val="0"/>
              <w:ind w:left="-120" w:right="-120" w:firstLine="220"/>
              <w:jc w:val="left"/>
              <w:rPr>
                <w:rFonts w:ascii="宋体" w:hAnsi="宋体" w:cs="宋体" w:hint="eastAsia"/>
                <w:iCs/>
                <w:sz w:val="22"/>
                <w:szCs w:val="22"/>
              </w:rPr>
            </w:pPr>
            <w:r>
              <w:rPr>
                <w:rFonts w:ascii="宋体" w:hAnsi="宋体" w:cs="宋体" w:hint="eastAsia"/>
                <w:iCs/>
                <w:sz w:val="22"/>
                <w:szCs w:val="22"/>
              </w:rPr>
              <w:t>因本合同及合同有关事项发生的争议，按下列第（2）种方式解决：</w:t>
            </w:r>
          </w:p>
          <w:p w14:paraId="52069292" w14:textId="77777777" w:rsidR="008B73E9" w:rsidRDefault="00000000">
            <w:pPr>
              <w:autoSpaceDE w:val="0"/>
              <w:autoSpaceDN w:val="0"/>
              <w:adjustRightInd w:val="0"/>
              <w:snapToGrid w:val="0"/>
              <w:ind w:left="-120" w:right="-120" w:firstLine="220"/>
              <w:jc w:val="left"/>
              <w:rPr>
                <w:rFonts w:ascii="宋体" w:hAnsi="宋体" w:cs="宋体" w:hint="eastAsia"/>
                <w:iCs/>
                <w:sz w:val="22"/>
                <w:szCs w:val="22"/>
              </w:rPr>
            </w:pPr>
            <w:r>
              <w:rPr>
                <w:rFonts w:ascii="宋体" w:hAnsi="宋体" w:cs="宋体" w:hint="eastAsia"/>
                <w:iCs/>
                <w:sz w:val="22"/>
                <w:szCs w:val="22"/>
              </w:rPr>
              <w:t>（1）向</w:t>
            </w:r>
            <w:r>
              <w:rPr>
                <w:rFonts w:ascii="宋体" w:hAnsi="宋体" w:cs="宋体" w:hint="eastAsia"/>
                <w:iCs/>
                <w:sz w:val="22"/>
                <w:szCs w:val="22"/>
                <w:u w:val="single"/>
              </w:rPr>
              <w:t xml:space="preserve">                    </w:t>
            </w:r>
            <w:r>
              <w:rPr>
                <w:rFonts w:ascii="宋体" w:hAnsi="宋体" w:cs="宋体" w:hint="eastAsia"/>
                <w:iCs/>
                <w:sz w:val="22"/>
                <w:szCs w:val="22"/>
              </w:rPr>
              <w:t>仲裁委员会申请仲裁，仲裁地点为</w:t>
            </w:r>
            <w:r>
              <w:rPr>
                <w:rFonts w:ascii="宋体" w:hAnsi="宋体" w:cs="宋体" w:hint="eastAsia"/>
                <w:iCs/>
                <w:sz w:val="22"/>
                <w:szCs w:val="22"/>
                <w:u w:val="single"/>
              </w:rPr>
              <w:t xml:space="preserve">           </w:t>
            </w:r>
            <w:r>
              <w:rPr>
                <w:rFonts w:ascii="宋体" w:hAnsi="宋体" w:cs="宋体" w:hint="eastAsia"/>
                <w:iCs/>
                <w:sz w:val="22"/>
                <w:szCs w:val="22"/>
              </w:rPr>
              <w:t>；</w:t>
            </w:r>
          </w:p>
          <w:p w14:paraId="6131BDAF" w14:textId="77777777" w:rsidR="008B73E9" w:rsidRDefault="00000000">
            <w:pPr>
              <w:adjustRightInd w:val="0"/>
              <w:snapToGrid w:val="0"/>
              <w:ind w:left="-120" w:right="-120" w:firstLine="220"/>
              <w:jc w:val="left"/>
              <w:rPr>
                <w:rFonts w:ascii="宋体" w:hAnsi="宋体" w:hint="eastAsia"/>
                <w:sz w:val="22"/>
                <w:szCs w:val="22"/>
                <w:u w:val="single"/>
              </w:rPr>
            </w:pPr>
            <w:r>
              <w:rPr>
                <w:rFonts w:ascii="宋体" w:hAnsi="宋体" w:cs="宋体" w:hint="eastAsia"/>
                <w:iCs/>
                <w:sz w:val="22"/>
                <w:szCs w:val="22"/>
              </w:rPr>
              <w:t>（2）向</w:t>
            </w:r>
            <w:r>
              <w:rPr>
                <w:rFonts w:ascii="宋体" w:hAnsi="宋体" w:cs="宋体" w:hint="eastAsia"/>
                <w:iCs/>
                <w:sz w:val="22"/>
                <w:szCs w:val="22"/>
                <w:u w:val="single"/>
              </w:rPr>
              <w:t>甲方所在地</w:t>
            </w:r>
            <w:r>
              <w:rPr>
                <w:rFonts w:ascii="宋体" w:hAnsi="宋体" w:cs="宋体" w:hint="eastAsia"/>
                <w:iCs/>
                <w:sz w:val="22"/>
                <w:szCs w:val="22"/>
              </w:rPr>
              <w:t>人民法院起诉。</w:t>
            </w:r>
          </w:p>
        </w:tc>
      </w:tr>
      <w:tr w:rsidR="008B73E9" w14:paraId="06C30365" w14:textId="77777777">
        <w:trPr>
          <w:trHeight w:val="20"/>
        </w:trPr>
        <w:tc>
          <w:tcPr>
            <w:tcW w:w="854" w:type="pct"/>
            <w:vAlign w:val="center"/>
          </w:tcPr>
          <w:p w14:paraId="52B98908" w14:textId="77777777" w:rsidR="008B73E9"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第二节</w:t>
            </w:r>
          </w:p>
          <w:p w14:paraId="32CAC888" w14:textId="77777777" w:rsidR="008B73E9"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第23.1款</w:t>
            </w:r>
          </w:p>
        </w:tc>
        <w:tc>
          <w:tcPr>
            <w:tcW w:w="941" w:type="pct"/>
            <w:vAlign w:val="center"/>
          </w:tcPr>
          <w:p w14:paraId="287BCDF8" w14:textId="77777777" w:rsidR="008B73E9" w:rsidRDefault="00000000">
            <w:pPr>
              <w:adjustRightInd w:val="0"/>
              <w:snapToGrid w:val="0"/>
              <w:ind w:left="-120" w:right="-120" w:firstLine="220"/>
              <w:jc w:val="left"/>
              <w:rPr>
                <w:rFonts w:ascii="宋体" w:hAnsi="宋体" w:hint="eastAsia"/>
                <w:sz w:val="22"/>
                <w:szCs w:val="22"/>
              </w:rPr>
            </w:pPr>
            <w:r>
              <w:rPr>
                <w:rFonts w:ascii="宋体" w:hAnsi="宋体" w:hint="eastAsia"/>
                <w:bCs/>
                <w:sz w:val="22"/>
                <w:szCs w:val="22"/>
              </w:rPr>
              <w:t>其他专用条款</w:t>
            </w:r>
          </w:p>
        </w:tc>
        <w:tc>
          <w:tcPr>
            <w:tcW w:w="3205" w:type="pct"/>
            <w:vAlign w:val="center"/>
          </w:tcPr>
          <w:p w14:paraId="30995E4A" w14:textId="77777777" w:rsidR="008B73E9" w:rsidRDefault="008B73E9">
            <w:pPr>
              <w:adjustRightInd w:val="0"/>
              <w:snapToGrid w:val="0"/>
              <w:ind w:left="-120" w:right="-120" w:firstLine="220"/>
              <w:jc w:val="left"/>
              <w:rPr>
                <w:rFonts w:ascii="宋体" w:hAnsi="宋体" w:hint="eastAsia"/>
                <w:sz w:val="22"/>
                <w:szCs w:val="22"/>
              </w:rPr>
            </w:pPr>
          </w:p>
        </w:tc>
      </w:tr>
      <w:bookmarkEnd w:id="770"/>
    </w:tbl>
    <w:p w14:paraId="0265EA40" w14:textId="77777777" w:rsidR="008B73E9" w:rsidRDefault="008B73E9"/>
    <w:p w14:paraId="1AD84157" w14:textId="77777777" w:rsidR="008B73E9" w:rsidRDefault="00000000">
      <w:pPr>
        <w:widowControl/>
        <w:jc w:val="left"/>
        <w:rPr>
          <w:rFonts w:ascii="宋体" w:hAnsi="宋体" w:hint="eastAsia"/>
          <w:sz w:val="24"/>
        </w:rPr>
      </w:pPr>
      <w:r>
        <w:rPr>
          <w:rFonts w:ascii="宋体" w:hAnsi="宋体"/>
          <w:sz w:val="24"/>
        </w:rPr>
        <w:br w:type="page"/>
      </w:r>
    </w:p>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p w14:paraId="754F60E6" w14:textId="77777777" w:rsidR="008B73E9" w:rsidRDefault="00000000">
      <w:pPr>
        <w:keepNext/>
        <w:keepLines/>
        <w:autoSpaceDE w:val="0"/>
        <w:autoSpaceDN w:val="0"/>
        <w:adjustRightInd w:val="0"/>
        <w:spacing w:before="120" w:line="300" w:lineRule="auto"/>
        <w:jc w:val="left"/>
        <w:outlineLvl w:val="1"/>
        <w:rPr>
          <w:rFonts w:ascii="宋体" w:hAnsi="宋体" w:hint="eastAsia"/>
          <w:b/>
          <w:kern w:val="0"/>
          <w:sz w:val="30"/>
          <w:szCs w:val="20"/>
        </w:rPr>
      </w:pPr>
      <w:r>
        <w:rPr>
          <w:rFonts w:ascii="宋体" w:hAnsi="宋体"/>
          <w:b/>
          <w:spacing w:val="20"/>
          <w:sz w:val="24"/>
        </w:rPr>
        <w:lastRenderedPageBreak/>
        <w:t>一、资格证明文件格式</w:t>
      </w:r>
    </w:p>
    <w:p w14:paraId="0145548A" w14:textId="77777777" w:rsidR="008B73E9" w:rsidRDefault="008B73E9">
      <w:pPr>
        <w:rPr>
          <w:rFonts w:ascii="宋体" w:hAnsi="宋体" w:hint="eastAsia"/>
          <w:b/>
          <w:spacing w:val="20"/>
          <w:szCs w:val="21"/>
        </w:rPr>
      </w:pPr>
    </w:p>
    <w:p w14:paraId="5BC8E4B5" w14:textId="77777777" w:rsidR="008B73E9" w:rsidRDefault="00000000">
      <w:pPr>
        <w:rPr>
          <w:rFonts w:ascii="宋体" w:hAnsi="宋体" w:hint="eastAsia"/>
          <w:b/>
          <w:sz w:val="24"/>
        </w:rPr>
      </w:pPr>
      <w:r>
        <w:rPr>
          <w:rFonts w:ascii="宋体" w:hAnsi="宋体"/>
          <w:b/>
          <w:spacing w:val="20"/>
          <w:sz w:val="24"/>
        </w:rPr>
        <w:t>投标文件（资格证明文件）</w:t>
      </w:r>
      <w:r>
        <w:rPr>
          <w:rFonts w:ascii="宋体" w:hAnsi="宋体"/>
          <w:b/>
          <w:sz w:val="24"/>
        </w:rPr>
        <w:t>封面（非实质性格式）</w:t>
      </w:r>
    </w:p>
    <w:p w14:paraId="44FAE4E6" w14:textId="77777777" w:rsidR="008B73E9" w:rsidRDefault="008B73E9">
      <w:pPr>
        <w:jc w:val="center"/>
        <w:rPr>
          <w:rFonts w:ascii="宋体" w:hAnsi="宋体" w:hint="eastAsia"/>
          <w:szCs w:val="21"/>
        </w:rPr>
      </w:pPr>
    </w:p>
    <w:p w14:paraId="682C1522" w14:textId="77777777" w:rsidR="008B73E9" w:rsidRDefault="00000000">
      <w:pPr>
        <w:jc w:val="center"/>
        <w:rPr>
          <w:rFonts w:ascii="宋体" w:hAnsi="宋体" w:hint="eastAsia"/>
          <w:b/>
          <w:spacing w:val="60"/>
          <w:sz w:val="84"/>
          <w:szCs w:val="84"/>
        </w:rPr>
      </w:pPr>
      <w:r>
        <w:rPr>
          <w:rFonts w:ascii="宋体" w:hAnsi="宋体"/>
          <w:b/>
          <w:spacing w:val="60"/>
          <w:sz w:val="84"/>
          <w:szCs w:val="84"/>
        </w:rPr>
        <w:t>投 标 文 件</w:t>
      </w:r>
    </w:p>
    <w:p w14:paraId="7E33A16C" w14:textId="77777777" w:rsidR="008B73E9" w:rsidRDefault="00000000">
      <w:pPr>
        <w:jc w:val="center"/>
        <w:rPr>
          <w:rFonts w:ascii="宋体" w:hAnsi="宋体" w:hint="eastAsia"/>
          <w:b/>
          <w:spacing w:val="60"/>
          <w:sz w:val="52"/>
          <w:szCs w:val="52"/>
        </w:rPr>
      </w:pPr>
      <w:r>
        <w:rPr>
          <w:rFonts w:ascii="宋体" w:hAnsi="宋体"/>
          <w:b/>
          <w:spacing w:val="60"/>
          <w:sz w:val="52"/>
          <w:szCs w:val="52"/>
        </w:rPr>
        <w:t>（资格证明文件）</w:t>
      </w:r>
    </w:p>
    <w:p w14:paraId="1DC4B7E7" w14:textId="77777777" w:rsidR="008B73E9" w:rsidRDefault="008B73E9">
      <w:pPr>
        <w:ind w:firstLineChars="150" w:firstLine="542"/>
        <w:rPr>
          <w:rFonts w:ascii="宋体" w:hAnsi="宋体" w:hint="eastAsia"/>
          <w:b/>
          <w:spacing w:val="20"/>
          <w:sz w:val="32"/>
          <w:szCs w:val="32"/>
        </w:rPr>
      </w:pPr>
    </w:p>
    <w:p w14:paraId="1ECFE293" w14:textId="77777777" w:rsidR="008B73E9" w:rsidRDefault="008B73E9">
      <w:pPr>
        <w:ind w:firstLineChars="150" w:firstLine="542"/>
        <w:rPr>
          <w:rFonts w:ascii="宋体" w:hAnsi="宋体" w:hint="eastAsia"/>
          <w:b/>
          <w:spacing w:val="20"/>
          <w:sz w:val="32"/>
          <w:szCs w:val="32"/>
        </w:rPr>
      </w:pPr>
    </w:p>
    <w:p w14:paraId="2833EA16" w14:textId="77777777" w:rsidR="008B73E9" w:rsidRDefault="00000000">
      <w:pPr>
        <w:ind w:firstLineChars="150" w:firstLine="542"/>
        <w:rPr>
          <w:rFonts w:ascii="宋体" w:hAnsi="宋体" w:hint="eastAsia"/>
          <w:b/>
          <w:spacing w:val="20"/>
          <w:sz w:val="32"/>
          <w:szCs w:val="32"/>
        </w:rPr>
      </w:pPr>
      <w:r>
        <w:rPr>
          <w:rFonts w:ascii="宋体" w:hAnsi="宋体"/>
          <w:b/>
          <w:spacing w:val="20"/>
          <w:sz w:val="32"/>
          <w:szCs w:val="32"/>
        </w:rPr>
        <w:t>项目名称:</w:t>
      </w:r>
    </w:p>
    <w:p w14:paraId="6AA808CF" w14:textId="77777777" w:rsidR="008B73E9" w:rsidRDefault="00000000">
      <w:pPr>
        <w:ind w:firstLineChars="150" w:firstLine="542"/>
        <w:rPr>
          <w:rFonts w:ascii="宋体" w:hAnsi="宋体" w:hint="eastAsia"/>
          <w:b/>
          <w:spacing w:val="20"/>
          <w:sz w:val="32"/>
          <w:szCs w:val="32"/>
        </w:rPr>
      </w:pPr>
      <w:r>
        <w:rPr>
          <w:rFonts w:ascii="宋体" w:hAnsi="宋体"/>
          <w:b/>
          <w:spacing w:val="20"/>
          <w:sz w:val="32"/>
          <w:szCs w:val="32"/>
        </w:rPr>
        <w:t>项目编号/包号：</w:t>
      </w:r>
    </w:p>
    <w:p w14:paraId="4B66DD97" w14:textId="77777777" w:rsidR="008B73E9" w:rsidRDefault="008B73E9">
      <w:pPr>
        <w:ind w:firstLineChars="150" w:firstLine="542"/>
        <w:rPr>
          <w:rFonts w:ascii="宋体" w:hAnsi="宋体" w:hint="eastAsia"/>
          <w:b/>
          <w:spacing w:val="20"/>
          <w:sz w:val="32"/>
          <w:szCs w:val="32"/>
        </w:rPr>
      </w:pPr>
    </w:p>
    <w:p w14:paraId="444FD561" w14:textId="77777777" w:rsidR="008B73E9" w:rsidRDefault="008B73E9">
      <w:pPr>
        <w:ind w:firstLineChars="150" w:firstLine="542"/>
        <w:rPr>
          <w:rFonts w:ascii="宋体" w:hAnsi="宋体" w:hint="eastAsia"/>
          <w:b/>
          <w:spacing w:val="20"/>
          <w:sz w:val="32"/>
          <w:szCs w:val="32"/>
        </w:rPr>
      </w:pPr>
    </w:p>
    <w:p w14:paraId="45B9B6D1" w14:textId="77777777" w:rsidR="008B73E9" w:rsidRDefault="008B73E9">
      <w:pPr>
        <w:jc w:val="center"/>
        <w:rPr>
          <w:rFonts w:ascii="宋体" w:hAnsi="宋体" w:hint="eastAsia"/>
          <w:b/>
          <w:sz w:val="32"/>
          <w:szCs w:val="32"/>
        </w:rPr>
      </w:pPr>
    </w:p>
    <w:p w14:paraId="00A73BD5" w14:textId="77777777" w:rsidR="008B73E9" w:rsidRDefault="008B73E9">
      <w:pPr>
        <w:jc w:val="center"/>
        <w:rPr>
          <w:rFonts w:ascii="宋体" w:hAnsi="宋体" w:hint="eastAsia"/>
          <w:b/>
          <w:sz w:val="32"/>
          <w:szCs w:val="32"/>
        </w:rPr>
      </w:pPr>
    </w:p>
    <w:p w14:paraId="2AAF0DEE" w14:textId="77777777" w:rsidR="008B73E9" w:rsidRDefault="008B73E9">
      <w:pPr>
        <w:jc w:val="center"/>
        <w:rPr>
          <w:rFonts w:ascii="宋体" w:hAnsi="宋体" w:hint="eastAsia"/>
          <w:b/>
          <w:sz w:val="32"/>
          <w:szCs w:val="32"/>
        </w:rPr>
      </w:pPr>
    </w:p>
    <w:p w14:paraId="18B63C1B" w14:textId="77777777" w:rsidR="008B73E9" w:rsidRDefault="008B73E9">
      <w:pPr>
        <w:jc w:val="center"/>
        <w:rPr>
          <w:rFonts w:ascii="宋体" w:hAnsi="宋体" w:hint="eastAsia"/>
          <w:b/>
          <w:spacing w:val="20"/>
          <w:sz w:val="32"/>
          <w:szCs w:val="32"/>
        </w:rPr>
      </w:pPr>
    </w:p>
    <w:p w14:paraId="222C9238" w14:textId="77777777" w:rsidR="008B73E9" w:rsidRDefault="008B73E9">
      <w:pPr>
        <w:jc w:val="center"/>
        <w:rPr>
          <w:rFonts w:ascii="宋体" w:hAnsi="宋体" w:hint="eastAsia"/>
          <w:b/>
          <w:spacing w:val="20"/>
          <w:sz w:val="32"/>
          <w:szCs w:val="32"/>
        </w:rPr>
      </w:pPr>
    </w:p>
    <w:p w14:paraId="22F2253B" w14:textId="77777777" w:rsidR="008B73E9" w:rsidRDefault="008B73E9">
      <w:pPr>
        <w:jc w:val="center"/>
        <w:rPr>
          <w:rFonts w:ascii="宋体" w:hAnsi="宋体" w:hint="eastAsia"/>
          <w:b/>
          <w:spacing w:val="20"/>
          <w:sz w:val="32"/>
          <w:szCs w:val="32"/>
        </w:rPr>
      </w:pPr>
    </w:p>
    <w:p w14:paraId="3E8B1114" w14:textId="77777777" w:rsidR="008B73E9" w:rsidRDefault="00000000">
      <w:pPr>
        <w:spacing w:line="360" w:lineRule="auto"/>
        <w:ind w:firstLineChars="400" w:firstLine="1445"/>
        <w:jc w:val="left"/>
        <w:rPr>
          <w:rFonts w:ascii="宋体" w:hAnsi="宋体" w:hint="eastAsia"/>
          <w:b/>
          <w:spacing w:val="20"/>
          <w:sz w:val="32"/>
          <w:szCs w:val="32"/>
        </w:rPr>
      </w:pPr>
      <w:r>
        <w:rPr>
          <w:rFonts w:ascii="宋体" w:hAnsi="宋体"/>
          <w:b/>
          <w:spacing w:val="20"/>
          <w:sz w:val="32"/>
          <w:szCs w:val="32"/>
        </w:rPr>
        <w:t>投标人名称：</w:t>
      </w:r>
    </w:p>
    <w:p w14:paraId="781AF6C7" w14:textId="77777777" w:rsidR="008B73E9" w:rsidRDefault="008B73E9">
      <w:pPr>
        <w:jc w:val="center"/>
        <w:rPr>
          <w:rFonts w:ascii="宋体" w:hAnsi="宋体" w:hint="eastAsia"/>
          <w:b/>
          <w:sz w:val="32"/>
          <w:szCs w:val="32"/>
        </w:rPr>
      </w:pPr>
    </w:p>
    <w:p w14:paraId="3D7A35F7" w14:textId="77777777" w:rsidR="008B73E9" w:rsidRDefault="00000000">
      <w:pPr>
        <w:rPr>
          <w:rFonts w:ascii="宋体" w:hAnsi="宋体" w:hint="eastAsia"/>
          <w:b/>
        </w:rPr>
      </w:pPr>
      <w:r>
        <w:rPr>
          <w:rFonts w:ascii="宋体" w:hAnsi="宋体"/>
          <w:b/>
          <w:spacing w:val="20"/>
          <w:sz w:val="32"/>
          <w:szCs w:val="32"/>
        </w:rPr>
        <w:br w:type="page"/>
      </w:r>
    </w:p>
    <w:p w14:paraId="1475205F" w14:textId="77777777" w:rsidR="008B73E9" w:rsidRDefault="00000000">
      <w:pPr>
        <w:spacing w:line="360" w:lineRule="auto"/>
        <w:outlineLvl w:val="2"/>
        <w:rPr>
          <w:rFonts w:ascii="宋体" w:hAnsi="宋体" w:hint="eastAsia"/>
          <w:color w:val="000000"/>
          <w:sz w:val="24"/>
          <w:szCs w:val="20"/>
        </w:rPr>
      </w:pPr>
      <w:r>
        <w:rPr>
          <w:rFonts w:ascii="宋体" w:hAnsi="宋体"/>
          <w:color w:val="000000"/>
          <w:sz w:val="24"/>
          <w:szCs w:val="20"/>
        </w:rPr>
        <w:lastRenderedPageBreak/>
        <w:t xml:space="preserve">1 </w:t>
      </w:r>
      <w:r>
        <w:rPr>
          <w:rFonts w:ascii="宋体" w:hAnsi="宋体"/>
          <w:sz w:val="24"/>
        </w:rPr>
        <w:t>满足《中华人民共和国政府采购法》第二十二条规定及法律法规的其他规定</w:t>
      </w:r>
    </w:p>
    <w:p w14:paraId="6C67959B" w14:textId="77777777" w:rsidR="008B73E9" w:rsidRDefault="00000000">
      <w:pPr>
        <w:spacing w:line="360" w:lineRule="auto"/>
        <w:outlineLvl w:val="2"/>
        <w:rPr>
          <w:rFonts w:ascii="宋体" w:hAnsi="宋体" w:hint="eastAsia"/>
          <w:color w:val="000000"/>
          <w:sz w:val="24"/>
          <w:szCs w:val="20"/>
        </w:rPr>
      </w:pPr>
      <w:r>
        <w:rPr>
          <w:rFonts w:ascii="宋体" w:hAnsi="宋体"/>
          <w:color w:val="000000"/>
          <w:sz w:val="24"/>
          <w:szCs w:val="20"/>
        </w:rPr>
        <w:t>1-1营业执照等证明文件</w:t>
      </w:r>
    </w:p>
    <w:p w14:paraId="5CE344E2" w14:textId="77777777" w:rsidR="008B73E9" w:rsidRDefault="008B73E9">
      <w:pPr>
        <w:tabs>
          <w:tab w:val="left" w:pos="1080"/>
        </w:tabs>
        <w:snapToGrid w:val="0"/>
        <w:rPr>
          <w:rFonts w:ascii="宋体" w:hAnsi="宋体" w:hint="eastAsia"/>
          <w:sz w:val="24"/>
        </w:rPr>
      </w:pPr>
    </w:p>
    <w:p w14:paraId="15D66965" w14:textId="77777777" w:rsidR="008B73E9" w:rsidRDefault="00000000">
      <w:pPr>
        <w:widowControl/>
        <w:jc w:val="left"/>
        <w:rPr>
          <w:rFonts w:ascii="宋体" w:hAnsi="宋体" w:hint="eastAsia"/>
          <w:color w:val="000000"/>
          <w:sz w:val="24"/>
          <w:szCs w:val="20"/>
        </w:rPr>
      </w:pPr>
      <w:r>
        <w:rPr>
          <w:rFonts w:ascii="宋体" w:hAnsi="宋体"/>
          <w:color w:val="000000"/>
          <w:sz w:val="24"/>
        </w:rPr>
        <w:br w:type="page"/>
      </w:r>
    </w:p>
    <w:p w14:paraId="5D96129E" w14:textId="77777777" w:rsidR="008B73E9" w:rsidRDefault="00000000">
      <w:pPr>
        <w:pStyle w:val="30"/>
        <w:rPr>
          <w:rFonts w:hAnsi="宋体" w:hint="eastAsia"/>
          <w:b w:val="0"/>
          <w:bCs/>
          <w:color w:val="000000"/>
          <w:u w:val="none"/>
        </w:rPr>
      </w:pPr>
      <w:r>
        <w:rPr>
          <w:rFonts w:hAnsi="宋体"/>
          <w:b w:val="0"/>
          <w:color w:val="000000"/>
          <w:u w:val="none"/>
        </w:rPr>
        <w:lastRenderedPageBreak/>
        <w:t>1-2 投标人资格声明书（实质性格式）</w:t>
      </w:r>
    </w:p>
    <w:p w14:paraId="615529D0" w14:textId="77777777" w:rsidR="008B73E9" w:rsidRDefault="00000000">
      <w:pPr>
        <w:jc w:val="center"/>
        <w:rPr>
          <w:rFonts w:ascii="宋体" w:hAnsi="宋体" w:hint="eastAsia"/>
          <w:b/>
          <w:color w:val="000000"/>
          <w:sz w:val="36"/>
          <w:szCs w:val="36"/>
        </w:rPr>
      </w:pPr>
      <w:r>
        <w:rPr>
          <w:rFonts w:ascii="宋体" w:hAnsi="宋体" w:hint="eastAsia"/>
          <w:b/>
          <w:color w:val="000000"/>
          <w:sz w:val="36"/>
          <w:szCs w:val="36"/>
        </w:rPr>
        <w:t>投标人资格声明书</w:t>
      </w:r>
    </w:p>
    <w:p w14:paraId="1B31F86A" w14:textId="77777777" w:rsidR="008B73E9" w:rsidRDefault="008B73E9">
      <w:pPr>
        <w:tabs>
          <w:tab w:val="left" w:pos="5580"/>
        </w:tabs>
        <w:spacing w:line="360" w:lineRule="auto"/>
        <w:rPr>
          <w:rFonts w:ascii="宋体" w:hAnsi="宋体" w:hint="eastAsia"/>
          <w:sz w:val="24"/>
        </w:rPr>
      </w:pPr>
    </w:p>
    <w:p w14:paraId="6713CAE7" w14:textId="77777777" w:rsidR="008B73E9" w:rsidRDefault="00000000">
      <w:pPr>
        <w:tabs>
          <w:tab w:val="left" w:pos="5580"/>
        </w:tabs>
        <w:spacing w:line="360" w:lineRule="auto"/>
        <w:rPr>
          <w:rFonts w:ascii="宋体" w:hAnsi="宋体" w:hint="eastAsia"/>
          <w:sz w:val="24"/>
        </w:rPr>
      </w:pPr>
      <w:r>
        <w:rPr>
          <w:rFonts w:ascii="宋体" w:hAnsi="宋体"/>
          <w:sz w:val="24"/>
        </w:rPr>
        <w:t>致：</w:t>
      </w:r>
      <w:r>
        <w:rPr>
          <w:rFonts w:ascii="宋体" w:hAnsi="宋体"/>
          <w:sz w:val="24"/>
          <w:u w:val="single"/>
        </w:rPr>
        <w:t>采购人或采购代理机构</w:t>
      </w:r>
    </w:p>
    <w:p w14:paraId="7D5BFC4C" w14:textId="77777777" w:rsidR="008B73E9" w:rsidRDefault="00000000">
      <w:pPr>
        <w:spacing w:line="360" w:lineRule="auto"/>
        <w:ind w:firstLineChars="200" w:firstLine="480"/>
        <w:rPr>
          <w:rFonts w:ascii="宋体" w:hAnsi="宋体" w:hint="eastAsia"/>
          <w:sz w:val="24"/>
        </w:rPr>
      </w:pPr>
      <w:r>
        <w:rPr>
          <w:rFonts w:ascii="宋体" w:hAnsi="宋体"/>
          <w:sz w:val="24"/>
        </w:rPr>
        <w:t>在参与本次项目投标中，我单位承诺：</w:t>
      </w:r>
    </w:p>
    <w:p w14:paraId="4CEADD87" w14:textId="77777777" w:rsidR="008B73E9" w:rsidRDefault="00000000">
      <w:pPr>
        <w:spacing w:line="360" w:lineRule="auto"/>
        <w:ind w:left="1134" w:hanging="720"/>
        <w:rPr>
          <w:rFonts w:ascii="宋体" w:hAnsi="宋体" w:hint="eastAsia"/>
          <w:sz w:val="24"/>
          <w:szCs w:val="22"/>
        </w:rPr>
      </w:pPr>
      <w:r>
        <w:rPr>
          <w:rFonts w:ascii="宋体" w:hAnsi="宋体"/>
          <w:sz w:val="24"/>
          <w:szCs w:val="22"/>
        </w:rPr>
        <w:t>（一）</w:t>
      </w:r>
      <w:r>
        <w:rPr>
          <w:rFonts w:ascii="宋体" w:hAnsi="宋体"/>
          <w:sz w:val="24"/>
          <w:szCs w:val="22"/>
        </w:rPr>
        <w:tab/>
        <w:t>具有良好的商业信誉和健全的财务会计制度；</w:t>
      </w:r>
    </w:p>
    <w:p w14:paraId="69416FDD" w14:textId="77777777" w:rsidR="008B73E9" w:rsidRDefault="00000000">
      <w:pPr>
        <w:spacing w:line="360" w:lineRule="auto"/>
        <w:ind w:left="1134" w:hanging="720"/>
        <w:rPr>
          <w:rFonts w:ascii="宋体" w:hAnsi="宋体" w:hint="eastAsia"/>
          <w:sz w:val="24"/>
          <w:szCs w:val="22"/>
        </w:rPr>
      </w:pPr>
      <w:r>
        <w:rPr>
          <w:rFonts w:ascii="宋体" w:hAnsi="宋体"/>
          <w:sz w:val="24"/>
          <w:szCs w:val="22"/>
        </w:rPr>
        <w:t>（二）</w:t>
      </w:r>
      <w:r>
        <w:rPr>
          <w:rFonts w:ascii="宋体" w:hAnsi="宋体"/>
          <w:sz w:val="24"/>
          <w:szCs w:val="22"/>
        </w:rPr>
        <w:tab/>
        <w:t>具有履行合同所必需的设备和专业技术能力；</w:t>
      </w:r>
    </w:p>
    <w:p w14:paraId="0E6D59BD" w14:textId="77777777" w:rsidR="008B73E9" w:rsidRDefault="00000000">
      <w:pPr>
        <w:spacing w:line="360" w:lineRule="auto"/>
        <w:ind w:left="1134" w:hanging="720"/>
        <w:rPr>
          <w:rFonts w:ascii="宋体" w:hAnsi="宋体" w:hint="eastAsia"/>
          <w:sz w:val="24"/>
          <w:szCs w:val="22"/>
        </w:rPr>
      </w:pPr>
      <w:r>
        <w:rPr>
          <w:rFonts w:ascii="宋体" w:hAnsi="宋体"/>
          <w:sz w:val="24"/>
          <w:szCs w:val="22"/>
        </w:rPr>
        <w:t>（三）</w:t>
      </w:r>
      <w:r>
        <w:rPr>
          <w:rFonts w:ascii="宋体" w:hAnsi="宋体"/>
          <w:sz w:val="24"/>
          <w:szCs w:val="22"/>
        </w:rPr>
        <w:tab/>
        <w:t>有依法缴纳税收和社会保障资金的良好记录；</w:t>
      </w:r>
    </w:p>
    <w:p w14:paraId="14186315" w14:textId="77777777" w:rsidR="008B73E9" w:rsidRDefault="00000000">
      <w:pPr>
        <w:spacing w:line="360" w:lineRule="auto"/>
        <w:ind w:left="1134" w:hanging="720"/>
        <w:rPr>
          <w:rFonts w:ascii="宋体" w:hAnsi="宋体" w:hint="eastAsia"/>
          <w:sz w:val="24"/>
          <w:szCs w:val="22"/>
        </w:rPr>
      </w:pPr>
      <w:r>
        <w:rPr>
          <w:rFonts w:ascii="宋体" w:hAnsi="宋体"/>
          <w:sz w:val="24"/>
          <w:szCs w:val="22"/>
        </w:rPr>
        <w:t>（四）</w:t>
      </w:r>
      <w:r>
        <w:rPr>
          <w:rFonts w:ascii="宋体" w:hAnsi="宋体"/>
          <w:sz w:val="24"/>
          <w:szCs w:val="22"/>
        </w:rPr>
        <w:tab/>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69DD1AF" w14:textId="77777777" w:rsidR="008B73E9" w:rsidRDefault="00000000">
      <w:pPr>
        <w:spacing w:line="360" w:lineRule="auto"/>
        <w:ind w:left="1134" w:hanging="720"/>
        <w:rPr>
          <w:rFonts w:ascii="宋体" w:hAnsi="宋体" w:hint="eastAsia"/>
          <w:sz w:val="24"/>
          <w:szCs w:val="22"/>
        </w:rPr>
      </w:pPr>
      <w:r>
        <w:rPr>
          <w:rFonts w:ascii="宋体" w:hAnsi="宋体"/>
          <w:sz w:val="24"/>
          <w:szCs w:val="22"/>
        </w:rPr>
        <w:t>（五）</w:t>
      </w:r>
      <w:r>
        <w:rPr>
          <w:rFonts w:ascii="宋体" w:hAnsi="宋体"/>
          <w:sz w:val="24"/>
          <w:szCs w:val="22"/>
        </w:rPr>
        <w:tab/>
        <w:t>我单位不属于政府采购法律、行政法规规定的公益一类事业单位、或使用事业编制且由财政拨款保障的群团组织（仅适用于政府购买服务项目）；</w:t>
      </w:r>
    </w:p>
    <w:p w14:paraId="6F81CAC3" w14:textId="77777777" w:rsidR="008B73E9" w:rsidRDefault="00000000">
      <w:pPr>
        <w:spacing w:line="360" w:lineRule="auto"/>
        <w:ind w:left="1134" w:hanging="720"/>
        <w:rPr>
          <w:rFonts w:ascii="宋体" w:hAnsi="宋体" w:hint="eastAsia"/>
          <w:sz w:val="24"/>
          <w:szCs w:val="22"/>
        </w:rPr>
      </w:pPr>
      <w:r>
        <w:rPr>
          <w:rFonts w:ascii="宋体" w:hAnsi="宋体"/>
          <w:sz w:val="24"/>
          <w:szCs w:val="22"/>
        </w:rPr>
        <w:t>（六）</w:t>
      </w:r>
      <w:r>
        <w:rPr>
          <w:rFonts w:ascii="宋体" w:hAnsi="宋体"/>
          <w:sz w:val="24"/>
          <w:szCs w:val="22"/>
        </w:rPr>
        <w:tab/>
        <w:t>我单位不存在为采购项目提供整体设计、规范编制或者项目管理、监理、检测等服务后，再参加该采购项目的其他采购活动的情形（单一来源采购项目除外）</w:t>
      </w:r>
      <w:r>
        <w:rPr>
          <w:rFonts w:ascii="宋体" w:hAnsi="宋体" w:hint="eastAsia"/>
          <w:sz w:val="24"/>
          <w:szCs w:val="22"/>
        </w:rPr>
        <w:t>；</w:t>
      </w:r>
    </w:p>
    <w:p w14:paraId="614C90C6" w14:textId="77777777" w:rsidR="008B73E9" w:rsidRDefault="00000000">
      <w:pPr>
        <w:spacing w:line="360" w:lineRule="auto"/>
        <w:ind w:left="1134" w:hanging="720"/>
        <w:rPr>
          <w:rFonts w:ascii="宋体" w:hAnsi="宋体" w:hint="eastAsia"/>
          <w:sz w:val="24"/>
          <w:szCs w:val="22"/>
        </w:rPr>
      </w:pPr>
      <w:r>
        <w:rPr>
          <w:rFonts w:ascii="宋体" w:hAnsi="宋体"/>
          <w:sz w:val="24"/>
          <w:szCs w:val="22"/>
        </w:rPr>
        <w:t>（七）</w:t>
      </w:r>
      <w:r>
        <w:rPr>
          <w:rFonts w:ascii="宋体" w:hAnsi="宋体"/>
          <w:sz w:val="24"/>
          <w:szCs w:val="22"/>
        </w:rPr>
        <w:tab/>
        <w:t>与我单位存在“单位负责人为同一人或者存在直接控股、管理关系”的其他法人单位信息如下（如有，不论其是否参加同一合同项下的政府采购活动均须填写）：</w:t>
      </w:r>
    </w:p>
    <w:p w14:paraId="515AF889" w14:textId="77777777" w:rsidR="008B73E9" w:rsidRDefault="00000000">
      <w:pPr>
        <w:spacing w:line="360" w:lineRule="auto"/>
        <w:ind w:left="1134" w:hanging="720"/>
        <w:rPr>
          <w:rFonts w:ascii="宋体" w:hAnsi="宋体" w:hint="eastAsia"/>
          <w:sz w:val="24"/>
          <w:szCs w:val="22"/>
        </w:rPr>
      </w:pPr>
      <w:r>
        <w:rPr>
          <w:rFonts w:ascii="宋体" w:hAnsi="宋体" w:hint="eastAsia"/>
          <w:sz w:val="24"/>
          <w:szCs w:val="22"/>
        </w:rPr>
        <w:t>（如投标人没有表中列示的相关单位，请填写“无”）</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8B73E9" w14:paraId="2E2572BF" w14:textId="77777777">
        <w:trPr>
          <w:trHeight w:val="430"/>
          <w:jc w:val="center"/>
        </w:trPr>
        <w:tc>
          <w:tcPr>
            <w:tcW w:w="950" w:type="dxa"/>
            <w:vAlign w:val="center"/>
          </w:tcPr>
          <w:p w14:paraId="29FD7C3C" w14:textId="77777777" w:rsidR="008B73E9" w:rsidRDefault="00000000">
            <w:pPr>
              <w:jc w:val="center"/>
              <w:rPr>
                <w:rFonts w:ascii="宋体" w:hAnsi="宋体" w:hint="eastAsia"/>
                <w:sz w:val="24"/>
              </w:rPr>
            </w:pPr>
            <w:r>
              <w:rPr>
                <w:rFonts w:ascii="宋体" w:hAnsi="宋体"/>
                <w:sz w:val="24"/>
              </w:rPr>
              <w:t>序号</w:t>
            </w:r>
          </w:p>
        </w:tc>
        <w:tc>
          <w:tcPr>
            <w:tcW w:w="4574" w:type="dxa"/>
            <w:vAlign w:val="center"/>
          </w:tcPr>
          <w:p w14:paraId="7C93C2D0" w14:textId="77777777" w:rsidR="008B73E9" w:rsidRDefault="00000000">
            <w:pPr>
              <w:jc w:val="center"/>
              <w:rPr>
                <w:rFonts w:ascii="宋体" w:hAnsi="宋体" w:hint="eastAsia"/>
                <w:sz w:val="24"/>
              </w:rPr>
            </w:pPr>
            <w:r>
              <w:rPr>
                <w:rFonts w:ascii="宋体" w:hAnsi="宋体"/>
                <w:sz w:val="24"/>
              </w:rPr>
              <w:t>单位名称</w:t>
            </w:r>
          </w:p>
        </w:tc>
        <w:tc>
          <w:tcPr>
            <w:tcW w:w="2976" w:type="dxa"/>
            <w:vAlign w:val="center"/>
          </w:tcPr>
          <w:p w14:paraId="4BA5AE88" w14:textId="77777777" w:rsidR="008B73E9" w:rsidRDefault="00000000">
            <w:pPr>
              <w:jc w:val="center"/>
              <w:rPr>
                <w:rFonts w:ascii="宋体" w:hAnsi="宋体" w:hint="eastAsia"/>
                <w:sz w:val="24"/>
              </w:rPr>
            </w:pPr>
            <w:r>
              <w:rPr>
                <w:rFonts w:ascii="宋体" w:hAnsi="宋体"/>
                <w:sz w:val="24"/>
              </w:rPr>
              <w:t>相互关系</w:t>
            </w:r>
          </w:p>
        </w:tc>
      </w:tr>
      <w:tr w:rsidR="008B73E9" w14:paraId="1169CF63" w14:textId="77777777">
        <w:trPr>
          <w:trHeight w:val="430"/>
          <w:jc w:val="center"/>
        </w:trPr>
        <w:tc>
          <w:tcPr>
            <w:tcW w:w="950" w:type="dxa"/>
            <w:vAlign w:val="center"/>
          </w:tcPr>
          <w:p w14:paraId="6DAFCCF8" w14:textId="77777777" w:rsidR="008B73E9" w:rsidRDefault="00000000">
            <w:pPr>
              <w:jc w:val="center"/>
              <w:rPr>
                <w:rFonts w:ascii="宋体" w:hAnsi="宋体" w:hint="eastAsia"/>
                <w:sz w:val="24"/>
              </w:rPr>
            </w:pPr>
            <w:r>
              <w:rPr>
                <w:rFonts w:ascii="宋体" w:hAnsi="宋体"/>
                <w:sz w:val="24"/>
              </w:rPr>
              <w:t>1</w:t>
            </w:r>
          </w:p>
        </w:tc>
        <w:tc>
          <w:tcPr>
            <w:tcW w:w="4574" w:type="dxa"/>
            <w:vAlign w:val="center"/>
          </w:tcPr>
          <w:p w14:paraId="0C574028" w14:textId="77777777" w:rsidR="008B73E9" w:rsidRDefault="008B73E9">
            <w:pPr>
              <w:jc w:val="center"/>
              <w:rPr>
                <w:rFonts w:ascii="宋体" w:hAnsi="宋体" w:hint="eastAsia"/>
                <w:sz w:val="24"/>
              </w:rPr>
            </w:pPr>
          </w:p>
        </w:tc>
        <w:tc>
          <w:tcPr>
            <w:tcW w:w="2976" w:type="dxa"/>
            <w:vAlign w:val="center"/>
          </w:tcPr>
          <w:p w14:paraId="0A44EDF7" w14:textId="77777777" w:rsidR="008B73E9" w:rsidRDefault="008B73E9">
            <w:pPr>
              <w:jc w:val="center"/>
              <w:rPr>
                <w:rFonts w:ascii="宋体" w:hAnsi="宋体" w:hint="eastAsia"/>
                <w:sz w:val="24"/>
              </w:rPr>
            </w:pPr>
          </w:p>
        </w:tc>
      </w:tr>
      <w:tr w:rsidR="008B73E9" w14:paraId="3AB35BE9" w14:textId="77777777">
        <w:trPr>
          <w:trHeight w:val="430"/>
          <w:jc w:val="center"/>
        </w:trPr>
        <w:tc>
          <w:tcPr>
            <w:tcW w:w="950" w:type="dxa"/>
            <w:vAlign w:val="center"/>
          </w:tcPr>
          <w:p w14:paraId="2345B45A" w14:textId="77777777" w:rsidR="008B73E9" w:rsidRDefault="00000000">
            <w:pPr>
              <w:jc w:val="center"/>
              <w:rPr>
                <w:rFonts w:ascii="宋体" w:hAnsi="宋体" w:hint="eastAsia"/>
                <w:sz w:val="24"/>
              </w:rPr>
            </w:pPr>
            <w:r>
              <w:rPr>
                <w:rFonts w:ascii="宋体" w:hAnsi="宋体"/>
                <w:sz w:val="24"/>
              </w:rPr>
              <w:t>2</w:t>
            </w:r>
          </w:p>
        </w:tc>
        <w:tc>
          <w:tcPr>
            <w:tcW w:w="4574" w:type="dxa"/>
            <w:vAlign w:val="center"/>
          </w:tcPr>
          <w:p w14:paraId="44249AB1" w14:textId="77777777" w:rsidR="008B73E9" w:rsidRDefault="008B73E9">
            <w:pPr>
              <w:jc w:val="center"/>
              <w:rPr>
                <w:rFonts w:ascii="宋体" w:hAnsi="宋体" w:hint="eastAsia"/>
                <w:sz w:val="24"/>
              </w:rPr>
            </w:pPr>
          </w:p>
        </w:tc>
        <w:tc>
          <w:tcPr>
            <w:tcW w:w="2976" w:type="dxa"/>
            <w:vAlign w:val="center"/>
          </w:tcPr>
          <w:p w14:paraId="4B4F4268" w14:textId="77777777" w:rsidR="008B73E9" w:rsidRDefault="008B73E9">
            <w:pPr>
              <w:jc w:val="center"/>
              <w:rPr>
                <w:rFonts w:ascii="宋体" w:hAnsi="宋体" w:hint="eastAsia"/>
                <w:sz w:val="24"/>
              </w:rPr>
            </w:pPr>
          </w:p>
        </w:tc>
      </w:tr>
      <w:tr w:rsidR="008B73E9" w14:paraId="6AB28E0E" w14:textId="77777777">
        <w:trPr>
          <w:trHeight w:val="430"/>
          <w:jc w:val="center"/>
        </w:trPr>
        <w:tc>
          <w:tcPr>
            <w:tcW w:w="950" w:type="dxa"/>
            <w:vAlign w:val="center"/>
          </w:tcPr>
          <w:p w14:paraId="0DD9C21B" w14:textId="77777777" w:rsidR="008B73E9" w:rsidRDefault="00000000">
            <w:pPr>
              <w:jc w:val="center"/>
              <w:rPr>
                <w:rFonts w:ascii="宋体" w:hAnsi="宋体" w:hint="eastAsia"/>
                <w:sz w:val="24"/>
              </w:rPr>
            </w:pPr>
            <w:r>
              <w:rPr>
                <w:rFonts w:ascii="宋体" w:hAnsi="宋体"/>
                <w:sz w:val="24"/>
              </w:rPr>
              <w:t>…</w:t>
            </w:r>
          </w:p>
        </w:tc>
        <w:tc>
          <w:tcPr>
            <w:tcW w:w="4574" w:type="dxa"/>
            <w:vAlign w:val="center"/>
          </w:tcPr>
          <w:p w14:paraId="75F82BB8" w14:textId="77777777" w:rsidR="008B73E9" w:rsidRDefault="008B73E9">
            <w:pPr>
              <w:jc w:val="center"/>
              <w:rPr>
                <w:rFonts w:ascii="宋体" w:hAnsi="宋体" w:hint="eastAsia"/>
                <w:sz w:val="24"/>
              </w:rPr>
            </w:pPr>
          </w:p>
        </w:tc>
        <w:tc>
          <w:tcPr>
            <w:tcW w:w="2976" w:type="dxa"/>
            <w:vAlign w:val="center"/>
          </w:tcPr>
          <w:p w14:paraId="4CB22E99" w14:textId="77777777" w:rsidR="008B73E9" w:rsidRDefault="008B73E9">
            <w:pPr>
              <w:jc w:val="center"/>
              <w:rPr>
                <w:rFonts w:ascii="宋体" w:hAnsi="宋体" w:hint="eastAsia"/>
                <w:sz w:val="24"/>
              </w:rPr>
            </w:pPr>
          </w:p>
        </w:tc>
      </w:tr>
    </w:tbl>
    <w:p w14:paraId="5F008D32" w14:textId="77777777" w:rsidR="008B73E9" w:rsidRDefault="00000000">
      <w:pPr>
        <w:ind w:firstLineChars="200" w:firstLine="480"/>
        <w:rPr>
          <w:rFonts w:ascii="宋体" w:hAnsi="宋体" w:hint="eastAsia"/>
          <w:sz w:val="24"/>
          <w:szCs w:val="22"/>
        </w:rPr>
      </w:pPr>
      <w:r>
        <w:rPr>
          <w:rFonts w:ascii="宋体" w:hAnsi="宋体"/>
          <w:sz w:val="24"/>
        </w:rPr>
        <w:t>上述声明真实有效，否则我方负全部责任。</w:t>
      </w:r>
    </w:p>
    <w:p w14:paraId="33359666" w14:textId="77777777" w:rsidR="008B73E9" w:rsidRDefault="00000000">
      <w:pPr>
        <w:autoSpaceDE w:val="0"/>
        <w:autoSpaceDN w:val="0"/>
        <w:adjustRightInd w:val="0"/>
        <w:snapToGrid w:val="0"/>
        <w:spacing w:before="25" w:after="25" w:line="360" w:lineRule="auto"/>
        <w:jc w:val="right"/>
        <w:rPr>
          <w:rFonts w:ascii="宋体" w:hAnsi="宋体" w:hint="eastAsia"/>
          <w:color w:val="000000"/>
          <w:sz w:val="24"/>
          <w:lang w:val="zh-CN"/>
        </w:rPr>
      </w:pPr>
      <w:r>
        <w:rPr>
          <w:rFonts w:ascii="宋体" w:hAnsi="宋体"/>
          <w:color w:val="000000"/>
          <w:sz w:val="24"/>
        </w:rPr>
        <w:t>投标人名称（加盖公章）</w:t>
      </w:r>
      <w:r>
        <w:rPr>
          <w:rFonts w:ascii="宋体" w:hAnsi="宋体"/>
          <w:color w:val="000000"/>
          <w:sz w:val="24"/>
          <w:lang w:val="zh-CN"/>
        </w:rPr>
        <w:t>：    ____________</w:t>
      </w:r>
    </w:p>
    <w:p w14:paraId="29D79BBA" w14:textId="77777777" w:rsidR="008B73E9" w:rsidRDefault="00000000">
      <w:pPr>
        <w:spacing w:line="360" w:lineRule="auto"/>
        <w:ind w:right="360" w:firstLine="480"/>
        <w:jc w:val="right"/>
        <w:rPr>
          <w:rFonts w:ascii="宋体" w:hAnsi="宋体" w:hint="eastAsia"/>
          <w:sz w:val="24"/>
        </w:rPr>
      </w:pPr>
      <w:r>
        <w:rPr>
          <w:rFonts w:ascii="宋体" w:hAnsi="宋体"/>
          <w:color w:val="000000"/>
          <w:sz w:val="24"/>
          <w:szCs w:val="20"/>
        </w:rPr>
        <w:t xml:space="preserve">日期：_____年______月______日   </w:t>
      </w:r>
    </w:p>
    <w:p w14:paraId="4F7DEBC9" w14:textId="77777777" w:rsidR="008B73E9" w:rsidRDefault="00000000">
      <w:pPr>
        <w:spacing w:line="360" w:lineRule="auto"/>
        <w:rPr>
          <w:rFonts w:ascii="宋体" w:hAnsi="宋体" w:hint="eastAsia"/>
          <w:sz w:val="24"/>
        </w:rPr>
      </w:pPr>
      <w:r>
        <w:rPr>
          <w:rFonts w:ascii="宋体" w:hAnsi="宋体"/>
          <w:sz w:val="24"/>
        </w:rPr>
        <w:t>说明：</w:t>
      </w:r>
      <w:r>
        <w:rPr>
          <w:rFonts w:ascii="宋体" w:hAnsi="宋体" w:hint="eastAsia"/>
          <w:sz w:val="24"/>
        </w:rPr>
        <w:t>供应商承诺不实的，依据《政府采购法》第七十七条“提供虚假材料谋取中标、成交的”有关规定予以处理</w:t>
      </w:r>
      <w:r>
        <w:rPr>
          <w:rFonts w:ascii="宋体" w:hAnsi="宋体"/>
          <w:sz w:val="24"/>
        </w:rPr>
        <w:t>。</w:t>
      </w:r>
      <w:r>
        <w:rPr>
          <w:rFonts w:ascii="宋体" w:hAnsi="宋体"/>
          <w:sz w:val="24"/>
        </w:rPr>
        <w:br w:type="page"/>
      </w:r>
    </w:p>
    <w:p w14:paraId="2CCB6738" w14:textId="77777777" w:rsidR="008B73E9" w:rsidRDefault="00000000">
      <w:pPr>
        <w:spacing w:line="360" w:lineRule="auto"/>
        <w:outlineLvl w:val="2"/>
        <w:rPr>
          <w:color w:val="000000"/>
          <w:sz w:val="24"/>
          <w:szCs w:val="20"/>
        </w:rPr>
      </w:pPr>
      <w:r>
        <w:rPr>
          <w:color w:val="000000"/>
          <w:sz w:val="24"/>
          <w:szCs w:val="20"/>
        </w:rPr>
        <w:lastRenderedPageBreak/>
        <w:t xml:space="preserve">2 </w:t>
      </w:r>
      <w:r>
        <w:rPr>
          <w:color w:val="000000"/>
          <w:sz w:val="24"/>
          <w:szCs w:val="20"/>
        </w:rPr>
        <w:t>落实政府采购政策需满足的资格要求（如有）</w:t>
      </w:r>
    </w:p>
    <w:p w14:paraId="1243AA16" w14:textId="77777777" w:rsidR="008B73E9" w:rsidRDefault="00000000">
      <w:pPr>
        <w:spacing w:line="360" w:lineRule="auto"/>
        <w:outlineLvl w:val="2"/>
        <w:rPr>
          <w:color w:val="000000"/>
          <w:sz w:val="24"/>
          <w:szCs w:val="20"/>
        </w:rPr>
      </w:pPr>
      <w:r>
        <w:rPr>
          <w:color w:val="000000"/>
          <w:sz w:val="24"/>
          <w:szCs w:val="20"/>
        </w:rPr>
        <w:t>2-1</w:t>
      </w:r>
      <w:r>
        <w:rPr>
          <w:color w:val="000000"/>
          <w:sz w:val="24"/>
          <w:szCs w:val="20"/>
        </w:rPr>
        <w:t>中小企业声明函</w:t>
      </w:r>
    </w:p>
    <w:p w14:paraId="48E0C032" w14:textId="77777777" w:rsidR="008B73E9" w:rsidRDefault="008B73E9">
      <w:pPr>
        <w:tabs>
          <w:tab w:val="left" w:pos="5580"/>
        </w:tabs>
        <w:spacing w:line="360" w:lineRule="auto"/>
        <w:rPr>
          <w:sz w:val="24"/>
        </w:rPr>
      </w:pPr>
    </w:p>
    <w:p w14:paraId="713A0C76" w14:textId="77777777" w:rsidR="008B73E9" w:rsidRDefault="00000000">
      <w:pPr>
        <w:tabs>
          <w:tab w:val="left" w:pos="5580"/>
        </w:tabs>
        <w:spacing w:line="360" w:lineRule="auto"/>
        <w:rPr>
          <w:sz w:val="24"/>
        </w:rPr>
      </w:pPr>
      <w:r>
        <w:rPr>
          <w:sz w:val="24"/>
        </w:rPr>
        <w:t>说明：</w:t>
      </w:r>
    </w:p>
    <w:p w14:paraId="5AFD03F3" w14:textId="77777777" w:rsidR="008B73E9" w:rsidRDefault="00000000">
      <w:pPr>
        <w:tabs>
          <w:tab w:val="left" w:pos="5580"/>
        </w:tabs>
        <w:spacing w:line="360" w:lineRule="auto"/>
        <w:rPr>
          <w:sz w:val="24"/>
        </w:rPr>
      </w:pPr>
      <w:r>
        <w:rPr>
          <w:sz w:val="24"/>
        </w:rPr>
        <w:t>（</w:t>
      </w:r>
      <w:r>
        <w:rPr>
          <w:sz w:val="24"/>
        </w:rPr>
        <w:t>1</w:t>
      </w:r>
      <w:r>
        <w:rPr>
          <w:sz w:val="24"/>
        </w:rPr>
        <w:t>）如本项目（包）不专门面向中小企业预留采购份额，</w:t>
      </w:r>
      <w:r>
        <w:rPr>
          <w:rFonts w:hint="eastAsia"/>
          <w:sz w:val="24"/>
        </w:rPr>
        <w:t>资格证明文件部分</w:t>
      </w:r>
      <w:r>
        <w:rPr>
          <w:sz w:val="24"/>
        </w:rPr>
        <w:t>无需提供《中小企业声明函》。</w:t>
      </w:r>
    </w:p>
    <w:p w14:paraId="378D6F7F" w14:textId="77777777" w:rsidR="008B73E9" w:rsidRDefault="00000000">
      <w:pPr>
        <w:tabs>
          <w:tab w:val="left" w:pos="5580"/>
        </w:tabs>
        <w:spacing w:line="360" w:lineRule="auto"/>
        <w:rPr>
          <w:sz w:val="24"/>
        </w:rPr>
      </w:pPr>
      <w:r>
        <w:rPr>
          <w:sz w:val="24"/>
        </w:rPr>
        <w:t>（</w:t>
      </w:r>
      <w:r>
        <w:rPr>
          <w:sz w:val="24"/>
        </w:rPr>
        <w:t>2</w:t>
      </w:r>
      <w:r>
        <w:rPr>
          <w:sz w:val="24"/>
        </w:rPr>
        <w:t>）如本项目（包）专门面向中小</w:t>
      </w:r>
      <w:r>
        <w:rPr>
          <w:sz w:val="24"/>
        </w:rPr>
        <w:t>/</w:t>
      </w:r>
      <w:r>
        <w:rPr>
          <w:sz w:val="24"/>
        </w:rPr>
        <w:t>小微企业采购，须提供《中小企业声明函》</w:t>
      </w:r>
      <w:r>
        <w:rPr>
          <w:color w:val="000000"/>
          <w:sz w:val="24"/>
          <w:szCs w:val="20"/>
        </w:rPr>
        <w:t>（实质性格式）</w:t>
      </w:r>
      <w:r>
        <w:rPr>
          <w:sz w:val="24"/>
        </w:rPr>
        <w:t>。</w:t>
      </w:r>
    </w:p>
    <w:p w14:paraId="47FB3C65" w14:textId="77777777" w:rsidR="008B73E9" w:rsidRDefault="00000000">
      <w:pPr>
        <w:tabs>
          <w:tab w:val="left" w:pos="5580"/>
        </w:tabs>
        <w:spacing w:line="360" w:lineRule="auto"/>
        <w:rPr>
          <w:sz w:val="24"/>
        </w:rPr>
      </w:pPr>
      <w:r>
        <w:rPr>
          <w:sz w:val="24"/>
        </w:rPr>
        <w:t>（</w:t>
      </w:r>
      <w:r>
        <w:rPr>
          <w:sz w:val="24"/>
        </w:rPr>
        <w:t>3</w:t>
      </w:r>
      <w:r>
        <w:rPr>
          <w:sz w:val="24"/>
        </w:rPr>
        <w:t>）如本项目（包）预留部分采购项目预算专门面向中小企业采购，要求供应商以联合体形式参加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14:paraId="0C48BFB1" w14:textId="77777777" w:rsidR="008B73E9" w:rsidRDefault="00000000">
      <w:pPr>
        <w:tabs>
          <w:tab w:val="left" w:pos="5580"/>
        </w:tabs>
        <w:spacing w:line="360" w:lineRule="auto"/>
        <w:rPr>
          <w:sz w:val="24"/>
        </w:rPr>
      </w:pPr>
      <w:r>
        <w:rPr>
          <w:rFonts w:hint="eastAsia"/>
          <w:sz w:val="24"/>
        </w:rPr>
        <w:t>（</w:t>
      </w:r>
      <w:r>
        <w:rPr>
          <w:rFonts w:hint="eastAsia"/>
          <w:sz w:val="24"/>
        </w:rPr>
        <w:t>4</w:t>
      </w:r>
      <w:r>
        <w:rPr>
          <w:rFonts w:hint="eastAsia"/>
          <w:sz w:val="24"/>
        </w:rPr>
        <w:t>）其他</w:t>
      </w:r>
    </w:p>
    <w:p w14:paraId="5DEEAA56" w14:textId="77777777" w:rsidR="008B73E9" w:rsidRDefault="00000000">
      <w:pPr>
        <w:tabs>
          <w:tab w:val="left" w:pos="5580"/>
        </w:tabs>
        <w:spacing w:line="360" w:lineRule="auto"/>
        <w:rPr>
          <w:sz w:val="24"/>
        </w:rPr>
      </w:pPr>
      <w:r>
        <w:rPr>
          <w:rFonts w:hint="eastAsia"/>
          <w:sz w:val="24"/>
        </w:rPr>
        <w:t>1</w:t>
      </w:r>
      <w:r>
        <w:rPr>
          <w:rFonts w:hint="eastAsia"/>
          <w:sz w:val="24"/>
        </w:rPr>
        <w:t>）中小企业参加政府采购活动，应当出具此格式文件。《中小企业声明函》由参加政府采购活动的投标人出具。联合体投标的，《中小企业声明函》由牵头人出具。</w:t>
      </w:r>
    </w:p>
    <w:p w14:paraId="2809988F" w14:textId="77777777" w:rsidR="008B73E9" w:rsidRDefault="00000000">
      <w:pPr>
        <w:tabs>
          <w:tab w:val="left" w:pos="5580"/>
        </w:tabs>
        <w:spacing w:line="360" w:lineRule="auto"/>
        <w:rPr>
          <w:sz w:val="24"/>
        </w:rPr>
      </w:pPr>
      <w:r>
        <w:rPr>
          <w:rFonts w:hint="eastAsia"/>
          <w:sz w:val="24"/>
        </w:rPr>
        <w:t>2</w:t>
      </w:r>
      <w:r>
        <w:rPr>
          <w:rFonts w:hint="eastAsia"/>
          <w:sz w:val="24"/>
        </w:rPr>
        <w:t>）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132E6E55" w14:textId="77777777" w:rsidR="008B73E9" w:rsidRDefault="00000000">
      <w:pPr>
        <w:tabs>
          <w:tab w:val="left" w:pos="5580"/>
        </w:tabs>
        <w:spacing w:line="360" w:lineRule="auto"/>
        <w:rPr>
          <w:sz w:val="24"/>
        </w:rPr>
      </w:pPr>
      <w:r>
        <w:rPr>
          <w:rFonts w:hint="eastAsia"/>
          <w:sz w:val="24"/>
        </w:rPr>
        <w:t>3</w:t>
      </w:r>
      <w:r>
        <w:rPr>
          <w:rFonts w:hint="eastAsia"/>
          <w:sz w:val="24"/>
        </w:rPr>
        <w:t>）对于多标的的采购项目，投标人应充分、准确地了解所投产品制造企业信息。对相关情况了解不清楚的，不建议填报本声明函。</w:t>
      </w:r>
    </w:p>
    <w:p w14:paraId="774B782F" w14:textId="77777777" w:rsidR="008B73E9" w:rsidRDefault="00000000">
      <w:pPr>
        <w:tabs>
          <w:tab w:val="left" w:pos="5580"/>
        </w:tabs>
        <w:spacing w:line="360" w:lineRule="auto"/>
        <w:rPr>
          <w:sz w:val="24"/>
        </w:rPr>
      </w:pPr>
      <w:r>
        <w:rPr>
          <w:rFonts w:hint="eastAsia"/>
          <w:sz w:val="24"/>
        </w:rPr>
        <w:t>（</w:t>
      </w:r>
      <w:r>
        <w:rPr>
          <w:rFonts w:hint="eastAsia"/>
          <w:sz w:val="24"/>
        </w:rPr>
        <w:t>5</w:t>
      </w:r>
      <w:r>
        <w:rPr>
          <w:rFonts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rFonts w:hint="eastAsia"/>
          <w:sz w:val="24"/>
        </w:rPr>
        <w:t>( 2011 )300</w:t>
      </w:r>
      <w:r>
        <w:rPr>
          <w:rFonts w:hint="eastAsia"/>
          <w:sz w:val="24"/>
        </w:rPr>
        <w:t>号</w:t>
      </w:r>
      <w:r>
        <w:rPr>
          <w:rFonts w:hint="eastAsia"/>
          <w:sz w:val="24"/>
        </w:rPr>
        <w:t>)</w:t>
      </w:r>
      <w:r>
        <w:rPr>
          <w:rFonts w:hint="eastAsia"/>
          <w:sz w:val="24"/>
        </w:rPr>
        <w:t>》及本项目文件规定的中小企业划分标准所属行业执行。</w:t>
      </w:r>
    </w:p>
    <w:p w14:paraId="254EA3F4" w14:textId="77777777" w:rsidR="008B73E9" w:rsidRDefault="00000000">
      <w:pPr>
        <w:pStyle w:val="a7"/>
        <w:spacing w:line="360" w:lineRule="auto"/>
        <w:ind w:firstLine="0"/>
        <w:rPr>
          <w:rFonts w:ascii="Times New Roman"/>
        </w:rPr>
      </w:pPr>
      <w:r>
        <w:rPr>
          <w:rFonts w:ascii="Times New Roman" w:hint="eastAsia"/>
        </w:rPr>
        <w:t>（</w:t>
      </w:r>
      <w:r>
        <w:rPr>
          <w:rFonts w:ascii="Times New Roman" w:hint="eastAsia"/>
        </w:rPr>
        <w:t>6</w:t>
      </w:r>
      <w:r>
        <w:rPr>
          <w:rFonts w:ascii="Times New Roman" w:hint="eastAsia"/>
        </w:rPr>
        <w:t>）项目属性为货物的项目里如涉及相关服务，在中小企业声明函中无需体现服务内容，项目属性为服务的项目里面如涉及相关货物，在中小企业声明函中无需体现货物内容</w:t>
      </w:r>
    </w:p>
    <w:p w14:paraId="54F48B4D" w14:textId="77777777" w:rsidR="008B73E9" w:rsidRDefault="00000000">
      <w:pPr>
        <w:pStyle w:val="a7"/>
        <w:spacing w:line="360" w:lineRule="auto"/>
        <w:rPr>
          <w:rFonts w:ascii="Times New Roman"/>
        </w:rPr>
      </w:pPr>
      <w:r>
        <w:rPr>
          <w:rFonts w:ascii="Times New Roman" w:hint="eastAsia"/>
        </w:rPr>
        <w:t>项目属性：报价分值≥</w:t>
      </w:r>
      <w:r>
        <w:rPr>
          <w:rFonts w:ascii="Times New Roman" w:hint="eastAsia"/>
        </w:rPr>
        <w:t>30</w:t>
      </w:r>
      <w:r>
        <w:rPr>
          <w:rFonts w:ascii="Times New Roman" w:hint="eastAsia"/>
        </w:rPr>
        <w:t>分为货物，报价分值＜</w:t>
      </w:r>
      <w:r>
        <w:rPr>
          <w:rFonts w:ascii="Times New Roman" w:hint="eastAsia"/>
        </w:rPr>
        <w:t>30</w:t>
      </w:r>
      <w:r>
        <w:rPr>
          <w:rFonts w:ascii="Times New Roman" w:hint="eastAsia"/>
        </w:rPr>
        <w:t>分为服务</w:t>
      </w:r>
      <w:r>
        <w:br w:type="page"/>
      </w:r>
    </w:p>
    <w:p w14:paraId="4490E3A3" w14:textId="77777777" w:rsidR="008B73E9" w:rsidRDefault="00000000">
      <w:pPr>
        <w:spacing w:beforeLines="100" w:before="240" w:afterLines="100" w:after="240" w:line="360" w:lineRule="auto"/>
        <w:jc w:val="center"/>
        <w:rPr>
          <w:b/>
          <w:color w:val="000000"/>
          <w:sz w:val="36"/>
          <w:szCs w:val="36"/>
        </w:rPr>
      </w:pPr>
      <w:r>
        <w:rPr>
          <w:rFonts w:hint="eastAsia"/>
          <w:b/>
          <w:bCs/>
          <w:color w:val="000000"/>
          <w:sz w:val="36"/>
          <w:szCs w:val="36"/>
        </w:rPr>
        <w:lastRenderedPageBreak/>
        <w:t>中小企业声明函（货物）格式</w:t>
      </w:r>
    </w:p>
    <w:p w14:paraId="0579B5D1" w14:textId="77777777" w:rsidR="008B73E9" w:rsidRDefault="00000000">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提供的货物全部由符合政策要求的中小企业制造。相关企业（含联合体中的中小企业、签订分包意向协议的中小企业）的具体情况如下：</w:t>
      </w:r>
    </w:p>
    <w:p w14:paraId="2940BEFC" w14:textId="77777777" w:rsidR="008B73E9" w:rsidRDefault="00000000">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，属于（中型企业、小型企业、微型企业）；</w:t>
      </w:r>
    </w:p>
    <w:p w14:paraId="33EB9BE5" w14:textId="77777777" w:rsidR="008B73E9" w:rsidRDefault="00000000">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70C86B91" w14:textId="77777777" w:rsidR="008B73E9" w:rsidRDefault="00000000">
      <w:pPr>
        <w:spacing w:line="360" w:lineRule="auto"/>
        <w:ind w:firstLine="504"/>
        <w:rPr>
          <w:spacing w:val="6"/>
          <w:sz w:val="24"/>
        </w:rPr>
      </w:pPr>
      <w:r>
        <w:rPr>
          <w:spacing w:val="6"/>
          <w:sz w:val="24"/>
        </w:rPr>
        <w:t>……</w:t>
      </w:r>
    </w:p>
    <w:p w14:paraId="53D38F89" w14:textId="77777777" w:rsidR="008B73E9" w:rsidRDefault="00000000">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76367054" w14:textId="77777777" w:rsidR="008B73E9" w:rsidRDefault="00000000">
      <w:pPr>
        <w:spacing w:line="360" w:lineRule="auto"/>
        <w:ind w:firstLine="504"/>
        <w:rPr>
          <w:spacing w:val="6"/>
          <w:sz w:val="24"/>
        </w:rPr>
      </w:pPr>
      <w:r>
        <w:rPr>
          <w:spacing w:val="6"/>
          <w:sz w:val="24"/>
        </w:rPr>
        <w:t>本企业对上述声明内容的真实性负责。如有虚假，将依法承担相应责任。</w:t>
      </w:r>
    </w:p>
    <w:p w14:paraId="2180467F" w14:textId="77777777" w:rsidR="008B73E9" w:rsidRDefault="008B73E9">
      <w:pPr>
        <w:spacing w:line="360" w:lineRule="auto"/>
        <w:ind w:firstLine="504"/>
        <w:rPr>
          <w:spacing w:val="6"/>
          <w:sz w:val="24"/>
        </w:rPr>
      </w:pPr>
    </w:p>
    <w:p w14:paraId="511D32E7" w14:textId="77777777" w:rsidR="008B73E9" w:rsidRDefault="00000000">
      <w:pPr>
        <w:spacing w:line="360" w:lineRule="auto"/>
        <w:ind w:right="360" w:firstLine="480"/>
        <w:jc w:val="right"/>
        <w:rPr>
          <w:color w:val="000000"/>
          <w:sz w:val="24"/>
        </w:rPr>
      </w:pPr>
      <w:r>
        <w:rPr>
          <w:color w:val="000000"/>
          <w:sz w:val="24"/>
        </w:rPr>
        <w:t>企业名称（盖章）：</w:t>
      </w:r>
      <w:r>
        <w:rPr>
          <w:color w:val="000000"/>
          <w:sz w:val="24"/>
        </w:rPr>
        <w:t>________</w:t>
      </w:r>
    </w:p>
    <w:p w14:paraId="6836ADAB" w14:textId="77777777" w:rsidR="008B73E9" w:rsidRDefault="00000000">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14B16C97" w14:textId="77777777" w:rsidR="008B73E9" w:rsidRDefault="008B73E9">
      <w:pPr>
        <w:spacing w:line="360" w:lineRule="auto"/>
        <w:ind w:right="360" w:firstLine="480"/>
        <w:jc w:val="right"/>
        <w:rPr>
          <w:color w:val="000000"/>
          <w:sz w:val="24"/>
        </w:rPr>
      </w:pPr>
    </w:p>
    <w:p w14:paraId="759F8CCE" w14:textId="77777777" w:rsidR="008B73E9" w:rsidRDefault="008B73E9">
      <w:pPr>
        <w:spacing w:line="360" w:lineRule="auto"/>
        <w:ind w:right="360" w:firstLine="480"/>
        <w:jc w:val="right"/>
        <w:rPr>
          <w:color w:val="000000"/>
          <w:sz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8B73E9" w14:paraId="17292FD4" w14:textId="77777777">
        <w:tc>
          <w:tcPr>
            <w:tcW w:w="8946" w:type="dxa"/>
          </w:tcPr>
          <w:p w14:paraId="04E9C4A2" w14:textId="77777777" w:rsidR="008B73E9" w:rsidRDefault="00000000">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221C9B9A" w14:textId="77777777" w:rsidR="008B73E9" w:rsidRDefault="008B73E9">
      <w:pPr>
        <w:autoSpaceDE w:val="0"/>
        <w:autoSpaceDN w:val="0"/>
        <w:adjustRightInd w:val="0"/>
        <w:ind w:firstLine="420"/>
        <w:jc w:val="left"/>
        <w:rPr>
          <w:sz w:val="24"/>
        </w:rPr>
      </w:pPr>
    </w:p>
    <w:p w14:paraId="3E8A36A4" w14:textId="77777777" w:rsidR="008B73E9" w:rsidRDefault="008B73E9">
      <w:pPr>
        <w:spacing w:line="360" w:lineRule="auto"/>
        <w:rPr>
          <w:color w:val="000000"/>
          <w:sz w:val="24"/>
        </w:rPr>
      </w:pPr>
    </w:p>
    <w:p w14:paraId="575F074C" w14:textId="77777777" w:rsidR="008B73E9" w:rsidRDefault="00000000">
      <w:pPr>
        <w:spacing w:beforeLines="100" w:before="240" w:afterLines="100" w:after="240" w:line="360" w:lineRule="auto"/>
        <w:jc w:val="center"/>
        <w:rPr>
          <w:b/>
          <w:bCs/>
          <w:color w:val="000000"/>
          <w:sz w:val="36"/>
          <w:szCs w:val="36"/>
        </w:rPr>
      </w:pPr>
      <w:r>
        <w:rPr>
          <w:color w:val="000000"/>
          <w:sz w:val="24"/>
        </w:rPr>
        <w:br w:type="page"/>
      </w:r>
      <w:r>
        <w:rPr>
          <w:rFonts w:hint="eastAsia"/>
          <w:b/>
          <w:bCs/>
          <w:color w:val="000000"/>
          <w:sz w:val="36"/>
          <w:szCs w:val="36"/>
        </w:rPr>
        <w:lastRenderedPageBreak/>
        <w:t>中小企业声明函（工程、服务）格式</w:t>
      </w:r>
    </w:p>
    <w:p w14:paraId="73A7C0A7" w14:textId="77777777" w:rsidR="008B73E9" w:rsidRDefault="00000000">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0596C2E7" w14:textId="77777777" w:rsidR="008B73E9" w:rsidRDefault="00000000">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，属于（中型企业、小型企业、微型企业）；</w:t>
      </w:r>
    </w:p>
    <w:p w14:paraId="03BFD1B1" w14:textId="77777777" w:rsidR="008B73E9" w:rsidRDefault="00000000">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70DC287F" w14:textId="77777777" w:rsidR="008B73E9" w:rsidRDefault="008B73E9">
      <w:pPr>
        <w:spacing w:line="360" w:lineRule="auto"/>
        <w:ind w:firstLine="504"/>
        <w:rPr>
          <w:spacing w:val="6"/>
          <w:sz w:val="24"/>
        </w:rPr>
      </w:pPr>
    </w:p>
    <w:p w14:paraId="490A8EFD" w14:textId="77777777" w:rsidR="008B73E9" w:rsidRDefault="00000000">
      <w:pPr>
        <w:spacing w:line="360" w:lineRule="auto"/>
        <w:ind w:firstLine="504"/>
        <w:rPr>
          <w:spacing w:val="6"/>
          <w:sz w:val="24"/>
        </w:rPr>
      </w:pPr>
      <w:r>
        <w:rPr>
          <w:spacing w:val="6"/>
          <w:sz w:val="24"/>
        </w:rPr>
        <w:t>……</w:t>
      </w:r>
    </w:p>
    <w:p w14:paraId="351C6DAE" w14:textId="77777777" w:rsidR="008B73E9" w:rsidRDefault="00000000">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1EA88A06" w14:textId="77777777" w:rsidR="008B73E9" w:rsidRDefault="00000000">
      <w:pPr>
        <w:spacing w:line="360" w:lineRule="auto"/>
        <w:ind w:firstLine="504"/>
        <w:rPr>
          <w:spacing w:val="6"/>
          <w:sz w:val="24"/>
        </w:rPr>
      </w:pPr>
      <w:r>
        <w:rPr>
          <w:spacing w:val="6"/>
          <w:sz w:val="24"/>
        </w:rPr>
        <w:t>本企业对上述声明内容的真实性负责。如有虚假，将依法承担相应责任。</w:t>
      </w:r>
    </w:p>
    <w:p w14:paraId="42C3CB8A" w14:textId="77777777" w:rsidR="008B73E9" w:rsidRDefault="008B73E9">
      <w:pPr>
        <w:spacing w:line="360" w:lineRule="auto"/>
        <w:ind w:right="360" w:firstLine="480"/>
        <w:jc w:val="right"/>
        <w:rPr>
          <w:color w:val="000000"/>
          <w:sz w:val="24"/>
        </w:rPr>
      </w:pPr>
    </w:p>
    <w:p w14:paraId="6C645249" w14:textId="77777777" w:rsidR="008B73E9" w:rsidRDefault="00000000">
      <w:pPr>
        <w:spacing w:line="360" w:lineRule="auto"/>
        <w:ind w:right="360" w:firstLine="480"/>
        <w:jc w:val="right"/>
        <w:rPr>
          <w:color w:val="000000"/>
          <w:sz w:val="24"/>
        </w:rPr>
      </w:pPr>
      <w:r>
        <w:rPr>
          <w:color w:val="000000"/>
          <w:sz w:val="24"/>
        </w:rPr>
        <w:t>企业名称（盖章）：</w:t>
      </w:r>
      <w:r>
        <w:rPr>
          <w:color w:val="000000"/>
          <w:sz w:val="24"/>
        </w:rPr>
        <w:t>________</w:t>
      </w:r>
    </w:p>
    <w:p w14:paraId="5FB59C99" w14:textId="77777777" w:rsidR="008B73E9" w:rsidRDefault="00000000">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554590F1" w14:textId="77777777" w:rsidR="008B73E9" w:rsidRDefault="008B73E9">
      <w:pPr>
        <w:adjustRightInd w:val="0"/>
        <w:snapToGrid w:val="0"/>
        <w:jc w:val="left"/>
        <w:rPr>
          <w:color w:val="000000"/>
          <w:sz w:val="24"/>
          <w:szCs w:val="21"/>
        </w:rPr>
      </w:pPr>
    </w:p>
    <w:p w14:paraId="68D654F3" w14:textId="77777777" w:rsidR="008B73E9" w:rsidRDefault="008B73E9">
      <w:pPr>
        <w:adjustRightInd w:val="0"/>
        <w:snapToGrid w:val="0"/>
        <w:jc w:val="left"/>
        <w:rPr>
          <w:color w:val="000000"/>
          <w:sz w:val="24"/>
          <w:szCs w:val="21"/>
        </w:rPr>
      </w:pPr>
    </w:p>
    <w:tbl>
      <w:tblPr>
        <w:tblW w:w="8946" w:type="dxa"/>
        <w:tblBorders>
          <w:top w:val="single" w:sz="4" w:space="0" w:color="auto"/>
        </w:tblBorders>
        <w:tblLayout w:type="fixed"/>
        <w:tblLook w:val="04A0" w:firstRow="1" w:lastRow="0" w:firstColumn="1" w:lastColumn="0" w:noHBand="0" w:noVBand="1"/>
      </w:tblPr>
      <w:tblGrid>
        <w:gridCol w:w="8946"/>
      </w:tblGrid>
      <w:tr w:rsidR="008B73E9" w14:paraId="082C4C9A" w14:textId="77777777">
        <w:tc>
          <w:tcPr>
            <w:tcW w:w="8946" w:type="dxa"/>
          </w:tcPr>
          <w:p w14:paraId="0185E199" w14:textId="77777777" w:rsidR="008B73E9" w:rsidRDefault="00000000">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26837542" w14:textId="77777777" w:rsidR="008B73E9" w:rsidRDefault="008B73E9">
      <w:pPr>
        <w:adjustRightInd w:val="0"/>
        <w:snapToGrid w:val="0"/>
        <w:jc w:val="left"/>
        <w:rPr>
          <w:color w:val="000000"/>
          <w:szCs w:val="21"/>
          <w:vertAlign w:val="superscript"/>
        </w:rPr>
      </w:pPr>
    </w:p>
    <w:p w14:paraId="1C3624A1" w14:textId="77777777" w:rsidR="008B73E9" w:rsidRDefault="008B73E9">
      <w:pPr>
        <w:spacing w:line="360" w:lineRule="auto"/>
        <w:ind w:right="360" w:firstLine="480"/>
        <w:jc w:val="right"/>
        <w:rPr>
          <w:color w:val="000000"/>
          <w:sz w:val="24"/>
        </w:rPr>
      </w:pPr>
    </w:p>
    <w:p w14:paraId="642806CC" w14:textId="77777777" w:rsidR="008B73E9" w:rsidRDefault="008B73E9">
      <w:pPr>
        <w:spacing w:line="360" w:lineRule="auto"/>
        <w:ind w:right="360" w:firstLine="480"/>
        <w:jc w:val="right"/>
        <w:rPr>
          <w:color w:val="000000"/>
          <w:sz w:val="24"/>
        </w:rPr>
      </w:pPr>
    </w:p>
    <w:p w14:paraId="6E999B2F" w14:textId="77777777" w:rsidR="008B73E9" w:rsidRDefault="00000000">
      <w:pPr>
        <w:spacing w:line="360" w:lineRule="auto"/>
        <w:outlineLvl w:val="2"/>
        <w:rPr>
          <w:color w:val="000000"/>
          <w:sz w:val="24"/>
          <w:szCs w:val="20"/>
        </w:rPr>
      </w:pPr>
      <w:r>
        <w:rPr>
          <w:color w:val="000000"/>
          <w:sz w:val="24"/>
          <w:szCs w:val="20"/>
        </w:rPr>
        <w:br w:type="page"/>
      </w:r>
    </w:p>
    <w:p w14:paraId="15E33EC8" w14:textId="77777777" w:rsidR="008B73E9" w:rsidRDefault="00000000">
      <w:pPr>
        <w:spacing w:beforeLines="100" w:before="240" w:afterLines="100" w:after="240" w:line="360" w:lineRule="auto"/>
        <w:jc w:val="center"/>
        <w:rPr>
          <w:b/>
          <w:color w:val="000000"/>
          <w:sz w:val="36"/>
          <w:szCs w:val="36"/>
        </w:rPr>
      </w:pPr>
      <w:r>
        <w:rPr>
          <w:rFonts w:hint="eastAsia"/>
          <w:b/>
          <w:bCs/>
          <w:color w:val="000000"/>
          <w:sz w:val="36"/>
          <w:szCs w:val="36"/>
        </w:rPr>
        <w:lastRenderedPageBreak/>
        <w:t>残疾人福利性单位声明函格式</w:t>
      </w:r>
      <w:r>
        <w:rPr>
          <w:b/>
          <w:color w:val="000000"/>
          <w:sz w:val="36"/>
          <w:szCs w:val="36"/>
        </w:rPr>
        <w:t xml:space="preserve">       </w:t>
      </w:r>
    </w:p>
    <w:p w14:paraId="49EC36ED" w14:textId="77777777" w:rsidR="008B73E9" w:rsidRDefault="00000000">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（请进行勾选）</w:t>
      </w:r>
      <w:r>
        <w:rPr>
          <w:spacing w:val="6"/>
          <w:sz w:val="24"/>
        </w:rPr>
        <w:t>：</w:t>
      </w:r>
    </w:p>
    <w:p w14:paraId="06040BC0" w14:textId="77777777" w:rsidR="008B73E9" w:rsidRDefault="00000000">
      <w:pPr>
        <w:spacing w:line="588" w:lineRule="exact"/>
        <w:ind w:firstLine="482"/>
        <w:rPr>
          <w:b/>
          <w:spacing w:val="6"/>
          <w:sz w:val="24"/>
        </w:rPr>
      </w:pPr>
      <w:r>
        <w:rPr>
          <w:b/>
          <w:sz w:val="24"/>
        </w:rPr>
        <w:t>□</w:t>
      </w:r>
      <w:r>
        <w:rPr>
          <w:b/>
          <w:spacing w:val="6"/>
          <w:sz w:val="24"/>
        </w:rPr>
        <w:t>不属于符合条件的残疾人福利性单位。</w:t>
      </w:r>
    </w:p>
    <w:p w14:paraId="64437C92" w14:textId="77777777" w:rsidR="008B73E9" w:rsidRDefault="00000000">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0C0ED33F" w14:textId="77777777" w:rsidR="008B73E9" w:rsidRDefault="00000000">
      <w:pPr>
        <w:spacing w:line="588" w:lineRule="exact"/>
        <w:ind w:firstLineChars="200" w:firstLine="506"/>
        <w:rPr>
          <w:spacing w:val="6"/>
          <w:sz w:val="24"/>
        </w:rPr>
      </w:pPr>
      <w:r>
        <w:rPr>
          <w:b/>
          <w:spacing w:val="6"/>
          <w:sz w:val="24"/>
        </w:rPr>
        <w:t>本单位对上述声明的真实性负责。如有虚假，将依法承担相应责任。</w:t>
      </w:r>
    </w:p>
    <w:p w14:paraId="2FCAC213" w14:textId="77777777" w:rsidR="008B73E9" w:rsidRDefault="008B73E9">
      <w:pPr>
        <w:spacing w:line="588" w:lineRule="exact"/>
        <w:ind w:firstLineChars="200" w:firstLine="504"/>
        <w:rPr>
          <w:spacing w:val="6"/>
          <w:sz w:val="24"/>
        </w:rPr>
      </w:pPr>
    </w:p>
    <w:p w14:paraId="1084107F" w14:textId="77777777" w:rsidR="008B73E9" w:rsidRDefault="008B73E9">
      <w:pPr>
        <w:spacing w:line="588" w:lineRule="exact"/>
        <w:ind w:firstLineChars="200" w:firstLine="504"/>
        <w:rPr>
          <w:spacing w:val="6"/>
          <w:sz w:val="24"/>
        </w:rPr>
      </w:pPr>
    </w:p>
    <w:p w14:paraId="35799774" w14:textId="77777777" w:rsidR="008B73E9" w:rsidRDefault="00000000">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14:paraId="14B40347" w14:textId="77777777" w:rsidR="008B73E9" w:rsidRDefault="00000000">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14:paraId="58EE6EDE" w14:textId="77777777" w:rsidR="008B73E9" w:rsidRDefault="00000000">
      <w:pPr>
        <w:widowControl/>
        <w:jc w:val="left"/>
        <w:rPr>
          <w:color w:val="000000"/>
          <w:sz w:val="24"/>
          <w:szCs w:val="20"/>
        </w:rPr>
      </w:pPr>
      <w:r>
        <w:rPr>
          <w:color w:val="000000"/>
          <w:sz w:val="24"/>
          <w:szCs w:val="20"/>
        </w:rPr>
        <w:br w:type="page"/>
      </w:r>
    </w:p>
    <w:p w14:paraId="4E201DB4" w14:textId="77777777" w:rsidR="008B73E9" w:rsidRDefault="00000000">
      <w:pPr>
        <w:spacing w:line="360" w:lineRule="auto"/>
        <w:outlineLvl w:val="2"/>
        <w:rPr>
          <w:color w:val="000000"/>
          <w:sz w:val="24"/>
          <w:szCs w:val="20"/>
        </w:rPr>
      </w:pPr>
      <w:r>
        <w:rPr>
          <w:color w:val="000000"/>
          <w:sz w:val="24"/>
          <w:szCs w:val="20"/>
        </w:rPr>
        <w:lastRenderedPageBreak/>
        <w:t>2-2</w:t>
      </w:r>
      <w:r>
        <w:rPr>
          <w:color w:val="000000"/>
          <w:sz w:val="24"/>
          <w:szCs w:val="20"/>
        </w:rPr>
        <w:t>拟分包情况说明及分包意向协议（类型一）（实质性格式）</w:t>
      </w:r>
    </w:p>
    <w:p w14:paraId="4120612D" w14:textId="77777777" w:rsidR="008B73E9" w:rsidRDefault="008B73E9">
      <w:pPr>
        <w:autoSpaceDE w:val="0"/>
        <w:autoSpaceDN w:val="0"/>
        <w:adjustRightInd w:val="0"/>
        <w:jc w:val="center"/>
        <w:rPr>
          <w:color w:val="000000"/>
          <w:sz w:val="30"/>
          <w:szCs w:val="30"/>
        </w:rPr>
      </w:pPr>
    </w:p>
    <w:p w14:paraId="123CCC93" w14:textId="77777777" w:rsidR="008B73E9" w:rsidRDefault="00000000">
      <w:pPr>
        <w:autoSpaceDE w:val="0"/>
        <w:autoSpaceDN w:val="0"/>
        <w:adjustRightInd w:val="0"/>
        <w:spacing w:line="360" w:lineRule="auto"/>
        <w:jc w:val="center"/>
        <w:rPr>
          <w:b/>
          <w:color w:val="000000"/>
          <w:sz w:val="36"/>
          <w:szCs w:val="36"/>
        </w:rPr>
      </w:pPr>
      <w:r>
        <w:rPr>
          <w:rFonts w:hint="eastAsia"/>
          <w:b/>
          <w:color w:val="000000"/>
          <w:sz w:val="36"/>
          <w:szCs w:val="36"/>
        </w:rPr>
        <w:t>拟分包情况说明（如有）</w:t>
      </w:r>
    </w:p>
    <w:p w14:paraId="4180D2FB" w14:textId="77777777" w:rsidR="008B73E9" w:rsidRDefault="00000000">
      <w:pPr>
        <w:tabs>
          <w:tab w:val="left" w:pos="5580"/>
        </w:tabs>
        <w:spacing w:line="360" w:lineRule="auto"/>
        <w:rPr>
          <w:color w:val="000000"/>
          <w:sz w:val="24"/>
        </w:rPr>
      </w:pPr>
      <w:r>
        <w:rPr>
          <w:color w:val="000000"/>
          <w:sz w:val="24"/>
        </w:rPr>
        <w:t>致：</w:t>
      </w:r>
      <w:r>
        <w:rPr>
          <w:color w:val="000000"/>
          <w:sz w:val="24"/>
          <w:u w:val="single"/>
        </w:rPr>
        <w:t>（采购人或采购代理机构）</w:t>
      </w:r>
    </w:p>
    <w:p w14:paraId="062ACE24" w14:textId="77777777" w:rsidR="008B73E9" w:rsidRDefault="00000000">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8B73E9" w14:paraId="6E3604A0" w14:textId="77777777">
        <w:trPr>
          <w:trHeight w:val="549"/>
          <w:jc w:val="center"/>
        </w:trPr>
        <w:tc>
          <w:tcPr>
            <w:tcW w:w="456" w:type="dxa"/>
            <w:vAlign w:val="center"/>
          </w:tcPr>
          <w:p w14:paraId="3332DE38" w14:textId="77777777" w:rsidR="008B73E9" w:rsidRDefault="00000000">
            <w:pPr>
              <w:pStyle w:val="TableParagraph"/>
              <w:jc w:val="center"/>
              <w:rPr>
                <w:rFonts w:hint="eastAsia"/>
                <w:sz w:val="24"/>
              </w:rPr>
            </w:pPr>
            <w:r>
              <w:rPr>
                <w:sz w:val="24"/>
              </w:rPr>
              <w:t>序号</w:t>
            </w:r>
          </w:p>
        </w:tc>
        <w:tc>
          <w:tcPr>
            <w:tcW w:w="1287" w:type="dxa"/>
            <w:vAlign w:val="center"/>
          </w:tcPr>
          <w:p w14:paraId="4183EB73" w14:textId="77777777" w:rsidR="008B73E9" w:rsidRDefault="00000000">
            <w:pPr>
              <w:pStyle w:val="TableParagraph"/>
              <w:jc w:val="center"/>
              <w:rPr>
                <w:rFonts w:hint="eastAsia"/>
                <w:sz w:val="24"/>
              </w:rPr>
            </w:pPr>
            <w:r>
              <w:rPr>
                <w:sz w:val="24"/>
              </w:rPr>
              <w:t>分包承担</w:t>
            </w:r>
          </w:p>
          <w:p w14:paraId="7CEC8433" w14:textId="77777777" w:rsidR="008B73E9" w:rsidRDefault="00000000">
            <w:pPr>
              <w:pStyle w:val="TableParagraph"/>
              <w:jc w:val="center"/>
              <w:rPr>
                <w:rFonts w:hint="eastAsia"/>
                <w:sz w:val="24"/>
              </w:rPr>
            </w:pPr>
            <w:r>
              <w:rPr>
                <w:sz w:val="24"/>
              </w:rPr>
              <w:t>主体名称</w:t>
            </w:r>
          </w:p>
        </w:tc>
        <w:tc>
          <w:tcPr>
            <w:tcW w:w="1513" w:type="dxa"/>
            <w:vAlign w:val="center"/>
          </w:tcPr>
          <w:p w14:paraId="1898882C" w14:textId="77777777" w:rsidR="008B73E9" w:rsidRDefault="00000000">
            <w:pPr>
              <w:pStyle w:val="TableParagraph"/>
              <w:jc w:val="center"/>
              <w:rPr>
                <w:rFonts w:hint="eastAsia"/>
                <w:sz w:val="24"/>
                <w:lang w:eastAsia="zh-CN"/>
              </w:rPr>
            </w:pPr>
            <w:r>
              <w:rPr>
                <w:sz w:val="24"/>
                <w:lang w:eastAsia="zh-CN"/>
              </w:rPr>
              <w:t>分包承担</w:t>
            </w:r>
          </w:p>
          <w:p w14:paraId="2EACCC56" w14:textId="77777777" w:rsidR="008B73E9" w:rsidRDefault="00000000">
            <w:pPr>
              <w:pStyle w:val="TableParagraph"/>
              <w:jc w:val="center"/>
              <w:rPr>
                <w:rFonts w:hint="eastAsia"/>
                <w:sz w:val="24"/>
                <w:lang w:eastAsia="zh-CN"/>
              </w:rPr>
            </w:pPr>
            <w:r>
              <w:rPr>
                <w:sz w:val="24"/>
                <w:lang w:eastAsia="zh-CN"/>
              </w:rPr>
              <w:t>主体类型</w:t>
            </w:r>
          </w:p>
          <w:p w14:paraId="3627DC9B" w14:textId="77777777" w:rsidR="008B73E9" w:rsidRDefault="00000000">
            <w:pPr>
              <w:pStyle w:val="TableParagraph"/>
              <w:jc w:val="center"/>
              <w:rPr>
                <w:rFonts w:hint="eastAsia"/>
                <w:sz w:val="24"/>
                <w:lang w:eastAsia="zh-CN"/>
              </w:rPr>
            </w:pPr>
            <w:r>
              <w:rPr>
                <w:rFonts w:hint="eastAsia"/>
                <w:sz w:val="24"/>
                <w:lang w:eastAsia="zh-CN"/>
              </w:rPr>
              <w:t>（勾选）</w:t>
            </w:r>
          </w:p>
        </w:tc>
        <w:tc>
          <w:tcPr>
            <w:tcW w:w="1125" w:type="dxa"/>
            <w:vAlign w:val="center"/>
          </w:tcPr>
          <w:p w14:paraId="3246E639" w14:textId="77777777" w:rsidR="008B73E9" w:rsidRDefault="00000000">
            <w:pPr>
              <w:pStyle w:val="TableParagraph"/>
              <w:jc w:val="center"/>
              <w:rPr>
                <w:rFonts w:hint="eastAsia"/>
                <w:sz w:val="24"/>
              </w:rPr>
            </w:pPr>
            <w:r>
              <w:rPr>
                <w:sz w:val="24"/>
              </w:rPr>
              <w:t>资质等级</w:t>
            </w:r>
          </w:p>
        </w:tc>
        <w:tc>
          <w:tcPr>
            <w:tcW w:w="1561" w:type="dxa"/>
            <w:vAlign w:val="center"/>
          </w:tcPr>
          <w:p w14:paraId="64FAF039" w14:textId="77777777" w:rsidR="008B73E9" w:rsidRDefault="00000000">
            <w:pPr>
              <w:pStyle w:val="TableParagraph"/>
              <w:jc w:val="center"/>
              <w:rPr>
                <w:rFonts w:hint="eastAsia"/>
                <w:sz w:val="24"/>
              </w:rPr>
            </w:pPr>
            <w:r>
              <w:rPr>
                <w:sz w:val="24"/>
              </w:rPr>
              <w:t>拟分包</w:t>
            </w:r>
          </w:p>
          <w:p w14:paraId="09DE9A8B" w14:textId="77777777" w:rsidR="008B73E9" w:rsidRDefault="00000000">
            <w:pPr>
              <w:pStyle w:val="TableParagraph"/>
              <w:jc w:val="center"/>
              <w:rPr>
                <w:rFonts w:hint="eastAsia"/>
                <w:sz w:val="24"/>
              </w:rPr>
            </w:pPr>
            <w:r>
              <w:rPr>
                <w:sz w:val="24"/>
              </w:rPr>
              <w:t>合同内容</w:t>
            </w:r>
          </w:p>
        </w:tc>
        <w:tc>
          <w:tcPr>
            <w:tcW w:w="1498" w:type="dxa"/>
            <w:vAlign w:val="center"/>
          </w:tcPr>
          <w:p w14:paraId="3BDB8630" w14:textId="77777777" w:rsidR="008B73E9" w:rsidRDefault="00000000">
            <w:pPr>
              <w:pStyle w:val="TableParagraph"/>
              <w:jc w:val="center"/>
              <w:rPr>
                <w:rFonts w:hint="eastAsia"/>
                <w:sz w:val="24"/>
                <w:lang w:eastAsia="zh-CN"/>
              </w:rPr>
            </w:pPr>
            <w:r>
              <w:rPr>
                <w:sz w:val="24"/>
                <w:lang w:eastAsia="zh-CN"/>
              </w:rPr>
              <w:t>拟分包</w:t>
            </w:r>
          </w:p>
          <w:p w14:paraId="6FB7A20C" w14:textId="77777777" w:rsidR="008B73E9" w:rsidRDefault="00000000">
            <w:pPr>
              <w:pStyle w:val="TableParagraph"/>
              <w:jc w:val="center"/>
              <w:rPr>
                <w:rFonts w:hint="eastAsia"/>
                <w:sz w:val="24"/>
                <w:lang w:eastAsia="zh-CN"/>
              </w:rPr>
            </w:pPr>
            <w:r>
              <w:rPr>
                <w:sz w:val="24"/>
                <w:lang w:eastAsia="zh-CN"/>
              </w:rPr>
              <w:t>合同金额</w:t>
            </w:r>
          </w:p>
          <w:p w14:paraId="72D0928E" w14:textId="77777777" w:rsidR="008B73E9" w:rsidRDefault="00000000">
            <w:pPr>
              <w:pStyle w:val="TableParagraph"/>
              <w:jc w:val="center"/>
              <w:rPr>
                <w:rFonts w:hint="eastAsia"/>
                <w:sz w:val="24"/>
                <w:lang w:eastAsia="zh-CN"/>
              </w:rPr>
            </w:pPr>
            <w:r>
              <w:rPr>
                <w:sz w:val="24"/>
                <w:lang w:eastAsia="zh-CN"/>
              </w:rPr>
              <w:t>（人民币元）</w:t>
            </w:r>
          </w:p>
        </w:tc>
        <w:tc>
          <w:tcPr>
            <w:tcW w:w="1564" w:type="dxa"/>
            <w:vAlign w:val="center"/>
          </w:tcPr>
          <w:p w14:paraId="46933684" w14:textId="77777777" w:rsidR="008B73E9" w:rsidRDefault="00000000">
            <w:pPr>
              <w:pStyle w:val="TableParagraph"/>
              <w:jc w:val="center"/>
              <w:rPr>
                <w:rFonts w:hint="eastAsia"/>
                <w:sz w:val="24"/>
                <w:lang w:eastAsia="zh-CN"/>
              </w:rPr>
            </w:pPr>
            <w:r>
              <w:rPr>
                <w:sz w:val="24"/>
                <w:lang w:eastAsia="zh-CN"/>
              </w:rPr>
              <w:t>占该采购包</w:t>
            </w:r>
          </w:p>
          <w:p w14:paraId="189F3335" w14:textId="77777777" w:rsidR="008B73E9" w:rsidRDefault="00000000">
            <w:pPr>
              <w:pStyle w:val="TableParagraph"/>
              <w:jc w:val="center"/>
              <w:rPr>
                <w:rFonts w:hint="eastAsia"/>
                <w:b/>
                <w:sz w:val="24"/>
                <w:lang w:eastAsia="zh-CN"/>
              </w:rPr>
            </w:pPr>
            <w:r>
              <w:rPr>
                <w:rFonts w:hint="eastAsia"/>
                <w:b/>
                <w:sz w:val="24"/>
                <w:lang w:eastAsia="zh-CN"/>
              </w:rPr>
              <w:t>预算</w:t>
            </w:r>
            <w:r>
              <w:rPr>
                <w:b/>
                <w:sz w:val="24"/>
                <w:lang w:eastAsia="zh-CN"/>
              </w:rPr>
              <w:t>金额的</w:t>
            </w:r>
          </w:p>
          <w:p w14:paraId="2E7C3625" w14:textId="77777777" w:rsidR="008B73E9" w:rsidRDefault="00000000">
            <w:pPr>
              <w:pStyle w:val="TableParagraph"/>
              <w:jc w:val="center"/>
              <w:rPr>
                <w:rFonts w:hint="eastAsia"/>
                <w:sz w:val="24"/>
                <w:lang w:eastAsia="zh-CN"/>
              </w:rPr>
            </w:pPr>
            <w:r>
              <w:rPr>
                <w:sz w:val="24"/>
                <w:lang w:eastAsia="zh-CN"/>
              </w:rPr>
              <w:t>比例</w:t>
            </w:r>
            <w:r>
              <w:rPr>
                <w:rFonts w:hint="eastAsia"/>
                <w:sz w:val="24"/>
                <w:lang w:eastAsia="zh-CN"/>
              </w:rPr>
              <w:t>（</w:t>
            </w:r>
            <w:r>
              <w:rPr>
                <w:rFonts w:ascii="Times New Roman" w:eastAsia="Times New Roman"/>
                <w:sz w:val="24"/>
                <w:lang w:eastAsia="zh-CN"/>
              </w:rPr>
              <w:t>%</w:t>
            </w:r>
            <w:r>
              <w:rPr>
                <w:rFonts w:hint="eastAsia"/>
                <w:sz w:val="24"/>
                <w:lang w:eastAsia="zh-CN"/>
              </w:rPr>
              <w:t>）</w:t>
            </w:r>
          </w:p>
        </w:tc>
      </w:tr>
      <w:tr w:rsidR="008B73E9" w14:paraId="3E9DE6E9" w14:textId="77777777">
        <w:trPr>
          <w:trHeight w:val="620"/>
          <w:jc w:val="center"/>
        </w:trPr>
        <w:tc>
          <w:tcPr>
            <w:tcW w:w="456" w:type="dxa"/>
            <w:vAlign w:val="center"/>
          </w:tcPr>
          <w:p w14:paraId="295C7080" w14:textId="77777777" w:rsidR="008B73E9" w:rsidRDefault="00000000">
            <w:pPr>
              <w:pStyle w:val="TableParagraph"/>
              <w:jc w:val="center"/>
              <w:rPr>
                <w:rFonts w:ascii="Times New Roman" w:hint="eastAsia"/>
                <w:sz w:val="24"/>
              </w:rPr>
            </w:pPr>
            <w:r>
              <w:rPr>
                <w:rFonts w:ascii="Times New Roman"/>
                <w:sz w:val="24"/>
              </w:rPr>
              <w:t>1</w:t>
            </w:r>
          </w:p>
        </w:tc>
        <w:tc>
          <w:tcPr>
            <w:tcW w:w="1287" w:type="dxa"/>
            <w:vAlign w:val="center"/>
          </w:tcPr>
          <w:p w14:paraId="5A54BA70" w14:textId="77777777" w:rsidR="008B73E9" w:rsidRDefault="008B73E9">
            <w:pPr>
              <w:pStyle w:val="TableParagraph"/>
              <w:jc w:val="center"/>
              <w:rPr>
                <w:rFonts w:ascii="Times New Roman" w:hAnsi="Times New Roman" w:cs="Times New Roman"/>
                <w:sz w:val="30"/>
              </w:rPr>
            </w:pPr>
          </w:p>
        </w:tc>
        <w:tc>
          <w:tcPr>
            <w:tcW w:w="1513" w:type="dxa"/>
            <w:vAlign w:val="center"/>
          </w:tcPr>
          <w:p w14:paraId="7F812FA7" w14:textId="77777777" w:rsidR="008B73E9"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1A0E1920" w14:textId="77777777" w:rsidR="008B73E9"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tc>
        <w:tc>
          <w:tcPr>
            <w:tcW w:w="1125" w:type="dxa"/>
            <w:vAlign w:val="center"/>
          </w:tcPr>
          <w:p w14:paraId="29E6930E" w14:textId="77777777" w:rsidR="008B73E9" w:rsidRDefault="008B73E9">
            <w:pPr>
              <w:pStyle w:val="TableParagraph"/>
              <w:jc w:val="center"/>
              <w:rPr>
                <w:rFonts w:ascii="Times New Roman" w:hint="eastAsia"/>
                <w:sz w:val="30"/>
                <w:lang w:eastAsia="zh-CN"/>
              </w:rPr>
            </w:pPr>
          </w:p>
        </w:tc>
        <w:tc>
          <w:tcPr>
            <w:tcW w:w="1561" w:type="dxa"/>
            <w:vAlign w:val="center"/>
          </w:tcPr>
          <w:p w14:paraId="0DA43CEE" w14:textId="77777777" w:rsidR="008B73E9" w:rsidRDefault="008B73E9">
            <w:pPr>
              <w:pStyle w:val="TableParagraph"/>
              <w:jc w:val="center"/>
              <w:rPr>
                <w:rFonts w:ascii="Times New Roman" w:hint="eastAsia"/>
                <w:sz w:val="30"/>
                <w:lang w:eastAsia="zh-CN"/>
              </w:rPr>
            </w:pPr>
          </w:p>
        </w:tc>
        <w:tc>
          <w:tcPr>
            <w:tcW w:w="1498" w:type="dxa"/>
            <w:vAlign w:val="center"/>
          </w:tcPr>
          <w:p w14:paraId="70C23CD1" w14:textId="77777777" w:rsidR="008B73E9" w:rsidRDefault="008B73E9">
            <w:pPr>
              <w:pStyle w:val="TableParagraph"/>
              <w:jc w:val="center"/>
              <w:rPr>
                <w:rFonts w:ascii="Times New Roman" w:hint="eastAsia"/>
                <w:sz w:val="30"/>
                <w:lang w:eastAsia="zh-CN"/>
              </w:rPr>
            </w:pPr>
          </w:p>
        </w:tc>
        <w:tc>
          <w:tcPr>
            <w:tcW w:w="1564" w:type="dxa"/>
            <w:vAlign w:val="center"/>
          </w:tcPr>
          <w:p w14:paraId="66A40D44" w14:textId="77777777" w:rsidR="008B73E9" w:rsidRDefault="008B73E9">
            <w:pPr>
              <w:pStyle w:val="TableParagraph"/>
              <w:jc w:val="center"/>
              <w:rPr>
                <w:rFonts w:ascii="Times New Roman" w:hint="eastAsia"/>
                <w:sz w:val="30"/>
                <w:lang w:eastAsia="zh-CN"/>
              </w:rPr>
            </w:pPr>
          </w:p>
        </w:tc>
      </w:tr>
      <w:tr w:rsidR="008B73E9" w14:paraId="0CBB57F2" w14:textId="77777777">
        <w:trPr>
          <w:trHeight w:val="620"/>
          <w:jc w:val="center"/>
        </w:trPr>
        <w:tc>
          <w:tcPr>
            <w:tcW w:w="456" w:type="dxa"/>
            <w:vAlign w:val="center"/>
          </w:tcPr>
          <w:p w14:paraId="4AB04020" w14:textId="77777777" w:rsidR="008B73E9" w:rsidRDefault="00000000">
            <w:pPr>
              <w:pStyle w:val="TableParagraph"/>
              <w:jc w:val="center"/>
              <w:rPr>
                <w:rFonts w:ascii="Times New Roman" w:hint="eastAsia"/>
                <w:sz w:val="24"/>
                <w:lang w:eastAsia="zh-CN"/>
              </w:rPr>
            </w:pPr>
            <w:r>
              <w:rPr>
                <w:rFonts w:ascii="Times New Roman" w:hint="eastAsia"/>
                <w:sz w:val="24"/>
                <w:lang w:eastAsia="zh-CN"/>
              </w:rPr>
              <w:t>2</w:t>
            </w:r>
          </w:p>
        </w:tc>
        <w:tc>
          <w:tcPr>
            <w:tcW w:w="1287" w:type="dxa"/>
            <w:vAlign w:val="center"/>
          </w:tcPr>
          <w:p w14:paraId="6698F067" w14:textId="77777777" w:rsidR="008B73E9" w:rsidRDefault="008B73E9">
            <w:pPr>
              <w:pStyle w:val="TableParagraph"/>
              <w:jc w:val="center"/>
              <w:rPr>
                <w:rFonts w:ascii="Times New Roman" w:hint="eastAsia"/>
                <w:sz w:val="30"/>
              </w:rPr>
            </w:pPr>
          </w:p>
        </w:tc>
        <w:tc>
          <w:tcPr>
            <w:tcW w:w="1513" w:type="dxa"/>
            <w:vAlign w:val="center"/>
          </w:tcPr>
          <w:p w14:paraId="144B8506" w14:textId="77777777" w:rsidR="008B73E9"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303AF658" w14:textId="77777777" w:rsidR="008B73E9"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tc>
        <w:tc>
          <w:tcPr>
            <w:tcW w:w="1125" w:type="dxa"/>
            <w:vAlign w:val="center"/>
          </w:tcPr>
          <w:p w14:paraId="61096C87" w14:textId="77777777" w:rsidR="008B73E9" w:rsidRDefault="008B73E9">
            <w:pPr>
              <w:pStyle w:val="TableParagraph"/>
              <w:jc w:val="center"/>
              <w:rPr>
                <w:rFonts w:ascii="Times New Roman" w:hint="eastAsia"/>
                <w:sz w:val="30"/>
                <w:lang w:eastAsia="zh-CN"/>
              </w:rPr>
            </w:pPr>
          </w:p>
        </w:tc>
        <w:tc>
          <w:tcPr>
            <w:tcW w:w="1561" w:type="dxa"/>
            <w:vAlign w:val="center"/>
          </w:tcPr>
          <w:p w14:paraId="419559B9" w14:textId="77777777" w:rsidR="008B73E9" w:rsidRDefault="008B73E9">
            <w:pPr>
              <w:pStyle w:val="TableParagraph"/>
              <w:jc w:val="center"/>
              <w:rPr>
                <w:rFonts w:ascii="Times New Roman" w:hint="eastAsia"/>
                <w:sz w:val="30"/>
                <w:lang w:eastAsia="zh-CN"/>
              </w:rPr>
            </w:pPr>
          </w:p>
        </w:tc>
        <w:tc>
          <w:tcPr>
            <w:tcW w:w="1498" w:type="dxa"/>
            <w:vAlign w:val="center"/>
          </w:tcPr>
          <w:p w14:paraId="199FF084" w14:textId="77777777" w:rsidR="008B73E9" w:rsidRDefault="008B73E9">
            <w:pPr>
              <w:pStyle w:val="TableParagraph"/>
              <w:jc w:val="center"/>
              <w:rPr>
                <w:rFonts w:ascii="Times New Roman" w:hint="eastAsia"/>
                <w:sz w:val="30"/>
                <w:lang w:eastAsia="zh-CN"/>
              </w:rPr>
            </w:pPr>
          </w:p>
        </w:tc>
        <w:tc>
          <w:tcPr>
            <w:tcW w:w="1564" w:type="dxa"/>
            <w:vAlign w:val="center"/>
          </w:tcPr>
          <w:p w14:paraId="27DAB76B" w14:textId="77777777" w:rsidR="008B73E9" w:rsidRDefault="008B73E9">
            <w:pPr>
              <w:pStyle w:val="TableParagraph"/>
              <w:jc w:val="center"/>
              <w:rPr>
                <w:rFonts w:ascii="Times New Roman" w:hint="eastAsia"/>
                <w:sz w:val="30"/>
                <w:lang w:eastAsia="zh-CN"/>
              </w:rPr>
            </w:pPr>
          </w:p>
        </w:tc>
      </w:tr>
      <w:tr w:rsidR="008B73E9" w14:paraId="57E7FCD2" w14:textId="77777777">
        <w:trPr>
          <w:trHeight w:val="620"/>
          <w:jc w:val="center"/>
        </w:trPr>
        <w:tc>
          <w:tcPr>
            <w:tcW w:w="456" w:type="dxa"/>
            <w:vAlign w:val="center"/>
          </w:tcPr>
          <w:p w14:paraId="0A298AC0" w14:textId="77777777" w:rsidR="008B73E9" w:rsidRDefault="00000000">
            <w:pPr>
              <w:pStyle w:val="TableParagraph"/>
              <w:jc w:val="center"/>
              <w:rPr>
                <w:rFonts w:ascii="Times New Roman" w:hint="eastAsia"/>
                <w:sz w:val="24"/>
                <w:lang w:eastAsia="zh-CN"/>
              </w:rPr>
            </w:pPr>
            <w:r>
              <w:rPr>
                <w:rFonts w:ascii="Times New Roman"/>
                <w:sz w:val="24"/>
                <w:lang w:eastAsia="zh-CN"/>
              </w:rPr>
              <w:t>…</w:t>
            </w:r>
          </w:p>
        </w:tc>
        <w:tc>
          <w:tcPr>
            <w:tcW w:w="1287" w:type="dxa"/>
            <w:vAlign w:val="center"/>
          </w:tcPr>
          <w:p w14:paraId="76BCA530" w14:textId="77777777" w:rsidR="008B73E9" w:rsidRDefault="008B73E9">
            <w:pPr>
              <w:pStyle w:val="TableParagraph"/>
              <w:jc w:val="center"/>
              <w:rPr>
                <w:rFonts w:ascii="Times New Roman" w:hint="eastAsia"/>
                <w:sz w:val="30"/>
              </w:rPr>
            </w:pPr>
          </w:p>
        </w:tc>
        <w:tc>
          <w:tcPr>
            <w:tcW w:w="1513" w:type="dxa"/>
            <w:vAlign w:val="center"/>
          </w:tcPr>
          <w:p w14:paraId="3E1A208B" w14:textId="77777777" w:rsidR="008B73E9" w:rsidRDefault="008B73E9">
            <w:pPr>
              <w:pStyle w:val="TableParagraph"/>
              <w:tabs>
                <w:tab w:val="left" w:pos="235"/>
              </w:tabs>
              <w:jc w:val="center"/>
              <w:rPr>
                <w:rFonts w:hint="eastAsia"/>
                <w:sz w:val="24"/>
              </w:rPr>
            </w:pPr>
          </w:p>
        </w:tc>
        <w:tc>
          <w:tcPr>
            <w:tcW w:w="1125" w:type="dxa"/>
            <w:vAlign w:val="center"/>
          </w:tcPr>
          <w:p w14:paraId="0B5F42F3" w14:textId="77777777" w:rsidR="008B73E9" w:rsidRDefault="008B73E9">
            <w:pPr>
              <w:pStyle w:val="TableParagraph"/>
              <w:jc w:val="center"/>
              <w:rPr>
                <w:rFonts w:ascii="Times New Roman" w:hint="eastAsia"/>
                <w:sz w:val="30"/>
              </w:rPr>
            </w:pPr>
          </w:p>
        </w:tc>
        <w:tc>
          <w:tcPr>
            <w:tcW w:w="1561" w:type="dxa"/>
            <w:vAlign w:val="center"/>
          </w:tcPr>
          <w:p w14:paraId="60981E92" w14:textId="77777777" w:rsidR="008B73E9" w:rsidRDefault="008B73E9">
            <w:pPr>
              <w:pStyle w:val="TableParagraph"/>
              <w:jc w:val="center"/>
              <w:rPr>
                <w:rFonts w:ascii="Times New Roman" w:hint="eastAsia"/>
                <w:sz w:val="30"/>
              </w:rPr>
            </w:pPr>
          </w:p>
        </w:tc>
        <w:tc>
          <w:tcPr>
            <w:tcW w:w="1498" w:type="dxa"/>
            <w:vAlign w:val="center"/>
          </w:tcPr>
          <w:p w14:paraId="46D9AD04" w14:textId="77777777" w:rsidR="008B73E9" w:rsidRDefault="008B73E9">
            <w:pPr>
              <w:pStyle w:val="TableParagraph"/>
              <w:jc w:val="center"/>
              <w:rPr>
                <w:rFonts w:ascii="Times New Roman" w:hint="eastAsia"/>
                <w:sz w:val="30"/>
              </w:rPr>
            </w:pPr>
          </w:p>
        </w:tc>
        <w:tc>
          <w:tcPr>
            <w:tcW w:w="1564" w:type="dxa"/>
            <w:vAlign w:val="center"/>
          </w:tcPr>
          <w:p w14:paraId="27CF5476" w14:textId="77777777" w:rsidR="008B73E9" w:rsidRDefault="008B73E9">
            <w:pPr>
              <w:pStyle w:val="TableParagraph"/>
              <w:jc w:val="center"/>
              <w:rPr>
                <w:rFonts w:ascii="Times New Roman" w:hint="eastAsia"/>
                <w:sz w:val="30"/>
              </w:rPr>
            </w:pPr>
          </w:p>
        </w:tc>
      </w:tr>
      <w:tr w:rsidR="008B73E9" w14:paraId="2DD4071D" w14:textId="77777777">
        <w:trPr>
          <w:trHeight w:val="620"/>
          <w:jc w:val="center"/>
        </w:trPr>
        <w:tc>
          <w:tcPr>
            <w:tcW w:w="5942" w:type="dxa"/>
            <w:gridSpan w:val="5"/>
            <w:vAlign w:val="center"/>
          </w:tcPr>
          <w:p w14:paraId="79DAE8D7" w14:textId="77777777" w:rsidR="008B73E9" w:rsidRDefault="00000000">
            <w:pPr>
              <w:pStyle w:val="TableParagraph"/>
              <w:ind w:rightChars="27" w:right="57"/>
              <w:jc w:val="right"/>
              <w:rPr>
                <w:rFonts w:hint="eastAsia"/>
                <w:sz w:val="24"/>
                <w:lang w:eastAsia="zh-CN"/>
              </w:rPr>
            </w:pPr>
            <w:r>
              <w:rPr>
                <w:rFonts w:hint="eastAsia"/>
                <w:sz w:val="24"/>
                <w:lang w:eastAsia="zh-CN"/>
              </w:rPr>
              <w:t>合计：</w:t>
            </w:r>
          </w:p>
        </w:tc>
        <w:tc>
          <w:tcPr>
            <w:tcW w:w="1498" w:type="dxa"/>
            <w:vAlign w:val="center"/>
          </w:tcPr>
          <w:p w14:paraId="5E23772A" w14:textId="77777777" w:rsidR="008B73E9" w:rsidRDefault="008B73E9">
            <w:pPr>
              <w:pStyle w:val="TableParagraph"/>
              <w:jc w:val="center"/>
              <w:rPr>
                <w:rFonts w:ascii="Times New Roman" w:hint="eastAsia"/>
                <w:sz w:val="30"/>
              </w:rPr>
            </w:pPr>
          </w:p>
        </w:tc>
        <w:tc>
          <w:tcPr>
            <w:tcW w:w="1564" w:type="dxa"/>
            <w:vAlign w:val="center"/>
          </w:tcPr>
          <w:p w14:paraId="119F783A" w14:textId="77777777" w:rsidR="008B73E9" w:rsidRDefault="008B73E9">
            <w:pPr>
              <w:pStyle w:val="TableParagraph"/>
              <w:jc w:val="center"/>
              <w:rPr>
                <w:rFonts w:ascii="Times New Roman" w:hint="eastAsia"/>
                <w:sz w:val="30"/>
              </w:rPr>
            </w:pPr>
          </w:p>
        </w:tc>
      </w:tr>
    </w:tbl>
    <w:p w14:paraId="3A21A64C" w14:textId="77777777" w:rsidR="008B73E9" w:rsidRDefault="008B73E9">
      <w:pPr>
        <w:adjustRightInd w:val="0"/>
        <w:snapToGrid w:val="0"/>
        <w:spacing w:line="360" w:lineRule="auto"/>
        <w:ind w:firstLineChars="200" w:firstLine="480"/>
        <w:jc w:val="left"/>
        <w:rPr>
          <w:sz w:val="24"/>
        </w:rPr>
      </w:pPr>
    </w:p>
    <w:p w14:paraId="37F58561" w14:textId="77777777" w:rsidR="008B73E9" w:rsidRDefault="008B73E9">
      <w:pPr>
        <w:adjustRightInd w:val="0"/>
        <w:snapToGrid w:val="0"/>
        <w:spacing w:line="360" w:lineRule="auto"/>
        <w:jc w:val="left"/>
        <w:rPr>
          <w:sz w:val="24"/>
        </w:rPr>
      </w:pPr>
    </w:p>
    <w:p w14:paraId="610AB6EC" w14:textId="77777777" w:rsidR="008B73E9" w:rsidRDefault="00000000">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14:paraId="73187005" w14:textId="77777777" w:rsidR="008B73E9" w:rsidRDefault="00000000">
      <w:pPr>
        <w:spacing w:line="360" w:lineRule="auto"/>
        <w:ind w:right="-57" w:firstLine="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14:paraId="0B8E6C6D" w14:textId="77777777" w:rsidR="008B73E9" w:rsidRDefault="008B73E9">
      <w:pPr>
        <w:adjustRightInd w:val="0"/>
        <w:snapToGrid w:val="0"/>
        <w:spacing w:line="360" w:lineRule="auto"/>
        <w:jc w:val="left"/>
        <w:rPr>
          <w:sz w:val="24"/>
        </w:rPr>
      </w:pPr>
    </w:p>
    <w:p w14:paraId="71E247C5" w14:textId="77777777" w:rsidR="008B73E9" w:rsidRDefault="00000000">
      <w:pPr>
        <w:adjustRightInd w:val="0"/>
        <w:snapToGrid w:val="0"/>
        <w:spacing w:line="360" w:lineRule="auto"/>
        <w:jc w:val="left"/>
        <w:rPr>
          <w:sz w:val="24"/>
        </w:rPr>
      </w:pPr>
      <w:r>
        <w:rPr>
          <w:sz w:val="24"/>
        </w:rPr>
        <w:t>说明：</w:t>
      </w:r>
    </w:p>
    <w:p w14:paraId="10E836EC" w14:textId="77777777" w:rsidR="008B73E9" w:rsidRDefault="00000000">
      <w:pPr>
        <w:adjustRightInd w:val="0"/>
        <w:snapToGrid w:val="0"/>
        <w:spacing w:line="360" w:lineRule="auto"/>
        <w:jc w:val="left"/>
        <w:rPr>
          <w:sz w:val="24"/>
        </w:rPr>
      </w:pPr>
      <w:r>
        <w:rPr>
          <w:sz w:val="24"/>
        </w:rPr>
        <w:t>（</w:t>
      </w:r>
      <w:r>
        <w:rPr>
          <w:sz w:val="24"/>
        </w:rPr>
        <w:t>1</w:t>
      </w:r>
      <w:r>
        <w:rPr>
          <w:sz w:val="24"/>
        </w:rPr>
        <w:t>）本表仅在投标人</w:t>
      </w:r>
      <w:r>
        <w:rPr>
          <w:sz w:val="24"/>
        </w:rPr>
        <w:t>“</w:t>
      </w:r>
      <w:r>
        <w:rPr>
          <w:sz w:val="24"/>
        </w:rPr>
        <w:t>为落实政府采购政策</w:t>
      </w:r>
      <w:r>
        <w:rPr>
          <w:sz w:val="24"/>
        </w:rPr>
        <w:t>”</w:t>
      </w:r>
      <w:r>
        <w:rPr>
          <w:sz w:val="24"/>
        </w:rPr>
        <w:t>而向中小企业分包时填写，非因</w:t>
      </w:r>
      <w:r>
        <w:rPr>
          <w:sz w:val="24"/>
        </w:rPr>
        <w:t>“</w:t>
      </w:r>
      <w:r>
        <w:rPr>
          <w:sz w:val="24"/>
        </w:rPr>
        <w:t>为落实政府采购政策</w:t>
      </w:r>
      <w:r>
        <w:rPr>
          <w:sz w:val="24"/>
        </w:rPr>
        <w:t>”</w:t>
      </w:r>
      <w:r>
        <w:rPr>
          <w:sz w:val="24"/>
        </w:rPr>
        <w:t>而进行的分包请按照《</w:t>
      </w:r>
      <w:r>
        <w:rPr>
          <w:color w:val="000000"/>
          <w:sz w:val="24"/>
          <w:szCs w:val="20"/>
        </w:rPr>
        <w:t>拟分包情况说明（类型二）</w:t>
      </w:r>
      <w:r>
        <w:rPr>
          <w:sz w:val="24"/>
        </w:rPr>
        <w:t>》要求填写。</w:t>
      </w:r>
    </w:p>
    <w:p w14:paraId="378FB402" w14:textId="77777777" w:rsidR="008B73E9" w:rsidRDefault="00000000">
      <w:pPr>
        <w:adjustRightInd w:val="0"/>
        <w:snapToGrid w:val="0"/>
        <w:spacing w:line="360" w:lineRule="auto"/>
        <w:jc w:val="left"/>
        <w:rPr>
          <w:sz w:val="24"/>
        </w:rPr>
      </w:pPr>
      <w:r>
        <w:rPr>
          <w:sz w:val="24"/>
        </w:rPr>
        <w:t>（</w:t>
      </w:r>
      <w:r>
        <w:rPr>
          <w:sz w:val="24"/>
        </w:rPr>
        <w:t>2</w:t>
      </w:r>
      <w:r>
        <w:rPr>
          <w:sz w:val="24"/>
        </w:rPr>
        <w:t>）如本招标文件《投标人须知资料表》载明本项目分包承担主体应具备的相应资质条件，则投标人须在本表中列明分包承担主体的资质等级，并后附资质证书</w:t>
      </w:r>
      <w:r>
        <w:rPr>
          <w:rFonts w:hint="eastAsia"/>
          <w:sz w:val="24"/>
        </w:rPr>
        <w:t>复印</w:t>
      </w:r>
      <w:r>
        <w:rPr>
          <w:sz w:val="24"/>
        </w:rPr>
        <w:t>件，否则</w:t>
      </w:r>
      <w:r>
        <w:rPr>
          <w:b/>
          <w:sz w:val="24"/>
        </w:rPr>
        <w:t>投标无效</w:t>
      </w:r>
      <w:r>
        <w:rPr>
          <w:sz w:val="24"/>
        </w:rPr>
        <w:t>。</w:t>
      </w:r>
    </w:p>
    <w:p w14:paraId="1EF97404" w14:textId="77777777" w:rsidR="008B73E9" w:rsidRDefault="00000000">
      <w:pPr>
        <w:adjustRightInd w:val="0"/>
        <w:snapToGrid w:val="0"/>
        <w:spacing w:line="360" w:lineRule="auto"/>
        <w:jc w:val="left"/>
        <w:rPr>
          <w:color w:val="000000"/>
          <w:sz w:val="30"/>
          <w:szCs w:val="30"/>
        </w:rPr>
      </w:pPr>
      <w:r>
        <w:rPr>
          <w:sz w:val="24"/>
        </w:rPr>
        <w:t>（</w:t>
      </w:r>
      <w:r>
        <w:rPr>
          <w:sz w:val="24"/>
        </w:rPr>
        <w:t>3</w:t>
      </w:r>
      <w:r>
        <w:rPr>
          <w:sz w:val="24"/>
        </w:rPr>
        <w:t>）投标人与上述拟分包承担主体签署的《分包意向协议》后附。</w:t>
      </w:r>
    </w:p>
    <w:p w14:paraId="62E47546" w14:textId="77777777" w:rsidR="008B73E9" w:rsidRDefault="00000000">
      <w:pPr>
        <w:autoSpaceDE w:val="0"/>
        <w:autoSpaceDN w:val="0"/>
        <w:adjustRightInd w:val="0"/>
        <w:spacing w:line="360" w:lineRule="auto"/>
        <w:jc w:val="center"/>
        <w:rPr>
          <w:b/>
          <w:color w:val="000000"/>
          <w:sz w:val="36"/>
          <w:szCs w:val="36"/>
        </w:rPr>
      </w:pPr>
      <w:r>
        <w:rPr>
          <w:color w:val="000000"/>
          <w:sz w:val="30"/>
          <w:szCs w:val="30"/>
        </w:rPr>
        <w:br w:type="page"/>
      </w:r>
      <w:r>
        <w:rPr>
          <w:rFonts w:hint="eastAsia"/>
          <w:b/>
          <w:color w:val="000000"/>
          <w:sz w:val="36"/>
          <w:szCs w:val="36"/>
        </w:rPr>
        <w:lastRenderedPageBreak/>
        <w:t>附：分包意向协议（实质性格式）（如有）</w:t>
      </w:r>
    </w:p>
    <w:p w14:paraId="7173E4A1" w14:textId="77777777" w:rsidR="008B73E9" w:rsidRDefault="00000000">
      <w:pPr>
        <w:adjustRightInd w:val="0"/>
        <w:snapToGrid w:val="0"/>
        <w:spacing w:line="360" w:lineRule="auto"/>
        <w:ind w:firstLineChars="200" w:firstLine="480"/>
        <w:jc w:val="left"/>
        <w:rPr>
          <w:sz w:val="24"/>
        </w:rPr>
      </w:pPr>
      <w:r>
        <w:rPr>
          <w:sz w:val="24"/>
        </w:rPr>
        <w:t>甲方（投标人）：</w:t>
      </w:r>
      <w:r>
        <w:rPr>
          <w:sz w:val="24"/>
        </w:rPr>
        <w:t>________</w:t>
      </w:r>
    </w:p>
    <w:p w14:paraId="0616EB67" w14:textId="77777777" w:rsidR="008B73E9" w:rsidRDefault="00000000">
      <w:pPr>
        <w:adjustRightInd w:val="0"/>
        <w:snapToGrid w:val="0"/>
        <w:spacing w:line="360" w:lineRule="auto"/>
        <w:ind w:firstLineChars="200" w:firstLine="480"/>
        <w:jc w:val="left"/>
        <w:rPr>
          <w:sz w:val="24"/>
        </w:rPr>
      </w:pPr>
      <w:r>
        <w:rPr>
          <w:sz w:val="24"/>
        </w:rPr>
        <w:t>乙方（拟分包单位）：</w:t>
      </w:r>
      <w:r>
        <w:rPr>
          <w:sz w:val="24"/>
        </w:rPr>
        <w:t>________</w:t>
      </w:r>
    </w:p>
    <w:p w14:paraId="38518C16" w14:textId="77777777" w:rsidR="008B73E9" w:rsidRDefault="00000000">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r>
        <w:rPr>
          <w:sz w:val="24"/>
        </w:rPr>
        <w:t>包号为：</w:t>
      </w:r>
      <w:r>
        <w:rPr>
          <w:sz w:val="24"/>
        </w:rPr>
        <w:t>_______</w:t>
      </w:r>
      <w:r>
        <w:rPr>
          <w:sz w:val="24"/>
        </w:rPr>
        <w:t>）招标采购项目中获得采购合同，将按照下述约定将合同项下部分内容分包给乙方：</w:t>
      </w:r>
    </w:p>
    <w:p w14:paraId="2B77EE47" w14:textId="77777777" w:rsidR="008B73E9" w:rsidRDefault="00000000">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14:paraId="32FCDBCE" w14:textId="77777777" w:rsidR="008B73E9" w:rsidRDefault="00000000">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，该金额占该采购包预算总金额的比例为</w:t>
      </w:r>
      <w:r>
        <w:rPr>
          <w:sz w:val="24"/>
        </w:rPr>
        <w:t>___%</w:t>
      </w:r>
      <w:r>
        <w:rPr>
          <w:sz w:val="24"/>
        </w:rPr>
        <w:t>。</w:t>
      </w:r>
    </w:p>
    <w:p w14:paraId="298948A7" w14:textId="77777777" w:rsidR="008B73E9" w:rsidRDefault="00000000">
      <w:pPr>
        <w:adjustRightInd w:val="0"/>
        <w:snapToGrid w:val="0"/>
        <w:spacing w:line="360" w:lineRule="auto"/>
        <w:ind w:firstLineChars="200" w:firstLine="480"/>
        <w:jc w:val="left"/>
        <w:rPr>
          <w:bCs/>
          <w:color w:val="000000"/>
          <w:sz w:val="24"/>
        </w:rPr>
      </w:pPr>
      <w:r>
        <w:rPr>
          <w:sz w:val="24"/>
        </w:rPr>
        <w:t>乙方承诺将在上述情况下与甲方签订分包合同。</w:t>
      </w:r>
    </w:p>
    <w:p w14:paraId="12B4E7D7" w14:textId="77777777" w:rsidR="008B73E9" w:rsidRDefault="00000000">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14:paraId="412EED49" w14:textId="77777777" w:rsidR="008B73E9" w:rsidRDefault="008B73E9">
      <w:pPr>
        <w:spacing w:line="360" w:lineRule="auto"/>
        <w:ind w:firstLine="471"/>
        <w:rPr>
          <w:b/>
          <w:color w:val="000000"/>
          <w:sz w:val="24"/>
        </w:rPr>
      </w:pPr>
    </w:p>
    <w:p w14:paraId="4051DC9E" w14:textId="77777777" w:rsidR="008B73E9" w:rsidRDefault="00000000">
      <w:pPr>
        <w:spacing w:line="360" w:lineRule="auto"/>
        <w:ind w:firstLine="471"/>
        <w:rPr>
          <w:b/>
          <w:color w:val="000000"/>
          <w:sz w:val="24"/>
        </w:rPr>
      </w:pPr>
      <w:r>
        <w:rPr>
          <w:color w:val="000000"/>
          <w:sz w:val="24"/>
        </w:rPr>
        <w:t>甲方（盖章）：</w:t>
      </w:r>
      <w:r>
        <w:rPr>
          <w:color w:val="000000"/>
          <w:sz w:val="24"/>
        </w:rPr>
        <w:t xml:space="preserve">_________                 </w:t>
      </w:r>
      <w:r>
        <w:rPr>
          <w:color w:val="000000"/>
          <w:sz w:val="24"/>
        </w:rPr>
        <w:t>乙方（盖章）：</w:t>
      </w:r>
      <w:r>
        <w:rPr>
          <w:color w:val="000000"/>
          <w:sz w:val="24"/>
        </w:rPr>
        <w:t>_________</w:t>
      </w:r>
    </w:p>
    <w:p w14:paraId="1F895DBC" w14:textId="77777777" w:rsidR="008B73E9" w:rsidRDefault="008B73E9">
      <w:pPr>
        <w:spacing w:line="360" w:lineRule="auto"/>
        <w:ind w:left="480"/>
        <w:jc w:val="right"/>
        <w:rPr>
          <w:color w:val="000000"/>
          <w:sz w:val="24"/>
        </w:rPr>
      </w:pPr>
    </w:p>
    <w:p w14:paraId="73DDC1F2" w14:textId="77777777" w:rsidR="008B73E9" w:rsidRDefault="00000000">
      <w:pPr>
        <w:wordWrap w:val="0"/>
        <w:spacing w:line="360" w:lineRule="auto"/>
        <w:ind w:left="480"/>
        <w:jc w:val="right"/>
        <w:rPr>
          <w:b/>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1D665A27" w14:textId="77777777" w:rsidR="008B73E9" w:rsidRDefault="008B73E9">
      <w:pPr>
        <w:tabs>
          <w:tab w:val="left" w:pos="8280"/>
        </w:tabs>
        <w:spacing w:line="360" w:lineRule="auto"/>
        <w:ind w:firstLine="480"/>
        <w:rPr>
          <w:color w:val="000000"/>
          <w:sz w:val="24"/>
        </w:rPr>
      </w:pPr>
    </w:p>
    <w:p w14:paraId="7A9D39BF" w14:textId="77777777" w:rsidR="008B73E9" w:rsidRDefault="00000000">
      <w:pPr>
        <w:tabs>
          <w:tab w:val="left" w:pos="8280"/>
        </w:tabs>
        <w:spacing w:line="360" w:lineRule="auto"/>
        <w:rPr>
          <w:color w:val="000000"/>
          <w:sz w:val="24"/>
        </w:rPr>
        <w:sectPr w:rsidR="008B73E9">
          <w:headerReference w:type="even" r:id="rId23"/>
          <w:footerReference w:type="even" r:id="rId24"/>
          <w:headerReference w:type="first" r:id="rId25"/>
          <w:footerReference w:type="first" r:id="rId26"/>
          <w:pgSz w:w="11907" w:h="16840"/>
          <w:pgMar w:top="1418" w:right="1134" w:bottom="1418" w:left="1701" w:header="851" w:footer="851" w:gutter="0"/>
          <w:cols w:space="720"/>
          <w:docGrid w:linePitch="462"/>
        </w:sectPr>
      </w:pPr>
      <w:r>
        <w:rPr>
          <w:color w:val="000000"/>
          <w:sz w:val="24"/>
        </w:rPr>
        <w:t>说明：投标人须与所有拟分包单位分别签订《分包意向协议》，每单位签订一份，并在投标文件中提交全部协议原件的</w:t>
      </w:r>
      <w:r>
        <w:rPr>
          <w:rFonts w:hint="eastAsia"/>
          <w:color w:val="000000"/>
          <w:sz w:val="24"/>
        </w:rPr>
        <w:t>复印</w:t>
      </w:r>
      <w:r>
        <w:rPr>
          <w:color w:val="000000"/>
          <w:sz w:val="24"/>
        </w:rPr>
        <w:t>件，否则</w:t>
      </w:r>
      <w:r>
        <w:rPr>
          <w:b/>
          <w:color w:val="000000"/>
          <w:sz w:val="24"/>
        </w:rPr>
        <w:t>投标无效</w:t>
      </w:r>
      <w:r>
        <w:rPr>
          <w:color w:val="000000"/>
          <w:sz w:val="24"/>
        </w:rPr>
        <w:t>。</w:t>
      </w:r>
    </w:p>
    <w:p w14:paraId="7CBD3B56" w14:textId="77777777" w:rsidR="008B73E9" w:rsidRDefault="00000000">
      <w:pPr>
        <w:spacing w:line="360" w:lineRule="auto"/>
        <w:outlineLvl w:val="2"/>
        <w:rPr>
          <w:color w:val="000000"/>
          <w:sz w:val="24"/>
          <w:szCs w:val="20"/>
        </w:rPr>
      </w:pPr>
      <w:r>
        <w:rPr>
          <w:color w:val="000000"/>
          <w:sz w:val="24"/>
          <w:szCs w:val="20"/>
        </w:rPr>
        <w:lastRenderedPageBreak/>
        <w:t xml:space="preserve">2-3 </w:t>
      </w:r>
      <w:r>
        <w:rPr>
          <w:sz w:val="24"/>
        </w:rPr>
        <w:t>其它落实政府采购政策的资格要求</w:t>
      </w:r>
      <w:r>
        <w:rPr>
          <w:color w:val="000000"/>
          <w:sz w:val="24"/>
          <w:szCs w:val="20"/>
        </w:rPr>
        <w:t>（如有）</w:t>
      </w:r>
    </w:p>
    <w:p w14:paraId="029A4244" w14:textId="77777777" w:rsidR="008B73E9" w:rsidRDefault="008B73E9">
      <w:pPr>
        <w:widowControl/>
        <w:jc w:val="left"/>
        <w:rPr>
          <w:sz w:val="24"/>
        </w:rPr>
      </w:pPr>
    </w:p>
    <w:p w14:paraId="72ECCD18" w14:textId="77777777" w:rsidR="008B73E9" w:rsidRDefault="00000000">
      <w:pPr>
        <w:widowControl/>
        <w:jc w:val="left"/>
        <w:rPr>
          <w:sz w:val="24"/>
        </w:rPr>
      </w:pPr>
      <w:r>
        <w:rPr>
          <w:sz w:val="24"/>
        </w:rPr>
        <w:br w:type="page"/>
      </w:r>
    </w:p>
    <w:p w14:paraId="0184F9E0" w14:textId="77777777" w:rsidR="008B73E9" w:rsidRDefault="00000000">
      <w:pPr>
        <w:spacing w:line="360" w:lineRule="auto"/>
        <w:outlineLvl w:val="2"/>
        <w:rPr>
          <w:sz w:val="24"/>
        </w:rPr>
      </w:pPr>
      <w:r>
        <w:rPr>
          <w:color w:val="000000"/>
          <w:sz w:val="24"/>
          <w:szCs w:val="20"/>
        </w:rPr>
        <w:lastRenderedPageBreak/>
        <w:t xml:space="preserve">3 </w:t>
      </w:r>
      <w:r>
        <w:rPr>
          <w:sz w:val="24"/>
        </w:rPr>
        <w:t>本项目的特定资格要求</w:t>
      </w:r>
      <w:r>
        <w:rPr>
          <w:color w:val="000000"/>
          <w:sz w:val="24"/>
          <w:szCs w:val="20"/>
        </w:rPr>
        <w:t>（如有）</w:t>
      </w:r>
    </w:p>
    <w:p w14:paraId="6572BCFF" w14:textId="77777777" w:rsidR="008B73E9" w:rsidRDefault="00000000">
      <w:pPr>
        <w:spacing w:line="360" w:lineRule="auto"/>
        <w:outlineLvl w:val="2"/>
        <w:rPr>
          <w:color w:val="000000"/>
          <w:sz w:val="24"/>
          <w:szCs w:val="20"/>
        </w:rPr>
      </w:pPr>
      <w:r>
        <w:rPr>
          <w:color w:val="000000"/>
          <w:sz w:val="24"/>
          <w:szCs w:val="20"/>
        </w:rPr>
        <w:t>3-1</w:t>
      </w:r>
      <w:r>
        <w:rPr>
          <w:color w:val="000000"/>
          <w:sz w:val="24"/>
          <w:szCs w:val="20"/>
        </w:rPr>
        <w:t>联合协议（如有）（实质性格式）</w:t>
      </w:r>
    </w:p>
    <w:p w14:paraId="7DC96C6F" w14:textId="77777777" w:rsidR="008B73E9" w:rsidRDefault="00000000">
      <w:pPr>
        <w:autoSpaceDE w:val="0"/>
        <w:autoSpaceDN w:val="0"/>
        <w:adjustRightInd w:val="0"/>
        <w:spacing w:line="360" w:lineRule="auto"/>
        <w:jc w:val="center"/>
        <w:rPr>
          <w:b/>
          <w:color w:val="000000"/>
          <w:sz w:val="36"/>
          <w:szCs w:val="36"/>
        </w:rPr>
      </w:pPr>
      <w:r>
        <w:rPr>
          <w:rFonts w:hint="eastAsia"/>
          <w:b/>
          <w:color w:val="000000"/>
          <w:sz w:val="36"/>
          <w:szCs w:val="36"/>
        </w:rPr>
        <w:t>联合协议</w:t>
      </w:r>
    </w:p>
    <w:p w14:paraId="3351D5E9" w14:textId="77777777" w:rsidR="008B73E9" w:rsidRDefault="00000000">
      <w:pPr>
        <w:spacing w:line="360" w:lineRule="auto"/>
        <w:ind w:firstLineChars="345" w:firstLine="828"/>
        <w:rPr>
          <w:bCs/>
          <w:color w:val="000000"/>
        </w:rPr>
      </w:pPr>
      <w:r>
        <w:rPr>
          <w:bCs/>
          <w:color w:val="000000"/>
          <w:sz w:val="24"/>
        </w:rPr>
        <w:t xml:space="preserve">______ </w:t>
      </w:r>
      <w:r>
        <w:rPr>
          <w:bCs/>
          <w:color w:val="000000"/>
          <w:sz w:val="24"/>
        </w:rPr>
        <w:t>、</w:t>
      </w:r>
      <w:r>
        <w:rPr>
          <w:bCs/>
          <w:color w:val="000000"/>
          <w:sz w:val="24"/>
        </w:rPr>
        <w:t xml:space="preserve"> _____ </w:t>
      </w:r>
      <w:r>
        <w:rPr>
          <w:bCs/>
          <w:color w:val="000000"/>
          <w:sz w:val="24"/>
        </w:rPr>
        <w:t>及</w:t>
      </w:r>
      <w:r>
        <w:rPr>
          <w:bCs/>
          <w:color w:val="000000"/>
          <w:sz w:val="24"/>
        </w:rPr>
        <w:t xml:space="preserve"> _____</w:t>
      </w:r>
      <w:r>
        <w:rPr>
          <w:bCs/>
          <w:color w:val="000000"/>
          <w:sz w:val="24"/>
        </w:rPr>
        <w:t>就</w:t>
      </w:r>
      <w:r>
        <w:rPr>
          <w:bCs/>
          <w:color w:val="000000"/>
          <w:sz w:val="24"/>
        </w:rPr>
        <w:t>“________</w:t>
      </w:r>
      <w:r>
        <w:rPr>
          <w:bCs/>
          <w:color w:val="000000"/>
          <w:sz w:val="24"/>
        </w:rPr>
        <w:t>（项目名称）</w:t>
      </w:r>
      <w:r>
        <w:rPr>
          <w:color w:val="000000"/>
          <w:sz w:val="24"/>
        </w:rPr>
        <w:t>”____</w:t>
      </w:r>
      <w:r>
        <w:rPr>
          <w:color w:val="000000"/>
          <w:sz w:val="24"/>
        </w:rPr>
        <w:t>包</w:t>
      </w:r>
      <w:r>
        <w:rPr>
          <w:bCs/>
          <w:color w:val="000000"/>
          <w:sz w:val="24"/>
        </w:rPr>
        <w:t>招标项目的投标事宜，经各方充分协商一致，达成如下协议：</w:t>
      </w:r>
    </w:p>
    <w:p w14:paraId="65882196" w14:textId="77777777" w:rsidR="008B73E9" w:rsidRDefault="00000000">
      <w:pPr>
        <w:spacing w:line="360" w:lineRule="auto"/>
        <w:ind w:left="780" w:hanging="600"/>
        <w:rPr>
          <w:bCs/>
          <w:color w:val="000000"/>
          <w:sz w:val="24"/>
        </w:rPr>
      </w:pPr>
      <w:r>
        <w:rPr>
          <w:rFonts w:hint="eastAsia"/>
          <w:bCs/>
          <w:color w:val="000000"/>
          <w:sz w:val="24"/>
        </w:rPr>
        <w:t>一、</w:t>
      </w:r>
      <w:r>
        <w:rPr>
          <w:rFonts w:hint="eastAsia"/>
          <w:bCs/>
          <w:color w:val="000000"/>
          <w:sz w:val="24"/>
        </w:rPr>
        <w:tab/>
      </w:r>
      <w:r>
        <w:rPr>
          <w:bCs/>
          <w:color w:val="000000"/>
          <w:sz w:val="24"/>
        </w:rPr>
        <w:t>由</w:t>
      </w:r>
      <w:r>
        <w:rPr>
          <w:bCs/>
          <w:color w:val="000000"/>
          <w:sz w:val="24"/>
        </w:rPr>
        <w:t>_________</w:t>
      </w:r>
      <w:r>
        <w:rPr>
          <w:bCs/>
          <w:color w:val="000000"/>
          <w:sz w:val="24"/>
        </w:rPr>
        <w:t>牵头，</w:t>
      </w:r>
      <w:r>
        <w:rPr>
          <w:bCs/>
          <w:color w:val="000000"/>
          <w:sz w:val="24"/>
        </w:rPr>
        <w:t>_________</w:t>
      </w:r>
      <w:r>
        <w:rPr>
          <w:bCs/>
          <w:color w:val="000000"/>
          <w:sz w:val="24"/>
        </w:rPr>
        <w:t>、</w:t>
      </w:r>
      <w:r>
        <w:rPr>
          <w:bCs/>
          <w:color w:val="000000"/>
          <w:sz w:val="24"/>
        </w:rPr>
        <w:t>__________</w:t>
      </w:r>
      <w:r>
        <w:rPr>
          <w:bCs/>
          <w:color w:val="000000"/>
          <w:sz w:val="24"/>
        </w:rPr>
        <w:t>参加，组成联合体共同进行招标项目的投标工作。</w:t>
      </w:r>
    </w:p>
    <w:p w14:paraId="327D5E72" w14:textId="77777777" w:rsidR="008B73E9" w:rsidRDefault="00000000">
      <w:pPr>
        <w:spacing w:line="360" w:lineRule="auto"/>
        <w:ind w:left="780" w:hanging="600"/>
        <w:rPr>
          <w:bCs/>
          <w:color w:val="000000"/>
          <w:sz w:val="24"/>
        </w:rPr>
      </w:pPr>
      <w:r>
        <w:rPr>
          <w:rFonts w:hint="eastAsia"/>
          <w:bCs/>
          <w:color w:val="000000"/>
          <w:sz w:val="24"/>
        </w:rPr>
        <w:t>二、</w:t>
      </w:r>
      <w:r>
        <w:rPr>
          <w:rFonts w:hint="eastAsia"/>
          <w:bCs/>
          <w:color w:val="000000"/>
          <w:sz w:val="24"/>
        </w:rPr>
        <w:tab/>
      </w:r>
      <w:r>
        <w:rPr>
          <w:bCs/>
          <w:color w:val="000000"/>
          <w:sz w:val="24"/>
        </w:rPr>
        <w:t>______</w:t>
      </w:r>
      <w:r>
        <w:rPr>
          <w:bCs/>
          <w:color w:val="000000"/>
          <w:sz w:val="24"/>
        </w:rPr>
        <w:t>为本次投标的牵头人，联合体以牵头人的名义参加投标，联合体中标后，联合体各方共同与采购人签订合同，就</w:t>
      </w:r>
      <w:r>
        <w:rPr>
          <w:rFonts w:hint="eastAsia"/>
          <w:bCs/>
          <w:color w:val="000000"/>
          <w:sz w:val="24"/>
        </w:rPr>
        <w:t>采购合同约定的事项</w:t>
      </w:r>
      <w:r>
        <w:rPr>
          <w:bCs/>
          <w:color w:val="000000"/>
          <w:sz w:val="24"/>
        </w:rPr>
        <w:t>对采购人承担连带责任。</w:t>
      </w:r>
    </w:p>
    <w:p w14:paraId="0E9D04EC" w14:textId="77777777" w:rsidR="008B73E9" w:rsidRDefault="00000000">
      <w:pPr>
        <w:spacing w:line="360" w:lineRule="auto"/>
        <w:ind w:left="780" w:hanging="600"/>
        <w:rPr>
          <w:bCs/>
          <w:color w:val="000000"/>
          <w:sz w:val="24"/>
        </w:rPr>
      </w:pPr>
      <w:r>
        <w:rPr>
          <w:rFonts w:hint="eastAsia"/>
          <w:bCs/>
          <w:color w:val="000000"/>
          <w:sz w:val="24"/>
        </w:rPr>
        <w:t>三、</w:t>
      </w:r>
      <w:r>
        <w:rPr>
          <w:rFonts w:hint="eastAsia"/>
          <w:bCs/>
          <w:color w:val="000000"/>
          <w:sz w:val="24"/>
        </w:rPr>
        <w:tab/>
      </w:r>
      <w:r>
        <w:rPr>
          <w:bCs/>
          <w:color w:val="000000"/>
          <w:sz w:val="24"/>
        </w:rPr>
        <w:t>联合体各方均同意由牵头人代表其他联合体成员单位按招标文件要求出具《授权委托书》。</w:t>
      </w:r>
    </w:p>
    <w:p w14:paraId="38D28C7B" w14:textId="77777777" w:rsidR="008B73E9" w:rsidRDefault="00000000">
      <w:pPr>
        <w:spacing w:line="360" w:lineRule="auto"/>
        <w:ind w:left="780" w:hanging="600"/>
        <w:rPr>
          <w:bCs/>
          <w:color w:val="000000"/>
          <w:sz w:val="24"/>
        </w:rPr>
      </w:pPr>
      <w:r>
        <w:rPr>
          <w:rFonts w:hint="eastAsia"/>
          <w:bCs/>
          <w:color w:val="000000"/>
          <w:sz w:val="24"/>
        </w:rPr>
        <w:t>四、</w:t>
      </w:r>
      <w:r>
        <w:rPr>
          <w:rFonts w:hint="eastAsia"/>
          <w:bCs/>
          <w:color w:val="000000"/>
          <w:sz w:val="24"/>
        </w:rPr>
        <w:tab/>
      </w:r>
      <w:r>
        <w:rPr>
          <w:bCs/>
          <w:color w:val="000000"/>
          <w:sz w:val="24"/>
        </w:rPr>
        <w:t>牵头人为项目的总负责单位；组织各参加方进行项目实施工作。</w:t>
      </w:r>
    </w:p>
    <w:p w14:paraId="00640DC0" w14:textId="77777777" w:rsidR="008B73E9" w:rsidRDefault="00000000">
      <w:pPr>
        <w:spacing w:line="360" w:lineRule="auto"/>
        <w:ind w:left="780" w:hanging="600"/>
        <w:rPr>
          <w:bCs/>
          <w:color w:val="000000"/>
          <w:sz w:val="24"/>
        </w:rPr>
      </w:pPr>
      <w:r>
        <w:rPr>
          <w:rFonts w:hint="eastAsia"/>
          <w:bCs/>
          <w:color w:val="000000"/>
          <w:sz w:val="24"/>
        </w:rPr>
        <w:t>五、</w:t>
      </w:r>
      <w:r>
        <w:rPr>
          <w:rFonts w:hint="eastAsia"/>
          <w:bCs/>
          <w:color w:val="000000"/>
          <w:sz w:val="24"/>
        </w:rPr>
        <w:tab/>
      </w:r>
      <w:r>
        <w:rPr>
          <w:bCs/>
          <w:color w:val="000000"/>
          <w:sz w:val="24"/>
        </w:rPr>
        <w:t>______</w:t>
      </w:r>
      <w:r>
        <w:rPr>
          <w:bCs/>
          <w:color w:val="000000"/>
          <w:sz w:val="24"/>
        </w:rPr>
        <w:t>负责</w:t>
      </w:r>
      <w:r>
        <w:rPr>
          <w:bCs/>
          <w:color w:val="000000"/>
          <w:sz w:val="24"/>
        </w:rPr>
        <w:t>_____</w:t>
      </w:r>
      <w:r>
        <w:rPr>
          <w:bCs/>
          <w:color w:val="000000"/>
          <w:sz w:val="24"/>
        </w:rPr>
        <w:t>，具体工作范围、内容以投标文件及合同为准。</w:t>
      </w:r>
    </w:p>
    <w:p w14:paraId="197021AB" w14:textId="77777777" w:rsidR="008B73E9" w:rsidRDefault="00000000">
      <w:pPr>
        <w:spacing w:line="360" w:lineRule="auto"/>
        <w:ind w:left="780" w:hanging="600"/>
        <w:rPr>
          <w:bCs/>
          <w:color w:val="000000"/>
          <w:sz w:val="24"/>
        </w:rPr>
      </w:pPr>
      <w:r>
        <w:rPr>
          <w:rFonts w:hint="eastAsia"/>
          <w:bCs/>
          <w:color w:val="000000"/>
          <w:sz w:val="24"/>
        </w:rPr>
        <w:t>六、</w:t>
      </w:r>
      <w:r>
        <w:rPr>
          <w:rFonts w:hint="eastAsia"/>
          <w:bCs/>
          <w:color w:val="000000"/>
          <w:sz w:val="24"/>
        </w:rPr>
        <w:tab/>
      </w:r>
      <w:r>
        <w:rPr>
          <w:bCs/>
          <w:color w:val="000000"/>
          <w:sz w:val="24"/>
        </w:rPr>
        <w:t>______</w:t>
      </w:r>
      <w:r>
        <w:rPr>
          <w:bCs/>
          <w:color w:val="000000"/>
          <w:sz w:val="24"/>
        </w:rPr>
        <w:t>负责</w:t>
      </w:r>
      <w:r>
        <w:rPr>
          <w:bCs/>
          <w:color w:val="000000"/>
          <w:sz w:val="24"/>
        </w:rPr>
        <w:t>_____</w:t>
      </w:r>
      <w:r>
        <w:rPr>
          <w:bCs/>
          <w:color w:val="000000"/>
          <w:sz w:val="24"/>
        </w:rPr>
        <w:t>，具体工作范围、内容以投标文件及合同为准。</w:t>
      </w:r>
    </w:p>
    <w:p w14:paraId="7DC86952" w14:textId="77777777" w:rsidR="008B73E9" w:rsidRDefault="00000000">
      <w:pPr>
        <w:spacing w:line="360" w:lineRule="auto"/>
        <w:ind w:left="780" w:hanging="600"/>
        <w:rPr>
          <w:bCs/>
          <w:color w:val="000000"/>
          <w:sz w:val="24"/>
        </w:rPr>
      </w:pPr>
      <w:r>
        <w:rPr>
          <w:rFonts w:hint="eastAsia"/>
          <w:bCs/>
          <w:color w:val="000000"/>
          <w:sz w:val="24"/>
        </w:rPr>
        <w:t>七、</w:t>
      </w:r>
      <w:r>
        <w:rPr>
          <w:rFonts w:hint="eastAsia"/>
          <w:bCs/>
          <w:color w:val="000000"/>
          <w:sz w:val="24"/>
        </w:rPr>
        <w:tab/>
      </w:r>
      <w:r>
        <w:rPr>
          <w:bCs/>
          <w:color w:val="000000"/>
          <w:sz w:val="24"/>
        </w:rPr>
        <w:t>______</w:t>
      </w:r>
      <w:r>
        <w:rPr>
          <w:bCs/>
          <w:color w:val="000000"/>
          <w:sz w:val="24"/>
        </w:rPr>
        <w:t>负责</w:t>
      </w:r>
      <w:r>
        <w:rPr>
          <w:bCs/>
          <w:color w:val="000000"/>
          <w:sz w:val="24"/>
        </w:rPr>
        <w:t>_____</w:t>
      </w:r>
      <w:r>
        <w:rPr>
          <w:bCs/>
          <w:color w:val="000000"/>
          <w:sz w:val="24"/>
        </w:rPr>
        <w:t>（如有），具体工作范围、内容以投标文件及合同为准。</w:t>
      </w:r>
    </w:p>
    <w:p w14:paraId="0C7D72F3" w14:textId="77777777" w:rsidR="008B73E9" w:rsidRDefault="00000000">
      <w:pPr>
        <w:spacing w:line="360" w:lineRule="auto"/>
        <w:ind w:left="780" w:hanging="600"/>
        <w:rPr>
          <w:sz w:val="24"/>
        </w:rPr>
      </w:pPr>
      <w:r>
        <w:rPr>
          <w:rFonts w:hint="eastAsia"/>
          <w:sz w:val="24"/>
        </w:rPr>
        <w:t>八、</w:t>
      </w:r>
      <w:r>
        <w:rPr>
          <w:rFonts w:hint="eastAsia"/>
          <w:sz w:val="24"/>
        </w:rPr>
        <w:tab/>
      </w:r>
      <w:r>
        <w:rPr>
          <w:sz w:val="24"/>
        </w:rPr>
        <w:t>本项目联合协议合同总额为</w:t>
      </w:r>
      <w:r>
        <w:rPr>
          <w:sz w:val="24"/>
        </w:rPr>
        <w:t>________</w:t>
      </w:r>
      <w:r>
        <w:rPr>
          <w:sz w:val="24"/>
        </w:rPr>
        <w:t>元，联合体各成员按照如下比例分摊（按联合体成员分别列明）：</w:t>
      </w:r>
    </w:p>
    <w:p w14:paraId="43AF7938" w14:textId="77777777" w:rsidR="008B73E9" w:rsidRDefault="00000000">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1</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14:paraId="3DCA21E0" w14:textId="77777777" w:rsidR="008B73E9" w:rsidRDefault="00000000">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2</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14:paraId="0E8261A0" w14:textId="77777777" w:rsidR="008B73E9" w:rsidRDefault="00000000">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14:paraId="3AE7E309" w14:textId="77777777" w:rsidR="008B73E9" w:rsidRDefault="00000000">
      <w:pPr>
        <w:tabs>
          <w:tab w:val="left" w:pos="993"/>
        </w:tabs>
        <w:spacing w:line="360" w:lineRule="auto"/>
        <w:ind w:left="780" w:hanging="600"/>
        <w:rPr>
          <w:bCs/>
          <w:color w:val="000000"/>
          <w:sz w:val="24"/>
        </w:rPr>
      </w:pPr>
      <w:r>
        <w:rPr>
          <w:rFonts w:hint="eastAsia"/>
          <w:bCs/>
          <w:color w:val="000000"/>
          <w:sz w:val="24"/>
        </w:rPr>
        <w:t>九、</w:t>
      </w:r>
      <w:r>
        <w:rPr>
          <w:rFonts w:hint="eastAsia"/>
          <w:bCs/>
          <w:color w:val="000000"/>
          <w:sz w:val="24"/>
        </w:rPr>
        <w:tab/>
      </w:r>
      <w:r>
        <w:rPr>
          <w:rFonts w:hint="eastAsia"/>
          <w:bCs/>
          <w:color w:val="000000"/>
          <w:sz w:val="24"/>
        </w:rPr>
        <w:t>以联合体形式参加政府采购活动的，联合体各方不得再单独参加或者与其他供应商另外组成联合体参加同一合同项下的政府采购活动</w:t>
      </w:r>
      <w:r>
        <w:rPr>
          <w:bCs/>
          <w:color w:val="000000"/>
          <w:sz w:val="24"/>
        </w:rPr>
        <w:t>。</w:t>
      </w:r>
    </w:p>
    <w:p w14:paraId="6CFD94AD" w14:textId="77777777" w:rsidR="008B73E9" w:rsidRDefault="00000000">
      <w:pPr>
        <w:spacing w:line="360" w:lineRule="auto"/>
        <w:ind w:left="780" w:hanging="600"/>
        <w:rPr>
          <w:bCs/>
          <w:color w:val="000000"/>
          <w:sz w:val="24"/>
        </w:rPr>
      </w:pPr>
      <w:r>
        <w:rPr>
          <w:rFonts w:hint="eastAsia"/>
          <w:bCs/>
          <w:color w:val="000000"/>
          <w:sz w:val="24"/>
        </w:rPr>
        <w:t>十、</w:t>
      </w:r>
      <w:r>
        <w:rPr>
          <w:rFonts w:hint="eastAsia"/>
          <w:bCs/>
          <w:color w:val="000000"/>
          <w:sz w:val="24"/>
        </w:rPr>
        <w:tab/>
      </w:r>
      <w:r>
        <w:rPr>
          <w:bCs/>
          <w:color w:val="000000"/>
          <w:sz w:val="24"/>
        </w:rPr>
        <w:t>其他约定（如有）：</w:t>
      </w:r>
      <w:r>
        <w:rPr>
          <w:bCs/>
          <w:color w:val="000000"/>
          <w:sz w:val="24"/>
        </w:rPr>
        <w:t>_______</w:t>
      </w:r>
      <w:r>
        <w:rPr>
          <w:rFonts w:hint="eastAsia"/>
          <w:bCs/>
          <w:color w:val="000000"/>
          <w:sz w:val="24"/>
        </w:rPr>
        <w:t>。</w:t>
      </w:r>
    </w:p>
    <w:p w14:paraId="573DAAD4" w14:textId="77777777" w:rsidR="008B73E9" w:rsidRDefault="00000000">
      <w:pPr>
        <w:tabs>
          <w:tab w:val="left" w:pos="780"/>
        </w:tabs>
        <w:spacing w:line="360" w:lineRule="auto"/>
        <w:ind w:firstLineChars="200" w:firstLine="480"/>
        <w:rPr>
          <w:color w:val="000000"/>
          <w:sz w:val="24"/>
        </w:rPr>
      </w:pPr>
      <w:r>
        <w:rPr>
          <w:bCs/>
          <w:color w:val="000000"/>
          <w:sz w:val="24"/>
        </w:rPr>
        <w:t>本协议自各方盖章后生效，</w:t>
      </w:r>
      <w:r>
        <w:rPr>
          <w:rFonts w:hint="eastAsia"/>
          <w:bCs/>
          <w:color w:val="000000"/>
          <w:sz w:val="24"/>
        </w:rPr>
        <w:t>采购合同履行完毕后自动失效。</w:t>
      </w:r>
      <w:r>
        <w:rPr>
          <w:bCs/>
          <w:color w:val="000000"/>
          <w:sz w:val="24"/>
        </w:rPr>
        <w:t>如未中标，本协议自动终止。</w:t>
      </w:r>
      <w:r>
        <w:rPr>
          <w:color w:val="000000"/>
          <w:sz w:val="24"/>
        </w:rPr>
        <w:br w:type="page"/>
      </w:r>
    </w:p>
    <w:p w14:paraId="73CF7C20" w14:textId="77777777" w:rsidR="008B73E9" w:rsidRDefault="00000000">
      <w:pPr>
        <w:spacing w:line="360" w:lineRule="auto"/>
        <w:ind w:firstLine="471"/>
        <w:rPr>
          <w:color w:val="000000"/>
          <w:sz w:val="24"/>
        </w:rPr>
      </w:pPr>
      <w:r>
        <w:rPr>
          <w:rFonts w:hint="eastAsia"/>
          <w:color w:val="000000"/>
          <w:sz w:val="24"/>
        </w:rPr>
        <w:lastRenderedPageBreak/>
        <w:t>联合体</w:t>
      </w:r>
      <w:r>
        <w:rPr>
          <w:color w:val="000000"/>
          <w:sz w:val="24"/>
        </w:rPr>
        <w:t>牵头人</w:t>
      </w:r>
      <w:r>
        <w:rPr>
          <w:rFonts w:hint="eastAsia"/>
          <w:color w:val="000000"/>
          <w:sz w:val="24"/>
        </w:rPr>
        <w:t>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t xml:space="preserve"> </w:t>
      </w:r>
      <w:r>
        <w:rPr>
          <w:rFonts w:hint="eastAsia"/>
          <w:color w:val="000000"/>
          <w:sz w:val="24"/>
        </w:rPr>
        <w:t>联合体成员名称</w:t>
      </w:r>
      <w:r>
        <w:rPr>
          <w:color w:val="000000"/>
          <w:sz w:val="24"/>
        </w:rPr>
        <w:t>：</w:t>
      </w:r>
      <w:r>
        <w:rPr>
          <w:color w:val="000000"/>
          <w:sz w:val="24"/>
          <w:szCs w:val="20"/>
        </w:rPr>
        <w:t>______</w:t>
      </w:r>
    </w:p>
    <w:p w14:paraId="79D9D427" w14:textId="77777777" w:rsidR="008B73E9" w:rsidRDefault="00000000">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r>
        <w:rPr>
          <w:color w:val="000000"/>
          <w:sz w:val="24"/>
        </w:rPr>
        <w:t>盖章：</w:t>
      </w:r>
      <w:r>
        <w:rPr>
          <w:color w:val="000000"/>
          <w:sz w:val="24"/>
          <w:szCs w:val="20"/>
        </w:rPr>
        <w:t>______</w:t>
      </w:r>
    </w:p>
    <w:p w14:paraId="34ACD82D" w14:textId="77777777" w:rsidR="008B73E9" w:rsidRDefault="008B73E9">
      <w:pPr>
        <w:spacing w:line="360" w:lineRule="auto"/>
        <w:ind w:firstLine="471"/>
        <w:rPr>
          <w:color w:val="000000"/>
          <w:sz w:val="24"/>
        </w:rPr>
      </w:pPr>
    </w:p>
    <w:p w14:paraId="65EE0180" w14:textId="77777777" w:rsidR="008B73E9" w:rsidRDefault="008B73E9">
      <w:pPr>
        <w:spacing w:line="360" w:lineRule="auto"/>
        <w:ind w:firstLine="471"/>
        <w:rPr>
          <w:color w:val="000000"/>
          <w:sz w:val="24"/>
        </w:rPr>
      </w:pPr>
    </w:p>
    <w:p w14:paraId="76BC6C74" w14:textId="77777777" w:rsidR="008B73E9" w:rsidRDefault="00000000">
      <w:pPr>
        <w:spacing w:line="360" w:lineRule="auto"/>
        <w:ind w:firstLine="471"/>
        <w:rPr>
          <w:color w:val="000000"/>
          <w:sz w:val="24"/>
        </w:rPr>
      </w:pPr>
      <w:r>
        <w:rPr>
          <w:rFonts w:hint="eastAsia"/>
          <w:color w:val="000000"/>
          <w:sz w:val="24"/>
        </w:rPr>
        <w:t>联合体成员名称</w:t>
      </w:r>
      <w:r>
        <w:rPr>
          <w:color w:val="000000"/>
          <w:sz w:val="24"/>
        </w:rPr>
        <w:t>：</w:t>
      </w:r>
      <w:r>
        <w:rPr>
          <w:color w:val="000000"/>
          <w:sz w:val="24"/>
          <w:szCs w:val="20"/>
        </w:rPr>
        <w:t>______</w:t>
      </w:r>
    </w:p>
    <w:p w14:paraId="35999FFE" w14:textId="77777777" w:rsidR="008B73E9" w:rsidRDefault="00000000">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14:paraId="619BA4DE" w14:textId="77777777" w:rsidR="008B73E9" w:rsidRDefault="008B73E9">
      <w:pPr>
        <w:spacing w:line="360" w:lineRule="auto"/>
        <w:ind w:firstLine="471"/>
        <w:rPr>
          <w:color w:val="000000"/>
          <w:sz w:val="24"/>
        </w:rPr>
      </w:pPr>
    </w:p>
    <w:p w14:paraId="2B10D16F" w14:textId="77777777" w:rsidR="008B73E9" w:rsidRDefault="008B73E9">
      <w:pPr>
        <w:spacing w:line="360" w:lineRule="auto"/>
        <w:ind w:firstLine="471"/>
        <w:rPr>
          <w:color w:val="000000"/>
          <w:sz w:val="24"/>
        </w:rPr>
      </w:pPr>
    </w:p>
    <w:p w14:paraId="3F3F61AC" w14:textId="77777777" w:rsidR="008B73E9" w:rsidRDefault="008B73E9">
      <w:pPr>
        <w:spacing w:line="360" w:lineRule="auto"/>
        <w:ind w:left="480"/>
        <w:jc w:val="right"/>
        <w:rPr>
          <w:color w:val="000000"/>
          <w:sz w:val="24"/>
        </w:rPr>
      </w:pPr>
    </w:p>
    <w:p w14:paraId="7D92CEDC" w14:textId="77777777" w:rsidR="008B73E9" w:rsidRDefault="00000000">
      <w:pPr>
        <w:spacing w:line="360" w:lineRule="auto"/>
        <w:ind w:left="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14:paraId="0416C3CA" w14:textId="77777777" w:rsidR="008B73E9" w:rsidRDefault="008B73E9">
      <w:pPr>
        <w:spacing w:line="360" w:lineRule="auto"/>
        <w:ind w:left="480"/>
        <w:jc w:val="right"/>
        <w:rPr>
          <w:b/>
          <w:color w:val="000000"/>
          <w:sz w:val="24"/>
        </w:rPr>
      </w:pPr>
    </w:p>
    <w:p w14:paraId="7861C537" w14:textId="77777777" w:rsidR="008B73E9" w:rsidRDefault="008B73E9">
      <w:pPr>
        <w:tabs>
          <w:tab w:val="left" w:pos="8280"/>
        </w:tabs>
        <w:spacing w:line="360" w:lineRule="auto"/>
        <w:ind w:firstLine="480"/>
        <w:rPr>
          <w:color w:val="000000"/>
          <w:sz w:val="24"/>
        </w:rPr>
      </w:pPr>
    </w:p>
    <w:p w14:paraId="59D7CEF5" w14:textId="77777777" w:rsidR="008B73E9" w:rsidRDefault="008B73E9">
      <w:pPr>
        <w:tabs>
          <w:tab w:val="left" w:pos="8280"/>
        </w:tabs>
        <w:spacing w:line="360" w:lineRule="auto"/>
        <w:ind w:firstLine="480"/>
        <w:rPr>
          <w:color w:val="000000"/>
          <w:sz w:val="24"/>
        </w:rPr>
      </w:pPr>
    </w:p>
    <w:p w14:paraId="472B7022" w14:textId="77777777" w:rsidR="008B73E9" w:rsidRDefault="00000000">
      <w:pPr>
        <w:spacing w:line="360" w:lineRule="auto"/>
        <w:ind w:leftChars="228" w:left="719" w:hangingChars="100" w:hanging="240"/>
        <w:rPr>
          <w:sz w:val="24"/>
        </w:rPr>
      </w:pPr>
      <w:r>
        <w:rPr>
          <w:color w:val="000000"/>
          <w:sz w:val="24"/>
        </w:rPr>
        <w:t>注：联合体各方成员应在本协议上共同盖章，不得分别签署协议书。</w:t>
      </w:r>
    </w:p>
    <w:p w14:paraId="6879AE1A" w14:textId="77777777" w:rsidR="008B73E9" w:rsidRDefault="00000000">
      <w:pPr>
        <w:spacing w:line="360" w:lineRule="auto"/>
        <w:ind w:leftChars="228" w:left="719" w:hangingChars="100" w:hanging="240"/>
        <w:rPr>
          <w:sz w:val="24"/>
        </w:rPr>
      </w:pPr>
      <w:r>
        <w:rPr>
          <w:sz w:val="24"/>
        </w:rPr>
        <w:br w:type="page"/>
      </w:r>
    </w:p>
    <w:p w14:paraId="1F190EEA" w14:textId="77777777" w:rsidR="008B73E9" w:rsidRDefault="00000000">
      <w:pPr>
        <w:spacing w:line="360" w:lineRule="auto"/>
        <w:outlineLvl w:val="2"/>
        <w:rPr>
          <w:sz w:val="24"/>
          <w:szCs w:val="20"/>
        </w:rPr>
      </w:pPr>
      <w:r>
        <w:rPr>
          <w:color w:val="000000"/>
          <w:sz w:val="24"/>
          <w:szCs w:val="20"/>
        </w:rPr>
        <w:lastRenderedPageBreak/>
        <w:t>3-2</w:t>
      </w:r>
      <w:r>
        <w:rPr>
          <w:color w:val="000000"/>
          <w:sz w:val="24"/>
          <w:szCs w:val="20"/>
        </w:rPr>
        <w:t>其他</w:t>
      </w:r>
      <w:r>
        <w:rPr>
          <w:sz w:val="24"/>
          <w:szCs w:val="20"/>
        </w:rPr>
        <w:t>特定资格要求</w:t>
      </w:r>
    </w:p>
    <w:p w14:paraId="1F5DD6F7" w14:textId="77777777" w:rsidR="008B73E9" w:rsidRDefault="00000000">
      <w:pPr>
        <w:spacing w:line="360" w:lineRule="auto"/>
        <w:outlineLvl w:val="2"/>
        <w:rPr>
          <w:color w:val="000000"/>
          <w:sz w:val="24"/>
        </w:rPr>
      </w:pPr>
      <w:r>
        <w:rPr>
          <w:rFonts w:hint="eastAsia"/>
          <w:color w:val="000000"/>
          <w:sz w:val="24"/>
        </w:rPr>
        <w:t>详见第一章“</w:t>
      </w:r>
      <w:r>
        <w:rPr>
          <w:sz w:val="24"/>
        </w:rPr>
        <w:t>其他特定资格要求</w:t>
      </w:r>
      <w:r>
        <w:rPr>
          <w:rFonts w:hint="eastAsia"/>
          <w:color w:val="000000"/>
          <w:sz w:val="24"/>
        </w:rPr>
        <w:t>”</w:t>
      </w:r>
    </w:p>
    <w:p w14:paraId="6E0C7ECB" w14:textId="77777777" w:rsidR="008B73E9" w:rsidRDefault="00000000">
      <w:pPr>
        <w:widowControl/>
        <w:jc w:val="left"/>
        <w:rPr>
          <w:sz w:val="24"/>
          <w:szCs w:val="20"/>
        </w:rPr>
      </w:pPr>
      <w:r>
        <w:rPr>
          <w:sz w:val="24"/>
          <w:szCs w:val="20"/>
        </w:rPr>
        <w:br w:type="page"/>
      </w:r>
    </w:p>
    <w:p w14:paraId="7069335F" w14:textId="77777777" w:rsidR="008B73E9" w:rsidRDefault="00000000">
      <w:pPr>
        <w:spacing w:line="360" w:lineRule="auto"/>
        <w:outlineLvl w:val="2"/>
        <w:rPr>
          <w:sz w:val="24"/>
          <w:szCs w:val="20"/>
        </w:rPr>
      </w:pPr>
      <w:r>
        <w:rPr>
          <w:sz w:val="24"/>
          <w:szCs w:val="20"/>
        </w:rPr>
        <w:lastRenderedPageBreak/>
        <w:t xml:space="preserve">4 </w:t>
      </w:r>
      <w:r>
        <w:rPr>
          <w:color w:val="000000"/>
          <w:sz w:val="24"/>
          <w:szCs w:val="20"/>
        </w:rPr>
        <w:t>投标保证金</w:t>
      </w:r>
      <w:r>
        <w:rPr>
          <w:rFonts w:hint="eastAsia"/>
          <w:color w:val="000000"/>
          <w:sz w:val="24"/>
          <w:szCs w:val="20"/>
        </w:rPr>
        <w:t>凭证</w:t>
      </w:r>
      <w:r>
        <w:rPr>
          <w:rFonts w:hint="eastAsia"/>
          <w:color w:val="000000"/>
          <w:sz w:val="24"/>
          <w:szCs w:val="20"/>
        </w:rPr>
        <w:t>/</w:t>
      </w:r>
      <w:r>
        <w:rPr>
          <w:color w:val="000000"/>
          <w:sz w:val="24"/>
          <w:szCs w:val="20"/>
        </w:rPr>
        <w:t>交款单据</w:t>
      </w:r>
      <w:r>
        <w:rPr>
          <w:rFonts w:hint="eastAsia"/>
          <w:color w:val="000000"/>
          <w:sz w:val="24"/>
          <w:szCs w:val="20"/>
        </w:rPr>
        <w:t>复印件并加盖投标人公章（</w:t>
      </w:r>
      <w:r>
        <w:rPr>
          <w:rFonts w:hint="eastAsia"/>
          <w:sz w:val="24"/>
        </w:rPr>
        <w:t>以招标代理公司到账情况为准</w:t>
      </w:r>
      <w:r>
        <w:rPr>
          <w:rFonts w:hint="eastAsia"/>
          <w:color w:val="000000"/>
          <w:sz w:val="24"/>
          <w:szCs w:val="20"/>
        </w:rPr>
        <w:t>）</w:t>
      </w:r>
    </w:p>
    <w:p w14:paraId="0EE4A6A5" w14:textId="77777777" w:rsidR="008B73E9" w:rsidRDefault="00000000">
      <w:pPr>
        <w:spacing w:line="360" w:lineRule="auto"/>
        <w:ind w:firstLineChars="200" w:firstLine="420"/>
      </w:pPr>
      <w:bookmarkStart w:id="777" w:name="_Hlk107059857"/>
      <w:r>
        <w:rPr>
          <w:rFonts w:hint="eastAsia"/>
        </w:rPr>
        <w:t>此投标保证金或其交纳凭据</w:t>
      </w:r>
      <w:r>
        <w:t>/</w:t>
      </w:r>
      <w:r>
        <w:rPr>
          <w:rFonts w:hint="eastAsia"/>
        </w:rPr>
        <w:t>证明的复印件还应密封后在开标时单独递交以供开标时唱标用。</w:t>
      </w:r>
    </w:p>
    <w:bookmarkEnd w:id="777"/>
    <w:p w14:paraId="74D9C767" w14:textId="77777777" w:rsidR="008B73E9" w:rsidRDefault="008B73E9">
      <w:pPr>
        <w:spacing w:line="360" w:lineRule="auto"/>
        <w:rPr>
          <w:sz w:val="24"/>
          <w:szCs w:val="20"/>
        </w:rPr>
      </w:pPr>
    </w:p>
    <w:p w14:paraId="61C3B4D9" w14:textId="77777777" w:rsidR="008B73E9" w:rsidRDefault="008B73E9">
      <w:pPr>
        <w:spacing w:line="360" w:lineRule="auto"/>
        <w:rPr>
          <w:sz w:val="24"/>
          <w:szCs w:val="20"/>
        </w:rPr>
      </w:pPr>
    </w:p>
    <w:p w14:paraId="2BFDE18B" w14:textId="77777777" w:rsidR="008B73E9" w:rsidRDefault="00000000">
      <w:pPr>
        <w:spacing w:line="360" w:lineRule="auto"/>
        <w:rPr>
          <w:rFonts w:ascii="宋体" w:hAnsi="宋体" w:hint="eastAsia"/>
          <w:sz w:val="24"/>
        </w:rPr>
      </w:pPr>
      <w:r>
        <w:rPr>
          <w:sz w:val="24"/>
          <w:szCs w:val="20"/>
        </w:rPr>
        <w:br w:type="page"/>
      </w:r>
    </w:p>
    <w:p w14:paraId="45C25CE0" w14:textId="77777777" w:rsidR="008B73E9" w:rsidRDefault="008B73E9">
      <w:pPr>
        <w:tabs>
          <w:tab w:val="left" w:pos="5580"/>
        </w:tabs>
        <w:spacing w:line="360" w:lineRule="auto"/>
        <w:rPr>
          <w:rFonts w:ascii="宋体" w:hAnsi="宋体" w:hint="eastAsia"/>
          <w:sz w:val="24"/>
        </w:rPr>
        <w:sectPr w:rsidR="008B73E9">
          <w:pgSz w:w="11907" w:h="16840"/>
          <w:pgMar w:top="1418" w:right="1134" w:bottom="1418" w:left="1701" w:header="851" w:footer="851" w:gutter="0"/>
          <w:cols w:space="720"/>
          <w:docGrid w:linePitch="462"/>
        </w:sectPr>
      </w:pPr>
    </w:p>
    <w:p w14:paraId="4C71CCE0" w14:textId="77777777" w:rsidR="008B73E9" w:rsidRDefault="00000000">
      <w:pPr>
        <w:keepNext/>
        <w:keepLines/>
        <w:autoSpaceDE w:val="0"/>
        <w:autoSpaceDN w:val="0"/>
        <w:adjustRightInd w:val="0"/>
        <w:spacing w:before="120" w:line="300" w:lineRule="auto"/>
        <w:jc w:val="left"/>
        <w:outlineLvl w:val="1"/>
        <w:rPr>
          <w:rFonts w:ascii="宋体" w:hAnsi="宋体" w:hint="eastAsia"/>
          <w:b/>
          <w:spacing w:val="20"/>
          <w:sz w:val="24"/>
        </w:rPr>
      </w:pPr>
      <w:r>
        <w:rPr>
          <w:rFonts w:ascii="宋体" w:hAnsi="宋体"/>
          <w:b/>
          <w:spacing w:val="20"/>
          <w:sz w:val="24"/>
        </w:rPr>
        <w:lastRenderedPageBreak/>
        <w:t>二、商务技术文件格式</w:t>
      </w:r>
    </w:p>
    <w:p w14:paraId="44CD7C80" w14:textId="77777777" w:rsidR="008B73E9" w:rsidRDefault="008B73E9">
      <w:pPr>
        <w:rPr>
          <w:rFonts w:ascii="宋体" w:hAnsi="宋体" w:hint="eastAsia"/>
          <w:b/>
          <w:spacing w:val="20"/>
          <w:szCs w:val="21"/>
        </w:rPr>
      </w:pPr>
    </w:p>
    <w:p w14:paraId="1A2E0D26" w14:textId="77777777" w:rsidR="008B73E9" w:rsidRDefault="00000000">
      <w:pPr>
        <w:rPr>
          <w:rFonts w:ascii="宋体" w:hAnsi="宋体" w:hint="eastAsia"/>
          <w:b/>
          <w:sz w:val="24"/>
        </w:rPr>
      </w:pPr>
      <w:r>
        <w:rPr>
          <w:rFonts w:ascii="宋体" w:hAnsi="宋体"/>
          <w:b/>
          <w:spacing w:val="20"/>
          <w:sz w:val="24"/>
        </w:rPr>
        <w:t>投标文件（商务技术文件）</w:t>
      </w:r>
      <w:r>
        <w:rPr>
          <w:rFonts w:ascii="宋体" w:hAnsi="宋体"/>
          <w:b/>
          <w:sz w:val="24"/>
        </w:rPr>
        <w:t>封面（非实质性格式）</w:t>
      </w:r>
    </w:p>
    <w:p w14:paraId="73BB2BB1" w14:textId="77777777" w:rsidR="008B73E9" w:rsidRDefault="008B73E9">
      <w:pPr>
        <w:jc w:val="center"/>
        <w:rPr>
          <w:rFonts w:ascii="宋体" w:hAnsi="宋体" w:hint="eastAsia"/>
          <w:szCs w:val="21"/>
        </w:rPr>
      </w:pPr>
    </w:p>
    <w:p w14:paraId="6E880AAD" w14:textId="77777777" w:rsidR="008B73E9" w:rsidRDefault="00000000">
      <w:pPr>
        <w:jc w:val="center"/>
        <w:rPr>
          <w:rFonts w:ascii="宋体" w:hAnsi="宋体" w:hint="eastAsia"/>
          <w:b/>
          <w:spacing w:val="60"/>
          <w:sz w:val="84"/>
          <w:szCs w:val="84"/>
        </w:rPr>
      </w:pPr>
      <w:r>
        <w:rPr>
          <w:rFonts w:ascii="宋体" w:hAnsi="宋体"/>
          <w:b/>
          <w:spacing w:val="60"/>
          <w:sz w:val="84"/>
          <w:szCs w:val="84"/>
        </w:rPr>
        <w:t>投 标 文 件</w:t>
      </w:r>
    </w:p>
    <w:p w14:paraId="740E85E8" w14:textId="77777777" w:rsidR="008B73E9" w:rsidRDefault="00000000">
      <w:pPr>
        <w:jc w:val="center"/>
        <w:rPr>
          <w:rFonts w:ascii="宋体" w:hAnsi="宋体" w:hint="eastAsia"/>
          <w:b/>
          <w:spacing w:val="60"/>
          <w:sz w:val="52"/>
          <w:szCs w:val="52"/>
        </w:rPr>
      </w:pPr>
      <w:r>
        <w:rPr>
          <w:rFonts w:ascii="宋体" w:hAnsi="宋体"/>
          <w:b/>
          <w:spacing w:val="60"/>
          <w:sz w:val="52"/>
          <w:szCs w:val="52"/>
        </w:rPr>
        <w:t>（商务技术文件）</w:t>
      </w:r>
    </w:p>
    <w:p w14:paraId="6C34073F" w14:textId="77777777" w:rsidR="008B73E9" w:rsidRDefault="008B73E9">
      <w:pPr>
        <w:ind w:firstLineChars="150" w:firstLine="542"/>
        <w:rPr>
          <w:rFonts w:ascii="宋体" w:hAnsi="宋体" w:hint="eastAsia"/>
          <w:b/>
          <w:spacing w:val="20"/>
          <w:sz w:val="32"/>
          <w:szCs w:val="32"/>
        </w:rPr>
      </w:pPr>
    </w:p>
    <w:p w14:paraId="2306E05E" w14:textId="77777777" w:rsidR="008B73E9" w:rsidRDefault="008B73E9">
      <w:pPr>
        <w:ind w:firstLineChars="150" w:firstLine="542"/>
        <w:rPr>
          <w:rFonts w:ascii="宋体" w:hAnsi="宋体" w:hint="eastAsia"/>
          <w:b/>
          <w:spacing w:val="20"/>
          <w:sz w:val="32"/>
          <w:szCs w:val="32"/>
        </w:rPr>
      </w:pPr>
    </w:p>
    <w:p w14:paraId="59DA3FF4" w14:textId="77777777" w:rsidR="008B73E9" w:rsidRDefault="00000000">
      <w:pPr>
        <w:ind w:firstLineChars="150" w:firstLine="542"/>
        <w:rPr>
          <w:rFonts w:ascii="宋体" w:hAnsi="宋体" w:hint="eastAsia"/>
          <w:b/>
          <w:spacing w:val="20"/>
          <w:sz w:val="32"/>
          <w:szCs w:val="32"/>
        </w:rPr>
      </w:pPr>
      <w:r>
        <w:rPr>
          <w:rFonts w:ascii="宋体" w:hAnsi="宋体"/>
          <w:b/>
          <w:spacing w:val="20"/>
          <w:sz w:val="32"/>
          <w:szCs w:val="32"/>
        </w:rPr>
        <w:t>项目名称:</w:t>
      </w:r>
    </w:p>
    <w:p w14:paraId="24D44A42" w14:textId="77777777" w:rsidR="008B73E9" w:rsidRDefault="00000000">
      <w:pPr>
        <w:ind w:firstLineChars="150" w:firstLine="542"/>
        <w:rPr>
          <w:rFonts w:ascii="宋体" w:hAnsi="宋体" w:hint="eastAsia"/>
          <w:b/>
          <w:spacing w:val="20"/>
          <w:sz w:val="32"/>
          <w:szCs w:val="32"/>
        </w:rPr>
      </w:pPr>
      <w:r>
        <w:rPr>
          <w:rFonts w:ascii="宋体" w:hAnsi="宋体"/>
          <w:b/>
          <w:spacing w:val="20"/>
          <w:sz w:val="32"/>
          <w:szCs w:val="32"/>
        </w:rPr>
        <w:t>项目编号/包号：</w:t>
      </w:r>
    </w:p>
    <w:p w14:paraId="7F319EEA" w14:textId="77777777" w:rsidR="008B73E9" w:rsidRDefault="008B73E9">
      <w:pPr>
        <w:ind w:firstLineChars="150" w:firstLine="542"/>
        <w:rPr>
          <w:rFonts w:ascii="宋体" w:hAnsi="宋体" w:hint="eastAsia"/>
          <w:b/>
          <w:spacing w:val="20"/>
          <w:sz w:val="32"/>
          <w:szCs w:val="32"/>
        </w:rPr>
      </w:pPr>
    </w:p>
    <w:p w14:paraId="2DAA6827" w14:textId="77777777" w:rsidR="008B73E9" w:rsidRDefault="008B73E9">
      <w:pPr>
        <w:ind w:firstLineChars="150" w:firstLine="542"/>
        <w:rPr>
          <w:rFonts w:ascii="宋体" w:hAnsi="宋体" w:hint="eastAsia"/>
          <w:b/>
          <w:spacing w:val="20"/>
          <w:sz w:val="32"/>
          <w:szCs w:val="32"/>
        </w:rPr>
      </w:pPr>
    </w:p>
    <w:p w14:paraId="7D6A5E6E" w14:textId="77777777" w:rsidR="008B73E9" w:rsidRDefault="008B73E9">
      <w:pPr>
        <w:jc w:val="center"/>
        <w:rPr>
          <w:rFonts w:ascii="宋体" w:hAnsi="宋体" w:hint="eastAsia"/>
          <w:b/>
          <w:sz w:val="32"/>
          <w:szCs w:val="32"/>
        </w:rPr>
      </w:pPr>
    </w:p>
    <w:p w14:paraId="74B59FFD" w14:textId="77777777" w:rsidR="008B73E9" w:rsidRDefault="008B73E9">
      <w:pPr>
        <w:jc w:val="center"/>
        <w:rPr>
          <w:rFonts w:ascii="宋体" w:hAnsi="宋体" w:hint="eastAsia"/>
          <w:b/>
          <w:sz w:val="32"/>
          <w:szCs w:val="32"/>
        </w:rPr>
      </w:pPr>
    </w:p>
    <w:p w14:paraId="76C79AD4" w14:textId="77777777" w:rsidR="008B73E9" w:rsidRDefault="008B73E9">
      <w:pPr>
        <w:jc w:val="center"/>
        <w:rPr>
          <w:rFonts w:ascii="宋体" w:hAnsi="宋体" w:hint="eastAsia"/>
          <w:b/>
          <w:sz w:val="32"/>
          <w:szCs w:val="32"/>
        </w:rPr>
      </w:pPr>
    </w:p>
    <w:p w14:paraId="628BA2D6" w14:textId="77777777" w:rsidR="008B73E9" w:rsidRDefault="008B73E9">
      <w:pPr>
        <w:jc w:val="center"/>
        <w:rPr>
          <w:rFonts w:ascii="宋体" w:hAnsi="宋体" w:hint="eastAsia"/>
          <w:b/>
          <w:spacing w:val="20"/>
          <w:sz w:val="32"/>
          <w:szCs w:val="32"/>
        </w:rPr>
      </w:pPr>
    </w:p>
    <w:p w14:paraId="21F2D445" w14:textId="77777777" w:rsidR="008B73E9" w:rsidRDefault="008B73E9">
      <w:pPr>
        <w:jc w:val="center"/>
        <w:rPr>
          <w:rFonts w:ascii="宋体" w:hAnsi="宋体" w:hint="eastAsia"/>
          <w:b/>
          <w:spacing w:val="20"/>
          <w:sz w:val="32"/>
          <w:szCs w:val="32"/>
        </w:rPr>
      </w:pPr>
    </w:p>
    <w:p w14:paraId="7BC61D73" w14:textId="77777777" w:rsidR="008B73E9" w:rsidRDefault="008B73E9">
      <w:pPr>
        <w:jc w:val="center"/>
        <w:rPr>
          <w:rFonts w:ascii="宋体" w:hAnsi="宋体" w:hint="eastAsia"/>
          <w:b/>
          <w:spacing w:val="20"/>
          <w:sz w:val="32"/>
          <w:szCs w:val="32"/>
        </w:rPr>
      </w:pPr>
    </w:p>
    <w:p w14:paraId="7A64C26E" w14:textId="77777777" w:rsidR="008B73E9" w:rsidRDefault="00000000">
      <w:pPr>
        <w:spacing w:line="360" w:lineRule="auto"/>
        <w:ind w:firstLineChars="400" w:firstLine="1445"/>
        <w:jc w:val="left"/>
        <w:rPr>
          <w:rFonts w:ascii="宋体" w:hAnsi="宋体" w:hint="eastAsia"/>
          <w:b/>
          <w:spacing w:val="20"/>
          <w:sz w:val="32"/>
          <w:szCs w:val="32"/>
        </w:rPr>
      </w:pPr>
      <w:r>
        <w:rPr>
          <w:rFonts w:ascii="宋体" w:hAnsi="宋体"/>
          <w:b/>
          <w:spacing w:val="20"/>
          <w:sz w:val="32"/>
          <w:szCs w:val="32"/>
        </w:rPr>
        <w:t>投标人名称：</w:t>
      </w:r>
    </w:p>
    <w:p w14:paraId="0683E755" w14:textId="77777777" w:rsidR="008B73E9" w:rsidRDefault="008B73E9">
      <w:pPr>
        <w:jc w:val="center"/>
        <w:rPr>
          <w:rFonts w:ascii="宋体" w:hAnsi="宋体" w:hint="eastAsia"/>
          <w:b/>
          <w:sz w:val="32"/>
          <w:szCs w:val="32"/>
        </w:rPr>
      </w:pPr>
    </w:p>
    <w:p w14:paraId="0D4E549D" w14:textId="77777777" w:rsidR="008B73E9" w:rsidRDefault="00000000">
      <w:pPr>
        <w:widowControl/>
        <w:jc w:val="left"/>
        <w:rPr>
          <w:rFonts w:ascii="宋体" w:hAnsi="宋体" w:hint="eastAsia"/>
          <w:b/>
          <w:sz w:val="24"/>
        </w:rPr>
      </w:pPr>
      <w:r>
        <w:rPr>
          <w:rFonts w:ascii="宋体" w:hAnsi="宋体"/>
          <w:b/>
          <w:sz w:val="24"/>
        </w:rPr>
        <w:br w:type="page"/>
      </w:r>
    </w:p>
    <w:p w14:paraId="1110CF5F" w14:textId="77777777" w:rsidR="008B73E9" w:rsidRDefault="00000000">
      <w:pPr>
        <w:spacing w:line="360" w:lineRule="auto"/>
        <w:outlineLvl w:val="2"/>
        <w:rPr>
          <w:rFonts w:ascii="宋体" w:hAnsi="宋体" w:hint="eastAsia"/>
          <w:color w:val="000000"/>
          <w:sz w:val="24"/>
          <w:szCs w:val="20"/>
        </w:rPr>
      </w:pPr>
      <w:bookmarkStart w:id="778" w:name="_Hlt520274121"/>
      <w:bookmarkStart w:id="779" w:name="_Hlt520350918"/>
      <w:bookmarkStart w:id="780" w:name="_Hlt520343392"/>
      <w:bookmarkStart w:id="781" w:name="_Hlt520271212"/>
      <w:bookmarkStart w:id="782" w:name="_Hlt520274065"/>
      <w:bookmarkStart w:id="783" w:name="_Hlt520355504"/>
      <w:bookmarkStart w:id="784" w:name="_Hlt520343000"/>
      <w:bookmarkStart w:id="785" w:name="_Hlt520274407"/>
      <w:bookmarkStart w:id="786" w:name="_Hlt520273711"/>
      <w:bookmarkStart w:id="787" w:name="_Hlt520274393"/>
      <w:bookmarkStart w:id="788" w:name="_Toc480942349"/>
      <w:bookmarkStart w:id="789" w:name="_Ref467988698"/>
      <w:bookmarkStart w:id="790" w:name="_Toc150480794"/>
      <w:bookmarkStart w:id="791" w:name="_Toc195842921"/>
      <w:bookmarkStart w:id="792" w:name="_Toc520356217"/>
      <w:bookmarkStart w:id="793" w:name="_Toc226337252"/>
      <w:bookmarkStart w:id="794" w:name="_Toc226965746"/>
      <w:bookmarkStart w:id="795" w:name="_Toc226309800"/>
      <w:bookmarkStart w:id="796" w:name="_Toc142311058"/>
      <w:bookmarkStart w:id="797" w:name="_Toc127151556"/>
      <w:bookmarkStart w:id="798" w:name="_Toc226965829"/>
      <w:bookmarkStart w:id="799" w:name="_Toc150774761"/>
      <w:bookmarkEnd w:id="778"/>
      <w:bookmarkEnd w:id="779"/>
      <w:bookmarkEnd w:id="780"/>
      <w:bookmarkEnd w:id="781"/>
      <w:bookmarkEnd w:id="782"/>
      <w:bookmarkEnd w:id="783"/>
      <w:bookmarkEnd w:id="784"/>
      <w:bookmarkEnd w:id="785"/>
      <w:bookmarkEnd w:id="786"/>
      <w:bookmarkEnd w:id="787"/>
      <w:r>
        <w:rPr>
          <w:rFonts w:ascii="宋体" w:hAnsi="宋体"/>
          <w:color w:val="000000"/>
          <w:sz w:val="24"/>
        </w:rPr>
        <w:lastRenderedPageBreak/>
        <w:t>1</w:t>
      </w:r>
      <w:r>
        <w:rPr>
          <w:rFonts w:ascii="宋体" w:hAnsi="宋体"/>
          <w:color w:val="000000"/>
          <w:sz w:val="24"/>
          <w:szCs w:val="20"/>
        </w:rPr>
        <w:t xml:space="preserve">  </w:t>
      </w:r>
      <w:r>
        <w:rPr>
          <w:rFonts w:ascii="宋体" w:hAnsi="宋体"/>
          <w:color w:val="000000"/>
          <w:sz w:val="24"/>
        </w:rPr>
        <w:t>投标</w:t>
      </w:r>
      <w:bookmarkEnd w:id="788"/>
      <w:bookmarkEnd w:id="789"/>
      <w:r>
        <w:rPr>
          <w:rFonts w:ascii="宋体" w:hAnsi="宋体"/>
          <w:color w:val="000000"/>
          <w:sz w:val="24"/>
        </w:rPr>
        <w:t>书</w:t>
      </w:r>
      <w:bookmarkEnd w:id="790"/>
      <w:bookmarkEnd w:id="791"/>
      <w:bookmarkEnd w:id="792"/>
      <w:bookmarkEnd w:id="793"/>
      <w:bookmarkEnd w:id="794"/>
      <w:bookmarkEnd w:id="795"/>
      <w:bookmarkEnd w:id="796"/>
      <w:bookmarkEnd w:id="797"/>
      <w:bookmarkEnd w:id="798"/>
      <w:bookmarkEnd w:id="799"/>
      <w:r>
        <w:rPr>
          <w:rFonts w:ascii="宋体" w:hAnsi="宋体"/>
          <w:color w:val="000000"/>
          <w:sz w:val="24"/>
          <w:szCs w:val="20"/>
        </w:rPr>
        <w:t>（实质性格式）</w:t>
      </w:r>
    </w:p>
    <w:p w14:paraId="4CF03C2A" w14:textId="77777777" w:rsidR="008B73E9" w:rsidRDefault="008B73E9">
      <w:pPr>
        <w:tabs>
          <w:tab w:val="left" w:pos="5580"/>
        </w:tabs>
        <w:spacing w:line="360" w:lineRule="auto"/>
        <w:rPr>
          <w:rFonts w:ascii="宋体" w:hAnsi="宋体" w:hint="eastAsia"/>
          <w:color w:val="000000"/>
          <w:sz w:val="24"/>
        </w:rPr>
      </w:pPr>
    </w:p>
    <w:p w14:paraId="3740EA21" w14:textId="77777777" w:rsidR="008B73E9" w:rsidRDefault="00000000">
      <w:pPr>
        <w:spacing w:line="360" w:lineRule="auto"/>
        <w:jc w:val="center"/>
        <w:rPr>
          <w:rFonts w:ascii="宋体" w:hAnsi="宋体" w:hint="eastAsia"/>
          <w:b/>
          <w:color w:val="000000"/>
          <w:sz w:val="36"/>
          <w:szCs w:val="36"/>
        </w:rPr>
      </w:pPr>
      <w:r>
        <w:rPr>
          <w:rFonts w:ascii="宋体" w:hAnsi="宋体" w:hint="eastAsia"/>
          <w:b/>
          <w:color w:val="000000"/>
          <w:sz w:val="36"/>
          <w:szCs w:val="36"/>
        </w:rPr>
        <w:t>投标书</w:t>
      </w:r>
    </w:p>
    <w:p w14:paraId="5062C9C8" w14:textId="77777777" w:rsidR="008B73E9" w:rsidRDefault="00000000">
      <w:pPr>
        <w:tabs>
          <w:tab w:val="left" w:pos="5580"/>
        </w:tabs>
        <w:spacing w:line="360" w:lineRule="auto"/>
        <w:rPr>
          <w:rFonts w:ascii="宋体" w:hAnsi="宋体" w:hint="eastAsia"/>
          <w:color w:val="000000"/>
          <w:sz w:val="24"/>
        </w:rPr>
      </w:pPr>
      <w:r>
        <w:rPr>
          <w:rFonts w:ascii="宋体" w:hAnsi="宋体"/>
          <w:color w:val="000000"/>
          <w:sz w:val="24"/>
        </w:rPr>
        <w:t>致：</w:t>
      </w:r>
      <w:r>
        <w:rPr>
          <w:rFonts w:ascii="宋体" w:hAnsi="宋体"/>
          <w:color w:val="000000"/>
          <w:sz w:val="24"/>
          <w:u w:val="single"/>
        </w:rPr>
        <w:t>（采购人或采购代理机构）</w:t>
      </w:r>
    </w:p>
    <w:p w14:paraId="78E3D6AB" w14:textId="77777777" w:rsidR="008B73E9" w:rsidRDefault="008B73E9">
      <w:pPr>
        <w:tabs>
          <w:tab w:val="left" w:pos="5580"/>
        </w:tabs>
        <w:spacing w:line="360" w:lineRule="auto"/>
        <w:rPr>
          <w:rFonts w:ascii="宋体" w:hAnsi="宋体" w:hint="eastAsia"/>
          <w:color w:val="000000"/>
          <w:sz w:val="24"/>
          <w:szCs w:val="20"/>
        </w:rPr>
      </w:pPr>
    </w:p>
    <w:p w14:paraId="57AF563B" w14:textId="77777777" w:rsidR="008B73E9" w:rsidRDefault="00000000">
      <w:pPr>
        <w:tabs>
          <w:tab w:val="left" w:pos="5580"/>
        </w:tabs>
        <w:spacing w:line="360" w:lineRule="auto"/>
        <w:ind w:firstLine="408"/>
        <w:rPr>
          <w:rFonts w:ascii="宋体" w:hAnsi="宋体" w:hint="eastAsia"/>
          <w:color w:val="000000"/>
          <w:sz w:val="24"/>
          <w:szCs w:val="20"/>
        </w:rPr>
      </w:pPr>
      <w:r>
        <w:rPr>
          <w:rFonts w:ascii="宋体" w:hAnsi="宋体"/>
          <w:color w:val="000000"/>
          <w:sz w:val="24"/>
          <w:szCs w:val="20"/>
        </w:rPr>
        <w:t>我方参加你方就___________（项目名称，项目编号/包号）组织的招标活动，并对此项目进行投标。</w:t>
      </w:r>
    </w:p>
    <w:p w14:paraId="7C8BF5DD" w14:textId="77777777" w:rsidR="008B73E9" w:rsidRDefault="00000000">
      <w:pPr>
        <w:tabs>
          <w:tab w:val="left" w:pos="5580"/>
        </w:tabs>
        <w:spacing w:line="360" w:lineRule="auto"/>
        <w:ind w:firstLine="408"/>
        <w:rPr>
          <w:rFonts w:ascii="宋体" w:hAnsi="宋体" w:hint="eastAsia"/>
          <w:color w:val="000000"/>
          <w:sz w:val="24"/>
          <w:szCs w:val="20"/>
        </w:rPr>
      </w:pPr>
      <w:r>
        <w:rPr>
          <w:rFonts w:ascii="宋体" w:hAnsi="宋体"/>
          <w:color w:val="000000"/>
          <w:sz w:val="24"/>
          <w:szCs w:val="20"/>
        </w:rPr>
        <w:t>1. 我方</w:t>
      </w:r>
      <w:r>
        <w:rPr>
          <w:rFonts w:ascii="宋体" w:hAnsi="宋体"/>
          <w:color w:val="000000"/>
          <w:sz w:val="24"/>
        </w:rPr>
        <w:t>已详细审查全部招标文件</w:t>
      </w:r>
      <w:r>
        <w:rPr>
          <w:rFonts w:ascii="宋体" w:hAnsi="宋体"/>
          <w:color w:val="000000"/>
          <w:sz w:val="24"/>
          <w:szCs w:val="20"/>
        </w:rPr>
        <w:t>，自愿参与投标并承诺如下：</w:t>
      </w:r>
    </w:p>
    <w:p w14:paraId="206416B9" w14:textId="77777777" w:rsidR="008B73E9" w:rsidRDefault="00000000">
      <w:pPr>
        <w:tabs>
          <w:tab w:val="left" w:pos="720"/>
          <w:tab w:val="left" w:pos="900"/>
        </w:tabs>
        <w:spacing w:line="360" w:lineRule="auto"/>
        <w:ind w:left="360" w:firstLineChars="30" w:firstLine="72"/>
        <w:rPr>
          <w:rFonts w:ascii="宋体" w:hAnsi="宋体" w:hint="eastAsia"/>
          <w:color w:val="000000"/>
          <w:sz w:val="24"/>
          <w:szCs w:val="20"/>
        </w:rPr>
      </w:pPr>
      <w:r>
        <w:rPr>
          <w:rFonts w:ascii="宋体" w:hAnsi="宋体"/>
          <w:color w:val="000000"/>
          <w:sz w:val="24"/>
          <w:szCs w:val="20"/>
        </w:rPr>
        <w:t>（1）本投标有效期为自提交投标文件的截止之日起</w:t>
      </w:r>
      <w:r>
        <w:rPr>
          <w:rFonts w:ascii="宋体" w:hAnsi="宋体"/>
          <w:sz w:val="24"/>
        </w:rPr>
        <w:t>_____</w:t>
      </w:r>
      <w:r>
        <w:rPr>
          <w:rFonts w:ascii="宋体" w:hAnsi="宋体"/>
          <w:color w:val="000000"/>
          <w:sz w:val="24"/>
          <w:szCs w:val="20"/>
        </w:rPr>
        <w:t>个日历日。</w:t>
      </w:r>
    </w:p>
    <w:p w14:paraId="3AC87F5D" w14:textId="77777777" w:rsidR="008B73E9" w:rsidRDefault="00000000">
      <w:pPr>
        <w:tabs>
          <w:tab w:val="left" w:pos="720"/>
          <w:tab w:val="left" w:pos="900"/>
        </w:tabs>
        <w:spacing w:line="360" w:lineRule="auto"/>
        <w:ind w:left="360" w:firstLineChars="30" w:firstLine="72"/>
        <w:rPr>
          <w:rFonts w:ascii="宋体" w:hAnsi="宋体" w:hint="eastAsia"/>
          <w:color w:val="000000"/>
          <w:sz w:val="24"/>
          <w:szCs w:val="20"/>
        </w:rPr>
      </w:pPr>
      <w:r>
        <w:rPr>
          <w:rFonts w:ascii="宋体" w:hAnsi="宋体"/>
          <w:color w:val="000000"/>
          <w:sz w:val="24"/>
          <w:szCs w:val="20"/>
        </w:rPr>
        <w:t>（2）除合同条款及采购需求偏离表列出的偏离外，我方响应招标文件的全部要求。</w:t>
      </w:r>
    </w:p>
    <w:p w14:paraId="38CAE98E" w14:textId="77777777" w:rsidR="008B73E9" w:rsidRDefault="00000000">
      <w:pPr>
        <w:tabs>
          <w:tab w:val="left" w:pos="5580"/>
        </w:tabs>
        <w:spacing w:line="360" w:lineRule="auto"/>
        <w:ind w:firstLineChars="175" w:firstLine="420"/>
        <w:rPr>
          <w:rFonts w:ascii="宋体" w:hAnsi="宋体" w:hint="eastAsia"/>
          <w:color w:val="000000"/>
          <w:sz w:val="24"/>
          <w:szCs w:val="20"/>
        </w:rPr>
      </w:pPr>
      <w:r>
        <w:rPr>
          <w:rFonts w:ascii="宋体" w:hAnsi="宋体"/>
          <w:color w:val="000000"/>
          <w:sz w:val="24"/>
          <w:szCs w:val="20"/>
        </w:rPr>
        <w:t>（3）我方已提供的全部文件资料是真实、准确的，并对此承担一切法律后果。</w:t>
      </w:r>
    </w:p>
    <w:p w14:paraId="5B6EAD19" w14:textId="77777777" w:rsidR="008B73E9" w:rsidRDefault="00000000">
      <w:pPr>
        <w:tabs>
          <w:tab w:val="left" w:pos="5580"/>
        </w:tabs>
        <w:spacing w:line="360" w:lineRule="auto"/>
        <w:ind w:firstLineChars="175" w:firstLine="420"/>
        <w:rPr>
          <w:rFonts w:ascii="宋体" w:hAnsi="宋体" w:hint="eastAsia"/>
          <w:color w:val="000000"/>
          <w:sz w:val="24"/>
        </w:rPr>
      </w:pPr>
      <w:r>
        <w:rPr>
          <w:rFonts w:ascii="宋体" w:hAnsi="宋体"/>
          <w:color w:val="000000"/>
          <w:sz w:val="24"/>
          <w:szCs w:val="20"/>
        </w:rPr>
        <w:t>（4）如我方中标，我方将在法律规定的期限内与你方签订合同，按照招标文件要求提交履约保证金，并在合同约定的期限内完成合同规定的全部义务。</w:t>
      </w:r>
    </w:p>
    <w:p w14:paraId="3FF380FB" w14:textId="77777777" w:rsidR="008B73E9" w:rsidRDefault="00000000">
      <w:pPr>
        <w:spacing w:line="360" w:lineRule="auto"/>
        <w:ind w:left="420"/>
        <w:rPr>
          <w:rFonts w:ascii="宋体" w:hAnsi="宋体" w:hint="eastAsia"/>
          <w:color w:val="000000"/>
          <w:sz w:val="24"/>
        </w:rPr>
      </w:pPr>
      <w:r>
        <w:rPr>
          <w:rFonts w:ascii="宋体" w:hAnsi="宋体"/>
          <w:color w:val="000000"/>
          <w:sz w:val="24"/>
        </w:rPr>
        <w:t>2.其他补充条款：</w:t>
      </w:r>
      <w:r>
        <w:rPr>
          <w:rFonts w:ascii="宋体" w:hAnsi="宋体"/>
          <w:color w:val="000000"/>
          <w:sz w:val="24"/>
          <w:szCs w:val="20"/>
        </w:rPr>
        <w:t>___________</w:t>
      </w:r>
      <w:r>
        <w:rPr>
          <w:rFonts w:ascii="宋体" w:hAnsi="宋体"/>
          <w:color w:val="000000"/>
          <w:sz w:val="24"/>
        </w:rPr>
        <w:t>。</w:t>
      </w:r>
    </w:p>
    <w:p w14:paraId="7BA80269" w14:textId="77777777" w:rsidR="008B73E9" w:rsidRDefault="00000000">
      <w:pPr>
        <w:spacing w:line="360" w:lineRule="auto"/>
        <w:ind w:firstLineChars="200" w:firstLine="480"/>
        <w:rPr>
          <w:rFonts w:ascii="宋体" w:hAnsi="宋体" w:hint="eastAsia"/>
          <w:color w:val="000000"/>
          <w:sz w:val="24"/>
        </w:rPr>
      </w:pPr>
      <w:r>
        <w:rPr>
          <w:rFonts w:ascii="宋体" w:hAnsi="宋体"/>
          <w:color w:val="000000"/>
          <w:sz w:val="24"/>
        </w:rPr>
        <w:t>与本投标有关的一切正式往来信函请寄：</w:t>
      </w:r>
    </w:p>
    <w:p w14:paraId="77715F31" w14:textId="77777777" w:rsidR="008B73E9" w:rsidRDefault="008B73E9">
      <w:pPr>
        <w:tabs>
          <w:tab w:val="left" w:pos="5580"/>
        </w:tabs>
        <w:spacing w:line="360" w:lineRule="auto"/>
        <w:ind w:left="420"/>
        <w:rPr>
          <w:rFonts w:ascii="宋体" w:hAnsi="宋体" w:hint="eastAsia"/>
          <w:color w:val="000000"/>
          <w:sz w:val="24"/>
          <w:szCs w:val="20"/>
        </w:rPr>
      </w:pPr>
    </w:p>
    <w:p w14:paraId="535DCE1D" w14:textId="77777777" w:rsidR="008B73E9" w:rsidRDefault="00000000">
      <w:pPr>
        <w:tabs>
          <w:tab w:val="left" w:pos="5580"/>
        </w:tabs>
        <w:spacing w:line="360" w:lineRule="auto"/>
        <w:ind w:left="420"/>
        <w:rPr>
          <w:rFonts w:ascii="宋体" w:hAnsi="宋体" w:hint="eastAsia"/>
          <w:color w:val="000000"/>
          <w:sz w:val="24"/>
          <w:szCs w:val="20"/>
        </w:rPr>
      </w:pPr>
      <w:r>
        <w:rPr>
          <w:rFonts w:ascii="宋体" w:hAnsi="宋体"/>
          <w:color w:val="000000"/>
          <w:sz w:val="24"/>
          <w:szCs w:val="20"/>
        </w:rPr>
        <w:t>地址_________________________     传真____________________________</w:t>
      </w:r>
    </w:p>
    <w:p w14:paraId="50B91D5A" w14:textId="77777777" w:rsidR="008B73E9" w:rsidRDefault="00000000">
      <w:pPr>
        <w:tabs>
          <w:tab w:val="left" w:pos="5580"/>
        </w:tabs>
        <w:spacing w:line="360" w:lineRule="auto"/>
        <w:ind w:left="420"/>
        <w:rPr>
          <w:rFonts w:ascii="宋体" w:hAnsi="宋体" w:hint="eastAsia"/>
          <w:color w:val="000000"/>
          <w:sz w:val="24"/>
          <w:szCs w:val="20"/>
        </w:rPr>
      </w:pPr>
      <w:r>
        <w:rPr>
          <w:rFonts w:ascii="宋体" w:hAnsi="宋体"/>
          <w:color w:val="000000"/>
          <w:sz w:val="24"/>
          <w:szCs w:val="20"/>
        </w:rPr>
        <w:t>电话_________________________     电子函件________________________</w:t>
      </w:r>
    </w:p>
    <w:p w14:paraId="68A7F855" w14:textId="77777777" w:rsidR="008B73E9" w:rsidRDefault="008B73E9">
      <w:pPr>
        <w:tabs>
          <w:tab w:val="left" w:pos="5580"/>
        </w:tabs>
        <w:spacing w:line="360" w:lineRule="auto"/>
        <w:ind w:left="420"/>
        <w:rPr>
          <w:rFonts w:ascii="宋体" w:hAnsi="宋体" w:hint="eastAsia"/>
          <w:color w:val="000000"/>
          <w:sz w:val="24"/>
          <w:szCs w:val="20"/>
        </w:rPr>
      </w:pPr>
    </w:p>
    <w:p w14:paraId="0EEED1A3" w14:textId="77777777" w:rsidR="008B73E9" w:rsidRDefault="00000000">
      <w:pPr>
        <w:tabs>
          <w:tab w:val="left" w:pos="5580"/>
        </w:tabs>
        <w:spacing w:line="360" w:lineRule="auto"/>
        <w:ind w:left="420"/>
        <w:rPr>
          <w:rFonts w:ascii="宋体" w:hAnsi="宋体" w:hint="eastAsia"/>
          <w:color w:val="000000"/>
          <w:sz w:val="24"/>
          <w:szCs w:val="20"/>
        </w:rPr>
      </w:pPr>
      <w:r>
        <w:rPr>
          <w:rFonts w:ascii="宋体" w:hAnsi="宋体"/>
          <w:color w:val="000000"/>
          <w:sz w:val="24"/>
          <w:szCs w:val="20"/>
        </w:rPr>
        <w:t>投标人名称（加盖公章） ___________</w:t>
      </w:r>
    </w:p>
    <w:p w14:paraId="7AED1E3F" w14:textId="77777777" w:rsidR="008B73E9" w:rsidRDefault="00000000">
      <w:pPr>
        <w:tabs>
          <w:tab w:val="left" w:pos="5580"/>
        </w:tabs>
        <w:spacing w:line="360" w:lineRule="auto"/>
        <w:ind w:left="420"/>
        <w:rPr>
          <w:rFonts w:ascii="宋体" w:hAnsi="宋体" w:hint="eastAsia"/>
          <w:color w:val="000000"/>
          <w:sz w:val="24"/>
          <w:szCs w:val="20"/>
        </w:rPr>
      </w:pPr>
      <w:r>
        <w:rPr>
          <w:rFonts w:ascii="宋体" w:hAnsi="宋体" w:hint="eastAsia"/>
          <w:color w:val="000000"/>
          <w:sz w:val="24"/>
          <w:szCs w:val="20"/>
        </w:rPr>
        <w:t>授权代表签字：</w:t>
      </w:r>
      <w:r>
        <w:rPr>
          <w:rFonts w:ascii="宋体" w:hAnsi="宋体"/>
          <w:color w:val="000000"/>
          <w:sz w:val="24"/>
          <w:szCs w:val="20"/>
        </w:rPr>
        <w:t>___________</w:t>
      </w:r>
    </w:p>
    <w:p w14:paraId="75AE5463" w14:textId="77777777" w:rsidR="008B73E9" w:rsidRDefault="00000000">
      <w:pPr>
        <w:tabs>
          <w:tab w:val="left" w:pos="5580"/>
        </w:tabs>
        <w:spacing w:line="360" w:lineRule="auto"/>
        <w:ind w:left="420"/>
        <w:rPr>
          <w:rFonts w:ascii="宋体" w:hAnsi="宋体" w:hint="eastAsia"/>
          <w:color w:val="000000"/>
          <w:sz w:val="24"/>
          <w:szCs w:val="20"/>
        </w:rPr>
      </w:pPr>
      <w:r>
        <w:rPr>
          <w:rFonts w:ascii="宋体" w:hAnsi="宋体"/>
          <w:color w:val="000000"/>
          <w:sz w:val="24"/>
          <w:szCs w:val="20"/>
        </w:rPr>
        <w:t xml:space="preserve">日期：_____年______月______日    </w:t>
      </w:r>
    </w:p>
    <w:p w14:paraId="3BE863C2" w14:textId="77777777" w:rsidR="008B73E9" w:rsidRDefault="008B73E9">
      <w:pPr>
        <w:tabs>
          <w:tab w:val="left" w:pos="5580"/>
        </w:tabs>
        <w:spacing w:line="360" w:lineRule="auto"/>
        <w:ind w:left="420"/>
        <w:rPr>
          <w:rFonts w:ascii="宋体" w:hAnsi="宋体" w:hint="eastAsia"/>
          <w:color w:val="000000"/>
          <w:sz w:val="24"/>
          <w:szCs w:val="20"/>
          <w:u w:val="single"/>
        </w:rPr>
      </w:pPr>
    </w:p>
    <w:p w14:paraId="5D47E4D0" w14:textId="77777777" w:rsidR="008B73E9" w:rsidRDefault="00000000">
      <w:pPr>
        <w:widowControl/>
        <w:jc w:val="left"/>
        <w:rPr>
          <w:rFonts w:ascii="宋体" w:hAnsi="宋体" w:hint="eastAsia"/>
          <w:color w:val="000000"/>
          <w:sz w:val="24"/>
        </w:rPr>
      </w:pPr>
      <w:bookmarkStart w:id="800" w:name="_Hlt520356243"/>
      <w:bookmarkStart w:id="801" w:name="_Hlt520355938"/>
      <w:bookmarkStart w:id="802" w:name="_Toc150774762"/>
      <w:bookmarkStart w:id="803" w:name="_Toc127151557"/>
      <w:bookmarkStart w:id="804" w:name="_Toc226965747"/>
      <w:bookmarkStart w:id="805" w:name="_Toc265228395"/>
      <w:bookmarkStart w:id="806" w:name="_Toc195842922"/>
      <w:bookmarkStart w:id="807" w:name="_Toc226337253"/>
      <w:bookmarkStart w:id="808" w:name="_Toc150480795"/>
      <w:bookmarkStart w:id="809" w:name="_Ref467988705"/>
      <w:bookmarkStart w:id="810" w:name="_Toc520356218"/>
      <w:bookmarkStart w:id="811" w:name="_Toc305158825"/>
      <w:bookmarkStart w:id="812" w:name="_Toc142311059"/>
      <w:bookmarkStart w:id="813" w:name="_Toc480942350"/>
      <w:bookmarkStart w:id="814" w:name="_Toc264969247"/>
      <w:bookmarkStart w:id="815" w:name="_Toc226965830"/>
      <w:bookmarkStart w:id="816" w:name="_Toc305158899"/>
      <w:bookmarkStart w:id="817" w:name="_Toc226309801"/>
      <w:bookmarkEnd w:id="800"/>
      <w:bookmarkEnd w:id="801"/>
      <w:r>
        <w:rPr>
          <w:rFonts w:ascii="宋体" w:hAnsi="宋体"/>
          <w:color w:val="000000"/>
          <w:sz w:val="24"/>
        </w:rPr>
        <w:br w:type="page"/>
      </w:r>
    </w:p>
    <w:p w14:paraId="2A21E983" w14:textId="77777777" w:rsidR="008B73E9" w:rsidRDefault="00000000">
      <w:pPr>
        <w:spacing w:line="360" w:lineRule="auto"/>
        <w:outlineLvl w:val="2"/>
        <w:rPr>
          <w:rFonts w:ascii="宋体" w:hAnsi="宋体" w:hint="eastAsia"/>
          <w:color w:val="000000"/>
          <w:sz w:val="24"/>
        </w:rPr>
      </w:pPr>
      <w:r>
        <w:rPr>
          <w:rFonts w:ascii="宋体" w:hAnsi="宋体"/>
          <w:color w:val="000000"/>
          <w:sz w:val="24"/>
        </w:rPr>
        <w:lastRenderedPageBreak/>
        <w:t>2  授权委托书（实质性格式）</w:t>
      </w:r>
    </w:p>
    <w:p w14:paraId="72081A48" w14:textId="77777777" w:rsidR="008B73E9" w:rsidRDefault="00000000">
      <w:pPr>
        <w:spacing w:line="360" w:lineRule="exact"/>
        <w:jc w:val="center"/>
        <w:rPr>
          <w:rFonts w:ascii="宋体" w:hAnsi="宋体" w:hint="eastAsia"/>
          <w:b/>
          <w:color w:val="000000"/>
          <w:sz w:val="36"/>
          <w:szCs w:val="36"/>
        </w:rPr>
      </w:pPr>
      <w:r>
        <w:rPr>
          <w:rFonts w:ascii="宋体" w:hAnsi="宋体" w:hint="eastAsia"/>
          <w:b/>
          <w:color w:val="000000"/>
          <w:sz w:val="36"/>
          <w:szCs w:val="36"/>
        </w:rPr>
        <w:t>授权委托书</w:t>
      </w:r>
    </w:p>
    <w:p w14:paraId="3BE5383D" w14:textId="77777777" w:rsidR="008B73E9" w:rsidRDefault="008B73E9">
      <w:pPr>
        <w:spacing w:line="360" w:lineRule="auto"/>
        <w:ind w:firstLine="420"/>
        <w:rPr>
          <w:rFonts w:ascii="宋体" w:hAnsi="宋体" w:hint="eastAsia"/>
          <w:color w:val="000000"/>
          <w:sz w:val="24"/>
          <w:szCs w:val="20"/>
        </w:rPr>
      </w:pPr>
    </w:p>
    <w:p w14:paraId="63AB4E34" w14:textId="77777777" w:rsidR="008B73E9" w:rsidRDefault="00000000">
      <w:pPr>
        <w:spacing w:line="360" w:lineRule="auto"/>
        <w:ind w:firstLine="420"/>
        <w:rPr>
          <w:rFonts w:ascii="宋体" w:hAnsi="宋体" w:hint="eastAsia"/>
          <w:color w:val="000000"/>
          <w:sz w:val="24"/>
          <w:szCs w:val="20"/>
        </w:rPr>
      </w:pPr>
      <w:r>
        <w:rPr>
          <w:rFonts w:ascii="宋体" w:hAnsi="宋体" w:hint="eastAsia"/>
          <w:color w:val="000000"/>
          <w:sz w:val="24"/>
          <w:szCs w:val="20"/>
        </w:rPr>
        <w:t>本人</w:t>
      </w:r>
      <w:r>
        <w:rPr>
          <w:rFonts w:ascii="宋体" w:hAnsi="宋体"/>
          <w:color w:val="000000"/>
          <w:sz w:val="24"/>
          <w:lang w:val="zh-CN"/>
        </w:rPr>
        <w:t>_______</w:t>
      </w:r>
      <w:r>
        <w:rPr>
          <w:rFonts w:ascii="宋体" w:hAnsi="宋体"/>
          <w:color w:val="000000"/>
          <w:sz w:val="24"/>
          <w:szCs w:val="20"/>
        </w:rPr>
        <w:t>（</w:t>
      </w:r>
      <w:r>
        <w:rPr>
          <w:rFonts w:ascii="宋体" w:hAnsi="宋体" w:hint="eastAsia"/>
          <w:color w:val="000000"/>
          <w:sz w:val="24"/>
          <w:szCs w:val="20"/>
        </w:rPr>
        <w:t>姓名</w:t>
      </w:r>
      <w:r>
        <w:rPr>
          <w:rFonts w:ascii="宋体" w:hAnsi="宋体"/>
          <w:color w:val="000000"/>
          <w:sz w:val="24"/>
          <w:szCs w:val="20"/>
        </w:rPr>
        <w:t>）</w:t>
      </w:r>
      <w:r>
        <w:rPr>
          <w:rFonts w:ascii="宋体" w:hAnsi="宋体" w:hint="eastAsia"/>
          <w:color w:val="000000"/>
          <w:sz w:val="24"/>
          <w:szCs w:val="20"/>
        </w:rPr>
        <w:t>系</w:t>
      </w:r>
      <w:r>
        <w:rPr>
          <w:rFonts w:ascii="宋体" w:hAnsi="宋体"/>
          <w:color w:val="000000"/>
          <w:sz w:val="24"/>
          <w:lang w:val="zh-CN"/>
        </w:rPr>
        <w:t>________________</w:t>
      </w:r>
      <w:r>
        <w:rPr>
          <w:rFonts w:ascii="宋体" w:hAnsi="宋体"/>
          <w:color w:val="000000"/>
          <w:sz w:val="24"/>
          <w:szCs w:val="20"/>
        </w:rPr>
        <w:t>（</w:t>
      </w:r>
      <w:r>
        <w:rPr>
          <w:rFonts w:ascii="宋体" w:hAnsi="宋体" w:hint="eastAsia"/>
          <w:color w:val="000000"/>
          <w:sz w:val="24"/>
          <w:szCs w:val="20"/>
        </w:rPr>
        <w:t>投标人</w:t>
      </w:r>
      <w:r>
        <w:rPr>
          <w:rFonts w:ascii="宋体" w:hAnsi="宋体"/>
          <w:color w:val="000000"/>
          <w:sz w:val="24"/>
          <w:szCs w:val="20"/>
        </w:rPr>
        <w:t>名称）</w:t>
      </w:r>
      <w:r>
        <w:rPr>
          <w:rFonts w:ascii="宋体" w:hAnsi="宋体" w:hint="eastAsia"/>
          <w:color w:val="000000"/>
          <w:sz w:val="24"/>
          <w:szCs w:val="20"/>
        </w:rPr>
        <w:t>的</w:t>
      </w:r>
      <w:r>
        <w:rPr>
          <w:rFonts w:ascii="宋体" w:hAnsi="宋体"/>
          <w:color w:val="000000"/>
          <w:sz w:val="24"/>
          <w:szCs w:val="20"/>
        </w:rPr>
        <w:t>法定代表人（</w:t>
      </w:r>
      <w:r>
        <w:rPr>
          <w:rFonts w:ascii="宋体" w:hAnsi="宋体" w:hint="eastAsia"/>
          <w:color w:val="000000"/>
          <w:sz w:val="24"/>
          <w:szCs w:val="20"/>
        </w:rPr>
        <w:t>单位</w:t>
      </w:r>
      <w:r>
        <w:rPr>
          <w:rFonts w:ascii="宋体" w:hAnsi="宋体"/>
          <w:color w:val="000000"/>
          <w:sz w:val="24"/>
          <w:szCs w:val="20"/>
        </w:rPr>
        <w:t>负责人）</w:t>
      </w:r>
      <w:r>
        <w:rPr>
          <w:rFonts w:ascii="宋体" w:hAnsi="宋体" w:hint="eastAsia"/>
          <w:color w:val="000000"/>
          <w:sz w:val="24"/>
          <w:szCs w:val="20"/>
        </w:rPr>
        <w:t>，</w:t>
      </w:r>
      <w:r>
        <w:rPr>
          <w:rFonts w:ascii="宋体" w:hAnsi="宋体"/>
          <w:color w:val="000000"/>
          <w:sz w:val="24"/>
          <w:szCs w:val="20"/>
        </w:rPr>
        <w:t>现委托</w:t>
      </w:r>
      <w:r>
        <w:rPr>
          <w:rFonts w:ascii="宋体" w:hAnsi="宋体"/>
          <w:color w:val="000000"/>
          <w:sz w:val="24"/>
          <w:lang w:val="zh-CN"/>
        </w:rPr>
        <w:t>_______</w:t>
      </w:r>
      <w:r>
        <w:rPr>
          <w:rFonts w:ascii="宋体" w:hAnsi="宋体"/>
          <w:color w:val="000000"/>
          <w:sz w:val="24"/>
          <w:szCs w:val="20"/>
        </w:rPr>
        <w:t>（</w:t>
      </w:r>
      <w:r>
        <w:rPr>
          <w:rFonts w:ascii="宋体" w:hAnsi="宋体" w:hint="eastAsia"/>
          <w:color w:val="000000"/>
          <w:sz w:val="24"/>
          <w:szCs w:val="20"/>
        </w:rPr>
        <w:t>姓名</w:t>
      </w:r>
      <w:r>
        <w:rPr>
          <w:rFonts w:ascii="宋体" w:hAnsi="宋体"/>
          <w:color w:val="000000"/>
          <w:sz w:val="24"/>
          <w:szCs w:val="20"/>
        </w:rPr>
        <w:t>）</w:t>
      </w:r>
      <w:r>
        <w:rPr>
          <w:rFonts w:ascii="宋体" w:hAnsi="宋体" w:hint="eastAsia"/>
          <w:color w:val="000000"/>
          <w:sz w:val="24"/>
          <w:szCs w:val="20"/>
        </w:rPr>
        <w:t>为</w:t>
      </w:r>
      <w:r>
        <w:rPr>
          <w:rFonts w:ascii="宋体" w:hAnsi="宋体"/>
          <w:color w:val="000000"/>
          <w:sz w:val="24"/>
          <w:szCs w:val="20"/>
        </w:rPr>
        <w:t>我方代理人。</w:t>
      </w:r>
      <w:r>
        <w:rPr>
          <w:rFonts w:ascii="宋体" w:hAnsi="宋体" w:hint="eastAsia"/>
          <w:color w:val="000000"/>
          <w:sz w:val="24"/>
          <w:szCs w:val="20"/>
        </w:rPr>
        <w:t>代理人根据</w:t>
      </w:r>
      <w:r>
        <w:rPr>
          <w:rFonts w:ascii="宋体" w:hAnsi="宋体"/>
          <w:color w:val="000000"/>
          <w:sz w:val="24"/>
          <w:szCs w:val="20"/>
        </w:rPr>
        <w:t>授权，以我方名义签署、澄清确认、递交、撤回、修改</w:t>
      </w:r>
      <w:r>
        <w:rPr>
          <w:rFonts w:ascii="宋体" w:hAnsi="宋体"/>
          <w:color w:val="000000"/>
          <w:sz w:val="24"/>
          <w:lang w:val="zh-CN"/>
        </w:rPr>
        <w:t>________________</w:t>
      </w:r>
      <w:r>
        <w:rPr>
          <w:rFonts w:ascii="宋体" w:hAnsi="宋体"/>
          <w:color w:val="000000"/>
          <w:sz w:val="24"/>
          <w:szCs w:val="20"/>
        </w:rPr>
        <w:t>（</w:t>
      </w:r>
      <w:r>
        <w:rPr>
          <w:rFonts w:ascii="宋体" w:hAnsi="宋体" w:hint="eastAsia"/>
          <w:color w:val="000000"/>
          <w:sz w:val="24"/>
          <w:szCs w:val="20"/>
        </w:rPr>
        <w:t>项目</w:t>
      </w:r>
      <w:r>
        <w:rPr>
          <w:rFonts w:ascii="宋体" w:hAnsi="宋体"/>
          <w:color w:val="000000"/>
          <w:sz w:val="24"/>
          <w:szCs w:val="20"/>
        </w:rPr>
        <w:t>名称）</w:t>
      </w:r>
      <w:r>
        <w:rPr>
          <w:rFonts w:ascii="宋体" w:hAnsi="宋体" w:hint="eastAsia"/>
          <w:color w:val="000000"/>
          <w:sz w:val="24"/>
          <w:szCs w:val="20"/>
        </w:rPr>
        <w:t>响应</w:t>
      </w:r>
      <w:r>
        <w:rPr>
          <w:rFonts w:ascii="宋体" w:hAnsi="宋体"/>
          <w:color w:val="000000"/>
          <w:sz w:val="24"/>
          <w:szCs w:val="20"/>
        </w:rPr>
        <w:t>文件</w:t>
      </w:r>
      <w:r>
        <w:rPr>
          <w:rFonts w:ascii="宋体" w:hAnsi="宋体" w:hint="eastAsia"/>
          <w:color w:val="000000"/>
          <w:sz w:val="24"/>
          <w:szCs w:val="20"/>
        </w:rPr>
        <w:t>和</w:t>
      </w:r>
      <w:r>
        <w:rPr>
          <w:rFonts w:ascii="宋体" w:hAnsi="宋体"/>
          <w:color w:val="000000"/>
          <w:sz w:val="24"/>
          <w:szCs w:val="20"/>
        </w:rPr>
        <w:t>处理有关事宜，其法律后果由我方承担。</w:t>
      </w:r>
    </w:p>
    <w:p w14:paraId="3DE41D1F" w14:textId="77777777" w:rsidR="008B73E9" w:rsidRDefault="00000000">
      <w:pPr>
        <w:spacing w:line="360" w:lineRule="auto"/>
        <w:ind w:firstLine="420"/>
        <w:rPr>
          <w:rFonts w:ascii="宋体" w:hAnsi="宋体" w:hint="eastAsia"/>
          <w:color w:val="000000"/>
          <w:sz w:val="24"/>
          <w:szCs w:val="20"/>
        </w:rPr>
      </w:pPr>
      <w:r>
        <w:rPr>
          <w:rFonts w:ascii="宋体" w:hAnsi="宋体" w:hint="eastAsia"/>
          <w:color w:val="000000"/>
          <w:sz w:val="24"/>
          <w:szCs w:val="20"/>
        </w:rPr>
        <w:t>委托</w:t>
      </w:r>
      <w:r>
        <w:rPr>
          <w:rFonts w:ascii="宋体" w:hAnsi="宋体"/>
          <w:color w:val="000000"/>
          <w:sz w:val="24"/>
          <w:szCs w:val="20"/>
        </w:rPr>
        <w:t>期限：自本</w:t>
      </w:r>
      <w:r>
        <w:rPr>
          <w:rFonts w:ascii="宋体" w:hAnsi="宋体" w:hint="eastAsia"/>
          <w:color w:val="000000"/>
          <w:sz w:val="24"/>
          <w:szCs w:val="20"/>
        </w:rPr>
        <w:t>授权</w:t>
      </w:r>
      <w:r>
        <w:rPr>
          <w:rFonts w:ascii="宋体" w:hAnsi="宋体"/>
          <w:color w:val="000000"/>
          <w:sz w:val="24"/>
          <w:szCs w:val="20"/>
        </w:rPr>
        <w:t>委托书签署之日起至</w:t>
      </w:r>
      <w:r>
        <w:rPr>
          <w:rFonts w:ascii="宋体" w:hAnsi="宋体" w:hint="eastAsia"/>
          <w:color w:val="000000"/>
          <w:sz w:val="24"/>
          <w:szCs w:val="20"/>
        </w:rPr>
        <w:t>响应</w:t>
      </w:r>
      <w:r>
        <w:rPr>
          <w:rFonts w:ascii="宋体" w:hAnsi="宋体"/>
          <w:color w:val="000000"/>
          <w:sz w:val="24"/>
          <w:szCs w:val="20"/>
        </w:rPr>
        <w:t>有效期</w:t>
      </w:r>
      <w:r>
        <w:rPr>
          <w:rFonts w:ascii="宋体" w:hAnsi="宋体" w:hint="eastAsia"/>
          <w:color w:val="000000"/>
          <w:sz w:val="24"/>
          <w:szCs w:val="20"/>
        </w:rPr>
        <w:t>届满</w:t>
      </w:r>
      <w:r>
        <w:rPr>
          <w:rFonts w:ascii="宋体" w:hAnsi="宋体"/>
          <w:color w:val="000000"/>
          <w:sz w:val="24"/>
          <w:szCs w:val="20"/>
        </w:rPr>
        <w:t>之日止。</w:t>
      </w:r>
    </w:p>
    <w:p w14:paraId="733E0E3E" w14:textId="77777777" w:rsidR="008B73E9" w:rsidRDefault="00000000">
      <w:pPr>
        <w:spacing w:line="360" w:lineRule="auto"/>
        <w:ind w:firstLine="420"/>
        <w:rPr>
          <w:rFonts w:ascii="宋体" w:hAnsi="宋体" w:hint="eastAsia"/>
          <w:color w:val="000000"/>
          <w:sz w:val="24"/>
          <w:szCs w:val="20"/>
        </w:rPr>
      </w:pPr>
      <w:r>
        <w:rPr>
          <w:rFonts w:ascii="宋体" w:hAnsi="宋体" w:hint="eastAsia"/>
          <w:color w:val="000000"/>
          <w:sz w:val="24"/>
          <w:szCs w:val="20"/>
        </w:rPr>
        <w:t>代理人</w:t>
      </w:r>
      <w:r>
        <w:rPr>
          <w:rFonts w:ascii="宋体" w:hAnsi="宋体"/>
          <w:color w:val="000000"/>
          <w:sz w:val="24"/>
          <w:szCs w:val="20"/>
        </w:rPr>
        <w:t>无转委托权。</w:t>
      </w:r>
      <w:r>
        <w:rPr>
          <w:rFonts w:ascii="宋体" w:hAnsi="宋体"/>
          <w:color w:val="000000"/>
          <w:sz w:val="24"/>
          <w:szCs w:val="20"/>
        </w:rPr>
        <w:cr/>
      </w:r>
    </w:p>
    <w:p w14:paraId="2EB55484" w14:textId="77777777" w:rsidR="008B73E9" w:rsidRDefault="00000000">
      <w:pPr>
        <w:spacing w:line="360" w:lineRule="auto"/>
        <w:rPr>
          <w:rFonts w:ascii="宋体" w:hAnsi="宋体" w:hint="eastAsia"/>
          <w:color w:val="000000"/>
          <w:sz w:val="24"/>
          <w:lang w:val="zh-CN"/>
        </w:rPr>
      </w:pPr>
      <w:r>
        <w:rPr>
          <w:rFonts w:ascii="宋体" w:hAnsi="宋体" w:hint="eastAsia"/>
          <w:color w:val="000000"/>
          <w:sz w:val="24"/>
        </w:rPr>
        <w:t>投标人</w:t>
      </w:r>
      <w:r>
        <w:rPr>
          <w:rFonts w:ascii="宋体" w:hAnsi="宋体"/>
          <w:color w:val="000000"/>
          <w:sz w:val="24"/>
        </w:rPr>
        <w:t>名称（加盖公章）</w:t>
      </w:r>
      <w:r>
        <w:rPr>
          <w:rFonts w:ascii="宋体" w:hAnsi="宋体"/>
          <w:color w:val="000000"/>
          <w:sz w:val="24"/>
          <w:lang w:val="zh-CN"/>
        </w:rPr>
        <w:t>：________________</w:t>
      </w:r>
    </w:p>
    <w:p w14:paraId="7D780652" w14:textId="77777777" w:rsidR="008B73E9" w:rsidRDefault="00000000">
      <w:pPr>
        <w:spacing w:line="360" w:lineRule="auto"/>
        <w:rPr>
          <w:rFonts w:ascii="宋体" w:hAnsi="宋体" w:hint="eastAsia"/>
          <w:color w:val="000000"/>
          <w:sz w:val="24"/>
          <w:szCs w:val="20"/>
        </w:rPr>
      </w:pPr>
      <w:r>
        <w:rPr>
          <w:rFonts w:ascii="宋体" w:hAnsi="宋体"/>
          <w:color w:val="000000"/>
          <w:sz w:val="24"/>
          <w:szCs w:val="20"/>
        </w:rPr>
        <w:t>法定代表人（单位负责人</w:t>
      </w:r>
      <w:r>
        <w:rPr>
          <w:rFonts w:ascii="宋体" w:hAnsi="宋体" w:hint="eastAsia"/>
          <w:color w:val="000000"/>
          <w:sz w:val="24"/>
          <w:szCs w:val="20"/>
        </w:rPr>
        <w:t>即授权人</w:t>
      </w:r>
      <w:r>
        <w:rPr>
          <w:rFonts w:ascii="宋体" w:hAnsi="宋体"/>
          <w:color w:val="000000"/>
          <w:sz w:val="24"/>
          <w:szCs w:val="20"/>
        </w:rPr>
        <w:t>）签字：</w:t>
      </w:r>
      <w:r>
        <w:rPr>
          <w:rFonts w:ascii="宋体" w:hAnsi="宋体"/>
          <w:color w:val="000000"/>
          <w:sz w:val="24"/>
          <w:lang w:val="zh-CN"/>
        </w:rPr>
        <w:t>________________</w:t>
      </w:r>
    </w:p>
    <w:p w14:paraId="009764BD" w14:textId="77777777" w:rsidR="008B73E9" w:rsidRDefault="00000000">
      <w:pPr>
        <w:autoSpaceDE w:val="0"/>
        <w:autoSpaceDN w:val="0"/>
        <w:adjustRightInd w:val="0"/>
        <w:snapToGrid w:val="0"/>
        <w:spacing w:line="360" w:lineRule="auto"/>
        <w:rPr>
          <w:rFonts w:ascii="宋体" w:hAnsi="宋体" w:hint="eastAsia"/>
          <w:color w:val="000000"/>
          <w:sz w:val="24"/>
          <w:lang w:val="zh-CN"/>
        </w:rPr>
      </w:pPr>
      <w:r>
        <w:rPr>
          <w:rFonts w:ascii="宋体" w:hAnsi="宋体" w:hint="eastAsia"/>
          <w:color w:val="000000"/>
          <w:sz w:val="24"/>
        </w:rPr>
        <w:t>委托代理</w:t>
      </w:r>
      <w:r>
        <w:rPr>
          <w:rFonts w:ascii="宋体" w:hAnsi="宋体"/>
          <w:color w:val="000000"/>
          <w:sz w:val="24"/>
        </w:rPr>
        <w:t>人</w:t>
      </w:r>
      <w:r>
        <w:rPr>
          <w:rFonts w:ascii="宋体" w:hAnsi="宋体" w:hint="eastAsia"/>
          <w:color w:val="000000"/>
          <w:sz w:val="24"/>
        </w:rPr>
        <w:t>（</w:t>
      </w:r>
      <w:r>
        <w:rPr>
          <w:rFonts w:ascii="宋体" w:hAnsi="宋体"/>
          <w:sz w:val="24"/>
        </w:rPr>
        <w:t>授权代表</w:t>
      </w:r>
      <w:r>
        <w:rPr>
          <w:rFonts w:ascii="宋体" w:hAnsi="宋体" w:hint="eastAsia"/>
          <w:color w:val="000000"/>
          <w:sz w:val="24"/>
        </w:rPr>
        <w:t>）</w:t>
      </w:r>
      <w:r>
        <w:rPr>
          <w:rFonts w:ascii="宋体" w:hAnsi="宋体"/>
          <w:color w:val="000000"/>
          <w:sz w:val="24"/>
        </w:rPr>
        <w:t>签字：</w:t>
      </w:r>
      <w:r>
        <w:rPr>
          <w:rFonts w:ascii="宋体" w:hAnsi="宋体"/>
          <w:color w:val="000000"/>
          <w:sz w:val="24"/>
          <w:lang w:val="zh-CN"/>
        </w:rPr>
        <w:t>________________</w:t>
      </w:r>
      <w:r>
        <w:rPr>
          <w:rFonts w:ascii="宋体" w:hAnsi="宋体"/>
          <w:color w:val="000000"/>
          <w:sz w:val="24"/>
        </w:rPr>
        <w:t xml:space="preserve">    </w:t>
      </w:r>
      <w:r>
        <w:rPr>
          <w:rFonts w:ascii="宋体" w:hAnsi="宋体"/>
          <w:color w:val="000000"/>
          <w:sz w:val="24"/>
          <w:lang w:val="zh-CN"/>
        </w:rPr>
        <w:t xml:space="preserve">                      </w:t>
      </w:r>
    </w:p>
    <w:p w14:paraId="4B005E55" w14:textId="77777777" w:rsidR="008B73E9" w:rsidRDefault="00000000">
      <w:pPr>
        <w:autoSpaceDE w:val="0"/>
        <w:autoSpaceDN w:val="0"/>
        <w:adjustRightInd w:val="0"/>
        <w:snapToGrid w:val="0"/>
        <w:spacing w:line="360" w:lineRule="auto"/>
        <w:rPr>
          <w:rFonts w:ascii="宋体" w:hAnsi="宋体" w:hint="eastAsia"/>
          <w:color w:val="000000"/>
          <w:sz w:val="24"/>
          <w:lang w:val="zh-CN"/>
        </w:rPr>
      </w:pPr>
      <w:r>
        <w:rPr>
          <w:rFonts w:ascii="宋体" w:hAnsi="宋体"/>
          <w:color w:val="000000"/>
          <w:sz w:val="24"/>
        </w:rPr>
        <w:t>日期：_____年______月______日</w:t>
      </w:r>
    </w:p>
    <w:p w14:paraId="682FBB25" w14:textId="77777777" w:rsidR="008B73E9" w:rsidRDefault="008B73E9">
      <w:pPr>
        <w:tabs>
          <w:tab w:val="left" w:pos="5580"/>
        </w:tabs>
        <w:spacing w:line="360" w:lineRule="auto"/>
        <w:ind w:firstLineChars="200" w:firstLine="480"/>
        <w:rPr>
          <w:rFonts w:ascii="宋体" w:hAnsi="宋体" w:hint="eastAsia"/>
          <w:color w:val="000000"/>
          <w:sz w:val="24"/>
          <w:szCs w:val="20"/>
        </w:rPr>
      </w:pPr>
    </w:p>
    <w:p w14:paraId="0A2B5EB3" w14:textId="77777777" w:rsidR="008B73E9" w:rsidRDefault="00000000">
      <w:pPr>
        <w:tabs>
          <w:tab w:val="left" w:pos="5580"/>
        </w:tabs>
        <w:spacing w:line="360" w:lineRule="auto"/>
        <w:jc w:val="left"/>
        <w:rPr>
          <w:rFonts w:ascii="宋体" w:hAnsi="宋体" w:hint="eastAsia"/>
          <w:color w:val="000000"/>
          <w:sz w:val="24"/>
          <w:szCs w:val="20"/>
        </w:rPr>
      </w:pPr>
      <w:r>
        <w:rPr>
          <w:rFonts w:ascii="宋体" w:hAnsi="宋体"/>
          <w:color w:val="000000"/>
          <w:sz w:val="24"/>
          <w:szCs w:val="20"/>
        </w:rPr>
        <w:t>法定代表人（单位负责人）有效期内的身份证</w:t>
      </w:r>
      <w:r>
        <w:rPr>
          <w:rFonts w:ascii="宋体" w:hAnsi="宋体"/>
          <w:b/>
          <w:color w:val="000000"/>
          <w:sz w:val="24"/>
          <w:szCs w:val="20"/>
        </w:rPr>
        <w:t>正反面</w:t>
      </w:r>
      <w:r>
        <w:rPr>
          <w:rFonts w:ascii="宋体" w:hAnsi="宋体" w:hint="eastAsia"/>
          <w:color w:val="000000"/>
          <w:sz w:val="24"/>
          <w:szCs w:val="20"/>
        </w:rPr>
        <w:t>复印</w:t>
      </w:r>
      <w:r>
        <w:rPr>
          <w:rFonts w:ascii="宋体" w:hAnsi="宋体"/>
          <w:color w:val="000000"/>
          <w:sz w:val="24"/>
          <w:szCs w:val="20"/>
        </w:rPr>
        <w:t>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8B73E9" w14:paraId="7F4F83E6" w14:textId="77777777">
        <w:trPr>
          <w:trHeight w:val="1399"/>
        </w:trPr>
        <w:tc>
          <w:tcPr>
            <w:tcW w:w="4673" w:type="dxa"/>
          </w:tcPr>
          <w:p w14:paraId="3CDCADDA" w14:textId="77777777" w:rsidR="008B73E9" w:rsidRDefault="008B73E9">
            <w:pPr>
              <w:tabs>
                <w:tab w:val="left" w:pos="5580"/>
              </w:tabs>
              <w:spacing w:line="360" w:lineRule="auto"/>
              <w:jc w:val="left"/>
              <w:rPr>
                <w:rFonts w:ascii="宋体" w:hAnsi="宋体" w:hint="eastAsia"/>
                <w:color w:val="000000"/>
                <w:sz w:val="24"/>
                <w:szCs w:val="20"/>
              </w:rPr>
            </w:pPr>
          </w:p>
          <w:p w14:paraId="79066034" w14:textId="77777777" w:rsidR="008B73E9" w:rsidRDefault="008B73E9">
            <w:pPr>
              <w:tabs>
                <w:tab w:val="left" w:pos="5580"/>
              </w:tabs>
              <w:spacing w:line="360" w:lineRule="auto"/>
              <w:jc w:val="left"/>
              <w:rPr>
                <w:rFonts w:ascii="宋体" w:hAnsi="宋体" w:hint="eastAsia"/>
                <w:color w:val="000000"/>
                <w:sz w:val="24"/>
                <w:szCs w:val="20"/>
              </w:rPr>
            </w:pPr>
          </w:p>
          <w:p w14:paraId="04A5AD32" w14:textId="77777777" w:rsidR="008B73E9" w:rsidRDefault="008B73E9">
            <w:pPr>
              <w:tabs>
                <w:tab w:val="left" w:pos="5580"/>
              </w:tabs>
              <w:spacing w:line="360" w:lineRule="auto"/>
              <w:jc w:val="left"/>
              <w:rPr>
                <w:rFonts w:ascii="宋体" w:hAnsi="宋体" w:hint="eastAsia"/>
                <w:color w:val="000000"/>
                <w:sz w:val="24"/>
                <w:szCs w:val="20"/>
              </w:rPr>
            </w:pPr>
          </w:p>
        </w:tc>
        <w:tc>
          <w:tcPr>
            <w:tcW w:w="4536" w:type="dxa"/>
          </w:tcPr>
          <w:p w14:paraId="62F205D8" w14:textId="77777777" w:rsidR="008B73E9" w:rsidRDefault="008B73E9">
            <w:pPr>
              <w:tabs>
                <w:tab w:val="left" w:pos="5580"/>
              </w:tabs>
              <w:spacing w:line="360" w:lineRule="auto"/>
              <w:jc w:val="left"/>
              <w:rPr>
                <w:rFonts w:ascii="宋体" w:hAnsi="宋体" w:hint="eastAsia"/>
                <w:color w:val="000000"/>
                <w:sz w:val="24"/>
                <w:szCs w:val="20"/>
              </w:rPr>
            </w:pPr>
          </w:p>
          <w:p w14:paraId="79D70F86" w14:textId="77777777" w:rsidR="008B73E9" w:rsidRDefault="008B73E9">
            <w:pPr>
              <w:tabs>
                <w:tab w:val="left" w:pos="5580"/>
              </w:tabs>
              <w:spacing w:line="360" w:lineRule="auto"/>
              <w:jc w:val="left"/>
              <w:rPr>
                <w:rFonts w:ascii="宋体" w:hAnsi="宋体" w:hint="eastAsia"/>
                <w:color w:val="000000"/>
                <w:sz w:val="24"/>
                <w:szCs w:val="20"/>
              </w:rPr>
            </w:pPr>
          </w:p>
          <w:p w14:paraId="4A7B82A3" w14:textId="77777777" w:rsidR="008B73E9" w:rsidRDefault="008B73E9">
            <w:pPr>
              <w:tabs>
                <w:tab w:val="left" w:pos="5580"/>
              </w:tabs>
              <w:spacing w:line="360" w:lineRule="auto"/>
              <w:jc w:val="left"/>
              <w:rPr>
                <w:rFonts w:ascii="宋体" w:hAnsi="宋体" w:hint="eastAsia"/>
                <w:color w:val="000000"/>
                <w:sz w:val="24"/>
                <w:szCs w:val="20"/>
              </w:rPr>
            </w:pPr>
          </w:p>
        </w:tc>
      </w:tr>
    </w:tbl>
    <w:p w14:paraId="288402D8" w14:textId="77777777" w:rsidR="008B73E9" w:rsidRDefault="00000000">
      <w:pPr>
        <w:tabs>
          <w:tab w:val="left" w:pos="5580"/>
        </w:tabs>
        <w:spacing w:line="360" w:lineRule="auto"/>
        <w:jc w:val="left"/>
        <w:rPr>
          <w:rFonts w:ascii="宋体" w:hAnsi="宋体" w:hint="eastAsia"/>
          <w:color w:val="000000"/>
          <w:sz w:val="24"/>
          <w:szCs w:val="20"/>
        </w:rPr>
      </w:pPr>
      <w:r>
        <w:rPr>
          <w:rFonts w:ascii="宋体" w:hAnsi="宋体" w:hint="eastAsia"/>
          <w:color w:val="000000"/>
          <w:sz w:val="24"/>
          <w:szCs w:val="20"/>
        </w:rPr>
        <w:t>委托代理人</w:t>
      </w:r>
      <w:r>
        <w:rPr>
          <w:rFonts w:ascii="宋体" w:hAnsi="宋体"/>
          <w:color w:val="000000"/>
          <w:sz w:val="24"/>
          <w:szCs w:val="20"/>
        </w:rPr>
        <w:t>有效期内的身份证</w:t>
      </w:r>
      <w:r>
        <w:rPr>
          <w:rFonts w:ascii="宋体" w:hAnsi="宋体"/>
          <w:b/>
          <w:color w:val="000000"/>
          <w:sz w:val="24"/>
          <w:szCs w:val="20"/>
        </w:rPr>
        <w:t>正反面</w:t>
      </w:r>
      <w:r>
        <w:rPr>
          <w:rFonts w:ascii="宋体" w:hAnsi="宋体" w:hint="eastAsia"/>
          <w:color w:val="000000"/>
          <w:sz w:val="24"/>
          <w:szCs w:val="20"/>
        </w:rPr>
        <w:t>复印</w:t>
      </w:r>
      <w:r>
        <w:rPr>
          <w:rFonts w:ascii="宋体" w:hAnsi="宋体"/>
          <w:color w:val="000000"/>
          <w:sz w:val="24"/>
          <w:szCs w:val="20"/>
        </w:rPr>
        <w:t>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8B73E9" w14:paraId="559751C8" w14:textId="77777777">
        <w:trPr>
          <w:trHeight w:val="1399"/>
        </w:trPr>
        <w:tc>
          <w:tcPr>
            <w:tcW w:w="4673" w:type="dxa"/>
          </w:tcPr>
          <w:p w14:paraId="6B6DEEB5" w14:textId="77777777" w:rsidR="008B73E9" w:rsidRDefault="008B73E9">
            <w:pPr>
              <w:tabs>
                <w:tab w:val="left" w:pos="5580"/>
              </w:tabs>
              <w:spacing w:line="360" w:lineRule="auto"/>
              <w:jc w:val="left"/>
              <w:rPr>
                <w:rFonts w:ascii="宋体" w:hAnsi="宋体" w:hint="eastAsia"/>
                <w:color w:val="000000"/>
                <w:sz w:val="24"/>
                <w:szCs w:val="20"/>
              </w:rPr>
            </w:pPr>
          </w:p>
          <w:p w14:paraId="736B9893" w14:textId="77777777" w:rsidR="008B73E9" w:rsidRDefault="008B73E9">
            <w:pPr>
              <w:tabs>
                <w:tab w:val="left" w:pos="5580"/>
              </w:tabs>
              <w:spacing w:line="360" w:lineRule="auto"/>
              <w:jc w:val="left"/>
              <w:rPr>
                <w:rFonts w:ascii="宋体" w:hAnsi="宋体" w:hint="eastAsia"/>
                <w:color w:val="000000"/>
                <w:sz w:val="24"/>
                <w:szCs w:val="20"/>
              </w:rPr>
            </w:pPr>
          </w:p>
          <w:p w14:paraId="01C9454E" w14:textId="77777777" w:rsidR="008B73E9" w:rsidRDefault="008B73E9">
            <w:pPr>
              <w:tabs>
                <w:tab w:val="left" w:pos="5580"/>
              </w:tabs>
              <w:spacing w:line="360" w:lineRule="auto"/>
              <w:jc w:val="left"/>
              <w:rPr>
                <w:rFonts w:ascii="宋体" w:hAnsi="宋体" w:hint="eastAsia"/>
                <w:color w:val="000000"/>
                <w:sz w:val="24"/>
                <w:szCs w:val="20"/>
              </w:rPr>
            </w:pPr>
          </w:p>
        </w:tc>
        <w:tc>
          <w:tcPr>
            <w:tcW w:w="4536" w:type="dxa"/>
          </w:tcPr>
          <w:p w14:paraId="2174653B" w14:textId="77777777" w:rsidR="008B73E9" w:rsidRDefault="008B73E9">
            <w:pPr>
              <w:tabs>
                <w:tab w:val="left" w:pos="5580"/>
              </w:tabs>
              <w:spacing w:line="360" w:lineRule="auto"/>
              <w:jc w:val="left"/>
              <w:rPr>
                <w:rFonts w:ascii="宋体" w:hAnsi="宋体" w:hint="eastAsia"/>
                <w:color w:val="000000"/>
                <w:sz w:val="24"/>
                <w:szCs w:val="20"/>
              </w:rPr>
            </w:pPr>
          </w:p>
          <w:p w14:paraId="095C3C24" w14:textId="77777777" w:rsidR="008B73E9" w:rsidRDefault="008B73E9">
            <w:pPr>
              <w:tabs>
                <w:tab w:val="left" w:pos="5580"/>
              </w:tabs>
              <w:spacing w:line="360" w:lineRule="auto"/>
              <w:jc w:val="left"/>
              <w:rPr>
                <w:rFonts w:ascii="宋体" w:hAnsi="宋体" w:hint="eastAsia"/>
                <w:color w:val="000000"/>
                <w:sz w:val="24"/>
                <w:szCs w:val="20"/>
              </w:rPr>
            </w:pPr>
          </w:p>
          <w:p w14:paraId="327BE1EF" w14:textId="77777777" w:rsidR="008B73E9" w:rsidRDefault="008B73E9">
            <w:pPr>
              <w:tabs>
                <w:tab w:val="left" w:pos="5580"/>
              </w:tabs>
              <w:spacing w:line="360" w:lineRule="auto"/>
              <w:jc w:val="left"/>
              <w:rPr>
                <w:rFonts w:ascii="宋体" w:hAnsi="宋体" w:hint="eastAsia"/>
                <w:color w:val="000000"/>
                <w:sz w:val="24"/>
                <w:szCs w:val="20"/>
              </w:rPr>
            </w:pPr>
          </w:p>
        </w:tc>
      </w:tr>
    </w:tbl>
    <w:p w14:paraId="29295C32" w14:textId="77777777" w:rsidR="008B73E9" w:rsidRDefault="00000000">
      <w:pPr>
        <w:tabs>
          <w:tab w:val="left" w:pos="5580"/>
        </w:tabs>
        <w:spacing w:line="360" w:lineRule="auto"/>
        <w:jc w:val="left"/>
        <w:rPr>
          <w:rFonts w:ascii="宋体" w:hAnsi="宋体" w:hint="eastAsia"/>
          <w:color w:val="000000"/>
          <w:sz w:val="24"/>
          <w:szCs w:val="20"/>
        </w:rPr>
      </w:pPr>
      <w:r>
        <w:rPr>
          <w:rFonts w:ascii="宋体" w:hAnsi="宋体" w:hint="eastAsia"/>
          <w:color w:val="000000"/>
          <w:sz w:val="24"/>
          <w:szCs w:val="20"/>
        </w:rPr>
        <w:t>说明</w:t>
      </w:r>
      <w:r>
        <w:rPr>
          <w:rFonts w:ascii="宋体" w:hAnsi="宋体"/>
          <w:color w:val="000000"/>
          <w:sz w:val="24"/>
          <w:szCs w:val="20"/>
        </w:rPr>
        <w:t>：</w:t>
      </w:r>
    </w:p>
    <w:p w14:paraId="32C2AB47" w14:textId="77777777" w:rsidR="008B73E9" w:rsidRDefault="00000000">
      <w:pPr>
        <w:tabs>
          <w:tab w:val="left" w:pos="5580"/>
        </w:tabs>
        <w:spacing w:line="360" w:lineRule="auto"/>
        <w:jc w:val="left"/>
        <w:rPr>
          <w:rFonts w:ascii="宋体" w:hAnsi="宋体" w:hint="eastAsia"/>
          <w:color w:val="000000"/>
          <w:sz w:val="24"/>
          <w:szCs w:val="20"/>
        </w:rPr>
      </w:pPr>
      <w:r>
        <w:rPr>
          <w:rFonts w:ascii="宋体" w:hAnsi="宋体"/>
          <w:color w:val="000000"/>
          <w:sz w:val="24"/>
          <w:szCs w:val="20"/>
        </w:rPr>
        <w:t>1.若供应商为事业单位或其他组织或分支机构（仅当</w:t>
      </w:r>
      <w:r>
        <w:rPr>
          <w:rFonts w:ascii="宋体" w:hAnsi="宋体" w:hint="eastAsia"/>
          <w:color w:val="000000"/>
          <w:sz w:val="24"/>
          <w:szCs w:val="20"/>
        </w:rPr>
        <w:t>招标</w:t>
      </w:r>
      <w:r>
        <w:rPr>
          <w:rFonts w:ascii="宋体" w:hAnsi="宋体"/>
          <w:color w:val="000000"/>
          <w:sz w:val="24"/>
          <w:szCs w:val="20"/>
        </w:rPr>
        <w:t>文件注明允许分支机构</w:t>
      </w:r>
      <w:r>
        <w:rPr>
          <w:rFonts w:ascii="宋体" w:hAnsi="宋体" w:hint="eastAsia"/>
          <w:color w:val="000000"/>
          <w:sz w:val="24"/>
          <w:szCs w:val="20"/>
        </w:rPr>
        <w:t>投标</w:t>
      </w:r>
      <w:r>
        <w:rPr>
          <w:rFonts w:ascii="宋体" w:hAnsi="宋体"/>
          <w:color w:val="000000"/>
          <w:sz w:val="24"/>
          <w:szCs w:val="20"/>
        </w:rPr>
        <w:t>的），则法定代表人（单位负责人）</w:t>
      </w:r>
      <w:r>
        <w:rPr>
          <w:rFonts w:ascii="宋体" w:hAnsi="宋体" w:hint="eastAsia"/>
          <w:color w:val="000000"/>
          <w:sz w:val="24"/>
          <w:szCs w:val="20"/>
        </w:rPr>
        <w:t>处</w:t>
      </w:r>
      <w:r>
        <w:rPr>
          <w:rFonts w:ascii="宋体" w:hAnsi="宋体"/>
          <w:color w:val="000000"/>
          <w:sz w:val="24"/>
          <w:szCs w:val="20"/>
        </w:rPr>
        <w:t>的签署人可为单位负责人</w:t>
      </w:r>
      <w:r>
        <w:rPr>
          <w:rFonts w:ascii="宋体" w:hAnsi="宋体" w:hint="eastAsia"/>
          <w:color w:val="000000"/>
          <w:sz w:val="24"/>
          <w:szCs w:val="20"/>
        </w:rPr>
        <w:t>。</w:t>
      </w:r>
    </w:p>
    <w:p w14:paraId="713196B6" w14:textId="77777777" w:rsidR="008B73E9" w:rsidRDefault="00000000">
      <w:pPr>
        <w:tabs>
          <w:tab w:val="left" w:pos="5580"/>
        </w:tabs>
        <w:spacing w:line="360" w:lineRule="auto"/>
        <w:jc w:val="left"/>
        <w:rPr>
          <w:rFonts w:ascii="宋体" w:hAnsi="宋体" w:hint="eastAsia"/>
          <w:color w:val="000000"/>
          <w:sz w:val="24"/>
          <w:szCs w:val="20"/>
        </w:rPr>
      </w:pPr>
      <w:r>
        <w:rPr>
          <w:rFonts w:ascii="宋体" w:hAnsi="宋体" w:hint="eastAsia"/>
          <w:color w:val="000000"/>
          <w:sz w:val="24"/>
          <w:szCs w:val="20"/>
        </w:rPr>
        <w:t>2.</w:t>
      </w:r>
      <w:r>
        <w:rPr>
          <w:rFonts w:ascii="宋体" w:hAnsi="宋体"/>
          <w:color w:val="000000"/>
          <w:sz w:val="24"/>
          <w:szCs w:val="20"/>
        </w:rPr>
        <w:t>若</w:t>
      </w:r>
      <w:r>
        <w:rPr>
          <w:rFonts w:ascii="宋体" w:hAnsi="宋体" w:hint="eastAsia"/>
          <w:color w:val="000000"/>
          <w:sz w:val="24"/>
          <w:szCs w:val="20"/>
        </w:rPr>
        <w:t>投标</w:t>
      </w:r>
      <w:r>
        <w:rPr>
          <w:rFonts w:ascii="宋体" w:hAnsi="宋体"/>
          <w:color w:val="000000"/>
          <w:sz w:val="24"/>
          <w:szCs w:val="20"/>
        </w:rPr>
        <w:t>文件中签字之处均为法定代表人（单位负责人）本人签署，则可不提供本《</w:t>
      </w:r>
      <w:r>
        <w:rPr>
          <w:rFonts w:ascii="宋体" w:hAnsi="宋体" w:hint="eastAsia"/>
          <w:color w:val="000000"/>
          <w:sz w:val="24"/>
          <w:szCs w:val="20"/>
        </w:rPr>
        <w:t>授权委托书</w:t>
      </w:r>
      <w:r>
        <w:rPr>
          <w:rFonts w:ascii="宋体" w:hAnsi="宋体"/>
          <w:color w:val="000000"/>
          <w:sz w:val="24"/>
          <w:szCs w:val="20"/>
        </w:rPr>
        <w:t>》，但须提供</w:t>
      </w:r>
      <w:r>
        <w:rPr>
          <w:rFonts w:ascii="宋体" w:hAnsi="宋体" w:hint="eastAsia"/>
          <w:color w:val="000000"/>
          <w:sz w:val="24"/>
          <w:szCs w:val="20"/>
        </w:rPr>
        <w:t>《</w:t>
      </w:r>
      <w:r>
        <w:rPr>
          <w:rFonts w:ascii="宋体" w:hAnsi="宋体"/>
          <w:color w:val="000000"/>
          <w:sz w:val="24"/>
          <w:szCs w:val="20"/>
        </w:rPr>
        <w:t>法定代表人（单位负责人）身份证</w:t>
      </w:r>
      <w:r>
        <w:rPr>
          <w:rFonts w:ascii="宋体" w:hAnsi="宋体" w:hint="eastAsia"/>
          <w:color w:val="000000"/>
          <w:sz w:val="24"/>
          <w:szCs w:val="20"/>
        </w:rPr>
        <w:t>明》</w:t>
      </w:r>
      <w:r>
        <w:rPr>
          <w:rFonts w:ascii="宋体" w:hAnsi="宋体"/>
          <w:color w:val="000000"/>
          <w:sz w:val="24"/>
          <w:szCs w:val="20"/>
        </w:rPr>
        <w:t>（实质性格式）。</w:t>
      </w:r>
    </w:p>
    <w:p w14:paraId="166FAEBE" w14:textId="77777777" w:rsidR="008B73E9" w:rsidRDefault="00000000">
      <w:pPr>
        <w:tabs>
          <w:tab w:val="left" w:pos="5580"/>
        </w:tabs>
        <w:spacing w:line="360" w:lineRule="auto"/>
        <w:jc w:val="left"/>
        <w:rPr>
          <w:rFonts w:ascii="宋体" w:hAnsi="宋体" w:hint="eastAsia"/>
          <w:color w:val="000000"/>
          <w:sz w:val="30"/>
          <w:szCs w:val="30"/>
        </w:rPr>
      </w:pPr>
      <w:r>
        <w:rPr>
          <w:rFonts w:ascii="宋体" w:hAnsi="宋体"/>
          <w:color w:val="000000"/>
          <w:sz w:val="24"/>
          <w:szCs w:val="20"/>
        </w:rPr>
        <w:t>3.</w:t>
      </w:r>
      <w:r>
        <w:rPr>
          <w:rFonts w:ascii="宋体" w:hAnsi="宋体" w:hint="eastAsia"/>
          <w:color w:val="000000"/>
          <w:sz w:val="24"/>
          <w:szCs w:val="20"/>
        </w:rPr>
        <w:t>供应商为自然人的情形，可不提供本</w:t>
      </w:r>
      <w:r>
        <w:rPr>
          <w:rFonts w:ascii="宋体" w:hAnsi="宋体"/>
          <w:color w:val="000000"/>
          <w:sz w:val="24"/>
          <w:szCs w:val="20"/>
        </w:rPr>
        <w:t>《</w:t>
      </w:r>
      <w:r>
        <w:rPr>
          <w:rFonts w:ascii="宋体" w:hAnsi="宋体" w:hint="eastAsia"/>
          <w:color w:val="000000"/>
          <w:sz w:val="24"/>
          <w:szCs w:val="20"/>
        </w:rPr>
        <w:t>授权委托书</w:t>
      </w:r>
      <w:r>
        <w:rPr>
          <w:rFonts w:ascii="宋体" w:hAnsi="宋体"/>
          <w:color w:val="000000"/>
          <w:sz w:val="24"/>
          <w:szCs w:val="20"/>
        </w:rPr>
        <w:t>》</w:t>
      </w:r>
      <w:r>
        <w:rPr>
          <w:rFonts w:ascii="宋体" w:hAnsi="宋体" w:hint="eastAsia"/>
          <w:color w:val="000000"/>
          <w:sz w:val="24"/>
          <w:szCs w:val="20"/>
        </w:rPr>
        <w:t>。</w:t>
      </w:r>
      <w:r>
        <w:rPr>
          <w:rFonts w:ascii="宋体" w:hAnsi="宋体"/>
          <w:color w:val="000000"/>
          <w:sz w:val="30"/>
          <w:szCs w:val="30"/>
        </w:rPr>
        <w:br w:type="page"/>
      </w:r>
    </w:p>
    <w:p w14:paraId="558F74C8" w14:textId="77777777" w:rsidR="008B73E9" w:rsidRDefault="00000000">
      <w:pPr>
        <w:spacing w:line="360" w:lineRule="exact"/>
        <w:jc w:val="center"/>
        <w:rPr>
          <w:rFonts w:ascii="宋体" w:hAnsi="宋体" w:hint="eastAsia"/>
          <w:b/>
          <w:color w:val="000000"/>
          <w:sz w:val="36"/>
          <w:szCs w:val="36"/>
        </w:rPr>
      </w:pPr>
      <w:r>
        <w:rPr>
          <w:rFonts w:ascii="宋体" w:hAnsi="宋体" w:hint="eastAsia"/>
          <w:b/>
          <w:color w:val="000000"/>
          <w:sz w:val="36"/>
          <w:szCs w:val="36"/>
        </w:rPr>
        <w:lastRenderedPageBreak/>
        <w:t>附：</w:t>
      </w:r>
      <w:r>
        <w:rPr>
          <w:rFonts w:ascii="宋体" w:hAnsi="宋体"/>
          <w:b/>
          <w:color w:val="000000"/>
          <w:sz w:val="36"/>
          <w:szCs w:val="36"/>
        </w:rPr>
        <w:t>法定代表人（单位负责人）身份证明</w:t>
      </w:r>
    </w:p>
    <w:p w14:paraId="7B7FFA9D" w14:textId="77777777" w:rsidR="008B73E9" w:rsidRDefault="008B73E9">
      <w:pPr>
        <w:kinsoku w:val="0"/>
        <w:overflowPunct w:val="0"/>
        <w:spacing w:line="200" w:lineRule="exact"/>
        <w:rPr>
          <w:rFonts w:ascii="宋体" w:hAnsi="宋体" w:hint="eastAsia"/>
          <w:sz w:val="20"/>
          <w:szCs w:val="20"/>
        </w:rPr>
      </w:pPr>
    </w:p>
    <w:p w14:paraId="77BE50B1" w14:textId="77777777" w:rsidR="008B73E9" w:rsidRDefault="008B73E9">
      <w:pPr>
        <w:tabs>
          <w:tab w:val="left" w:pos="5580"/>
        </w:tabs>
        <w:spacing w:line="360" w:lineRule="auto"/>
        <w:rPr>
          <w:rFonts w:ascii="宋体" w:hAnsi="宋体" w:hint="eastAsia"/>
          <w:color w:val="000000"/>
          <w:sz w:val="24"/>
        </w:rPr>
      </w:pPr>
    </w:p>
    <w:p w14:paraId="5B2A99A6" w14:textId="77777777" w:rsidR="008B73E9" w:rsidRDefault="00000000">
      <w:pPr>
        <w:tabs>
          <w:tab w:val="left" w:pos="5580"/>
        </w:tabs>
        <w:spacing w:line="360" w:lineRule="auto"/>
        <w:rPr>
          <w:rFonts w:ascii="宋体" w:hAnsi="宋体" w:hint="eastAsia"/>
          <w:color w:val="000000"/>
          <w:sz w:val="24"/>
        </w:rPr>
      </w:pPr>
      <w:r>
        <w:rPr>
          <w:rFonts w:ascii="宋体" w:hAnsi="宋体"/>
          <w:color w:val="000000"/>
          <w:sz w:val="24"/>
        </w:rPr>
        <w:t>致：</w:t>
      </w:r>
      <w:r>
        <w:rPr>
          <w:rFonts w:ascii="宋体" w:hAnsi="宋体"/>
          <w:color w:val="000000"/>
          <w:sz w:val="24"/>
          <w:u w:val="single"/>
        </w:rPr>
        <w:t>（</w:t>
      </w:r>
      <w:r>
        <w:rPr>
          <w:rFonts w:ascii="宋体" w:hAnsi="宋体" w:hint="eastAsia"/>
          <w:color w:val="000000"/>
          <w:sz w:val="24"/>
          <w:u w:val="single"/>
        </w:rPr>
        <w:t>采购人或</w:t>
      </w:r>
      <w:r>
        <w:rPr>
          <w:rFonts w:ascii="宋体" w:hAnsi="宋体"/>
          <w:color w:val="000000"/>
          <w:sz w:val="24"/>
          <w:u w:val="single"/>
        </w:rPr>
        <w:t>采购代理机构）</w:t>
      </w:r>
    </w:p>
    <w:p w14:paraId="0C555F2F" w14:textId="77777777" w:rsidR="008B73E9" w:rsidRDefault="00000000">
      <w:pPr>
        <w:pStyle w:val="af0"/>
        <w:tabs>
          <w:tab w:val="left" w:pos="2412"/>
          <w:tab w:val="left" w:pos="3883"/>
          <w:tab w:val="left" w:pos="5352"/>
          <w:tab w:val="left" w:pos="6821"/>
        </w:tabs>
        <w:kinsoku w:val="0"/>
        <w:overflowPunct w:val="0"/>
        <w:spacing w:line="335" w:lineRule="exact"/>
        <w:ind w:firstLineChars="200" w:firstLine="480"/>
        <w:rPr>
          <w:rFonts w:hint="eastAsia"/>
        </w:rPr>
      </w:pPr>
      <w:r>
        <w:rPr>
          <w:rFonts w:hint="eastAsia"/>
        </w:rPr>
        <w:t>兹证明，</w:t>
      </w:r>
    </w:p>
    <w:p w14:paraId="42313470" w14:textId="77777777" w:rsidR="008B73E9" w:rsidRDefault="00000000">
      <w:pPr>
        <w:pStyle w:val="af0"/>
        <w:tabs>
          <w:tab w:val="left" w:pos="1690"/>
          <w:tab w:val="left" w:pos="3400"/>
          <w:tab w:val="left" w:pos="5110"/>
          <w:tab w:val="left" w:pos="6821"/>
        </w:tabs>
        <w:kinsoku w:val="0"/>
        <w:overflowPunct w:val="0"/>
        <w:spacing w:line="335" w:lineRule="exact"/>
        <w:rPr>
          <w:rFonts w:hint="eastAsia"/>
        </w:rPr>
      </w:pPr>
      <w:r>
        <w:t>姓名</w:t>
      </w:r>
      <w:r>
        <w:rPr>
          <w:rFonts w:hint="eastAsia"/>
        </w:rPr>
        <w:t>：</w:t>
      </w:r>
      <w:r>
        <w:t>____性别：____年龄：____职务：____</w:t>
      </w:r>
    </w:p>
    <w:p w14:paraId="74B58686" w14:textId="77777777" w:rsidR="008B73E9" w:rsidRDefault="008B73E9">
      <w:pPr>
        <w:pStyle w:val="af0"/>
        <w:tabs>
          <w:tab w:val="left" w:pos="2412"/>
          <w:tab w:val="left" w:pos="3883"/>
          <w:tab w:val="left" w:pos="5352"/>
          <w:tab w:val="left" w:pos="6821"/>
        </w:tabs>
        <w:kinsoku w:val="0"/>
        <w:overflowPunct w:val="0"/>
        <w:spacing w:line="335" w:lineRule="exact"/>
        <w:rPr>
          <w:rFonts w:hint="eastAsia"/>
        </w:rPr>
      </w:pPr>
    </w:p>
    <w:p w14:paraId="72F6BAB6" w14:textId="77777777" w:rsidR="008B73E9" w:rsidRDefault="00000000">
      <w:pPr>
        <w:pStyle w:val="af0"/>
        <w:tabs>
          <w:tab w:val="clear" w:pos="567"/>
          <w:tab w:val="left" w:pos="2250"/>
          <w:tab w:val="left" w:pos="2412"/>
          <w:tab w:val="left" w:pos="3883"/>
          <w:tab w:val="left" w:pos="5352"/>
          <w:tab w:val="left" w:pos="6821"/>
        </w:tabs>
        <w:kinsoku w:val="0"/>
        <w:overflowPunct w:val="0"/>
        <w:spacing w:line="335" w:lineRule="exact"/>
        <w:rPr>
          <w:rFonts w:hint="eastAsia"/>
        </w:rPr>
      </w:pPr>
      <w:r>
        <w:t>系</w:t>
      </w:r>
      <w:r>
        <w:rPr>
          <w:u w:val="single"/>
        </w:rPr>
        <w:tab/>
      </w:r>
      <w:r>
        <w:t>（</w:t>
      </w:r>
      <w:r>
        <w:rPr>
          <w:rFonts w:hint="eastAsia"/>
        </w:rPr>
        <w:t>投标人</w:t>
      </w:r>
      <w:r>
        <w:t>名称）的法定代表人（单位负责人）。</w:t>
      </w:r>
    </w:p>
    <w:p w14:paraId="7E65D804" w14:textId="77777777" w:rsidR="008B73E9" w:rsidRDefault="008B73E9">
      <w:pPr>
        <w:pStyle w:val="af0"/>
        <w:tabs>
          <w:tab w:val="left" w:pos="2412"/>
          <w:tab w:val="left" w:pos="3883"/>
          <w:tab w:val="left" w:pos="5352"/>
          <w:tab w:val="left" w:pos="6821"/>
        </w:tabs>
        <w:kinsoku w:val="0"/>
        <w:overflowPunct w:val="0"/>
        <w:spacing w:line="335" w:lineRule="exact"/>
        <w:rPr>
          <w:rFonts w:hint="eastAsia"/>
        </w:rPr>
      </w:pPr>
    </w:p>
    <w:p w14:paraId="241D140E" w14:textId="77777777" w:rsidR="008B73E9" w:rsidRDefault="008B73E9">
      <w:pPr>
        <w:pStyle w:val="af0"/>
        <w:tabs>
          <w:tab w:val="left" w:pos="2412"/>
          <w:tab w:val="left" w:pos="3883"/>
          <w:tab w:val="left" w:pos="5352"/>
          <w:tab w:val="left" w:pos="6821"/>
        </w:tabs>
        <w:kinsoku w:val="0"/>
        <w:overflowPunct w:val="0"/>
        <w:spacing w:line="335" w:lineRule="exact"/>
        <w:rPr>
          <w:rFonts w:hint="eastAsia"/>
        </w:rPr>
      </w:pPr>
    </w:p>
    <w:p w14:paraId="0A9727A5" w14:textId="77777777" w:rsidR="008B73E9" w:rsidRDefault="008B73E9">
      <w:pPr>
        <w:pStyle w:val="af0"/>
        <w:tabs>
          <w:tab w:val="left" w:pos="2412"/>
          <w:tab w:val="left" w:pos="3883"/>
          <w:tab w:val="left" w:pos="5352"/>
          <w:tab w:val="left" w:pos="6821"/>
        </w:tabs>
        <w:kinsoku w:val="0"/>
        <w:overflowPunct w:val="0"/>
        <w:spacing w:line="335" w:lineRule="exact"/>
        <w:rPr>
          <w:rFonts w:hint="eastAsia"/>
        </w:rPr>
      </w:pPr>
    </w:p>
    <w:p w14:paraId="63D88E26" w14:textId="77777777" w:rsidR="008B73E9" w:rsidRDefault="00000000">
      <w:pPr>
        <w:pStyle w:val="af0"/>
        <w:kinsoku w:val="0"/>
        <w:overflowPunct w:val="0"/>
        <w:spacing w:line="583" w:lineRule="auto"/>
        <w:ind w:right="-46"/>
        <w:rPr>
          <w:rFonts w:hint="eastAsia"/>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w:t>
      </w:r>
      <w:r>
        <w:rPr>
          <w:rFonts w:hint="eastAsia"/>
          <w:spacing w:val="-3"/>
        </w:rPr>
        <w:t>份</w:t>
      </w:r>
      <w:r>
        <w:rPr>
          <w:spacing w:val="-3"/>
        </w:rPr>
        <w:t>证正反面</w:t>
      </w:r>
      <w:r>
        <w:rPr>
          <w:rFonts w:hint="eastAsia"/>
          <w:spacing w:val="-3"/>
        </w:rPr>
        <w:t>复印</w:t>
      </w:r>
      <w:r>
        <w:rPr>
          <w:spacing w:val="-3"/>
        </w:rPr>
        <w:t>件</w:t>
      </w:r>
      <w:r>
        <w:rPr>
          <w:rFonts w:hint="eastAsia"/>
          <w:spacing w:val="-3"/>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8B73E9" w14:paraId="122678ED" w14:textId="77777777">
        <w:trPr>
          <w:trHeight w:val="1399"/>
        </w:trPr>
        <w:tc>
          <w:tcPr>
            <w:tcW w:w="4673" w:type="dxa"/>
          </w:tcPr>
          <w:p w14:paraId="05D24444" w14:textId="77777777" w:rsidR="008B73E9" w:rsidRDefault="008B73E9">
            <w:pPr>
              <w:tabs>
                <w:tab w:val="left" w:pos="5580"/>
              </w:tabs>
              <w:spacing w:line="360" w:lineRule="auto"/>
              <w:jc w:val="left"/>
              <w:rPr>
                <w:rFonts w:ascii="宋体" w:hAnsi="宋体" w:hint="eastAsia"/>
                <w:color w:val="000000"/>
                <w:sz w:val="24"/>
                <w:szCs w:val="20"/>
              </w:rPr>
            </w:pPr>
          </w:p>
          <w:p w14:paraId="6E918CDD" w14:textId="77777777" w:rsidR="008B73E9" w:rsidRDefault="008B73E9">
            <w:pPr>
              <w:tabs>
                <w:tab w:val="left" w:pos="5580"/>
              </w:tabs>
              <w:spacing w:line="360" w:lineRule="auto"/>
              <w:jc w:val="left"/>
              <w:rPr>
                <w:rFonts w:ascii="宋体" w:hAnsi="宋体" w:hint="eastAsia"/>
                <w:color w:val="000000"/>
                <w:sz w:val="24"/>
                <w:szCs w:val="20"/>
              </w:rPr>
            </w:pPr>
          </w:p>
          <w:p w14:paraId="60D5E1E9" w14:textId="77777777" w:rsidR="008B73E9" w:rsidRDefault="008B73E9">
            <w:pPr>
              <w:tabs>
                <w:tab w:val="left" w:pos="5580"/>
              </w:tabs>
              <w:spacing w:line="360" w:lineRule="auto"/>
              <w:jc w:val="left"/>
              <w:rPr>
                <w:rFonts w:ascii="宋体" w:hAnsi="宋体" w:hint="eastAsia"/>
                <w:color w:val="000000"/>
                <w:sz w:val="24"/>
                <w:szCs w:val="20"/>
              </w:rPr>
            </w:pPr>
          </w:p>
        </w:tc>
        <w:tc>
          <w:tcPr>
            <w:tcW w:w="4536" w:type="dxa"/>
          </w:tcPr>
          <w:p w14:paraId="08488994" w14:textId="77777777" w:rsidR="008B73E9" w:rsidRDefault="008B73E9">
            <w:pPr>
              <w:tabs>
                <w:tab w:val="left" w:pos="5580"/>
              </w:tabs>
              <w:spacing w:line="360" w:lineRule="auto"/>
              <w:jc w:val="left"/>
              <w:rPr>
                <w:rFonts w:ascii="宋体" w:hAnsi="宋体" w:hint="eastAsia"/>
                <w:color w:val="000000"/>
                <w:sz w:val="24"/>
                <w:szCs w:val="20"/>
              </w:rPr>
            </w:pPr>
          </w:p>
          <w:p w14:paraId="61D2B5C0" w14:textId="77777777" w:rsidR="008B73E9" w:rsidRDefault="008B73E9">
            <w:pPr>
              <w:tabs>
                <w:tab w:val="left" w:pos="5580"/>
              </w:tabs>
              <w:spacing w:line="360" w:lineRule="auto"/>
              <w:jc w:val="left"/>
              <w:rPr>
                <w:rFonts w:ascii="宋体" w:hAnsi="宋体" w:hint="eastAsia"/>
                <w:color w:val="000000"/>
                <w:sz w:val="24"/>
                <w:szCs w:val="20"/>
              </w:rPr>
            </w:pPr>
          </w:p>
          <w:p w14:paraId="6B936F6C" w14:textId="77777777" w:rsidR="008B73E9" w:rsidRDefault="008B73E9">
            <w:pPr>
              <w:tabs>
                <w:tab w:val="left" w:pos="5580"/>
              </w:tabs>
              <w:spacing w:line="360" w:lineRule="auto"/>
              <w:jc w:val="left"/>
              <w:rPr>
                <w:rFonts w:ascii="宋体" w:hAnsi="宋体" w:hint="eastAsia"/>
                <w:color w:val="000000"/>
                <w:sz w:val="24"/>
                <w:szCs w:val="20"/>
              </w:rPr>
            </w:pPr>
          </w:p>
        </w:tc>
      </w:tr>
    </w:tbl>
    <w:p w14:paraId="68F9C4C8" w14:textId="77777777" w:rsidR="008B73E9" w:rsidRDefault="008B73E9">
      <w:pPr>
        <w:pStyle w:val="af0"/>
        <w:kinsoku w:val="0"/>
        <w:overflowPunct w:val="0"/>
        <w:spacing w:line="583" w:lineRule="auto"/>
        <w:ind w:right="4305"/>
        <w:rPr>
          <w:rFonts w:hint="eastAsia"/>
          <w:spacing w:val="-3"/>
        </w:rPr>
      </w:pPr>
    </w:p>
    <w:p w14:paraId="50FF1EB2" w14:textId="77777777" w:rsidR="008B73E9" w:rsidRDefault="008B73E9">
      <w:pPr>
        <w:pStyle w:val="af0"/>
        <w:kinsoku w:val="0"/>
        <w:overflowPunct w:val="0"/>
        <w:spacing w:line="583" w:lineRule="auto"/>
        <w:ind w:right="4305"/>
        <w:rPr>
          <w:rFonts w:hint="eastAsia"/>
          <w:spacing w:val="-3"/>
        </w:rPr>
      </w:pPr>
    </w:p>
    <w:p w14:paraId="66497E09" w14:textId="77777777" w:rsidR="008B73E9" w:rsidRDefault="00000000">
      <w:pPr>
        <w:autoSpaceDE w:val="0"/>
        <w:autoSpaceDN w:val="0"/>
        <w:adjustRightInd w:val="0"/>
        <w:snapToGrid w:val="0"/>
        <w:spacing w:line="360" w:lineRule="auto"/>
        <w:rPr>
          <w:rFonts w:ascii="宋体" w:hAnsi="宋体" w:hint="eastAsia"/>
          <w:color w:val="000000"/>
          <w:sz w:val="24"/>
          <w:lang w:val="zh-CN"/>
        </w:rPr>
      </w:pPr>
      <w:r>
        <w:rPr>
          <w:rFonts w:ascii="宋体" w:hAnsi="宋体" w:hint="eastAsia"/>
          <w:color w:val="000000"/>
          <w:sz w:val="24"/>
        </w:rPr>
        <w:t>投标人</w:t>
      </w:r>
      <w:r>
        <w:rPr>
          <w:rFonts w:ascii="宋体" w:hAnsi="宋体"/>
          <w:color w:val="000000"/>
          <w:sz w:val="24"/>
        </w:rPr>
        <w:t>名称（加盖公章）</w:t>
      </w:r>
      <w:r>
        <w:rPr>
          <w:rFonts w:ascii="宋体" w:hAnsi="宋体"/>
          <w:color w:val="000000"/>
          <w:sz w:val="24"/>
          <w:lang w:val="zh-CN"/>
        </w:rPr>
        <w:t>：________________</w:t>
      </w:r>
    </w:p>
    <w:p w14:paraId="2C750446" w14:textId="77777777" w:rsidR="008B73E9" w:rsidRDefault="00000000">
      <w:pPr>
        <w:pStyle w:val="af0"/>
        <w:kinsoku w:val="0"/>
        <w:overflowPunct w:val="0"/>
        <w:spacing w:line="583" w:lineRule="auto"/>
        <w:ind w:right="95"/>
        <w:rPr>
          <w:rFonts w:hint="eastAsia"/>
          <w:spacing w:val="-3"/>
        </w:rPr>
      </w:pPr>
      <w:r>
        <w:rPr>
          <w:rFonts w:hint="eastAsia"/>
          <w:spacing w:val="-3"/>
        </w:rPr>
        <w:t>法定代表人（</w:t>
      </w:r>
      <w:r>
        <w:t>单位负责人</w:t>
      </w:r>
      <w:r>
        <w:rPr>
          <w:rFonts w:hint="eastAsia"/>
          <w:spacing w:val="-3"/>
        </w:rPr>
        <w:t>）（签字、签章或印鉴）：_</w:t>
      </w:r>
      <w:r>
        <w:rPr>
          <w:spacing w:val="-3"/>
        </w:rPr>
        <w:t>______</w:t>
      </w:r>
    </w:p>
    <w:p w14:paraId="2031C594" w14:textId="77777777" w:rsidR="008B73E9" w:rsidRDefault="008B73E9">
      <w:pPr>
        <w:autoSpaceDE w:val="0"/>
        <w:autoSpaceDN w:val="0"/>
        <w:adjustRightInd w:val="0"/>
        <w:snapToGrid w:val="0"/>
        <w:spacing w:line="360" w:lineRule="auto"/>
        <w:rPr>
          <w:rFonts w:ascii="宋体" w:hAnsi="宋体" w:hint="eastAsia"/>
          <w:color w:val="000000"/>
          <w:sz w:val="24"/>
        </w:rPr>
      </w:pPr>
    </w:p>
    <w:p w14:paraId="30757191" w14:textId="77777777" w:rsidR="008B73E9" w:rsidRDefault="00000000">
      <w:pPr>
        <w:autoSpaceDE w:val="0"/>
        <w:autoSpaceDN w:val="0"/>
        <w:adjustRightInd w:val="0"/>
        <w:snapToGrid w:val="0"/>
        <w:spacing w:line="360" w:lineRule="auto"/>
        <w:rPr>
          <w:rFonts w:ascii="宋体" w:hAnsi="宋体" w:hint="eastAsia"/>
          <w:color w:val="000000"/>
          <w:sz w:val="24"/>
          <w:lang w:val="zh-CN"/>
        </w:rPr>
      </w:pPr>
      <w:r>
        <w:rPr>
          <w:rFonts w:ascii="宋体" w:hAnsi="宋体"/>
          <w:color w:val="000000"/>
          <w:sz w:val="24"/>
        </w:rPr>
        <w:t>日期：_____年______月______日</w:t>
      </w:r>
    </w:p>
    <w:p w14:paraId="2492A75C" w14:textId="77777777" w:rsidR="008B73E9" w:rsidRDefault="008B73E9">
      <w:pPr>
        <w:widowControl/>
        <w:jc w:val="left"/>
        <w:rPr>
          <w:rFonts w:ascii="宋体" w:hAnsi="宋体" w:hint="eastAsia"/>
          <w:i/>
          <w:color w:val="000000"/>
          <w:sz w:val="24"/>
          <w:szCs w:val="20"/>
          <w:u w:val="single"/>
        </w:rPr>
      </w:pPr>
    </w:p>
    <w:p w14:paraId="292B4C8A" w14:textId="77777777" w:rsidR="008B73E9" w:rsidRDefault="00000000">
      <w:pPr>
        <w:widowControl/>
        <w:jc w:val="left"/>
        <w:rPr>
          <w:rFonts w:ascii="宋体" w:hAnsi="宋体" w:hint="eastAsia"/>
          <w:color w:val="000000"/>
          <w:sz w:val="24"/>
          <w:szCs w:val="20"/>
        </w:rPr>
      </w:pPr>
      <w:r>
        <w:rPr>
          <w:rFonts w:ascii="宋体" w:hAnsi="宋体"/>
          <w:color w:val="000000"/>
          <w:sz w:val="24"/>
          <w:szCs w:val="20"/>
        </w:rPr>
        <w:br w:type="page"/>
      </w:r>
    </w:p>
    <w:p w14:paraId="7D2414FC" w14:textId="77777777" w:rsidR="008B73E9" w:rsidRDefault="00000000">
      <w:pPr>
        <w:spacing w:line="360" w:lineRule="auto"/>
        <w:outlineLvl w:val="2"/>
        <w:rPr>
          <w:rFonts w:ascii="宋体" w:hAnsi="宋体" w:hint="eastAsia"/>
          <w:color w:val="000000"/>
          <w:sz w:val="24"/>
          <w:szCs w:val="20"/>
        </w:rPr>
      </w:pPr>
      <w:r>
        <w:rPr>
          <w:rFonts w:ascii="宋体" w:hAnsi="宋体"/>
          <w:color w:val="000000"/>
          <w:sz w:val="24"/>
          <w:szCs w:val="20"/>
        </w:rPr>
        <w:lastRenderedPageBreak/>
        <w:t>3  开标一览表</w:t>
      </w:r>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p>
    <w:p w14:paraId="6C45F2FE" w14:textId="77777777" w:rsidR="008B73E9" w:rsidRDefault="00000000">
      <w:pPr>
        <w:spacing w:line="360" w:lineRule="exact"/>
        <w:jc w:val="center"/>
        <w:rPr>
          <w:rFonts w:ascii="宋体" w:hAnsi="宋体" w:hint="eastAsia"/>
          <w:b/>
          <w:color w:val="000000"/>
          <w:sz w:val="36"/>
          <w:szCs w:val="36"/>
        </w:rPr>
      </w:pPr>
      <w:bookmarkStart w:id="818" w:name="_Toc164608827"/>
      <w:bookmarkStart w:id="819" w:name="_Toc226337254"/>
      <w:bookmarkStart w:id="820" w:name="_Toc264969248"/>
      <w:bookmarkStart w:id="821" w:name="_Toc226965748"/>
      <w:bookmarkStart w:id="822" w:name="_Toc265228396"/>
      <w:bookmarkStart w:id="823" w:name="_Toc226965831"/>
      <w:bookmarkStart w:id="824" w:name="_Toc305158826"/>
      <w:bookmarkStart w:id="825" w:name="_Toc305158900"/>
      <w:bookmarkStart w:id="826" w:name="_Toc195842923"/>
      <w:bookmarkStart w:id="827" w:name="_Toc226309802"/>
      <w:bookmarkStart w:id="828" w:name="_Toc164608672"/>
      <w:r>
        <w:rPr>
          <w:rFonts w:ascii="宋体" w:hAnsi="宋体" w:hint="eastAsia"/>
          <w:b/>
          <w:color w:val="000000"/>
          <w:sz w:val="36"/>
          <w:szCs w:val="36"/>
        </w:rPr>
        <w:t>开标一览表</w:t>
      </w:r>
      <w:bookmarkEnd w:id="818"/>
      <w:bookmarkEnd w:id="819"/>
      <w:bookmarkEnd w:id="820"/>
      <w:bookmarkEnd w:id="821"/>
      <w:bookmarkEnd w:id="822"/>
      <w:bookmarkEnd w:id="823"/>
      <w:bookmarkEnd w:id="824"/>
      <w:bookmarkEnd w:id="825"/>
      <w:bookmarkEnd w:id="826"/>
      <w:bookmarkEnd w:id="827"/>
      <w:bookmarkEnd w:id="828"/>
    </w:p>
    <w:p w14:paraId="5287E665" w14:textId="77777777" w:rsidR="008B73E9" w:rsidRDefault="008B73E9">
      <w:pPr>
        <w:tabs>
          <w:tab w:val="left" w:pos="1800"/>
          <w:tab w:val="left" w:pos="5580"/>
        </w:tabs>
        <w:spacing w:line="360" w:lineRule="auto"/>
        <w:jc w:val="left"/>
        <w:rPr>
          <w:rFonts w:ascii="宋体" w:hAnsi="宋体" w:hint="eastAsia"/>
          <w:i/>
          <w:color w:val="FF0000"/>
          <w:sz w:val="24"/>
        </w:rPr>
      </w:pPr>
    </w:p>
    <w:p w14:paraId="429E8EBA" w14:textId="77777777" w:rsidR="008B73E9" w:rsidRDefault="00000000">
      <w:pPr>
        <w:tabs>
          <w:tab w:val="left" w:pos="1800"/>
          <w:tab w:val="left" w:pos="5580"/>
        </w:tabs>
        <w:spacing w:line="360" w:lineRule="auto"/>
        <w:ind w:firstLineChars="100" w:firstLine="240"/>
        <w:jc w:val="left"/>
        <w:rPr>
          <w:rFonts w:ascii="宋体" w:hAnsi="宋体" w:hint="eastAsia"/>
          <w:color w:val="000000"/>
          <w:sz w:val="24"/>
          <w:u w:val="single"/>
        </w:rPr>
      </w:pPr>
      <w:r>
        <w:rPr>
          <w:rFonts w:ascii="宋体" w:hAnsi="宋体"/>
          <w:color w:val="000000"/>
          <w:sz w:val="24"/>
        </w:rPr>
        <w:t>项目编号/包号：_____________________     项目名称：____________</w:t>
      </w:r>
    </w:p>
    <w:tbl>
      <w:tblPr>
        <w:tblW w:w="54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05"/>
        <w:gridCol w:w="3708"/>
        <w:gridCol w:w="2961"/>
        <w:gridCol w:w="2324"/>
      </w:tblGrid>
      <w:tr w:rsidR="008B73E9" w14:paraId="15AF3C65" w14:textId="77777777">
        <w:trPr>
          <w:trHeight w:val="583"/>
          <w:jc w:val="center"/>
        </w:trPr>
        <w:tc>
          <w:tcPr>
            <w:tcW w:w="411" w:type="pct"/>
            <w:vMerge w:val="restart"/>
            <w:vAlign w:val="center"/>
          </w:tcPr>
          <w:p w14:paraId="57D64DD6" w14:textId="77777777" w:rsidR="008B73E9" w:rsidRDefault="00000000">
            <w:pPr>
              <w:tabs>
                <w:tab w:val="left" w:pos="5580"/>
              </w:tabs>
              <w:jc w:val="center"/>
              <w:rPr>
                <w:b/>
                <w:color w:val="000000"/>
                <w:sz w:val="24"/>
              </w:rPr>
            </w:pPr>
            <w:r>
              <w:rPr>
                <w:b/>
                <w:color w:val="000000"/>
                <w:sz w:val="24"/>
              </w:rPr>
              <w:t>序号</w:t>
            </w:r>
          </w:p>
        </w:tc>
        <w:tc>
          <w:tcPr>
            <w:tcW w:w="1892" w:type="pct"/>
            <w:vMerge w:val="restart"/>
            <w:vAlign w:val="center"/>
          </w:tcPr>
          <w:p w14:paraId="5374E388" w14:textId="77777777" w:rsidR="008B73E9" w:rsidRDefault="00000000">
            <w:pPr>
              <w:tabs>
                <w:tab w:val="left" w:pos="5580"/>
              </w:tabs>
              <w:jc w:val="center"/>
              <w:rPr>
                <w:b/>
                <w:color w:val="000000"/>
                <w:sz w:val="24"/>
              </w:rPr>
            </w:pPr>
            <w:r>
              <w:rPr>
                <w:b/>
                <w:color w:val="000000"/>
                <w:sz w:val="24"/>
              </w:rPr>
              <w:t>投标人名称</w:t>
            </w:r>
          </w:p>
        </w:tc>
        <w:tc>
          <w:tcPr>
            <w:tcW w:w="2697" w:type="pct"/>
            <w:gridSpan w:val="2"/>
            <w:vAlign w:val="center"/>
          </w:tcPr>
          <w:p w14:paraId="4649BB9C" w14:textId="77777777" w:rsidR="008B73E9" w:rsidRDefault="00000000">
            <w:pPr>
              <w:tabs>
                <w:tab w:val="left" w:pos="5580"/>
              </w:tabs>
              <w:jc w:val="center"/>
              <w:rPr>
                <w:b/>
                <w:color w:val="000000"/>
                <w:sz w:val="24"/>
              </w:rPr>
            </w:pPr>
            <w:r>
              <w:rPr>
                <w:b/>
                <w:color w:val="000000"/>
                <w:sz w:val="24"/>
              </w:rPr>
              <w:t>投标报价</w:t>
            </w:r>
            <w:r>
              <w:rPr>
                <w:rFonts w:hint="eastAsia"/>
                <w:b/>
                <w:color w:val="000000"/>
                <w:sz w:val="24"/>
              </w:rPr>
              <w:t>（元）</w:t>
            </w:r>
          </w:p>
        </w:tc>
      </w:tr>
      <w:tr w:rsidR="008B73E9" w14:paraId="3FFBDD99" w14:textId="77777777">
        <w:trPr>
          <w:trHeight w:val="741"/>
          <w:jc w:val="center"/>
        </w:trPr>
        <w:tc>
          <w:tcPr>
            <w:tcW w:w="411" w:type="pct"/>
            <w:vMerge/>
            <w:vAlign w:val="center"/>
          </w:tcPr>
          <w:p w14:paraId="7EACB7AB" w14:textId="77777777" w:rsidR="008B73E9" w:rsidRDefault="008B73E9">
            <w:pPr>
              <w:tabs>
                <w:tab w:val="left" w:pos="5580"/>
              </w:tabs>
              <w:jc w:val="center"/>
              <w:rPr>
                <w:color w:val="000000"/>
                <w:sz w:val="24"/>
              </w:rPr>
            </w:pPr>
          </w:p>
        </w:tc>
        <w:tc>
          <w:tcPr>
            <w:tcW w:w="1892" w:type="pct"/>
            <w:vMerge/>
            <w:vAlign w:val="center"/>
          </w:tcPr>
          <w:p w14:paraId="430F182D" w14:textId="77777777" w:rsidR="008B73E9" w:rsidRDefault="008B73E9">
            <w:pPr>
              <w:tabs>
                <w:tab w:val="left" w:pos="5580"/>
              </w:tabs>
              <w:jc w:val="center"/>
              <w:rPr>
                <w:color w:val="000000"/>
                <w:sz w:val="24"/>
              </w:rPr>
            </w:pPr>
          </w:p>
        </w:tc>
        <w:tc>
          <w:tcPr>
            <w:tcW w:w="1511" w:type="pct"/>
            <w:vAlign w:val="center"/>
          </w:tcPr>
          <w:p w14:paraId="351F5655" w14:textId="77777777" w:rsidR="008B73E9" w:rsidRDefault="00000000">
            <w:pPr>
              <w:tabs>
                <w:tab w:val="left" w:pos="5580"/>
              </w:tabs>
              <w:jc w:val="center"/>
              <w:rPr>
                <w:b/>
                <w:color w:val="000000"/>
                <w:sz w:val="24"/>
              </w:rPr>
            </w:pPr>
            <w:r>
              <w:rPr>
                <w:b/>
                <w:color w:val="000000"/>
                <w:sz w:val="24"/>
              </w:rPr>
              <w:t>大写</w:t>
            </w:r>
          </w:p>
        </w:tc>
        <w:tc>
          <w:tcPr>
            <w:tcW w:w="1186" w:type="pct"/>
            <w:vAlign w:val="center"/>
          </w:tcPr>
          <w:p w14:paraId="0E3FC882" w14:textId="77777777" w:rsidR="008B73E9" w:rsidRDefault="00000000">
            <w:pPr>
              <w:tabs>
                <w:tab w:val="left" w:pos="5580"/>
              </w:tabs>
              <w:jc w:val="center"/>
              <w:rPr>
                <w:b/>
                <w:color w:val="000000"/>
                <w:sz w:val="24"/>
              </w:rPr>
            </w:pPr>
            <w:r>
              <w:rPr>
                <w:b/>
                <w:color w:val="000000"/>
                <w:sz w:val="24"/>
              </w:rPr>
              <w:t>小写</w:t>
            </w:r>
          </w:p>
        </w:tc>
      </w:tr>
      <w:tr w:rsidR="008B73E9" w14:paraId="3245F51D" w14:textId="77777777">
        <w:trPr>
          <w:trHeight w:val="535"/>
          <w:jc w:val="center"/>
        </w:trPr>
        <w:tc>
          <w:tcPr>
            <w:tcW w:w="411" w:type="pct"/>
            <w:vAlign w:val="center"/>
          </w:tcPr>
          <w:p w14:paraId="3C70FD2A" w14:textId="77777777" w:rsidR="008B73E9" w:rsidRDefault="008B73E9">
            <w:pPr>
              <w:tabs>
                <w:tab w:val="left" w:pos="5580"/>
              </w:tabs>
              <w:jc w:val="center"/>
              <w:rPr>
                <w:color w:val="000000"/>
                <w:sz w:val="24"/>
              </w:rPr>
            </w:pPr>
          </w:p>
        </w:tc>
        <w:tc>
          <w:tcPr>
            <w:tcW w:w="1892" w:type="pct"/>
            <w:vAlign w:val="center"/>
          </w:tcPr>
          <w:p w14:paraId="55AD1224" w14:textId="77777777" w:rsidR="008B73E9" w:rsidRDefault="008B73E9">
            <w:pPr>
              <w:tabs>
                <w:tab w:val="left" w:pos="5580"/>
              </w:tabs>
              <w:jc w:val="center"/>
              <w:rPr>
                <w:color w:val="000000"/>
                <w:sz w:val="24"/>
              </w:rPr>
            </w:pPr>
          </w:p>
        </w:tc>
        <w:tc>
          <w:tcPr>
            <w:tcW w:w="1511" w:type="pct"/>
            <w:vAlign w:val="center"/>
          </w:tcPr>
          <w:p w14:paraId="6B9DDFC5" w14:textId="77777777" w:rsidR="008B73E9" w:rsidRDefault="008B73E9">
            <w:pPr>
              <w:tabs>
                <w:tab w:val="left" w:pos="5580"/>
              </w:tabs>
              <w:rPr>
                <w:color w:val="000000"/>
                <w:sz w:val="24"/>
              </w:rPr>
            </w:pPr>
          </w:p>
        </w:tc>
        <w:tc>
          <w:tcPr>
            <w:tcW w:w="1186" w:type="pct"/>
            <w:vAlign w:val="center"/>
          </w:tcPr>
          <w:p w14:paraId="229E699A" w14:textId="77777777" w:rsidR="008B73E9" w:rsidRDefault="008B73E9">
            <w:pPr>
              <w:tabs>
                <w:tab w:val="left" w:pos="5580"/>
              </w:tabs>
              <w:rPr>
                <w:color w:val="000000"/>
                <w:sz w:val="24"/>
              </w:rPr>
            </w:pPr>
          </w:p>
        </w:tc>
      </w:tr>
    </w:tbl>
    <w:p w14:paraId="40D92DE8" w14:textId="77777777" w:rsidR="008B73E9" w:rsidRDefault="008B73E9">
      <w:pPr>
        <w:autoSpaceDE w:val="0"/>
        <w:autoSpaceDN w:val="0"/>
        <w:adjustRightInd w:val="0"/>
        <w:jc w:val="left"/>
        <w:rPr>
          <w:rFonts w:ascii="宋体" w:hAnsi="宋体" w:hint="eastAsia"/>
          <w:color w:val="000000"/>
          <w:kern w:val="0"/>
          <w:sz w:val="24"/>
        </w:rPr>
      </w:pPr>
    </w:p>
    <w:p w14:paraId="66C2E4FC" w14:textId="77777777" w:rsidR="008B73E9" w:rsidRDefault="00000000">
      <w:pPr>
        <w:autoSpaceDE w:val="0"/>
        <w:autoSpaceDN w:val="0"/>
        <w:adjustRightInd w:val="0"/>
        <w:spacing w:line="360" w:lineRule="auto"/>
        <w:jc w:val="left"/>
        <w:rPr>
          <w:rFonts w:ascii="宋体" w:hAnsi="宋体" w:hint="eastAsia"/>
          <w:color w:val="000000"/>
          <w:sz w:val="24"/>
        </w:rPr>
      </w:pPr>
      <w:r>
        <w:rPr>
          <w:rFonts w:ascii="宋体" w:hAnsi="宋体"/>
          <w:color w:val="000000"/>
          <w:kern w:val="0"/>
          <w:sz w:val="24"/>
        </w:rPr>
        <w:t>注：1</w:t>
      </w:r>
      <w:r>
        <w:rPr>
          <w:rFonts w:ascii="宋体" w:hAnsi="宋体"/>
          <w:color w:val="000000"/>
          <w:sz w:val="24"/>
        </w:rPr>
        <w:t>.此表中，每包的投标报价应和《投标分项报价表》中的总价相一致。</w:t>
      </w:r>
    </w:p>
    <w:p w14:paraId="5DD7913B" w14:textId="77777777" w:rsidR="008B73E9" w:rsidRDefault="00000000">
      <w:pPr>
        <w:tabs>
          <w:tab w:val="left" w:pos="5580"/>
        </w:tabs>
        <w:spacing w:line="360" w:lineRule="auto"/>
        <w:ind w:firstLineChars="200" w:firstLine="480"/>
        <w:rPr>
          <w:rFonts w:ascii="宋体" w:hAnsi="宋体" w:hint="eastAsia"/>
          <w:color w:val="000000"/>
          <w:sz w:val="24"/>
        </w:rPr>
      </w:pPr>
      <w:r>
        <w:rPr>
          <w:rFonts w:ascii="宋体" w:hAnsi="宋体"/>
          <w:color w:val="000000"/>
          <w:sz w:val="24"/>
        </w:rPr>
        <w:t>2.本表必须按包分别填写。</w:t>
      </w:r>
    </w:p>
    <w:p w14:paraId="31EB5DAD" w14:textId="77777777" w:rsidR="008B73E9" w:rsidRDefault="00000000">
      <w:pPr>
        <w:tabs>
          <w:tab w:val="left" w:pos="5580"/>
        </w:tabs>
        <w:spacing w:line="360" w:lineRule="auto"/>
        <w:ind w:firstLineChars="200" w:firstLine="480"/>
        <w:rPr>
          <w:rFonts w:ascii="宋体" w:hAnsi="宋体" w:hint="eastAsia"/>
          <w:color w:val="000000"/>
          <w:sz w:val="24"/>
        </w:rPr>
      </w:pPr>
      <w:r>
        <w:rPr>
          <w:rFonts w:ascii="宋体" w:hAnsi="宋体" w:hint="eastAsia"/>
          <w:color w:val="000000"/>
          <w:sz w:val="24"/>
        </w:rPr>
        <w:t>3</w:t>
      </w:r>
      <w:r>
        <w:rPr>
          <w:rFonts w:ascii="宋体" w:hAnsi="宋体"/>
          <w:color w:val="000000"/>
          <w:sz w:val="24"/>
        </w:rPr>
        <w:t>.</w:t>
      </w:r>
      <w:r>
        <w:rPr>
          <w:rFonts w:ascii="宋体" w:hAnsi="宋体" w:hint="eastAsia"/>
          <w:color w:val="000000"/>
          <w:sz w:val="24"/>
        </w:rPr>
        <w:t xml:space="preserve"> </w:t>
      </w:r>
      <w:r>
        <w:rPr>
          <w:rFonts w:hAnsi="宋体" w:hint="eastAsia"/>
          <w:b/>
          <w:bCs/>
          <w:sz w:val="24"/>
        </w:rPr>
        <w:t>此表应另附一份原件，密封后单独提交，如果单独提交的与文件中的不一致，以单独提交的为准</w:t>
      </w:r>
    </w:p>
    <w:p w14:paraId="2D757623" w14:textId="77777777" w:rsidR="008B73E9" w:rsidRDefault="008B73E9">
      <w:pPr>
        <w:autoSpaceDE w:val="0"/>
        <w:autoSpaceDN w:val="0"/>
        <w:adjustRightInd w:val="0"/>
        <w:snapToGrid w:val="0"/>
        <w:spacing w:before="25" w:after="25" w:line="360" w:lineRule="auto"/>
        <w:rPr>
          <w:rFonts w:ascii="宋体" w:hAnsi="宋体" w:hint="eastAsia"/>
          <w:color w:val="000000"/>
          <w:sz w:val="24"/>
          <w:lang w:val="zh-CN"/>
        </w:rPr>
      </w:pPr>
    </w:p>
    <w:p w14:paraId="0E41F0B6" w14:textId="77777777" w:rsidR="008B73E9" w:rsidRDefault="00000000">
      <w:pPr>
        <w:autoSpaceDE w:val="0"/>
        <w:autoSpaceDN w:val="0"/>
        <w:adjustRightInd w:val="0"/>
        <w:snapToGrid w:val="0"/>
        <w:spacing w:before="25" w:after="25" w:line="360" w:lineRule="auto"/>
        <w:rPr>
          <w:rFonts w:ascii="宋体" w:hAnsi="宋体" w:hint="eastAsia"/>
          <w:color w:val="000000"/>
          <w:sz w:val="24"/>
          <w:lang w:val="zh-CN"/>
        </w:rPr>
      </w:pPr>
      <w:r>
        <w:rPr>
          <w:rFonts w:ascii="宋体" w:hAnsi="宋体"/>
          <w:color w:val="000000"/>
          <w:sz w:val="24"/>
          <w:lang w:val="zh-CN"/>
        </w:rPr>
        <w:t xml:space="preserve">                         </w:t>
      </w:r>
    </w:p>
    <w:p w14:paraId="12BC4159" w14:textId="77777777" w:rsidR="008B73E9" w:rsidRDefault="00000000">
      <w:pPr>
        <w:autoSpaceDE w:val="0"/>
        <w:autoSpaceDN w:val="0"/>
        <w:adjustRightInd w:val="0"/>
        <w:snapToGrid w:val="0"/>
        <w:spacing w:before="25" w:after="25" w:line="360" w:lineRule="auto"/>
        <w:rPr>
          <w:rFonts w:ascii="宋体" w:hAnsi="宋体" w:hint="eastAsia"/>
          <w:color w:val="000000"/>
          <w:sz w:val="24"/>
          <w:lang w:val="zh-CN"/>
        </w:rPr>
      </w:pPr>
      <w:r>
        <w:rPr>
          <w:rFonts w:ascii="宋体" w:hAnsi="宋体"/>
          <w:color w:val="000000"/>
          <w:sz w:val="24"/>
        </w:rPr>
        <w:t>投标人名称（加盖公章）</w:t>
      </w:r>
      <w:r>
        <w:rPr>
          <w:rFonts w:ascii="宋体" w:hAnsi="宋体"/>
          <w:color w:val="000000"/>
          <w:sz w:val="24"/>
          <w:lang w:val="zh-CN"/>
        </w:rPr>
        <w:t>：____________</w:t>
      </w:r>
    </w:p>
    <w:p w14:paraId="5B23B4E5" w14:textId="77777777" w:rsidR="008B73E9" w:rsidRDefault="00000000">
      <w:pPr>
        <w:tabs>
          <w:tab w:val="left" w:pos="5580"/>
        </w:tabs>
        <w:spacing w:line="360" w:lineRule="auto"/>
        <w:rPr>
          <w:rFonts w:ascii="宋体" w:hAnsi="宋体" w:hint="eastAsia"/>
          <w:color w:val="000000"/>
          <w:sz w:val="24"/>
          <w:szCs w:val="20"/>
        </w:rPr>
      </w:pPr>
      <w:r>
        <w:rPr>
          <w:rFonts w:ascii="宋体" w:hAnsi="宋体" w:hint="eastAsia"/>
          <w:color w:val="000000"/>
          <w:sz w:val="24"/>
          <w:szCs w:val="20"/>
        </w:rPr>
        <w:t>授权代表签字：</w:t>
      </w:r>
      <w:r>
        <w:rPr>
          <w:rFonts w:ascii="宋体" w:hAnsi="宋体"/>
          <w:color w:val="000000"/>
          <w:sz w:val="24"/>
          <w:szCs w:val="20"/>
        </w:rPr>
        <w:t>___________</w:t>
      </w:r>
    </w:p>
    <w:p w14:paraId="03DF8C90" w14:textId="77777777" w:rsidR="008B73E9" w:rsidRDefault="00000000">
      <w:pPr>
        <w:autoSpaceDE w:val="0"/>
        <w:autoSpaceDN w:val="0"/>
        <w:adjustRightInd w:val="0"/>
        <w:snapToGrid w:val="0"/>
        <w:spacing w:before="25" w:after="25" w:line="360" w:lineRule="auto"/>
        <w:rPr>
          <w:rFonts w:ascii="宋体" w:hAnsi="宋体" w:hint="eastAsia"/>
          <w:color w:val="000000"/>
          <w:sz w:val="24"/>
          <w:lang w:val="zh-CN"/>
        </w:rPr>
      </w:pPr>
      <w:r>
        <w:rPr>
          <w:rFonts w:ascii="宋体" w:hAnsi="宋体"/>
          <w:color w:val="000000"/>
          <w:sz w:val="24"/>
          <w:szCs w:val="20"/>
        </w:rPr>
        <w:t xml:space="preserve">日期：_____年______月______日   </w:t>
      </w:r>
    </w:p>
    <w:p w14:paraId="32201BD9" w14:textId="77777777" w:rsidR="008B73E9" w:rsidRDefault="00000000">
      <w:pPr>
        <w:widowControl/>
        <w:jc w:val="left"/>
        <w:rPr>
          <w:rFonts w:ascii="宋体" w:hAnsi="宋体" w:hint="eastAsia"/>
          <w:color w:val="000000"/>
          <w:sz w:val="24"/>
          <w:szCs w:val="20"/>
        </w:rPr>
      </w:pPr>
      <w:bookmarkStart w:id="829" w:name="_Toc226965832"/>
      <w:bookmarkStart w:id="830" w:name="_Toc305158901"/>
      <w:bookmarkStart w:id="831" w:name="_Toc265228397"/>
      <w:bookmarkStart w:id="832" w:name="_Toc142311060"/>
      <w:bookmarkStart w:id="833" w:name="_Toc305158827"/>
      <w:bookmarkStart w:id="834" w:name="_Toc226309803"/>
      <w:bookmarkStart w:id="835" w:name="_Toc264969249"/>
      <w:bookmarkStart w:id="836" w:name="_Toc226337255"/>
      <w:bookmarkStart w:id="837" w:name="_Toc195842924"/>
      <w:bookmarkStart w:id="838" w:name="_Toc226965749"/>
      <w:bookmarkStart w:id="839" w:name="_Toc150480796"/>
      <w:bookmarkStart w:id="840" w:name="_Toc150774763"/>
      <w:bookmarkStart w:id="841" w:name="_Toc127151558"/>
      <w:r>
        <w:rPr>
          <w:rFonts w:ascii="宋体" w:hAnsi="宋体"/>
          <w:color w:val="000000"/>
          <w:sz w:val="24"/>
          <w:szCs w:val="20"/>
        </w:rPr>
        <w:br w:type="page"/>
      </w:r>
    </w:p>
    <w:p w14:paraId="14D91BC4" w14:textId="77777777" w:rsidR="008B73E9" w:rsidRDefault="00000000">
      <w:pPr>
        <w:spacing w:line="360" w:lineRule="auto"/>
        <w:outlineLvl w:val="2"/>
        <w:rPr>
          <w:rFonts w:ascii="宋体" w:hAnsi="宋体" w:hint="eastAsia"/>
          <w:color w:val="000000"/>
          <w:sz w:val="24"/>
          <w:szCs w:val="20"/>
        </w:rPr>
      </w:pPr>
      <w:r>
        <w:rPr>
          <w:rFonts w:ascii="宋体" w:hAnsi="宋体"/>
          <w:color w:val="000000"/>
          <w:sz w:val="24"/>
          <w:szCs w:val="20"/>
        </w:rPr>
        <w:lastRenderedPageBreak/>
        <w:t>4  投标分项报价表</w:t>
      </w:r>
      <w:bookmarkEnd w:id="829"/>
      <w:bookmarkEnd w:id="830"/>
      <w:bookmarkEnd w:id="831"/>
      <w:bookmarkEnd w:id="832"/>
      <w:bookmarkEnd w:id="833"/>
      <w:bookmarkEnd w:id="834"/>
      <w:bookmarkEnd w:id="835"/>
      <w:bookmarkEnd w:id="836"/>
      <w:bookmarkEnd w:id="837"/>
      <w:bookmarkEnd w:id="838"/>
      <w:bookmarkEnd w:id="839"/>
      <w:bookmarkEnd w:id="840"/>
      <w:bookmarkEnd w:id="841"/>
    </w:p>
    <w:p w14:paraId="680AF010" w14:textId="77777777" w:rsidR="008B73E9" w:rsidRDefault="008B73E9">
      <w:pPr>
        <w:spacing w:line="360" w:lineRule="exact"/>
        <w:jc w:val="center"/>
        <w:rPr>
          <w:rFonts w:ascii="宋体" w:hAnsi="宋体" w:hint="eastAsia"/>
          <w:color w:val="000000"/>
          <w:sz w:val="36"/>
          <w:szCs w:val="36"/>
        </w:rPr>
      </w:pPr>
    </w:p>
    <w:p w14:paraId="06A8890E" w14:textId="77777777" w:rsidR="008B73E9" w:rsidRDefault="00000000">
      <w:pPr>
        <w:spacing w:line="360" w:lineRule="exact"/>
        <w:jc w:val="center"/>
        <w:rPr>
          <w:rFonts w:ascii="宋体" w:hAnsi="宋体" w:hint="eastAsia"/>
          <w:b/>
          <w:color w:val="000000"/>
          <w:sz w:val="36"/>
          <w:szCs w:val="36"/>
        </w:rPr>
      </w:pPr>
      <w:r>
        <w:rPr>
          <w:rFonts w:ascii="宋体" w:hAnsi="宋体" w:hint="eastAsia"/>
          <w:b/>
          <w:color w:val="000000"/>
          <w:sz w:val="36"/>
          <w:szCs w:val="36"/>
        </w:rPr>
        <w:t>投标分项报价表</w:t>
      </w:r>
    </w:p>
    <w:p w14:paraId="0A9E9F80" w14:textId="77777777" w:rsidR="008B73E9" w:rsidRDefault="008B73E9">
      <w:pPr>
        <w:spacing w:line="260" w:lineRule="exact"/>
        <w:jc w:val="center"/>
        <w:rPr>
          <w:rFonts w:ascii="宋体" w:hAnsi="宋体" w:hint="eastAsia"/>
          <w:color w:val="000000"/>
          <w:sz w:val="36"/>
          <w:szCs w:val="36"/>
        </w:rPr>
      </w:pPr>
    </w:p>
    <w:p w14:paraId="0259BAEF" w14:textId="77777777" w:rsidR="008B73E9" w:rsidRDefault="00000000">
      <w:pPr>
        <w:adjustRightInd w:val="0"/>
        <w:snapToGrid w:val="0"/>
        <w:spacing w:beforeLines="100" w:before="240" w:afterLines="100" w:after="240"/>
        <w:jc w:val="left"/>
        <w:rPr>
          <w:b/>
          <w:i/>
          <w:color w:val="FF0000"/>
          <w:sz w:val="24"/>
        </w:rPr>
      </w:pPr>
      <w:r>
        <w:rPr>
          <w:rFonts w:hint="eastAsia"/>
          <w:b/>
          <w:i/>
          <w:color w:val="FF0000"/>
          <w:sz w:val="24"/>
        </w:rPr>
        <w:t>（格式示例一</w:t>
      </w:r>
      <w:r>
        <w:rPr>
          <w:b/>
          <w:i/>
          <w:color w:val="FF0000"/>
          <w:sz w:val="24"/>
        </w:rPr>
        <w:t>，适用于设备采购</w:t>
      </w:r>
      <w:r>
        <w:rPr>
          <w:rFonts w:hint="eastAsia"/>
          <w:b/>
          <w:i/>
          <w:color w:val="FF0000"/>
          <w:sz w:val="24"/>
        </w:rPr>
        <w:t>）</w:t>
      </w:r>
    </w:p>
    <w:p w14:paraId="47651699" w14:textId="77777777" w:rsidR="008B73E9" w:rsidRDefault="00000000">
      <w:pPr>
        <w:tabs>
          <w:tab w:val="left" w:pos="1800"/>
          <w:tab w:val="left" w:pos="5580"/>
        </w:tabs>
        <w:rPr>
          <w:sz w:val="24"/>
        </w:rPr>
      </w:pPr>
      <w:r>
        <w:rPr>
          <w:rFonts w:hint="eastAsia"/>
          <w:sz w:val="24"/>
        </w:rPr>
        <w:t>招标</w:t>
      </w:r>
      <w:r>
        <w:rPr>
          <w:sz w:val="24"/>
        </w:rPr>
        <w:t>编号</w:t>
      </w:r>
      <w:r>
        <w:rPr>
          <w:sz w:val="24"/>
        </w:rPr>
        <w:t>/</w:t>
      </w:r>
      <w:r>
        <w:rPr>
          <w:sz w:val="24"/>
        </w:rPr>
        <w:t>包号：</w:t>
      </w:r>
      <w:r>
        <w:rPr>
          <w:sz w:val="24"/>
        </w:rPr>
        <w:t xml:space="preserve">___________ </w:t>
      </w:r>
      <w:r>
        <w:rPr>
          <w:sz w:val="24"/>
        </w:rPr>
        <w:t>项目名称：</w:t>
      </w:r>
      <w:r>
        <w:rPr>
          <w:sz w:val="24"/>
        </w:rPr>
        <w:t>__________</w:t>
      </w:r>
      <w:r>
        <w:rPr>
          <w:sz w:val="24"/>
        </w:rPr>
        <w:t>报价单位：人民币元</w:t>
      </w:r>
    </w:p>
    <w:p w14:paraId="0C20D922" w14:textId="77777777" w:rsidR="008B73E9" w:rsidRDefault="008B73E9">
      <w:pPr>
        <w:tabs>
          <w:tab w:val="left" w:pos="1800"/>
          <w:tab w:val="left" w:pos="5580"/>
        </w:tabs>
        <w:rPr>
          <w:sz w:val="24"/>
        </w:rPr>
      </w:pPr>
    </w:p>
    <w:p w14:paraId="6336A6E5" w14:textId="77777777" w:rsidR="008B73E9" w:rsidRDefault="008B73E9">
      <w:pPr>
        <w:tabs>
          <w:tab w:val="left" w:pos="1800"/>
          <w:tab w:val="left" w:pos="5580"/>
        </w:tabs>
        <w:rPr>
          <w:sz w:val="24"/>
        </w:rPr>
      </w:pP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1225"/>
        <w:gridCol w:w="565"/>
        <w:gridCol w:w="623"/>
        <w:gridCol w:w="781"/>
        <w:gridCol w:w="578"/>
        <w:gridCol w:w="578"/>
        <w:gridCol w:w="578"/>
        <w:gridCol w:w="578"/>
        <w:gridCol w:w="757"/>
        <w:gridCol w:w="939"/>
        <w:gridCol w:w="457"/>
        <w:gridCol w:w="939"/>
      </w:tblGrid>
      <w:tr w:rsidR="008B73E9" w14:paraId="3E753AB6" w14:textId="77777777">
        <w:trPr>
          <w:trHeight w:val="494"/>
          <w:jc w:val="center"/>
        </w:trPr>
        <w:tc>
          <w:tcPr>
            <w:tcW w:w="246" w:type="pct"/>
            <w:vAlign w:val="center"/>
          </w:tcPr>
          <w:p w14:paraId="42AD8C36" w14:textId="77777777" w:rsidR="008B73E9" w:rsidRDefault="00000000">
            <w:pPr>
              <w:adjustRightInd w:val="0"/>
              <w:snapToGrid w:val="0"/>
              <w:jc w:val="left"/>
              <w:rPr>
                <w:b/>
                <w:sz w:val="24"/>
              </w:rPr>
            </w:pPr>
            <w:r>
              <w:rPr>
                <w:b/>
                <w:sz w:val="24"/>
              </w:rPr>
              <w:t>序号</w:t>
            </w:r>
          </w:p>
        </w:tc>
        <w:tc>
          <w:tcPr>
            <w:tcW w:w="679" w:type="pct"/>
            <w:vAlign w:val="center"/>
          </w:tcPr>
          <w:p w14:paraId="16E8D879" w14:textId="77777777" w:rsidR="008B73E9" w:rsidRDefault="00000000">
            <w:pPr>
              <w:adjustRightInd w:val="0"/>
              <w:snapToGrid w:val="0"/>
              <w:jc w:val="left"/>
              <w:rPr>
                <w:b/>
                <w:sz w:val="24"/>
              </w:rPr>
            </w:pPr>
            <w:r>
              <w:rPr>
                <w:b/>
                <w:sz w:val="24"/>
              </w:rPr>
              <w:t>分项名称</w:t>
            </w:r>
          </w:p>
        </w:tc>
        <w:tc>
          <w:tcPr>
            <w:tcW w:w="315" w:type="pct"/>
            <w:vAlign w:val="center"/>
          </w:tcPr>
          <w:p w14:paraId="7DC56029" w14:textId="77777777" w:rsidR="008B73E9" w:rsidRDefault="00000000">
            <w:pPr>
              <w:adjustRightInd w:val="0"/>
              <w:snapToGrid w:val="0"/>
              <w:jc w:val="left"/>
              <w:rPr>
                <w:b/>
                <w:sz w:val="24"/>
              </w:rPr>
            </w:pPr>
            <w:r>
              <w:rPr>
                <w:b/>
                <w:sz w:val="24"/>
              </w:rPr>
              <w:t>制造商</w:t>
            </w:r>
          </w:p>
        </w:tc>
        <w:tc>
          <w:tcPr>
            <w:tcW w:w="347" w:type="pct"/>
            <w:vAlign w:val="center"/>
          </w:tcPr>
          <w:p w14:paraId="18070CAB" w14:textId="77777777" w:rsidR="008B73E9" w:rsidRDefault="00000000">
            <w:pPr>
              <w:adjustRightInd w:val="0"/>
              <w:snapToGrid w:val="0"/>
              <w:jc w:val="left"/>
              <w:rPr>
                <w:b/>
                <w:sz w:val="24"/>
              </w:rPr>
            </w:pPr>
            <w:r>
              <w:rPr>
                <w:b/>
                <w:sz w:val="24"/>
              </w:rPr>
              <w:t>产地</w:t>
            </w:r>
            <w:r>
              <w:rPr>
                <w:rFonts w:hint="eastAsia"/>
                <w:b/>
                <w:sz w:val="24"/>
              </w:rPr>
              <w:t>/</w:t>
            </w:r>
            <w:r>
              <w:rPr>
                <w:rFonts w:hint="eastAsia"/>
                <w:b/>
                <w:sz w:val="24"/>
              </w:rPr>
              <w:t>国别</w:t>
            </w:r>
          </w:p>
        </w:tc>
        <w:tc>
          <w:tcPr>
            <w:tcW w:w="434" w:type="pct"/>
          </w:tcPr>
          <w:p w14:paraId="617DB4B1" w14:textId="77777777" w:rsidR="008B73E9" w:rsidRDefault="00000000">
            <w:pPr>
              <w:adjustRightInd w:val="0"/>
              <w:snapToGrid w:val="0"/>
              <w:jc w:val="left"/>
              <w:rPr>
                <w:b/>
                <w:sz w:val="24"/>
              </w:rPr>
            </w:pPr>
            <w:r>
              <w:rPr>
                <w:rFonts w:hint="eastAsia"/>
                <w:b/>
                <w:sz w:val="24"/>
              </w:rPr>
              <w:t>制造商统一信用代码</w:t>
            </w:r>
          </w:p>
        </w:tc>
        <w:tc>
          <w:tcPr>
            <w:tcW w:w="322" w:type="pct"/>
          </w:tcPr>
          <w:p w14:paraId="2E89C976" w14:textId="77777777" w:rsidR="008B73E9" w:rsidRDefault="00000000">
            <w:pPr>
              <w:adjustRightInd w:val="0"/>
              <w:snapToGrid w:val="0"/>
              <w:jc w:val="left"/>
              <w:rPr>
                <w:b/>
                <w:sz w:val="24"/>
              </w:rPr>
            </w:pPr>
            <w:r>
              <w:rPr>
                <w:rFonts w:hint="eastAsia"/>
                <w:b/>
                <w:sz w:val="24"/>
              </w:rPr>
              <w:t>制造商规模</w:t>
            </w:r>
          </w:p>
        </w:tc>
        <w:tc>
          <w:tcPr>
            <w:tcW w:w="322" w:type="pct"/>
            <w:vAlign w:val="center"/>
          </w:tcPr>
          <w:p w14:paraId="77028191" w14:textId="77777777" w:rsidR="008B73E9" w:rsidRDefault="00000000">
            <w:pPr>
              <w:adjustRightInd w:val="0"/>
              <w:snapToGrid w:val="0"/>
              <w:jc w:val="left"/>
              <w:rPr>
                <w:b/>
                <w:sz w:val="24"/>
              </w:rPr>
            </w:pPr>
            <w:r>
              <w:rPr>
                <w:rFonts w:hint="eastAsia"/>
                <w:b/>
                <w:sz w:val="24"/>
              </w:rPr>
              <w:t>制造商所属性别</w:t>
            </w:r>
          </w:p>
        </w:tc>
        <w:tc>
          <w:tcPr>
            <w:tcW w:w="322" w:type="pct"/>
            <w:vAlign w:val="center"/>
          </w:tcPr>
          <w:p w14:paraId="36317F61" w14:textId="77777777" w:rsidR="008B73E9" w:rsidRDefault="00000000">
            <w:pPr>
              <w:adjustRightInd w:val="0"/>
              <w:snapToGrid w:val="0"/>
              <w:jc w:val="left"/>
              <w:rPr>
                <w:b/>
                <w:sz w:val="24"/>
              </w:rPr>
            </w:pPr>
            <w:r>
              <w:rPr>
                <w:rFonts w:hint="eastAsia"/>
                <w:b/>
                <w:sz w:val="24"/>
              </w:rPr>
              <w:t>外商投资类型</w:t>
            </w:r>
          </w:p>
        </w:tc>
        <w:tc>
          <w:tcPr>
            <w:tcW w:w="322" w:type="pct"/>
            <w:vAlign w:val="center"/>
          </w:tcPr>
          <w:p w14:paraId="23F06EB4" w14:textId="77777777" w:rsidR="008B73E9" w:rsidRDefault="00000000">
            <w:pPr>
              <w:adjustRightInd w:val="0"/>
              <w:snapToGrid w:val="0"/>
              <w:jc w:val="left"/>
              <w:rPr>
                <w:b/>
                <w:sz w:val="24"/>
              </w:rPr>
            </w:pPr>
            <w:r>
              <w:rPr>
                <w:b/>
                <w:sz w:val="24"/>
              </w:rPr>
              <w:t>品牌</w:t>
            </w:r>
          </w:p>
        </w:tc>
        <w:tc>
          <w:tcPr>
            <w:tcW w:w="421" w:type="pct"/>
          </w:tcPr>
          <w:p w14:paraId="59D3A749" w14:textId="77777777" w:rsidR="008B73E9" w:rsidRDefault="00000000">
            <w:pPr>
              <w:adjustRightInd w:val="0"/>
              <w:snapToGrid w:val="0"/>
              <w:jc w:val="left"/>
              <w:rPr>
                <w:b/>
                <w:sz w:val="24"/>
              </w:rPr>
            </w:pPr>
            <w:r>
              <w:rPr>
                <w:b/>
                <w:sz w:val="24"/>
              </w:rPr>
              <w:t>规格、型号</w:t>
            </w:r>
          </w:p>
        </w:tc>
        <w:tc>
          <w:tcPr>
            <w:tcW w:w="505" w:type="pct"/>
            <w:vAlign w:val="center"/>
          </w:tcPr>
          <w:p w14:paraId="27C588B1" w14:textId="77777777" w:rsidR="008B73E9" w:rsidRDefault="00000000">
            <w:pPr>
              <w:adjustRightInd w:val="0"/>
              <w:snapToGrid w:val="0"/>
              <w:jc w:val="left"/>
              <w:rPr>
                <w:b/>
                <w:sz w:val="24"/>
              </w:rPr>
            </w:pPr>
            <w:r>
              <w:rPr>
                <w:b/>
                <w:sz w:val="24"/>
              </w:rPr>
              <w:t>单价（元）</w:t>
            </w:r>
          </w:p>
        </w:tc>
        <w:tc>
          <w:tcPr>
            <w:tcW w:w="246" w:type="pct"/>
            <w:vAlign w:val="center"/>
          </w:tcPr>
          <w:p w14:paraId="6019BABA" w14:textId="77777777" w:rsidR="008B73E9" w:rsidRDefault="00000000">
            <w:pPr>
              <w:adjustRightInd w:val="0"/>
              <w:snapToGrid w:val="0"/>
              <w:jc w:val="left"/>
              <w:rPr>
                <w:b/>
                <w:sz w:val="24"/>
              </w:rPr>
            </w:pPr>
            <w:r>
              <w:rPr>
                <w:b/>
                <w:sz w:val="24"/>
              </w:rPr>
              <w:t>数量</w:t>
            </w:r>
          </w:p>
        </w:tc>
        <w:tc>
          <w:tcPr>
            <w:tcW w:w="514" w:type="pct"/>
            <w:vAlign w:val="center"/>
          </w:tcPr>
          <w:p w14:paraId="561D55E6" w14:textId="77777777" w:rsidR="008B73E9" w:rsidRDefault="00000000">
            <w:pPr>
              <w:adjustRightInd w:val="0"/>
              <w:snapToGrid w:val="0"/>
              <w:jc w:val="left"/>
              <w:rPr>
                <w:b/>
                <w:sz w:val="24"/>
              </w:rPr>
            </w:pPr>
            <w:r>
              <w:rPr>
                <w:b/>
                <w:sz w:val="24"/>
              </w:rPr>
              <w:t>合价（元）</w:t>
            </w:r>
          </w:p>
        </w:tc>
      </w:tr>
      <w:tr w:rsidR="008B73E9" w14:paraId="23D7E20C" w14:textId="77777777">
        <w:trPr>
          <w:jc w:val="center"/>
        </w:trPr>
        <w:tc>
          <w:tcPr>
            <w:tcW w:w="246" w:type="pct"/>
            <w:vAlign w:val="center"/>
          </w:tcPr>
          <w:p w14:paraId="325A3002" w14:textId="77777777" w:rsidR="008B73E9" w:rsidRDefault="00000000">
            <w:pPr>
              <w:adjustRightInd w:val="0"/>
              <w:snapToGrid w:val="0"/>
              <w:jc w:val="left"/>
              <w:rPr>
                <w:sz w:val="24"/>
              </w:rPr>
            </w:pPr>
            <w:r>
              <w:rPr>
                <w:rFonts w:hint="eastAsia"/>
                <w:sz w:val="24"/>
              </w:rPr>
              <w:t>1</w:t>
            </w:r>
          </w:p>
        </w:tc>
        <w:tc>
          <w:tcPr>
            <w:tcW w:w="679" w:type="pct"/>
            <w:vAlign w:val="center"/>
          </w:tcPr>
          <w:p w14:paraId="48F0990A" w14:textId="77777777" w:rsidR="008B73E9" w:rsidRDefault="008B73E9">
            <w:pPr>
              <w:adjustRightInd w:val="0"/>
              <w:snapToGrid w:val="0"/>
              <w:jc w:val="left"/>
              <w:rPr>
                <w:sz w:val="24"/>
              </w:rPr>
            </w:pPr>
          </w:p>
        </w:tc>
        <w:tc>
          <w:tcPr>
            <w:tcW w:w="315" w:type="pct"/>
            <w:vAlign w:val="center"/>
          </w:tcPr>
          <w:p w14:paraId="512BE614" w14:textId="77777777" w:rsidR="008B73E9" w:rsidRDefault="008B73E9">
            <w:pPr>
              <w:adjustRightInd w:val="0"/>
              <w:snapToGrid w:val="0"/>
              <w:jc w:val="left"/>
              <w:rPr>
                <w:sz w:val="24"/>
              </w:rPr>
            </w:pPr>
          </w:p>
        </w:tc>
        <w:tc>
          <w:tcPr>
            <w:tcW w:w="347" w:type="pct"/>
          </w:tcPr>
          <w:p w14:paraId="1C26781E" w14:textId="77777777" w:rsidR="008B73E9" w:rsidRDefault="008B73E9">
            <w:pPr>
              <w:adjustRightInd w:val="0"/>
              <w:snapToGrid w:val="0"/>
              <w:jc w:val="left"/>
              <w:rPr>
                <w:sz w:val="24"/>
              </w:rPr>
            </w:pPr>
          </w:p>
        </w:tc>
        <w:tc>
          <w:tcPr>
            <w:tcW w:w="434" w:type="pct"/>
          </w:tcPr>
          <w:p w14:paraId="0ADACB21" w14:textId="77777777" w:rsidR="008B73E9" w:rsidRDefault="008B73E9">
            <w:pPr>
              <w:adjustRightInd w:val="0"/>
              <w:snapToGrid w:val="0"/>
              <w:jc w:val="left"/>
              <w:rPr>
                <w:sz w:val="24"/>
              </w:rPr>
            </w:pPr>
          </w:p>
        </w:tc>
        <w:tc>
          <w:tcPr>
            <w:tcW w:w="322" w:type="pct"/>
          </w:tcPr>
          <w:p w14:paraId="06AF5542" w14:textId="77777777" w:rsidR="008B73E9" w:rsidRDefault="008B73E9">
            <w:pPr>
              <w:adjustRightInd w:val="0"/>
              <w:snapToGrid w:val="0"/>
              <w:jc w:val="left"/>
              <w:rPr>
                <w:sz w:val="24"/>
              </w:rPr>
            </w:pPr>
          </w:p>
        </w:tc>
        <w:tc>
          <w:tcPr>
            <w:tcW w:w="322" w:type="pct"/>
            <w:vAlign w:val="center"/>
          </w:tcPr>
          <w:p w14:paraId="0F667529" w14:textId="77777777" w:rsidR="008B73E9" w:rsidRDefault="008B73E9">
            <w:pPr>
              <w:adjustRightInd w:val="0"/>
              <w:snapToGrid w:val="0"/>
              <w:jc w:val="left"/>
              <w:rPr>
                <w:sz w:val="24"/>
              </w:rPr>
            </w:pPr>
          </w:p>
        </w:tc>
        <w:tc>
          <w:tcPr>
            <w:tcW w:w="322" w:type="pct"/>
            <w:vAlign w:val="center"/>
          </w:tcPr>
          <w:p w14:paraId="68A95180" w14:textId="77777777" w:rsidR="008B73E9" w:rsidRDefault="008B73E9">
            <w:pPr>
              <w:adjustRightInd w:val="0"/>
              <w:snapToGrid w:val="0"/>
              <w:jc w:val="left"/>
              <w:rPr>
                <w:sz w:val="24"/>
              </w:rPr>
            </w:pPr>
          </w:p>
        </w:tc>
        <w:tc>
          <w:tcPr>
            <w:tcW w:w="322" w:type="pct"/>
            <w:vAlign w:val="center"/>
          </w:tcPr>
          <w:p w14:paraId="42A890C3" w14:textId="77777777" w:rsidR="008B73E9" w:rsidRDefault="008B73E9">
            <w:pPr>
              <w:adjustRightInd w:val="0"/>
              <w:snapToGrid w:val="0"/>
              <w:jc w:val="left"/>
              <w:rPr>
                <w:sz w:val="24"/>
              </w:rPr>
            </w:pPr>
          </w:p>
        </w:tc>
        <w:tc>
          <w:tcPr>
            <w:tcW w:w="421" w:type="pct"/>
          </w:tcPr>
          <w:p w14:paraId="57C66CF1" w14:textId="77777777" w:rsidR="008B73E9" w:rsidRDefault="008B73E9">
            <w:pPr>
              <w:adjustRightInd w:val="0"/>
              <w:snapToGrid w:val="0"/>
              <w:jc w:val="left"/>
              <w:rPr>
                <w:sz w:val="24"/>
              </w:rPr>
            </w:pPr>
          </w:p>
        </w:tc>
        <w:tc>
          <w:tcPr>
            <w:tcW w:w="505" w:type="pct"/>
            <w:vAlign w:val="center"/>
          </w:tcPr>
          <w:p w14:paraId="724E4D2A" w14:textId="77777777" w:rsidR="008B73E9" w:rsidRDefault="008B73E9">
            <w:pPr>
              <w:adjustRightInd w:val="0"/>
              <w:snapToGrid w:val="0"/>
              <w:jc w:val="left"/>
              <w:rPr>
                <w:sz w:val="24"/>
              </w:rPr>
            </w:pPr>
          </w:p>
        </w:tc>
        <w:tc>
          <w:tcPr>
            <w:tcW w:w="246" w:type="pct"/>
            <w:vAlign w:val="center"/>
          </w:tcPr>
          <w:p w14:paraId="40F32883" w14:textId="77777777" w:rsidR="008B73E9" w:rsidRDefault="008B73E9">
            <w:pPr>
              <w:adjustRightInd w:val="0"/>
              <w:snapToGrid w:val="0"/>
              <w:jc w:val="left"/>
              <w:rPr>
                <w:sz w:val="24"/>
              </w:rPr>
            </w:pPr>
          </w:p>
        </w:tc>
        <w:tc>
          <w:tcPr>
            <w:tcW w:w="514" w:type="pct"/>
            <w:vAlign w:val="center"/>
          </w:tcPr>
          <w:p w14:paraId="4B6604ED" w14:textId="77777777" w:rsidR="008B73E9" w:rsidRDefault="008B73E9">
            <w:pPr>
              <w:adjustRightInd w:val="0"/>
              <w:snapToGrid w:val="0"/>
              <w:jc w:val="left"/>
              <w:rPr>
                <w:sz w:val="24"/>
              </w:rPr>
            </w:pPr>
          </w:p>
        </w:tc>
      </w:tr>
      <w:tr w:rsidR="008B73E9" w14:paraId="5569B619" w14:textId="77777777">
        <w:trPr>
          <w:jc w:val="center"/>
        </w:trPr>
        <w:tc>
          <w:tcPr>
            <w:tcW w:w="246" w:type="pct"/>
            <w:vAlign w:val="center"/>
          </w:tcPr>
          <w:p w14:paraId="2C07BA0E" w14:textId="77777777" w:rsidR="008B73E9" w:rsidRDefault="00000000">
            <w:pPr>
              <w:adjustRightInd w:val="0"/>
              <w:snapToGrid w:val="0"/>
              <w:jc w:val="left"/>
              <w:rPr>
                <w:sz w:val="24"/>
              </w:rPr>
            </w:pPr>
            <w:r>
              <w:rPr>
                <w:rFonts w:hint="eastAsia"/>
                <w:sz w:val="24"/>
              </w:rPr>
              <w:t>2</w:t>
            </w:r>
          </w:p>
        </w:tc>
        <w:tc>
          <w:tcPr>
            <w:tcW w:w="679" w:type="pct"/>
            <w:vAlign w:val="center"/>
          </w:tcPr>
          <w:p w14:paraId="3F7980CE" w14:textId="77777777" w:rsidR="008B73E9" w:rsidRDefault="008B73E9">
            <w:pPr>
              <w:adjustRightInd w:val="0"/>
              <w:snapToGrid w:val="0"/>
              <w:jc w:val="left"/>
              <w:rPr>
                <w:sz w:val="24"/>
              </w:rPr>
            </w:pPr>
          </w:p>
        </w:tc>
        <w:tc>
          <w:tcPr>
            <w:tcW w:w="315" w:type="pct"/>
            <w:vAlign w:val="center"/>
          </w:tcPr>
          <w:p w14:paraId="334F30E2" w14:textId="77777777" w:rsidR="008B73E9" w:rsidRDefault="008B73E9">
            <w:pPr>
              <w:adjustRightInd w:val="0"/>
              <w:snapToGrid w:val="0"/>
              <w:jc w:val="left"/>
              <w:rPr>
                <w:sz w:val="24"/>
              </w:rPr>
            </w:pPr>
          </w:p>
        </w:tc>
        <w:tc>
          <w:tcPr>
            <w:tcW w:w="347" w:type="pct"/>
          </w:tcPr>
          <w:p w14:paraId="001323F9" w14:textId="77777777" w:rsidR="008B73E9" w:rsidRDefault="008B73E9">
            <w:pPr>
              <w:adjustRightInd w:val="0"/>
              <w:snapToGrid w:val="0"/>
              <w:jc w:val="left"/>
              <w:rPr>
                <w:sz w:val="24"/>
              </w:rPr>
            </w:pPr>
          </w:p>
        </w:tc>
        <w:tc>
          <w:tcPr>
            <w:tcW w:w="434" w:type="pct"/>
          </w:tcPr>
          <w:p w14:paraId="7957C113" w14:textId="77777777" w:rsidR="008B73E9" w:rsidRDefault="008B73E9">
            <w:pPr>
              <w:adjustRightInd w:val="0"/>
              <w:snapToGrid w:val="0"/>
              <w:jc w:val="left"/>
              <w:rPr>
                <w:sz w:val="24"/>
              </w:rPr>
            </w:pPr>
          </w:p>
        </w:tc>
        <w:tc>
          <w:tcPr>
            <w:tcW w:w="322" w:type="pct"/>
          </w:tcPr>
          <w:p w14:paraId="3696E9E5" w14:textId="77777777" w:rsidR="008B73E9" w:rsidRDefault="008B73E9">
            <w:pPr>
              <w:adjustRightInd w:val="0"/>
              <w:snapToGrid w:val="0"/>
              <w:jc w:val="left"/>
              <w:rPr>
                <w:sz w:val="24"/>
              </w:rPr>
            </w:pPr>
          </w:p>
        </w:tc>
        <w:tc>
          <w:tcPr>
            <w:tcW w:w="322" w:type="pct"/>
            <w:vAlign w:val="center"/>
          </w:tcPr>
          <w:p w14:paraId="5697BE59" w14:textId="77777777" w:rsidR="008B73E9" w:rsidRDefault="008B73E9">
            <w:pPr>
              <w:adjustRightInd w:val="0"/>
              <w:snapToGrid w:val="0"/>
              <w:jc w:val="left"/>
              <w:rPr>
                <w:sz w:val="24"/>
              </w:rPr>
            </w:pPr>
          </w:p>
        </w:tc>
        <w:tc>
          <w:tcPr>
            <w:tcW w:w="322" w:type="pct"/>
            <w:vAlign w:val="center"/>
          </w:tcPr>
          <w:p w14:paraId="166E331A" w14:textId="77777777" w:rsidR="008B73E9" w:rsidRDefault="008B73E9">
            <w:pPr>
              <w:adjustRightInd w:val="0"/>
              <w:snapToGrid w:val="0"/>
              <w:jc w:val="left"/>
              <w:rPr>
                <w:sz w:val="24"/>
              </w:rPr>
            </w:pPr>
          </w:p>
        </w:tc>
        <w:tc>
          <w:tcPr>
            <w:tcW w:w="322" w:type="pct"/>
            <w:vAlign w:val="center"/>
          </w:tcPr>
          <w:p w14:paraId="1CAB2CF6" w14:textId="77777777" w:rsidR="008B73E9" w:rsidRDefault="008B73E9">
            <w:pPr>
              <w:adjustRightInd w:val="0"/>
              <w:snapToGrid w:val="0"/>
              <w:jc w:val="left"/>
              <w:rPr>
                <w:sz w:val="24"/>
              </w:rPr>
            </w:pPr>
          </w:p>
        </w:tc>
        <w:tc>
          <w:tcPr>
            <w:tcW w:w="421" w:type="pct"/>
          </w:tcPr>
          <w:p w14:paraId="6DE89BE7" w14:textId="77777777" w:rsidR="008B73E9" w:rsidRDefault="008B73E9">
            <w:pPr>
              <w:adjustRightInd w:val="0"/>
              <w:snapToGrid w:val="0"/>
              <w:jc w:val="left"/>
              <w:rPr>
                <w:sz w:val="24"/>
              </w:rPr>
            </w:pPr>
          </w:p>
        </w:tc>
        <w:tc>
          <w:tcPr>
            <w:tcW w:w="505" w:type="pct"/>
            <w:vAlign w:val="center"/>
          </w:tcPr>
          <w:p w14:paraId="0FB1D226" w14:textId="77777777" w:rsidR="008B73E9" w:rsidRDefault="008B73E9">
            <w:pPr>
              <w:adjustRightInd w:val="0"/>
              <w:snapToGrid w:val="0"/>
              <w:jc w:val="left"/>
              <w:rPr>
                <w:sz w:val="24"/>
              </w:rPr>
            </w:pPr>
          </w:p>
        </w:tc>
        <w:tc>
          <w:tcPr>
            <w:tcW w:w="246" w:type="pct"/>
            <w:vAlign w:val="center"/>
          </w:tcPr>
          <w:p w14:paraId="33D7BE91" w14:textId="77777777" w:rsidR="008B73E9" w:rsidRDefault="008B73E9">
            <w:pPr>
              <w:adjustRightInd w:val="0"/>
              <w:snapToGrid w:val="0"/>
              <w:jc w:val="left"/>
              <w:rPr>
                <w:sz w:val="24"/>
              </w:rPr>
            </w:pPr>
          </w:p>
        </w:tc>
        <w:tc>
          <w:tcPr>
            <w:tcW w:w="514" w:type="pct"/>
            <w:vAlign w:val="center"/>
          </w:tcPr>
          <w:p w14:paraId="76B69471" w14:textId="77777777" w:rsidR="008B73E9" w:rsidRDefault="008B73E9">
            <w:pPr>
              <w:adjustRightInd w:val="0"/>
              <w:snapToGrid w:val="0"/>
              <w:jc w:val="left"/>
              <w:rPr>
                <w:sz w:val="24"/>
              </w:rPr>
            </w:pPr>
          </w:p>
        </w:tc>
      </w:tr>
      <w:tr w:rsidR="008B73E9" w14:paraId="708F2AE9" w14:textId="77777777">
        <w:trPr>
          <w:jc w:val="center"/>
        </w:trPr>
        <w:tc>
          <w:tcPr>
            <w:tcW w:w="246" w:type="pct"/>
            <w:vAlign w:val="center"/>
          </w:tcPr>
          <w:p w14:paraId="537BD172" w14:textId="77777777" w:rsidR="008B73E9" w:rsidRDefault="00000000">
            <w:pPr>
              <w:adjustRightInd w:val="0"/>
              <w:snapToGrid w:val="0"/>
              <w:jc w:val="left"/>
              <w:rPr>
                <w:sz w:val="24"/>
              </w:rPr>
            </w:pPr>
            <w:r>
              <w:rPr>
                <w:rFonts w:hint="eastAsia"/>
                <w:sz w:val="24"/>
              </w:rPr>
              <w:t>3</w:t>
            </w:r>
          </w:p>
        </w:tc>
        <w:tc>
          <w:tcPr>
            <w:tcW w:w="679" w:type="pct"/>
            <w:vAlign w:val="center"/>
          </w:tcPr>
          <w:p w14:paraId="501EDFA0" w14:textId="77777777" w:rsidR="008B73E9" w:rsidRDefault="008B73E9">
            <w:pPr>
              <w:adjustRightInd w:val="0"/>
              <w:snapToGrid w:val="0"/>
              <w:jc w:val="left"/>
              <w:rPr>
                <w:sz w:val="24"/>
              </w:rPr>
            </w:pPr>
          </w:p>
        </w:tc>
        <w:tc>
          <w:tcPr>
            <w:tcW w:w="315" w:type="pct"/>
            <w:vAlign w:val="center"/>
          </w:tcPr>
          <w:p w14:paraId="4B75D577" w14:textId="77777777" w:rsidR="008B73E9" w:rsidRDefault="008B73E9">
            <w:pPr>
              <w:adjustRightInd w:val="0"/>
              <w:snapToGrid w:val="0"/>
              <w:jc w:val="left"/>
              <w:rPr>
                <w:sz w:val="24"/>
              </w:rPr>
            </w:pPr>
          </w:p>
        </w:tc>
        <w:tc>
          <w:tcPr>
            <w:tcW w:w="347" w:type="pct"/>
          </w:tcPr>
          <w:p w14:paraId="028B15FE" w14:textId="77777777" w:rsidR="008B73E9" w:rsidRDefault="008B73E9">
            <w:pPr>
              <w:adjustRightInd w:val="0"/>
              <w:snapToGrid w:val="0"/>
              <w:jc w:val="left"/>
              <w:rPr>
                <w:sz w:val="24"/>
              </w:rPr>
            </w:pPr>
          </w:p>
        </w:tc>
        <w:tc>
          <w:tcPr>
            <w:tcW w:w="434" w:type="pct"/>
          </w:tcPr>
          <w:p w14:paraId="2CD769FF" w14:textId="77777777" w:rsidR="008B73E9" w:rsidRDefault="008B73E9">
            <w:pPr>
              <w:adjustRightInd w:val="0"/>
              <w:snapToGrid w:val="0"/>
              <w:jc w:val="left"/>
              <w:rPr>
                <w:sz w:val="24"/>
              </w:rPr>
            </w:pPr>
          </w:p>
        </w:tc>
        <w:tc>
          <w:tcPr>
            <w:tcW w:w="322" w:type="pct"/>
          </w:tcPr>
          <w:p w14:paraId="5F0A225F" w14:textId="77777777" w:rsidR="008B73E9" w:rsidRDefault="008B73E9">
            <w:pPr>
              <w:adjustRightInd w:val="0"/>
              <w:snapToGrid w:val="0"/>
              <w:jc w:val="left"/>
              <w:rPr>
                <w:sz w:val="24"/>
              </w:rPr>
            </w:pPr>
          </w:p>
        </w:tc>
        <w:tc>
          <w:tcPr>
            <w:tcW w:w="322" w:type="pct"/>
            <w:vAlign w:val="center"/>
          </w:tcPr>
          <w:p w14:paraId="22D572FA" w14:textId="77777777" w:rsidR="008B73E9" w:rsidRDefault="008B73E9">
            <w:pPr>
              <w:adjustRightInd w:val="0"/>
              <w:snapToGrid w:val="0"/>
              <w:jc w:val="left"/>
              <w:rPr>
                <w:sz w:val="24"/>
              </w:rPr>
            </w:pPr>
          </w:p>
        </w:tc>
        <w:tc>
          <w:tcPr>
            <w:tcW w:w="322" w:type="pct"/>
            <w:vAlign w:val="center"/>
          </w:tcPr>
          <w:p w14:paraId="71A899D7" w14:textId="77777777" w:rsidR="008B73E9" w:rsidRDefault="008B73E9">
            <w:pPr>
              <w:adjustRightInd w:val="0"/>
              <w:snapToGrid w:val="0"/>
              <w:jc w:val="left"/>
              <w:rPr>
                <w:sz w:val="24"/>
              </w:rPr>
            </w:pPr>
          </w:p>
        </w:tc>
        <w:tc>
          <w:tcPr>
            <w:tcW w:w="322" w:type="pct"/>
            <w:vAlign w:val="center"/>
          </w:tcPr>
          <w:p w14:paraId="6C22AFB5" w14:textId="77777777" w:rsidR="008B73E9" w:rsidRDefault="008B73E9">
            <w:pPr>
              <w:adjustRightInd w:val="0"/>
              <w:snapToGrid w:val="0"/>
              <w:jc w:val="left"/>
              <w:rPr>
                <w:sz w:val="24"/>
              </w:rPr>
            </w:pPr>
          </w:p>
        </w:tc>
        <w:tc>
          <w:tcPr>
            <w:tcW w:w="421" w:type="pct"/>
          </w:tcPr>
          <w:p w14:paraId="09BBB475" w14:textId="77777777" w:rsidR="008B73E9" w:rsidRDefault="008B73E9">
            <w:pPr>
              <w:adjustRightInd w:val="0"/>
              <w:snapToGrid w:val="0"/>
              <w:jc w:val="left"/>
              <w:rPr>
                <w:sz w:val="24"/>
              </w:rPr>
            </w:pPr>
          </w:p>
        </w:tc>
        <w:tc>
          <w:tcPr>
            <w:tcW w:w="505" w:type="pct"/>
            <w:vAlign w:val="center"/>
          </w:tcPr>
          <w:p w14:paraId="0106B02B" w14:textId="77777777" w:rsidR="008B73E9" w:rsidRDefault="008B73E9">
            <w:pPr>
              <w:adjustRightInd w:val="0"/>
              <w:snapToGrid w:val="0"/>
              <w:jc w:val="left"/>
              <w:rPr>
                <w:sz w:val="24"/>
              </w:rPr>
            </w:pPr>
          </w:p>
        </w:tc>
        <w:tc>
          <w:tcPr>
            <w:tcW w:w="246" w:type="pct"/>
            <w:vAlign w:val="center"/>
          </w:tcPr>
          <w:p w14:paraId="78A115EB" w14:textId="77777777" w:rsidR="008B73E9" w:rsidRDefault="008B73E9">
            <w:pPr>
              <w:adjustRightInd w:val="0"/>
              <w:snapToGrid w:val="0"/>
              <w:jc w:val="left"/>
              <w:rPr>
                <w:sz w:val="24"/>
              </w:rPr>
            </w:pPr>
          </w:p>
        </w:tc>
        <w:tc>
          <w:tcPr>
            <w:tcW w:w="514" w:type="pct"/>
            <w:vAlign w:val="center"/>
          </w:tcPr>
          <w:p w14:paraId="56D2D055" w14:textId="77777777" w:rsidR="008B73E9" w:rsidRDefault="008B73E9">
            <w:pPr>
              <w:adjustRightInd w:val="0"/>
              <w:snapToGrid w:val="0"/>
              <w:jc w:val="left"/>
              <w:rPr>
                <w:sz w:val="24"/>
              </w:rPr>
            </w:pPr>
          </w:p>
        </w:tc>
      </w:tr>
      <w:tr w:rsidR="008B73E9" w14:paraId="0C1430D1" w14:textId="77777777">
        <w:trPr>
          <w:jc w:val="center"/>
        </w:trPr>
        <w:tc>
          <w:tcPr>
            <w:tcW w:w="246" w:type="pct"/>
            <w:vAlign w:val="center"/>
          </w:tcPr>
          <w:p w14:paraId="3F6E2B46" w14:textId="77777777" w:rsidR="008B73E9" w:rsidRDefault="00000000">
            <w:pPr>
              <w:adjustRightInd w:val="0"/>
              <w:snapToGrid w:val="0"/>
              <w:jc w:val="left"/>
              <w:rPr>
                <w:sz w:val="24"/>
              </w:rPr>
            </w:pPr>
            <w:r>
              <w:rPr>
                <w:rFonts w:hint="eastAsia"/>
                <w:sz w:val="24"/>
              </w:rPr>
              <w:t>4</w:t>
            </w:r>
          </w:p>
        </w:tc>
        <w:tc>
          <w:tcPr>
            <w:tcW w:w="679" w:type="pct"/>
            <w:vAlign w:val="center"/>
          </w:tcPr>
          <w:p w14:paraId="007EF560" w14:textId="77777777" w:rsidR="008B73E9" w:rsidRDefault="008B73E9">
            <w:pPr>
              <w:adjustRightInd w:val="0"/>
              <w:snapToGrid w:val="0"/>
              <w:jc w:val="left"/>
              <w:rPr>
                <w:sz w:val="24"/>
              </w:rPr>
            </w:pPr>
          </w:p>
        </w:tc>
        <w:tc>
          <w:tcPr>
            <w:tcW w:w="315" w:type="pct"/>
            <w:vAlign w:val="center"/>
          </w:tcPr>
          <w:p w14:paraId="2198084B" w14:textId="77777777" w:rsidR="008B73E9" w:rsidRDefault="008B73E9">
            <w:pPr>
              <w:adjustRightInd w:val="0"/>
              <w:snapToGrid w:val="0"/>
              <w:jc w:val="left"/>
              <w:rPr>
                <w:sz w:val="24"/>
              </w:rPr>
            </w:pPr>
          </w:p>
        </w:tc>
        <w:tc>
          <w:tcPr>
            <w:tcW w:w="347" w:type="pct"/>
          </w:tcPr>
          <w:p w14:paraId="6082E35C" w14:textId="77777777" w:rsidR="008B73E9" w:rsidRDefault="008B73E9">
            <w:pPr>
              <w:adjustRightInd w:val="0"/>
              <w:snapToGrid w:val="0"/>
              <w:jc w:val="left"/>
              <w:rPr>
                <w:sz w:val="24"/>
              </w:rPr>
            </w:pPr>
          </w:p>
        </w:tc>
        <w:tc>
          <w:tcPr>
            <w:tcW w:w="434" w:type="pct"/>
          </w:tcPr>
          <w:p w14:paraId="18593C05" w14:textId="77777777" w:rsidR="008B73E9" w:rsidRDefault="008B73E9">
            <w:pPr>
              <w:adjustRightInd w:val="0"/>
              <w:snapToGrid w:val="0"/>
              <w:jc w:val="left"/>
              <w:rPr>
                <w:sz w:val="24"/>
              </w:rPr>
            </w:pPr>
          </w:p>
        </w:tc>
        <w:tc>
          <w:tcPr>
            <w:tcW w:w="322" w:type="pct"/>
          </w:tcPr>
          <w:p w14:paraId="326043B7" w14:textId="77777777" w:rsidR="008B73E9" w:rsidRDefault="008B73E9">
            <w:pPr>
              <w:adjustRightInd w:val="0"/>
              <w:snapToGrid w:val="0"/>
              <w:jc w:val="left"/>
              <w:rPr>
                <w:sz w:val="24"/>
              </w:rPr>
            </w:pPr>
          </w:p>
        </w:tc>
        <w:tc>
          <w:tcPr>
            <w:tcW w:w="322" w:type="pct"/>
            <w:vAlign w:val="center"/>
          </w:tcPr>
          <w:p w14:paraId="32128A4A" w14:textId="77777777" w:rsidR="008B73E9" w:rsidRDefault="008B73E9">
            <w:pPr>
              <w:adjustRightInd w:val="0"/>
              <w:snapToGrid w:val="0"/>
              <w:jc w:val="left"/>
              <w:rPr>
                <w:sz w:val="24"/>
              </w:rPr>
            </w:pPr>
          </w:p>
        </w:tc>
        <w:tc>
          <w:tcPr>
            <w:tcW w:w="322" w:type="pct"/>
            <w:vAlign w:val="center"/>
          </w:tcPr>
          <w:p w14:paraId="0C500550" w14:textId="77777777" w:rsidR="008B73E9" w:rsidRDefault="008B73E9">
            <w:pPr>
              <w:adjustRightInd w:val="0"/>
              <w:snapToGrid w:val="0"/>
              <w:jc w:val="left"/>
              <w:rPr>
                <w:sz w:val="24"/>
              </w:rPr>
            </w:pPr>
          </w:p>
        </w:tc>
        <w:tc>
          <w:tcPr>
            <w:tcW w:w="322" w:type="pct"/>
            <w:vAlign w:val="center"/>
          </w:tcPr>
          <w:p w14:paraId="74E88C06" w14:textId="77777777" w:rsidR="008B73E9" w:rsidRDefault="008B73E9">
            <w:pPr>
              <w:adjustRightInd w:val="0"/>
              <w:snapToGrid w:val="0"/>
              <w:jc w:val="left"/>
              <w:rPr>
                <w:sz w:val="24"/>
              </w:rPr>
            </w:pPr>
          </w:p>
        </w:tc>
        <w:tc>
          <w:tcPr>
            <w:tcW w:w="421" w:type="pct"/>
          </w:tcPr>
          <w:p w14:paraId="1850CAB4" w14:textId="77777777" w:rsidR="008B73E9" w:rsidRDefault="008B73E9">
            <w:pPr>
              <w:adjustRightInd w:val="0"/>
              <w:snapToGrid w:val="0"/>
              <w:jc w:val="left"/>
              <w:rPr>
                <w:sz w:val="24"/>
              </w:rPr>
            </w:pPr>
          </w:p>
        </w:tc>
        <w:tc>
          <w:tcPr>
            <w:tcW w:w="505" w:type="pct"/>
            <w:vAlign w:val="center"/>
          </w:tcPr>
          <w:p w14:paraId="6E7D0D11" w14:textId="77777777" w:rsidR="008B73E9" w:rsidRDefault="008B73E9">
            <w:pPr>
              <w:adjustRightInd w:val="0"/>
              <w:snapToGrid w:val="0"/>
              <w:jc w:val="left"/>
              <w:rPr>
                <w:sz w:val="24"/>
              </w:rPr>
            </w:pPr>
          </w:p>
        </w:tc>
        <w:tc>
          <w:tcPr>
            <w:tcW w:w="246" w:type="pct"/>
            <w:vAlign w:val="center"/>
          </w:tcPr>
          <w:p w14:paraId="4E6B2F6C" w14:textId="77777777" w:rsidR="008B73E9" w:rsidRDefault="008B73E9">
            <w:pPr>
              <w:adjustRightInd w:val="0"/>
              <w:snapToGrid w:val="0"/>
              <w:jc w:val="left"/>
              <w:rPr>
                <w:sz w:val="24"/>
              </w:rPr>
            </w:pPr>
          </w:p>
        </w:tc>
        <w:tc>
          <w:tcPr>
            <w:tcW w:w="514" w:type="pct"/>
            <w:vAlign w:val="center"/>
          </w:tcPr>
          <w:p w14:paraId="010731F5" w14:textId="77777777" w:rsidR="008B73E9" w:rsidRDefault="008B73E9">
            <w:pPr>
              <w:adjustRightInd w:val="0"/>
              <w:snapToGrid w:val="0"/>
              <w:jc w:val="left"/>
              <w:rPr>
                <w:sz w:val="24"/>
              </w:rPr>
            </w:pPr>
          </w:p>
        </w:tc>
      </w:tr>
      <w:tr w:rsidR="008B73E9" w14:paraId="0A365180" w14:textId="77777777">
        <w:trPr>
          <w:jc w:val="center"/>
        </w:trPr>
        <w:tc>
          <w:tcPr>
            <w:tcW w:w="246" w:type="pct"/>
            <w:vAlign w:val="center"/>
          </w:tcPr>
          <w:p w14:paraId="7DA166DD" w14:textId="77777777" w:rsidR="008B73E9" w:rsidRDefault="00000000">
            <w:pPr>
              <w:adjustRightInd w:val="0"/>
              <w:snapToGrid w:val="0"/>
              <w:jc w:val="left"/>
              <w:rPr>
                <w:sz w:val="24"/>
              </w:rPr>
            </w:pPr>
            <w:r>
              <w:rPr>
                <w:sz w:val="24"/>
              </w:rPr>
              <w:t>…</w:t>
            </w:r>
          </w:p>
        </w:tc>
        <w:tc>
          <w:tcPr>
            <w:tcW w:w="679" w:type="pct"/>
            <w:vAlign w:val="center"/>
          </w:tcPr>
          <w:p w14:paraId="33F426AE" w14:textId="77777777" w:rsidR="008B73E9" w:rsidRDefault="008B73E9">
            <w:pPr>
              <w:adjustRightInd w:val="0"/>
              <w:snapToGrid w:val="0"/>
              <w:jc w:val="left"/>
              <w:rPr>
                <w:sz w:val="24"/>
              </w:rPr>
            </w:pPr>
          </w:p>
        </w:tc>
        <w:tc>
          <w:tcPr>
            <w:tcW w:w="315" w:type="pct"/>
            <w:vAlign w:val="center"/>
          </w:tcPr>
          <w:p w14:paraId="387CC325" w14:textId="77777777" w:rsidR="008B73E9" w:rsidRDefault="008B73E9">
            <w:pPr>
              <w:adjustRightInd w:val="0"/>
              <w:snapToGrid w:val="0"/>
              <w:jc w:val="left"/>
              <w:rPr>
                <w:sz w:val="24"/>
              </w:rPr>
            </w:pPr>
          </w:p>
        </w:tc>
        <w:tc>
          <w:tcPr>
            <w:tcW w:w="347" w:type="pct"/>
          </w:tcPr>
          <w:p w14:paraId="2557256E" w14:textId="77777777" w:rsidR="008B73E9" w:rsidRDefault="008B73E9">
            <w:pPr>
              <w:adjustRightInd w:val="0"/>
              <w:snapToGrid w:val="0"/>
              <w:jc w:val="left"/>
              <w:rPr>
                <w:sz w:val="24"/>
              </w:rPr>
            </w:pPr>
          </w:p>
        </w:tc>
        <w:tc>
          <w:tcPr>
            <w:tcW w:w="434" w:type="pct"/>
          </w:tcPr>
          <w:p w14:paraId="1B43AF46" w14:textId="77777777" w:rsidR="008B73E9" w:rsidRDefault="008B73E9">
            <w:pPr>
              <w:adjustRightInd w:val="0"/>
              <w:snapToGrid w:val="0"/>
              <w:jc w:val="left"/>
              <w:rPr>
                <w:sz w:val="24"/>
              </w:rPr>
            </w:pPr>
          </w:p>
        </w:tc>
        <w:tc>
          <w:tcPr>
            <w:tcW w:w="322" w:type="pct"/>
          </w:tcPr>
          <w:p w14:paraId="0EA7E0C2" w14:textId="77777777" w:rsidR="008B73E9" w:rsidRDefault="008B73E9">
            <w:pPr>
              <w:adjustRightInd w:val="0"/>
              <w:snapToGrid w:val="0"/>
              <w:jc w:val="left"/>
              <w:rPr>
                <w:sz w:val="24"/>
              </w:rPr>
            </w:pPr>
          </w:p>
        </w:tc>
        <w:tc>
          <w:tcPr>
            <w:tcW w:w="322" w:type="pct"/>
            <w:vAlign w:val="center"/>
          </w:tcPr>
          <w:p w14:paraId="59661B29" w14:textId="77777777" w:rsidR="008B73E9" w:rsidRDefault="008B73E9">
            <w:pPr>
              <w:adjustRightInd w:val="0"/>
              <w:snapToGrid w:val="0"/>
              <w:jc w:val="left"/>
              <w:rPr>
                <w:sz w:val="24"/>
              </w:rPr>
            </w:pPr>
          </w:p>
        </w:tc>
        <w:tc>
          <w:tcPr>
            <w:tcW w:w="322" w:type="pct"/>
            <w:vAlign w:val="center"/>
          </w:tcPr>
          <w:p w14:paraId="3D2CE5F0" w14:textId="77777777" w:rsidR="008B73E9" w:rsidRDefault="008B73E9">
            <w:pPr>
              <w:adjustRightInd w:val="0"/>
              <w:snapToGrid w:val="0"/>
              <w:jc w:val="left"/>
              <w:rPr>
                <w:sz w:val="24"/>
              </w:rPr>
            </w:pPr>
          </w:p>
        </w:tc>
        <w:tc>
          <w:tcPr>
            <w:tcW w:w="322" w:type="pct"/>
            <w:vAlign w:val="center"/>
          </w:tcPr>
          <w:p w14:paraId="7E7DED31" w14:textId="77777777" w:rsidR="008B73E9" w:rsidRDefault="008B73E9">
            <w:pPr>
              <w:adjustRightInd w:val="0"/>
              <w:snapToGrid w:val="0"/>
              <w:jc w:val="left"/>
              <w:rPr>
                <w:sz w:val="24"/>
              </w:rPr>
            </w:pPr>
          </w:p>
        </w:tc>
        <w:tc>
          <w:tcPr>
            <w:tcW w:w="421" w:type="pct"/>
          </w:tcPr>
          <w:p w14:paraId="40017C2B" w14:textId="77777777" w:rsidR="008B73E9" w:rsidRDefault="008B73E9">
            <w:pPr>
              <w:adjustRightInd w:val="0"/>
              <w:snapToGrid w:val="0"/>
              <w:jc w:val="left"/>
              <w:rPr>
                <w:sz w:val="24"/>
              </w:rPr>
            </w:pPr>
          </w:p>
        </w:tc>
        <w:tc>
          <w:tcPr>
            <w:tcW w:w="505" w:type="pct"/>
            <w:vAlign w:val="center"/>
          </w:tcPr>
          <w:p w14:paraId="140551C5" w14:textId="77777777" w:rsidR="008B73E9" w:rsidRDefault="008B73E9">
            <w:pPr>
              <w:adjustRightInd w:val="0"/>
              <w:snapToGrid w:val="0"/>
              <w:jc w:val="left"/>
              <w:rPr>
                <w:sz w:val="24"/>
              </w:rPr>
            </w:pPr>
          </w:p>
        </w:tc>
        <w:tc>
          <w:tcPr>
            <w:tcW w:w="246" w:type="pct"/>
            <w:vAlign w:val="center"/>
          </w:tcPr>
          <w:p w14:paraId="2B1EA55F" w14:textId="77777777" w:rsidR="008B73E9" w:rsidRDefault="008B73E9">
            <w:pPr>
              <w:adjustRightInd w:val="0"/>
              <w:snapToGrid w:val="0"/>
              <w:jc w:val="left"/>
              <w:rPr>
                <w:sz w:val="24"/>
              </w:rPr>
            </w:pPr>
          </w:p>
        </w:tc>
        <w:tc>
          <w:tcPr>
            <w:tcW w:w="514" w:type="pct"/>
            <w:vAlign w:val="center"/>
          </w:tcPr>
          <w:p w14:paraId="51BAE6D5" w14:textId="77777777" w:rsidR="008B73E9" w:rsidRDefault="008B73E9">
            <w:pPr>
              <w:adjustRightInd w:val="0"/>
              <w:snapToGrid w:val="0"/>
              <w:jc w:val="left"/>
              <w:rPr>
                <w:sz w:val="24"/>
              </w:rPr>
            </w:pPr>
          </w:p>
        </w:tc>
      </w:tr>
      <w:tr w:rsidR="008B73E9" w14:paraId="658D6707" w14:textId="77777777">
        <w:trPr>
          <w:jc w:val="center"/>
        </w:trPr>
        <w:tc>
          <w:tcPr>
            <w:tcW w:w="4485" w:type="pct"/>
            <w:gridSpan w:val="12"/>
          </w:tcPr>
          <w:p w14:paraId="60E13FFD" w14:textId="77777777" w:rsidR="008B73E9" w:rsidRDefault="00000000">
            <w:pPr>
              <w:jc w:val="right"/>
              <w:rPr>
                <w:b/>
                <w:sz w:val="24"/>
              </w:rPr>
            </w:pPr>
            <w:r>
              <w:rPr>
                <w:b/>
                <w:sz w:val="24"/>
              </w:rPr>
              <w:t>总价（元）</w:t>
            </w:r>
          </w:p>
        </w:tc>
        <w:tc>
          <w:tcPr>
            <w:tcW w:w="514" w:type="pct"/>
            <w:vAlign w:val="center"/>
          </w:tcPr>
          <w:p w14:paraId="3C60B85C" w14:textId="77777777" w:rsidR="008B73E9" w:rsidRDefault="008B73E9">
            <w:pPr>
              <w:adjustRightInd w:val="0"/>
              <w:snapToGrid w:val="0"/>
              <w:jc w:val="left"/>
              <w:rPr>
                <w:sz w:val="24"/>
              </w:rPr>
            </w:pPr>
          </w:p>
        </w:tc>
      </w:tr>
    </w:tbl>
    <w:p w14:paraId="7CB66DED" w14:textId="77777777" w:rsidR="008B73E9" w:rsidRDefault="008B73E9">
      <w:pPr>
        <w:tabs>
          <w:tab w:val="left" w:pos="1800"/>
          <w:tab w:val="left" w:pos="5580"/>
        </w:tabs>
        <w:jc w:val="left"/>
        <w:rPr>
          <w:sz w:val="24"/>
        </w:rPr>
      </w:pPr>
    </w:p>
    <w:p w14:paraId="7DA41CFF" w14:textId="77777777" w:rsidR="008B73E9" w:rsidRDefault="008B73E9">
      <w:pPr>
        <w:tabs>
          <w:tab w:val="left" w:pos="1800"/>
          <w:tab w:val="left" w:pos="5580"/>
        </w:tabs>
        <w:jc w:val="left"/>
        <w:rPr>
          <w:sz w:val="24"/>
        </w:rPr>
      </w:pPr>
    </w:p>
    <w:p w14:paraId="1BF9653D" w14:textId="77777777" w:rsidR="008B73E9" w:rsidRDefault="00000000">
      <w:pPr>
        <w:adjustRightInd w:val="0"/>
        <w:snapToGrid w:val="0"/>
        <w:spacing w:beforeLines="100" w:before="240" w:afterLines="100" w:after="240"/>
        <w:jc w:val="left"/>
        <w:rPr>
          <w:b/>
          <w:i/>
          <w:color w:val="FF0000"/>
          <w:sz w:val="24"/>
        </w:rPr>
      </w:pPr>
      <w:r>
        <w:rPr>
          <w:rFonts w:hint="eastAsia"/>
          <w:b/>
          <w:i/>
          <w:color w:val="FF0000"/>
          <w:sz w:val="24"/>
        </w:rPr>
        <w:t>（格式示例二</w:t>
      </w:r>
      <w:r>
        <w:rPr>
          <w:b/>
          <w:i/>
          <w:color w:val="FF0000"/>
          <w:sz w:val="24"/>
        </w:rPr>
        <w:t>，适用于</w:t>
      </w:r>
      <w:r>
        <w:rPr>
          <w:rFonts w:hint="eastAsia"/>
          <w:b/>
          <w:i/>
          <w:color w:val="FF0000"/>
          <w:sz w:val="24"/>
        </w:rPr>
        <w:t>服务类项目）</w:t>
      </w:r>
    </w:p>
    <w:p w14:paraId="49AD9FB7" w14:textId="77777777" w:rsidR="008B73E9" w:rsidRDefault="00000000">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 </w:t>
      </w:r>
      <w:r>
        <w:rPr>
          <w:color w:val="000000"/>
          <w:sz w:val="24"/>
        </w:rPr>
        <w:t>项目名称：</w:t>
      </w:r>
      <w:r>
        <w:rPr>
          <w:color w:val="000000"/>
          <w:sz w:val="24"/>
        </w:rPr>
        <w:t>__________</w:t>
      </w:r>
      <w:r>
        <w:rPr>
          <w:color w:val="000000"/>
          <w:sz w:val="24"/>
        </w:rPr>
        <w:t>报价单位：人民币元</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
        <w:gridCol w:w="3319"/>
        <w:gridCol w:w="1524"/>
        <w:gridCol w:w="1522"/>
        <w:gridCol w:w="1933"/>
      </w:tblGrid>
      <w:tr w:rsidR="008B73E9" w14:paraId="526FFFBC" w14:textId="77777777">
        <w:trPr>
          <w:trHeight w:val="20"/>
        </w:trPr>
        <w:tc>
          <w:tcPr>
            <w:tcW w:w="382" w:type="pct"/>
            <w:vAlign w:val="center"/>
          </w:tcPr>
          <w:p w14:paraId="24D4FF0E" w14:textId="77777777" w:rsidR="008B73E9" w:rsidRDefault="00000000">
            <w:pPr>
              <w:adjustRightInd w:val="0"/>
              <w:snapToGrid w:val="0"/>
              <w:jc w:val="left"/>
              <w:rPr>
                <w:b/>
                <w:color w:val="000000"/>
                <w:sz w:val="24"/>
              </w:rPr>
            </w:pPr>
            <w:r>
              <w:rPr>
                <w:b/>
                <w:color w:val="000000"/>
                <w:sz w:val="24"/>
              </w:rPr>
              <w:t>序号</w:t>
            </w:r>
          </w:p>
        </w:tc>
        <w:tc>
          <w:tcPr>
            <w:tcW w:w="1847" w:type="pct"/>
            <w:vAlign w:val="center"/>
          </w:tcPr>
          <w:p w14:paraId="1A49922E" w14:textId="77777777" w:rsidR="008B73E9" w:rsidRDefault="00000000">
            <w:pPr>
              <w:adjustRightInd w:val="0"/>
              <w:snapToGrid w:val="0"/>
              <w:jc w:val="left"/>
              <w:rPr>
                <w:b/>
                <w:color w:val="000000"/>
                <w:sz w:val="24"/>
              </w:rPr>
            </w:pPr>
            <w:r>
              <w:rPr>
                <w:b/>
                <w:color w:val="000000"/>
                <w:sz w:val="24"/>
              </w:rPr>
              <w:t>分项名称</w:t>
            </w:r>
          </w:p>
        </w:tc>
        <w:tc>
          <w:tcPr>
            <w:tcW w:w="848" w:type="pct"/>
            <w:vAlign w:val="center"/>
          </w:tcPr>
          <w:p w14:paraId="1379BD3D" w14:textId="77777777" w:rsidR="008B73E9" w:rsidRDefault="00000000">
            <w:pPr>
              <w:adjustRightInd w:val="0"/>
              <w:snapToGrid w:val="0"/>
              <w:jc w:val="left"/>
              <w:rPr>
                <w:b/>
                <w:color w:val="000000"/>
                <w:sz w:val="24"/>
              </w:rPr>
            </w:pPr>
            <w:r>
              <w:rPr>
                <w:b/>
                <w:color w:val="000000"/>
                <w:sz w:val="24"/>
              </w:rPr>
              <w:t>单价（元）</w:t>
            </w:r>
          </w:p>
        </w:tc>
        <w:tc>
          <w:tcPr>
            <w:tcW w:w="847" w:type="pct"/>
            <w:vAlign w:val="center"/>
          </w:tcPr>
          <w:p w14:paraId="405D8E6C" w14:textId="77777777" w:rsidR="008B73E9" w:rsidRDefault="00000000">
            <w:pPr>
              <w:adjustRightInd w:val="0"/>
              <w:snapToGrid w:val="0"/>
              <w:jc w:val="left"/>
              <w:rPr>
                <w:b/>
                <w:color w:val="000000"/>
                <w:sz w:val="24"/>
              </w:rPr>
            </w:pPr>
            <w:r>
              <w:rPr>
                <w:b/>
                <w:color w:val="000000"/>
                <w:sz w:val="24"/>
              </w:rPr>
              <w:t>合价（元）</w:t>
            </w:r>
          </w:p>
        </w:tc>
        <w:tc>
          <w:tcPr>
            <w:tcW w:w="1076" w:type="pct"/>
            <w:vAlign w:val="center"/>
          </w:tcPr>
          <w:p w14:paraId="602DA717" w14:textId="77777777" w:rsidR="008B73E9" w:rsidRDefault="00000000">
            <w:pPr>
              <w:adjustRightInd w:val="0"/>
              <w:snapToGrid w:val="0"/>
              <w:jc w:val="left"/>
              <w:rPr>
                <w:b/>
                <w:color w:val="000000"/>
                <w:sz w:val="24"/>
              </w:rPr>
            </w:pPr>
            <w:r>
              <w:rPr>
                <w:b/>
                <w:color w:val="000000"/>
                <w:sz w:val="24"/>
              </w:rPr>
              <w:t>备注</w:t>
            </w:r>
            <w:r>
              <w:rPr>
                <w:b/>
                <w:color w:val="000000"/>
                <w:sz w:val="24"/>
              </w:rPr>
              <w:t>/</w:t>
            </w:r>
            <w:r>
              <w:rPr>
                <w:b/>
                <w:color w:val="000000"/>
                <w:sz w:val="24"/>
              </w:rPr>
              <w:t>说明</w:t>
            </w:r>
          </w:p>
        </w:tc>
      </w:tr>
      <w:tr w:rsidR="008B73E9" w14:paraId="45D53D9B" w14:textId="77777777">
        <w:trPr>
          <w:trHeight w:val="509"/>
        </w:trPr>
        <w:tc>
          <w:tcPr>
            <w:tcW w:w="382" w:type="pct"/>
            <w:vAlign w:val="center"/>
          </w:tcPr>
          <w:p w14:paraId="2DB2BC18" w14:textId="77777777" w:rsidR="008B73E9" w:rsidRDefault="00000000">
            <w:pPr>
              <w:adjustRightInd w:val="0"/>
              <w:snapToGrid w:val="0"/>
              <w:jc w:val="center"/>
              <w:rPr>
                <w:color w:val="000000"/>
                <w:sz w:val="24"/>
              </w:rPr>
            </w:pPr>
            <w:r>
              <w:rPr>
                <w:color w:val="000000"/>
                <w:sz w:val="24"/>
              </w:rPr>
              <w:t>1</w:t>
            </w:r>
          </w:p>
        </w:tc>
        <w:tc>
          <w:tcPr>
            <w:tcW w:w="1847" w:type="pct"/>
            <w:vAlign w:val="center"/>
          </w:tcPr>
          <w:p w14:paraId="3CE6B4AB" w14:textId="77777777" w:rsidR="008B73E9" w:rsidRDefault="008B73E9">
            <w:pPr>
              <w:adjustRightInd w:val="0"/>
              <w:snapToGrid w:val="0"/>
              <w:jc w:val="left"/>
              <w:rPr>
                <w:color w:val="000000"/>
                <w:sz w:val="24"/>
              </w:rPr>
            </w:pPr>
          </w:p>
        </w:tc>
        <w:tc>
          <w:tcPr>
            <w:tcW w:w="848" w:type="pct"/>
            <w:vAlign w:val="center"/>
          </w:tcPr>
          <w:p w14:paraId="79ADD6B0" w14:textId="77777777" w:rsidR="008B73E9" w:rsidRDefault="008B73E9">
            <w:pPr>
              <w:adjustRightInd w:val="0"/>
              <w:snapToGrid w:val="0"/>
              <w:jc w:val="left"/>
              <w:rPr>
                <w:color w:val="000000"/>
                <w:sz w:val="24"/>
              </w:rPr>
            </w:pPr>
          </w:p>
        </w:tc>
        <w:tc>
          <w:tcPr>
            <w:tcW w:w="847" w:type="pct"/>
            <w:vAlign w:val="center"/>
          </w:tcPr>
          <w:p w14:paraId="1D122496" w14:textId="77777777" w:rsidR="008B73E9" w:rsidRDefault="008B73E9">
            <w:pPr>
              <w:adjustRightInd w:val="0"/>
              <w:snapToGrid w:val="0"/>
              <w:jc w:val="left"/>
              <w:rPr>
                <w:color w:val="000000"/>
                <w:sz w:val="24"/>
              </w:rPr>
            </w:pPr>
          </w:p>
        </w:tc>
        <w:tc>
          <w:tcPr>
            <w:tcW w:w="1076" w:type="pct"/>
            <w:vAlign w:val="center"/>
          </w:tcPr>
          <w:p w14:paraId="5C1251B4" w14:textId="77777777" w:rsidR="008B73E9" w:rsidRDefault="008B73E9">
            <w:pPr>
              <w:adjustRightInd w:val="0"/>
              <w:snapToGrid w:val="0"/>
              <w:jc w:val="left"/>
              <w:rPr>
                <w:color w:val="000000"/>
                <w:sz w:val="24"/>
              </w:rPr>
            </w:pPr>
          </w:p>
        </w:tc>
      </w:tr>
      <w:tr w:rsidR="008B73E9" w14:paraId="50A6F89A" w14:textId="77777777">
        <w:trPr>
          <w:trHeight w:val="415"/>
        </w:trPr>
        <w:tc>
          <w:tcPr>
            <w:tcW w:w="382" w:type="pct"/>
            <w:vAlign w:val="center"/>
          </w:tcPr>
          <w:p w14:paraId="20A94DA2" w14:textId="77777777" w:rsidR="008B73E9" w:rsidRDefault="00000000">
            <w:pPr>
              <w:adjustRightInd w:val="0"/>
              <w:snapToGrid w:val="0"/>
              <w:jc w:val="center"/>
              <w:rPr>
                <w:color w:val="000000"/>
                <w:sz w:val="24"/>
              </w:rPr>
            </w:pPr>
            <w:r>
              <w:rPr>
                <w:color w:val="000000"/>
                <w:sz w:val="24"/>
              </w:rPr>
              <w:t>2</w:t>
            </w:r>
          </w:p>
        </w:tc>
        <w:tc>
          <w:tcPr>
            <w:tcW w:w="1847" w:type="pct"/>
            <w:vAlign w:val="center"/>
          </w:tcPr>
          <w:p w14:paraId="1A141007" w14:textId="77777777" w:rsidR="008B73E9" w:rsidRDefault="008B73E9">
            <w:pPr>
              <w:adjustRightInd w:val="0"/>
              <w:snapToGrid w:val="0"/>
              <w:jc w:val="left"/>
              <w:rPr>
                <w:color w:val="000000"/>
                <w:sz w:val="24"/>
              </w:rPr>
            </w:pPr>
          </w:p>
        </w:tc>
        <w:tc>
          <w:tcPr>
            <w:tcW w:w="848" w:type="pct"/>
            <w:vAlign w:val="center"/>
          </w:tcPr>
          <w:p w14:paraId="0EB79DA9" w14:textId="77777777" w:rsidR="008B73E9" w:rsidRDefault="008B73E9">
            <w:pPr>
              <w:adjustRightInd w:val="0"/>
              <w:snapToGrid w:val="0"/>
              <w:jc w:val="left"/>
              <w:rPr>
                <w:color w:val="000000"/>
                <w:sz w:val="24"/>
              </w:rPr>
            </w:pPr>
          </w:p>
        </w:tc>
        <w:tc>
          <w:tcPr>
            <w:tcW w:w="847" w:type="pct"/>
            <w:vAlign w:val="center"/>
          </w:tcPr>
          <w:p w14:paraId="352809F4" w14:textId="77777777" w:rsidR="008B73E9" w:rsidRDefault="008B73E9">
            <w:pPr>
              <w:adjustRightInd w:val="0"/>
              <w:snapToGrid w:val="0"/>
              <w:jc w:val="left"/>
              <w:rPr>
                <w:color w:val="000000"/>
                <w:sz w:val="24"/>
              </w:rPr>
            </w:pPr>
          </w:p>
        </w:tc>
        <w:tc>
          <w:tcPr>
            <w:tcW w:w="1076" w:type="pct"/>
            <w:vAlign w:val="center"/>
          </w:tcPr>
          <w:p w14:paraId="5C1299E6" w14:textId="77777777" w:rsidR="008B73E9" w:rsidRDefault="008B73E9">
            <w:pPr>
              <w:adjustRightInd w:val="0"/>
              <w:snapToGrid w:val="0"/>
              <w:jc w:val="left"/>
              <w:rPr>
                <w:color w:val="000000"/>
                <w:sz w:val="24"/>
              </w:rPr>
            </w:pPr>
          </w:p>
        </w:tc>
      </w:tr>
      <w:tr w:rsidR="008B73E9" w14:paraId="18C36789" w14:textId="77777777">
        <w:trPr>
          <w:trHeight w:val="407"/>
        </w:trPr>
        <w:tc>
          <w:tcPr>
            <w:tcW w:w="382" w:type="pct"/>
            <w:vAlign w:val="center"/>
          </w:tcPr>
          <w:p w14:paraId="309C02F0" w14:textId="77777777" w:rsidR="008B73E9" w:rsidRDefault="00000000">
            <w:pPr>
              <w:adjustRightInd w:val="0"/>
              <w:snapToGrid w:val="0"/>
              <w:jc w:val="center"/>
              <w:rPr>
                <w:color w:val="000000"/>
                <w:sz w:val="24"/>
              </w:rPr>
            </w:pPr>
            <w:r>
              <w:rPr>
                <w:color w:val="000000"/>
                <w:sz w:val="24"/>
              </w:rPr>
              <w:t>3</w:t>
            </w:r>
          </w:p>
        </w:tc>
        <w:tc>
          <w:tcPr>
            <w:tcW w:w="1847" w:type="pct"/>
            <w:vAlign w:val="center"/>
          </w:tcPr>
          <w:p w14:paraId="6C29869A" w14:textId="77777777" w:rsidR="008B73E9" w:rsidRDefault="00000000">
            <w:pPr>
              <w:adjustRightInd w:val="0"/>
              <w:snapToGrid w:val="0"/>
              <w:jc w:val="left"/>
              <w:rPr>
                <w:color w:val="000000"/>
                <w:sz w:val="24"/>
              </w:rPr>
            </w:pPr>
            <w:r>
              <w:rPr>
                <w:color w:val="000000"/>
                <w:sz w:val="24"/>
              </w:rPr>
              <w:t>…</w:t>
            </w:r>
          </w:p>
        </w:tc>
        <w:tc>
          <w:tcPr>
            <w:tcW w:w="848" w:type="pct"/>
            <w:vAlign w:val="center"/>
          </w:tcPr>
          <w:p w14:paraId="101DC4D9" w14:textId="77777777" w:rsidR="008B73E9" w:rsidRDefault="008B73E9">
            <w:pPr>
              <w:adjustRightInd w:val="0"/>
              <w:snapToGrid w:val="0"/>
              <w:jc w:val="left"/>
              <w:rPr>
                <w:color w:val="000000"/>
                <w:sz w:val="24"/>
              </w:rPr>
            </w:pPr>
          </w:p>
        </w:tc>
        <w:tc>
          <w:tcPr>
            <w:tcW w:w="847" w:type="pct"/>
            <w:vAlign w:val="center"/>
          </w:tcPr>
          <w:p w14:paraId="611578E5" w14:textId="77777777" w:rsidR="008B73E9" w:rsidRDefault="008B73E9">
            <w:pPr>
              <w:adjustRightInd w:val="0"/>
              <w:snapToGrid w:val="0"/>
              <w:jc w:val="left"/>
              <w:rPr>
                <w:color w:val="000000"/>
                <w:sz w:val="24"/>
              </w:rPr>
            </w:pPr>
          </w:p>
        </w:tc>
        <w:tc>
          <w:tcPr>
            <w:tcW w:w="1076" w:type="pct"/>
            <w:vAlign w:val="center"/>
          </w:tcPr>
          <w:p w14:paraId="0FCBCEA6" w14:textId="77777777" w:rsidR="008B73E9" w:rsidRDefault="008B73E9">
            <w:pPr>
              <w:adjustRightInd w:val="0"/>
              <w:snapToGrid w:val="0"/>
              <w:jc w:val="left"/>
              <w:rPr>
                <w:color w:val="000000"/>
                <w:sz w:val="24"/>
              </w:rPr>
            </w:pPr>
          </w:p>
        </w:tc>
      </w:tr>
      <w:tr w:rsidR="008B73E9" w14:paraId="0D93E610" w14:textId="77777777">
        <w:trPr>
          <w:trHeight w:val="407"/>
        </w:trPr>
        <w:tc>
          <w:tcPr>
            <w:tcW w:w="3077" w:type="pct"/>
            <w:gridSpan w:val="3"/>
            <w:vAlign w:val="center"/>
          </w:tcPr>
          <w:p w14:paraId="1B67B336" w14:textId="77777777" w:rsidR="008B73E9" w:rsidRDefault="00000000">
            <w:pPr>
              <w:adjustRightInd w:val="0"/>
              <w:snapToGrid w:val="0"/>
              <w:jc w:val="right"/>
              <w:rPr>
                <w:b/>
                <w:color w:val="000000"/>
                <w:sz w:val="24"/>
              </w:rPr>
            </w:pPr>
            <w:r>
              <w:rPr>
                <w:b/>
                <w:color w:val="000000"/>
                <w:sz w:val="24"/>
              </w:rPr>
              <w:t>总价（元）</w:t>
            </w:r>
          </w:p>
        </w:tc>
        <w:tc>
          <w:tcPr>
            <w:tcW w:w="847" w:type="pct"/>
            <w:vAlign w:val="center"/>
          </w:tcPr>
          <w:p w14:paraId="7452DA2F" w14:textId="77777777" w:rsidR="008B73E9" w:rsidRDefault="008B73E9">
            <w:pPr>
              <w:adjustRightInd w:val="0"/>
              <w:snapToGrid w:val="0"/>
              <w:jc w:val="left"/>
              <w:rPr>
                <w:color w:val="000000"/>
                <w:sz w:val="24"/>
              </w:rPr>
            </w:pPr>
          </w:p>
        </w:tc>
        <w:tc>
          <w:tcPr>
            <w:tcW w:w="1076" w:type="pct"/>
            <w:vAlign w:val="center"/>
          </w:tcPr>
          <w:p w14:paraId="2989266D" w14:textId="77777777" w:rsidR="008B73E9" w:rsidRDefault="008B73E9">
            <w:pPr>
              <w:adjustRightInd w:val="0"/>
              <w:snapToGrid w:val="0"/>
              <w:jc w:val="left"/>
              <w:rPr>
                <w:color w:val="000000"/>
                <w:sz w:val="24"/>
              </w:rPr>
            </w:pPr>
          </w:p>
        </w:tc>
      </w:tr>
    </w:tbl>
    <w:p w14:paraId="7DEDABB5" w14:textId="77777777" w:rsidR="008B73E9" w:rsidRDefault="008B73E9">
      <w:pPr>
        <w:pStyle w:val="1e"/>
      </w:pPr>
    </w:p>
    <w:p w14:paraId="21E12BED" w14:textId="77777777" w:rsidR="008B73E9" w:rsidRDefault="00000000">
      <w:pPr>
        <w:tabs>
          <w:tab w:val="left" w:pos="1800"/>
          <w:tab w:val="left" w:pos="5580"/>
        </w:tabs>
        <w:jc w:val="left"/>
        <w:rPr>
          <w:sz w:val="24"/>
        </w:rPr>
      </w:pPr>
      <w:r>
        <w:rPr>
          <w:sz w:val="24"/>
        </w:rPr>
        <w:t>注：</w:t>
      </w:r>
      <w:r>
        <w:rPr>
          <w:sz w:val="24"/>
        </w:rPr>
        <w:t>1.</w:t>
      </w:r>
      <w:r>
        <w:rPr>
          <w:sz w:val="24"/>
        </w:rPr>
        <w:t>本表应按包分别填写。</w:t>
      </w:r>
    </w:p>
    <w:p w14:paraId="565EEF99" w14:textId="77777777" w:rsidR="008B73E9" w:rsidRDefault="00000000">
      <w:pPr>
        <w:tabs>
          <w:tab w:val="left" w:pos="1800"/>
          <w:tab w:val="left" w:pos="5580"/>
        </w:tabs>
        <w:ind w:firstLineChars="200" w:firstLine="480"/>
        <w:jc w:val="left"/>
        <w:rPr>
          <w:sz w:val="24"/>
        </w:rPr>
      </w:pPr>
      <w:r>
        <w:rPr>
          <w:sz w:val="24"/>
        </w:rPr>
        <w:t>2.</w:t>
      </w:r>
      <w:r>
        <w:rPr>
          <w:sz w:val="24"/>
        </w:rPr>
        <w:t>如果不提供分项报价将视为没有实质性响应招标文件。</w:t>
      </w:r>
    </w:p>
    <w:p w14:paraId="131AABE2" w14:textId="77777777" w:rsidR="008B73E9" w:rsidRDefault="00000000">
      <w:pPr>
        <w:tabs>
          <w:tab w:val="left" w:pos="1800"/>
          <w:tab w:val="left" w:pos="5580"/>
        </w:tabs>
        <w:ind w:firstLineChars="200" w:firstLine="480"/>
        <w:jc w:val="left"/>
        <w:rPr>
          <w:sz w:val="24"/>
        </w:rPr>
      </w:pPr>
      <w:r>
        <w:rPr>
          <w:sz w:val="24"/>
        </w:rPr>
        <w:t>3.</w:t>
      </w:r>
      <w:r>
        <w:rPr>
          <w:sz w:val="24"/>
        </w:rPr>
        <w:t>上述各项的详细规格（如有），可另页描述。</w:t>
      </w:r>
    </w:p>
    <w:p w14:paraId="0140B4C7" w14:textId="77777777" w:rsidR="008B73E9" w:rsidRDefault="00000000">
      <w:pPr>
        <w:tabs>
          <w:tab w:val="left" w:pos="1800"/>
          <w:tab w:val="left" w:pos="5580"/>
        </w:tabs>
        <w:ind w:firstLineChars="200" w:firstLine="480"/>
        <w:jc w:val="left"/>
        <w:rPr>
          <w:sz w:val="24"/>
        </w:rPr>
      </w:pPr>
      <w:bookmarkStart w:id="842" w:name="_Hlk149652800"/>
      <w:r>
        <w:rPr>
          <w:rFonts w:hint="eastAsia"/>
          <w:sz w:val="24"/>
        </w:rPr>
        <w:t>4.</w:t>
      </w:r>
      <w:r>
        <w:rPr>
          <w:rFonts w:hint="eastAsia"/>
          <w:sz w:val="24"/>
        </w:rPr>
        <w:t>制造商规模列应填写“大型”、“中型”、“小型”、“微型”或“其他”，且不应与《中小企业声明函》或《拟分包情况说明》中内容矛盾。制造商所属性别请填写“男”或“女”，指拥有制造商</w:t>
      </w:r>
      <w:r>
        <w:rPr>
          <w:rFonts w:hint="eastAsia"/>
          <w:sz w:val="24"/>
        </w:rPr>
        <w:t xml:space="preserve"> 51%</w:t>
      </w:r>
      <w:r>
        <w:rPr>
          <w:rFonts w:hint="eastAsia"/>
          <w:sz w:val="24"/>
        </w:rPr>
        <w:t>以上绝对所有权的性别；绝对所有权拥有者可以是一个人，也可以是多人合计计算。外商投资类型请填写“外商单独投资”、“外商部</w:t>
      </w:r>
      <w:r>
        <w:rPr>
          <w:rFonts w:hint="eastAsia"/>
          <w:sz w:val="24"/>
        </w:rPr>
        <w:lastRenderedPageBreak/>
        <w:t>分投资”或“内资”。</w:t>
      </w:r>
    </w:p>
    <w:p w14:paraId="2A63E832" w14:textId="77777777" w:rsidR="008B73E9" w:rsidRDefault="00000000">
      <w:pPr>
        <w:autoSpaceDE w:val="0"/>
        <w:autoSpaceDN w:val="0"/>
        <w:adjustRightInd w:val="0"/>
        <w:snapToGrid w:val="0"/>
        <w:spacing w:before="25" w:after="25" w:line="360" w:lineRule="auto"/>
        <w:rPr>
          <w:sz w:val="24"/>
          <w:lang w:val="zh-CN"/>
        </w:rPr>
      </w:pPr>
      <w:r>
        <w:rPr>
          <w:sz w:val="24"/>
          <w:lang w:val="zh-CN"/>
        </w:rPr>
        <w:t xml:space="preserve">                  </w:t>
      </w:r>
    </w:p>
    <w:bookmarkEnd w:id="842"/>
    <w:p w14:paraId="55CF9EF4" w14:textId="77777777" w:rsidR="008B73E9" w:rsidRDefault="00000000">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____________</w:t>
      </w:r>
    </w:p>
    <w:p w14:paraId="1911E55A" w14:textId="77777777" w:rsidR="008B73E9" w:rsidRDefault="00000000">
      <w:pPr>
        <w:autoSpaceDE w:val="0"/>
        <w:autoSpaceDN w:val="0"/>
        <w:adjustRightInd w:val="0"/>
        <w:snapToGrid w:val="0"/>
        <w:spacing w:before="25" w:after="25" w:line="360" w:lineRule="auto"/>
        <w:rPr>
          <w:b/>
          <w:i/>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14:paraId="5E985C4D" w14:textId="77777777" w:rsidR="008B73E9" w:rsidRDefault="008B73E9">
      <w:pPr>
        <w:spacing w:line="360" w:lineRule="auto"/>
        <w:outlineLvl w:val="2"/>
        <w:rPr>
          <w:rFonts w:ascii="宋体" w:hAnsi="宋体" w:hint="eastAsia"/>
          <w:color w:val="000000"/>
          <w:sz w:val="24"/>
          <w:szCs w:val="20"/>
        </w:rPr>
        <w:sectPr w:rsidR="008B73E9">
          <w:headerReference w:type="even" r:id="rId27"/>
          <w:footerReference w:type="even" r:id="rId28"/>
          <w:headerReference w:type="first" r:id="rId29"/>
          <w:footerReference w:type="first" r:id="rId30"/>
          <w:pgSz w:w="11907" w:h="16840"/>
          <w:pgMar w:top="1418" w:right="1134" w:bottom="1418" w:left="1701" w:header="851" w:footer="851" w:gutter="0"/>
          <w:cols w:space="720"/>
          <w:docGrid w:linePitch="462"/>
        </w:sectPr>
      </w:pPr>
    </w:p>
    <w:p w14:paraId="1619CF11" w14:textId="77777777" w:rsidR="008B73E9" w:rsidRDefault="00000000">
      <w:pPr>
        <w:spacing w:line="360" w:lineRule="auto"/>
        <w:outlineLvl w:val="2"/>
        <w:rPr>
          <w:rFonts w:ascii="宋体" w:hAnsi="宋体" w:hint="eastAsia"/>
          <w:color w:val="000000"/>
          <w:sz w:val="24"/>
          <w:szCs w:val="20"/>
        </w:rPr>
      </w:pPr>
      <w:r>
        <w:rPr>
          <w:rFonts w:ascii="宋体" w:hAnsi="宋体"/>
          <w:color w:val="000000"/>
          <w:sz w:val="24"/>
          <w:szCs w:val="20"/>
        </w:rPr>
        <w:lastRenderedPageBreak/>
        <w:t>5</w:t>
      </w:r>
      <w:r>
        <w:rPr>
          <w:rFonts w:ascii="宋体" w:hAnsi="宋体" w:hint="eastAsia"/>
          <w:color w:val="000000"/>
          <w:sz w:val="24"/>
          <w:szCs w:val="20"/>
        </w:rPr>
        <w:t xml:space="preserve">  投标情况明细表</w:t>
      </w:r>
    </w:p>
    <w:p w14:paraId="77297186" w14:textId="77777777" w:rsidR="008B73E9" w:rsidRDefault="00000000">
      <w:pPr>
        <w:spacing w:line="360" w:lineRule="auto"/>
        <w:jc w:val="center"/>
        <w:rPr>
          <w:b/>
          <w:bCs/>
          <w:sz w:val="36"/>
          <w:szCs w:val="36"/>
        </w:rPr>
      </w:pPr>
      <w:r>
        <w:rPr>
          <w:rFonts w:hint="eastAsia"/>
          <w:b/>
          <w:bCs/>
          <w:sz w:val="36"/>
          <w:szCs w:val="36"/>
        </w:rPr>
        <w:t>投标情况明细表</w:t>
      </w:r>
    </w:p>
    <w:p w14:paraId="0BF52449" w14:textId="77777777" w:rsidR="008B73E9" w:rsidRDefault="00000000">
      <w:pPr>
        <w:pStyle w:val="af3"/>
        <w:rPr>
          <w:rFonts w:hAnsi="宋体"/>
          <w:sz w:val="24"/>
        </w:rPr>
      </w:pPr>
      <w:r>
        <w:rPr>
          <w:rFonts w:hAnsi="宋体"/>
          <w:sz w:val="24"/>
        </w:rPr>
        <w:t>项目名称:______招标编号:__________包号:_____报价单位：人民币/元</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
        <w:gridCol w:w="532"/>
        <w:gridCol w:w="611"/>
        <w:gridCol w:w="849"/>
        <w:gridCol w:w="533"/>
        <w:gridCol w:w="533"/>
        <w:gridCol w:w="533"/>
        <w:gridCol w:w="612"/>
        <w:gridCol w:w="691"/>
        <w:gridCol w:w="612"/>
        <w:gridCol w:w="612"/>
        <w:gridCol w:w="770"/>
        <w:gridCol w:w="691"/>
        <w:gridCol w:w="533"/>
        <w:gridCol w:w="533"/>
        <w:gridCol w:w="533"/>
        <w:gridCol w:w="533"/>
        <w:gridCol w:w="770"/>
        <w:gridCol w:w="770"/>
        <w:gridCol w:w="533"/>
        <w:gridCol w:w="533"/>
        <w:gridCol w:w="533"/>
        <w:gridCol w:w="533"/>
      </w:tblGrid>
      <w:tr w:rsidR="008B73E9" w14:paraId="1913801C" w14:textId="77777777">
        <w:trPr>
          <w:trHeight w:val="720"/>
        </w:trPr>
        <w:tc>
          <w:tcPr>
            <w:tcW w:w="236" w:type="pct"/>
            <w:noWrap/>
            <w:vAlign w:val="center"/>
          </w:tcPr>
          <w:p w14:paraId="567DA8B5" w14:textId="77777777" w:rsidR="008B73E9" w:rsidRDefault="00000000">
            <w:pPr>
              <w:widowControl/>
              <w:jc w:val="center"/>
              <w:rPr>
                <w:rFonts w:ascii="宋体" w:hAnsi="宋体" w:cs="宋体" w:hint="eastAsia"/>
                <w:kern w:val="0"/>
                <w:szCs w:val="21"/>
              </w:rPr>
            </w:pPr>
            <w:r>
              <w:rPr>
                <w:rFonts w:ascii="宋体" w:hAnsi="宋体" w:cs="宋体" w:hint="eastAsia"/>
                <w:kern w:val="0"/>
                <w:szCs w:val="21"/>
              </w:rPr>
              <w:t>投标人名称</w:t>
            </w:r>
          </w:p>
        </w:tc>
        <w:tc>
          <w:tcPr>
            <w:tcW w:w="204" w:type="pct"/>
            <w:noWrap/>
            <w:vAlign w:val="center"/>
          </w:tcPr>
          <w:p w14:paraId="2DBE1DB1" w14:textId="77777777" w:rsidR="008B73E9" w:rsidRDefault="00000000">
            <w:pPr>
              <w:widowControl/>
              <w:jc w:val="center"/>
              <w:rPr>
                <w:rFonts w:ascii="宋体" w:hAnsi="宋体" w:cs="宋体" w:hint="eastAsia"/>
                <w:kern w:val="0"/>
                <w:szCs w:val="21"/>
              </w:rPr>
            </w:pPr>
            <w:r>
              <w:rPr>
                <w:rFonts w:ascii="宋体" w:hAnsi="宋体" w:cs="宋体" w:hint="eastAsia"/>
                <w:kern w:val="0"/>
                <w:szCs w:val="21"/>
              </w:rPr>
              <w:t>企业类型</w:t>
            </w:r>
          </w:p>
        </w:tc>
        <w:tc>
          <w:tcPr>
            <w:tcW w:w="236" w:type="pct"/>
            <w:noWrap/>
            <w:vAlign w:val="center"/>
          </w:tcPr>
          <w:p w14:paraId="7185E564" w14:textId="77777777" w:rsidR="008B73E9" w:rsidRDefault="00000000">
            <w:pPr>
              <w:widowControl/>
              <w:jc w:val="center"/>
              <w:rPr>
                <w:rFonts w:ascii="宋体" w:hAnsi="宋体" w:cs="宋体" w:hint="eastAsia"/>
                <w:kern w:val="0"/>
                <w:szCs w:val="21"/>
              </w:rPr>
            </w:pPr>
            <w:r>
              <w:rPr>
                <w:rFonts w:ascii="宋体" w:hAnsi="宋体" w:cs="宋体" w:hint="eastAsia"/>
                <w:kern w:val="0"/>
                <w:szCs w:val="21"/>
              </w:rPr>
              <w:t>投标人地址</w:t>
            </w:r>
          </w:p>
        </w:tc>
        <w:tc>
          <w:tcPr>
            <w:tcW w:w="334" w:type="pct"/>
            <w:noWrap/>
            <w:vAlign w:val="center"/>
          </w:tcPr>
          <w:p w14:paraId="38BE2238" w14:textId="77777777" w:rsidR="008B73E9" w:rsidRDefault="00000000">
            <w:pPr>
              <w:widowControl/>
              <w:jc w:val="center"/>
              <w:rPr>
                <w:rFonts w:ascii="宋体" w:hAnsi="宋体" w:cs="宋体" w:hint="eastAsia"/>
                <w:kern w:val="0"/>
                <w:szCs w:val="21"/>
              </w:rPr>
            </w:pPr>
            <w:r>
              <w:rPr>
                <w:rFonts w:ascii="宋体" w:hAnsi="宋体" w:cs="宋体" w:hint="eastAsia"/>
                <w:kern w:val="0"/>
                <w:szCs w:val="21"/>
              </w:rPr>
              <w:t>统一社会信用代码</w:t>
            </w:r>
          </w:p>
        </w:tc>
        <w:tc>
          <w:tcPr>
            <w:tcW w:w="204" w:type="pct"/>
            <w:noWrap/>
            <w:vAlign w:val="center"/>
          </w:tcPr>
          <w:p w14:paraId="71337F9B" w14:textId="77777777" w:rsidR="008B73E9" w:rsidRDefault="00000000">
            <w:pPr>
              <w:widowControl/>
              <w:jc w:val="center"/>
              <w:rPr>
                <w:rFonts w:ascii="宋体" w:hAnsi="宋体" w:cs="宋体" w:hint="eastAsia"/>
                <w:kern w:val="0"/>
                <w:szCs w:val="21"/>
              </w:rPr>
            </w:pPr>
            <w:r>
              <w:rPr>
                <w:rFonts w:ascii="宋体" w:hAnsi="宋体" w:cs="宋体" w:hint="eastAsia"/>
                <w:kern w:val="0"/>
                <w:szCs w:val="21"/>
              </w:rPr>
              <w:t>商品名称</w:t>
            </w:r>
          </w:p>
        </w:tc>
        <w:tc>
          <w:tcPr>
            <w:tcW w:w="204" w:type="pct"/>
            <w:noWrap/>
            <w:vAlign w:val="center"/>
          </w:tcPr>
          <w:p w14:paraId="5FB33F2A" w14:textId="77777777" w:rsidR="008B73E9" w:rsidRDefault="00000000">
            <w:pPr>
              <w:widowControl/>
              <w:jc w:val="center"/>
              <w:rPr>
                <w:rFonts w:ascii="宋体" w:hAnsi="宋体" w:cs="宋体" w:hint="eastAsia"/>
                <w:kern w:val="0"/>
                <w:szCs w:val="21"/>
              </w:rPr>
            </w:pPr>
            <w:r>
              <w:rPr>
                <w:rFonts w:ascii="宋体" w:hAnsi="宋体" w:cs="宋体" w:hint="eastAsia"/>
                <w:kern w:val="0"/>
                <w:szCs w:val="21"/>
              </w:rPr>
              <w:t>商品型号</w:t>
            </w:r>
          </w:p>
        </w:tc>
        <w:tc>
          <w:tcPr>
            <w:tcW w:w="204" w:type="pct"/>
            <w:noWrap/>
            <w:vAlign w:val="center"/>
          </w:tcPr>
          <w:p w14:paraId="7A8B10C9" w14:textId="77777777" w:rsidR="008B73E9" w:rsidRDefault="00000000">
            <w:pPr>
              <w:widowControl/>
              <w:jc w:val="center"/>
              <w:rPr>
                <w:rFonts w:ascii="宋体" w:hAnsi="宋体" w:cs="宋体" w:hint="eastAsia"/>
                <w:kern w:val="0"/>
                <w:szCs w:val="21"/>
              </w:rPr>
            </w:pPr>
            <w:r>
              <w:rPr>
                <w:rFonts w:ascii="宋体" w:hAnsi="宋体" w:cs="宋体" w:hint="eastAsia"/>
                <w:kern w:val="0"/>
                <w:szCs w:val="21"/>
              </w:rPr>
              <w:t>商品品牌</w:t>
            </w:r>
          </w:p>
        </w:tc>
        <w:tc>
          <w:tcPr>
            <w:tcW w:w="236" w:type="pct"/>
            <w:noWrap/>
            <w:vAlign w:val="center"/>
          </w:tcPr>
          <w:p w14:paraId="440FE9C1" w14:textId="77777777" w:rsidR="008B73E9" w:rsidRDefault="00000000">
            <w:pPr>
              <w:widowControl/>
              <w:jc w:val="center"/>
              <w:rPr>
                <w:rFonts w:ascii="宋体" w:hAnsi="宋体" w:cs="宋体" w:hint="eastAsia"/>
                <w:kern w:val="0"/>
                <w:szCs w:val="21"/>
              </w:rPr>
            </w:pPr>
            <w:r>
              <w:rPr>
                <w:rFonts w:ascii="宋体" w:hAnsi="宋体" w:cs="宋体" w:hint="eastAsia"/>
                <w:kern w:val="0"/>
                <w:szCs w:val="21"/>
              </w:rPr>
              <w:t>制造商名称</w:t>
            </w:r>
          </w:p>
        </w:tc>
        <w:tc>
          <w:tcPr>
            <w:tcW w:w="269" w:type="pct"/>
            <w:noWrap/>
            <w:vAlign w:val="center"/>
          </w:tcPr>
          <w:p w14:paraId="318758F9" w14:textId="77777777" w:rsidR="008B73E9" w:rsidRDefault="00000000">
            <w:pPr>
              <w:widowControl/>
              <w:jc w:val="center"/>
              <w:rPr>
                <w:rFonts w:ascii="宋体" w:hAnsi="宋体" w:cs="宋体" w:hint="eastAsia"/>
                <w:kern w:val="0"/>
                <w:szCs w:val="21"/>
              </w:rPr>
            </w:pPr>
            <w:r>
              <w:rPr>
                <w:rFonts w:ascii="宋体" w:hAnsi="宋体" w:cs="宋体" w:hint="eastAsia"/>
                <w:kern w:val="0"/>
                <w:szCs w:val="21"/>
              </w:rPr>
              <w:t>制造商信用码</w:t>
            </w:r>
          </w:p>
        </w:tc>
        <w:tc>
          <w:tcPr>
            <w:tcW w:w="236" w:type="pct"/>
            <w:noWrap/>
            <w:vAlign w:val="center"/>
          </w:tcPr>
          <w:p w14:paraId="306D035A" w14:textId="77777777" w:rsidR="008B73E9" w:rsidRDefault="00000000">
            <w:pPr>
              <w:widowControl/>
              <w:jc w:val="center"/>
              <w:rPr>
                <w:rFonts w:ascii="宋体" w:hAnsi="宋体" w:cs="宋体" w:hint="eastAsia"/>
                <w:kern w:val="0"/>
                <w:szCs w:val="21"/>
              </w:rPr>
            </w:pPr>
            <w:bookmarkStart w:id="843" w:name="_Hlk149650836"/>
            <w:r>
              <w:rPr>
                <w:rFonts w:ascii="宋体" w:hAnsi="宋体" w:cs="宋体" w:hint="eastAsia"/>
                <w:kern w:val="0"/>
                <w:szCs w:val="21"/>
              </w:rPr>
              <w:t>制造商规模</w:t>
            </w:r>
            <w:bookmarkEnd w:id="843"/>
          </w:p>
        </w:tc>
        <w:tc>
          <w:tcPr>
            <w:tcW w:w="236" w:type="pct"/>
            <w:noWrap/>
            <w:vAlign w:val="center"/>
          </w:tcPr>
          <w:p w14:paraId="612664B1" w14:textId="77777777" w:rsidR="008B73E9" w:rsidRDefault="00000000">
            <w:pPr>
              <w:widowControl/>
              <w:jc w:val="center"/>
              <w:rPr>
                <w:rFonts w:ascii="宋体" w:hAnsi="宋体" w:cs="宋体" w:hint="eastAsia"/>
                <w:kern w:val="0"/>
                <w:szCs w:val="21"/>
              </w:rPr>
            </w:pPr>
            <w:r>
              <w:rPr>
                <w:rFonts w:ascii="宋体" w:hAnsi="宋体" w:cs="宋体" w:hint="eastAsia"/>
                <w:kern w:val="0"/>
                <w:szCs w:val="21"/>
              </w:rPr>
              <w:t>制造商地区</w:t>
            </w:r>
          </w:p>
        </w:tc>
        <w:tc>
          <w:tcPr>
            <w:tcW w:w="78" w:type="pct"/>
            <w:noWrap/>
            <w:vAlign w:val="center"/>
          </w:tcPr>
          <w:p w14:paraId="18F1C1B4" w14:textId="77777777" w:rsidR="008B73E9" w:rsidRDefault="00000000">
            <w:pPr>
              <w:widowControl/>
              <w:jc w:val="center"/>
              <w:rPr>
                <w:rFonts w:ascii="宋体" w:hAnsi="宋体" w:cs="宋体" w:hint="eastAsia"/>
                <w:kern w:val="0"/>
                <w:szCs w:val="21"/>
              </w:rPr>
            </w:pPr>
            <w:r>
              <w:rPr>
                <w:rFonts w:ascii="宋体" w:hAnsi="宋体" w:cs="宋体" w:hint="eastAsia"/>
                <w:kern w:val="0"/>
                <w:szCs w:val="21"/>
              </w:rPr>
              <w:t>制造商所属性别</w:t>
            </w:r>
          </w:p>
        </w:tc>
        <w:tc>
          <w:tcPr>
            <w:tcW w:w="78" w:type="pct"/>
            <w:noWrap/>
            <w:vAlign w:val="center"/>
          </w:tcPr>
          <w:p w14:paraId="0DA0E358" w14:textId="77777777" w:rsidR="008B73E9" w:rsidRDefault="00000000">
            <w:pPr>
              <w:widowControl/>
              <w:jc w:val="center"/>
              <w:rPr>
                <w:rFonts w:ascii="宋体" w:hAnsi="宋体" w:cs="宋体" w:hint="eastAsia"/>
                <w:kern w:val="0"/>
                <w:szCs w:val="21"/>
              </w:rPr>
            </w:pPr>
            <w:r>
              <w:rPr>
                <w:rFonts w:ascii="宋体" w:hAnsi="宋体" w:cs="宋体" w:hint="eastAsia"/>
                <w:kern w:val="0"/>
                <w:szCs w:val="21"/>
              </w:rPr>
              <w:t>外商投资类型</w:t>
            </w:r>
          </w:p>
        </w:tc>
        <w:tc>
          <w:tcPr>
            <w:tcW w:w="204" w:type="pct"/>
            <w:noWrap/>
            <w:vAlign w:val="center"/>
          </w:tcPr>
          <w:p w14:paraId="703E6F59" w14:textId="77777777" w:rsidR="008B73E9" w:rsidRDefault="00000000">
            <w:pPr>
              <w:widowControl/>
              <w:jc w:val="center"/>
              <w:rPr>
                <w:rFonts w:ascii="宋体" w:hAnsi="宋体" w:cs="宋体" w:hint="eastAsia"/>
                <w:kern w:val="0"/>
                <w:szCs w:val="21"/>
              </w:rPr>
            </w:pPr>
            <w:r>
              <w:rPr>
                <w:rFonts w:ascii="宋体" w:hAnsi="宋体" w:cs="宋体" w:hint="eastAsia"/>
                <w:kern w:val="0"/>
                <w:szCs w:val="21"/>
              </w:rPr>
              <w:t>产品类型</w:t>
            </w:r>
          </w:p>
        </w:tc>
        <w:tc>
          <w:tcPr>
            <w:tcW w:w="204" w:type="pct"/>
            <w:noWrap/>
            <w:vAlign w:val="center"/>
          </w:tcPr>
          <w:p w14:paraId="26429502" w14:textId="77777777" w:rsidR="008B73E9" w:rsidRDefault="00000000">
            <w:pPr>
              <w:widowControl/>
              <w:jc w:val="center"/>
              <w:rPr>
                <w:rFonts w:ascii="宋体" w:hAnsi="宋体" w:cs="宋体" w:hint="eastAsia"/>
                <w:kern w:val="0"/>
                <w:szCs w:val="21"/>
              </w:rPr>
            </w:pPr>
            <w:r>
              <w:rPr>
                <w:rFonts w:ascii="宋体" w:hAnsi="宋体" w:cs="宋体" w:hint="eastAsia"/>
                <w:kern w:val="0"/>
                <w:szCs w:val="21"/>
              </w:rPr>
              <w:t>产品国别</w:t>
            </w:r>
          </w:p>
        </w:tc>
        <w:tc>
          <w:tcPr>
            <w:tcW w:w="204" w:type="pct"/>
            <w:noWrap/>
            <w:vAlign w:val="center"/>
          </w:tcPr>
          <w:p w14:paraId="635B21F3" w14:textId="77777777" w:rsidR="008B73E9" w:rsidRDefault="00000000">
            <w:pPr>
              <w:widowControl/>
              <w:jc w:val="center"/>
              <w:rPr>
                <w:rFonts w:ascii="宋体" w:hAnsi="宋体" w:cs="宋体" w:hint="eastAsia"/>
                <w:kern w:val="0"/>
                <w:szCs w:val="21"/>
              </w:rPr>
            </w:pPr>
            <w:r>
              <w:rPr>
                <w:rFonts w:ascii="宋体" w:hAnsi="宋体" w:cs="宋体" w:hint="eastAsia"/>
                <w:kern w:val="0"/>
                <w:szCs w:val="21"/>
              </w:rPr>
              <w:t>采购数量</w:t>
            </w:r>
          </w:p>
        </w:tc>
        <w:tc>
          <w:tcPr>
            <w:tcW w:w="204" w:type="pct"/>
            <w:noWrap/>
            <w:vAlign w:val="center"/>
          </w:tcPr>
          <w:p w14:paraId="3A325845" w14:textId="77777777" w:rsidR="008B73E9" w:rsidRDefault="00000000">
            <w:pPr>
              <w:widowControl/>
              <w:jc w:val="center"/>
              <w:rPr>
                <w:rFonts w:ascii="宋体" w:hAnsi="宋体" w:cs="宋体" w:hint="eastAsia"/>
                <w:kern w:val="0"/>
                <w:szCs w:val="21"/>
              </w:rPr>
            </w:pPr>
            <w:r>
              <w:rPr>
                <w:rFonts w:ascii="宋体" w:hAnsi="宋体" w:cs="宋体" w:hint="eastAsia"/>
                <w:kern w:val="0"/>
                <w:szCs w:val="21"/>
              </w:rPr>
              <w:t>计量单位</w:t>
            </w:r>
          </w:p>
        </w:tc>
        <w:tc>
          <w:tcPr>
            <w:tcW w:w="301" w:type="pct"/>
            <w:noWrap/>
            <w:vAlign w:val="center"/>
          </w:tcPr>
          <w:p w14:paraId="3871259C" w14:textId="77777777" w:rsidR="008B73E9" w:rsidRDefault="00000000">
            <w:pPr>
              <w:widowControl/>
              <w:jc w:val="center"/>
              <w:rPr>
                <w:rFonts w:ascii="宋体" w:hAnsi="宋体" w:cs="宋体" w:hint="eastAsia"/>
                <w:kern w:val="0"/>
                <w:szCs w:val="21"/>
              </w:rPr>
            </w:pPr>
            <w:r>
              <w:rPr>
                <w:rFonts w:ascii="宋体" w:hAnsi="宋体" w:cs="宋体" w:hint="eastAsia"/>
                <w:kern w:val="0"/>
                <w:szCs w:val="21"/>
              </w:rPr>
              <w:t>分项单价（元）</w:t>
            </w:r>
          </w:p>
        </w:tc>
        <w:tc>
          <w:tcPr>
            <w:tcW w:w="301" w:type="pct"/>
            <w:noWrap/>
            <w:vAlign w:val="center"/>
          </w:tcPr>
          <w:p w14:paraId="67BCA3A4" w14:textId="77777777" w:rsidR="008B73E9" w:rsidRDefault="00000000">
            <w:pPr>
              <w:widowControl/>
              <w:jc w:val="center"/>
              <w:rPr>
                <w:rFonts w:ascii="宋体" w:hAnsi="宋体" w:cs="宋体" w:hint="eastAsia"/>
                <w:kern w:val="0"/>
                <w:szCs w:val="21"/>
              </w:rPr>
            </w:pPr>
            <w:r>
              <w:rPr>
                <w:rFonts w:ascii="宋体" w:hAnsi="宋体" w:cs="宋体" w:hint="eastAsia"/>
                <w:kern w:val="0"/>
                <w:szCs w:val="21"/>
              </w:rPr>
              <w:t>分项总价（元）</w:t>
            </w:r>
          </w:p>
        </w:tc>
        <w:tc>
          <w:tcPr>
            <w:tcW w:w="204" w:type="pct"/>
            <w:noWrap/>
            <w:vAlign w:val="center"/>
          </w:tcPr>
          <w:p w14:paraId="4ADEBFD7" w14:textId="77777777" w:rsidR="008B73E9" w:rsidRDefault="00000000">
            <w:pPr>
              <w:widowControl/>
              <w:jc w:val="center"/>
              <w:rPr>
                <w:rFonts w:ascii="宋体" w:hAnsi="宋体" w:cs="宋体" w:hint="eastAsia"/>
                <w:kern w:val="0"/>
                <w:szCs w:val="21"/>
              </w:rPr>
            </w:pPr>
            <w:r>
              <w:rPr>
                <w:rFonts w:ascii="宋体" w:hAnsi="宋体" w:cs="宋体" w:hint="eastAsia"/>
                <w:kern w:val="0"/>
                <w:szCs w:val="21"/>
              </w:rPr>
              <w:t>产品属性</w:t>
            </w:r>
          </w:p>
        </w:tc>
        <w:tc>
          <w:tcPr>
            <w:tcW w:w="204" w:type="pct"/>
            <w:noWrap/>
            <w:vAlign w:val="center"/>
          </w:tcPr>
          <w:p w14:paraId="5E727F35" w14:textId="77777777" w:rsidR="008B73E9" w:rsidRDefault="00000000">
            <w:pPr>
              <w:widowControl/>
              <w:jc w:val="center"/>
              <w:rPr>
                <w:rFonts w:ascii="宋体" w:hAnsi="宋体" w:cs="宋体" w:hint="eastAsia"/>
                <w:kern w:val="0"/>
                <w:szCs w:val="21"/>
              </w:rPr>
            </w:pPr>
            <w:r>
              <w:rPr>
                <w:rFonts w:ascii="宋体" w:hAnsi="宋体" w:cs="宋体" w:hint="eastAsia"/>
                <w:kern w:val="0"/>
                <w:szCs w:val="21"/>
              </w:rPr>
              <w:t>特殊性质</w:t>
            </w:r>
          </w:p>
        </w:tc>
        <w:tc>
          <w:tcPr>
            <w:tcW w:w="204" w:type="pct"/>
            <w:noWrap/>
            <w:vAlign w:val="center"/>
          </w:tcPr>
          <w:p w14:paraId="698707DE" w14:textId="77777777" w:rsidR="008B73E9" w:rsidRDefault="00000000">
            <w:pPr>
              <w:widowControl/>
              <w:jc w:val="center"/>
              <w:rPr>
                <w:rFonts w:ascii="宋体" w:hAnsi="宋体" w:cs="宋体" w:hint="eastAsia"/>
                <w:kern w:val="0"/>
                <w:szCs w:val="21"/>
              </w:rPr>
            </w:pPr>
            <w:r>
              <w:rPr>
                <w:rFonts w:ascii="宋体" w:hAnsi="宋体" w:cs="宋体" w:hint="eastAsia"/>
                <w:kern w:val="0"/>
                <w:szCs w:val="21"/>
              </w:rPr>
              <w:t>商品要求</w:t>
            </w:r>
          </w:p>
        </w:tc>
        <w:tc>
          <w:tcPr>
            <w:tcW w:w="204" w:type="pct"/>
            <w:noWrap/>
            <w:vAlign w:val="center"/>
          </w:tcPr>
          <w:p w14:paraId="7C45B3E6" w14:textId="77777777" w:rsidR="008B73E9" w:rsidRDefault="00000000">
            <w:pPr>
              <w:widowControl/>
              <w:jc w:val="center"/>
              <w:rPr>
                <w:rFonts w:ascii="宋体" w:hAnsi="宋体" w:cs="宋体" w:hint="eastAsia"/>
                <w:kern w:val="0"/>
                <w:szCs w:val="21"/>
              </w:rPr>
            </w:pPr>
            <w:r>
              <w:rPr>
                <w:rFonts w:ascii="宋体" w:hAnsi="宋体" w:cs="宋体" w:hint="eastAsia"/>
                <w:kern w:val="0"/>
                <w:szCs w:val="21"/>
              </w:rPr>
              <w:t>基本情况</w:t>
            </w:r>
          </w:p>
        </w:tc>
      </w:tr>
      <w:tr w:rsidR="008B73E9" w14:paraId="690094A1" w14:textId="77777777">
        <w:trPr>
          <w:trHeight w:val="1158"/>
        </w:trPr>
        <w:tc>
          <w:tcPr>
            <w:tcW w:w="236" w:type="pct"/>
            <w:vAlign w:val="center"/>
          </w:tcPr>
          <w:p w14:paraId="1C2667E6" w14:textId="77777777" w:rsidR="008B73E9" w:rsidRDefault="008B73E9">
            <w:pPr>
              <w:widowControl/>
              <w:jc w:val="center"/>
              <w:rPr>
                <w:rFonts w:ascii="宋体" w:hAnsi="宋体" w:cs="宋体" w:hint="eastAsia"/>
                <w:kern w:val="0"/>
                <w:szCs w:val="21"/>
              </w:rPr>
            </w:pPr>
          </w:p>
        </w:tc>
        <w:tc>
          <w:tcPr>
            <w:tcW w:w="204" w:type="pct"/>
            <w:vAlign w:val="center"/>
          </w:tcPr>
          <w:p w14:paraId="086C9F1A" w14:textId="77777777" w:rsidR="008B73E9" w:rsidRDefault="008B73E9">
            <w:pPr>
              <w:widowControl/>
              <w:rPr>
                <w:rFonts w:ascii="宋体" w:hAnsi="宋体" w:hint="eastAsia"/>
                <w:kern w:val="0"/>
                <w:szCs w:val="21"/>
              </w:rPr>
            </w:pPr>
          </w:p>
        </w:tc>
        <w:tc>
          <w:tcPr>
            <w:tcW w:w="236" w:type="pct"/>
            <w:vAlign w:val="center"/>
          </w:tcPr>
          <w:p w14:paraId="4A2052EE" w14:textId="77777777" w:rsidR="008B73E9" w:rsidRDefault="008B73E9">
            <w:pPr>
              <w:widowControl/>
              <w:jc w:val="center"/>
              <w:rPr>
                <w:rFonts w:ascii="宋体" w:hAnsi="宋体" w:hint="eastAsia"/>
                <w:kern w:val="0"/>
                <w:szCs w:val="21"/>
              </w:rPr>
            </w:pPr>
          </w:p>
        </w:tc>
        <w:tc>
          <w:tcPr>
            <w:tcW w:w="334" w:type="pct"/>
            <w:vAlign w:val="center"/>
          </w:tcPr>
          <w:p w14:paraId="551A4DED" w14:textId="77777777" w:rsidR="008B73E9" w:rsidRDefault="008B73E9">
            <w:pPr>
              <w:widowControl/>
              <w:jc w:val="center"/>
              <w:rPr>
                <w:rFonts w:ascii="宋体" w:hAnsi="宋体" w:hint="eastAsia"/>
                <w:kern w:val="0"/>
                <w:szCs w:val="21"/>
              </w:rPr>
            </w:pPr>
          </w:p>
        </w:tc>
        <w:tc>
          <w:tcPr>
            <w:tcW w:w="204" w:type="pct"/>
            <w:vAlign w:val="center"/>
          </w:tcPr>
          <w:p w14:paraId="6D2C524A" w14:textId="77777777" w:rsidR="008B73E9" w:rsidRDefault="008B73E9">
            <w:pPr>
              <w:widowControl/>
              <w:jc w:val="center"/>
              <w:rPr>
                <w:rFonts w:ascii="宋体" w:hAnsi="宋体" w:hint="eastAsia"/>
                <w:kern w:val="0"/>
                <w:szCs w:val="21"/>
              </w:rPr>
            </w:pPr>
          </w:p>
        </w:tc>
        <w:tc>
          <w:tcPr>
            <w:tcW w:w="204" w:type="pct"/>
            <w:vAlign w:val="center"/>
          </w:tcPr>
          <w:p w14:paraId="585DCEE0" w14:textId="77777777" w:rsidR="008B73E9" w:rsidRDefault="008B73E9">
            <w:pPr>
              <w:widowControl/>
              <w:jc w:val="center"/>
              <w:rPr>
                <w:rFonts w:ascii="宋体" w:hAnsi="宋体" w:hint="eastAsia"/>
                <w:kern w:val="0"/>
                <w:szCs w:val="21"/>
              </w:rPr>
            </w:pPr>
          </w:p>
        </w:tc>
        <w:tc>
          <w:tcPr>
            <w:tcW w:w="204" w:type="pct"/>
            <w:vAlign w:val="center"/>
          </w:tcPr>
          <w:p w14:paraId="21D65A18" w14:textId="77777777" w:rsidR="008B73E9" w:rsidRDefault="008B73E9">
            <w:pPr>
              <w:widowControl/>
              <w:jc w:val="center"/>
              <w:rPr>
                <w:rFonts w:ascii="宋体" w:hAnsi="宋体" w:hint="eastAsia"/>
                <w:kern w:val="0"/>
                <w:szCs w:val="21"/>
              </w:rPr>
            </w:pPr>
          </w:p>
        </w:tc>
        <w:tc>
          <w:tcPr>
            <w:tcW w:w="236" w:type="pct"/>
            <w:vAlign w:val="center"/>
          </w:tcPr>
          <w:p w14:paraId="374B01B8" w14:textId="77777777" w:rsidR="008B73E9" w:rsidRDefault="008B73E9">
            <w:pPr>
              <w:widowControl/>
              <w:jc w:val="center"/>
              <w:rPr>
                <w:rFonts w:ascii="宋体" w:hAnsi="宋体" w:hint="eastAsia"/>
                <w:kern w:val="0"/>
                <w:szCs w:val="21"/>
              </w:rPr>
            </w:pPr>
          </w:p>
        </w:tc>
        <w:tc>
          <w:tcPr>
            <w:tcW w:w="269" w:type="pct"/>
            <w:vAlign w:val="center"/>
          </w:tcPr>
          <w:p w14:paraId="538DAFC2" w14:textId="77777777" w:rsidR="008B73E9" w:rsidRDefault="008B73E9">
            <w:pPr>
              <w:widowControl/>
              <w:jc w:val="center"/>
              <w:rPr>
                <w:rFonts w:ascii="宋体" w:hAnsi="宋体" w:hint="eastAsia"/>
                <w:kern w:val="0"/>
                <w:szCs w:val="21"/>
              </w:rPr>
            </w:pPr>
          </w:p>
        </w:tc>
        <w:tc>
          <w:tcPr>
            <w:tcW w:w="236" w:type="pct"/>
            <w:vAlign w:val="center"/>
          </w:tcPr>
          <w:p w14:paraId="7D9C7CFD" w14:textId="77777777" w:rsidR="008B73E9" w:rsidRDefault="008B73E9">
            <w:pPr>
              <w:widowControl/>
              <w:jc w:val="center"/>
              <w:rPr>
                <w:rFonts w:ascii="宋体" w:hAnsi="宋体" w:hint="eastAsia"/>
                <w:kern w:val="0"/>
                <w:szCs w:val="21"/>
              </w:rPr>
            </w:pPr>
          </w:p>
        </w:tc>
        <w:tc>
          <w:tcPr>
            <w:tcW w:w="236" w:type="pct"/>
            <w:vAlign w:val="center"/>
          </w:tcPr>
          <w:p w14:paraId="7773FC1B" w14:textId="77777777" w:rsidR="008B73E9" w:rsidRDefault="008B73E9">
            <w:pPr>
              <w:widowControl/>
              <w:jc w:val="center"/>
              <w:rPr>
                <w:rFonts w:ascii="宋体" w:hAnsi="宋体" w:hint="eastAsia"/>
                <w:kern w:val="0"/>
                <w:szCs w:val="21"/>
              </w:rPr>
            </w:pPr>
          </w:p>
        </w:tc>
        <w:tc>
          <w:tcPr>
            <w:tcW w:w="78" w:type="pct"/>
            <w:vAlign w:val="center"/>
          </w:tcPr>
          <w:p w14:paraId="379B7DF0" w14:textId="77777777" w:rsidR="008B73E9" w:rsidRDefault="008B73E9">
            <w:pPr>
              <w:widowControl/>
              <w:jc w:val="center"/>
              <w:rPr>
                <w:rFonts w:ascii="宋体" w:hAnsi="宋体" w:hint="eastAsia"/>
                <w:kern w:val="0"/>
                <w:szCs w:val="21"/>
              </w:rPr>
            </w:pPr>
          </w:p>
        </w:tc>
        <w:tc>
          <w:tcPr>
            <w:tcW w:w="78" w:type="pct"/>
            <w:vAlign w:val="center"/>
          </w:tcPr>
          <w:p w14:paraId="633B29D7" w14:textId="77777777" w:rsidR="008B73E9" w:rsidRDefault="008B73E9">
            <w:pPr>
              <w:widowControl/>
              <w:jc w:val="center"/>
              <w:rPr>
                <w:rFonts w:ascii="宋体" w:hAnsi="宋体" w:hint="eastAsia"/>
                <w:kern w:val="0"/>
                <w:szCs w:val="21"/>
              </w:rPr>
            </w:pPr>
          </w:p>
        </w:tc>
        <w:tc>
          <w:tcPr>
            <w:tcW w:w="204" w:type="pct"/>
            <w:vAlign w:val="center"/>
          </w:tcPr>
          <w:p w14:paraId="6FC10C26" w14:textId="77777777" w:rsidR="008B73E9" w:rsidRDefault="008B73E9">
            <w:pPr>
              <w:widowControl/>
              <w:jc w:val="center"/>
              <w:rPr>
                <w:rFonts w:ascii="宋体" w:hAnsi="宋体" w:hint="eastAsia"/>
                <w:kern w:val="0"/>
                <w:szCs w:val="21"/>
              </w:rPr>
            </w:pPr>
          </w:p>
        </w:tc>
        <w:tc>
          <w:tcPr>
            <w:tcW w:w="204" w:type="pct"/>
            <w:vAlign w:val="center"/>
          </w:tcPr>
          <w:p w14:paraId="5BFBEEFC" w14:textId="77777777" w:rsidR="008B73E9" w:rsidRDefault="008B73E9">
            <w:pPr>
              <w:widowControl/>
              <w:jc w:val="center"/>
              <w:rPr>
                <w:rFonts w:ascii="宋体" w:hAnsi="宋体" w:hint="eastAsia"/>
                <w:kern w:val="0"/>
                <w:szCs w:val="21"/>
              </w:rPr>
            </w:pPr>
          </w:p>
        </w:tc>
        <w:tc>
          <w:tcPr>
            <w:tcW w:w="204" w:type="pct"/>
            <w:vAlign w:val="center"/>
          </w:tcPr>
          <w:p w14:paraId="6B0C2A03" w14:textId="77777777" w:rsidR="008B73E9" w:rsidRDefault="008B73E9">
            <w:pPr>
              <w:widowControl/>
              <w:jc w:val="center"/>
              <w:rPr>
                <w:rFonts w:ascii="宋体" w:hAnsi="宋体" w:hint="eastAsia"/>
                <w:kern w:val="0"/>
                <w:szCs w:val="21"/>
              </w:rPr>
            </w:pPr>
          </w:p>
        </w:tc>
        <w:tc>
          <w:tcPr>
            <w:tcW w:w="204" w:type="pct"/>
            <w:vAlign w:val="center"/>
          </w:tcPr>
          <w:p w14:paraId="4CB4A794" w14:textId="77777777" w:rsidR="008B73E9" w:rsidRDefault="008B73E9">
            <w:pPr>
              <w:widowControl/>
              <w:jc w:val="center"/>
              <w:rPr>
                <w:rFonts w:ascii="宋体" w:hAnsi="宋体" w:hint="eastAsia"/>
                <w:kern w:val="0"/>
                <w:szCs w:val="21"/>
              </w:rPr>
            </w:pPr>
          </w:p>
        </w:tc>
        <w:tc>
          <w:tcPr>
            <w:tcW w:w="301" w:type="pct"/>
            <w:vAlign w:val="center"/>
          </w:tcPr>
          <w:p w14:paraId="498DC796" w14:textId="77777777" w:rsidR="008B73E9" w:rsidRDefault="008B73E9">
            <w:pPr>
              <w:widowControl/>
              <w:jc w:val="center"/>
              <w:rPr>
                <w:rFonts w:ascii="宋体" w:hAnsi="宋体" w:hint="eastAsia"/>
                <w:kern w:val="0"/>
                <w:szCs w:val="21"/>
              </w:rPr>
            </w:pPr>
          </w:p>
        </w:tc>
        <w:tc>
          <w:tcPr>
            <w:tcW w:w="301" w:type="pct"/>
            <w:vAlign w:val="center"/>
          </w:tcPr>
          <w:p w14:paraId="5F2E91C5" w14:textId="77777777" w:rsidR="008B73E9" w:rsidRDefault="008B73E9">
            <w:pPr>
              <w:widowControl/>
              <w:jc w:val="center"/>
              <w:rPr>
                <w:rFonts w:ascii="宋体" w:hAnsi="宋体" w:hint="eastAsia"/>
                <w:kern w:val="0"/>
                <w:szCs w:val="21"/>
              </w:rPr>
            </w:pPr>
          </w:p>
        </w:tc>
        <w:tc>
          <w:tcPr>
            <w:tcW w:w="204" w:type="pct"/>
            <w:vAlign w:val="center"/>
          </w:tcPr>
          <w:p w14:paraId="189B08F6" w14:textId="77777777" w:rsidR="008B73E9" w:rsidRDefault="008B73E9">
            <w:pPr>
              <w:widowControl/>
              <w:jc w:val="center"/>
              <w:rPr>
                <w:rFonts w:ascii="宋体" w:hAnsi="宋体" w:hint="eastAsia"/>
                <w:kern w:val="0"/>
                <w:szCs w:val="21"/>
              </w:rPr>
            </w:pPr>
          </w:p>
        </w:tc>
        <w:tc>
          <w:tcPr>
            <w:tcW w:w="204" w:type="pct"/>
            <w:vAlign w:val="center"/>
          </w:tcPr>
          <w:p w14:paraId="0EB38968" w14:textId="77777777" w:rsidR="008B73E9" w:rsidRDefault="008B73E9">
            <w:pPr>
              <w:widowControl/>
              <w:jc w:val="center"/>
              <w:rPr>
                <w:rFonts w:ascii="宋体" w:hAnsi="宋体" w:hint="eastAsia"/>
                <w:kern w:val="0"/>
                <w:szCs w:val="21"/>
              </w:rPr>
            </w:pPr>
          </w:p>
        </w:tc>
        <w:tc>
          <w:tcPr>
            <w:tcW w:w="204" w:type="pct"/>
            <w:vAlign w:val="center"/>
          </w:tcPr>
          <w:p w14:paraId="18AB0B90" w14:textId="77777777" w:rsidR="008B73E9" w:rsidRDefault="008B73E9">
            <w:pPr>
              <w:widowControl/>
              <w:jc w:val="center"/>
              <w:rPr>
                <w:rFonts w:ascii="宋体" w:hAnsi="宋体" w:hint="eastAsia"/>
                <w:kern w:val="0"/>
                <w:szCs w:val="21"/>
              </w:rPr>
            </w:pPr>
          </w:p>
        </w:tc>
        <w:tc>
          <w:tcPr>
            <w:tcW w:w="204" w:type="pct"/>
            <w:vAlign w:val="center"/>
          </w:tcPr>
          <w:p w14:paraId="74E7504D" w14:textId="77777777" w:rsidR="008B73E9" w:rsidRDefault="008B73E9">
            <w:pPr>
              <w:widowControl/>
              <w:jc w:val="center"/>
              <w:rPr>
                <w:rFonts w:ascii="宋体" w:hAnsi="宋体" w:hint="eastAsia"/>
                <w:kern w:val="0"/>
                <w:szCs w:val="21"/>
              </w:rPr>
            </w:pPr>
          </w:p>
        </w:tc>
      </w:tr>
      <w:tr w:rsidR="008B73E9" w14:paraId="78FEC507" w14:textId="77777777">
        <w:trPr>
          <w:trHeight w:val="1158"/>
        </w:trPr>
        <w:tc>
          <w:tcPr>
            <w:tcW w:w="236" w:type="pct"/>
            <w:noWrap/>
            <w:vAlign w:val="center"/>
          </w:tcPr>
          <w:p w14:paraId="5652CBAA" w14:textId="77777777" w:rsidR="008B73E9" w:rsidRDefault="008B73E9">
            <w:pPr>
              <w:widowControl/>
              <w:jc w:val="center"/>
              <w:rPr>
                <w:rFonts w:ascii="宋体" w:hAnsi="宋体" w:hint="eastAsia"/>
                <w:kern w:val="0"/>
                <w:szCs w:val="21"/>
              </w:rPr>
            </w:pPr>
          </w:p>
        </w:tc>
        <w:tc>
          <w:tcPr>
            <w:tcW w:w="204" w:type="pct"/>
            <w:noWrap/>
            <w:vAlign w:val="center"/>
          </w:tcPr>
          <w:p w14:paraId="415C172B" w14:textId="77777777" w:rsidR="008B73E9" w:rsidRDefault="008B73E9">
            <w:pPr>
              <w:widowControl/>
              <w:jc w:val="center"/>
              <w:rPr>
                <w:rFonts w:ascii="宋体" w:hAnsi="宋体" w:hint="eastAsia"/>
                <w:kern w:val="0"/>
                <w:szCs w:val="21"/>
              </w:rPr>
            </w:pPr>
          </w:p>
        </w:tc>
        <w:tc>
          <w:tcPr>
            <w:tcW w:w="236" w:type="pct"/>
            <w:noWrap/>
            <w:vAlign w:val="center"/>
          </w:tcPr>
          <w:p w14:paraId="04F1A15E" w14:textId="77777777" w:rsidR="008B73E9" w:rsidRDefault="008B73E9">
            <w:pPr>
              <w:widowControl/>
              <w:jc w:val="center"/>
              <w:rPr>
                <w:rFonts w:ascii="宋体" w:hAnsi="宋体" w:hint="eastAsia"/>
                <w:kern w:val="0"/>
                <w:szCs w:val="21"/>
              </w:rPr>
            </w:pPr>
          </w:p>
        </w:tc>
        <w:tc>
          <w:tcPr>
            <w:tcW w:w="334" w:type="pct"/>
            <w:noWrap/>
            <w:vAlign w:val="center"/>
          </w:tcPr>
          <w:p w14:paraId="44C85755" w14:textId="77777777" w:rsidR="008B73E9" w:rsidRDefault="008B73E9">
            <w:pPr>
              <w:widowControl/>
              <w:jc w:val="center"/>
              <w:rPr>
                <w:rFonts w:ascii="宋体" w:hAnsi="宋体" w:hint="eastAsia"/>
                <w:kern w:val="0"/>
                <w:szCs w:val="21"/>
              </w:rPr>
            </w:pPr>
          </w:p>
        </w:tc>
        <w:tc>
          <w:tcPr>
            <w:tcW w:w="204" w:type="pct"/>
            <w:noWrap/>
            <w:vAlign w:val="center"/>
          </w:tcPr>
          <w:p w14:paraId="54CB3CF5" w14:textId="77777777" w:rsidR="008B73E9" w:rsidRDefault="008B73E9">
            <w:pPr>
              <w:widowControl/>
              <w:jc w:val="center"/>
              <w:rPr>
                <w:rFonts w:ascii="宋体" w:hAnsi="宋体" w:hint="eastAsia"/>
                <w:kern w:val="0"/>
                <w:szCs w:val="21"/>
              </w:rPr>
            </w:pPr>
          </w:p>
        </w:tc>
        <w:tc>
          <w:tcPr>
            <w:tcW w:w="204" w:type="pct"/>
            <w:noWrap/>
            <w:vAlign w:val="center"/>
          </w:tcPr>
          <w:p w14:paraId="13EE5E1F" w14:textId="77777777" w:rsidR="008B73E9" w:rsidRDefault="008B73E9">
            <w:pPr>
              <w:widowControl/>
              <w:jc w:val="center"/>
              <w:rPr>
                <w:rFonts w:ascii="宋体" w:hAnsi="宋体" w:hint="eastAsia"/>
                <w:kern w:val="0"/>
                <w:szCs w:val="21"/>
              </w:rPr>
            </w:pPr>
          </w:p>
        </w:tc>
        <w:tc>
          <w:tcPr>
            <w:tcW w:w="204" w:type="pct"/>
            <w:noWrap/>
            <w:vAlign w:val="center"/>
          </w:tcPr>
          <w:p w14:paraId="3A9D79F1" w14:textId="77777777" w:rsidR="008B73E9" w:rsidRDefault="008B73E9">
            <w:pPr>
              <w:widowControl/>
              <w:jc w:val="center"/>
              <w:rPr>
                <w:rFonts w:ascii="宋体" w:hAnsi="宋体" w:hint="eastAsia"/>
                <w:kern w:val="0"/>
                <w:szCs w:val="21"/>
              </w:rPr>
            </w:pPr>
          </w:p>
        </w:tc>
        <w:tc>
          <w:tcPr>
            <w:tcW w:w="236" w:type="pct"/>
            <w:noWrap/>
            <w:vAlign w:val="center"/>
          </w:tcPr>
          <w:p w14:paraId="465BF29C" w14:textId="77777777" w:rsidR="008B73E9" w:rsidRDefault="008B73E9">
            <w:pPr>
              <w:widowControl/>
              <w:jc w:val="center"/>
              <w:rPr>
                <w:rFonts w:ascii="宋体" w:hAnsi="宋体" w:hint="eastAsia"/>
                <w:kern w:val="0"/>
                <w:szCs w:val="21"/>
              </w:rPr>
            </w:pPr>
          </w:p>
        </w:tc>
        <w:tc>
          <w:tcPr>
            <w:tcW w:w="269" w:type="pct"/>
            <w:noWrap/>
            <w:vAlign w:val="center"/>
          </w:tcPr>
          <w:p w14:paraId="50771F44" w14:textId="77777777" w:rsidR="008B73E9" w:rsidRDefault="008B73E9">
            <w:pPr>
              <w:widowControl/>
              <w:jc w:val="center"/>
              <w:rPr>
                <w:rFonts w:ascii="宋体" w:hAnsi="宋体" w:hint="eastAsia"/>
                <w:kern w:val="0"/>
                <w:szCs w:val="21"/>
              </w:rPr>
            </w:pPr>
          </w:p>
        </w:tc>
        <w:tc>
          <w:tcPr>
            <w:tcW w:w="236" w:type="pct"/>
            <w:noWrap/>
            <w:vAlign w:val="center"/>
          </w:tcPr>
          <w:p w14:paraId="04F75052" w14:textId="77777777" w:rsidR="008B73E9" w:rsidRDefault="008B73E9">
            <w:pPr>
              <w:widowControl/>
              <w:jc w:val="center"/>
              <w:rPr>
                <w:rFonts w:ascii="宋体" w:hAnsi="宋体" w:hint="eastAsia"/>
                <w:kern w:val="0"/>
                <w:szCs w:val="21"/>
              </w:rPr>
            </w:pPr>
          </w:p>
        </w:tc>
        <w:tc>
          <w:tcPr>
            <w:tcW w:w="236" w:type="pct"/>
            <w:noWrap/>
            <w:vAlign w:val="center"/>
          </w:tcPr>
          <w:p w14:paraId="1ED0FA63" w14:textId="77777777" w:rsidR="008B73E9" w:rsidRDefault="008B73E9">
            <w:pPr>
              <w:widowControl/>
              <w:jc w:val="center"/>
              <w:rPr>
                <w:rFonts w:ascii="宋体" w:hAnsi="宋体" w:hint="eastAsia"/>
                <w:kern w:val="0"/>
                <w:szCs w:val="21"/>
              </w:rPr>
            </w:pPr>
          </w:p>
        </w:tc>
        <w:tc>
          <w:tcPr>
            <w:tcW w:w="78" w:type="pct"/>
            <w:noWrap/>
            <w:vAlign w:val="center"/>
          </w:tcPr>
          <w:p w14:paraId="52225BF7" w14:textId="77777777" w:rsidR="008B73E9" w:rsidRDefault="008B73E9">
            <w:pPr>
              <w:widowControl/>
              <w:jc w:val="center"/>
              <w:rPr>
                <w:rFonts w:ascii="宋体" w:hAnsi="宋体" w:hint="eastAsia"/>
                <w:kern w:val="0"/>
                <w:szCs w:val="21"/>
              </w:rPr>
            </w:pPr>
          </w:p>
        </w:tc>
        <w:tc>
          <w:tcPr>
            <w:tcW w:w="78" w:type="pct"/>
            <w:noWrap/>
            <w:vAlign w:val="center"/>
          </w:tcPr>
          <w:p w14:paraId="0B2EEED2" w14:textId="77777777" w:rsidR="008B73E9" w:rsidRDefault="008B73E9">
            <w:pPr>
              <w:widowControl/>
              <w:jc w:val="center"/>
              <w:rPr>
                <w:rFonts w:ascii="宋体" w:hAnsi="宋体" w:hint="eastAsia"/>
                <w:kern w:val="0"/>
                <w:szCs w:val="21"/>
              </w:rPr>
            </w:pPr>
          </w:p>
        </w:tc>
        <w:tc>
          <w:tcPr>
            <w:tcW w:w="204" w:type="pct"/>
            <w:noWrap/>
            <w:vAlign w:val="center"/>
          </w:tcPr>
          <w:p w14:paraId="228CAAD5" w14:textId="77777777" w:rsidR="008B73E9" w:rsidRDefault="008B73E9">
            <w:pPr>
              <w:widowControl/>
              <w:jc w:val="center"/>
              <w:rPr>
                <w:rFonts w:ascii="宋体" w:hAnsi="宋体" w:hint="eastAsia"/>
                <w:kern w:val="0"/>
                <w:szCs w:val="21"/>
              </w:rPr>
            </w:pPr>
          </w:p>
        </w:tc>
        <w:tc>
          <w:tcPr>
            <w:tcW w:w="204" w:type="pct"/>
            <w:noWrap/>
            <w:vAlign w:val="center"/>
          </w:tcPr>
          <w:p w14:paraId="09827E3B" w14:textId="77777777" w:rsidR="008B73E9" w:rsidRDefault="008B73E9">
            <w:pPr>
              <w:widowControl/>
              <w:jc w:val="center"/>
              <w:rPr>
                <w:rFonts w:ascii="宋体" w:hAnsi="宋体" w:hint="eastAsia"/>
                <w:kern w:val="0"/>
                <w:szCs w:val="21"/>
              </w:rPr>
            </w:pPr>
          </w:p>
        </w:tc>
        <w:tc>
          <w:tcPr>
            <w:tcW w:w="204" w:type="pct"/>
            <w:noWrap/>
            <w:vAlign w:val="center"/>
          </w:tcPr>
          <w:p w14:paraId="6E315088" w14:textId="77777777" w:rsidR="008B73E9" w:rsidRDefault="008B73E9">
            <w:pPr>
              <w:widowControl/>
              <w:jc w:val="center"/>
              <w:rPr>
                <w:rFonts w:ascii="宋体" w:hAnsi="宋体" w:hint="eastAsia"/>
                <w:kern w:val="0"/>
                <w:szCs w:val="21"/>
              </w:rPr>
            </w:pPr>
          </w:p>
        </w:tc>
        <w:tc>
          <w:tcPr>
            <w:tcW w:w="204" w:type="pct"/>
            <w:noWrap/>
            <w:vAlign w:val="center"/>
          </w:tcPr>
          <w:p w14:paraId="74EB6CF6" w14:textId="77777777" w:rsidR="008B73E9" w:rsidRDefault="008B73E9">
            <w:pPr>
              <w:widowControl/>
              <w:jc w:val="center"/>
              <w:rPr>
                <w:rFonts w:ascii="宋体" w:hAnsi="宋体" w:hint="eastAsia"/>
                <w:kern w:val="0"/>
                <w:szCs w:val="21"/>
              </w:rPr>
            </w:pPr>
          </w:p>
        </w:tc>
        <w:tc>
          <w:tcPr>
            <w:tcW w:w="301" w:type="pct"/>
            <w:noWrap/>
            <w:vAlign w:val="center"/>
          </w:tcPr>
          <w:p w14:paraId="06C00771" w14:textId="77777777" w:rsidR="008B73E9" w:rsidRDefault="008B73E9">
            <w:pPr>
              <w:widowControl/>
              <w:jc w:val="center"/>
              <w:rPr>
                <w:rFonts w:ascii="宋体" w:hAnsi="宋体" w:hint="eastAsia"/>
                <w:kern w:val="0"/>
                <w:szCs w:val="21"/>
              </w:rPr>
            </w:pPr>
          </w:p>
        </w:tc>
        <w:tc>
          <w:tcPr>
            <w:tcW w:w="301" w:type="pct"/>
            <w:noWrap/>
            <w:vAlign w:val="center"/>
          </w:tcPr>
          <w:p w14:paraId="0FEA2716" w14:textId="77777777" w:rsidR="008B73E9" w:rsidRDefault="008B73E9">
            <w:pPr>
              <w:widowControl/>
              <w:jc w:val="center"/>
              <w:rPr>
                <w:rFonts w:ascii="宋体" w:hAnsi="宋体" w:hint="eastAsia"/>
                <w:kern w:val="0"/>
                <w:szCs w:val="21"/>
              </w:rPr>
            </w:pPr>
          </w:p>
        </w:tc>
        <w:tc>
          <w:tcPr>
            <w:tcW w:w="204" w:type="pct"/>
            <w:noWrap/>
            <w:vAlign w:val="center"/>
          </w:tcPr>
          <w:p w14:paraId="24EA30D7" w14:textId="77777777" w:rsidR="008B73E9" w:rsidRDefault="008B73E9">
            <w:pPr>
              <w:widowControl/>
              <w:jc w:val="center"/>
              <w:rPr>
                <w:rFonts w:ascii="宋体" w:hAnsi="宋体" w:hint="eastAsia"/>
                <w:kern w:val="0"/>
                <w:szCs w:val="21"/>
              </w:rPr>
            </w:pPr>
          </w:p>
        </w:tc>
        <w:tc>
          <w:tcPr>
            <w:tcW w:w="204" w:type="pct"/>
            <w:noWrap/>
            <w:vAlign w:val="center"/>
          </w:tcPr>
          <w:p w14:paraId="47606446" w14:textId="77777777" w:rsidR="008B73E9" w:rsidRDefault="008B73E9">
            <w:pPr>
              <w:widowControl/>
              <w:jc w:val="center"/>
              <w:rPr>
                <w:rFonts w:ascii="宋体" w:hAnsi="宋体" w:hint="eastAsia"/>
                <w:kern w:val="0"/>
                <w:szCs w:val="21"/>
              </w:rPr>
            </w:pPr>
          </w:p>
        </w:tc>
        <w:tc>
          <w:tcPr>
            <w:tcW w:w="204" w:type="pct"/>
            <w:noWrap/>
            <w:vAlign w:val="center"/>
          </w:tcPr>
          <w:p w14:paraId="57F3A5CC" w14:textId="77777777" w:rsidR="008B73E9" w:rsidRDefault="008B73E9">
            <w:pPr>
              <w:widowControl/>
              <w:jc w:val="center"/>
              <w:rPr>
                <w:rFonts w:ascii="宋体" w:hAnsi="宋体" w:hint="eastAsia"/>
                <w:kern w:val="0"/>
                <w:szCs w:val="21"/>
              </w:rPr>
            </w:pPr>
          </w:p>
        </w:tc>
        <w:tc>
          <w:tcPr>
            <w:tcW w:w="204" w:type="pct"/>
            <w:noWrap/>
            <w:vAlign w:val="center"/>
          </w:tcPr>
          <w:p w14:paraId="392C712E" w14:textId="77777777" w:rsidR="008B73E9" w:rsidRDefault="008B73E9">
            <w:pPr>
              <w:widowControl/>
              <w:jc w:val="center"/>
              <w:rPr>
                <w:rFonts w:ascii="宋体" w:hAnsi="宋体" w:hint="eastAsia"/>
                <w:kern w:val="0"/>
                <w:szCs w:val="21"/>
              </w:rPr>
            </w:pPr>
          </w:p>
        </w:tc>
      </w:tr>
    </w:tbl>
    <w:p w14:paraId="60D99D25" w14:textId="77777777" w:rsidR="008B73E9" w:rsidRDefault="00000000">
      <w:pPr>
        <w:autoSpaceDE w:val="0"/>
        <w:autoSpaceDN w:val="0"/>
        <w:adjustRightInd w:val="0"/>
        <w:snapToGrid w:val="0"/>
        <w:spacing w:before="25" w:after="25" w:line="360" w:lineRule="auto"/>
        <w:rPr>
          <w:rFonts w:ascii="宋体" w:hAnsi="宋体" w:hint="eastAsia"/>
          <w:sz w:val="24"/>
          <w:lang w:val="zh-CN"/>
        </w:rPr>
      </w:pPr>
      <w:r>
        <w:rPr>
          <w:rFonts w:ascii="宋体" w:hAnsi="宋体"/>
          <w:sz w:val="24"/>
        </w:rPr>
        <w:t>投标人名称（加盖公章）</w:t>
      </w:r>
      <w:r>
        <w:rPr>
          <w:rFonts w:ascii="宋体" w:hAnsi="宋体"/>
          <w:sz w:val="24"/>
          <w:lang w:val="zh-CN"/>
        </w:rPr>
        <w:t>：____________</w:t>
      </w:r>
    </w:p>
    <w:p w14:paraId="176E7B2C" w14:textId="77777777" w:rsidR="008B73E9" w:rsidRDefault="00000000">
      <w:pPr>
        <w:autoSpaceDE w:val="0"/>
        <w:autoSpaceDN w:val="0"/>
        <w:adjustRightInd w:val="0"/>
        <w:snapToGrid w:val="0"/>
        <w:spacing w:before="25" w:after="25" w:line="360" w:lineRule="auto"/>
        <w:rPr>
          <w:rFonts w:ascii="宋体" w:hAnsi="宋体" w:hint="eastAsia"/>
          <w:sz w:val="24"/>
        </w:rPr>
      </w:pPr>
      <w:r>
        <w:rPr>
          <w:rFonts w:ascii="宋体" w:hAnsi="宋体"/>
          <w:sz w:val="24"/>
        </w:rPr>
        <w:t xml:space="preserve">日期：_____年______月______日 </w:t>
      </w:r>
    </w:p>
    <w:p w14:paraId="0477FB97" w14:textId="77777777" w:rsidR="008B73E9" w:rsidRDefault="00000000">
      <w:pPr>
        <w:pStyle w:val="af3"/>
        <w:spacing w:line="360" w:lineRule="auto"/>
        <w:ind w:firstLine="482"/>
        <w:rPr>
          <w:rFonts w:hAnsi="宋体"/>
          <w:b/>
          <w:szCs w:val="21"/>
        </w:rPr>
      </w:pPr>
      <w:r>
        <w:rPr>
          <w:rFonts w:hAnsi="宋体"/>
          <w:b/>
          <w:szCs w:val="21"/>
        </w:rPr>
        <w:t>注:</w:t>
      </w:r>
      <w:r>
        <w:rPr>
          <w:rFonts w:hAnsi="宋体" w:hint="default"/>
          <w:b/>
          <w:szCs w:val="21"/>
        </w:rPr>
        <w:t>1</w:t>
      </w:r>
      <w:r>
        <w:rPr>
          <w:rFonts w:hAnsi="宋体"/>
          <w:b/>
          <w:szCs w:val="21"/>
        </w:rPr>
        <w:t>.表中“产品类型”是指所投产品为进口产品还是国内产品，需填写“国内”或“进口”</w:t>
      </w:r>
    </w:p>
    <w:p w14:paraId="09FB709A" w14:textId="77777777" w:rsidR="008B73E9" w:rsidRDefault="00000000">
      <w:pPr>
        <w:pStyle w:val="af3"/>
        <w:spacing w:line="360" w:lineRule="auto"/>
        <w:ind w:firstLine="567"/>
        <w:rPr>
          <w:rFonts w:hAnsi="宋体"/>
          <w:b/>
          <w:szCs w:val="21"/>
        </w:rPr>
      </w:pPr>
      <w:r>
        <w:rPr>
          <w:rFonts w:hAnsi="宋体"/>
          <w:b/>
          <w:szCs w:val="21"/>
        </w:rPr>
        <w:t xml:space="preserve">  </w:t>
      </w:r>
      <w:r>
        <w:rPr>
          <w:rFonts w:hAnsi="宋体" w:hint="default"/>
          <w:b/>
          <w:szCs w:val="21"/>
        </w:rPr>
        <w:t>2.</w:t>
      </w:r>
      <w:r>
        <w:rPr>
          <w:rFonts w:hAnsi="宋体"/>
          <w:b/>
          <w:szCs w:val="21"/>
        </w:rPr>
        <w:t>表中制造商规模列应填写“大型”、“中型”、“小型”、“微型”或“其他”，且不应与《中小企业声明函》或《拟分包情况说明》中内容矛盾。制造商所属性别请填写“男”或“女”，指拥有制造商 51%以上绝对所有权的性别；绝对所有权拥有者可以是一个人，也可以是多人合计计算。外商投资类型请填写“外商单独投资”、“外商部分投资”或“内资”。</w:t>
      </w:r>
    </w:p>
    <w:p w14:paraId="0E1B85E3" w14:textId="77777777" w:rsidR="008B73E9" w:rsidRDefault="00000000">
      <w:pPr>
        <w:pStyle w:val="af3"/>
        <w:spacing w:line="360" w:lineRule="auto"/>
        <w:ind w:firstLine="567"/>
        <w:rPr>
          <w:rFonts w:hAnsi="宋体"/>
          <w:b/>
          <w:szCs w:val="21"/>
        </w:rPr>
      </w:pPr>
      <w:r>
        <w:rPr>
          <w:rFonts w:hAnsi="宋体"/>
          <w:b/>
          <w:szCs w:val="21"/>
        </w:rPr>
        <w:t xml:space="preserve"> </w:t>
      </w:r>
      <w:r>
        <w:rPr>
          <w:rFonts w:hAnsi="宋体" w:hint="default"/>
          <w:b/>
          <w:szCs w:val="21"/>
        </w:rPr>
        <w:t xml:space="preserve"> 3</w:t>
      </w:r>
      <w:r>
        <w:rPr>
          <w:rFonts w:hAnsi="宋体"/>
          <w:b/>
          <w:szCs w:val="21"/>
        </w:rPr>
        <w:t>.表中“产品属性”是指所投产品是否节能产品、节水产品或环保标志产品，请填写“节能”、“节水”或“环保”，都不涉及的请填“/”。</w:t>
      </w:r>
    </w:p>
    <w:p w14:paraId="50EC02F2" w14:textId="77777777" w:rsidR="008B73E9" w:rsidRDefault="00000000">
      <w:pPr>
        <w:pStyle w:val="af3"/>
        <w:spacing w:line="360" w:lineRule="auto"/>
        <w:ind w:firstLineChars="300" w:firstLine="632"/>
        <w:rPr>
          <w:rFonts w:hAnsi="宋体"/>
          <w:b/>
          <w:szCs w:val="21"/>
        </w:rPr>
      </w:pPr>
      <w:r>
        <w:rPr>
          <w:rFonts w:hAnsi="宋体" w:hint="default"/>
          <w:b/>
          <w:szCs w:val="21"/>
        </w:rPr>
        <w:t>4.</w:t>
      </w:r>
      <w:r>
        <w:rPr>
          <w:rFonts w:hAnsi="宋体"/>
          <w:b/>
          <w:szCs w:val="21"/>
        </w:rPr>
        <w:t xml:space="preserve"> 表中“特殊性质”请填写“监狱企业”、“福利企业”（是指残疾人福利单位）或“其他”</w:t>
      </w:r>
    </w:p>
    <w:p w14:paraId="0939E193" w14:textId="77777777" w:rsidR="008B73E9" w:rsidRDefault="00000000">
      <w:pPr>
        <w:pStyle w:val="af3"/>
        <w:spacing w:line="360" w:lineRule="auto"/>
        <w:ind w:firstLine="567"/>
        <w:rPr>
          <w:rFonts w:hAnsi="宋体"/>
          <w:b/>
          <w:szCs w:val="21"/>
        </w:rPr>
      </w:pPr>
      <w:r>
        <w:rPr>
          <w:rFonts w:hAnsi="宋体"/>
          <w:b/>
          <w:szCs w:val="21"/>
        </w:rPr>
        <w:t xml:space="preserve"> 5.本表应单独提供excel形式的电子版，随招标文件电子版一同递交。</w:t>
      </w:r>
    </w:p>
    <w:p w14:paraId="0C8F67D9" w14:textId="77777777" w:rsidR="008B73E9" w:rsidRDefault="008B73E9">
      <w:pPr>
        <w:adjustRightInd w:val="0"/>
        <w:snapToGrid w:val="0"/>
        <w:spacing w:beforeLines="100" w:before="240" w:afterLines="100" w:after="240"/>
        <w:jc w:val="left"/>
        <w:rPr>
          <w:rFonts w:ascii="宋体" w:hAnsi="宋体" w:hint="eastAsia"/>
          <w:color w:val="000000"/>
          <w:sz w:val="24"/>
        </w:rPr>
        <w:sectPr w:rsidR="008B73E9">
          <w:pgSz w:w="16840" w:h="11907" w:orient="landscape"/>
          <w:pgMar w:top="1134" w:right="1418" w:bottom="1701" w:left="1418" w:header="851" w:footer="851" w:gutter="0"/>
          <w:cols w:space="720"/>
          <w:docGrid w:linePitch="462"/>
        </w:sectPr>
      </w:pPr>
    </w:p>
    <w:p w14:paraId="748FA015" w14:textId="77777777" w:rsidR="008B73E9" w:rsidRDefault="008B73E9">
      <w:pPr>
        <w:adjustRightInd w:val="0"/>
        <w:snapToGrid w:val="0"/>
        <w:spacing w:beforeLines="100" w:before="240" w:afterLines="100" w:after="240"/>
        <w:jc w:val="left"/>
        <w:rPr>
          <w:rFonts w:ascii="宋体" w:hAnsi="宋体" w:hint="eastAsia"/>
          <w:color w:val="000000"/>
          <w:sz w:val="24"/>
        </w:rPr>
      </w:pPr>
    </w:p>
    <w:p w14:paraId="44FD44EF" w14:textId="77777777" w:rsidR="008B73E9" w:rsidRDefault="00000000">
      <w:pPr>
        <w:spacing w:line="360" w:lineRule="auto"/>
        <w:outlineLvl w:val="2"/>
        <w:rPr>
          <w:rFonts w:ascii="宋体" w:hAnsi="宋体" w:hint="eastAsia"/>
          <w:color w:val="000000"/>
          <w:sz w:val="24"/>
          <w:szCs w:val="20"/>
        </w:rPr>
      </w:pPr>
      <w:bookmarkStart w:id="844" w:name="_Toc142311062"/>
      <w:bookmarkStart w:id="845" w:name="_Toc226965752"/>
      <w:bookmarkStart w:id="846" w:name="_Toc305158904"/>
      <w:bookmarkStart w:id="847" w:name="_Toc226965835"/>
      <w:bookmarkStart w:id="848" w:name="_Toc226337258"/>
      <w:bookmarkStart w:id="849" w:name="_Toc264969252"/>
      <w:bookmarkStart w:id="850" w:name="_Toc305158830"/>
      <w:bookmarkStart w:id="851" w:name="_Toc150480798"/>
      <w:bookmarkStart w:id="852" w:name="_Toc265228400"/>
      <w:bookmarkStart w:id="853" w:name="_Toc226309806"/>
      <w:bookmarkStart w:id="854" w:name="_Toc127151562"/>
      <w:bookmarkStart w:id="855" w:name="_Toc195842927"/>
      <w:bookmarkStart w:id="856" w:name="_Toc150774765"/>
      <w:bookmarkStart w:id="857" w:name="_Toc226965834"/>
      <w:bookmarkStart w:id="858" w:name="_Toc305158829"/>
      <w:bookmarkStart w:id="859" w:name="_Toc226309805"/>
      <w:bookmarkStart w:id="860" w:name="_Toc305158903"/>
      <w:bookmarkStart w:id="861" w:name="_Toc127151561"/>
      <w:bookmarkStart w:id="862" w:name="_Toc195842926"/>
      <w:bookmarkStart w:id="863" w:name="_Toc264969251"/>
      <w:bookmarkStart w:id="864" w:name="_Toc150774764"/>
      <w:bookmarkStart w:id="865" w:name="_Toc265228399"/>
      <w:bookmarkStart w:id="866" w:name="_Toc226965751"/>
      <w:bookmarkStart w:id="867" w:name="_Toc142311061"/>
      <w:bookmarkStart w:id="868" w:name="_Toc226337257"/>
      <w:bookmarkStart w:id="869" w:name="_Toc150480797"/>
      <w:r>
        <w:rPr>
          <w:rFonts w:ascii="宋体" w:hAnsi="宋体"/>
          <w:color w:val="000000"/>
          <w:sz w:val="24"/>
          <w:szCs w:val="20"/>
        </w:rPr>
        <w:t>6  合同条款偏离表</w:t>
      </w:r>
      <w:bookmarkEnd w:id="844"/>
      <w:bookmarkEnd w:id="845"/>
      <w:bookmarkEnd w:id="846"/>
      <w:bookmarkEnd w:id="847"/>
      <w:bookmarkEnd w:id="848"/>
      <w:bookmarkEnd w:id="849"/>
      <w:bookmarkEnd w:id="850"/>
      <w:bookmarkEnd w:id="851"/>
      <w:bookmarkEnd w:id="852"/>
      <w:bookmarkEnd w:id="853"/>
      <w:bookmarkEnd w:id="854"/>
      <w:bookmarkEnd w:id="855"/>
      <w:bookmarkEnd w:id="856"/>
      <w:r>
        <w:rPr>
          <w:rFonts w:ascii="宋体" w:hAnsi="宋体"/>
          <w:color w:val="000000"/>
          <w:sz w:val="24"/>
          <w:szCs w:val="20"/>
        </w:rPr>
        <w:t>（实质性格式）</w:t>
      </w:r>
    </w:p>
    <w:p w14:paraId="434A4FAD" w14:textId="77777777" w:rsidR="008B73E9" w:rsidRDefault="008B73E9">
      <w:pPr>
        <w:spacing w:line="360" w:lineRule="auto"/>
        <w:rPr>
          <w:rFonts w:ascii="宋体" w:hAnsi="宋体" w:hint="eastAsia"/>
          <w:color w:val="000000"/>
          <w:sz w:val="24"/>
          <w:szCs w:val="20"/>
        </w:rPr>
      </w:pPr>
    </w:p>
    <w:p w14:paraId="14DF8B4C" w14:textId="77777777" w:rsidR="008B73E9" w:rsidRDefault="00000000">
      <w:pPr>
        <w:tabs>
          <w:tab w:val="left" w:pos="2775"/>
          <w:tab w:val="center" w:pos="4153"/>
        </w:tabs>
        <w:autoSpaceDE w:val="0"/>
        <w:autoSpaceDN w:val="0"/>
        <w:adjustRightInd w:val="0"/>
        <w:spacing w:line="360" w:lineRule="auto"/>
        <w:jc w:val="center"/>
        <w:rPr>
          <w:rFonts w:ascii="宋体" w:hAnsi="宋体" w:hint="eastAsia"/>
          <w:b/>
          <w:color w:val="000000"/>
          <w:sz w:val="36"/>
          <w:szCs w:val="36"/>
        </w:rPr>
      </w:pPr>
      <w:r>
        <w:rPr>
          <w:rFonts w:ascii="宋体" w:hAnsi="宋体" w:hint="eastAsia"/>
          <w:b/>
          <w:color w:val="000000"/>
          <w:sz w:val="36"/>
          <w:szCs w:val="36"/>
        </w:rPr>
        <w:t>合同条款偏离表</w:t>
      </w:r>
    </w:p>
    <w:p w14:paraId="5EEFA837" w14:textId="77777777" w:rsidR="008B73E9" w:rsidRDefault="008B73E9">
      <w:pPr>
        <w:spacing w:line="360" w:lineRule="auto"/>
        <w:rPr>
          <w:rFonts w:ascii="宋体" w:hAnsi="宋体" w:hint="eastAsia"/>
          <w:color w:val="000000"/>
          <w:sz w:val="24"/>
          <w:szCs w:val="20"/>
        </w:rPr>
      </w:pPr>
    </w:p>
    <w:p w14:paraId="2B153C5E" w14:textId="77777777" w:rsidR="008B73E9" w:rsidRDefault="00000000">
      <w:pPr>
        <w:tabs>
          <w:tab w:val="left" w:pos="1800"/>
          <w:tab w:val="left" w:pos="5580"/>
        </w:tabs>
        <w:spacing w:line="360" w:lineRule="auto"/>
        <w:ind w:firstLineChars="150" w:firstLine="360"/>
        <w:jc w:val="left"/>
        <w:rPr>
          <w:rFonts w:ascii="宋体" w:hAnsi="宋体" w:hint="eastAsia"/>
          <w:color w:val="000000"/>
          <w:sz w:val="24"/>
        </w:rPr>
      </w:pPr>
      <w:r>
        <w:rPr>
          <w:rFonts w:ascii="宋体" w:hAnsi="宋体"/>
          <w:color w:val="000000"/>
          <w:sz w:val="24"/>
        </w:rPr>
        <w:t>项目编号/包号：_____________________     项目名称：_____________</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1270"/>
        <w:gridCol w:w="1926"/>
        <w:gridCol w:w="1927"/>
        <w:gridCol w:w="2354"/>
        <w:gridCol w:w="771"/>
      </w:tblGrid>
      <w:tr w:rsidR="008B73E9" w14:paraId="3D014EBB" w14:textId="77777777">
        <w:trPr>
          <w:trHeight w:val="930"/>
          <w:jc w:val="center"/>
        </w:trPr>
        <w:tc>
          <w:tcPr>
            <w:tcW w:w="9062" w:type="dxa"/>
            <w:gridSpan w:val="6"/>
            <w:vAlign w:val="center"/>
          </w:tcPr>
          <w:p w14:paraId="68B9BBB0" w14:textId="77777777" w:rsidR="008B73E9" w:rsidRDefault="00000000">
            <w:pPr>
              <w:adjustRightInd w:val="0"/>
              <w:snapToGrid w:val="0"/>
              <w:jc w:val="left"/>
              <w:rPr>
                <w:rFonts w:ascii="宋体" w:hAnsi="宋体" w:hint="eastAsia"/>
                <w:b/>
                <w:color w:val="000000"/>
                <w:sz w:val="24"/>
              </w:rPr>
            </w:pPr>
            <w:r>
              <w:rPr>
                <w:rFonts w:ascii="宋体" w:hAnsi="宋体"/>
                <w:b/>
                <w:color w:val="000000"/>
                <w:sz w:val="24"/>
              </w:rPr>
              <w:t>对本</w:t>
            </w:r>
            <w:r>
              <w:rPr>
                <w:rFonts w:ascii="宋体" w:hAnsi="宋体" w:hint="eastAsia"/>
                <w:b/>
                <w:color w:val="000000"/>
                <w:sz w:val="24"/>
              </w:rPr>
              <w:t>项目</w:t>
            </w:r>
            <w:r>
              <w:rPr>
                <w:rFonts w:ascii="宋体" w:hAnsi="宋体"/>
                <w:b/>
                <w:color w:val="000000"/>
                <w:sz w:val="24"/>
              </w:rPr>
              <w:t>合同条款的偏离情况（请进行勾选）：</w:t>
            </w:r>
          </w:p>
          <w:p w14:paraId="38622B1A" w14:textId="77777777" w:rsidR="008B73E9" w:rsidRDefault="00000000">
            <w:pPr>
              <w:adjustRightInd w:val="0"/>
              <w:snapToGrid w:val="0"/>
              <w:jc w:val="left"/>
              <w:rPr>
                <w:rFonts w:ascii="宋体" w:hAnsi="宋体" w:hint="eastAsia"/>
                <w:b/>
                <w:color w:val="000000"/>
                <w:sz w:val="24"/>
              </w:rPr>
            </w:pPr>
            <w:r>
              <w:rPr>
                <w:rFonts w:ascii="宋体" w:hAnsi="宋体"/>
                <w:b/>
                <w:color w:val="000000"/>
                <w:sz w:val="24"/>
              </w:rPr>
              <w:t>□无偏离</w:t>
            </w:r>
            <w:r>
              <w:rPr>
                <w:rFonts w:ascii="宋体" w:hAnsi="宋体"/>
                <w:color w:val="000000"/>
                <w:sz w:val="24"/>
              </w:rPr>
              <w:t>（</w:t>
            </w:r>
            <w:r>
              <w:rPr>
                <w:rFonts w:ascii="宋体" w:hAnsi="宋体"/>
                <w:color w:val="000000"/>
                <w:sz w:val="24"/>
                <w:szCs w:val="21"/>
              </w:rPr>
              <w:t>如无偏离，仅勾选无偏离即可</w:t>
            </w:r>
            <w:r>
              <w:rPr>
                <w:rFonts w:ascii="宋体" w:hAnsi="宋体"/>
                <w:color w:val="000000"/>
                <w:sz w:val="24"/>
              </w:rPr>
              <w:t>）</w:t>
            </w:r>
          </w:p>
          <w:p w14:paraId="291C47F5" w14:textId="77777777" w:rsidR="008B73E9" w:rsidRDefault="00000000">
            <w:pPr>
              <w:adjustRightInd w:val="0"/>
              <w:snapToGrid w:val="0"/>
              <w:jc w:val="left"/>
              <w:rPr>
                <w:rFonts w:ascii="宋体" w:hAnsi="宋体" w:hint="eastAsia"/>
                <w:color w:val="000000"/>
                <w:sz w:val="24"/>
              </w:rPr>
            </w:pPr>
            <w:r>
              <w:rPr>
                <w:rFonts w:ascii="宋体" w:hAnsi="宋体"/>
                <w:b/>
                <w:color w:val="000000"/>
                <w:sz w:val="24"/>
              </w:rPr>
              <w:t>□有偏离</w:t>
            </w:r>
            <w:r>
              <w:rPr>
                <w:rFonts w:ascii="宋体" w:hAnsi="宋体"/>
                <w:color w:val="000000"/>
                <w:sz w:val="24"/>
              </w:rPr>
              <w:t>（</w:t>
            </w:r>
            <w:r>
              <w:rPr>
                <w:rFonts w:ascii="宋体" w:hAnsi="宋体"/>
                <w:color w:val="000000"/>
                <w:sz w:val="24"/>
                <w:szCs w:val="21"/>
              </w:rPr>
              <w:t>如有偏离，</w:t>
            </w:r>
            <w:r>
              <w:rPr>
                <w:rFonts w:ascii="宋体" w:hAnsi="宋体"/>
                <w:color w:val="000000"/>
                <w:sz w:val="24"/>
              </w:rPr>
              <w:t>则</w:t>
            </w:r>
            <w:r>
              <w:rPr>
                <w:rFonts w:ascii="宋体" w:hAnsi="宋体" w:hint="eastAsia"/>
                <w:color w:val="000000"/>
                <w:sz w:val="24"/>
              </w:rPr>
              <w:t>应</w:t>
            </w:r>
            <w:r>
              <w:rPr>
                <w:rFonts w:ascii="宋体" w:hAnsi="宋体"/>
                <w:color w:val="000000"/>
                <w:sz w:val="24"/>
              </w:rPr>
              <w:t>在本表中对偏离项逐一列明）</w:t>
            </w:r>
          </w:p>
        </w:tc>
      </w:tr>
      <w:tr w:rsidR="008B73E9" w14:paraId="07EED753" w14:textId="77777777">
        <w:trPr>
          <w:trHeight w:val="930"/>
          <w:jc w:val="center"/>
        </w:trPr>
        <w:tc>
          <w:tcPr>
            <w:tcW w:w="814" w:type="dxa"/>
            <w:vAlign w:val="center"/>
          </w:tcPr>
          <w:p w14:paraId="763635C5" w14:textId="77777777" w:rsidR="008B73E9" w:rsidRDefault="00000000">
            <w:pPr>
              <w:adjustRightInd w:val="0"/>
              <w:snapToGrid w:val="0"/>
              <w:jc w:val="center"/>
              <w:rPr>
                <w:rFonts w:ascii="宋体" w:hAnsi="宋体" w:hint="eastAsia"/>
                <w:color w:val="000000"/>
                <w:sz w:val="24"/>
              </w:rPr>
            </w:pPr>
            <w:r>
              <w:rPr>
                <w:rFonts w:ascii="宋体" w:hAnsi="宋体"/>
                <w:color w:val="000000"/>
                <w:sz w:val="24"/>
              </w:rPr>
              <w:t>序号</w:t>
            </w:r>
          </w:p>
        </w:tc>
        <w:tc>
          <w:tcPr>
            <w:tcW w:w="1270" w:type="dxa"/>
            <w:vAlign w:val="center"/>
          </w:tcPr>
          <w:p w14:paraId="18B9BE9B" w14:textId="77777777" w:rsidR="008B73E9" w:rsidRDefault="00000000">
            <w:pPr>
              <w:adjustRightInd w:val="0"/>
              <w:snapToGrid w:val="0"/>
              <w:jc w:val="center"/>
              <w:rPr>
                <w:rFonts w:ascii="宋体" w:hAnsi="宋体" w:hint="eastAsia"/>
                <w:color w:val="000000"/>
                <w:sz w:val="24"/>
              </w:rPr>
            </w:pPr>
            <w:r>
              <w:rPr>
                <w:rFonts w:ascii="宋体" w:hAnsi="宋体"/>
                <w:color w:val="000000"/>
                <w:sz w:val="24"/>
                <w:szCs w:val="21"/>
              </w:rPr>
              <w:t>招标文件</w:t>
            </w:r>
            <w:r>
              <w:rPr>
                <w:rFonts w:ascii="宋体" w:hAnsi="宋体"/>
                <w:color w:val="000000"/>
                <w:sz w:val="24"/>
              </w:rPr>
              <w:t>条目号（页码）</w:t>
            </w:r>
          </w:p>
        </w:tc>
        <w:tc>
          <w:tcPr>
            <w:tcW w:w="1926" w:type="dxa"/>
            <w:vAlign w:val="center"/>
          </w:tcPr>
          <w:p w14:paraId="28D1F37D" w14:textId="77777777" w:rsidR="008B73E9" w:rsidRDefault="00000000">
            <w:pPr>
              <w:adjustRightInd w:val="0"/>
              <w:snapToGrid w:val="0"/>
              <w:jc w:val="center"/>
              <w:rPr>
                <w:rFonts w:ascii="宋体" w:hAnsi="宋体" w:hint="eastAsia"/>
                <w:color w:val="000000"/>
                <w:sz w:val="24"/>
              </w:rPr>
            </w:pPr>
            <w:r>
              <w:rPr>
                <w:rFonts w:ascii="宋体" w:hAnsi="宋体"/>
                <w:color w:val="000000"/>
                <w:sz w:val="24"/>
                <w:szCs w:val="21"/>
              </w:rPr>
              <w:t>招标文件</w:t>
            </w:r>
            <w:r>
              <w:rPr>
                <w:rFonts w:ascii="宋体" w:hAnsi="宋体"/>
                <w:color w:val="000000"/>
                <w:sz w:val="24"/>
              </w:rPr>
              <w:t>要求</w:t>
            </w:r>
          </w:p>
        </w:tc>
        <w:tc>
          <w:tcPr>
            <w:tcW w:w="1927" w:type="dxa"/>
            <w:vAlign w:val="center"/>
          </w:tcPr>
          <w:p w14:paraId="1976B836" w14:textId="77777777" w:rsidR="008B73E9" w:rsidRDefault="00000000">
            <w:pPr>
              <w:adjustRightInd w:val="0"/>
              <w:snapToGrid w:val="0"/>
              <w:jc w:val="center"/>
              <w:rPr>
                <w:rFonts w:ascii="宋体" w:hAnsi="宋体" w:hint="eastAsia"/>
                <w:color w:val="000000"/>
                <w:sz w:val="24"/>
              </w:rPr>
            </w:pPr>
            <w:r>
              <w:rPr>
                <w:rFonts w:ascii="宋体" w:hAnsi="宋体"/>
                <w:color w:val="000000"/>
                <w:sz w:val="24"/>
              </w:rPr>
              <w:t>投标文件内容</w:t>
            </w:r>
          </w:p>
        </w:tc>
        <w:tc>
          <w:tcPr>
            <w:tcW w:w="2354" w:type="dxa"/>
            <w:vAlign w:val="center"/>
          </w:tcPr>
          <w:p w14:paraId="7A85B320" w14:textId="77777777" w:rsidR="008B73E9" w:rsidRDefault="00000000">
            <w:pPr>
              <w:adjustRightInd w:val="0"/>
              <w:snapToGrid w:val="0"/>
              <w:jc w:val="center"/>
              <w:rPr>
                <w:rFonts w:ascii="宋体" w:hAnsi="宋体" w:hint="eastAsia"/>
                <w:color w:val="000000"/>
                <w:sz w:val="24"/>
              </w:rPr>
            </w:pPr>
            <w:r>
              <w:rPr>
                <w:rFonts w:ascii="宋体" w:hAnsi="宋体"/>
                <w:color w:val="000000"/>
                <w:sz w:val="24"/>
              </w:rPr>
              <w:t>偏离情况</w:t>
            </w:r>
          </w:p>
        </w:tc>
        <w:tc>
          <w:tcPr>
            <w:tcW w:w="771" w:type="dxa"/>
            <w:vAlign w:val="center"/>
          </w:tcPr>
          <w:p w14:paraId="7635C5B6" w14:textId="77777777" w:rsidR="008B73E9" w:rsidRDefault="00000000">
            <w:pPr>
              <w:adjustRightInd w:val="0"/>
              <w:snapToGrid w:val="0"/>
              <w:jc w:val="center"/>
              <w:rPr>
                <w:rFonts w:ascii="宋体" w:hAnsi="宋体" w:hint="eastAsia"/>
                <w:color w:val="000000"/>
                <w:sz w:val="24"/>
              </w:rPr>
            </w:pPr>
            <w:r>
              <w:rPr>
                <w:rFonts w:ascii="宋体" w:hAnsi="宋体"/>
                <w:color w:val="000000"/>
                <w:sz w:val="24"/>
              </w:rPr>
              <w:t>说明</w:t>
            </w:r>
          </w:p>
        </w:tc>
      </w:tr>
      <w:tr w:rsidR="008B73E9" w14:paraId="085373E6" w14:textId="77777777">
        <w:trPr>
          <w:trHeight w:val="930"/>
          <w:jc w:val="center"/>
        </w:trPr>
        <w:tc>
          <w:tcPr>
            <w:tcW w:w="814" w:type="dxa"/>
            <w:vAlign w:val="center"/>
          </w:tcPr>
          <w:p w14:paraId="70C73688" w14:textId="77777777" w:rsidR="008B73E9" w:rsidRDefault="008B73E9">
            <w:pPr>
              <w:adjustRightInd w:val="0"/>
              <w:snapToGrid w:val="0"/>
              <w:jc w:val="center"/>
              <w:rPr>
                <w:rFonts w:ascii="宋体" w:hAnsi="宋体" w:hint="eastAsia"/>
                <w:color w:val="000000"/>
                <w:sz w:val="24"/>
              </w:rPr>
            </w:pPr>
          </w:p>
        </w:tc>
        <w:tc>
          <w:tcPr>
            <w:tcW w:w="1270" w:type="dxa"/>
            <w:vAlign w:val="center"/>
          </w:tcPr>
          <w:p w14:paraId="25840621" w14:textId="77777777" w:rsidR="008B73E9" w:rsidRDefault="008B73E9">
            <w:pPr>
              <w:adjustRightInd w:val="0"/>
              <w:snapToGrid w:val="0"/>
              <w:jc w:val="center"/>
              <w:rPr>
                <w:rFonts w:ascii="宋体" w:hAnsi="宋体" w:hint="eastAsia"/>
                <w:color w:val="000000"/>
                <w:sz w:val="24"/>
              </w:rPr>
            </w:pPr>
          </w:p>
        </w:tc>
        <w:tc>
          <w:tcPr>
            <w:tcW w:w="1926" w:type="dxa"/>
            <w:vAlign w:val="center"/>
          </w:tcPr>
          <w:p w14:paraId="54EBEA3E" w14:textId="77777777" w:rsidR="008B73E9" w:rsidRDefault="008B73E9">
            <w:pPr>
              <w:adjustRightInd w:val="0"/>
              <w:snapToGrid w:val="0"/>
              <w:jc w:val="center"/>
              <w:rPr>
                <w:rFonts w:ascii="宋体" w:hAnsi="宋体" w:hint="eastAsia"/>
                <w:color w:val="000000"/>
                <w:sz w:val="24"/>
              </w:rPr>
            </w:pPr>
          </w:p>
        </w:tc>
        <w:tc>
          <w:tcPr>
            <w:tcW w:w="1927" w:type="dxa"/>
            <w:vAlign w:val="center"/>
          </w:tcPr>
          <w:p w14:paraId="79862696" w14:textId="77777777" w:rsidR="008B73E9" w:rsidRDefault="008B73E9">
            <w:pPr>
              <w:adjustRightInd w:val="0"/>
              <w:snapToGrid w:val="0"/>
              <w:jc w:val="center"/>
              <w:rPr>
                <w:rFonts w:ascii="宋体" w:hAnsi="宋体" w:hint="eastAsia"/>
                <w:color w:val="000000"/>
                <w:sz w:val="24"/>
              </w:rPr>
            </w:pPr>
          </w:p>
        </w:tc>
        <w:tc>
          <w:tcPr>
            <w:tcW w:w="2354" w:type="dxa"/>
            <w:vAlign w:val="center"/>
          </w:tcPr>
          <w:p w14:paraId="2A832F12" w14:textId="77777777" w:rsidR="008B73E9" w:rsidRDefault="008B73E9">
            <w:pPr>
              <w:adjustRightInd w:val="0"/>
              <w:snapToGrid w:val="0"/>
              <w:jc w:val="center"/>
              <w:rPr>
                <w:rFonts w:ascii="宋体" w:hAnsi="宋体" w:hint="eastAsia"/>
                <w:color w:val="000000"/>
                <w:sz w:val="24"/>
              </w:rPr>
            </w:pPr>
          </w:p>
        </w:tc>
        <w:tc>
          <w:tcPr>
            <w:tcW w:w="771" w:type="dxa"/>
            <w:vAlign w:val="center"/>
          </w:tcPr>
          <w:p w14:paraId="05B192A5" w14:textId="77777777" w:rsidR="008B73E9" w:rsidRDefault="008B73E9">
            <w:pPr>
              <w:adjustRightInd w:val="0"/>
              <w:snapToGrid w:val="0"/>
              <w:jc w:val="center"/>
              <w:rPr>
                <w:rFonts w:ascii="宋体" w:hAnsi="宋体" w:hint="eastAsia"/>
                <w:color w:val="000000"/>
                <w:sz w:val="24"/>
              </w:rPr>
            </w:pPr>
          </w:p>
        </w:tc>
      </w:tr>
      <w:tr w:rsidR="008B73E9" w14:paraId="5E8E8F00" w14:textId="77777777">
        <w:trPr>
          <w:trHeight w:val="930"/>
          <w:jc w:val="center"/>
        </w:trPr>
        <w:tc>
          <w:tcPr>
            <w:tcW w:w="814" w:type="dxa"/>
            <w:vAlign w:val="center"/>
          </w:tcPr>
          <w:p w14:paraId="0491FBA0" w14:textId="77777777" w:rsidR="008B73E9" w:rsidRDefault="008B73E9">
            <w:pPr>
              <w:adjustRightInd w:val="0"/>
              <w:snapToGrid w:val="0"/>
              <w:jc w:val="center"/>
              <w:rPr>
                <w:rFonts w:ascii="宋体" w:hAnsi="宋体" w:hint="eastAsia"/>
                <w:color w:val="000000"/>
                <w:sz w:val="24"/>
              </w:rPr>
            </w:pPr>
          </w:p>
        </w:tc>
        <w:tc>
          <w:tcPr>
            <w:tcW w:w="1270" w:type="dxa"/>
            <w:vAlign w:val="center"/>
          </w:tcPr>
          <w:p w14:paraId="6F6EDE06" w14:textId="77777777" w:rsidR="008B73E9" w:rsidRDefault="008B73E9">
            <w:pPr>
              <w:adjustRightInd w:val="0"/>
              <w:snapToGrid w:val="0"/>
              <w:jc w:val="center"/>
              <w:rPr>
                <w:rFonts w:ascii="宋体" w:hAnsi="宋体" w:hint="eastAsia"/>
                <w:color w:val="000000"/>
                <w:sz w:val="24"/>
              </w:rPr>
            </w:pPr>
          </w:p>
        </w:tc>
        <w:tc>
          <w:tcPr>
            <w:tcW w:w="1926" w:type="dxa"/>
            <w:vAlign w:val="center"/>
          </w:tcPr>
          <w:p w14:paraId="0B486F2A" w14:textId="77777777" w:rsidR="008B73E9" w:rsidRDefault="008B73E9">
            <w:pPr>
              <w:adjustRightInd w:val="0"/>
              <w:snapToGrid w:val="0"/>
              <w:jc w:val="center"/>
              <w:rPr>
                <w:rFonts w:ascii="宋体" w:hAnsi="宋体" w:hint="eastAsia"/>
                <w:color w:val="000000"/>
                <w:sz w:val="24"/>
              </w:rPr>
            </w:pPr>
          </w:p>
        </w:tc>
        <w:tc>
          <w:tcPr>
            <w:tcW w:w="1927" w:type="dxa"/>
            <w:vAlign w:val="center"/>
          </w:tcPr>
          <w:p w14:paraId="74DD4FC8" w14:textId="77777777" w:rsidR="008B73E9" w:rsidRDefault="008B73E9">
            <w:pPr>
              <w:adjustRightInd w:val="0"/>
              <w:snapToGrid w:val="0"/>
              <w:jc w:val="center"/>
              <w:rPr>
                <w:rFonts w:ascii="宋体" w:hAnsi="宋体" w:hint="eastAsia"/>
                <w:color w:val="000000"/>
                <w:sz w:val="24"/>
              </w:rPr>
            </w:pPr>
          </w:p>
        </w:tc>
        <w:tc>
          <w:tcPr>
            <w:tcW w:w="2354" w:type="dxa"/>
            <w:vAlign w:val="center"/>
          </w:tcPr>
          <w:p w14:paraId="694AAE54" w14:textId="77777777" w:rsidR="008B73E9" w:rsidRDefault="008B73E9">
            <w:pPr>
              <w:adjustRightInd w:val="0"/>
              <w:snapToGrid w:val="0"/>
              <w:jc w:val="center"/>
              <w:rPr>
                <w:rFonts w:ascii="宋体" w:hAnsi="宋体" w:hint="eastAsia"/>
                <w:color w:val="000000"/>
                <w:sz w:val="24"/>
              </w:rPr>
            </w:pPr>
          </w:p>
        </w:tc>
        <w:tc>
          <w:tcPr>
            <w:tcW w:w="771" w:type="dxa"/>
            <w:vAlign w:val="center"/>
          </w:tcPr>
          <w:p w14:paraId="710EC453" w14:textId="77777777" w:rsidR="008B73E9" w:rsidRDefault="008B73E9">
            <w:pPr>
              <w:adjustRightInd w:val="0"/>
              <w:snapToGrid w:val="0"/>
              <w:jc w:val="center"/>
              <w:rPr>
                <w:rFonts w:ascii="宋体" w:hAnsi="宋体" w:hint="eastAsia"/>
                <w:color w:val="000000"/>
                <w:sz w:val="24"/>
              </w:rPr>
            </w:pPr>
          </w:p>
        </w:tc>
      </w:tr>
      <w:tr w:rsidR="008B73E9" w14:paraId="4691BB3F" w14:textId="77777777">
        <w:trPr>
          <w:trHeight w:val="930"/>
          <w:jc w:val="center"/>
        </w:trPr>
        <w:tc>
          <w:tcPr>
            <w:tcW w:w="814" w:type="dxa"/>
            <w:vAlign w:val="center"/>
          </w:tcPr>
          <w:p w14:paraId="1E10CDBE" w14:textId="77777777" w:rsidR="008B73E9" w:rsidRDefault="008B73E9">
            <w:pPr>
              <w:adjustRightInd w:val="0"/>
              <w:snapToGrid w:val="0"/>
              <w:jc w:val="center"/>
              <w:rPr>
                <w:rFonts w:ascii="宋体" w:hAnsi="宋体" w:hint="eastAsia"/>
                <w:color w:val="000000"/>
                <w:sz w:val="24"/>
              </w:rPr>
            </w:pPr>
          </w:p>
        </w:tc>
        <w:tc>
          <w:tcPr>
            <w:tcW w:w="1270" w:type="dxa"/>
            <w:vAlign w:val="center"/>
          </w:tcPr>
          <w:p w14:paraId="05B1A43B" w14:textId="77777777" w:rsidR="008B73E9" w:rsidRDefault="008B73E9">
            <w:pPr>
              <w:adjustRightInd w:val="0"/>
              <w:snapToGrid w:val="0"/>
              <w:jc w:val="center"/>
              <w:rPr>
                <w:rFonts w:ascii="宋体" w:hAnsi="宋体" w:hint="eastAsia"/>
                <w:color w:val="000000"/>
                <w:sz w:val="24"/>
              </w:rPr>
            </w:pPr>
          </w:p>
        </w:tc>
        <w:tc>
          <w:tcPr>
            <w:tcW w:w="1926" w:type="dxa"/>
            <w:vAlign w:val="center"/>
          </w:tcPr>
          <w:p w14:paraId="0AF61360" w14:textId="77777777" w:rsidR="008B73E9" w:rsidRDefault="008B73E9">
            <w:pPr>
              <w:adjustRightInd w:val="0"/>
              <w:snapToGrid w:val="0"/>
              <w:jc w:val="center"/>
              <w:rPr>
                <w:rFonts w:ascii="宋体" w:hAnsi="宋体" w:hint="eastAsia"/>
                <w:color w:val="000000"/>
                <w:sz w:val="24"/>
              </w:rPr>
            </w:pPr>
          </w:p>
        </w:tc>
        <w:tc>
          <w:tcPr>
            <w:tcW w:w="1927" w:type="dxa"/>
            <w:vAlign w:val="center"/>
          </w:tcPr>
          <w:p w14:paraId="1D51F63C" w14:textId="77777777" w:rsidR="008B73E9" w:rsidRDefault="008B73E9">
            <w:pPr>
              <w:adjustRightInd w:val="0"/>
              <w:snapToGrid w:val="0"/>
              <w:jc w:val="center"/>
              <w:rPr>
                <w:rFonts w:ascii="宋体" w:hAnsi="宋体" w:hint="eastAsia"/>
                <w:color w:val="000000"/>
                <w:sz w:val="24"/>
              </w:rPr>
            </w:pPr>
          </w:p>
        </w:tc>
        <w:tc>
          <w:tcPr>
            <w:tcW w:w="2354" w:type="dxa"/>
            <w:vAlign w:val="center"/>
          </w:tcPr>
          <w:p w14:paraId="6C6023A7" w14:textId="77777777" w:rsidR="008B73E9" w:rsidRDefault="008B73E9">
            <w:pPr>
              <w:adjustRightInd w:val="0"/>
              <w:snapToGrid w:val="0"/>
              <w:jc w:val="center"/>
              <w:rPr>
                <w:rFonts w:ascii="宋体" w:hAnsi="宋体" w:hint="eastAsia"/>
                <w:color w:val="000000"/>
                <w:sz w:val="24"/>
              </w:rPr>
            </w:pPr>
          </w:p>
        </w:tc>
        <w:tc>
          <w:tcPr>
            <w:tcW w:w="771" w:type="dxa"/>
            <w:vAlign w:val="center"/>
          </w:tcPr>
          <w:p w14:paraId="3F449EED" w14:textId="77777777" w:rsidR="008B73E9" w:rsidRDefault="008B73E9">
            <w:pPr>
              <w:adjustRightInd w:val="0"/>
              <w:snapToGrid w:val="0"/>
              <w:jc w:val="center"/>
              <w:rPr>
                <w:rFonts w:ascii="宋体" w:hAnsi="宋体" w:hint="eastAsia"/>
                <w:color w:val="000000"/>
                <w:sz w:val="24"/>
              </w:rPr>
            </w:pPr>
          </w:p>
        </w:tc>
      </w:tr>
      <w:tr w:rsidR="008B73E9" w14:paraId="0441F504" w14:textId="77777777">
        <w:trPr>
          <w:trHeight w:val="930"/>
          <w:jc w:val="center"/>
        </w:trPr>
        <w:tc>
          <w:tcPr>
            <w:tcW w:w="814" w:type="dxa"/>
            <w:vAlign w:val="center"/>
          </w:tcPr>
          <w:p w14:paraId="5FC92EDC" w14:textId="77777777" w:rsidR="008B73E9" w:rsidRDefault="008B73E9">
            <w:pPr>
              <w:adjustRightInd w:val="0"/>
              <w:snapToGrid w:val="0"/>
              <w:jc w:val="center"/>
              <w:rPr>
                <w:rFonts w:ascii="宋体" w:hAnsi="宋体" w:hint="eastAsia"/>
                <w:color w:val="000000"/>
                <w:sz w:val="24"/>
              </w:rPr>
            </w:pPr>
          </w:p>
        </w:tc>
        <w:tc>
          <w:tcPr>
            <w:tcW w:w="1270" w:type="dxa"/>
            <w:vAlign w:val="center"/>
          </w:tcPr>
          <w:p w14:paraId="441798FF" w14:textId="77777777" w:rsidR="008B73E9" w:rsidRDefault="008B73E9">
            <w:pPr>
              <w:adjustRightInd w:val="0"/>
              <w:snapToGrid w:val="0"/>
              <w:jc w:val="center"/>
              <w:rPr>
                <w:rFonts w:ascii="宋体" w:hAnsi="宋体" w:hint="eastAsia"/>
                <w:color w:val="000000"/>
                <w:sz w:val="24"/>
              </w:rPr>
            </w:pPr>
          </w:p>
        </w:tc>
        <w:tc>
          <w:tcPr>
            <w:tcW w:w="1926" w:type="dxa"/>
            <w:vAlign w:val="center"/>
          </w:tcPr>
          <w:p w14:paraId="585537C4" w14:textId="77777777" w:rsidR="008B73E9" w:rsidRDefault="008B73E9">
            <w:pPr>
              <w:adjustRightInd w:val="0"/>
              <w:snapToGrid w:val="0"/>
              <w:jc w:val="center"/>
              <w:rPr>
                <w:rFonts w:ascii="宋体" w:hAnsi="宋体" w:hint="eastAsia"/>
                <w:color w:val="000000"/>
                <w:sz w:val="24"/>
              </w:rPr>
            </w:pPr>
          </w:p>
        </w:tc>
        <w:tc>
          <w:tcPr>
            <w:tcW w:w="1927" w:type="dxa"/>
            <w:vAlign w:val="center"/>
          </w:tcPr>
          <w:p w14:paraId="58493ED5" w14:textId="77777777" w:rsidR="008B73E9" w:rsidRDefault="008B73E9">
            <w:pPr>
              <w:adjustRightInd w:val="0"/>
              <w:snapToGrid w:val="0"/>
              <w:jc w:val="center"/>
              <w:rPr>
                <w:rFonts w:ascii="宋体" w:hAnsi="宋体" w:hint="eastAsia"/>
                <w:color w:val="000000"/>
                <w:sz w:val="24"/>
              </w:rPr>
            </w:pPr>
          </w:p>
        </w:tc>
        <w:tc>
          <w:tcPr>
            <w:tcW w:w="2354" w:type="dxa"/>
            <w:vAlign w:val="center"/>
          </w:tcPr>
          <w:p w14:paraId="0CFC490C" w14:textId="77777777" w:rsidR="008B73E9" w:rsidRDefault="008B73E9">
            <w:pPr>
              <w:adjustRightInd w:val="0"/>
              <w:snapToGrid w:val="0"/>
              <w:jc w:val="center"/>
              <w:rPr>
                <w:rFonts w:ascii="宋体" w:hAnsi="宋体" w:hint="eastAsia"/>
                <w:color w:val="000000"/>
                <w:sz w:val="24"/>
              </w:rPr>
            </w:pPr>
          </w:p>
        </w:tc>
        <w:tc>
          <w:tcPr>
            <w:tcW w:w="771" w:type="dxa"/>
            <w:vAlign w:val="center"/>
          </w:tcPr>
          <w:p w14:paraId="458B18C4" w14:textId="77777777" w:rsidR="008B73E9" w:rsidRDefault="008B73E9">
            <w:pPr>
              <w:adjustRightInd w:val="0"/>
              <w:snapToGrid w:val="0"/>
              <w:jc w:val="center"/>
              <w:rPr>
                <w:rFonts w:ascii="宋体" w:hAnsi="宋体" w:hint="eastAsia"/>
                <w:color w:val="000000"/>
                <w:sz w:val="24"/>
              </w:rPr>
            </w:pPr>
          </w:p>
        </w:tc>
      </w:tr>
    </w:tbl>
    <w:p w14:paraId="71615DD0" w14:textId="77777777" w:rsidR="008B73E9" w:rsidRDefault="008B73E9">
      <w:pPr>
        <w:tabs>
          <w:tab w:val="left" w:pos="1800"/>
          <w:tab w:val="left" w:pos="5580"/>
        </w:tabs>
        <w:jc w:val="left"/>
        <w:rPr>
          <w:rFonts w:ascii="宋体" w:hAnsi="宋体" w:hint="eastAsia"/>
          <w:color w:val="000000"/>
          <w:sz w:val="24"/>
        </w:rPr>
      </w:pPr>
    </w:p>
    <w:p w14:paraId="3F58D9B7" w14:textId="77777777" w:rsidR="008B73E9" w:rsidRDefault="00000000">
      <w:pPr>
        <w:tabs>
          <w:tab w:val="left" w:pos="1800"/>
          <w:tab w:val="left" w:pos="5580"/>
        </w:tabs>
        <w:jc w:val="left"/>
        <w:rPr>
          <w:rFonts w:ascii="宋体" w:hAnsi="宋体" w:hint="eastAsia"/>
          <w:color w:val="000000"/>
          <w:sz w:val="24"/>
        </w:rPr>
      </w:pPr>
      <w:r>
        <w:rPr>
          <w:rFonts w:ascii="宋体" w:hAnsi="宋体"/>
          <w:color w:val="000000"/>
          <w:sz w:val="24"/>
        </w:rPr>
        <w:t>注：</w:t>
      </w:r>
    </w:p>
    <w:p w14:paraId="4EA523B6" w14:textId="77777777" w:rsidR="008B73E9" w:rsidRDefault="00000000">
      <w:pPr>
        <w:tabs>
          <w:tab w:val="left" w:pos="1800"/>
          <w:tab w:val="left" w:pos="5580"/>
        </w:tabs>
        <w:jc w:val="left"/>
        <w:rPr>
          <w:rFonts w:ascii="宋体" w:hAnsi="宋体" w:hint="eastAsia"/>
          <w:sz w:val="24"/>
        </w:rPr>
      </w:pPr>
      <w:r>
        <w:rPr>
          <w:rFonts w:ascii="宋体" w:hAnsi="宋体" w:hint="eastAsia"/>
          <w:color w:val="000000"/>
          <w:sz w:val="24"/>
        </w:rPr>
        <w:t>1</w:t>
      </w:r>
      <w:r>
        <w:rPr>
          <w:rFonts w:ascii="宋体" w:hAnsi="宋体"/>
          <w:color w:val="000000"/>
          <w:sz w:val="24"/>
        </w:rPr>
        <w:t xml:space="preserve">. </w:t>
      </w:r>
      <w:r>
        <w:rPr>
          <w:rFonts w:ascii="宋体" w:hAnsi="宋体"/>
          <w:sz w:val="24"/>
        </w:rPr>
        <w:t>对合同条款中的所有要求，除本表所列明的所有偏离外，均视作供应商已对之理解和</w:t>
      </w:r>
      <w:r>
        <w:rPr>
          <w:rFonts w:ascii="宋体" w:hAnsi="宋体" w:hint="eastAsia"/>
          <w:sz w:val="24"/>
        </w:rPr>
        <w:t>响应</w:t>
      </w:r>
      <w:r>
        <w:rPr>
          <w:rFonts w:ascii="宋体" w:hAnsi="宋体"/>
          <w:sz w:val="24"/>
        </w:rPr>
        <w:t>。</w:t>
      </w:r>
    </w:p>
    <w:p w14:paraId="3057DBFA" w14:textId="77777777" w:rsidR="008B73E9" w:rsidRDefault="00000000">
      <w:pPr>
        <w:tabs>
          <w:tab w:val="left" w:pos="1800"/>
          <w:tab w:val="left" w:pos="5580"/>
        </w:tabs>
        <w:jc w:val="left"/>
        <w:rPr>
          <w:rFonts w:ascii="宋体" w:hAnsi="宋体" w:hint="eastAsia"/>
          <w:color w:val="000000"/>
          <w:sz w:val="24"/>
        </w:rPr>
      </w:pPr>
      <w:r>
        <w:rPr>
          <w:rFonts w:ascii="宋体" w:hAnsi="宋体" w:hint="eastAsia"/>
          <w:sz w:val="24"/>
        </w:rPr>
        <w:t>2</w:t>
      </w:r>
      <w:r>
        <w:rPr>
          <w:rFonts w:ascii="宋体" w:hAnsi="宋体"/>
          <w:sz w:val="24"/>
        </w:rPr>
        <w:t xml:space="preserve">. </w:t>
      </w:r>
      <w:r>
        <w:rPr>
          <w:rFonts w:ascii="宋体" w:hAnsi="宋体" w:hint="eastAsia"/>
          <w:sz w:val="24"/>
        </w:rPr>
        <w:t>“偏离情况”列应</w:t>
      </w:r>
      <w:r>
        <w:rPr>
          <w:rFonts w:ascii="宋体" w:hAnsi="宋体"/>
          <w:color w:val="000000"/>
          <w:sz w:val="24"/>
        </w:rPr>
        <w:t>据实</w:t>
      </w:r>
      <w:r>
        <w:rPr>
          <w:rFonts w:ascii="宋体" w:hAnsi="宋体" w:hint="eastAsia"/>
          <w:sz w:val="24"/>
        </w:rPr>
        <w:t>填写“正偏离”或“负偏离”。</w:t>
      </w:r>
    </w:p>
    <w:p w14:paraId="359EDE03" w14:textId="77777777" w:rsidR="008B73E9" w:rsidRDefault="00000000">
      <w:pPr>
        <w:spacing w:line="360" w:lineRule="auto"/>
        <w:rPr>
          <w:rFonts w:ascii="宋体" w:hAnsi="宋体" w:hint="eastAsia"/>
          <w:color w:val="000000"/>
          <w:sz w:val="24"/>
          <w:szCs w:val="20"/>
        </w:rPr>
      </w:pPr>
      <w:r>
        <w:rPr>
          <w:rFonts w:ascii="宋体" w:hAnsi="宋体" w:hint="eastAsia"/>
          <w:color w:val="000000"/>
          <w:sz w:val="24"/>
          <w:szCs w:val="20"/>
        </w:rPr>
        <w:t>3</w:t>
      </w:r>
      <w:r>
        <w:rPr>
          <w:rFonts w:ascii="宋体" w:hAnsi="宋体"/>
          <w:color w:val="000000"/>
          <w:sz w:val="24"/>
          <w:szCs w:val="20"/>
        </w:rPr>
        <w:t xml:space="preserve">. </w:t>
      </w:r>
      <w:r>
        <w:rPr>
          <w:rFonts w:ascii="宋体" w:hAnsi="宋体" w:hint="eastAsia"/>
          <w:color w:val="000000"/>
          <w:sz w:val="24"/>
          <w:szCs w:val="20"/>
        </w:rPr>
        <w:t>本项目的付款方式属于实质性条款，不满足的响应文件将被拒绝</w:t>
      </w:r>
    </w:p>
    <w:p w14:paraId="2AB7EAEA" w14:textId="77777777" w:rsidR="008B73E9" w:rsidRDefault="00000000">
      <w:pPr>
        <w:autoSpaceDE w:val="0"/>
        <w:autoSpaceDN w:val="0"/>
        <w:adjustRightInd w:val="0"/>
        <w:snapToGrid w:val="0"/>
        <w:spacing w:before="25" w:after="25" w:line="360" w:lineRule="auto"/>
        <w:rPr>
          <w:rFonts w:ascii="宋体" w:hAnsi="宋体" w:hint="eastAsia"/>
          <w:color w:val="000000"/>
          <w:sz w:val="24"/>
          <w:lang w:val="zh-CN"/>
        </w:rPr>
      </w:pPr>
      <w:r>
        <w:rPr>
          <w:rFonts w:ascii="宋体" w:hAnsi="宋体"/>
          <w:color w:val="000000"/>
          <w:sz w:val="24"/>
          <w:lang w:val="zh-CN"/>
        </w:rPr>
        <w:t xml:space="preserve">                      </w:t>
      </w:r>
    </w:p>
    <w:p w14:paraId="6CBBD3F8" w14:textId="77777777" w:rsidR="008B73E9" w:rsidRDefault="00000000">
      <w:pPr>
        <w:autoSpaceDE w:val="0"/>
        <w:autoSpaceDN w:val="0"/>
        <w:adjustRightInd w:val="0"/>
        <w:snapToGrid w:val="0"/>
        <w:spacing w:before="25" w:after="25" w:line="360" w:lineRule="auto"/>
        <w:rPr>
          <w:rFonts w:ascii="宋体" w:hAnsi="宋体" w:hint="eastAsia"/>
          <w:color w:val="000000"/>
          <w:sz w:val="24"/>
          <w:lang w:val="zh-CN"/>
        </w:rPr>
      </w:pPr>
      <w:r>
        <w:rPr>
          <w:rFonts w:ascii="宋体" w:hAnsi="宋体"/>
          <w:color w:val="000000"/>
          <w:sz w:val="24"/>
        </w:rPr>
        <w:t>投标人名称（加盖公章）</w:t>
      </w:r>
      <w:r>
        <w:rPr>
          <w:rFonts w:ascii="宋体" w:hAnsi="宋体"/>
          <w:color w:val="000000"/>
          <w:sz w:val="24"/>
          <w:lang w:val="zh-CN"/>
        </w:rPr>
        <w:t>：    ____________</w:t>
      </w:r>
    </w:p>
    <w:p w14:paraId="7CBFBD70" w14:textId="77777777" w:rsidR="008B73E9" w:rsidRDefault="00000000">
      <w:pPr>
        <w:tabs>
          <w:tab w:val="left" w:pos="5580"/>
        </w:tabs>
        <w:spacing w:line="360" w:lineRule="auto"/>
        <w:rPr>
          <w:rFonts w:ascii="宋体" w:hAnsi="宋体" w:hint="eastAsia"/>
          <w:color w:val="000000"/>
          <w:sz w:val="24"/>
          <w:szCs w:val="20"/>
        </w:rPr>
      </w:pPr>
      <w:r>
        <w:rPr>
          <w:rFonts w:ascii="宋体" w:hAnsi="宋体" w:hint="eastAsia"/>
          <w:color w:val="000000"/>
          <w:sz w:val="24"/>
          <w:szCs w:val="20"/>
        </w:rPr>
        <w:t>授权代表签字：</w:t>
      </w:r>
      <w:r>
        <w:rPr>
          <w:rFonts w:ascii="宋体" w:hAnsi="宋体"/>
          <w:color w:val="000000"/>
          <w:sz w:val="24"/>
          <w:szCs w:val="20"/>
        </w:rPr>
        <w:t>___________</w:t>
      </w:r>
    </w:p>
    <w:p w14:paraId="62D364B3" w14:textId="77777777" w:rsidR="008B73E9" w:rsidRDefault="00000000">
      <w:pPr>
        <w:autoSpaceDE w:val="0"/>
        <w:autoSpaceDN w:val="0"/>
        <w:adjustRightInd w:val="0"/>
        <w:snapToGrid w:val="0"/>
        <w:spacing w:before="25" w:after="25" w:line="360" w:lineRule="auto"/>
        <w:rPr>
          <w:rFonts w:ascii="宋体" w:hAnsi="宋体" w:hint="eastAsia"/>
          <w:color w:val="000000"/>
          <w:sz w:val="24"/>
          <w:lang w:val="zh-CN"/>
        </w:rPr>
      </w:pPr>
      <w:r>
        <w:rPr>
          <w:rFonts w:ascii="宋体" w:hAnsi="宋体"/>
          <w:color w:val="000000"/>
          <w:sz w:val="24"/>
          <w:szCs w:val="20"/>
        </w:rPr>
        <w:t xml:space="preserve">日期：_____年______月______日   </w:t>
      </w:r>
    </w:p>
    <w:p w14:paraId="62CB2056" w14:textId="77777777" w:rsidR="008B73E9" w:rsidRDefault="00000000">
      <w:pPr>
        <w:spacing w:line="360" w:lineRule="auto"/>
        <w:outlineLvl w:val="2"/>
        <w:rPr>
          <w:rFonts w:ascii="宋体" w:hAnsi="宋体" w:hint="eastAsia"/>
          <w:color w:val="000000"/>
          <w:sz w:val="24"/>
          <w:szCs w:val="20"/>
        </w:rPr>
      </w:pPr>
      <w:r>
        <w:rPr>
          <w:rFonts w:ascii="宋体" w:hAnsi="宋体"/>
          <w:color w:val="000000"/>
          <w:sz w:val="24"/>
          <w:szCs w:val="20"/>
        </w:rPr>
        <w:br w:type="page"/>
      </w:r>
      <w:r>
        <w:rPr>
          <w:rFonts w:ascii="宋体" w:hAnsi="宋体"/>
          <w:color w:val="000000"/>
          <w:sz w:val="24"/>
          <w:szCs w:val="20"/>
        </w:rPr>
        <w:lastRenderedPageBreak/>
        <w:t xml:space="preserve">7  </w:t>
      </w:r>
      <w:bookmarkEnd w:id="857"/>
      <w:bookmarkEnd w:id="858"/>
      <w:bookmarkEnd w:id="859"/>
      <w:bookmarkEnd w:id="860"/>
      <w:bookmarkEnd w:id="861"/>
      <w:bookmarkEnd w:id="862"/>
      <w:bookmarkEnd w:id="863"/>
      <w:bookmarkEnd w:id="864"/>
      <w:bookmarkEnd w:id="865"/>
      <w:bookmarkEnd w:id="866"/>
      <w:bookmarkEnd w:id="867"/>
      <w:bookmarkEnd w:id="868"/>
      <w:bookmarkEnd w:id="869"/>
      <w:r>
        <w:rPr>
          <w:rFonts w:ascii="宋体" w:hAnsi="宋体"/>
          <w:color w:val="000000"/>
          <w:sz w:val="24"/>
          <w:szCs w:val="20"/>
        </w:rPr>
        <w:t>采购需求偏离表（实质性格式）</w:t>
      </w:r>
    </w:p>
    <w:p w14:paraId="25A46001" w14:textId="77777777" w:rsidR="008B73E9" w:rsidRDefault="00000000">
      <w:pPr>
        <w:autoSpaceDE w:val="0"/>
        <w:autoSpaceDN w:val="0"/>
        <w:adjustRightInd w:val="0"/>
        <w:spacing w:line="360" w:lineRule="auto"/>
        <w:jc w:val="center"/>
        <w:rPr>
          <w:rFonts w:ascii="宋体" w:hAnsi="宋体" w:hint="eastAsia"/>
          <w:b/>
          <w:color w:val="000000"/>
          <w:sz w:val="36"/>
          <w:szCs w:val="36"/>
        </w:rPr>
      </w:pPr>
      <w:r>
        <w:rPr>
          <w:rFonts w:ascii="宋体" w:hAnsi="宋体" w:hint="eastAsia"/>
          <w:b/>
          <w:color w:val="000000"/>
          <w:sz w:val="36"/>
          <w:szCs w:val="36"/>
        </w:rPr>
        <w:t>采购需求偏离表</w:t>
      </w:r>
    </w:p>
    <w:p w14:paraId="2E03DB42" w14:textId="77777777" w:rsidR="008B73E9" w:rsidRDefault="00000000">
      <w:pPr>
        <w:tabs>
          <w:tab w:val="left" w:pos="1800"/>
          <w:tab w:val="left" w:pos="5580"/>
        </w:tabs>
        <w:spacing w:line="360" w:lineRule="auto"/>
        <w:ind w:firstLineChars="150" w:firstLine="360"/>
        <w:jc w:val="left"/>
        <w:rPr>
          <w:rFonts w:ascii="宋体" w:hAnsi="宋体" w:hint="eastAsia"/>
          <w:color w:val="000000"/>
          <w:sz w:val="24"/>
          <w:u w:val="single"/>
        </w:rPr>
      </w:pPr>
      <w:r>
        <w:rPr>
          <w:rFonts w:ascii="宋体" w:hAnsi="宋体"/>
          <w:color w:val="000000"/>
          <w:sz w:val="24"/>
        </w:rPr>
        <w:t>项目编号/包号：_____________________     项目名称：____________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8B73E9" w14:paraId="666708BF" w14:textId="77777777">
        <w:trPr>
          <w:trHeight w:val="1053"/>
          <w:jc w:val="center"/>
        </w:trPr>
        <w:tc>
          <w:tcPr>
            <w:tcW w:w="775" w:type="dxa"/>
            <w:vAlign w:val="center"/>
          </w:tcPr>
          <w:p w14:paraId="64FF4519" w14:textId="77777777" w:rsidR="008B73E9" w:rsidRDefault="00000000">
            <w:pPr>
              <w:adjustRightInd w:val="0"/>
              <w:snapToGrid w:val="0"/>
              <w:jc w:val="center"/>
              <w:rPr>
                <w:rFonts w:ascii="宋体" w:hAnsi="宋体" w:hint="eastAsia"/>
                <w:color w:val="000000"/>
                <w:sz w:val="24"/>
              </w:rPr>
            </w:pPr>
            <w:r>
              <w:rPr>
                <w:rFonts w:ascii="宋体" w:hAnsi="宋体"/>
                <w:color w:val="000000"/>
                <w:sz w:val="24"/>
              </w:rPr>
              <w:t>序号</w:t>
            </w:r>
          </w:p>
        </w:tc>
        <w:tc>
          <w:tcPr>
            <w:tcW w:w="1482" w:type="dxa"/>
            <w:vAlign w:val="center"/>
          </w:tcPr>
          <w:p w14:paraId="300AACEB" w14:textId="77777777" w:rsidR="008B73E9" w:rsidRDefault="00000000">
            <w:pPr>
              <w:adjustRightInd w:val="0"/>
              <w:snapToGrid w:val="0"/>
              <w:jc w:val="center"/>
              <w:rPr>
                <w:rFonts w:ascii="宋体" w:hAnsi="宋体" w:hint="eastAsia"/>
                <w:color w:val="000000"/>
                <w:sz w:val="24"/>
              </w:rPr>
            </w:pPr>
            <w:r>
              <w:rPr>
                <w:rFonts w:ascii="宋体" w:hAnsi="宋体"/>
                <w:color w:val="000000"/>
                <w:sz w:val="24"/>
              </w:rPr>
              <w:t>招标文件条目号(页码)</w:t>
            </w:r>
          </w:p>
        </w:tc>
        <w:tc>
          <w:tcPr>
            <w:tcW w:w="2384" w:type="dxa"/>
            <w:vAlign w:val="center"/>
          </w:tcPr>
          <w:p w14:paraId="24988F3C" w14:textId="77777777" w:rsidR="008B73E9" w:rsidRDefault="00000000">
            <w:pPr>
              <w:adjustRightInd w:val="0"/>
              <w:snapToGrid w:val="0"/>
              <w:jc w:val="center"/>
              <w:rPr>
                <w:rFonts w:ascii="宋体" w:hAnsi="宋体" w:hint="eastAsia"/>
                <w:color w:val="000000"/>
                <w:sz w:val="24"/>
              </w:rPr>
            </w:pPr>
            <w:r>
              <w:rPr>
                <w:rFonts w:ascii="宋体" w:hAnsi="宋体"/>
                <w:color w:val="000000"/>
                <w:sz w:val="24"/>
              </w:rPr>
              <w:t>招标文件要求</w:t>
            </w:r>
          </w:p>
        </w:tc>
        <w:tc>
          <w:tcPr>
            <w:tcW w:w="2126" w:type="dxa"/>
            <w:vAlign w:val="center"/>
          </w:tcPr>
          <w:p w14:paraId="0BBBBECD" w14:textId="77777777" w:rsidR="008B73E9" w:rsidRDefault="00000000">
            <w:pPr>
              <w:adjustRightInd w:val="0"/>
              <w:snapToGrid w:val="0"/>
              <w:jc w:val="center"/>
              <w:rPr>
                <w:rFonts w:ascii="宋体" w:hAnsi="宋体" w:hint="eastAsia"/>
                <w:color w:val="000000"/>
                <w:sz w:val="24"/>
              </w:rPr>
            </w:pPr>
            <w:r>
              <w:rPr>
                <w:rFonts w:ascii="宋体" w:hAnsi="宋体"/>
                <w:color w:val="000000"/>
                <w:sz w:val="24"/>
              </w:rPr>
              <w:t>投标响应内容</w:t>
            </w:r>
          </w:p>
        </w:tc>
        <w:tc>
          <w:tcPr>
            <w:tcW w:w="1875" w:type="dxa"/>
            <w:vAlign w:val="center"/>
          </w:tcPr>
          <w:p w14:paraId="3C937552" w14:textId="77777777" w:rsidR="008B73E9" w:rsidRDefault="00000000">
            <w:pPr>
              <w:adjustRightInd w:val="0"/>
              <w:snapToGrid w:val="0"/>
              <w:jc w:val="center"/>
              <w:rPr>
                <w:rFonts w:ascii="宋体" w:hAnsi="宋体" w:hint="eastAsia"/>
                <w:color w:val="000000"/>
                <w:sz w:val="24"/>
              </w:rPr>
            </w:pPr>
            <w:r>
              <w:rPr>
                <w:rFonts w:ascii="宋体" w:hAnsi="宋体"/>
                <w:color w:val="000000"/>
                <w:sz w:val="24"/>
              </w:rPr>
              <w:t>偏离情况</w:t>
            </w:r>
          </w:p>
        </w:tc>
        <w:tc>
          <w:tcPr>
            <w:tcW w:w="1009" w:type="dxa"/>
            <w:vAlign w:val="center"/>
          </w:tcPr>
          <w:p w14:paraId="0008A322" w14:textId="77777777" w:rsidR="008B73E9" w:rsidRDefault="00000000">
            <w:pPr>
              <w:adjustRightInd w:val="0"/>
              <w:snapToGrid w:val="0"/>
              <w:jc w:val="center"/>
              <w:rPr>
                <w:rFonts w:ascii="宋体" w:hAnsi="宋体" w:hint="eastAsia"/>
                <w:color w:val="000000"/>
                <w:sz w:val="24"/>
              </w:rPr>
            </w:pPr>
            <w:r>
              <w:rPr>
                <w:rFonts w:ascii="宋体" w:hAnsi="宋体"/>
                <w:color w:val="000000"/>
                <w:sz w:val="24"/>
              </w:rPr>
              <w:t>说明</w:t>
            </w:r>
          </w:p>
        </w:tc>
      </w:tr>
      <w:tr w:rsidR="008B73E9" w14:paraId="0ACCC2B3" w14:textId="77777777">
        <w:trPr>
          <w:trHeight w:val="930"/>
          <w:jc w:val="center"/>
        </w:trPr>
        <w:tc>
          <w:tcPr>
            <w:tcW w:w="775" w:type="dxa"/>
            <w:vAlign w:val="center"/>
          </w:tcPr>
          <w:p w14:paraId="19C7667A" w14:textId="77777777" w:rsidR="008B73E9" w:rsidRDefault="008B73E9">
            <w:pPr>
              <w:adjustRightInd w:val="0"/>
              <w:snapToGrid w:val="0"/>
              <w:jc w:val="center"/>
              <w:rPr>
                <w:rFonts w:ascii="宋体" w:hAnsi="宋体" w:hint="eastAsia"/>
                <w:color w:val="000000"/>
                <w:sz w:val="24"/>
              </w:rPr>
            </w:pPr>
          </w:p>
        </w:tc>
        <w:tc>
          <w:tcPr>
            <w:tcW w:w="1482" w:type="dxa"/>
            <w:vAlign w:val="center"/>
          </w:tcPr>
          <w:p w14:paraId="11B30454" w14:textId="77777777" w:rsidR="008B73E9" w:rsidRDefault="008B73E9">
            <w:pPr>
              <w:adjustRightInd w:val="0"/>
              <w:snapToGrid w:val="0"/>
              <w:jc w:val="center"/>
              <w:rPr>
                <w:rFonts w:ascii="宋体" w:hAnsi="宋体" w:hint="eastAsia"/>
                <w:color w:val="000000"/>
                <w:sz w:val="24"/>
              </w:rPr>
            </w:pPr>
          </w:p>
        </w:tc>
        <w:tc>
          <w:tcPr>
            <w:tcW w:w="2384" w:type="dxa"/>
            <w:vAlign w:val="center"/>
          </w:tcPr>
          <w:p w14:paraId="1BB9D239" w14:textId="77777777" w:rsidR="008B73E9" w:rsidRDefault="008B73E9">
            <w:pPr>
              <w:adjustRightInd w:val="0"/>
              <w:snapToGrid w:val="0"/>
              <w:jc w:val="center"/>
              <w:rPr>
                <w:rFonts w:ascii="宋体" w:hAnsi="宋体" w:hint="eastAsia"/>
                <w:color w:val="000000"/>
                <w:sz w:val="24"/>
              </w:rPr>
            </w:pPr>
          </w:p>
        </w:tc>
        <w:tc>
          <w:tcPr>
            <w:tcW w:w="2126" w:type="dxa"/>
            <w:vAlign w:val="center"/>
          </w:tcPr>
          <w:p w14:paraId="42C2A807" w14:textId="77777777" w:rsidR="008B73E9" w:rsidRDefault="008B73E9">
            <w:pPr>
              <w:adjustRightInd w:val="0"/>
              <w:snapToGrid w:val="0"/>
              <w:jc w:val="center"/>
              <w:rPr>
                <w:rFonts w:ascii="宋体" w:hAnsi="宋体" w:hint="eastAsia"/>
                <w:color w:val="000000"/>
                <w:sz w:val="24"/>
              </w:rPr>
            </w:pPr>
          </w:p>
        </w:tc>
        <w:tc>
          <w:tcPr>
            <w:tcW w:w="1875" w:type="dxa"/>
            <w:vAlign w:val="center"/>
          </w:tcPr>
          <w:p w14:paraId="40B4EDC8" w14:textId="77777777" w:rsidR="008B73E9" w:rsidRDefault="008B73E9">
            <w:pPr>
              <w:adjustRightInd w:val="0"/>
              <w:snapToGrid w:val="0"/>
              <w:jc w:val="center"/>
              <w:rPr>
                <w:rFonts w:ascii="宋体" w:hAnsi="宋体" w:hint="eastAsia"/>
                <w:color w:val="000000"/>
                <w:sz w:val="24"/>
              </w:rPr>
            </w:pPr>
          </w:p>
        </w:tc>
        <w:tc>
          <w:tcPr>
            <w:tcW w:w="1009" w:type="dxa"/>
            <w:vAlign w:val="center"/>
          </w:tcPr>
          <w:p w14:paraId="7812F84E" w14:textId="77777777" w:rsidR="008B73E9" w:rsidRDefault="008B73E9">
            <w:pPr>
              <w:adjustRightInd w:val="0"/>
              <w:snapToGrid w:val="0"/>
              <w:jc w:val="center"/>
              <w:rPr>
                <w:rFonts w:ascii="宋体" w:hAnsi="宋体" w:hint="eastAsia"/>
                <w:color w:val="000000"/>
                <w:sz w:val="24"/>
              </w:rPr>
            </w:pPr>
          </w:p>
        </w:tc>
      </w:tr>
      <w:tr w:rsidR="008B73E9" w14:paraId="69ED46E0" w14:textId="77777777">
        <w:trPr>
          <w:trHeight w:val="930"/>
          <w:jc w:val="center"/>
        </w:trPr>
        <w:tc>
          <w:tcPr>
            <w:tcW w:w="775" w:type="dxa"/>
            <w:vAlign w:val="center"/>
          </w:tcPr>
          <w:p w14:paraId="6C55F1F7" w14:textId="77777777" w:rsidR="008B73E9" w:rsidRDefault="008B73E9">
            <w:pPr>
              <w:adjustRightInd w:val="0"/>
              <w:snapToGrid w:val="0"/>
              <w:jc w:val="center"/>
              <w:rPr>
                <w:rFonts w:ascii="宋体" w:hAnsi="宋体" w:hint="eastAsia"/>
                <w:color w:val="000000"/>
                <w:sz w:val="24"/>
              </w:rPr>
            </w:pPr>
          </w:p>
        </w:tc>
        <w:tc>
          <w:tcPr>
            <w:tcW w:w="1482" w:type="dxa"/>
            <w:vAlign w:val="center"/>
          </w:tcPr>
          <w:p w14:paraId="38307FA0" w14:textId="77777777" w:rsidR="008B73E9" w:rsidRDefault="008B73E9">
            <w:pPr>
              <w:adjustRightInd w:val="0"/>
              <w:snapToGrid w:val="0"/>
              <w:jc w:val="center"/>
              <w:rPr>
                <w:rFonts w:ascii="宋体" w:hAnsi="宋体" w:hint="eastAsia"/>
                <w:color w:val="000000"/>
                <w:sz w:val="24"/>
              </w:rPr>
            </w:pPr>
          </w:p>
        </w:tc>
        <w:tc>
          <w:tcPr>
            <w:tcW w:w="2384" w:type="dxa"/>
            <w:vAlign w:val="center"/>
          </w:tcPr>
          <w:p w14:paraId="379CF05F" w14:textId="77777777" w:rsidR="008B73E9" w:rsidRDefault="008B73E9">
            <w:pPr>
              <w:adjustRightInd w:val="0"/>
              <w:snapToGrid w:val="0"/>
              <w:jc w:val="center"/>
              <w:rPr>
                <w:rFonts w:ascii="宋体" w:hAnsi="宋体" w:hint="eastAsia"/>
                <w:color w:val="000000"/>
                <w:sz w:val="24"/>
              </w:rPr>
            </w:pPr>
          </w:p>
        </w:tc>
        <w:tc>
          <w:tcPr>
            <w:tcW w:w="2126" w:type="dxa"/>
            <w:vAlign w:val="center"/>
          </w:tcPr>
          <w:p w14:paraId="1ABE3EC9" w14:textId="77777777" w:rsidR="008B73E9" w:rsidRDefault="008B73E9">
            <w:pPr>
              <w:adjustRightInd w:val="0"/>
              <w:snapToGrid w:val="0"/>
              <w:jc w:val="center"/>
              <w:rPr>
                <w:rFonts w:ascii="宋体" w:hAnsi="宋体" w:hint="eastAsia"/>
                <w:color w:val="000000"/>
                <w:sz w:val="24"/>
              </w:rPr>
            </w:pPr>
          </w:p>
        </w:tc>
        <w:tc>
          <w:tcPr>
            <w:tcW w:w="1875" w:type="dxa"/>
            <w:vAlign w:val="center"/>
          </w:tcPr>
          <w:p w14:paraId="0F7B696F" w14:textId="77777777" w:rsidR="008B73E9" w:rsidRDefault="008B73E9">
            <w:pPr>
              <w:adjustRightInd w:val="0"/>
              <w:snapToGrid w:val="0"/>
              <w:jc w:val="center"/>
              <w:rPr>
                <w:rFonts w:ascii="宋体" w:hAnsi="宋体" w:hint="eastAsia"/>
                <w:color w:val="000000"/>
                <w:sz w:val="24"/>
              </w:rPr>
            </w:pPr>
          </w:p>
        </w:tc>
        <w:tc>
          <w:tcPr>
            <w:tcW w:w="1009" w:type="dxa"/>
            <w:vAlign w:val="center"/>
          </w:tcPr>
          <w:p w14:paraId="0C887496" w14:textId="77777777" w:rsidR="008B73E9" w:rsidRDefault="008B73E9">
            <w:pPr>
              <w:adjustRightInd w:val="0"/>
              <w:snapToGrid w:val="0"/>
              <w:jc w:val="center"/>
              <w:rPr>
                <w:rFonts w:ascii="宋体" w:hAnsi="宋体" w:hint="eastAsia"/>
                <w:color w:val="000000"/>
                <w:sz w:val="24"/>
              </w:rPr>
            </w:pPr>
          </w:p>
        </w:tc>
      </w:tr>
      <w:tr w:rsidR="008B73E9" w14:paraId="15A37622" w14:textId="77777777">
        <w:trPr>
          <w:trHeight w:val="930"/>
          <w:jc w:val="center"/>
        </w:trPr>
        <w:tc>
          <w:tcPr>
            <w:tcW w:w="775" w:type="dxa"/>
            <w:vAlign w:val="center"/>
          </w:tcPr>
          <w:p w14:paraId="4EC4FBE8" w14:textId="77777777" w:rsidR="008B73E9" w:rsidRDefault="008B73E9">
            <w:pPr>
              <w:adjustRightInd w:val="0"/>
              <w:snapToGrid w:val="0"/>
              <w:jc w:val="center"/>
              <w:rPr>
                <w:rFonts w:ascii="宋体" w:hAnsi="宋体" w:hint="eastAsia"/>
                <w:color w:val="000000"/>
                <w:sz w:val="24"/>
              </w:rPr>
            </w:pPr>
          </w:p>
        </w:tc>
        <w:tc>
          <w:tcPr>
            <w:tcW w:w="1482" w:type="dxa"/>
            <w:vAlign w:val="center"/>
          </w:tcPr>
          <w:p w14:paraId="7600C8C5" w14:textId="77777777" w:rsidR="008B73E9" w:rsidRDefault="008B73E9">
            <w:pPr>
              <w:adjustRightInd w:val="0"/>
              <w:snapToGrid w:val="0"/>
              <w:jc w:val="center"/>
              <w:rPr>
                <w:rFonts w:ascii="宋体" w:hAnsi="宋体" w:hint="eastAsia"/>
                <w:color w:val="000000"/>
                <w:sz w:val="24"/>
              </w:rPr>
            </w:pPr>
          </w:p>
        </w:tc>
        <w:tc>
          <w:tcPr>
            <w:tcW w:w="2384" w:type="dxa"/>
            <w:vAlign w:val="center"/>
          </w:tcPr>
          <w:p w14:paraId="17233770" w14:textId="77777777" w:rsidR="008B73E9" w:rsidRDefault="008B73E9">
            <w:pPr>
              <w:adjustRightInd w:val="0"/>
              <w:snapToGrid w:val="0"/>
              <w:jc w:val="center"/>
              <w:rPr>
                <w:rFonts w:ascii="宋体" w:hAnsi="宋体" w:hint="eastAsia"/>
                <w:color w:val="000000"/>
                <w:sz w:val="24"/>
              </w:rPr>
            </w:pPr>
          </w:p>
        </w:tc>
        <w:tc>
          <w:tcPr>
            <w:tcW w:w="2126" w:type="dxa"/>
            <w:vAlign w:val="center"/>
          </w:tcPr>
          <w:p w14:paraId="3D127F8E" w14:textId="77777777" w:rsidR="008B73E9" w:rsidRDefault="008B73E9">
            <w:pPr>
              <w:adjustRightInd w:val="0"/>
              <w:snapToGrid w:val="0"/>
              <w:jc w:val="center"/>
              <w:rPr>
                <w:rFonts w:ascii="宋体" w:hAnsi="宋体" w:hint="eastAsia"/>
                <w:color w:val="000000"/>
                <w:sz w:val="24"/>
              </w:rPr>
            </w:pPr>
          </w:p>
        </w:tc>
        <w:tc>
          <w:tcPr>
            <w:tcW w:w="1875" w:type="dxa"/>
            <w:vAlign w:val="center"/>
          </w:tcPr>
          <w:p w14:paraId="09B44973" w14:textId="77777777" w:rsidR="008B73E9" w:rsidRDefault="008B73E9">
            <w:pPr>
              <w:adjustRightInd w:val="0"/>
              <w:snapToGrid w:val="0"/>
              <w:jc w:val="center"/>
              <w:rPr>
                <w:rFonts w:ascii="宋体" w:hAnsi="宋体" w:hint="eastAsia"/>
                <w:color w:val="000000"/>
                <w:sz w:val="24"/>
              </w:rPr>
            </w:pPr>
          </w:p>
        </w:tc>
        <w:tc>
          <w:tcPr>
            <w:tcW w:w="1009" w:type="dxa"/>
            <w:vAlign w:val="center"/>
          </w:tcPr>
          <w:p w14:paraId="6472729A" w14:textId="77777777" w:rsidR="008B73E9" w:rsidRDefault="008B73E9">
            <w:pPr>
              <w:adjustRightInd w:val="0"/>
              <w:snapToGrid w:val="0"/>
              <w:jc w:val="center"/>
              <w:rPr>
                <w:rFonts w:ascii="宋体" w:hAnsi="宋体" w:hint="eastAsia"/>
                <w:color w:val="000000"/>
                <w:sz w:val="24"/>
              </w:rPr>
            </w:pPr>
          </w:p>
        </w:tc>
      </w:tr>
      <w:tr w:rsidR="008B73E9" w14:paraId="5DB9F9C0" w14:textId="77777777">
        <w:trPr>
          <w:trHeight w:val="930"/>
          <w:jc w:val="center"/>
        </w:trPr>
        <w:tc>
          <w:tcPr>
            <w:tcW w:w="775" w:type="dxa"/>
            <w:vAlign w:val="center"/>
          </w:tcPr>
          <w:p w14:paraId="3AF7B751" w14:textId="77777777" w:rsidR="008B73E9" w:rsidRDefault="008B73E9">
            <w:pPr>
              <w:adjustRightInd w:val="0"/>
              <w:snapToGrid w:val="0"/>
              <w:jc w:val="center"/>
              <w:rPr>
                <w:rFonts w:ascii="宋体" w:hAnsi="宋体" w:hint="eastAsia"/>
                <w:color w:val="000000"/>
                <w:sz w:val="24"/>
              </w:rPr>
            </w:pPr>
          </w:p>
        </w:tc>
        <w:tc>
          <w:tcPr>
            <w:tcW w:w="1482" w:type="dxa"/>
            <w:vAlign w:val="center"/>
          </w:tcPr>
          <w:p w14:paraId="4C406469" w14:textId="77777777" w:rsidR="008B73E9" w:rsidRDefault="008B73E9">
            <w:pPr>
              <w:adjustRightInd w:val="0"/>
              <w:snapToGrid w:val="0"/>
              <w:jc w:val="center"/>
              <w:rPr>
                <w:rFonts w:ascii="宋体" w:hAnsi="宋体" w:hint="eastAsia"/>
                <w:color w:val="000000"/>
                <w:sz w:val="24"/>
              </w:rPr>
            </w:pPr>
          </w:p>
        </w:tc>
        <w:tc>
          <w:tcPr>
            <w:tcW w:w="2384" w:type="dxa"/>
            <w:vAlign w:val="center"/>
          </w:tcPr>
          <w:p w14:paraId="5D58DCA5" w14:textId="77777777" w:rsidR="008B73E9" w:rsidRDefault="008B73E9">
            <w:pPr>
              <w:adjustRightInd w:val="0"/>
              <w:snapToGrid w:val="0"/>
              <w:jc w:val="center"/>
              <w:rPr>
                <w:rFonts w:ascii="宋体" w:hAnsi="宋体" w:hint="eastAsia"/>
                <w:color w:val="000000"/>
                <w:sz w:val="24"/>
              </w:rPr>
            </w:pPr>
          </w:p>
        </w:tc>
        <w:tc>
          <w:tcPr>
            <w:tcW w:w="2126" w:type="dxa"/>
            <w:vAlign w:val="center"/>
          </w:tcPr>
          <w:p w14:paraId="3515913D" w14:textId="77777777" w:rsidR="008B73E9" w:rsidRDefault="008B73E9">
            <w:pPr>
              <w:adjustRightInd w:val="0"/>
              <w:snapToGrid w:val="0"/>
              <w:jc w:val="center"/>
              <w:rPr>
                <w:rFonts w:ascii="宋体" w:hAnsi="宋体" w:hint="eastAsia"/>
                <w:color w:val="000000"/>
                <w:sz w:val="24"/>
              </w:rPr>
            </w:pPr>
          </w:p>
        </w:tc>
        <w:tc>
          <w:tcPr>
            <w:tcW w:w="1875" w:type="dxa"/>
            <w:vAlign w:val="center"/>
          </w:tcPr>
          <w:p w14:paraId="1771AF33" w14:textId="77777777" w:rsidR="008B73E9" w:rsidRDefault="008B73E9">
            <w:pPr>
              <w:adjustRightInd w:val="0"/>
              <w:snapToGrid w:val="0"/>
              <w:jc w:val="center"/>
              <w:rPr>
                <w:rFonts w:ascii="宋体" w:hAnsi="宋体" w:hint="eastAsia"/>
                <w:color w:val="000000"/>
                <w:sz w:val="24"/>
              </w:rPr>
            </w:pPr>
          </w:p>
        </w:tc>
        <w:tc>
          <w:tcPr>
            <w:tcW w:w="1009" w:type="dxa"/>
            <w:vAlign w:val="center"/>
          </w:tcPr>
          <w:p w14:paraId="7F5AE96D" w14:textId="77777777" w:rsidR="008B73E9" w:rsidRDefault="008B73E9">
            <w:pPr>
              <w:adjustRightInd w:val="0"/>
              <w:snapToGrid w:val="0"/>
              <w:jc w:val="center"/>
              <w:rPr>
                <w:rFonts w:ascii="宋体" w:hAnsi="宋体" w:hint="eastAsia"/>
                <w:color w:val="000000"/>
                <w:sz w:val="24"/>
              </w:rPr>
            </w:pPr>
          </w:p>
        </w:tc>
      </w:tr>
      <w:tr w:rsidR="008B73E9" w14:paraId="0A504E75" w14:textId="77777777">
        <w:trPr>
          <w:trHeight w:val="930"/>
          <w:jc w:val="center"/>
        </w:trPr>
        <w:tc>
          <w:tcPr>
            <w:tcW w:w="775" w:type="dxa"/>
            <w:vAlign w:val="center"/>
          </w:tcPr>
          <w:p w14:paraId="42AF1E08" w14:textId="77777777" w:rsidR="008B73E9" w:rsidRDefault="008B73E9">
            <w:pPr>
              <w:adjustRightInd w:val="0"/>
              <w:snapToGrid w:val="0"/>
              <w:jc w:val="center"/>
              <w:rPr>
                <w:rFonts w:ascii="宋体" w:hAnsi="宋体" w:hint="eastAsia"/>
                <w:color w:val="000000"/>
                <w:sz w:val="24"/>
              </w:rPr>
            </w:pPr>
          </w:p>
        </w:tc>
        <w:tc>
          <w:tcPr>
            <w:tcW w:w="1482" w:type="dxa"/>
            <w:vAlign w:val="center"/>
          </w:tcPr>
          <w:p w14:paraId="531FE63B" w14:textId="77777777" w:rsidR="008B73E9" w:rsidRDefault="008B73E9">
            <w:pPr>
              <w:adjustRightInd w:val="0"/>
              <w:snapToGrid w:val="0"/>
              <w:jc w:val="center"/>
              <w:rPr>
                <w:rFonts w:ascii="宋体" w:hAnsi="宋体" w:hint="eastAsia"/>
                <w:color w:val="000000"/>
                <w:sz w:val="24"/>
              </w:rPr>
            </w:pPr>
          </w:p>
        </w:tc>
        <w:tc>
          <w:tcPr>
            <w:tcW w:w="2384" w:type="dxa"/>
            <w:vAlign w:val="center"/>
          </w:tcPr>
          <w:p w14:paraId="09D050A9" w14:textId="77777777" w:rsidR="008B73E9" w:rsidRDefault="008B73E9">
            <w:pPr>
              <w:adjustRightInd w:val="0"/>
              <w:snapToGrid w:val="0"/>
              <w:jc w:val="center"/>
              <w:rPr>
                <w:rFonts w:ascii="宋体" w:hAnsi="宋体" w:hint="eastAsia"/>
                <w:color w:val="000000"/>
                <w:sz w:val="24"/>
              </w:rPr>
            </w:pPr>
          </w:p>
        </w:tc>
        <w:tc>
          <w:tcPr>
            <w:tcW w:w="2126" w:type="dxa"/>
            <w:vAlign w:val="center"/>
          </w:tcPr>
          <w:p w14:paraId="17B3141A" w14:textId="77777777" w:rsidR="008B73E9" w:rsidRDefault="008B73E9">
            <w:pPr>
              <w:adjustRightInd w:val="0"/>
              <w:snapToGrid w:val="0"/>
              <w:jc w:val="center"/>
              <w:rPr>
                <w:rFonts w:ascii="宋体" w:hAnsi="宋体" w:hint="eastAsia"/>
                <w:color w:val="000000"/>
                <w:sz w:val="24"/>
              </w:rPr>
            </w:pPr>
          </w:p>
        </w:tc>
        <w:tc>
          <w:tcPr>
            <w:tcW w:w="1875" w:type="dxa"/>
            <w:vAlign w:val="center"/>
          </w:tcPr>
          <w:p w14:paraId="4C16DF78" w14:textId="77777777" w:rsidR="008B73E9" w:rsidRDefault="008B73E9">
            <w:pPr>
              <w:adjustRightInd w:val="0"/>
              <w:snapToGrid w:val="0"/>
              <w:jc w:val="center"/>
              <w:rPr>
                <w:rFonts w:ascii="宋体" w:hAnsi="宋体" w:hint="eastAsia"/>
                <w:color w:val="000000"/>
                <w:sz w:val="24"/>
              </w:rPr>
            </w:pPr>
          </w:p>
        </w:tc>
        <w:tc>
          <w:tcPr>
            <w:tcW w:w="1009" w:type="dxa"/>
            <w:vAlign w:val="center"/>
          </w:tcPr>
          <w:p w14:paraId="2487D703" w14:textId="77777777" w:rsidR="008B73E9" w:rsidRDefault="008B73E9">
            <w:pPr>
              <w:adjustRightInd w:val="0"/>
              <w:snapToGrid w:val="0"/>
              <w:jc w:val="center"/>
              <w:rPr>
                <w:rFonts w:ascii="宋体" w:hAnsi="宋体" w:hint="eastAsia"/>
                <w:color w:val="000000"/>
                <w:sz w:val="24"/>
              </w:rPr>
            </w:pPr>
          </w:p>
        </w:tc>
      </w:tr>
      <w:tr w:rsidR="008B73E9" w14:paraId="66C97C12" w14:textId="77777777">
        <w:trPr>
          <w:trHeight w:val="930"/>
          <w:jc w:val="center"/>
        </w:trPr>
        <w:tc>
          <w:tcPr>
            <w:tcW w:w="775" w:type="dxa"/>
            <w:vAlign w:val="center"/>
          </w:tcPr>
          <w:p w14:paraId="45DE931B" w14:textId="77777777" w:rsidR="008B73E9" w:rsidRDefault="008B73E9">
            <w:pPr>
              <w:adjustRightInd w:val="0"/>
              <w:snapToGrid w:val="0"/>
              <w:jc w:val="center"/>
              <w:rPr>
                <w:rFonts w:ascii="宋体" w:hAnsi="宋体" w:hint="eastAsia"/>
                <w:color w:val="000000"/>
                <w:sz w:val="24"/>
              </w:rPr>
            </w:pPr>
          </w:p>
        </w:tc>
        <w:tc>
          <w:tcPr>
            <w:tcW w:w="1482" w:type="dxa"/>
            <w:vAlign w:val="center"/>
          </w:tcPr>
          <w:p w14:paraId="06BE39EB" w14:textId="77777777" w:rsidR="008B73E9" w:rsidRDefault="008B73E9">
            <w:pPr>
              <w:adjustRightInd w:val="0"/>
              <w:snapToGrid w:val="0"/>
              <w:jc w:val="center"/>
              <w:rPr>
                <w:rFonts w:ascii="宋体" w:hAnsi="宋体" w:hint="eastAsia"/>
                <w:color w:val="000000"/>
                <w:sz w:val="24"/>
              </w:rPr>
            </w:pPr>
          </w:p>
        </w:tc>
        <w:tc>
          <w:tcPr>
            <w:tcW w:w="2384" w:type="dxa"/>
            <w:vAlign w:val="center"/>
          </w:tcPr>
          <w:p w14:paraId="4AC0AE4F" w14:textId="77777777" w:rsidR="008B73E9" w:rsidRDefault="008B73E9">
            <w:pPr>
              <w:adjustRightInd w:val="0"/>
              <w:snapToGrid w:val="0"/>
              <w:jc w:val="center"/>
              <w:rPr>
                <w:rFonts w:ascii="宋体" w:hAnsi="宋体" w:hint="eastAsia"/>
                <w:color w:val="000000"/>
                <w:sz w:val="24"/>
              </w:rPr>
            </w:pPr>
          </w:p>
        </w:tc>
        <w:tc>
          <w:tcPr>
            <w:tcW w:w="2126" w:type="dxa"/>
            <w:vAlign w:val="center"/>
          </w:tcPr>
          <w:p w14:paraId="5CEBE08B" w14:textId="77777777" w:rsidR="008B73E9" w:rsidRDefault="008B73E9">
            <w:pPr>
              <w:adjustRightInd w:val="0"/>
              <w:snapToGrid w:val="0"/>
              <w:jc w:val="center"/>
              <w:rPr>
                <w:rFonts w:ascii="宋体" w:hAnsi="宋体" w:hint="eastAsia"/>
                <w:color w:val="000000"/>
                <w:sz w:val="24"/>
              </w:rPr>
            </w:pPr>
          </w:p>
        </w:tc>
        <w:tc>
          <w:tcPr>
            <w:tcW w:w="1875" w:type="dxa"/>
            <w:vAlign w:val="center"/>
          </w:tcPr>
          <w:p w14:paraId="60121826" w14:textId="77777777" w:rsidR="008B73E9" w:rsidRDefault="008B73E9">
            <w:pPr>
              <w:adjustRightInd w:val="0"/>
              <w:snapToGrid w:val="0"/>
              <w:jc w:val="center"/>
              <w:rPr>
                <w:rFonts w:ascii="宋体" w:hAnsi="宋体" w:hint="eastAsia"/>
                <w:color w:val="000000"/>
                <w:sz w:val="24"/>
              </w:rPr>
            </w:pPr>
          </w:p>
        </w:tc>
        <w:tc>
          <w:tcPr>
            <w:tcW w:w="1009" w:type="dxa"/>
            <w:vAlign w:val="center"/>
          </w:tcPr>
          <w:p w14:paraId="313559F9" w14:textId="77777777" w:rsidR="008B73E9" w:rsidRDefault="008B73E9">
            <w:pPr>
              <w:adjustRightInd w:val="0"/>
              <w:snapToGrid w:val="0"/>
              <w:jc w:val="center"/>
              <w:rPr>
                <w:rFonts w:ascii="宋体" w:hAnsi="宋体" w:hint="eastAsia"/>
                <w:color w:val="000000"/>
                <w:sz w:val="24"/>
              </w:rPr>
            </w:pPr>
          </w:p>
        </w:tc>
      </w:tr>
    </w:tbl>
    <w:p w14:paraId="5AA9BDD7" w14:textId="77777777" w:rsidR="008B73E9" w:rsidRDefault="00000000">
      <w:pPr>
        <w:tabs>
          <w:tab w:val="left" w:pos="1800"/>
          <w:tab w:val="left" w:pos="5580"/>
        </w:tabs>
        <w:jc w:val="left"/>
        <w:rPr>
          <w:rFonts w:ascii="宋体" w:hAnsi="宋体" w:hint="eastAsia"/>
          <w:color w:val="000000"/>
          <w:sz w:val="24"/>
        </w:rPr>
      </w:pPr>
      <w:r>
        <w:rPr>
          <w:rFonts w:ascii="宋体" w:hAnsi="宋体"/>
          <w:color w:val="000000"/>
          <w:sz w:val="24"/>
        </w:rPr>
        <w:t>注：</w:t>
      </w:r>
    </w:p>
    <w:p w14:paraId="3CE4D23F" w14:textId="77777777" w:rsidR="008B73E9" w:rsidRDefault="00000000">
      <w:pPr>
        <w:tabs>
          <w:tab w:val="left" w:pos="1800"/>
          <w:tab w:val="left" w:pos="5580"/>
        </w:tabs>
        <w:spacing w:line="360" w:lineRule="auto"/>
        <w:jc w:val="left"/>
        <w:rPr>
          <w:rFonts w:ascii="宋体" w:hAnsi="宋体" w:hint="eastAsia"/>
          <w:sz w:val="24"/>
        </w:rPr>
      </w:pPr>
      <w:r>
        <w:rPr>
          <w:rFonts w:ascii="宋体" w:hAnsi="宋体" w:hint="eastAsia"/>
          <w:color w:val="000000"/>
          <w:sz w:val="24"/>
        </w:rPr>
        <w:t>1</w:t>
      </w:r>
      <w:r>
        <w:rPr>
          <w:rFonts w:ascii="宋体" w:hAnsi="宋体"/>
          <w:color w:val="000000"/>
          <w:sz w:val="24"/>
        </w:rPr>
        <w:t>.</w:t>
      </w:r>
      <w:r>
        <w:rPr>
          <w:rFonts w:ascii="宋体" w:hAnsi="宋体"/>
          <w:sz w:val="24"/>
        </w:rPr>
        <w:t>对招标文件中的所有商务、技术要求，除本表所列明的所有偏离外，均视作供应商已对之理解和</w:t>
      </w:r>
      <w:r>
        <w:rPr>
          <w:rFonts w:ascii="宋体" w:hAnsi="宋体" w:hint="eastAsia"/>
          <w:sz w:val="24"/>
        </w:rPr>
        <w:t>响应</w:t>
      </w:r>
      <w:r>
        <w:rPr>
          <w:rFonts w:ascii="宋体" w:hAnsi="宋体"/>
          <w:sz w:val="24"/>
        </w:rPr>
        <w:t>。</w:t>
      </w:r>
      <w:r>
        <w:rPr>
          <w:rFonts w:ascii="宋体" w:hAnsi="宋体" w:hint="eastAsia"/>
          <w:sz w:val="24"/>
        </w:rPr>
        <w:t>此表中若无任何文字说明，内容为空白，</w:t>
      </w:r>
      <w:r>
        <w:rPr>
          <w:rFonts w:ascii="宋体" w:hAnsi="宋体" w:hint="eastAsia"/>
          <w:b/>
          <w:sz w:val="24"/>
        </w:rPr>
        <w:t>投标无效。</w:t>
      </w:r>
    </w:p>
    <w:p w14:paraId="31629F5E" w14:textId="77777777" w:rsidR="008B73E9" w:rsidRDefault="00000000">
      <w:pPr>
        <w:tabs>
          <w:tab w:val="left" w:pos="1800"/>
          <w:tab w:val="left" w:pos="5580"/>
        </w:tabs>
        <w:spacing w:line="360" w:lineRule="auto"/>
        <w:jc w:val="left"/>
        <w:rPr>
          <w:rFonts w:ascii="宋体" w:hAnsi="宋体" w:hint="eastAsia"/>
          <w:sz w:val="24"/>
        </w:rPr>
      </w:pPr>
      <w:r>
        <w:rPr>
          <w:rFonts w:ascii="宋体" w:hAnsi="宋体"/>
          <w:sz w:val="24"/>
        </w:rPr>
        <w:t>2.</w:t>
      </w:r>
      <w:r>
        <w:rPr>
          <w:rFonts w:hint="eastAsia"/>
        </w:rPr>
        <w:t xml:space="preserve"> </w:t>
      </w:r>
      <w:r>
        <w:rPr>
          <w:rFonts w:ascii="宋体" w:hAnsi="宋体" w:hint="eastAsia"/>
          <w:sz w:val="24"/>
        </w:rPr>
        <w:t>投标人的技术偏差必须如实填写，并应对偏差情况做出必要说明。投标人应对故意隐瞒技术偏差的行为承担责任。对招标文件有任何偏离应在“偏离情况”列明“正偏离”或“负偏离”， 对招标文件无偏离应标明“响应”。</w:t>
      </w:r>
    </w:p>
    <w:p w14:paraId="2F88A2E1" w14:textId="77777777" w:rsidR="008B73E9" w:rsidRDefault="00000000">
      <w:pPr>
        <w:tabs>
          <w:tab w:val="left" w:pos="1800"/>
          <w:tab w:val="left" w:pos="5580"/>
        </w:tabs>
        <w:spacing w:line="360" w:lineRule="auto"/>
        <w:jc w:val="left"/>
        <w:rPr>
          <w:rFonts w:ascii="宋体" w:hAnsi="宋体" w:hint="eastAsia"/>
          <w:color w:val="000000"/>
          <w:sz w:val="24"/>
        </w:rPr>
      </w:pPr>
      <w:r>
        <w:rPr>
          <w:rFonts w:ascii="宋体" w:hAnsi="宋体" w:hint="eastAsia"/>
          <w:sz w:val="24"/>
        </w:rPr>
        <w:t>3</w:t>
      </w:r>
      <w:r>
        <w:rPr>
          <w:rFonts w:ascii="宋体" w:hAnsi="宋体"/>
          <w:sz w:val="24"/>
        </w:rPr>
        <w:t>.</w:t>
      </w:r>
      <w:r>
        <w:rPr>
          <w:rFonts w:hint="eastAsia"/>
        </w:rPr>
        <w:t xml:space="preserve"> </w:t>
      </w:r>
      <w:r>
        <w:rPr>
          <w:rFonts w:ascii="宋体" w:hAnsi="宋体" w:hint="eastAsia"/>
          <w:sz w:val="24"/>
        </w:rPr>
        <w:t>投标人应在本表中对招标文件第五章采购需求的内容进行逐项应答，需在引用招标文件要求的基础上,进行逐条逐项答复、说明或解释。</w:t>
      </w:r>
    </w:p>
    <w:p w14:paraId="27DD6164" w14:textId="77777777" w:rsidR="008B73E9" w:rsidRDefault="00000000">
      <w:pPr>
        <w:autoSpaceDE w:val="0"/>
        <w:autoSpaceDN w:val="0"/>
        <w:adjustRightInd w:val="0"/>
        <w:snapToGrid w:val="0"/>
        <w:spacing w:before="25" w:after="25" w:line="360" w:lineRule="auto"/>
        <w:rPr>
          <w:rFonts w:ascii="宋体" w:hAnsi="宋体" w:hint="eastAsia"/>
          <w:color w:val="000000"/>
          <w:sz w:val="24"/>
          <w:lang w:val="zh-CN"/>
        </w:rPr>
      </w:pPr>
      <w:r>
        <w:rPr>
          <w:rFonts w:ascii="宋体" w:hAnsi="宋体"/>
          <w:color w:val="000000"/>
          <w:sz w:val="24"/>
          <w:lang w:val="zh-CN"/>
        </w:rPr>
        <w:t xml:space="preserve">                  </w:t>
      </w:r>
    </w:p>
    <w:p w14:paraId="72EDF006" w14:textId="77777777" w:rsidR="008B73E9" w:rsidRDefault="00000000">
      <w:pPr>
        <w:autoSpaceDE w:val="0"/>
        <w:autoSpaceDN w:val="0"/>
        <w:adjustRightInd w:val="0"/>
        <w:snapToGrid w:val="0"/>
        <w:spacing w:before="25" w:after="25" w:line="360" w:lineRule="auto"/>
        <w:rPr>
          <w:rFonts w:ascii="宋体" w:hAnsi="宋体" w:hint="eastAsia"/>
          <w:color w:val="000000"/>
          <w:sz w:val="24"/>
          <w:lang w:val="zh-CN"/>
        </w:rPr>
      </w:pPr>
      <w:r>
        <w:rPr>
          <w:rFonts w:ascii="宋体" w:hAnsi="宋体"/>
          <w:color w:val="000000"/>
          <w:sz w:val="24"/>
        </w:rPr>
        <w:t>投标人名称（加盖公章）</w:t>
      </w:r>
      <w:r>
        <w:rPr>
          <w:rFonts w:ascii="宋体" w:hAnsi="宋体"/>
          <w:color w:val="000000"/>
          <w:sz w:val="24"/>
          <w:lang w:val="zh-CN"/>
        </w:rPr>
        <w:t>：    ____________</w:t>
      </w:r>
    </w:p>
    <w:p w14:paraId="2D1E06F3" w14:textId="77777777" w:rsidR="008B73E9" w:rsidRDefault="00000000">
      <w:pPr>
        <w:tabs>
          <w:tab w:val="left" w:pos="5580"/>
        </w:tabs>
        <w:spacing w:line="360" w:lineRule="auto"/>
        <w:rPr>
          <w:rFonts w:ascii="宋体" w:hAnsi="宋体" w:hint="eastAsia"/>
          <w:color w:val="000000"/>
          <w:sz w:val="24"/>
          <w:szCs w:val="20"/>
        </w:rPr>
      </w:pPr>
      <w:r>
        <w:rPr>
          <w:rFonts w:ascii="宋体" w:hAnsi="宋体" w:hint="eastAsia"/>
          <w:color w:val="000000"/>
          <w:sz w:val="24"/>
          <w:szCs w:val="20"/>
        </w:rPr>
        <w:t>授权代表签字：</w:t>
      </w:r>
      <w:r>
        <w:rPr>
          <w:rFonts w:ascii="宋体" w:hAnsi="宋体"/>
          <w:color w:val="000000"/>
          <w:sz w:val="24"/>
          <w:szCs w:val="20"/>
        </w:rPr>
        <w:t>___________</w:t>
      </w:r>
    </w:p>
    <w:p w14:paraId="73FD59FD" w14:textId="77777777" w:rsidR="008B73E9" w:rsidRDefault="00000000">
      <w:pPr>
        <w:autoSpaceDE w:val="0"/>
        <w:autoSpaceDN w:val="0"/>
        <w:adjustRightInd w:val="0"/>
        <w:snapToGrid w:val="0"/>
        <w:spacing w:before="25" w:after="25" w:line="360" w:lineRule="auto"/>
        <w:rPr>
          <w:rFonts w:ascii="宋体" w:hAnsi="宋体" w:hint="eastAsia"/>
          <w:color w:val="000000"/>
          <w:sz w:val="24"/>
          <w:lang w:val="zh-CN"/>
        </w:rPr>
      </w:pPr>
      <w:r>
        <w:rPr>
          <w:rFonts w:ascii="宋体" w:hAnsi="宋体"/>
          <w:color w:val="000000"/>
          <w:sz w:val="24"/>
          <w:szCs w:val="20"/>
        </w:rPr>
        <w:t xml:space="preserve">日期：_____年______月______日   </w:t>
      </w:r>
    </w:p>
    <w:p w14:paraId="59722436" w14:textId="77777777" w:rsidR="008B73E9" w:rsidRDefault="00000000">
      <w:pPr>
        <w:spacing w:line="360" w:lineRule="auto"/>
        <w:outlineLvl w:val="2"/>
        <w:rPr>
          <w:rFonts w:ascii="宋体" w:hAnsi="宋体" w:hint="eastAsia"/>
          <w:color w:val="000000"/>
          <w:sz w:val="24"/>
          <w:szCs w:val="20"/>
        </w:rPr>
      </w:pPr>
      <w:r>
        <w:rPr>
          <w:rFonts w:ascii="宋体" w:hAnsi="宋体"/>
          <w:color w:val="000000"/>
          <w:sz w:val="24"/>
          <w:szCs w:val="20"/>
        </w:rPr>
        <w:br w:type="page"/>
      </w:r>
      <w:r>
        <w:rPr>
          <w:rFonts w:ascii="宋体" w:hAnsi="宋体"/>
          <w:color w:val="000000"/>
          <w:sz w:val="24"/>
          <w:szCs w:val="20"/>
        </w:rPr>
        <w:lastRenderedPageBreak/>
        <w:t>8  中小企业声明函</w:t>
      </w:r>
    </w:p>
    <w:p w14:paraId="0AE41BA3" w14:textId="77777777" w:rsidR="008B73E9" w:rsidRDefault="008B73E9">
      <w:pPr>
        <w:tabs>
          <w:tab w:val="left" w:pos="5580"/>
        </w:tabs>
        <w:spacing w:line="360" w:lineRule="auto"/>
        <w:rPr>
          <w:sz w:val="24"/>
        </w:rPr>
      </w:pPr>
    </w:p>
    <w:p w14:paraId="6C0504E5" w14:textId="77777777" w:rsidR="008B73E9" w:rsidRDefault="00000000">
      <w:pPr>
        <w:tabs>
          <w:tab w:val="left" w:pos="5580"/>
        </w:tabs>
        <w:spacing w:line="360" w:lineRule="auto"/>
        <w:rPr>
          <w:sz w:val="24"/>
        </w:rPr>
      </w:pPr>
      <w:r>
        <w:rPr>
          <w:sz w:val="24"/>
        </w:rPr>
        <w:t>说明：</w:t>
      </w:r>
    </w:p>
    <w:p w14:paraId="1799A660" w14:textId="77777777" w:rsidR="008B73E9" w:rsidRDefault="00000000">
      <w:pPr>
        <w:tabs>
          <w:tab w:val="left" w:pos="5580"/>
        </w:tabs>
        <w:spacing w:line="360" w:lineRule="auto"/>
        <w:rPr>
          <w:sz w:val="24"/>
        </w:rPr>
      </w:pPr>
      <w:r>
        <w:rPr>
          <w:sz w:val="24"/>
        </w:rPr>
        <w:t>（</w:t>
      </w:r>
      <w:r>
        <w:rPr>
          <w:sz w:val="24"/>
        </w:rPr>
        <w:t>1</w:t>
      </w:r>
      <w:r>
        <w:rPr>
          <w:sz w:val="24"/>
        </w:rPr>
        <w:t>）如本项目（包）不专门面向中小企业预留采购份额，</w:t>
      </w:r>
      <w:r>
        <w:rPr>
          <w:rFonts w:hint="eastAsia"/>
          <w:sz w:val="24"/>
        </w:rPr>
        <w:t>资格证明文件部分</w:t>
      </w:r>
      <w:r>
        <w:rPr>
          <w:sz w:val="24"/>
        </w:rPr>
        <w:t>无需提供《中小企业声明函》</w:t>
      </w:r>
      <w:r>
        <w:rPr>
          <w:rFonts w:hint="eastAsia"/>
          <w:sz w:val="24"/>
        </w:rPr>
        <w:t>或《残疾人福利性单位声明函》或由省级以上监狱管理局、戒毒管理局（含新疆生产建设兵团）出具的属于监狱企业的证明文件；供应商如具有上述证明文件，建议在商务技术文件中提供</w:t>
      </w:r>
      <w:r>
        <w:rPr>
          <w:sz w:val="24"/>
        </w:rPr>
        <w:t>。</w:t>
      </w:r>
    </w:p>
    <w:p w14:paraId="7C907AFA" w14:textId="77777777" w:rsidR="008B73E9" w:rsidRDefault="00000000">
      <w:pPr>
        <w:tabs>
          <w:tab w:val="left" w:pos="5580"/>
        </w:tabs>
        <w:spacing w:line="360" w:lineRule="auto"/>
        <w:rPr>
          <w:sz w:val="24"/>
        </w:rPr>
      </w:pPr>
      <w:r>
        <w:rPr>
          <w:sz w:val="24"/>
        </w:rPr>
        <w:t>（</w:t>
      </w:r>
      <w:r>
        <w:rPr>
          <w:sz w:val="24"/>
        </w:rPr>
        <w:t>2</w:t>
      </w:r>
      <w:r>
        <w:rPr>
          <w:sz w:val="24"/>
        </w:rPr>
        <w:t>）如本项目（包）专门面向中小企业采购，</w:t>
      </w:r>
      <w:r>
        <w:rPr>
          <w:rFonts w:hint="eastAsia"/>
          <w:sz w:val="24"/>
        </w:rPr>
        <w:t>投标文件</w:t>
      </w:r>
      <w:r>
        <w:rPr>
          <w:sz w:val="24"/>
        </w:rPr>
        <w:t>须提供《中小企业声明函》</w:t>
      </w:r>
      <w:r>
        <w:rPr>
          <w:rFonts w:hint="eastAsia"/>
          <w:sz w:val="24"/>
        </w:rPr>
        <w:t>或《残疾人福利性单位声明函》或由省级以上监狱管理局、戒毒管理局（含新疆生产建设兵团）出具的属于监狱企业的证明文件，且建议在资格证明文件部分提供</w:t>
      </w:r>
      <w:r>
        <w:rPr>
          <w:sz w:val="24"/>
        </w:rPr>
        <w:t>。</w:t>
      </w:r>
    </w:p>
    <w:p w14:paraId="4DCABB4F" w14:textId="77777777" w:rsidR="008B73E9" w:rsidRDefault="00000000">
      <w:pPr>
        <w:tabs>
          <w:tab w:val="left" w:pos="5580"/>
        </w:tabs>
        <w:spacing w:line="360" w:lineRule="auto"/>
        <w:rPr>
          <w:sz w:val="24"/>
        </w:rPr>
      </w:pPr>
      <w:r>
        <w:rPr>
          <w:sz w:val="24"/>
        </w:rPr>
        <w:t>（</w:t>
      </w:r>
      <w:r>
        <w:rPr>
          <w:sz w:val="24"/>
        </w:rPr>
        <w:t>3</w:t>
      </w:r>
      <w:r>
        <w:rPr>
          <w:sz w:val="24"/>
        </w:rPr>
        <w:t>）如本项目（包）预留部分采购项目预算专门面向中小企业采购，</w:t>
      </w:r>
      <w:r>
        <w:rPr>
          <w:rFonts w:hint="eastAsia"/>
          <w:sz w:val="24"/>
        </w:rPr>
        <w:t>且</w:t>
      </w:r>
      <w:r>
        <w:rPr>
          <w:sz w:val="24"/>
        </w:rPr>
        <w:t>要求</w:t>
      </w:r>
      <w:r>
        <w:rPr>
          <w:rFonts w:hint="eastAsia"/>
          <w:sz w:val="24"/>
        </w:rPr>
        <w:t>获得采购合同的</w:t>
      </w:r>
      <w:r>
        <w:rPr>
          <w:sz w:val="24"/>
        </w:rPr>
        <w:t>供应商</w:t>
      </w:r>
      <w:r>
        <w:rPr>
          <w:rFonts w:hint="eastAsia"/>
          <w:sz w:val="24"/>
        </w:rPr>
        <w:t>将采购项目中的一定比例分包给一家或者多家中小企业的，投标文件中除须提供</w:t>
      </w:r>
      <w:r>
        <w:rPr>
          <w:sz w:val="24"/>
        </w:rPr>
        <w:t>中小企业声明函》</w:t>
      </w:r>
      <w:r>
        <w:rPr>
          <w:rFonts w:hint="eastAsia"/>
          <w:sz w:val="24"/>
        </w:rPr>
        <w:t>或《残疾人福利性单位声明函》或由省级以上监狱管理局、戒毒管理局（含新疆生产建设兵团）出具的属于监狱企业的证明文件，还</w:t>
      </w:r>
      <w:r>
        <w:rPr>
          <w:sz w:val="24"/>
        </w:rPr>
        <w:t>须</w:t>
      </w:r>
      <w:r>
        <w:rPr>
          <w:rFonts w:hint="eastAsia"/>
          <w:sz w:val="24"/>
        </w:rPr>
        <w:t>同时</w:t>
      </w:r>
      <w:r>
        <w:rPr>
          <w:sz w:val="24"/>
        </w:rPr>
        <w:t>提供《拟分包情况说明</w:t>
      </w:r>
      <w:r>
        <w:rPr>
          <w:rFonts w:hint="eastAsia"/>
          <w:sz w:val="24"/>
        </w:rPr>
        <w:t>》</w:t>
      </w:r>
      <w:r>
        <w:rPr>
          <w:sz w:val="24"/>
        </w:rPr>
        <w:t>及</w:t>
      </w:r>
      <w:r>
        <w:rPr>
          <w:rFonts w:hint="eastAsia"/>
          <w:sz w:val="24"/>
        </w:rPr>
        <w:t>《</w:t>
      </w:r>
      <w:r>
        <w:rPr>
          <w:sz w:val="24"/>
        </w:rPr>
        <w:t>分包意向协议》</w:t>
      </w:r>
      <w:r>
        <w:rPr>
          <w:rFonts w:hint="eastAsia"/>
          <w:sz w:val="24"/>
        </w:rPr>
        <w:t>，且建议在资格证明文件部分提供</w:t>
      </w:r>
      <w:r>
        <w:rPr>
          <w:sz w:val="24"/>
        </w:rPr>
        <w:t>。</w:t>
      </w:r>
    </w:p>
    <w:p w14:paraId="7580B484" w14:textId="77777777" w:rsidR="008B73E9" w:rsidRDefault="00000000">
      <w:pPr>
        <w:tabs>
          <w:tab w:val="left" w:pos="5580"/>
        </w:tabs>
        <w:spacing w:line="360" w:lineRule="auto"/>
        <w:rPr>
          <w:sz w:val="24"/>
        </w:rPr>
      </w:pPr>
      <w:r>
        <w:rPr>
          <w:sz w:val="24"/>
        </w:rPr>
        <w:t>（</w:t>
      </w:r>
      <w:r>
        <w:rPr>
          <w:sz w:val="24"/>
        </w:rPr>
        <w:t>4</w:t>
      </w:r>
      <w:r>
        <w:rPr>
          <w:sz w:val="24"/>
        </w:rPr>
        <w:t>）如本项目（包）预留部分采购项目预算专门面向中小企业采购，</w:t>
      </w:r>
      <w:r>
        <w:rPr>
          <w:rFonts w:hint="eastAsia"/>
          <w:sz w:val="24"/>
        </w:rPr>
        <w:t>且</w:t>
      </w:r>
      <w:r>
        <w:rPr>
          <w:sz w:val="24"/>
        </w:rPr>
        <w:t>要求供应商以联合体形式参加采购活动，</w:t>
      </w:r>
      <w:r>
        <w:rPr>
          <w:rFonts w:hint="eastAsia"/>
          <w:sz w:val="24"/>
        </w:rPr>
        <w:t>投标文件中除须提供</w:t>
      </w:r>
      <w:r>
        <w:rPr>
          <w:sz w:val="24"/>
        </w:rPr>
        <w:t>中小企业声明函》</w:t>
      </w:r>
      <w:r>
        <w:rPr>
          <w:rFonts w:hint="eastAsia"/>
          <w:sz w:val="24"/>
        </w:rPr>
        <w:t>或《残疾人福利性单位声明函》或由省级以上监狱管理局、戒毒管理局（含新疆生产建设兵团）出具的属于监狱企业的证明文件，还</w:t>
      </w:r>
      <w:r>
        <w:rPr>
          <w:sz w:val="24"/>
        </w:rPr>
        <w:t>须</w:t>
      </w:r>
      <w:r>
        <w:rPr>
          <w:rFonts w:hint="eastAsia"/>
          <w:sz w:val="24"/>
        </w:rPr>
        <w:t>同时</w:t>
      </w:r>
      <w:r>
        <w:rPr>
          <w:sz w:val="24"/>
        </w:rPr>
        <w:t>提供</w:t>
      </w:r>
      <w:r>
        <w:rPr>
          <w:rFonts w:hint="eastAsia"/>
          <w:sz w:val="24"/>
        </w:rPr>
        <w:t>《联合协议》；上述文件建议在资格证明文件部分提供</w:t>
      </w:r>
      <w:r>
        <w:rPr>
          <w:sz w:val="24"/>
        </w:rPr>
        <w:t>。</w:t>
      </w:r>
    </w:p>
    <w:p w14:paraId="659A1E97" w14:textId="77777777" w:rsidR="008B73E9" w:rsidRDefault="00000000">
      <w:pPr>
        <w:tabs>
          <w:tab w:val="left" w:pos="5580"/>
        </w:tabs>
        <w:spacing w:line="360" w:lineRule="auto"/>
        <w:rPr>
          <w:sz w:val="24"/>
        </w:rPr>
      </w:pPr>
      <w:r>
        <w:rPr>
          <w:rFonts w:hint="eastAsia"/>
          <w:sz w:val="24"/>
        </w:rPr>
        <w:t>（</w:t>
      </w:r>
      <w:r>
        <w:rPr>
          <w:sz w:val="24"/>
        </w:rPr>
        <w:t>5</w:t>
      </w:r>
      <w:r>
        <w:rPr>
          <w:rFonts w:hint="eastAsia"/>
          <w:sz w:val="24"/>
        </w:rPr>
        <w:t>）中小企业声明函填写注意事项</w:t>
      </w:r>
    </w:p>
    <w:p w14:paraId="649483C2" w14:textId="77777777" w:rsidR="008B73E9" w:rsidRDefault="00000000">
      <w:pPr>
        <w:tabs>
          <w:tab w:val="left" w:pos="5580"/>
        </w:tabs>
        <w:spacing w:line="360" w:lineRule="auto"/>
        <w:rPr>
          <w:sz w:val="24"/>
        </w:rPr>
      </w:pPr>
      <w:r>
        <w:rPr>
          <w:rFonts w:hint="eastAsia"/>
          <w:sz w:val="24"/>
        </w:rPr>
        <w:t>1</w:t>
      </w:r>
      <w:r>
        <w:rPr>
          <w:rFonts w:hint="eastAsia"/>
          <w:sz w:val="24"/>
        </w:rPr>
        <w:t>）《中小企业声明函》由参加政府采购活动的投标人出具。联合体投标的，《中小企业声明函》由牵头人出具。</w:t>
      </w:r>
    </w:p>
    <w:p w14:paraId="308FA1D0" w14:textId="77777777" w:rsidR="008B73E9" w:rsidRDefault="00000000">
      <w:pPr>
        <w:tabs>
          <w:tab w:val="left" w:pos="5580"/>
        </w:tabs>
        <w:spacing w:line="360" w:lineRule="auto"/>
        <w:rPr>
          <w:sz w:val="24"/>
        </w:rPr>
      </w:pPr>
      <w:r>
        <w:rPr>
          <w:rFonts w:hint="eastAsia"/>
          <w:sz w:val="24"/>
        </w:rPr>
        <w:t>2</w:t>
      </w:r>
      <w:r>
        <w:rPr>
          <w:rFonts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113F7777" w14:textId="77777777" w:rsidR="008B73E9" w:rsidRDefault="00000000">
      <w:pPr>
        <w:tabs>
          <w:tab w:val="left" w:pos="5580"/>
        </w:tabs>
        <w:spacing w:line="360" w:lineRule="auto"/>
        <w:rPr>
          <w:sz w:val="24"/>
        </w:rPr>
      </w:pPr>
      <w:r>
        <w:rPr>
          <w:rFonts w:hint="eastAsia"/>
          <w:sz w:val="24"/>
        </w:rPr>
        <w:t>3</w:t>
      </w:r>
      <w:r>
        <w:rPr>
          <w:rFonts w:hint="eastAsia"/>
          <w:sz w:val="24"/>
        </w:rPr>
        <w:t>）对于多标的的采购项目，投标人应充分、准确地了解所投产品制造企业信息。对相关情况了解不清楚的，不建议填报本声明函。</w:t>
      </w:r>
    </w:p>
    <w:p w14:paraId="4AD6CDF9" w14:textId="77777777" w:rsidR="008B73E9" w:rsidRDefault="00000000">
      <w:pPr>
        <w:tabs>
          <w:tab w:val="left" w:pos="5580"/>
        </w:tabs>
        <w:spacing w:line="360" w:lineRule="auto"/>
        <w:rPr>
          <w:sz w:val="24"/>
        </w:rPr>
      </w:pPr>
      <w:r>
        <w:rPr>
          <w:rFonts w:hint="eastAsia"/>
          <w:sz w:val="24"/>
        </w:rPr>
        <w:t>（</w:t>
      </w:r>
      <w:r>
        <w:rPr>
          <w:rFonts w:hint="eastAsia"/>
          <w:sz w:val="24"/>
        </w:rPr>
        <w:t>6</w:t>
      </w:r>
      <w:r>
        <w:rPr>
          <w:rFonts w:hint="eastAsia"/>
          <w:sz w:val="24"/>
        </w:rPr>
        <w:t>）温馨提示：为方便广大中小企业识别企业规模类型，工业和信息化部组织开发了中小企业规模类型自测小程序，在国务院客户端和工业和信息化部网站上均有链接，投标</w:t>
      </w:r>
      <w:r>
        <w:rPr>
          <w:rFonts w:hint="eastAsia"/>
          <w:sz w:val="24"/>
        </w:rPr>
        <w:lastRenderedPageBreak/>
        <w:t>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rFonts w:hint="eastAsia"/>
          <w:sz w:val="24"/>
        </w:rPr>
        <w:t>( 2011 )300</w:t>
      </w:r>
      <w:r>
        <w:rPr>
          <w:rFonts w:hint="eastAsia"/>
          <w:sz w:val="24"/>
        </w:rPr>
        <w:t>号</w:t>
      </w:r>
      <w:r>
        <w:rPr>
          <w:rFonts w:hint="eastAsia"/>
          <w:sz w:val="24"/>
        </w:rPr>
        <w:t>)</w:t>
      </w:r>
      <w:r>
        <w:rPr>
          <w:rFonts w:hint="eastAsia"/>
          <w:sz w:val="24"/>
        </w:rPr>
        <w:t>》及本项目文件规定的中小企业划分标准所属行业执行。</w:t>
      </w:r>
    </w:p>
    <w:p w14:paraId="2DA896B6" w14:textId="77777777" w:rsidR="008B73E9" w:rsidRDefault="00000000">
      <w:pPr>
        <w:pStyle w:val="a7"/>
        <w:spacing w:line="360" w:lineRule="auto"/>
        <w:ind w:firstLine="0"/>
        <w:rPr>
          <w:rFonts w:hAnsi="宋体" w:cs="宋体" w:hint="eastAsia"/>
          <w:color w:val="FF0000"/>
        </w:rPr>
      </w:pPr>
      <w:r>
        <w:rPr>
          <w:rFonts w:hint="eastAsia"/>
          <w:color w:val="FF0000"/>
        </w:rPr>
        <w:t>（7</w:t>
      </w:r>
      <w:r>
        <w:rPr>
          <w:rFonts w:hAnsi="宋体" w:cs="宋体" w:hint="eastAsia"/>
          <w:color w:val="FF0000"/>
        </w:rPr>
        <w:t>）项目属性为货物的项目里如涉及相关服务，在中小企业声明函中无需体现服务内容，项目属性为服务的项目里面如涉及相关货物，在中小企业声明函中无需体现货物内容</w:t>
      </w:r>
    </w:p>
    <w:p w14:paraId="37AA8202" w14:textId="77777777" w:rsidR="008B73E9" w:rsidRDefault="00000000">
      <w:pPr>
        <w:pStyle w:val="a7"/>
        <w:spacing w:line="360" w:lineRule="auto"/>
        <w:ind w:firstLine="0"/>
        <w:rPr>
          <w:rFonts w:hAnsi="宋体" w:cs="宋体" w:hint="eastAsia"/>
          <w:color w:val="FF0000"/>
        </w:rPr>
      </w:pPr>
      <w:r>
        <w:rPr>
          <w:rFonts w:hAnsi="宋体" w:hint="eastAsia"/>
          <w:color w:val="FF0000"/>
        </w:rPr>
        <w:t>项目属性：报价分值≥30分为货物，报价分值＜30分为服务</w:t>
      </w:r>
    </w:p>
    <w:p w14:paraId="234A61EB" w14:textId="77777777" w:rsidR="008B73E9" w:rsidRDefault="008B73E9">
      <w:pPr>
        <w:tabs>
          <w:tab w:val="left" w:pos="5580"/>
        </w:tabs>
        <w:spacing w:line="360" w:lineRule="auto"/>
        <w:rPr>
          <w:rFonts w:ascii="宋体" w:hAnsi="宋体" w:hint="eastAsia"/>
          <w:sz w:val="24"/>
        </w:rPr>
      </w:pPr>
    </w:p>
    <w:p w14:paraId="779B2A04" w14:textId="77777777" w:rsidR="008B73E9" w:rsidRDefault="00000000">
      <w:pPr>
        <w:widowControl/>
        <w:jc w:val="left"/>
        <w:rPr>
          <w:rFonts w:ascii="宋体" w:hAnsi="宋体" w:hint="eastAsia"/>
          <w:b/>
          <w:bCs/>
          <w:color w:val="000000"/>
          <w:sz w:val="24"/>
        </w:rPr>
      </w:pPr>
      <w:r>
        <w:rPr>
          <w:rFonts w:ascii="宋体" w:hAnsi="宋体"/>
          <w:b/>
          <w:bCs/>
          <w:color w:val="000000"/>
          <w:sz w:val="24"/>
        </w:rPr>
        <w:br w:type="page"/>
      </w:r>
    </w:p>
    <w:p w14:paraId="16A7DDC2" w14:textId="77777777" w:rsidR="008B73E9" w:rsidRDefault="00000000">
      <w:pPr>
        <w:spacing w:beforeLines="100" w:before="240" w:afterLines="100" w:after="240" w:line="360" w:lineRule="auto"/>
        <w:jc w:val="center"/>
        <w:rPr>
          <w:rFonts w:ascii="宋体" w:hAnsi="宋体" w:hint="eastAsia"/>
          <w:b/>
          <w:color w:val="000000"/>
          <w:sz w:val="36"/>
          <w:szCs w:val="36"/>
        </w:rPr>
      </w:pPr>
      <w:r>
        <w:rPr>
          <w:rFonts w:ascii="宋体" w:hAnsi="宋体"/>
          <w:b/>
          <w:bCs/>
          <w:color w:val="000000"/>
          <w:sz w:val="36"/>
          <w:szCs w:val="36"/>
        </w:rPr>
        <w:lastRenderedPageBreak/>
        <w:t>中小企业声明函（货物）格式</w:t>
      </w:r>
    </w:p>
    <w:p w14:paraId="40F30A28" w14:textId="77777777" w:rsidR="008B73E9" w:rsidRDefault="00000000">
      <w:pPr>
        <w:autoSpaceDE w:val="0"/>
        <w:autoSpaceDN w:val="0"/>
        <w:spacing w:line="360" w:lineRule="auto"/>
        <w:ind w:left="220" w:right="415" w:firstLine="640"/>
        <w:jc w:val="left"/>
        <w:rPr>
          <w:rFonts w:ascii="宋体" w:hAnsi="宋体" w:hint="eastAsia"/>
          <w:kern w:val="0"/>
          <w:sz w:val="24"/>
        </w:rPr>
      </w:pPr>
      <w:r>
        <w:rPr>
          <w:rFonts w:ascii="宋体" w:hAnsi="宋体"/>
          <w:kern w:val="0"/>
          <w:sz w:val="24"/>
        </w:rPr>
        <w:t>本公司（联合体）郑重声明，根据《政府采购促进中小企业发展管理办法》（财库﹝2020﹞46号）的规定，本公司（联合体）参加</w:t>
      </w:r>
      <w:r>
        <w:rPr>
          <w:rFonts w:ascii="宋体" w:hAnsi="宋体"/>
          <w:i/>
          <w:kern w:val="0"/>
          <w:sz w:val="24"/>
          <w:u w:val="single"/>
        </w:rPr>
        <w:t>（单位名称）</w:t>
      </w:r>
      <w:r>
        <w:rPr>
          <w:rFonts w:ascii="宋体" w:hAnsi="宋体"/>
          <w:kern w:val="0"/>
          <w:sz w:val="24"/>
        </w:rPr>
        <w:t>的</w:t>
      </w:r>
      <w:r>
        <w:rPr>
          <w:rFonts w:ascii="宋体" w:hAnsi="宋体"/>
          <w:i/>
          <w:kern w:val="0"/>
          <w:sz w:val="24"/>
          <w:u w:val="single"/>
        </w:rPr>
        <w:t>（项目名称）</w:t>
      </w:r>
      <w:r>
        <w:rPr>
          <w:rFonts w:ascii="宋体" w:hAnsi="宋体"/>
          <w:kern w:val="0"/>
          <w:sz w:val="24"/>
        </w:rPr>
        <w:t>采购活动，提供的货物全部由符合政策要求的中小企业制造。相关企业（含联合体中的中小企业、签订分包意向协议的中小企业）的具体情况如下：</w:t>
      </w:r>
    </w:p>
    <w:p w14:paraId="46D98097" w14:textId="77777777" w:rsidR="008B73E9" w:rsidRDefault="00000000">
      <w:pPr>
        <w:tabs>
          <w:tab w:val="left" w:pos="1183"/>
          <w:tab w:val="left" w:pos="1484"/>
          <w:tab w:val="left" w:pos="4662"/>
          <w:tab w:val="left" w:pos="6903"/>
        </w:tabs>
        <w:autoSpaceDE w:val="0"/>
        <w:autoSpaceDN w:val="0"/>
        <w:spacing w:line="360" w:lineRule="auto"/>
        <w:ind w:left="205" w:right="169" w:firstLine="646"/>
        <w:jc w:val="left"/>
        <w:rPr>
          <w:rFonts w:ascii="宋体" w:hAnsi="宋体" w:hint="eastAsia"/>
          <w:kern w:val="0"/>
          <w:sz w:val="24"/>
        </w:rPr>
      </w:pPr>
      <w:r>
        <w:rPr>
          <w:rFonts w:ascii="仿宋" w:eastAsia="仿宋" w:hAnsi="仿宋" w:cs="仿宋"/>
          <w:spacing w:val="-46"/>
          <w:w w:val="99"/>
          <w:kern w:val="0"/>
          <w:sz w:val="30"/>
          <w:szCs w:val="30"/>
        </w:rPr>
        <w:t>1.</w:t>
      </w:r>
      <w:r>
        <w:rPr>
          <w:rFonts w:ascii="仿宋" w:eastAsia="仿宋" w:hAnsi="仿宋" w:cs="仿宋"/>
          <w:spacing w:val="-46"/>
          <w:w w:val="99"/>
          <w:kern w:val="0"/>
          <w:sz w:val="30"/>
          <w:szCs w:val="30"/>
        </w:rPr>
        <w:tab/>
      </w: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hint="eastAsia"/>
          <w:kern w:val="0"/>
          <w:sz w:val="24"/>
        </w:rPr>
        <w:t xml:space="preserve"> </w:t>
      </w:r>
      <w:r>
        <w:rPr>
          <w:rFonts w:ascii="宋体" w:hAnsi="宋体"/>
          <w:kern w:val="0"/>
          <w:sz w:val="24"/>
        </w:rPr>
        <w:t xml:space="preserve"> </w:t>
      </w:r>
      <w:r>
        <w:rPr>
          <w:rFonts w:ascii="宋体" w:hAnsi="宋体"/>
          <w:i/>
          <w:kern w:val="0"/>
          <w:sz w:val="24"/>
          <w:u w:val="single" w:color="000000"/>
        </w:rPr>
        <w:t>）行业</w:t>
      </w:r>
      <w:r>
        <w:rPr>
          <w:rFonts w:ascii="宋体" w:hAnsi="宋体"/>
          <w:kern w:val="0"/>
          <w:sz w:val="24"/>
        </w:rPr>
        <w:t>；制造商为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w:t>
      </w:r>
      <w:hyperlink w:anchor="_bookmark0" w:history="1">
        <w:r>
          <w:rPr>
            <w:rFonts w:ascii="宋体" w:hAnsi="宋体"/>
            <w:kern w:val="0"/>
            <w:position w:val="16"/>
            <w:sz w:val="24"/>
          </w:rPr>
          <w:t>1</w:t>
        </w:r>
      </w:hyperlink>
      <w:r>
        <w:rPr>
          <w:rFonts w:ascii="宋体" w:hAnsi="宋体"/>
          <w:kern w:val="0"/>
          <w:sz w:val="24"/>
        </w:rPr>
        <w:t>，属于</w:t>
      </w:r>
      <w:r>
        <w:rPr>
          <w:rFonts w:ascii="宋体" w:hAnsi="宋体"/>
          <w:i/>
          <w:kern w:val="0"/>
          <w:sz w:val="24"/>
          <w:u w:val="single" w:color="000000"/>
        </w:rPr>
        <w:t>（中型企业、小型企业、微型企业）</w:t>
      </w:r>
      <w:r>
        <w:rPr>
          <w:rFonts w:ascii="宋体" w:hAnsi="宋体"/>
          <w:kern w:val="0"/>
          <w:sz w:val="24"/>
        </w:rPr>
        <w:t>；</w:t>
      </w:r>
    </w:p>
    <w:p w14:paraId="2126F574" w14:textId="77777777" w:rsidR="008B73E9" w:rsidRDefault="00000000">
      <w:pPr>
        <w:tabs>
          <w:tab w:val="left" w:pos="1165"/>
          <w:tab w:val="left" w:pos="1183"/>
          <w:tab w:val="left" w:pos="4362"/>
          <w:tab w:val="left" w:pos="6577"/>
        </w:tabs>
        <w:autoSpaceDE w:val="0"/>
        <w:autoSpaceDN w:val="0"/>
        <w:spacing w:line="360" w:lineRule="auto"/>
        <w:ind w:left="205" w:right="169" w:firstLine="646"/>
        <w:jc w:val="left"/>
        <w:rPr>
          <w:rFonts w:ascii="宋体" w:hAnsi="宋体" w:hint="eastAsia"/>
          <w:kern w:val="0"/>
          <w:sz w:val="24"/>
        </w:rPr>
      </w:pPr>
      <w:r>
        <w:rPr>
          <w:rFonts w:ascii="仿宋" w:eastAsia="仿宋" w:hAnsi="仿宋" w:cs="仿宋"/>
          <w:spacing w:val="-46"/>
          <w:w w:val="99"/>
          <w:kern w:val="0"/>
          <w:sz w:val="30"/>
          <w:szCs w:val="30"/>
        </w:rPr>
        <w:t>2.</w:t>
      </w:r>
      <w:r>
        <w:rPr>
          <w:rFonts w:ascii="仿宋" w:eastAsia="仿宋" w:hAnsi="仿宋" w:cs="仿宋"/>
          <w:spacing w:val="-46"/>
          <w:w w:val="99"/>
          <w:kern w:val="0"/>
          <w:sz w:val="30"/>
          <w:szCs w:val="30"/>
        </w:rPr>
        <w:tab/>
      </w: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hint="eastAsia"/>
          <w:kern w:val="0"/>
          <w:sz w:val="24"/>
        </w:rPr>
        <w:t xml:space="preserve"> </w:t>
      </w:r>
      <w:r>
        <w:rPr>
          <w:rFonts w:ascii="宋体" w:hAnsi="宋体"/>
          <w:kern w:val="0"/>
          <w:sz w:val="24"/>
        </w:rPr>
        <w:t xml:space="preserve">   </w:t>
      </w:r>
      <w:r>
        <w:rPr>
          <w:rFonts w:ascii="宋体" w:hAnsi="宋体"/>
          <w:i/>
          <w:kern w:val="0"/>
          <w:sz w:val="24"/>
          <w:u w:val="single" w:color="000000"/>
        </w:rPr>
        <w:t>）行业</w:t>
      </w:r>
      <w:r>
        <w:rPr>
          <w:rFonts w:ascii="宋体" w:hAnsi="宋体"/>
          <w:kern w:val="0"/>
          <w:sz w:val="24"/>
        </w:rPr>
        <w:t>；制造商为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万元，属于</w:t>
      </w:r>
      <w:r>
        <w:rPr>
          <w:rFonts w:ascii="宋体" w:hAnsi="宋体"/>
          <w:i/>
          <w:kern w:val="0"/>
          <w:sz w:val="24"/>
          <w:u w:val="single" w:color="000000"/>
        </w:rPr>
        <w:t>（中型企业、小型企业、微型企业）</w:t>
      </w:r>
      <w:r>
        <w:rPr>
          <w:rFonts w:ascii="宋体" w:hAnsi="宋体"/>
          <w:kern w:val="0"/>
          <w:sz w:val="24"/>
        </w:rPr>
        <w:t>；</w:t>
      </w:r>
    </w:p>
    <w:p w14:paraId="6EA31963" w14:textId="77777777" w:rsidR="008B73E9" w:rsidRDefault="00000000">
      <w:pPr>
        <w:autoSpaceDE w:val="0"/>
        <w:autoSpaceDN w:val="0"/>
        <w:spacing w:line="360" w:lineRule="auto"/>
        <w:ind w:left="860"/>
        <w:jc w:val="left"/>
        <w:rPr>
          <w:rFonts w:ascii="宋体" w:hAnsi="宋体" w:hint="eastAsia"/>
          <w:kern w:val="0"/>
          <w:sz w:val="24"/>
        </w:rPr>
      </w:pPr>
      <w:r>
        <w:rPr>
          <w:rFonts w:ascii="宋体" w:hAnsi="宋体"/>
          <w:kern w:val="0"/>
          <w:sz w:val="24"/>
        </w:rPr>
        <w:t>……</w:t>
      </w:r>
    </w:p>
    <w:p w14:paraId="0211D84A" w14:textId="77777777" w:rsidR="008B73E9" w:rsidRDefault="00000000">
      <w:pPr>
        <w:autoSpaceDE w:val="0"/>
        <w:autoSpaceDN w:val="0"/>
        <w:spacing w:line="360" w:lineRule="auto"/>
        <w:ind w:left="220" w:right="417" w:firstLine="645"/>
        <w:rPr>
          <w:rFonts w:ascii="宋体" w:hAnsi="宋体" w:hint="eastAsia"/>
          <w:kern w:val="0"/>
          <w:sz w:val="24"/>
        </w:rPr>
      </w:pPr>
      <w:r>
        <w:rPr>
          <w:rFonts w:ascii="宋体" w:hAnsi="宋体"/>
          <w:kern w:val="0"/>
          <w:sz w:val="24"/>
        </w:rPr>
        <w:t>以上企业，不属于大企业的分支机构，不存在控股股东为大企业的情形，也不存在与大企业的负责人为同一人的情形。</w:t>
      </w:r>
    </w:p>
    <w:p w14:paraId="01A342F6" w14:textId="77777777" w:rsidR="008B73E9" w:rsidRDefault="00000000">
      <w:pPr>
        <w:autoSpaceDE w:val="0"/>
        <w:autoSpaceDN w:val="0"/>
        <w:spacing w:line="360" w:lineRule="auto"/>
        <w:ind w:left="220" w:right="372" w:firstLine="645"/>
        <w:jc w:val="left"/>
        <w:rPr>
          <w:rFonts w:ascii="宋体" w:hAnsi="宋体" w:hint="eastAsia"/>
          <w:kern w:val="0"/>
          <w:sz w:val="24"/>
        </w:rPr>
      </w:pPr>
      <w:r>
        <w:rPr>
          <w:rFonts w:ascii="宋体" w:hAnsi="宋体"/>
          <w:kern w:val="0"/>
          <w:sz w:val="24"/>
        </w:rPr>
        <w:t>本企业对上述声明内容的真实性负责。如有虚假，将依法承担相应责任。</w:t>
      </w:r>
    </w:p>
    <w:p w14:paraId="6F4C940F" w14:textId="77777777" w:rsidR="008B73E9" w:rsidRDefault="008B73E9">
      <w:pPr>
        <w:spacing w:line="360" w:lineRule="auto"/>
        <w:ind w:firstLine="504"/>
        <w:rPr>
          <w:rFonts w:ascii="宋体" w:hAnsi="宋体" w:hint="eastAsia"/>
          <w:spacing w:val="6"/>
          <w:sz w:val="24"/>
        </w:rPr>
      </w:pPr>
    </w:p>
    <w:p w14:paraId="67D8F93B" w14:textId="77777777" w:rsidR="008B73E9" w:rsidRDefault="008B73E9">
      <w:pPr>
        <w:spacing w:line="360" w:lineRule="auto"/>
        <w:ind w:firstLine="504"/>
        <w:rPr>
          <w:rFonts w:ascii="宋体" w:hAnsi="宋体" w:hint="eastAsia"/>
          <w:spacing w:val="6"/>
          <w:sz w:val="24"/>
        </w:rPr>
      </w:pPr>
    </w:p>
    <w:p w14:paraId="09DE27ED" w14:textId="77777777" w:rsidR="008B73E9" w:rsidRDefault="00000000">
      <w:pPr>
        <w:spacing w:line="360" w:lineRule="auto"/>
        <w:ind w:right="360" w:firstLine="480"/>
        <w:jc w:val="right"/>
        <w:rPr>
          <w:rFonts w:ascii="宋体" w:hAnsi="宋体" w:hint="eastAsia"/>
          <w:color w:val="000000"/>
          <w:sz w:val="24"/>
        </w:rPr>
      </w:pPr>
      <w:r>
        <w:rPr>
          <w:rFonts w:ascii="宋体" w:hAnsi="宋体"/>
          <w:color w:val="000000"/>
          <w:sz w:val="24"/>
        </w:rPr>
        <w:t>企业名称（盖章）：________</w:t>
      </w:r>
    </w:p>
    <w:p w14:paraId="2AAE5A42" w14:textId="77777777" w:rsidR="008B73E9" w:rsidRDefault="00000000">
      <w:pPr>
        <w:spacing w:line="360" w:lineRule="auto"/>
        <w:ind w:right="360" w:firstLine="480"/>
        <w:jc w:val="right"/>
        <w:rPr>
          <w:rFonts w:ascii="宋体" w:hAnsi="宋体" w:hint="eastAsia"/>
          <w:color w:val="000000"/>
          <w:sz w:val="24"/>
        </w:rPr>
      </w:pPr>
      <w:r>
        <w:rPr>
          <w:rFonts w:ascii="宋体" w:hAnsi="宋体"/>
          <w:color w:val="000000"/>
          <w:sz w:val="24"/>
        </w:rPr>
        <w:t>日 期：________</w:t>
      </w:r>
    </w:p>
    <w:p w14:paraId="7DC9616D" w14:textId="77777777" w:rsidR="008B73E9" w:rsidRDefault="008B73E9">
      <w:pPr>
        <w:spacing w:line="360" w:lineRule="auto"/>
        <w:ind w:right="360" w:firstLine="480"/>
        <w:jc w:val="right"/>
        <w:rPr>
          <w:rFonts w:ascii="宋体" w:hAnsi="宋体" w:hint="eastAsia"/>
          <w:color w:val="000000"/>
          <w:sz w:val="24"/>
        </w:rPr>
      </w:pPr>
    </w:p>
    <w:p w14:paraId="31AB8F6E" w14:textId="77777777" w:rsidR="008B73E9" w:rsidRDefault="008B73E9">
      <w:pPr>
        <w:spacing w:line="360" w:lineRule="auto"/>
        <w:ind w:right="360" w:firstLine="480"/>
        <w:jc w:val="right"/>
        <w:rPr>
          <w:rFonts w:ascii="宋体" w:hAnsi="宋体" w:hint="eastAsia"/>
          <w:color w:val="000000"/>
          <w:sz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8B73E9" w14:paraId="26844B7F" w14:textId="77777777">
        <w:tc>
          <w:tcPr>
            <w:tcW w:w="8946" w:type="dxa"/>
          </w:tcPr>
          <w:p w14:paraId="1DAA3A1E" w14:textId="77777777" w:rsidR="008B73E9" w:rsidRDefault="00000000">
            <w:pPr>
              <w:adjustRightInd w:val="0"/>
              <w:snapToGrid w:val="0"/>
              <w:jc w:val="left"/>
              <w:rPr>
                <w:rFonts w:ascii="宋体" w:hAnsi="宋体" w:hint="eastAsia"/>
                <w:color w:val="000000"/>
                <w:szCs w:val="21"/>
              </w:rPr>
            </w:pPr>
            <w:r>
              <w:rPr>
                <w:rFonts w:ascii="宋体" w:hAnsi="宋体"/>
                <w:color w:val="000000"/>
                <w:szCs w:val="21"/>
                <w:vertAlign w:val="superscript"/>
              </w:rPr>
              <w:t>1</w:t>
            </w:r>
            <w:r>
              <w:rPr>
                <w:rFonts w:ascii="宋体" w:hAnsi="宋体"/>
                <w:color w:val="000000"/>
                <w:szCs w:val="21"/>
              </w:rPr>
              <w:t>从业人员、营业收入、资产总额填报上一年度数据，无上一年度数据的新成立企业可不填报。</w:t>
            </w:r>
          </w:p>
        </w:tc>
      </w:tr>
    </w:tbl>
    <w:p w14:paraId="3C50FC43" w14:textId="77777777" w:rsidR="008B73E9" w:rsidRDefault="008B73E9">
      <w:pPr>
        <w:autoSpaceDE w:val="0"/>
        <w:autoSpaceDN w:val="0"/>
        <w:adjustRightInd w:val="0"/>
        <w:ind w:firstLine="420"/>
        <w:jc w:val="left"/>
        <w:rPr>
          <w:rFonts w:ascii="宋体" w:hAnsi="宋体" w:hint="eastAsia"/>
          <w:sz w:val="24"/>
        </w:rPr>
      </w:pPr>
    </w:p>
    <w:p w14:paraId="09EA67DE" w14:textId="77777777" w:rsidR="008B73E9" w:rsidRDefault="008B73E9">
      <w:pPr>
        <w:spacing w:line="360" w:lineRule="auto"/>
        <w:rPr>
          <w:rFonts w:ascii="宋体" w:hAnsi="宋体" w:hint="eastAsia"/>
          <w:color w:val="000000"/>
          <w:sz w:val="24"/>
        </w:rPr>
      </w:pPr>
    </w:p>
    <w:p w14:paraId="009F54BE" w14:textId="77777777" w:rsidR="008B73E9" w:rsidRDefault="00000000">
      <w:pPr>
        <w:spacing w:beforeLines="100" w:before="240" w:afterLines="100" w:after="240" w:line="360" w:lineRule="auto"/>
        <w:jc w:val="center"/>
        <w:rPr>
          <w:rFonts w:ascii="宋体" w:hAnsi="宋体" w:hint="eastAsia"/>
          <w:b/>
          <w:bCs/>
          <w:color w:val="000000"/>
          <w:sz w:val="36"/>
          <w:szCs w:val="36"/>
        </w:rPr>
      </w:pPr>
      <w:r>
        <w:rPr>
          <w:rFonts w:ascii="宋体" w:hAnsi="宋体"/>
          <w:color w:val="000000"/>
          <w:sz w:val="24"/>
        </w:rPr>
        <w:br w:type="page"/>
      </w:r>
      <w:r>
        <w:rPr>
          <w:rFonts w:ascii="宋体" w:hAnsi="宋体"/>
          <w:b/>
          <w:bCs/>
          <w:color w:val="000000"/>
          <w:sz w:val="36"/>
          <w:szCs w:val="36"/>
        </w:rPr>
        <w:lastRenderedPageBreak/>
        <w:t>中小企业声明函（工程、服务）格式</w:t>
      </w:r>
    </w:p>
    <w:p w14:paraId="7B82AD20" w14:textId="77777777" w:rsidR="008B73E9" w:rsidRDefault="00000000">
      <w:pPr>
        <w:autoSpaceDE w:val="0"/>
        <w:autoSpaceDN w:val="0"/>
        <w:spacing w:line="360" w:lineRule="auto"/>
        <w:ind w:left="220" w:right="415" w:firstLine="640"/>
        <w:jc w:val="left"/>
        <w:rPr>
          <w:rFonts w:ascii="宋体" w:hAnsi="宋体" w:hint="eastAsia"/>
          <w:kern w:val="0"/>
          <w:sz w:val="24"/>
        </w:rPr>
      </w:pPr>
      <w:r>
        <w:rPr>
          <w:rFonts w:ascii="宋体" w:hAnsi="宋体"/>
          <w:kern w:val="0"/>
          <w:sz w:val="24"/>
        </w:rPr>
        <w:t>本公司（联合体）郑重声明，根据《政府采购促进中小企业发展管理办法》（财库﹝2020﹞46号）的规定，本公司（联合体）参加</w:t>
      </w:r>
      <w:r>
        <w:rPr>
          <w:rFonts w:ascii="宋体" w:hAnsi="宋体"/>
          <w:i/>
          <w:kern w:val="0"/>
          <w:sz w:val="24"/>
          <w:u w:val="single"/>
        </w:rPr>
        <w:t>（单位名称）</w:t>
      </w:r>
      <w:r>
        <w:rPr>
          <w:rFonts w:ascii="宋体" w:hAnsi="宋体"/>
          <w:kern w:val="0"/>
          <w:sz w:val="24"/>
        </w:rPr>
        <w:t>的</w:t>
      </w:r>
      <w:r>
        <w:rPr>
          <w:rFonts w:ascii="宋体" w:hAnsi="宋体"/>
          <w:i/>
          <w:kern w:val="0"/>
          <w:sz w:val="24"/>
          <w:u w:val="single"/>
        </w:rPr>
        <w:t>（项目名称）</w:t>
      </w:r>
      <w:r>
        <w:rPr>
          <w:rFonts w:ascii="宋体" w:hAnsi="宋体"/>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5F3895FE" w14:textId="77777777" w:rsidR="008B73E9" w:rsidRDefault="00000000">
      <w:pPr>
        <w:tabs>
          <w:tab w:val="left" w:pos="1276"/>
          <w:tab w:val="left" w:pos="5005"/>
          <w:tab w:val="left" w:pos="7227"/>
        </w:tabs>
        <w:autoSpaceDE w:val="0"/>
        <w:autoSpaceDN w:val="0"/>
        <w:spacing w:line="360" w:lineRule="auto"/>
        <w:ind w:left="284" w:right="236" w:firstLine="576"/>
        <w:jc w:val="left"/>
        <w:rPr>
          <w:rFonts w:ascii="宋体" w:hAnsi="宋体" w:hint="eastAsia"/>
          <w:kern w:val="0"/>
          <w:sz w:val="24"/>
        </w:rPr>
      </w:pPr>
      <w:r>
        <w:rPr>
          <w:rFonts w:ascii="仿宋" w:eastAsia="仿宋" w:hAnsi="仿宋" w:cs="仿宋"/>
          <w:w w:val="99"/>
          <w:kern w:val="0"/>
          <w:sz w:val="32"/>
          <w:szCs w:val="32"/>
        </w:rPr>
        <w:t>1.</w:t>
      </w:r>
      <w:r>
        <w:rPr>
          <w:rFonts w:ascii="仿宋" w:eastAsia="仿宋" w:hAnsi="仿宋" w:cs="仿宋"/>
          <w:w w:val="99"/>
          <w:kern w:val="0"/>
          <w:sz w:val="32"/>
          <w:szCs w:val="32"/>
        </w:rPr>
        <w:tab/>
      </w: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i/>
          <w:kern w:val="0"/>
          <w:sz w:val="24"/>
          <w:u w:val="single" w:color="000000"/>
        </w:rPr>
        <w:t>采购文件中明确的所属行业）</w:t>
      </w:r>
      <w:r>
        <w:rPr>
          <w:rFonts w:ascii="宋体" w:hAnsi="宋体"/>
          <w:kern w:val="0"/>
          <w:sz w:val="24"/>
        </w:rPr>
        <w:t>；承建（承接）企业为</w:t>
      </w:r>
      <w:r>
        <w:rPr>
          <w:rFonts w:ascii="宋体" w:hAnsi="宋体"/>
          <w:i/>
          <w:kern w:val="0"/>
          <w:sz w:val="24"/>
          <w:u w:val="single"/>
        </w:rPr>
        <w:t>（企业名称）</w:t>
      </w:r>
      <w:r>
        <w:rPr>
          <w:rFonts w:ascii="宋体" w:hAnsi="宋体"/>
          <w:kern w:val="0"/>
          <w:sz w:val="24"/>
        </w:rPr>
        <w:t>，从业人员</w:t>
      </w:r>
      <w:r>
        <w:rPr>
          <w:rFonts w:ascii="宋体" w:hAnsi="宋体"/>
          <w:kern w:val="0"/>
          <w:sz w:val="24"/>
          <w:u w:val="single"/>
        </w:rPr>
        <w:tab/>
      </w:r>
      <w:r>
        <w:rPr>
          <w:rFonts w:ascii="宋体" w:hAnsi="宋体"/>
          <w:kern w:val="0"/>
          <w:sz w:val="24"/>
        </w:rPr>
        <w:t>人，营业收入为</w:t>
      </w:r>
      <w:r>
        <w:rPr>
          <w:rFonts w:ascii="宋体" w:hAnsi="宋体"/>
          <w:kern w:val="0"/>
          <w:sz w:val="24"/>
          <w:u w:val="single"/>
        </w:rPr>
        <w:tab/>
      </w:r>
      <w:r>
        <w:rPr>
          <w:rFonts w:ascii="宋体" w:hAnsi="宋体"/>
          <w:kern w:val="0"/>
          <w:sz w:val="24"/>
        </w:rPr>
        <w:t>万元，资产总额为</w:t>
      </w:r>
      <w:r>
        <w:rPr>
          <w:rFonts w:ascii="宋体" w:hAnsi="宋体"/>
          <w:kern w:val="0"/>
          <w:sz w:val="24"/>
          <w:u w:val="single"/>
        </w:rPr>
        <w:tab/>
      </w:r>
      <w:r>
        <w:rPr>
          <w:rFonts w:ascii="宋体" w:hAnsi="宋体"/>
          <w:kern w:val="0"/>
          <w:sz w:val="24"/>
        </w:rPr>
        <w:t>万元</w:t>
      </w:r>
      <w:hyperlink w:anchor="_bookmark1" w:history="1">
        <w:r w:rsidR="008B73E9">
          <w:rPr>
            <w:rFonts w:ascii="宋体" w:hAnsi="宋体"/>
            <w:kern w:val="0"/>
            <w:position w:val="16"/>
            <w:sz w:val="24"/>
          </w:rPr>
          <w:t>1</w:t>
        </w:r>
      </w:hyperlink>
      <w:r>
        <w:rPr>
          <w:rFonts w:ascii="宋体" w:hAnsi="宋体"/>
          <w:kern w:val="0"/>
          <w:sz w:val="24"/>
        </w:rPr>
        <w:t>，属于</w:t>
      </w:r>
      <w:r>
        <w:rPr>
          <w:rFonts w:ascii="宋体" w:hAnsi="宋体"/>
          <w:i/>
          <w:kern w:val="0"/>
          <w:sz w:val="24"/>
          <w:u w:val="single"/>
        </w:rPr>
        <w:t>（中型企业、小型企业、微型企业）</w:t>
      </w:r>
      <w:r>
        <w:rPr>
          <w:rFonts w:ascii="宋体" w:hAnsi="宋体"/>
          <w:kern w:val="0"/>
          <w:sz w:val="24"/>
        </w:rPr>
        <w:t>；</w:t>
      </w:r>
    </w:p>
    <w:p w14:paraId="18DF0FE9" w14:textId="77777777" w:rsidR="008B73E9" w:rsidRDefault="00000000">
      <w:pPr>
        <w:tabs>
          <w:tab w:val="left" w:pos="1243"/>
          <w:tab w:val="left" w:pos="1806"/>
          <w:tab w:val="left" w:pos="5005"/>
          <w:tab w:val="left" w:pos="7213"/>
        </w:tabs>
        <w:autoSpaceDE w:val="0"/>
        <w:autoSpaceDN w:val="0"/>
        <w:spacing w:line="360" w:lineRule="auto"/>
        <w:ind w:left="205" w:right="258" w:firstLine="655"/>
        <w:jc w:val="left"/>
        <w:rPr>
          <w:rFonts w:ascii="宋体" w:hAnsi="宋体" w:hint="eastAsia"/>
          <w:kern w:val="0"/>
          <w:sz w:val="24"/>
        </w:rPr>
      </w:pPr>
      <w:r>
        <w:rPr>
          <w:rFonts w:ascii="仿宋" w:eastAsia="仿宋" w:hAnsi="仿宋" w:cs="仿宋"/>
          <w:w w:val="99"/>
          <w:kern w:val="0"/>
          <w:sz w:val="32"/>
          <w:szCs w:val="32"/>
        </w:rPr>
        <w:t>2.</w:t>
      </w:r>
      <w:r>
        <w:rPr>
          <w:rFonts w:ascii="仿宋" w:eastAsia="仿宋" w:hAnsi="仿宋" w:cs="仿宋"/>
          <w:w w:val="99"/>
          <w:kern w:val="0"/>
          <w:sz w:val="32"/>
          <w:szCs w:val="32"/>
        </w:rPr>
        <w:tab/>
      </w: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i/>
          <w:kern w:val="0"/>
          <w:sz w:val="24"/>
          <w:u w:val="single" w:color="000000"/>
        </w:rPr>
        <w:t>采购文件中明确的所属行业）</w:t>
      </w:r>
      <w:r>
        <w:rPr>
          <w:rFonts w:ascii="宋体" w:hAnsi="宋体"/>
          <w:kern w:val="0"/>
          <w:sz w:val="24"/>
        </w:rPr>
        <w:t>；承建（承接）企业为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万元，属于</w:t>
      </w:r>
      <w:r>
        <w:rPr>
          <w:rFonts w:ascii="宋体" w:hAnsi="宋体"/>
          <w:i/>
          <w:kern w:val="0"/>
          <w:sz w:val="24"/>
          <w:u w:val="single" w:color="000000"/>
        </w:rPr>
        <w:t>（中型企业、小型企业、微型企业）</w:t>
      </w:r>
      <w:r>
        <w:rPr>
          <w:rFonts w:ascii="宋体" w:hAnsi="宋体"/>
          <w:kern w:val="0"/>
          <w:sz w:val="24"/>
        </w:rPr>
        <w:t>；</w:t>
      </w:r>
    </w:p>
    <w:p w14:paraId="407220EE" w14:textId="77777777" w:rsidR="008B73E9" w:rsidRDefault="00000000">
      <w:pPr>
        <w:autoSpaceDE w:val="0"/>
        <w:autoSpaceDN w:val="0"/>
        <w:spacing w:line="360" w:lineRule="auto"/>
        <w:ind w:left="860"/>
        <w:jc w:val="left"/>
        <w:rPr>
          <w:rFonts w:ascii="宋体" w:hAnsi="宋体" w:hint="eastAsia"/>
          <w:kern w:val="0"/>
          <w:sz w:val="24"/>
        </w:rPr>
      </w:pPr>
      <w:r>
        <w:rPr>
          <w:rFonts w:ascii="宋体" w:hAnsi="宋体"/>
          <w:kern w:val="0"/>
          <w:sz w:val="24"/>
        </w:rPr>
        <w:t>……</w:t>
      </w:r>
    </w:p>
    <w:p w14:paraId="756628A5" w14:textId="77777777" w:rsidR="008B73E9" w:rsidRDefault="00000000">
      <w:pPr>
        <w:autoSpaceDE w:val="0"/>
        <w:autoSpaceDN w:val="0"/>
        <w:spacing w:line="360" w:lineRule="auto"/>
        <w:ind w:left="220" w:right="417" w:firstLine="645"/>
        <w:rPr>
          <w:rFonts w:ascii="宋体" w:hAnsi="宋体" w:hint="eastAsia"/>
          <w:kern w:val="0"/>
          <w:sz w:val="24"/>
        </w:rPr>
      </w:pPr>
      <w:r>
        <w:rPr>
          <w:rFonts w:ascii="宋体" w:hAnsi="宋体"/>
          <w:kern w:val="0"/>
          <w:sz w:val="24"/>
        </w:rPr>
        <w:t>以上企业，不属于大企业的分支机构，不存在控股股东为大企业的情形，也不存在与大企业的负责人为同一人的情形。</w:t>
      </w:r>
    </w:p>
    <w:p w14:paraId="6B322824" w14:textId="77777777" w:rsidR="008B73E9" w:rsidRDefault="00000000">
      <w:pPr>
        <w:spacing w:line="360" w:lineRule="auto"/>
        <w:ind w:firstLine="504"/>
        <w:rPr>
          <w:rFonts w:ascii="宋体" w:hAnsi="宋体" w:hint="eastAsia"/>
          <w:spacing w:val="6"/>
          <w:sz w:val="24"/>
        </w:rPr>
      </w:pPr>
      <w:r>
        <w:rPr>
          <w:rFonts w:ascii="宋体" w:hAnsi="宋体"/>
          <w:kern w:val="0"/>
          <w:sz w:val="24"/>
        </w:rPr>
        <w:t>本企业对上述声明内容的真实性负责。如有虚假，将依法承担相应责任。</w:t>
      </w:r>
    </w:p>
    <w:p w14:paraId="7E3AE3FC" w14:textId="77777777" w:rsidR="008B73E9" w:rsidRDefault="008B73E9">
      <w:pPr>
        <w:spacing w:line="360" w:lineRule="auto"/>
        <w:ind w:firstLine="504"/>
        <w:rPr>
          <w:rFonts w:ascii="宋体" w:hAnsi="宋体" w:hint="eastAsia"/>
          <w:spacing w:val="6"/>
          <w:sz w:val="24"/>
        </w:rPr>
      </w:pPr>
    </w:p>
    <w:p w14:paraId="344944F1" w14:textId="77777777" w:rsidR="008B73E9" w:rsidRDefault="008B73E9">
      <w:pPr>
        <w:spacing w:line="360" w:lineRule="auto"/>
        <w:ind w:right="360" w:firstLine="480"/>
        <w:jc w:val="right"/>
        <w:rPr>
          <w:rFonts w:ascii="宋体" w:hAnsi="宋体" w:hint="eastAsia"/>
          <w:color w:val="000000"/>
          <w:sz w:val="24"/>
        </w:rPr>
      </w:pPr>
    </w:p>
    <w:p w14:paraId="79E697E8" w14:textId="77777777" w:rsidR="008B73E9" w:rsidRDefault="00000000">
      <w:pPr>
        <w:spacing w:line="360" w:lineRule="auto"/>
        <w:ind w:right="360" w:firstLine="480"/>
        <w:jc w:val="right"/>
        <w:rPr>
          <w:rFonts w:ascii="宋体" w:hAnsi="宋体" w:hint="eastAsia"/>
          <w:color w:val="000000"/>
          <w:sz w:val="24"/>
        </w:rPr>
      </w:pPr>
      <w:r>
        <w:rPr>
          <w:rFonts w:ascii="宋体" w:hAnsi="宋体"/>
          <w:color w:val="000000"/>
          <w:sz w:val="24"/>
        </w:rPr>
        <w:t>企业名称（盖章）：________</w:t>
      </w:r>
    </w:p>
    <w:p w14:paraId="1E5E8EA1" w14:textId="77777777" w:rsidR="008B73E9" w:rsidRDefault="00000000">
      <w:pPr>
        <w:spacing w:line="360" w:lineRule="auto"/>
        <w:ind w:right="360" w:firstLine="480"/>
        <w:jc w:val="right"/>
        <w:rPr>
          <w:rFonts w:ascii="宋体" w:hAnsi="宋体" w:hint="eastAsia"/>
          <w:color w:val="000000"/>
          <w:sz w:val="24"/>
        </w:rPr>
      </w:pPr>
      <w:r>
        <w:rPr>
          <w:rFonts w:ascii="宋体" w:hAnsi="宋体"/>
          <w:color w:val="000000"/>
          <w:sz w:val="24"/>
        </w:rPr>
        <w:t>日 期：________</w:t>
      </w:r>
    </w:p>
    <w:p w14:paraId="2C9266F8" w14:textId="77777777" w:rsidR="008B73E9" w:rsidRDefault="008B73E9">
      <w:pPr>
        <w:spacing w:line="360" w:lineRule="auto"/>
        <w:ind w:right="360" w:firstLine="480"/>
        <w:jc w:val="right"/>
        <w:rPr>
          <w:rFonts w:ascii="宋体" w:hAnsi="宋体" w:hint="eastAsia"/>
          <w:color w:val="000000"/>
          <w:sz w:val="24"/>
        </w:rPr>
      </w:pPr>
    </w:p>
    <w:p w14:paraId="0784FF94" w14:textId="77777777" w:rsidR="008B73E9" w:rsidRDefault="008B73E9">
      <w:pPr>
        <w:adjustRightInd w:val="0"/>
        <w:snapToGrid w:val="0"/>
        <w:jc w:val="left"/>
        <w:rPr>
          <w:rFonts w:ascii="宋体" w:hAnsi="宋体" w:hint="eastAsia"/>
          <w:color w:val="000000"/>
          <w:sz w:val="24"/>
          <w:szCs w:val="21"/>
        </w:rPr>
      </w:pPr>
    </w:p>
    <w:tbl>
      <w:tblPr>
        <w:tblW w:w="8946" w:type="dxa"/>
        <w:tblBorders>
          <w:top w:val="single" w:sz="4" w:space="0" w:color="auto"/>
        </w:tblBorders>
        <w:tblLayout w:type="fixed"/>
        <w:tblLook w:val="04A0" w:firstRow="1" w:lastRow="0" w:firstColumn="1" w:lastColumn="0" w:noHBand="0" w:noVBand="1"/>
      </w:tblPr>
      <w:tblGrid>
        <w:gridCol w:w="8946"/>
      </w:tblGrid>
      <w:tr w:rsidR="008B73E9" w14:paraId="7E7ABD4F" w14:textId="77777777">
        <w:tc>
          <w:tcPr>
            <w:tcW w:w="8946" w:type="dxa"/>
          </w:tcPr>
          <w:p w14:paraId="144D8F2F" w14:textId="77777777" w:rsidR="008B73E9" w:rsidRDefault="00000000">
            <w:pPr>
              <w:adjustRightInd w:val="0"/>
              <w:snapToGrid w:val="0"/>
              <w:jc w:val="left"/>
              <w:rPr>
                <w:rFonts w:ascii="宋体" w:hAnsi="宋体" w:hint="eastAsia"/>
                <w:color w:val="000000"/>
                <w:szCs w:val="21"/>
              </w:rPr>
            </w:pPr>
            <w:r>
              <w:rPr>
                <w:rFonts w:ascii="宋体" w:hAnsi="宋体"/>
                <w:color w:val="000000"/>
                <w:szCs w:val="21"/>
                <w:vertAlign w:val="superscript"/>
              </w:rPr>
              <w:t>1</w:t>
            </w:r>
            <w:r>
              <w:rPr>
                <w:rFonts w:ascii="宋体" w:hAnsi="宋体"/>
                <w:color w:val="000000"/>
                <w:szCs w:val="21"/>
              </w:rPr>
              <w:t>从业人员、营业收入、资产总额填报上一年度数据，无上一年度数据的新成立企业可不填报。</w:t>
            </w:r>
          </w:p>
        </w:tc>
      </w:tr>
    </w:tbl>
    <w:p w14:paraId="45BD8B97" w14:textId="77777777" w:rsidR="008B73E9" w:rsidRDefault="008B73E9">
      <w:pPr>
        <w:adjustRightInd w:val="0"/>
        <w:snapToGrid w:val="0"/>
        <w:jc w:val="left"/>
        <w:rPr>
          <w:rFonts w:ascii="宋体" w:hAnsi="宋体" w:hint="eastAsia"/>
          <w:color w:val="000000"/>
          <w:szCs w:val="21"/>
          <w:vertAlign w:val="superscript"/>
        </w:rPr>
      </w:pPr>
    </w:p>
    <w:p w14:paraId="13A0FE7E" w14:textId="77777777" w:rsidR="008B73E9" w:rsidRDefault="008B73E9">
      <w:pPr>
        <w:spacing w:line="360" w:lineRule="auto"/>
        <w:ind w:right="360" w:firstLine="480"/>
        <w:jc w:val="right"/>
        <w:rPr>
          <w:rFonts w:ascii="宋体" w:hAnsi="宋体" w:hint="eastAsia"/>
          <w:color w:val="000000"/>
          <w:sz w:val="24"/>
        </w:rPr>
      </w:pPr>
    </w:p>
    <w:p w14:paraId="224FEB10" w14:textId="77777777" w:rsidR="008B73E9" w:rsidRDefault="008B73E9">
      <w:pPr>
        <w:spacing w:line="360" w:lineRule="auto"/>
        <w:ind w:right="360" w:firstLine="480"/>
        <w:jc w:val="right"/>
        <w:rPr>
          <w:rFonts w:ascii="宋体" w:hAnsi="宋体" w:hint="eastAsia"/>
          <w:color w:val="000000"/>
          <w:sz w:val="24"/>
        </w:rPr>
      </w:pPr>
    </w:p>
    <w:p w14:paraId="6EF97CA2" w14:textId="77777777" w:rsidR="008B73E9" w:rsidRDefault="00000000">
      <w:pPr>
        <w:spacing w:line="360" w:lineRule="auto"/>
        <w:outlineLvl w:val="2"/>
        <w:rPr>
          <w:rFonts w:ascii="宋体" w:hAnsi="宋体" w:hint="eastAsia"/>
          <w:color w:val="000000"/>
          <w:sz w:val="24"/>
          <w:szCs w:val="20"/>
        </w:rPr>
      </w:pPr>
      <w:r>
        <w:rPr>
          <w:rFonts w:ascii="宋体" w:hAnsi="宋体"/>
          <w:color w:val="000000"/>
          <w:sz w:val="24"/>
          <w:szCs w:val="20"/>
        </w:rPr>
        <w:br w:type="page"/>
      </w:r>
    </w:p>
    <w:p w14:paraId="742F390D" w14:textId="77777777" w:rsidR="008B73E9" w:rsidRDefault="00000000">
      <w:pPr>
        <w:spacing w:beforeLines="100" w:before="240" w:afterLines="100" w:after="240" w:line="360" w:lineRule="auto"/>
        <w:jc w:val="center"/>
        <w:rPr>
          <w:rFonts w:ascii="宋体" w:hAnsi="宋体" w:hint="eastAsia"/>
          <w:color w:val="000000"/>
          <w:sz w:val="36"/>
          <w:szCs w:val="36"/>
        </w:rPr>
      </w:pPr>
      <w:r>
        <w:rPr>
          <w:rFonts w:ascii="宋体" w:hAnsi="宋体"/>
          <w:b/>
          <w:bCs/>
          <w:color w:val="000000"/>
          <w:sz w:val="36"/>
          <w:szCs w:val="36"/>
        </w:rPr>
        <w:lastRenderedPageBreak/>
        <w:t>残疾人福利性单位声明函格式</w:t>
      </w:r>
      <w:r>
        <w:rPr>
          <w:rFonts w:ascii="宋体" w:hAnsi="宋体"/>
          <w:color w:val="000000"/>
          <w:sz w:val="36"/>
          <w:szCs w:val="36"/>
        </w:rPr>
        <w:t xml:space="preserve"> </w:t>
      </w:r>
    </w:p>
    <w:p w14:paraId="52AC9EA2" w14:textId="77777777" w:rsidR="008B73E9" w:rsidRDefault="00000000">
      <w:pPr>
        <w:spacing w:line="588" w:lineRule="exact"/>
        <w:ind w:firstLine="504"/>
        <w:rPr>
          <w:rFonts w:ascii="宋体" w:hAnsi="宋体" w:hint="eastAsia"/>
          <w:spacing w:val="6"/>
          <w:sz w:val="24"/>
        </w:rPr>
      </w:pPr>
      <w:r>
        <w:rPr>
          <w:rFonts w:ascii="宋体" w:hAnsi="宋体"/>
          <w:spacing w:val="6"/>
          <w:sz w:val="24"/>
        </w:rPr>
        <w:t>本单位郑重声明，根据《财政部 民政部 中国残疾人联合会关于促进残疾人就业政府采购政策的通知》（财库</w:t>
      </w:r>
      <w:r>
        <w:rPr>
          <w:rFonts w:ascii="宋体" w:hAnsi="宋体"/>
          <w:sz w:val="24"/>
        </w:rPr>
        <w:t>〔2017〕141</w:t>
      </w:r>
      <w:r>
        <w:rPr>
          <w:rFonts w:ascii="宋体" w:hAnsi="宋体"/>
          <w:spacing w:val="6"/>
          <w:sz w:val="24"/>
        </w:rPr>
        <w:t>号）的规定，本单位</w:t>
      </w:r>
      <w:r>
        <w:rPr>
          <w:rFonts w:ascii="宋体" w:hAnsi="宋体"/>
          <w:b/>
          <w:sz w:val="24"/>
        </w:rPr>
        <w:t>（请进行勾选）</w:t>
      </w:r>
      <w:r>
        <w:rPr>
          <w:rFonts w:ascii="宋体" w:hAnsi="宋体"/>
          <w:spacing w:val="6"/>
          <w:sz w:val="24"/>
        </w:rPr>
        <w:t>：</w:t>
      </w:r>
    </w:p>
    <w:p w14:paraId="434E90E2" w14:textId="77777777" w:rsidR="008B73E9" w:rsidRDefault="00000000">
      <w:pPr>
        <w:spacing w:line="588" w:lineRule="exact"/>
        <w:ind w:firstLine="482"/>
        <w:rPr>
          <w:rFonts w:ascii="宋体" w:hAnsi="宋体" w:hint="eastAsia"/>
          <w:b/>
          <w:spacing w:val="6"/>
          <w:sz w:val="24"/>
        </w:rPr>
      </w:pPr>
      <w:r>
        <w:rPr>
          <w:rFonts w:ascii="宋体" w:hAnsi="宋体"/>
          <w:b/>
          <w:sz w:val="24"/>
        </w:rPr>
        <w:t>□</w:t>
      </w:r>
      <w:r>
        <w:rPr>
          <w:rFonts w:ascii="宋体" w:hAnsi="宋体"/>
          <w:b/>
          <w:spacing w:val="6"/>
          <w:sz w:val="24"/>
        </w:rPr>
        <w:t>不属于符合条件的残疾人福利性单位。</w:t>
      </w:r>
    </w:p>
    <w:p w14:paraId="3818F463" w14:textId="77777777" w:rsidR="008B73E9" w:rsidRDefault="00000000">
      <w:pPr>
        <w:spacing w:line="588" w:lineRule="exact"/>
        <w:ind w:firstLine="482"/>
        <w:rPr>
          <w:rFonts w:ascii="宋体" w:hAnsi="宋体" w:hint="eastAsia"/>
          <w:spacing w:val="6"/>
          <w:sz w:val="24"/>
        </w:rPr>
      </w:pPr>
      <w:r>
        <w:rPr>
          <w:rFonts w:ascii="宋体" w:hAnsi="宋体"/>
          <w:b/>
          <w:sz w:val="24"/>
        </w:rPr>
        <w:t>□</w:t>
      </w:r>
      <w:r>
        <w:rPr>
          <w:rFonts w:ascii="宋体" w:hAnsi="宋体"/>
          <w:b/>
          <w:spacing w:val="6"/>
          <w:sz w:val="24"/>
        </w:rPr>
        <w:t>属于符合条件的残疾人福利性单位，</w:t>
      </w:r>
      <w:r>
        <w:rPr>
          <w:rFonts w:ascii="宋体" w:hAnsi="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30643BFA" w14:textId="77777777" w:rsidR="008B73E9" w:rsidRDefault="00000000">
      <w:pPr>
        <w:spacing w:line="588" w:lineRule="exact"/>
        <w:ind w:firstLineChars="200" w:firstLine="506"/>
        <w:rPr>
          <w:rFonts w:ascii="宋体" w:hAnsi="宋体" w:hint="eastAsia"/>
          <w:spacing w:val="6"/>
          <w:sz w:val="24"/>
        </w:rPr>
      </w:pPr>
      <w:r>
        <w:rPr>
          <w:rFonts w:ascii="宋体" w:hAnsi="宋体"/>
          <w:b/>
          <w:spacing w:val="6"/>
          <w:sz w:val="24"/>
        </w:rPr>
        <w:t>本单位对上述声明的真实性负责。如有虚假，将依法承担相应责任。</w:t>
      </w:r>
    </w:p>
    <w:p w14:paraId="105DC0A3" w14:textId="77777777" w:rsidR="008B73E9" w:rsidRDefault="008B73E9">
      <w:pPr>
        <w:spacing w:line="588" w:lineRule="exact"/>
        <w:ind w:firstLineChars="200" w:firstLine="504"/>
        <w:rPr>
          <w:rFonts w:ascii="宋体" w:hAnsi="宋体" w:hint="eastAsia"/>
          <w:spacing w:val="6"/>
          <w:sz w:val="24"/>
        </w:rPr>
      </w:pPr>
    </w:p>
    <w:p w14:paraId="77B3E662" w14:textId="77777777" w:rsidR="008B73E9" w:rsidRDefault="008B73E9">
      <w:pPr>
        <w:spacing w:line="588" w:lineRule="exact"/>
        <w:ind w:firstLineChars="200" w:firstLine="504"/>
        <w:rPr>
          <w:rFonts w:ascii="宋体" w:hAnsi="宋体" w:hint="eastAsia"/>
          <w:spacing w:val="6"/>
          <w:sz w:val="24"/>
        </w:rPr>
      </w:pPr>
    </w:p>
    <w:p w14:paraId="4B9A2E25" w14:textId="77777777" w:rsidR="008B73E9" w:rsidRDefault="00000000">
      <w:pPr>
        <w:tabs>
          <w:tab w:val="left" w:pos="4860"/>
        </w:tabs>
        <w:spacing w:line="588" w:lineRule="exact"/>
        <w:ind w:right="1560" w:firstLineChars="200" w:firstLine="504"/>
        <w:jc w:val="center"/>
        <w:rPr>
          <w:rFonts w:ascii="宋体" w:hAnsi="宋体" w:hint="eastAsia"/>
          <w:spacing w:val="6"/>
          <w:sz w:val="24"/>
        </w:rPr>
      </w:pPr>
      <w:r>
        <w:rPr>
          <w:rFonts w:ascii="宋体" w:hAnsi="宋体"/>
          <w:spacing w:val="6"/>
          <w:sz w:val="24"/>
        </w:rPr>
        <w:t xml:space="preserve">               单位名称（盖章）：</w:t>
      </w:r>
    </w:p>
    <w:p w14:paraId="74E914AF" w14:textId="77777777" w:rsidR="008B73E9" w:rsidRDefault="00000000">
      <w:pPr>
        <w:tabs>
          <w:tab w:val="left" w:pos="4860"/>
        </w:tabs>
        <w:spacing w:line="588" w:lineRule="exact"/>
        <w:ind w:right="1560" w:firstLineChars="200" w:firstLine="504"/>
        <w:jc w:val="center"/>
        <w:rPr>
          <w:rFonts w:ascii="宋体" w:hAnsi="宋体" w:hint="eastAsia"/>
          <w:spacing w:val="6"/>
          <w:sz w:val="24"/>
        </w:rPr>
      </w:pPr>
      <w:r>
        <w:rPr>
          <w:rFonts w:ascii="宋体" w:hAnsi="宋体"/>
          <w:spacing w:val="6"/>
          <w:sz w:val="24"/>
        </w:rPr>
        <w:t xml:space="preserve">       日  期：</w:t>
      </w:r>
    </w:p>
    <w:p w14:paraId="2CCB7636" w14:textId="77777777" w:rsidR="008B73E9" w:rsidRDefault="00000000">
      <w:pPr>
        <w:spacing w:line="360" w:lineRule="auto"/>
        <w:outlineLvl w:val="2"/>
        <w:rPr>
          <w:rFonts w:ascii="宋体" w:hAnsi="宋体" w:hint="eastAsia"/>
          <w:color w:val="000000"/>
          <w:sz w:val="24"/>
          <w:szCs w:val="20"/>
        </w:rPr>
      </w:pPr>
      <w:r>
        <w:rPr>
          <w:rFonts w:ascii="宋体" w:hAnsi="宋体"/>
          <w:spacing w:val="6"/>
          <w:sz w:val="24"/>
        </w:rPr>
        <w:br w:type="page"/>
      </w:r>
    </w:p>
    <w:p w14:paraId="1482BA2E" w14:textId="77777777" w:rsidR="008B73E9" w:rsidRDefault="00000000">
      <w:pPr>
        <w:spacing w:beforeLines="100" w:before="240" w:afterLines="100" w:after="240" w:line="360" w:lineRule="auto"/>
        <w:jc w:val="center"/>
        <w:rPr>
          <w:rFonts w:ascii="宋体" w:hAnsi="宋体" w:hint="eastAsia"/>
          <w:b/>
          <w:bCs/>
          <w:color w:val="000000"/>
          <w:sz w:val="36"/>
          <w:szCs w:val="36"/>
        </w:rPr>
      </w:pPr>
      <w:r>
        <w:rPr>
          <w:b/>
          <w:bCs/>
          <w:color w:val="000000"/>
          <w:sz w:val="36"/>
          <w:szCs w:val="36"/>
        </w:rPr>
        <w:lastRenderedPageBreak/>
        <w:t>中小企业划型标准规定</w:t>
      </w:r>
    </w:p>
    <w:p w14:paraId="762D31E7" w14:textId="77777777" w:rsidR="008B73E9" w:rsidRDefault="00000000">
      <w:pPr>
        <w:pStyle w:val="af3"/>
        <w:spacing w:line="360" w:lineRule="auto"/>
        <w:rPr>
          <w:rFonts w:hAnsi="宋体"/>
          <w:sz w:val="24"/>
          <w:szCs w:val="24"/>
        </w:rPr>
      </w:pPr>
      <w:r>
        <w:rPr>
          <w:rFonts w:hAnsi="宋体"/>
          <w:sz w:val="24"/>
          <w:szCs w:val="24"/>
        </w:rPr>
        <w:t xml:space="preserve">　　一、根据《中华人民共和国中小企业促进法》和《国务院关于进一步促进中小企业发展的若干意见》(国发〔2009〕36号)，制定本规定。</w:t>
      </w:r>
      <w:r>
        <w:rPr>
          <w:rFonts w:hAnsi="宋体"/>
          <w:sz w:val="24"/>
          <w:szCs w:val="24"/>
        </w:rPr>
        <w:br/>
        <w:t xml:space="preserve">　　二、中小企业划分为中型、小型、微型三种类型，具体标准根据企业从业人员、营业收入、资产总额等指标，结合行业特点制定。</w:t>
      </w:r>
      <w:r>
        <w:rPr>
          <w:rFonts w:hAnsi="宋体"/>
          <w:sz w:val="24"/>
          <w:szCs w:val="24"/>
        </w:rPr>
        <w:b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Ansi="宋体"/>
          <w:sz w:val="24"/>
          <w:szCs w:val="24"/>
        </w:rPr>
        <w:br/>
        <w:t xml:space="preserve">　　四、各行业划型标准为：</w:t>
      </w:r>
      <w:r>
        <w:rPr>
          <w:rFonts w:hAnsi="宋体"/>
          <w:sz w:val="24"/>
          <w:szCs w:val="24"/>
        </w:rPr>
        <w:br/>
        <w:t xml:space="preserve">　　（一）农、林、牧、渔业。营业收入20000万元以下的为中小微型企业。其中，营业收入500万元及以上的为中型企业，营业收入50万元及以上的为小型企业，营业收入50万元以下的为微型企业。</w:t>
      </w:r>
      <w:r>
        <w:rPr>
          <w:rFonts w:hAnsi="宋体"/>
          <w:sz w:val="24"/>
          <w:szCs w:val="24"/>
        </w:rPr>
        <w:b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Ansi="宋体"/>
          <w:sz w:val="24"/>
          <w:szCs w:val="24"/>
        </w:rPr>
        <w:b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Ansi="宋体"/>
          <w:sz w:val="24"/>
          <w:szCs w:val="24"/>
        </w:rPr>
        <w:b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Ansi="宋体"/>
          <w:sz w:val="24"/>
          <w:szCs w:val="24"/>
        </w:rPr>
        <w:br/>
        <w:t xml:space="preserve">　　（五）零售业。从业人员300人以下或营业收入20000万元以下的为中小微型企业。其中，从业人员50人及以上，且营业收入500万元及以上的为中型企业；从业人员10</w:t>
      </w:r>
      <w:r>
        <w:rPr>
          <w:rFonts w:hAnsi="宋体"/>
          <w:sz w:val="24"/>
          <w:szCs w:val="24"/>
        </w:rPr>
        <w:lastRenderedPageBreak/>
        <w:t>人及以上，且营业收入100万元及以上的为小型企业；从业人员10人以下或营业收入100万元以下的为微型企业。</w:t>
      </w:r>
      <w:r>
        <w:rPr>
          <w:rFonts w:hAnsi="宋体"/>
          <w:sz w:val="24"/>
          <w:szCs w:val="24"/>
        </w:rPr>
        <w:b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Ansi="宋体"/>
          <w:sz w:val="24"/>
          <w:szCs w:val="24"/>
        </w:rPr>
        <w:b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Ansi="宋体"/>
          <w:sz w:val="24"/>
          <w:szCs w:val="24"/>
        </w:rPr>
        <w:b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Ansi="宋体"/>
          <w:sz w:val="24"/>
          <w:szCs w:val="24"/>
        </w:rPr>
        <w:b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Ansi="宋体"/>
          <w:sz w:val="24"/>
          <w:szCs w:val="24"/>
        </w:rPr>
        <w:b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Ansi="宋体"/>
          <w:sz w:val="24"/>
          <w:szCs w:val="24"/>
        </w:rPr>
        <w:b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Ansi="宋体"/>
          <w:sz w:val="24"/>
          <w:szCs w:val="24"/>
        </w:rPr>
        <w:br/>
        <w:t xml:space="preserve">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Ansi="宋体"/>
          <w:sz w:val="24"/>
          <w:szCs w:val="24"/>
        </w:rPr>
        <w:br/>
      </w:r>
      <w:r>
        <w:rPr>
          <w:rFonts w:hAnsi="宋体"/>
          <w:sz w:val="24"/>
          <w:szCs w:val="24"/>
        </w:rPr>
        <w:lastRenderedPageBreak/>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Ansi="宋体"/>
          <w:sz w:val="24"/>
          <w:szCs w:val="24"/>
        </w:rPr>
        <w:b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Ansi="宋体"/>
          <w:sz w:val="24"/>
          <w:szCs w:val="24"/>
        </w:rPr>
        <w:b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Ansi="宋体"/>
          <w:sz w:val="24"/>
          <w:szCs w:val="24"/>
        </w:rPr>
        <w:br/>
        <w:t xml:space="preserve">　　（十六）其他未列明行业。从业人员300人以下的为中小微型企业。其中，从业人员100人及以上的为中型企业；从业人员10人及以上的为小型企业；从业人员10人以下的为微型企业。</w:t>
      </w:r>
      <w:r>
        <w:rPr>
          <w:rFonts w:hAnsi="宋体"/>
          <w:sz w:val="24"/>
          <w:szCs w:val="24"/>
        </w:rPr>
        <w:br/>
        <w:t xml:space="preserve">　　五、企业类型的划分以统计部门的统计数据为依据。</w:t>
      </w:r>
      <w:r>
        <w:rPr>
          <w:rFonts w:hAnsi="宋体"/>
          <w:sz w:val="24"/>
          <w:szCs w:val="24"/>
        </w:rPr>
        <w:br/>
        <w:t xml:space="preserve">　　六、本规定适用于在中华人民共和国境内依法设立的各类所有制和各种组织形式的企业。个体工商户和本规定以外的行业，参照本规定进行划型。</w:t>
      </w:r>
      <w:r>
        <w:rPr>
          <w:rFonts w:hAnsi="宋体"/>
          <w:sz w:val="24"/>
          <w:szCs w:val="24"/>
        </w:rPr>
        <w:br/>
        <w:t xml:space="preserve">　　七、本规定的中型企业标准上限即为大型企业标准的下限，国家统计部门据此制定大中小微型企业的统计分类。国务院有关部门据此进行相关数据分析，不得制定与本规定不一致的企业划型标准。</w:t>
      </w:r>
      <w:r>
        <w:rPr>
          <w:rFonts w:hAnsi="宋体"/>
          <w:sz w:val="24"/>
          <w:szCs w:val="24"/>
        </w:rPr>
        <w:br/>
        <w:t xml:space="preserve">　　八、本规定由工业和信息化部、国家统计局会同有关部门根据《国民经济行业分类》修订情况和企业发展变化情况适时修订。</w:t>
      </w:r>
      <w:r>
        <w:rPr>
          <w:rFonts w:hAnsi="宋体"/>
          <w:sz w:val="24"/>
          <w:szCs w:val="24"/>
        </w:rPr>
        <w:br/>
        <w:t xml:space="preserve">　　九、本规定由工业和信息化部、国家统计局会同有关部门负责解释。</w:t>
      </w:r>
      <w:r>
        <w:rPr>
          <w:rFonts w:hAnsi="宋体"/>
          <w:sz w:val="24"/>
          <w:szCs w:val="24"/>
        </w:rPr>
        <w:br/>
        <w:t xml:space="preserve">　　十、本规定自发布之日起执行，原国家经贸委、原国家计委、财政部和国家统计局2003年颁布的《中小企业标准暂行规定》同时废止。</w:t>
      </w:r>
    </w:p>
    <w:p w14:paraId="3EE057CA" w14:textId="77777777" w:rsidR="008B73E9" w:rsidRDefault="008B73E9"/>
    <w:p w14:paraId="3F94B760" w14:textId="77777777" w:rsidR="008B73E9" w:rsidRDefault="008B73E9">
      <w:pPr>
        <w:tabs>
          <w:tab w:val="left" w:pos="4860"/>
        </w:tabs>
        <w:spacing w:line="588" w:lineRule="exact"/>
        <w:ind w:right="1560" w:firstLineChars="200" w:firstLine="504"/>
        <w:jc w:val="center"/>
        <w:rPr>
          <w:rFonts w:ascii="宋体" w:hAnsi="宋体" w:hint="eastAsia"/>
          <w:spacing w:val="6"/>
          <w:sz w:val="24"/>
        </w:rPr>
      </w:pPr>
    </w:p>
    <w:p w14:paraId="474BB34B" w14:textId="77777777" w:rsidR="008B73E9" w:rsidRDefault="00000000">
      <w:pPr>
        <w:spacing w:line="360" w:lineRule="auto"/>
        <w:outlineLvl w:val="2"/>
        <w:rPr>
          <w:rFonts w:ascii="宋体" w:hAnsi="宋体" w:hint="eastAsia"/>
          <w:color w:val="000000"/>
          <w:sz w:val="24"/>
          <w:szCs w:val="20"/>
        </w:rPr>
      </w:pPr>
      <w:r>
        <w:rPr>
          <w:rFonts w:ascii="宋体" w:hAnsi="宋体"/>
          <w:color w:val="000000"/>
          <w:szCs w:val="20"/>
        </w:rPr>
        <w:br w:type="page"/>
      </w:r>
    </w:p>
    <w:p w14:paraId="3E2A20C8" w14:textId="77777777" w:rsidR="008B73E9" w:rsidRDefault="00000000">
      <w:pPr>
        <w:spacing w:line="360" w:lineRule="auto"/>
        <w:outlineLvl w:val="2"/>
        <w:rPr>
          <w:color w:val="000000"/>
          <w:sz w:val="24"/>
          <w:szCs w:val="20"/>
        </w:rPr>
      </w:pPr>
      <w:r>
        <w:rPr>
          <w:color w:val="000000"/>
          <w:sz w:val="24"/>
          <w:szCs w:val="20"/>
        </w:rPr>
        <w:lastRenderedPageBreak/>
        <w:t xml:space="preserve">9  </w:t>
      </w:r>
      <w:r>
        <w:rPr>
          <w:color w:val="000000"/>
          <w:sz w:val="24"/>
          <w:szCs w:val="20"/>
        </w:rPr>
        <w:t>拟分包情况说明（类型二）</w:t>
      </w:r>
      <w:r>
        <w:rPr>
          <w:color w:val="000000"/>
          <w:sz w:val="24"/>
        </w:rPr>
        <w:t>（实质性格式）</w:t>
      </w:r>
      <w:r>
        <w:rPr>
          <w:rFonts w:hint="eastAsia"/>
          <w:color w:val="000000"/>
          <w:sz w:val="24"/>
        </w:rPr>
        <w:t>（本项目不涉及）</w:t>
      </w:r>
    </w:p>
    <w:p w14:paraId="71387F01" w14:textId="77777777" w:rsidR="008B73E9" w:rsidRDefault="008B73E9">
      <w:pPr>
        <w:autoSpaceDE w:val="0"/>
        <w:autoSpaceDN w:val="0"/>
        <w:adjustRightInd w:val="0"/>
        <w:jc w:val="center"/>
        <w:rPr>
          <w:color w:val="000000"/>
          <w:sz w:val="30"/>
          <w:szCs w:val="30"/>
        </w:rPr>
      </w:pPr>
    </w:p>
    <w:p w14:paraId="1F6D4E37" w14:textId="77777777" w:rsidR="008B73E9" w:rsidRDefault="00000000">
      <w:pPr>
        <w:autoSpaceDE w:val="0"/>
        <w:autoSpaceDN w:val="0"/>
        <w:adjustRightInd w:val="0"/>
        <w:spacing w:line="360" w:lineRule="auto"/>
        <w:jc w:val="center"/>
        <w:rPr>
          <w:b/>
          <w:color w:val="000000"/>
          <w:sz w:val="36"/>
          <w:szCs w:val="36"/>
        </w:rPr>
      </w:pPr>
      <w:r>
        <w:rPr>
          <w:rFonts w:hint="eastAsia"/>
          <w:b/>
          <w:color w:val="000000"/>
          <w:sz w:val="36"/>
          <w:szCs w:val="36"/>
        </w:rPr>
        <w:t>拟分包情况说明</w:t>
      </w:r>
    </w:p>
    <w:p w14:paraId="3F5E4968" w14:textId="77777777" w:rsidR="008B73E9" w:rsidRDefault="00000000">
      <w:pPr>
        <w:tabs>
          <w:tab w:val="left" w:pos="5580"/>
        </w:tabs>
        <w:spacing w:line="360" w:lineRule="auto"/>
        <w:rPr>
          <w:color w:val="000000"/>
          <w:sz w:val="24"/>
        </w:rPr>
      </w:pPr>
      <w:r>
        <w:rPr>
          <w:color w:val="000000"/>
          <w:sz w:val="24"/>
        </w:rPr>
        <w:t>致：</w:t>
      </w:r>
      <w:r>
        <w:rPr>
          <w:color w:val="000000"/>
          <w:sz w:val="24"/>
          <w:u w:val="single"/>
        </w:rPr>
        <w:t>（采购人或采购代理机构）</w:t>
      </w:r>
    </w:p>
    <w:p w14:paraId="1F32E1D1" w14:textId="77777777" w:rsidR="008B73E9" w:rsidRDefault="00000000">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8B73E9" w14:paraId="3672583F" w14:textId="77777777">
        <w:trPr>
          <w:trHeight w:val="549"/>
          <w:jc w:val="center"/>
        </w:trPr>
        <w:tc>
          <w:tcPr>
            <w:tcW w:w="456" w:type="dxa"/>
            <w:vAlign w:val="center"/>
          </w:tcPr>
          <w:p w14:paraId="7E0DC9E4" w14:textId="77777777" w:rsidR="008B73E9" w:rsidRDefault="00000000">
            <w:pPr>
              <w:pStyle w:val="TableParagraph"/>
              <w:jc w:val="center"/>
              <w:rPr>
                <w:rFonts w:hint="eastAsia"/>
                <w:sz w:val="24"/>
              </w:rPr>
            </w:pPr>
            <w:r>
              <w:rPr>
                <w:sz w:val="24"/>
              </w:rPr>
              <w:t>序号</w:t>
            </w:r>
          </w:p>
        </w:tc>
        <w:tc>
          <w:tcPr>
            <w:tcW w:w="1287" w:type="dxa"/>
            <w:vAlign w:val="center"/>
          </w:tcPr>
          <w:p w14:paraId="72072E28" w14:textId="77777777" w:rsidR="008B73E9" w:rsidRDefault="00000000">
            <w:pPr>
              <w:pStyle w:val="TableParagraph"/>
              <w:jc w:val="center"/>
              <w:rPr>
                <w:rFonts w:hint="eastAsia"/>
                <w:sz w:val="24"/>
              </w:rPr>
            </w:pPr>
            <w:r>
              <w:rPr>
                <w:sz w:val="24"/>
              </w:rPr>
              <w:t>分包承担</w:t>
            </w:r>
          </w:p>
          <w:p w14:paraId="188297F7" w14:textId="77777777" w:rsidR="008B73E9" w:rsidRDefault="00000000">
            <w:pPr>
              <w:pStyle w:val="TableParagraph"/>
              <w:jc w:val="center"/>
              <w:rPr>
                <w:rFonts w:hint="eastAsia"/>
                <w:sz w:val="24"/>
              </w:rPr>
            </w:pPr>
            <w:r>
              <w:rPr>
                <w:sz w:val="24"/>
              </w:rPr>
              <w:t>主体名称</w:t>
            </w:r>
          </w:p>
        </w:tc>
        <w:tc>
          <w:tcPr>
            <w:tcW w:w="1513" w:type="dxa"/>
            <w:vAlign w:val="center"/>
          </w:tcPr>
          <w:p w14:paraId="650C93B4" w14:textId="77777777" w:rsidR="008B73E9" w:rsidRDefault="00000000">
            <w:pPr>
              <w:pStyle w:val="TableParagraph"/>
              <w:jc w:val="center"/>
              <w:rPr>
                <w:rFonts w:hint="eastAsia"/>
                <w:sz w:val="24"/>
                <w:lang w:eastAsia="zh-CN"/>
              </w:rPr>
            </w:pPr>
            <w:r>
              <w:rPr>
                <w:sz w:val="24"/>
                <w:lang w:eastAsia="zh-CN"/>
              </w:rPr>
              <w:t>分包承担</w:t>
            </w:r>
          </w:p>
          <w:p w14:paraId="2E8B4A57" w14:textId="77777777" w:rsidR="008B73E9" w:rsidRDefault="00000000">
            <w:pPr>
              <w:pStyle w:val="TableParagraph"/>
              <w:jc w:val="center"/>
              <w:rPr>
                <w:rFonts w:hint="eastAsia"/>
                <w:sz w:val="24"/>
                <w:lang w:eastAsia="zh-CN"/>
              </w:rPr>
            </w:pPr>
            <w:r>
              <w:rPr>
                <w:sz w:val="24"/>
                <w:lang w:eastAsia="zh-CN"/>
              </w:rPr>
              <w:t>主体类型</w:t>
            </w:r>
          </w:p>
          <w:p w14:paraId="30AFBF4D" w14:textId="77777777" w:rsidR="008B73E9" w:rsidRDefault="00000000">
            <w:pPr>
              <w:pStyle w:val="TableParagraph"/>
              <w:jc w:val="center"/>
              <w:rPr>
                <w:rFonts w:hint="eastAsia"/>
                <w:sz w:val="24"/>
                <w:lang w:eastAsia="zh-CN"/>
              </w:rPr>
            </w:pPr>
            <w:r>
              <w:rPr>
                <w:rFonts w:hint="eastAsia"/>
                <w:sz w:val="24"/>
                <w:lang w:eastAsia="zh-CN"/>
              </w:rPr>
              <w:t>（勾选）</w:t>
            </w:r>
          </w:p>
        </w:tc>
        <w:tc>
          <w:tcPr>
            <w:tcW w:w="1125" w:type="dxa"/>
            <w:vAlign w:val="center"/>
          </w:tcPr>
          <w:p w14:paraId="614AC2B0" w14:textId="77777777" w:rsidR="008B73E9" w:rsidRDefault="00000000">
            <w:pPr>
              <w:pStyle w:val="TableParagraph"/>
              <w:jc w:val="center"/>
              <w:rPr>
                <w:rFonts w:hint="eastAsia"/>
                <w:sz w:val="24"/>
              </w:rPr>
            </w:pPr>
            <w:r>
              <w:rPr>
                <w:sz w:val="24"/>
              </w:rPr>
              <w:t>资质等级</w:t>
            </w:r>
          </w:p>
        </w:tc>
        <w:tc>
          <w:tcPr>
            <w:tcW w:w="1561" w:type="dxa"/>
            <w:vAlign w:val="center"/>
          </w:tcPr>
          <w:p w14:paraId="0C1BD25A" w14:textId="77777777" w:rsidR="008B73E9" w:rsidRDefault="00000000">
            <w:pPr>
              <w:pStyle w:val="TableParagraph"/>
              <w:jc w:val="center"/>
              <w:rPr>
                <w:rFonts w:hint="eastAsia"/>
                <w:sz w:val="24"/>
              </w:rPr>
            </w:pPr>
            <w:r>
              <w:rPr>
                <w:sz w:val="24"/>
              </w:rPr>
              <w:t>拟分包</w:t>
            </w:r>
          </w:p>
          <w:p w14:paraId="22617634" w14:textId="77777777" w:rsidR="008B73E9" w:rsidRDefault="00000000">
            <w:pPr>
              <w:pStyle w:val="TableParagraph"/>
              <w:jc w:val="center"/>
              <w:rPr>
                <w:rFonts w:hint="eastAsia"/>
                <w:sz w:val="24"/>
              </w:rPr>
            </w:pPr>
            <w:r>
              <w:rPr>
                <w:sz w:val="24"/>
              </w:rPr>
              <w:t>合同内容</w:t>
            </w:r>
          </w:p>
        </w:tc>
        <w:tc>
          <w:tcPr>
            <w:tcW w:w="1498" w:type="dxa"/>
            <w:vAlign w:val="center"/>
          </w:tcPr>
          <w:p w14:paraId="10006284" w14:textId="77777777" w:rsidR="008B73E9" w:rsidRDefault="00000000">
            <w:pPr>
              <w:pStyle w:val="TableParagraph"/>
              <w:jc w:val="center"/>
              <w:rPr>
                <w:rFonts w:hint="eastAsia"/>
                <w:sz w:val="24"/>
                <w:lang w:eastAsia="zh-CN"/>
              </w:rPr>
            </w:pPr>
            <w:r>
              <w:rPr>
                <w:sz w:val="24"/>
                <w:lang w:eastAsia="zh-CN"/>
              </w:rPr>
              <w:t>拟分包</w:t>
            </w:r>
          </w:p>
          <w:p w14:paraId="79D00936" w14:textId="77777777" w:rsidR="008B73E9" w:rsidRDefault="00000000">
            <w:pPr>
              <w:pStyle w:val="TableParagraph"/>
              <w:jc w:val="center"/>
              <w:rPr>
                <w:rFonts w:hint="eastAsia"/>
                <w:sz w:val="24"/>
                <w:lang w:eastAsia="zh-CN"/>
              </w:rPr>
            </w:pPr>
            <w:r>
              <w:rPr>
                <w:sz w:val="24"/>
                <w:lang w:eastAsia="zh-CN"/>
              </w:rPr>
              <w:t>合同金额</w:t>
            </w:r>
          </w:p>
          <w:p w14:paraId="3CFE63B7" w14:textId="77777777" w:rsidR="008B73E9" w:rsidRDefault="00000000">
            <w:pPr>
              <w:pStyle w:val="TableParagraph"/>
              <w:jc w:val="center"/>
              <w:rPr>
                <w:rFonts w:hint="eastAsia"/>
                <w:sz w:val="24"/>
                <w:lang w:eastAsia="zh-CN"/>
              </w:rPr>
            </w:pPr>
            <w:r>
              <w:rPr>
                <w:sz w:val="24"/>
                <w:lang w:eastAsia="zh-CN"/>
              </w:rPr>
              <w:t>（人民币元）</w:t>
            </w:r>
          </w:p>
        </w:tc>
        <w:tc>
          <w:tcPr>
            <w:tcW w:w="1564" w:type="dxa"/>
            <w:vAlign w:val="center"/>
          </w:tcPr>
          <w:p w14:paraId="06442A24" w14:textId="77777777" w:rsidR="008B73E9" w:rsidRDefault="00000000">
            <w:pPr>
              <w:pStyle w:val="TableParagraph"/>
              <w:jc w:val="center"/>
              <w:rPr>
                <w:rFonts w:hint="eastAsia"/>
                <w:sz w:val="24"/>
                <w:lang w:eastAsia="zh-CN"/>
              </w:rPr>
            </w:pPr>
            <w:r>
              <w:rPr>
                <w:sz w:val="24"/>
                <w:lang w:eastAsia="zh-CN"/>
              </w:rPr>
              <w:t>占</w:t>
            </w:r>
            <w:r>
              <w:rPr>
                <w:rFonts w:hint="eastAsia"/>
                <w:sz w:val="24"/>
                <w:lang w:eastAsia="zh-CN"/>
              </w:rPr>
              <w:t>该采购包合同</w:t>
            </w:r>
            <w:r>
              <w:rPr>
                <w:sz w:val="24"/>
                <w:lang w:eastAsia="zh-CN"/>
              </w:rPr>
              <w:t>金额的</w:t>
            </w:r>
          </w:p>
          <w:p w14:paraId="00116593" w14:textId="77777777" w:rsidR="008B73E9" w:rsidRDefault="00000000">
            <w:pPr>
              <w:pStyle w:val="TableParagraph"/>
              <w:jc w:val="center"/>
              <w:rPr>
                <w:rFonts w:hint="eastAsia"/>
                <w:sz w:val="24"/>
                <w:lang w:eastAsia="zh-CN"/>
              </w:rPr>
            </w:pPr>
            <w:r>
              <w:rPr>
                <w:sz w:val="24"/>
                <w:lang w:eastAsia="zh-CN"/>
              </w:rPr>
              <w:t>比例</w:t>
            </w:r>
            <w:r>
              <w:rPr>
                <w:rFonts w:hint="eastAsia"/>
                <w:sz w:val="24"/>
                <w:lang w:eastAsia="zh-CN"/>
              </w:rPr>
              <w:t>（</w:t>
            </w:r>
          </w:p>
        </w:tc>
      </w:tr>
      <w:tr w:rsidR="008B73E9" w14:paraId="04B32567" w14:textId="77777777">
        <w:trPr>
          <w:trHeight w:val="620"/>
          <w:jc w:val="center"/>
        </w:trPr>
        <w:tc>
          <w:tcPr>
            <w:tcW w:w="456" w:type="dxa"/>
            <w:vAlign w:val="center"/>
          </w:tcPr>
          <w:p w14:paraId="5BB04A4B" w14:textId="77777777" w:rsidR="008B73E9" w:rsidRDefault="00000000">
            <w:pPr>
              <w:pStyle w:val="TableParagraph"/>
              <w:jc w:val="center"/>
              <w:rPr>
                <w:rFonts w:ascii="Times New Roman" w:hint="eastAsia"/>
                <w:sz w:val="24"/>
              </w:rPr>
            </w:pPr>
            <w:r>
              <w:rPr>
                <w:rFonts w:ascii="Times New Roman"/>
                <w:sz w:val="24"/>
              </w:rPr>
              <w:t>1</w:t>
            </w:r>
          </w:p>
        </w:tc>
        <w:tc>
          <w:tcPr>
            <w:tcW w:w="1287" w:type="dxa"/>
            <w:vAlign w:val="center"/>
          </w:tcPr>
          <w:p w14:paraId="151F0BD2" w14:textId="77777777" w:rsidR="008B73E9" w:rsidRDefault="008B73E9">
            <w:pPr>
              <w:pStyle w:val="TableParagraph"/>
              <w:jc w:val="center"/>
              <w:rPr>
                <w:rFonts w:ascii="Times New Roman" w:hAnsi="Times New Roman" w:cs="Times New Roman"/>
                <w:sz w:val="30"/>
              </w:rPr>
            </w:pPr>
          </w:p>
        </w:tc>
        <w:tc>
          <w:tcPr>
            <w:tcW w:w="1513" w:type="dxa"/>
            <w:vAlign w:val="center"/>
          </w:tcPr>
          <w:p w14:paraId="63153255" w14:textId="77777777" w:rsidR="008B73E9"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3F38C5D0" w14:textId="77777777" w:rsidR="008B73E9"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其他类型</w:t>
            </w:r>
          </w:p>
        </w:tc>
        <w:tc>
          <w:tcPr>
            <w:tcW w:w="1125" w:type="dxa"/>
            <w:vAlign w:val="center"/>
          </w:tcPr>
          <w:p w14:paraId="00099BBA" w14:textId="77777777" w:rsidR="008B73E9" w:rsidRDefault="008B73E9">
            <w:pPr>
              <w:pStyle w:val="TableParagraph"/>
              <w:jc w:val="center"/>
              <w:rPr>
                <w:rFonts w:ascii="Times New Roman" w:hint="eastAsia"/>
                <w:sz w:val="30"/>
                <w:lang w:eastAsia="zh-CN"/>
              </w:rPr>
            </w:pPr>
          </w:p>
        </w:tc>
        <w:tc>
          <w:tcPr>
            <w:tcW w:w="1561" w:type="dxa"/>
            <w:vAlign w:val="center"/>
          </w:tcPr>
          <w:p w14:paraId="0BA7D5E9" w14:textId="77777777" w:rsidR="008B73E9" w:rsidRDefault="008B73E9">
            <w:pPr>
              <w:pStyle w:val="TableParagraph"/>
              <w:jc w:val="center"/>
              <w:rPr>
                <w:rFonts w:ascii="Times New Roman" w:hint="eastAsia"/>
                <w:sz w:val="30"/>
                <w:lang w:eastAsia="zh-CN"/>
              </w:rPr>
            </w:pPr>
          </w:p>
        </w:tc>
        <w:tc>
          <w:tcPr>
            <w:tcW w:w="1498" w:type="dxa"/>
            <w:vAlign w:val="center"/>
          </w:tcPr>
          <w:p w14:paraId="40C60CFC" w14:textId="77777777" w:rsidR="008B73E9" w:rsidRDefault="008B73E9">
            <w:pPr>
              <w:pStyle w:val="TableParagraph"/>
              <w:jc w:val="center"/>
              <w:rPr>
                <w:rFonts w:ascii="Times New Roman" w:hint="eastAsia"/>
                <w:sz w:val="30"/>
                <w:lang w:eastAsia="zh-CN"/>
              </w:rPr>
            </w:pPr>
          </w:p>
        </w:tc>
        <w:tc>
          <w:tcPr>
            <w:tcW w:w="1564" w:type="dxa"/>
            <w:vAlign w:val="center"/>
          </w:tcPr>
          <w:p w14:paraId="08ECEFAB" w14:textId="77777777" w:rsidR="008B73E9" w:rsidRDefault="008B73E9">
            <w:pPr>
              <w:pStyle w:val="TableParagraph"/>
              <w:jc w:val="center"/>
              <w:rPr>
                <w:rFonts w:ascii="Times New Roman" w:hint="eastAsia"/>
                <w:sz w:val="30"/>
                <w:lang w:eastAsia="zh-CN"/>
              </w:rPr>
            </w:pPr>
          </w:p>
        </w:tc>
      </w:tr>
      <w:tr w:rsidR="008B73E9" w14:paraId="47193DC7" w14:textId="77777777">
        <w:trPr>
          <w:trHeight w:val="620"/>
          <w:jc w:val="center"/>
        </w:trPr>
        <w:tc>
          <w:tcPr>
            <w:tcW w:w="456" w:type="dxa"/>
            <w:vAlign w:val="center"/>
          </w:tcPr>
          <w:p w14:paraId="67AE8F52" w14:textId="77777777" w:rsidR="008B73E9" w:rsidRDefault="00000000">
            <w:pPr>
              <w:pStyle w:val="TableParagraph"/>
              <w:jc w:val="center"/>
              <w:rPr>
                <w:rFonts w:ascii="Times New Roman" w:hint="eastAsia"/>
                <w:sz w:val="24"/>
                <w:lang w:eastAsia="zh-CN"/>
              </w:rPr>
            </w:pPr>
            <w:r>
              <w:rPr>
                <w:rFonts w:ascii="Times New Roman" w:hint="eastAsia"/>
                <w:sz w:val="24"/>
                <w:lang w:eastAsia="zh-CN"/>
              </w:rPr>
              <w:t>2</w:t>
            </w:r>
          </w:p>
        </w:tc>
        <w:tc>
          <w:tcPr>
            <w:tcW w:w="1287" w:type="dxa"/>
            <w:vAlign w:val="center"/>
          </w:tcPr>
          <w:p w14:paraId="2EBD31C1" w14:textId="77777777" w:rsidR="008B73E9" w:rsidRDefault="008B73E9">
            <w:pPr>
              <w:pStyle w:val="TableParagraph"/>
              <w:jc w:val="center"/>
              <w:rPr>
                <w:rFonts w:ascii="Times New Roman" w:hint="eastAsia"/>
                <w:sz w:val="30"/>
              </w:rPr>
            </w:pPr>
          </w:p>
        </w:tc>
        <w:tc>
          <w:tcPr>
            <w:tcW w:w="1513" w:type="dxa"/>
            <w:vAlign w:val="center"/>
          </w:tcPr>
          <w:p w14:paraId="2B2A8159" w14:textId="77777777" w:rsidR="008B73E9"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18B0EAB5" w14:textId="77777777" w:rsidR="008B73E9"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其他类型</w:t>
            </w:r>
          </w:p>
        </w:tc>
        <w:tc>
          <w:tcPr>
            <w:tcW w:w="1125" w:type="dxa"/>
            <w:vAlign w:val="center"/>
          </w:tcPr>
          <w:p w14:paraId="5628DE25" w14:textId="77777777" w:rsidR="008B73E9" w:rsidRDefault="008B73E9">
            <w:pPr>
              <w:pStyle w:val="TableParagraph"/>
              <w:jc w:val="center"/>
              <w:rPr>
                <w:rFonts w:ascii="Times New Roman" w:hint="eastAsia"/>
                <w:sz w:val="30"/>
                <w:lang w:eastAsia="zh-CN"/>
              </w:rPr>
            </w:pPr>
          </w:p>
        </w:tc>
        <w:tc>
          <w:tcPr>
            <w:tcW w:w="1561" w:type="dxa"/>
            <w:vAlign w:val="center"/>
          </w:tcPr>
          <w:p w14:paraId="78DF1AB6" w14:textId="77777777" w:rsidR="008B73E9" w:rsidRDefault="008B73E9">
            <w:pPr>
              <w:pStyle w:val="TableParagraph"/>
              <w:jc w:val="center"/>
              <w:rPr>
                <w:rFonts w:ascii="Times New Roman" w:hint="eastAsia"/>
                <w:sz w:val="30"/>
                <w:lang w:eastAsia="zh-CN"/>
              </w:rPr>
            </w:pPr>
          </w:p>
        </w:tc>
        <w:tc>
          <w:tcPr>
            <w:tcW w:w="1498" w:type="dxa"/>
            <w:vAlign w:val="center"/>
          </w:tcPr>
          <w:p w14:paraId="2210C030" w14:textId="77777777" w:rsidR="008B73E9" w:rsidRDefault="008B73E9">
            <w:pPr>
              <w:pStyle w:val="TableParagraph"/>
              <w:jc w:val="center"/>
              <w:rPr>
                <w:rFonts w:ascii="Times New Roman" w:hint="eastAsia"/>
                <w:sz w:val="30"/>
                <w:lang w:eastAsia="zh-CN"/>
              </w:rPr>
            </w:pPr>
          </w:p>
        </w:tc>
        <w:tc>
          <w:tcPr>
            <w:tcW w:w="1564" w:type="dxa"/>
            <w:vAlign w:val="center"/>
          </w:tcPr>
          <w:p w14:paraId="77A9C5E1" w14:textId="77777777" w:rsidR="008B73E9" w:rsidRDefault="008B73E9">
            <w:pPr>
              <w:pStyle w:val="TableParagraph"/>
              <w:jc w:val="center"/>
              <w:rPr>
                <w:rFonts w:ascii="Times New Roman" w:hint="eastAsia"/>
                <w:sz w:val="30"/>
                <w:lang w:eastAsia="zh-CN"/>
              </w:rPr>
            </w:pPr>
          </w:p>
        </w:tc>
      </w:tr>
      <w:tr w:rsidR="008B73E9" w14:paraId="6D5955B3" w14:textId="77777777">
        <w:trPr>
          <w:trHeight w:val="620"/>
          <w:jc w:val="center"/>
        </w:trPr>
        <w:tc>
          <w:tcPr>
            <w:tcW w:w="456" w:type="dxa"/>
            <w:vAlign w:val="center"/>
          </w:tcPr>
          <w:p w14:paraId="2E63CAA5" w14:textId="77777777" w:rsidR="008B73E9" w:rsidRDefault="00000000">
            <w:pPr>
              <w:pStyle w:val="TableParagraph"/>
              <w:jc w:val="center"/>
              <w:rPr>
                <w:rFonts w:ascii="Times New Roman" w:hint="eastAsia"/>
                <w:sz w:val="24"/>
                <w:lang w:eastAsia="zh-CN"/>
              </w:rPr>
            </w:pPr>
            <w:r>
              <w:rPr>
                <w:rFonts w:ascii="Times New Roman"/>
                <w:sz w:val="24"/>
                <w:lang w:eastAsia="zh-CN"/>
              </w:rPr>
              <w:t>…</w:t>
            </w:r>
          </w:p>
        </w:tc>
        <w:tc>
          <w:tcPr>
            <w:tcW w:w="1287" w:type="dxa"/>
            <w:vAlign w:val="center"/>
          </w:tcPr>
          <w:p w14:paraId="4561DD21" w14:textId="77777777" w:rsidR="008B73E9" w:rsidRDefault="008B73E9">
            <w:pPr>
              <w:pStyle w:val="TableParagraph"/>
              <w:jc w:val="center"/>
              <w:rPr>
                <w:rFonts w:ascii="Times New Roman" w:hint="eastAsia"/>
                <w:sz w:val="30"/>
              </w:rPr>
            </w:pPr>
          </w:p>
        </w:tc>
        <w:tc>
          <w:tcPr>
            <w:tcW w:w="1513" w:type="dxa"/>
            <w:vAlign w:val="center"/>
          </w:tcPr>
          <w:p w14:paraId="566D15E0" w14:textId="77777777" w:rsidR="008B73E9" w:rsidRDefault="008B73E9">
            <w:pPr>
              <w:pStyle w:val="TableParagraph"/>
              <w:tabs>
                <w:tab w:val="left" w:pos="235"/>
              </w:tabs>
              <w:jc w:val="center"/>
              <w:rPr>
                <w:rFonts w:hint="eastAsia"/>
                <w:sz w:val="24"/>
              </w:rPr>
            </w:pPr>
          </w:p>
        </w:tc>
        <w:tc>
          <w:tcPr>
            <w:tcW w:w="1125" w:type="dxa"/>
            <w:vAlign w:val="center"/>
          </w:tcPr>
          <w:p w14:paraId="31ED18E1" w14:textId="77777777" w:rsidR="008B73E9" w:rsidRDefault="008B73E9">
            <w:pPr>
              <w:pStyle w:val="TableParagraph"/>
              <w:jc w:val="center"/>
              <w:rPr>
                <w:rFonts w:ascii="Times New Roman" w:hint="eastAsia"/>
                <w:sz w:val="30"/>
              </w:rPr>
            </w:pPr>
          </w:p>
        </w:tc>
        <w:tc>
          <w:tcPr>
            <w:tcW w:w="1561" w:type="dxa"/>
            <w:vAlign w:val="center"/>
          </w:tcPr>
          <w:p w14:paraId="6FE035CB" w14:textId="77777777" w:rsidR="008B73E9" w:rsidRDefault="008B73E9">
            <w:pPr>
              <w:pStyle w:val="TableParagraph"/>
              <w:jc w:val="center"/>
              <w:rPr>
                <w:rFonts w:ascii="Times New Roman" w:hint="eastAsia"/>
                <w:sz w:val="30"/>
              </w:rPr>
            </w:pPr>
          </w:p>
        </w:tc>
        <w:tc>
          <w:tcPr>
            <w:tcW w:w="1498" w:type="dxa"/>
            <w:vAlign w:val="center"/>
          </w:tcPr>
          <w:p w14:paraId="077CA695" w14:textId="77777777" w:rsidR="008B73E9" w:rsidRDefault="008B73E9">
            <w:pPr>
              <w:pStyle w:val="TableParagraph"/>
              <w:jc w:val="center"/>
              <w:rPr>
                <w:rFonts w:ascii="Times New Roman" w:hint="eastAsia"/>
                <w:sz w:val="30"/>
              </w:rPr>
            </w:pPr>
          </w:p>
        </w:tc>
        <w:tc>
          <w:tcPr>
            <w:tcW w:w="1564" w:type="dxa"/>
            <w:vAlign w:val="center"/>
          </w:tcPr>
          <w:p w14:paraId="540F6317" w14:textId="77777777" w:rsidR="008B73E9" w:rsidRDefault="008B73E9">
            <w:pPr>
              <w:pStyle w:val="TableParagraph"/>
              <w:jc w:val="center"/>
              <w:rPr>
                <w:rFonts w:ascii="Times New Roman" w:hint="eastAsia"/>
                <w:sz w:val="30"/>
              </w:rPr>
            </w:pPr>
          </w:p>
        </w:tc>
      </w:tr>
      <w:tr w:rsidR="008B73E9" w14:paraId="52F37E8D" w14:textId="77777777">
        <w:trPr>
          <w:trHeight w:val="620"/>
          <w:jc w:val="center"/>
        </w:trPr>
        <w:tc>
          <w:tcPr>
            <w:tcW w:w="5942" w:type="dxa"/>
            <w:gridSpan w:val="5"/>
            <w:vAlign w:val="center"/>
          </w:tcPr>
          <w:p w14:paraId="1739A6E5" w14:textId="77777777" w:rsidR="008B73E9" w:rsidRDefault="00000000">
            <w:pPr>
              <w:pStyle w:val="TableParagraph"/>
              <w:ind w:rightChars="27" w:right="57"/>
              <w:jc w:val="right"/>
              <w:rPr>
                <w:rFonts w:hint="eastAsia"/>
                <w:sz w:val="24"/>
                <w:lang w:eastAsia="zh-CN"/>
              </w:rPr>
            </w:pPr>
            <w:r>
              <w:rPr>
                <w:rFonts w:hint="eastAsia"/>
                <w:sz w:val="24"/>
                <w:lang w:eastAsia="zh-CN"/>
              </w:rPr>
              <w:t>合计：</w:t>
            </w:r>
          </w:p>
        </w:tc>
        <w:tc>
          <w:tcPr>
            <w:tcW w:w="1498" w:type="dxa"/>
            <w:vAlign w:val="center"/>
          </w:tcPr>
          <w:p w14:paraId="19C46434" w14:textId="77777777" w:rsidR="008B73E9" w:rsidRDefault="008B73E9">
            <w:pPr>
              <w:pStyle w:val="TableParagraph"/>
              <w:jc w:val="center"/>
              <w:rPr>
                <w:rFonts w:ascii="Times New Roman" w:hint="eastAsia"/>
                <w:sz w:val="30"/>
              </w:rPr>
            </w:pPr>
          </w:p>
        </w:tc>
        <w:tc>
          <w:tcPr>
            <w:tcW w:w="1564" w:type="dxa"/>
            <w:vAlign w:val="center"/>
          </w:tcPr>
          <w:p w14:paraId="1E44DD88" w14:textId="77777777" w:rsidR="008B73E9" w:rsidRDefault="008B73E9">
            <w:pPr>
              <w:pStyle w:val="TableParagraph"/>
              <w:jc w:val="center"/>
              <w:rPr>
                <w:rFonts w:ascii="Times New Roman" w:hint="eastAsia"/>
                <w:sz w:val="30"/>
              </w:rPr>
            </w:pPr>
          </w:p>
        </w:tc>
      </w:tr>
    </w:tbl>
    <w:p w14:paraId="624AC063" w14:textId="77777777" w:rsidR="008B73E9" w:rsidRDefault="008B73E9">
      <w:pPr>
        <w:adjustRightInd w:val="0"/>
        <w:snapToGrid w:val="0"/>
        <w:spacing w:line="360" w:lineRule="auto"/>
        <w:ind w:firstLineChars="200" w:firstLine="480"/>
        <w:jc w:val="left"/>
        <w:rPr>
          <w:sz w:val="24"/>
        </w:rPr>
      </w:pPr>
    </w:p>
    <w:p w14:paraId="68C375A5" w14:textId="77777777" w:rsidR="008B73E9" w:rsidRDefault="00000000">
      <w:pPr>
        <w:adjustRightInd w:val="0"/>
        <w:snapToGrid w:val="0"/>
        <w:spacing w:line="360" w:lineRule="auto"/>
        <w:jc w:val="left"/>
        <w:rPr>
          <w:sz w:val="24"/>
        </w:rPr>
      </w:pPr>
      <w:r>
        <w:rPr>
          <w:sz w:val="24"/>
        </w:rPr>
        <w:t>注：</w:t>
      </w:r>
      <w:r>
        <w:rPr>
          <w:color w:val="FF0000"/>
          <w:sz w:val="24"/>
        </w:rPr>
        <w:t xml:space="preserve"> </w:t>
      </w:r>
    </w:p>
    <w:p w14:paraId="2D85396C" w14:textId="77777777" w:rsidR="008B73E9" w:rsidRDefault="00000000">
      <w:pPr>
        <w:adjustRightInd w:val="0"/>
        <w:snapToGrid w:val="0"/>
        <w:spacing w:line="360" w:lineRule="auto"/>
        <w:jc w:val="left"/>
        <w:rPr>
          <w:sz w:val="24"/>
        </w:rPr>
      </w:pPr>
      <w:r>
        <w:rPr>
          <w:sz w:val="24"/>
        </w:rPr>
        <w:t>1.</w:t>
      </w:r>
      <w:r>
        <w:rPr>
          <w:sz w:val="24"/>
        </w:rPr>
        <w:t>本表仅在投标人非因</w:t>
      </w:r>
      <w:r>
        <w:rPr>
          <w:sz w:val="24"/>
        </w:rPr>
        <w:t>“</w:t>
      </w:r>
      <w:r>
        <w:rPr>
          <w:sz w:val="24"/>
        </w:rPr>
        <w:t>为落实政府采购政策</w:t>
      </w:r>
      <w:r>
        <w:rPr>
          <w:sz w:val="24"/>
        </w:rPr>
        <w:t>”</w:t>
      </w:r>
      <w:r>
        <w:rPr>
          <w:sz w:val="24"/>
        </w:rPr>
        <w:t>而分包时填写；投标人</w:t>
      </w:r>
      <w:r>
        <w:rPr>
          <w:sz w:val="24"/>
        </w:rPr>
        <w:t>“</w:t>
      </w:r>
      <w:r>
        <w:rPr>
          <w:sz w:val="24"/>
        </w:rPr>
        <w:t>为落实政府采购政策</w:t>
      </w:r>
      <w:r>
        <w:rPr>
          <w:sz w:val="24"/>
        </w:rPr>
        <w:t>”</w:t>
      </w:r>
      <w:r>
        <w:rPr>
          <w:sz w:val="24"/>
        </w:rPr>
        <w:t>而向中小企业分包时请按照《</w:t>
      </w:r>
      <w:r>
        <w:rPr>
          <w:color w:val="000000"/>
          <w:sz w:val="24"/>
          <w:szCs w:val="20"/>
        </w:rPr>
        <w:t>拟分包情况说明及分包意向协议</w:t>
      </w:r>
      <w:r>
        <w:rPr>
          <w:sz w:val="24"/>
        </w:rPr>
        <w:t>》（类型一）要求填写。</w:t>
      </w:r>
    </w:p>
    <w:p w14:paraId="6AF8AF16" w14:textId="77777777" w:rsidR="008B73E9" w:rsidRDefault="00000000">
      <w:pPr>
        <w:adjustRightInd w:val="0"/>
        <w:snapToGrid w:val="0"/>
        <w:spacing w:line="360" w:lineRule="auto"/>
        <w:jc w:val="left"/>
        <w:rPr>
          <w:sz w:val="24"/>
        </w:rPr>
      </w:pPr>
      <w:r>
        <w:rPr>
          <w:sz w:val="24"/>
        </w:rPr>
        <w:t>2.</w:t>
      </w:r>
      <w:r>
        <w:rPr>
          <w:sz w:val="24"/>
        </w:rPr>
        <w:t>如本招标文件《投标人须知资料表》载明本项目分包承担主体应具备的相应资质条件，则投标人须在本表中列明分包承担主体的资质等级，并后附资质证书</w:t>
      </w:r>
      <w:r>
        <w:rPr>
          <w:rFonts w:hint="eastAsia"/>
          <w:sz w:val="24"/>
        </w:rPr>
        <w:t>复印件，</w:t>
      </w:r>
      <w:r>
        <w:rPr>
          <w:sz w:val="24"/>
        </w:rPr>
        <w:t>否则</w:t>
      </w:r>
      <w:r>
        <w:rPr>
          <w:b/>
          <w:sz w:val="24"/>
        </w:rPr>
        <w:t>投标无效</w:t>
      </w:r>
      <w:r>
        <w:rPr>
          <w:sz w:val="24"/>
        </w:rPr>
        <w:t>。</w:t>
      </w:r>
    </w:p>
    <w:p w14:paraId="6161CA70" w14:textId="77777777" w:rsidR="008B73E9" w:rsidRDefault="008B73E9">
      <w:pPr>
        <w:adjustRightInd w:val="0"/>
        <w:snapToGrid w:val="0"/>
        <w:spacing w:line="360" w:lineRule="auto"/>
        <w:jc w:val="left"/>
        <w:rPr>
          <w:sz w:val="24"/>
        </w:rPr>
      </w:pPr>
    </w:p>
    <w:p w14:paraId="7FA016CE" w14:textId="77777777" w:rsidR="008B73E9" w:rsidRDefault="008B73E9">
      <w:pPr>
        <w:adjustRightInd w:val="0"/>
        <w:snapToGrid w:val="0"/>
        <w:spacing w:line="360" w:lineRule="auto"/>
        <w:jc w:val="left"/>
        <w:rPr>
          <w:sz w:val="24"/>
        </w:rPr>
      </w:pPr>
    </w:p>
    <w:p w14:paraId="3B97E129" w14:textId="77777777" w:rsidR="008B73E9" w:rsidRDefault="00000000">
      <w:pPr>
        <w:adjustRightInd w:val="0"/>
        <w:snapToGrid w:val="0"/>
        <w:spacing w:line="360" w:lineRule="auto"/>
        <w:ind w:firstLineChars="200" w:firstLine="480"/>
        <w:jc w:val="right"/>
        <w:rPr>
          <w:sz w:val="24"/>
        </w:rPr>
      </w:pPr>
      <w:r>
        <w:rPr>
          <w:sz w:val="24"/>
        </w:rPr>
        <w:t>投标人名称（盖章）：</w:t>
      </w:r>
      <w:r>
        <w:rPr>
          <w:sz w:val="24"/>
        </w:rPr>
        <w:t>______</w:t>
      </w:r>
    </w:p>
    <w:p w14:paraId="4CA5B357" w14:textId="77777777" w:rsidR="008B73E9" w:rsidRDefault="00000000">
      <w:pPr>
        <w:adjustRightInd w:val="0"/>
        <w:snapToGrid w:val="0"/>
        <w:spacing w:line="360" w:lineRule="auto"/>
        <w:ind w:firstLineChars="200" w:firstLine="480"/>
        <w:jc w:val="right"/>
        <w:rPr>
          <w:sz w:val="24"/>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14:paraId="0BDDFB75" w14:textId="77777777" w:rsidR="008B73E9" w:rsidRDefault="008B73E9">
      <w:pPr>
        <w:spacing w:line="360" w:lineRule="auto"/>
        <w:rPr>
          <w:b/>
          <w:color w:val="000000"/>
          <w:sz w:val="24"/>
        </w:rPr>
      </w:pPr>
    </w:p>
    <w:p w14:paraId="5E046BBA" w14:textId="77777777" w:rsidR="008B73E9" w:rsidRDefault="00000000">
      <w:pPr>
        <w:spacing w:line="360" w:lineRule="auto"/>
        <w:outlineLvl w:val="2"/>
        <w:rPr>
          <w:rFonts w:ascii="宋体" w:hAnsi="宋体" w:hint="eastAsia"/>
          <w:color w:val="000000"/>
          <w:sz w:val="24"/>
          <w:szCs w:val="20"/>
        </w:rPr>
      </w:pPr>
      <w:r>
        <w:rPr>
          <w:color w:val="000000"/>
          <w:sz w:val="24"/>
          <w:szCs w:val="20"/>
        </w:rPr>
        <w:br w:type="page"/>
      </w:r>
    </w:p>
    <w:p w14:paraId="6AA5AF8F" w14:textId="77777777" w:rsidR="008B73E9" w:rsidRDefault="00000000">
      <w:pPr>
        <w:spacing w:line="360" w:lineRule="auto"/>
        <w:outlineLvl w:val="2"/>
        <w:rPr>
          <w:rFonts w:ascii="宋体" w:hAnsi="宋体" w:hint="eastAsia"/>
          <w:color w:val="000000"/>
          <w:sz w:val="24"/>
          <w:szCs w:val="20"/>
        </w:rPr>
      </w:pPr>
      <w:r>
        <w:rPr>
          <w:rFonts w:ascii="宋体" w:hAnsi="宋体"/>
          <w:color w:val="000000"/>
          <w:sz w:val="24"/>
          <w:szCs w:val="20"/>
        </w:rPr>
        <w:lastRenderedPageBreak/>
        <w:t>10  招标文件要求提供或投标人认为应附的其他材料</w:t>
      </w:r>
    </w:p>
    <w:p w14:paraId="714CFDDA" w14:textId="77777777" w:rsidR="008B73E9" w:rsidRDefault="00000000">
      <w:pPr>
        <w:widowControl/>
        <w:jc w:val="left"/>
        <w:rPr>
          <w:rFonts w:ascii="宋体" w:hAnsi="宋体" w:cs="宋体" w:hint="eastAsia"/>
          <w:color w:val="000000"/>
          <w:kern w:val="0"/>
          <w:sz w:val="24"/>
          <w:lang w:bidi="ar"/>
        </w:rPr>
      </w:pPr>
      <w:r>
        <w:rPr>
          <w:rFonts w:ascii="宋体" w:hAnsi="宋体" w:cs="宋体" w:hint="eastAsia"/>
          <w:color w:val="000000"/>
          <w:kern w:val="0"/>
          <w:sz w:val="24"/>
          <w:lang w:bidi="ar"/>
        </w:rPr>
        <w:t xml:space="preserve">10-1 供应商信息采集表 </w:t>
      </w:r>
    </w:p>
    <w:tbl>
      <w:tblPr>
        <w:tblStyle w:val="aff"/>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3021"/>
        <w:gridCol w:w="3021"/>
      </w:tblGrid>
      <w:tr w:rsidR="008B73E9" w14:paraId="34F0C016" w14:textId="77777777">
        <w:tc>
          <w:tcPr>
            <w:tcW w:w="3096" w:type="dxa"/>
          </w:tcPr>
          <w:p w14:paraId="31B38C88" w14:textId="77777777" w:rsidR="008B73E9" w:rsidRDefault="00000000">
            <w:pPr>
              <w:pStyle w:val="1e"/>
              <w:rPr>
                <w:sz w:val="24"/>
                <w:szCs w:val="24"/>
              </w:rPr>
            </w:pPr>
            <w:r>
              <w:rPr>
                <w:rFonts w:hint="eastAsia"/>
                <w:sz w:val="24"/>
                <w:szCs w:val="24"/>
              </w:rPr>
              <w:t>供应商名称</w:t>
            </w:r>
          </w:p>
        </w:tc>
        <w:tc>
          <w:tcPr>
            <w:tcW w:w="3096" w:type="dxa"/>
          </w:tcPr>
          <w:p w14:paraId="50230C74" w14:textId="77777777" w:rsidR="008B73E9" w:rsidRDefault="00000000">
            <w:pPr>
              <w:pStyle w:val="1e"/>
              <w:rPr>
                <w:sz w:val="24"/>
                <w:szCs w:val="24"/>
              </w:rPr>
            </w:pPr>
            <w:r>
              <w:rPr>
                <w:rFonts w:hint="eastAsia"/>
                <w:sz w:val="24"/>
                <w:szCs w:val="24"/>
              </w:rPr>
              <w:t>供应商所属性别</w:t>
            </w:r>
          </w:p>
        </w:tc>
        <w:tc>
          <w:tcPr>
            <w:tcW w:w="3096" w:type="dxa"/>
          </w:tcPr>
          <w:p w14:paraId="6BA1B02E" w14:textId="77777777" w:rsidR="008B73E9" w:rsidRDefault="00000000">
            <w:pPr>
              <w:pStyle w:val="1e"/>
              <w:rPr>
                <w:sz w:val="24"/>
                <w:szCs w:val="24"/>
              </w:rPr>
            </w:pPr>
            <w:r>
              <w:rPr>
                <w:rFonts w:hint="eastAsia"/>
                <w:sz w:val="24"/>
                <w:szCs w:val="24"/>
              </w:rPr>
              <w:t>外商投资类型</w:t>
            </w:r>
          </w:p>
        </w:tc>
      </w:tr>
      <w:tr w:rsidR="008B73E9" w14:paraId="117EB75D" w14:textId="77777777">
        <w:tc>
          <w:tcPr>
            <w:tcW w:w="3096" w:type="dxa"/>
          </w:tcPr>
          <w:p w14:paraId="1305CAB6" w14:textId="77777777" w:rsidR="008B73E9" w:rsidRDefault="008B73E9">
            <w:pPr>
              <w:pStyle w:val="1e"/>
              <w:rPr>
                <w:sz w:val="24"/>
                <w:szCs w:val="24"/>
              </w:rPr>
            </w:pPr>
          </w:p>
        </w:tc>
        <w:tc>
          <w:tcPr>
            <w:tcW w:w="3096" w:type="dxa"/>
          </w:tcPr>
          <w:p w14:paraId="603E5CDD" w14:textId="77777777" w:rsidR="008B73E9" w:rsidRDefault="008B73E9">
            <w:pPr>
              <w:pStyle w:val="1e"/>
              <w:rPr>
                <w:sz w:val="24"/>
                <w:szCs w:val="24"/>
              </w:rPr>
            </w:pPr>
          </w:p>
        </w:tc>
        <w:tc>
          <w:tcPr>
            <w:tcW w:w="3096" w:type="dxa"/>
          </w:tcPr>
          <w:p w14:paraId="537D85B1" w14:textId="77777777" w:rsidR="008B73E9" w:rsidRDefault="008B73E9">
            <w:pPr>
              <w:pStyle w:val="1e"/>
              <w:rPr>
                <w:sz w:val="24"/>
                <w:szCs w:val="24"/>
              </w:rPr>
            </w:pPr>
          </w:p>
        </w:tc>
      </w:tr>
      <w:tr w:rsidR="008B73E9" w14:paraId="1EAE3CB8" w14:textId="77777777">
        <w:tc>
          <w:tcPr>
            <w:tcW w:w="3096" w:type="dxa"/>
          </w:tcPr>
          <w:p w14:paraId="454D1904" w14:textId="77777777" w:rsidR="008B73E9" w:rsidRDefault="008B73E9">
            <w:pPr>
              <w:pStyle w:val="1e"/>
              <w:rPr>
                <w:sz w:val="24"/>
                <w:szCs w:val="24"/>
              </w:rPr>
            </w:pPr>
          </w:p>
        </w:tc>
        <w:tc>
          <w:tcPr>
            <w:tcW w:w="3096" w:type="dxa"/>
          </w:tcPr>
          <w:p w14:paraId="39C58B11" w14:textId="77777777" w:rsidR="008B73E9" w:rsidRDefault="008B73E9">
            <w:pPr>
              <w:pStyle w:val="1e"/>
              <w:rPr>
                <w:sz w:val="24"/>
                <w:szCs w:val="24"/>
              </w:rPr>
            </w:pPr>
          </w:p>
        </w:tc>
        <w:tc>
          <w:tcPr>
            <w:tcW w:w="3096" w:type="dxa"/>
          </w:tcPr>
          <w:p w14:paraId="6A74D221" w14:textId="77777777" w:rsidR="008B73E9" w:rsidRDefault="008B73E9">
            <w:pPr>
              <w:pStyle w:val="1e"/>
              <w:rPr>
                <w:sz w:val="24"/>
                <w:szCs w:val="24"/>
              </w:rPr>
            </w:pPr>
          </w:p>
        </w:tc>
      </w:tr>
      <w:tr w:rsidR="008B73E9" w14:paraId="2BD10D5C" w14:textId="77777777">
        <w:tc>
          <w:tcPr>
            <w:tcW w:w="3096" w:type="dxa"/>
          </w:tcPr>
          <w:p w14:paraId="1D5C1492" w14:textId="77777777" w:rsidR="008B73E9" w:rsidRDefault="008B73E9">
            <w:pPr>
              <w:pStyle w:val="1e"/>
              <w:rPr>
                <w:sz w:val="24"/>
                <w:szCs w:val="24"/>
              </w:rPr>
            </w:pPr>
          </w:p>
        </w:tc>
        <w:tc>
          <w:tcPr>
            <w:tcW w:w="3096" w:type="dxa"/>
          </w:tcPr>
          <w:p w14:paraId="708DE194" w14:textId="77777777" w:rsidR="008B73E9" w:rsidRDefault="008B73E9">
            <w:pPr>
              <w:pStyle w:val="1e"/>
              <w:rPr>
                <w:sz w:val="24"/>
                <w:szCs w:val="24"/>
              </w:rPr>
            </w:pPr>
          </w:p>
        </w:tc>
        <w:tc>
          <w:tcPr>
            <w:tcW w:w="3096" w:type="dxa"/>
          </w:tcPr>
          <w:p w14:paraId="0E13E1FB" w14:textId="77777777" w:rsidR="008B73E9" w:rsidRDefault="008B73E9">
            <w:pPr>
              <w:pStyle w:val="1e"/>
              <w:rPr>
                <w:sz w:val="24"/>
                <w:szCs w:val="24"/>
              </w:rPr>
            </w:pPr>
          </w:p>
        </w:tc>
      </w:tr>
    </w:tbl>
    <w:p w14:paraId="0DFA5E96" w14:textId="77777777" w:rsidR="008B73E9" w:rsidRDefault="008B73E9">
      <w:pPr>
        <w:pStyle w:val="1e"/>
        <w:ind w:firstLine="0"/>
      </w:pPr>
    </w:p>
    <w:p w14:paraId="590B6400" w14:textId="77777777" w:rsidR="008B73E9" w:rsidRDefault="00000000">
      <w:pPr>
        <w:widowControl/>
        <w:jc w:val="left"/>
        <w:rPr>
          <w:rFonts w:ascii="宋体" w:hAnsi="宋体" w:cs="宋体" w:hint="eastAsia"/>
          <w:color w:val="000000"/>
          <w:kern w:val="0"/>
          <w:sz w:val="24"/>
          <w:lang w:bidi="ar"/>
        </w:rPr>
      </w:pPr>
      <w:r>
        <w:rPr>
          <w:rFonts w:ascii="宋体" w:hAnsi="宋体" w:cs="宋体" w:hint="eastAsia"/>
          <w:color w:val="000000"/>
          <w:kern w:val="0"/>
          <w:sz w:val="24"/>
          <w:lang w:bidi="ar"/>
        </w:rPr>
        <w:t>注：</w:t>
      </w:r>
    </w:p>
    <w:p w14:paraId="25084718" w14:textId="77777777" w:rsidR="008B73E9" w:rsidRDefault="00000000">
      <w:pPr>
        <w:widowControl/>
        <w:jc w:val="left"/>
        <w:rPr>
          <w:rFonts w:ascii="宋体" w:hAnsi="宋体" w:cs="宋体" w:hint="eastAsia"/>
        </w:rPr>
      </w:pPr>
      <w:r>
        <w:rPr>
          <w:rFonts w:ascii="宋体" w:hAnsi="宋体" w:cs="宋体" w:hint="eastAsia"/>
          <w:color w:val="000000"/>
          <w:kern w:val="0"/>
          <w:sz w:val="24"/>
          <w:lang w:bidi="ar"/>
        </w:rPr>
        <w:t xml:space="preserve">1.供应商如为联合体，则应填写联合体各成员信息。 </w:t>
      </w:r>
    </w:p>
    <w:p w14:paraId="499C1732" w14:textId="77777777" w:rsidR="008B73E9" w:rsidRDefault="00000000">
      <w:pPr>
        <w:widowControl/>
        <w:jc w:val="left"/>
        <w:rPr>
          <w:rFonts w:ascii="宋体" w:hAnsi="宋体" w:cs="宋体" w:hint="eastAsia"/>
        </w:rPr>
      </w:pPr>
      <w:r>
        <w:rPr>
          <w:rFonts w:ascii="宋体" w:hAnsi="宋体" w:cs="宋体" w:hint="eastAsia"/>
          <w:color w:val="000000"/>
          <w:kern w:val="0"/>
          <w:sz w:val="24"/>
          <w:lang w:bidi="ar"/>
        </w:rPr>
        <w:t xml:space="preserve">2.供应商所属性别请填写“男”或“女”，指拥有供应商 51%以上绝对所有权的性别； </w:t>
      </w:r>
    </w:p>
    <w:p w14:paraId="0432AAD7" w14:textId="77777777" w:rsidR="008B73E9" w:rsidRDefault="00000000">
      <w:pPr>
        <w:widowControl/>
        <w:jc w:val="left"/>
        <w:rPr>
          <w:rFonts w:ascii="宋体" w:hAnsi="宋体" w:cs="宋体" w:hint="eastAsia"/>
        </w:rPr>
      </w:pPr>
      <w:r>
        <w:rPr>
          <w:rFonts w:ascii="宋体" w:hAnsi="宋体" w:cs="宋体" w:hint="eastAsia"/>
          <w:color w:val="000000"/>
          <w:kern w:val="0"/>
          <w:sz w:val="24"/>
          <w:lang w:bidi="ar"/>
        </w:rPr>
        <w:t xml:space="preserve">绝对所有权拥有者可以是一个人，也可以是多人合计计算。 </w:t>
      </w:r>
    </w:p>
    <w:p w14:paraId="26D0AD22" w14:textId="77777777" w:rsidR="008B73E9" w:rsidRDefault="00000000">
      <w:pPr>
        <w:widowControl/>
        <w:jc w:val="left"/>
        <w:rPr>
          <w:rFonts w:ascii="宋体" w:hAnsi="宋体" w:cs="宋体" w:hint="eastAsia"/>
        </w:rPr>
      </w:pPr>
      <w:r>
        <w:rPr>
          <w:rFonts w:ascii="宋体" w:hAnsi="宋体" w:cs="宋体" w:hint="eastAsia"/>
          <w:color w:val="000000"/>
          <w:kern w:val="0"/>
          <w:sz w:val="24"/>
          <w:lang w:bidi="ar"/>
        </w:rPr>
        <w:t>3.外商投资类型请填写“外商单独投资”、“外商部分投资”或“内资”。</w:t>
      </w:r>
    </w:p>
    <w:p w14:paraId="2E8EBF94" w14:textId="77777777" w:rsidR="008B73E9" w:rsidRDefault="008B73E9">
      <w:pPr>
        <w:widowControl/>
        <w:spacing w:line="360" w:lineRule="auto"/>
        <w:jc w:val="left"/>
        <w:rPr>
          <w:rFonts w:ascii="宋体" w:hAnsi="宋体" w:hint="eastAsia"/>
          <w:b/>
          <w:sz w:val="36"/>
          <w:szCs w:val="36"/>
        </w:rPr>
      </w:pPr>
    </w:p>
    <w:sectPr w:rsidR="008B73E9">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BD3C3" w14:textId="77777777" w:rsidR="003224E9" w:rsidRDefault="003224E9">
      <w:r>
        <w:separator/>
      </w:r>
    </w:p>
  </w:endnote>
  <w:endnote w:type="continuationSeparator" w:id="0">
    <w:p w14:paraId="237338DE" w14:textId="77777777" w:rsidR="003224E9" w:rsidRDefault="00322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altName w:val="汉仪书宋二KW"/>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ˎ̥">
    <w:altName w:val="苹方-简"/>
    <w:charset w:val="00"/>
    <w:family w:val="roman"/>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汉仪楷体简"/>
    <w:charset w:val="86"/>
    <w:family w:val="modern"/>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altName w:val="苹方-简"/>
    <w:panose1 w:val="020B0502020202020204"/>
    <w:charset w:val="00"/>
    <w:family w:val="swiss"/>
    <w:pitch w:val="variable"/>
    <w:sig w:usb0="00000287" w:usb1="00000000" w:usb2="00000000" w:usb3="00000000" w:csb0="0000009F" w:csb1="00000000"/>
  </w:font>
  <w:font w:name="仿宋">
    <w:altName w:val="方正仿宋_GBK"/>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Segoe UI Symbol">
    <w:altName w:val="苹方-简"/>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1C9E2" w14:textId="77777777" w:rsidR="008B73E9" w:rsidRDefault="00000000">
    <w:pPr>
      <w:pStyle w:val="af6"/>
      <w:framePr w:wrap="around" w:vAnchor="text" w:hAnchor="margin" w:xAlign="center" w:y="1"/>
      <w:rPr>
        <w:rStyle w:val="aff1"/>
      </w:rPr>
    </w:pPr>
    <w:r>
      <w:fldChar w:fldCharType="begin"/>
    </w:r>
    <w:r>
      <w:rPr>
        <w:rStyle w:val="aff1"/>
      </w:rPr>
      <w:instrText xml:space="preserve">PAGE  </w:instrText>
    </w:r>
    <w:r>
      <w:fldChar w:fldCharType="end"/>
    </w:r>
  </w:p>
  <w:p w14:paraId="2D6AA33E" w14:textId="77777777" w:rsidR="008B73E9" w:rsidRDefault="008B73E9">
    <w:pPr>
      <w:pStyle w:val="af6"/>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3F21C" w14:textId="77777777" w:rsidR="008B73E9" w:rsidRDefault="008B73E9">
    <w:pPr>
      <w:pStyle w:val="af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7F29A" w14:textId="77777777" w:rsidR="008B73E9" w:rsidRDefault="008B73E9">
    <w:pPr>
      <w:pStyle w:val="af6"/>
      <w:framePr w:wrap="around" w:vAnchor="text" w:hAnchor="margin" w:y="1"/>
      <w:ind w:right="360"/>
      <w:rPr>
        <w:rStyle w:val="aff1"/>
      </w:rPr>
    </w:pPr>
  </w:p>
  <w:p w14:paraId="3842BEE9" w14:textId="77777777" w:rsidR="008B73E9" w:rsidRDefault="008B73E9">
    <w:pPr>
      <w:pStyle w:val="af6"/>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3EA2A" w14:textId="77777777" w:rsidR="008B73E9" w:rsidRDefault="008B73E9">
    <w:pPr>
      <w:pStyle w:val="af6"/>
      <w:framePr w:wrap="around" w:vAnchor="text" w:hAnchor="margin" w:xAlign="right" w:y="1"/>
      <w:rPr>
        <w:rStyle w:val="aff1"/>
      </w:rPr>
    </w:pPr>
  </w:p>
  <w:p w14:paraId="46FAFB0A" w14:textId="77777777" w:rsidR="008B73E9" w:rsidRDefault="008B73E9">
    <w:pPr>
      <w:pStyle w:val="af6"/>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F7CCB" w14:textId="77777777" w:rsidR="008B73E9" w:rsidRDefault="00000000">
    <w:pPr>
      <w:pStyle w:val="af6"/>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65</w:t>
    </w:r>
    <w:r>
      <w:rPr>
        <w:rFonts w:ascii="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CA207" w14:textId="77777777" w:rsidR="008B73E9" w:rsidRDefault="00000000">
    <w:pPr>
      <w:pStyle w:val="af6"/>
      <w:framePr w:wrap="around" w:vAnchor="text" w:hAnchor="margin" w:xAlign="right" w:y="1"/>
      <w:rPr>
        <w:rStyle w:val="aff1"/>
      </w:rPr>
    </w:pPr>
    <w:r>
      <w:rPr>
        <w:rStyle w:val="aff1"/>
      </w:rPr>
      <w:fldChar w:fldCharType="begin"/>
    </w:r>
    <w:r>
      <w:rPr>
        <w:rStyle w:val="aff1"/>
      </w:rPr>
      <w:instrText xml:space="preserve">PAGE  </w:instrText>
    </w:r>
    <w:r>
      <w:rPr>
        <w:rStyle w:val="aff1"/>
      </w:rPr>
      <w:fldChar w:fldCharType="end"/>
    </w:r>
  </w:p>
  <w:p w14:paraId="2AF09C58" w14:textId="77777777" w:rsidR="008B73E9" w:rsidRDefault="008B73E9">
    <w:pPr>
      <w:pStyle w:val="af6"/>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42439" w14:textId="77777777" w:rsidR="008B73E9" w:rsidRDefault="00000000">
    <w:pPr>
      <w:pStyle w:val="af6"/>
      <w:jc w:val="center"/>
    </w:pPr>
    <w:r>
      <w:fldChar w:fldCharType="begin"/>
    </w:r>
    <w:r>
      <w:instrText>PAGE   \* MERGEFORMAT</w:instrText>
    </w:r>
    <w:r>
      <w:fldChar w:fldCharType="separate"/>
    </w:r>
    <w:r>
      <w:rPr>
        <w:lang w:val="zh-CN"/>
      </w:rPr>
      <w:t>2</w:t>
    </w:r>
    <w:r>
      <w:fldChar w:fldCharType="end"/>
    </w:r>
  </w:p>
  <w:p w14:paraId="07FE51BD" w14:textId="77777777" w:rsidR="008B73E9" w:rsidRDefault="008B73E9">
    <w:pPr>
      <w:pStyle w:val="af6"/>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DBDE8" w14:textId="77777777" w:rsidR="008B73E9" w:rsidRDefault="00000000">
    <w:pPr>
      <w:pStyle w:val="af6"/>
      <w:framePr w:wrap="around" w:vAnchor="text" w:hAnchor="margin" w:xAlign="right" w:y="1"/>
      <w:rPr>
        <w:rStyle w:val="aff1"/>
      </w:rPr>
    </w:pPr>
    <w:r>
      <w:rPr>
        <w:rStyle w:val="aff1"/>
      </w:rPr>
      <w:fldChar w:fldCharType="begin"/>
    </w:r>
    <w:r>
      <w:rPr>
        <w:rStyle w:val="aff1"/>
      </w:rPr>
      <w:instrText xml:space="preserve">PAGE  </w:instrText>
    </w:r>
    <w:r>
      <w:rPr>
        <w:rStyle w:val="aff1"/>
      </w:rPr>
      <w:fldChar w:fldCharType="end"/>
    </w:r>
  </w:p>
  <w:p w14:paraId="594B5EB9" w14:textId="77777777" w:rsidR="008B73E9" w:rsidRDefault="008B73E9">
    <w:pPr>
      <w:pStyle w:val="af6"/>
      <w:ind w:right="360"/>
    </w:pPr>
  </w:p>
  <w:p w14:paraId="3B7DB932" w14:textId="77777777" w:rsidR="008B73E9" w:rsidRDefault="008B73E9"/>
  <w:p w14:paraId="613692C5" w14:textId="77777777" w:rsidR="008B73E9" w:rsidRDefault="008B73E9"/>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95ABA" w14:textId="77777777" w:rsidR="008B73E9" w:rsidRDefault="008B73E9">
    <w:pPr>
      <w:pStyle w:val="af6"/>
    </w:pPr>
  </w:p>
  <w:p w14:paraId="0F7A693D" w14:textId="77777777" w:rsidR="008B73E9" w:rsidRDefault="008B73E9"/>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AECEE" w14:textId="77777777" w:rsidR="008B73E9" w:rsidRDefault="00000000">
    <w:pPr>
      <w:pStyle w:val="af6"/>
      <w:framePr w:wrap="around" w:vAnchor="text" w:hAnchor="margin" w:xAlign="right" w:y="1"/>
      <w:rPr>
        <w:rStyle w:val="aff1"/>
      </w:rPr>
    </w:pPr>
    <w:r>
      <w:rPr>
        <w:rStyle w:val="aff1"/>
      </w:rPr>
      <w:fldChar w:fldCharType="begin"/>
    </w:r>
    <w:r>
      <w:rPr>
        <w:rStyle w:val="aff1"/>
      </w:rPr>
      <w:instrText xml:space="preserve">PAGE  </w:instrText>
    </w:r>
    <w:r>
      <w:rPr>
        <w:rStyle w:val="aff1"/>
      </w:rPr>
      <w:fldChar w:fldCharType="end"/>
    </w:r>
  </w:p>
  <w:p w14:paraId="2E401106" w14:textId="77777777" w:rsidR="008B73E9" w:rsidRDefault="008B73E9">
    <w:pPr>
      <w:pStyle w:val="af6"/>
      <w:ind w:right="360"/>
    </w:pPr>
  </w:p>
  <w:p w14:paraId="6AD9CD3F" w14:textId="77777777" w:rsidR="008B73E9" w:rsidRDefault="008B73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1932C" w14:textId="77777777" w:rsidR="003224E9" w:rsidRDefault="003224E9">
      <w:r>
        <w:separator/>
      </w:r>
    </w:p>
  </w:footnote>
  <w:footnote w:type="continuationSeparator" w:id="0">
    <w:p w14:paraId="642C4FF4" w14:textId="77777777" w:rsidR="003224E9" w:rsidRDefault="003224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A5B61" w14:textId="77777777" w:rsidR="008B73E9" w:rsidRDefault="008B73E9">
    <w:pPr>
      <w:pStyle w:val="af7"/>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7F54E" w14:textId="77777777" w:rsidR="008B73E9" w:rsidRDefault="008B73E9">
    <w:pPr>
      <w:pStyle w:val="af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991D9" w14:textId="77777777" w:rsidR="008B73E9" w:rsidRDefault="008B73E9">
    <w:pPr>
      <w:pStyle w:val="af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50AFD" w14:textId="77777777" w:rsidR="008B73E9" w:rsidRDefault="008B73E9">
    <w:pPr>
      <w:pStyle w:val="af7"/>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B9C24" w14:textId="77777777" w:rsidR="008B73E9" w:rsidRDefault="008B73E9">
    <w:pPr>
      <w:pStyle w:val="af7"/>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1CEDE" w14:textId="77777777" w:rsidR="008B73E9" w:rsidRDefault="008B73E9">
    <w:pPr>
      <w:pStyle w:val="af7"/>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4FE6A" w14:textId="77777777" w:rsidR="008B73E9" w:rsidRDefault="008B73E9">
    <w:pPr>
      <w:pStyle w:val="af7"/>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A4B70" w14:textId="77777777" w:rsidR="008B73E9" w:rsidRDefault="008B73E9">
    <w:pPr>
      <w:pStyle w:val="af7"/>
    </w:pPr>
  </w:p>
  <w:p w14:paraId="0B4CAD4E" w14:textId="77777777" w:rsidR="008B73E9" w:rsidRDefault="008B73E9"/>
  <w:p w14:paraId="17A143DC" w14:textId="77777777" w:rsidR="008B73E9" w:rsidRDefault="008B73E9"/>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FD93D" w14:textId="77777777" w:rsidR="008B73E9" w:rsidRDefault="008B73E9">
    <w:pPr>
      <w:pStyle w:val="af7"/>
    </w:pPr>
  </w:p>
  <w:p w14:paraId="1C2DE43C" w14:textId="77777777" w:rsidR="008B73E9" w:rsidRDefault="008B73E9"/>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C687D" w14:textId="77777777" w:rsidR="008B73E9" w:rsidRDefault="008B73E9">
    <w:pPr>
      <w:pStyle w:val="af7"/>
    </w:pPr>
  </w:p>
  <w:p w14:paraId="5B6146C5" w14:textId="77777777" w:rsidR="008B73E9" w:rsidRDefault="008B73E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F6BC116"/>
    <w:multiLevelType w:val="singleLevel"/>
    <w:tmpl w:val="BF6BC116"/>
    <w:lvl w:ilvl="0">
      <w:start w:val="16"/>
      <w:numFmt w:val="decimal"/>
      <w:suff w:val="space"/>
      <w:lvlText w:val="%1."/>
      <w:lvlJc w:val="left"/>
    </w:lvl>
  </w:abstractNum>
  <w:abstractNum w:abstractNumId="1" w15:restartNumberingAfterBreak="0">
    <w:nsid w:val="DDECD3BC"/>
    <w:multiLevelType w:val="singleLevel"/>
    <w:tmpl w:val="DDECD3BC"/>
    <w:lvl w:ilvl="0">
      <w:start w:val="6"/>
      <w:numFmt w:val="decimal"/>
      <w:suff w:val="space"/>
      <w:lvlText w:val="%1."/>
      <w:lvlJc w:val="left"/>
    </w:lvl>
  </w:abstractNum>
  <w:abstractNum w:abstractNumId="2" w15:restartNumberingAfterBreak="0">
    <w:nsid w:val="DE759F4B"/>
    <w:multiLevelType w:val="singleLevel"/>
    <w:tmpl w:val="DE759F4B"/>
    <w:lvl w:ilvl="0">
      <w:start w:val="2"/>
      <w:numFmt w:val="decimal"/>
      <w:suff w:val="space"/>
      <w:lvlText w:val="%1."/>
      <w:lvlJc w:val="left"/>
    </w:lvl>
  </w:abstractNum>
  <w:abstractNum w:abstractNumId="3" w15:restartNumberingAfterBreak="0">
    <w:nsid w:val="DEABE1DB"/>
    <w:multiLevelType w:val="singleLevel"/>
    <w:tmpl w:val="DEABE1DB"/>
    <w:lvl w:ilvl="0">
      <w:start w:val="23"/>
      <w:numFmt w:val="decimal"/>
      <w:suff w:val="space"/>
      <w:lvlText w:val="%1."/>
      <w:lvlJc w:val="left"/>
    </w:lvl>
  </w:abstractNum>
  <w:abstractNum w:abstractNumId="4" w15:restartNumberingAfterBreak="0">
    <w:nsid w:val="FFEFC674"/>
    <w:multiLevelType w:val="singleLevel"/>
    <w:tmpl w:val="FFEFC674"/>
    <w:lvl w:ilvl="0">
      <w:start w:val="1"/>
      <w:numFmt w:val="decimal"/>
      <w:suff w:val="nothing"/>
      <w:lvlText w:val="（%1）"/>
      <w:lvlJc w:val="left"/>
    </w:lvl>
  </w:abstractNum>
  <w:abstractNum w:abstractNumId="5"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7"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8"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9"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0"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2" w15:restartNumberingAfterBreak="0">
    <w:nsid w:val="7A0F6431"/>
    <w:multiLevelType w:val="singleLevel"/>
    <w:tmpl w:val="7A0F6431"/>
    <w:lvl w:ilvl="0">
      <w:start w:val="1"/>
      <w:numFmt w:val="decimal"/>
      <w:suff w:val="space"/>
      <w:lvlText w:val="%1."/>
      <w:lvlJc w:val="left"/>
    </w:lvl>
  </w:abstractNum>
  <w:num w:numId="1" w16cid:durableId="892543565">
    <w:abstractNumId w:val="8"/>
  </w:num>
  <w:num w:numId="2" w16cid:durableId="1251113324">
    <w:abstractNumId w:val="10"/>
  </w:num>
  <w:num w:numId="3" w16cid:durableId="327246060">
    <w:abstractNumId w:val="5"/>
  </w:num>
  <w:num w:numId="4" w16cid:durableId="1982155831">
    <w:abstractNumId w:val="9"/>
  </w:num>
  <w:num w:numId="5" w16cid:durableId="217982050">
    <w:abstractNumId w:val="7"/>
  </w:num>
  <w:num w:numId="6" w16cid:durableId="1471635307">
    <w:abstractNumId w:val="6"/>
  </w:num>
  <w:num w:numId="7" w16cid:durableId="353115691">
    <w:abstractNumId w:val="11"/>
  </w:num>
  <w:num w:numId="8" w16cid:durableId="1832789116">
    <w:abstractNumId w:val="12"/>
  </w:num>
  <w:num w:numId="9" w16cid:durableId="2027169351">
    <w:abstractNumId w:val="4"/>
  </w:num>
  <w:num w:numId="10" w16cid:durableId="512109993">
    <w:abstractNumId w:val="2"/>
  </w:num>
  <w:num w:numId="11" w16cid:durableId="403916510">
    <w:abstractNumId w:val="1"/>
  </w:num>
  <w:num w:numId="12" w16cid:durableId="698164838">
    <w:abstractNumId w:val="0"/>
  </w:num>
  <w:num w:numId="13" w16cid:durableId="14866228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VTCASE" w:val="4"/>
    <w:docVar w:name="VTCommandPending" w:val="NONE"/>
  </w:docVars>
  <w:rsids>
    <w:rsidRoot w:val="00172A27"/>
    <w:rsid w:val="A6FEB8E8"/>
    <w:rsid w:val="B85FDB83"/>
    <w:rsid w:val="C1BF7C39"/>
    <w:rsid w:val="C4BD4666"/>
    <w:rsid w:val="DAF67373"/>
    <w:rsid w:val="DC7C6527"/>
    <w:rsid w:val="DEE73C2B"/>
    <w:rsid w:val="EBA7250A"/>
    <w:rsid w:val="EDFF1E69"/>
    <w:rsid w:val="EF7CB3D9"/>
    <w:rsid w:val="F9F3A651"/>
    <w:rsid w:val="00000277"/>
    <w:rsid w:val="000002C4"/>
    <w:rsid w:val="00000368"/>
    <w:rsid w:val="00000432"/>
    <w:rsid w:val="00000448"/>
    <w:rsid w:val="00000905"/>
    <w:rsid w:val="00000CCE"/>
    <w:rsid w:val="00000DF5"/>
    <w:rsid w:val="00000E1A"/>
    <w:rsid w:val="00000F3F"/>
    <w:rsid w:val="00001711"/>
    <w:rsid w:val="00001895"/>
    <w:rsid w:val="00001948"/>
    <w:rsid w:val="00001B32"/>
    <w:rsid w:val="00001F9C"/>
    <w:rsid w:val="000020BD"/>
    <w:rsid w:val="0000218D"/>
    <w:rsid w:val="00002208"/>
    <w:rsid w:val="0000240B"/>
    <w:rsid w:val="000026F7"/>
    <w:rsid w:val="0000279B"/>
    <w:rsid w:val="000027EB"/>
    <w:rsid w:val="00002944"/>
    <w:rsid w:val="00002F3D"/>
    <w:rsid w:val="00002FE1"/>
    <w:rsid w:val="00003279"/>
    <w:rsid w:val="0000334E"/>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AC6"/>
    <w:rsid w:val="00007DA4"/>
    <w:rsid w:val="00010010"/>
    <w:rsid w:val="000100A2"/>
    <w:rsid w:val="000100B6"/>
    <w:rsid w:val="000104BA"/>
    <w:rsid w:val="000106FC"/>
    <w:rsid w:val="00010763"/>
    <w:rsid w:val="000109FC"/>
    <w:rsid w:val="00010BAC"/>
    <w:rsid w:val="00010DA9"/>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B0E"/>
    <w:rsid w:val="00014D98"/>
    <w:rsid w:val="00014F83"/>
    <w:rsid w:val="00015030"/>
    <w:rsid w:val="00015094"/>
    <w:rsid w:val="000151D7"/>
    <w:rsid w:val="00015316"/>
    <w:rsid w:val="000154B9"/>
    <w:rsid w:val="00015645"/>
    <w:rsid w:val="000157C2"/>
    <w:rsid w:val="00015D38"/>
    <w:rsid w:val="0001606B"/>
    <w:rsid w:val="000160FB"/>
    <w:rsid w:val="000163AA"/>
    <w:rsid w:val="00016644"/>
    <w:rsid w:val="00016776"/>
    <w:rsid w:val="000168D9"/>
    <w:rsid w:val="000169A7"/>
    <w:rsid w:val="00016E72"/>
    <w:rsid w:val="000173B8"/>
    <w:rsid w:val="0001745D"/>
    <w:rsid w:val="00017521"/>
    <w:rsid w:val="00017666"/>
    <w:rsid w:val="00017674"/>
    <w:rsid w:val="00017736"/>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1D5"/>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028"/>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692"/>
    <w:rsid w:val="000336C3"/>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018"/>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066"/>
    <w:rsid w:val="0004221A"/>
    <w:rsid w:val="000422C8"/>
    <w:rsid w:val="00042453"/>
    <w:rsid w:val="000424A2"/>
    <w:rsid w:val="00042558"/>
    <w:rsid w:val="000426DE"/>
    <w:rsid w:val="0004276D"/>
    <w:rsid w:val="0004277A"/>
    <w:rsid w:val="00042934"/>
    <w:rsid w:val="00042AC7"/>
    <w:rsid w:val="00042BAD"/>
    <w:rsid w:val="00042C3E"/>
    <w:rsid w:val="00042FD2"/>
    <w:rsid w:val="000430EE"/>
    <w:rsid w:val="0004311D"/>
    <w:rsid w:val="000431B4"/>
    <w:rsid w:val="0004336D"/>
    <w:rsid w:val="000436E2"/>
    <w:rsid w:val="00043A61"/>
    <w:rsid w:val="00043B1C"/>
    <w:rsid w:val="00043C68"/>
    <w:rsid w:val="00043D59"/>
    <w:rsid w:val="00043DD6"/>
    <w:rsid w:val="00043FF1"/>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90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635"/>
    <w:rsid w:val="00053890"/>
    <w:rsid w:val="00053AC5"/>
    <w:rsid w:val="00053B80"/>
    <w:rsid w:val="0005434F"/>
    <w:rsid w:val="00054540"/>
    <w:rsid w:val="000547CF"/>
    <w:rsid w:val="000548B1"/>
    <w:rsid w:val="00054A1D"/>
    <w:rsid w:val="00054B62"/>
    <w:rsid w:val="00054CED"/>
    <w:rsid w:val="00054DCB"/>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7AB"/>
    <w:rsid w:val="0005682F"/>
    <w:rsid w:val="000568DE"/>
    <w:rsid w:val="00056B27"/>
    <w:rsid w:val="00056E70"/>
    <w:rsid w:val="0005707E"/>
    <w:rsid w:val="000570D7"/>
    <w:rsid w:val="0005717B"/>
    <w:rsid w:val="000571B5"/>
    <w:rsid w:val="00057274"/>
    <w:rsid w:val="00057373"/>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224"/>
    <w:rsid w:val="0006142A"/>
    <w:rsid w:val="00061819"/>
    <w:rsid w:val="00061DD1"/>
    <w:rsid w:val="00061EF5"/>
    <w:rsid w:val="00061F68"/>
    <w:rsid w:val="000620CE"/>
    <w:rsid w:val="0006234D"/>
    <w:rsid w:val="00062474"/>
    <w:rsid w:val="0006280B"/>
    <w:rsid w:val="00062854"/>
    <w:rsid w:val="00062E2E"/>
    <w:rsid w:val="000630BA"/>
    <w:rsid w:val="0006314D"/>
    <w:rsid w:val="0006336F"/>
    <w:rsid w:val="000633D6"/>
    <w:rsid w:val="000634A5"/>
    <w:rsid w:val="00063AB9"/>
    <w:rsid w:val="00063B74"/>
    <w:rsid w:val="000640A5"/>
    <w:rsid w:val="00064564"/>
    <w:rsid w:val="000645FE"/>
    <w:rsid w:val="000649EC"/>
    <w:rsid w:val="00064E03"/>
    <w:rsid w:val="00064E78"/>
    <w:rsid w:val="00065020"/>
    <w:rsid w:val="00065240"/>
    <w:rsid w:val="00065259"/>
    <w:rsid w:val="0006579F"/>
    <w:rsid w:val="000659A7"/>
    <w:rsid w:val="00065B6B"/>
    <w:rsid w:val="00065C44"/>
    <w:rsid w:val="00065C5F"/>
    <w:rsid w:val="00065FDC"/>
    <w:rsid w:val="00066242"/>
    <w:rsid w:val="00066347"/>
    <w:rsid w:val="00066568"/>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ADD"/>
    <w:rsid w:val="00070BB9"/>
    <w:rsid w:val="0007103D"/>
    <w:rsid w:val="00071223"/>
    <w:rsid w:val="00071356"/>
    <w:rsid w:val="00071D3C"/>
    <w:rsid w:val="00071DF6"/>
    <w:rsid w:val="00071FFA"/>
    <w:rsid w:val="0007206F"/>
    <w:rsid w:val="000720B4"/>
    <w:rsid w:val="00072449"/>
    <w:rsid w:val="000725F4"/>
    <w:rsid w:val="000726DA"/>
    <w:rsid w:val="000729EE"/>
    <w:rsid w:val="00072B28"/>
    <w:rsid w:val="00072BC1"/>
    <w:rsid w:val="00072CC1"/>
    <w:rsid w:val="00072E30"/>
    <w:rsid w:val="00072F0B"/>
    <w:rsid w:val="000730C3"/>
    <w:rsid w:val="0007344E"/>
    <w:rsid w:val="00073590"/>
    <w:rsid w:val="0007376E"/>
    <w:rsid w:val="0007378B"/>
    <w:rsid w:val="00073C70"/>
    <w:rsid w:val="00073DE7"/>
    <w:rsid w:val="00073F86"/>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02E"/>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1F8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ACC"/>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4EAA"/>
    <w:rsid w:val="000950F5"/>
    <w:rsid w:val="00095435"/>
    <w:rsid w:val="000956AB"/>
    <w:rsid w:val="000956BA"/>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236"/>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DE6"/>
    <w:rsid w:val="000A1F58"/>
    <w:rsid w:val="000A2051"/>
    <w:rsid w:val="000A2497"/>
    <w:rsid w:val="000A2DA2"/>
    <w:rsid w:val="000A2DAE"/>
    <w:rsid w:val="000A2E01"/>
    <w:rsid w:val="000A34BA"/>
    <w:rsid w:val="000A34F3"/>
    <w:rsid w:val="000A38B4"/>
    <w:rsid w:val="000A3D00"/>
    <w:rsid w:val="000A3FFB"/>
    <w:rsid w:val="000A414A"/>
    <w:rsid w:val="000A41F4"/>
    <w:rsid w:val="000A4570"/>
    <w:rsid w:val="000A4578"/>
    <w:rsid w:val="000A4A3B"/>
    <w:rsid w:val="000A4DA3"/>
    <w:rsid w:val="000A4F98"/>
    <w:rsid w:val="000A539A"/>
    <w:rsid w:val="000A54ED"/>
    <w:rsid w:val="000A5506"/>
    <w:rsid w:val="000A5577"/>
    <w:rsid w:val="000A5754"/>
    <w:rsid w:val="000A5860"/>
    <w:rsid w:val="000A5902"/>
    <w:rsid w:val="000A5978"/>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362"/>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82"/>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578"/>
    <w:rsid w:val="000C463D"/>
    <w:rsid w:val="000C4681"/>
    <w:rsid w:val="000C48A6"/>
    <w:rsid w:val="000C4985"/>
    <w:rsid w:val="000C4C98"/>
    <w:rsid w:val="000C4E0C"/>
    <w:rsid w:val="000C4E9E"/>
    <w:rsid w:val="000C4F33"/>
    <w:rsid w:val="000C4F74"/>
    <w:rsid w:val="000C4FA4"/>
    <w:rsid w:val="000C5166"/>
    <w:rsid w:val="000C516C"/>
    <w:rsid w:val="000C5319"/>
    <w:rsid w:val="000C537F"/>
    <w:rsid w:val="000C53CE"/>
    <w:rsid w:val="000C54E9"/>
    <w:rsid w:val="000C555D"/>
    <w:rsid w:val="000C5B28"/>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B84"/>
    <w:rsid w:val="000D1D24"/>
    <w:rsid w:val="000D1FED"/>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31A"/>
    <w:rsid w:val="000E1590"/>
    <w:rsid w:val="000E1859"/>
    <w:rsid w:val="000E1C30"/>
    <w:rsid w:val="000E1CCF"/>
    <w:rsid w:val="000E208B"/>
    <w:rsid w:val="000E2137"/>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E9B"/>
    <w:rsid w:val="000E60DC"/>
    <w:rsid w:val="000E62CE"/>
    <w:rsid w:val="000E62D4"/>
    <w:rsid w:val="000E62F5"/>
    <w:rsid w:val="000E6382"/>
    <w:rsid w:val="000E678B"/>
    <w:rsid w:val="000E6A44"/>
    <w:rsid w:val="000E700A"/>
    <w:rsid w:val="000E7231"/>
    <w:rsid w:val="000E7316"/>
    <w:rsid w:val="000E74CA"/>
    <w:rsid w:val="000E753B"/>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1D4D"/>
    <w:rsid w:val="000F2136"/>
    <w:rsid w:val="000F229F"/>
    <w:rsid w:val="000F2348"/>
    <w:rsid w:val="000F2381"/>
    <w:rsid w:val="000F240D"/>
    <w:rsid w:val="000F2592"/>
    <w:rsid w:val="000F2EF2"/>
    <w:rsid w:val="000F2F92"/>
    <w:rsid w:val="000F3518"/>
    <w:rsid w:val="000F37A3"/>
    <w:rsid w:val="000F3843"/>
    <w:rsid w:val="000F385E"/>
    <w:rsid w:val="000F3C18"/>
    <w:rsid w:val="000F3C91"/>
    <w:rsid w:val="000F3D72"/>
    <w:rsid w:val="000F42A6"/>
    <w:rsid w:val="000F4378"/>
    <w:rsid w:val="000F43EF"/>
    <w:rsid w:val="000F4413"/>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2CF"/>
    <w:rsid w:val="000F636C"/>
    <w:rsid w:val="000F64E1"/>
    <w:rsid w:val="000F66A1"/>
    <w:rsid w:val="000F67F0"/>
    <w:rsid w:val="000F6CE4"/>
    <w:rsid w:val="000F6FB2"/>
    <w:rsid w:val="000F72E1"/>
    <w:rsid w:val="000F736E"/>
    <w:rsid w:val="000F738E"/>
    <w:rsid w:val="000F74AB"/>
    <w:rsid w:val="000F74D5"/>
    <w:rsid w:val="000F7671"/>
    <w:rsid w:val="000F775A"/>
    <w:rsid w:val="000F7A59"/>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137"/>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1C1"/>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A73"/>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5C9"/>
    <w:rsid w:val="0012165E"/>
    <w:rsid w:val="001216C8"/>
    <w:rsid w:val="001218AD"/>
    <w:rsid w:val="00121CCD"/>
    <w:rsid w:val="00121D83"/>
    <w:rsid w:val="001220DD"/>
    <w:rsid w:val="001226E3"/>
    <w:rsid w:val="0012282D"/>
    <w:rsid w:val="001229F8"/>
    <w:rsid w:val="00122A53"/>
    <w:rsid w:val="00122A5B"/>
    <w:rsid w:val="00122DB8"/>
    <w:rsid w:val="00122EC6"/>
    <w:rsid w:val="00122EF1"/>
    <w:rsid w:val="00122F50"/>
    <w:rsid w:val="0012309F"/>
    <w:rsid w:val="001230C5"/>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27A"/>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5F"/>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2FD"/>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38"/>
    <w:rsid w:val="00135E44"/>
    <w:rsid w:val="0013606C"/>
    <w:rsid w:val="001361CD"/>
    <w:rsid w:val="001361D6"/>
    <w:rsid w:val="0013624E"/>
    <w:rsid w:val="001363BC"/>
    <w:rsid w:val="0013654A"/>
    <w:rsid w:val="001371D4"/>
    <w:rsid w:val="001371DC"/>
    <w:rsid w:val="00137865"/>
    <w:rsid w:val="001379B7"/>
    <w:rsid w:val="00137A98"/>
    <w:rsid w:val="00137DD9"/>
    <w:rsid w:val="00137F03"/>
    <w:rsid w:val="001400A0"/>
    <w:rsid w:val="001404E9"/>
    <w:rsid w:val="00140656"/>
    <w:rsid w:val="00140C98"/>
    <w:rsid w:val="00140CC4"/>
    <w:rsid w:val="00140E02"/>
    <w:rsid w:val="00141657"/>
    <w:rsid w:val="001416C8"/>
    <w:rsid w:val="00141A27"/>
    <w:rsid w:val="00141C91"/>
    <w:rsid w:val="00141DF4"/>
    <w:rsid w:val="00142005"/>
    <w:rsid w:val="0014257F"/>
    <w:rsid w:val="001426BC"/>
    <w:rsid w:val="00142714"/>
    <w:rsid w:val="00142776"/>
    <w:rsid w:val="00142876"/>
    <w:rsid w:val="00142945"/>
    <w:rsid w:val="001429A8"/>
    <w:rsid w:val="00142EA5"/>
    <w:rsid w:val="00142F2B"/>
    <w:rsid w:val="00143045"/>
    <w:rsid w:val="001436C2"/>
    <w:rsid w:val="001436DC"/>
    <w:rsid w:val="00143844"/>
    <w:rsid w:val="00143A90"/>
    <w:rsid w:val="00143E6D"/>
    <w:rsid w:val="00144073"/>
    <w:rsid w:val="00144744"/>
    <w:rsid w:val="00144904"/>
    <w:rsid w:val="00144D7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34"/>
    <w:rsid w:val="001532A4"/>
    <w:rsid w:val="001537A4"/>
    <w:rsid w:val="001537D0"/>
    <w:rsid w:val="00153B7D"/>
    <w:rsid w:val="00153BC8"/>
    <w:rsid w:val="00153F15"/>
    <w:rsid w:val="0015407C"/>
    <w:rsid w:val="00154401"/>
    <w:rsid w:val="001545AD"/>
    <w:rsid w:val="00154682"/>
    <w:rsid w:val="001547F6"/>
    <w:rsid w:val="00154E2A"/>
    <w:rsid w:val="00154E60"/>
    <w:rsid w:val="00155202"/>
    <w:rsid w:val="0015538F"/>
    <w:rsid w:val="00155434"/>
    <w:rsid w:val="00155943"/>
    <w:rsid w:val="001564FC"/>
    <w:rsid w:val="00156D28"/>
    <w:rsid w:val="00156D64"/>
    <w:rsid w:val="00156EF9"/>
    <w:rsid w:val="00157375"/>
    <w:rsid w:val="00157500"/>
    <w:rsid w:val="00157721"/>
    <w:rsid w:val="00157952"/>
    <w:rsid w:val="00157A47"/>
    <w:rsid w:val="00157A7F"/>
    <w:rsid w:val="001602B3"/>
    <w:rsid w:val="0016040C"/>
    <w:rsid w:val="001604C3"/>
    <w:rsid w:val="0016050D"/>
    <w:rsid w:val="00160540"/>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2E8B"/>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34"/>
    <w:rsid w:val="00171E69"/>
    <w:rsid w:val="00171EBA"/>
    <w:rsid w:val="0017203E"/>
    <w:rsid w:val="001721B3"/>
    <w:rsid w:val="001722BA"/>
    <w:rsid w:val="0017234F"/>
    <w:rsid w:val="00172602"/>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7CB"/>
    <w:rsid w:val="00175843"/>
    <w:rsid w:val="001759C5"/>
    <w:rsid w:val="00175A31"/>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29"/>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1B5"/>
    <w:rsid w:val="00182348"/>
    <w:rsid w:val="00182464"/>
    <w:rsid w:val="001824BE"/>
    <w:rsid w:val="001826C3"/>
    <w:rsid w:val="001829EB"/>
    <w:rsid w:val="00182B9F"/>
    <w:rsid w:val="00182C70"/>
    <w:rsid w:val="00182D02"/>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03"/>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1E3"/>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87A"/>
    <w:rsid w:val="001A0A32"/>
    <w:rsid w:val="001A0D06"/>
    <w:rsid w:val="001A0FE8"/>
    <w:rsid w:val="001A106A"/>
    <w:rsid w:val="001A1224"/>
    <w:rsid w:val="001A13A8"/>
    <w:rsid w:val="001A168B"/>
    <w:rsid w:val="001A1760"/>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5BF"/>
    <w:rsid w:val="001A4877"/>
    <w:rsid w:val="001A4A0B"/>
    <w:rsid w:val="001A4D94"/>
    <w:rsid w:val="001A52A6"/>
    <w:rsid w:val="001A5496"/>
    <w:rsid w:val="001A54BA"/>
    <w:rsid w:val="001A5595"/>
    <w:rsid w:val="001A55F7"/>
    <w:rsid w:val="001A570C"/>
    <w:rsid w:val="001A57B9"/>
    <w:rsid w:val="001A5FC1"/>
    <w:rsid w:val="001A5FF0"/>
    <w:rsid w:val="001A62AF"/>
    <w:rsid w:val="001A63B1"/>
    <w:rsid w:val="001A6701"/>
    <w:rsid w:val="001A6762"/>
    <w:rsid w:val="001A6862"/>
    <w:rsid w:val="001A68CC"/>
    <w:rsid w:val="001A68E6"/>
    <w:rsid w:val="001A6996"/>
    <w:rsid w:val="001A6BD3"/>
    <w:rsid w:val="001A6CF0"/>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1D5"/>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2F1"/>
    <w:rsid w:val="001B5307"/>
    <w:rsid w:val="001B53EE"/>
    <w:rsid w:val="001B56F4"/>
    <w:rsid w:val="001B5918"/>
    <w:rsid w:val="001B5BA3"/>
    <w:rsid w:val="001B5BD5"/>
    <w:rsid w:val="001B5CD4"/>
    <w:rsid w:val="001B60EC"/>
    <w:rsid w:val="001B64C1"/>
    <w:rsid w:val="001B6C13"/>
    <w:rsid w:val="001B6F07"/>
    <w:rsid w:val="001B7015"/>
    <w:rsid w:val="001B702C"/>
    <w:rsid w:val="001B741C"/>
    <w:rsid w:val="001B76E6"/>
    <w:rsid w:val="001B7D86"/>
    <w:rsid w:val="001B7DF0"/>
    <w:rsid w:val="001B7DFD"/>
    <w:rsid w:val="001B7E75"/>
    <w:rsid w:val="001B7E7E"/>
    <w:rsid w:val="001C00DF"/>
    <w:rsid w:val="001C010E"/>
    <w:rsid w:val="001C0191"/>
    <w:rsid w:val="001C029F"/>
    <w:rsid w:val="001C0850"/>
    <w:rsid w:val="001C0AB3"/>
    <w:rsid w:val="001C0B36"/>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512"/>
    <w:rsid w:val="001C3701"/>
    <w:rsid w:val="001C3853"/>
    <w:rsid w:val="001C38DF"/>
    <w:rsid w:val="001C3982"/>
    <w:rsid w:val="001C4429"/>
    <w:rsid w:val="001C47A0"/>
    <w:rsid w:val="001C47E6"/>
    <w:rsid w:val="001C4CE7"/>
    <w:rsid w:val="001C4E97"/>
    <w:rsid w:val="001C4F2E"/>
    <w:rsid w:val="001C4F87"/>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9DD"/>
    <w:rsid w:val="001C7A23"/>
    <w:rsid w:val="001C7A82"/>
    <w:rsid w:val="001C7AE7"/>
    <w:rsid w:val="001C7C91"/>
    <w:rsid w:val="001C7E5E"/>
    <w:rsid w:val="001C7F13"/>
    <w:rsid w:val="001D0140"/>
    <w:rsid w:val="001D021A"/>
    <w:rsid w:val="001D03AD"/>
    <w:rsid w:val="001D046C"/>
    <w:rsid w:val="001D0778"/>
    <w:rsid w:val="001D07CF"/>
    <w:rsid w:val="001D0985"/>
    <w:rsid w:val="001D0BCE"/>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7C2"/>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97E"/>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350"/>
    <w:rsid w:val="001E280C"/>
    <w:rsid w:val="001E2D70"/>
    <w:rsid w:val="001E306C"/>
    <w:rsid w:val="001E3228"/>
    <w:rsid w:val="001E3286"/>
    <w:rsid w:val="001E3354"/>
    <w:rsid w:val="001E34AA"/>
    <w:rsid w:val="001E34EF"/>
    <w:rsid w:val="001E3638"/>
    <w:rsid w:val="001E3764"/>
    <w:rsid w:val="001E381D"/>
    <w:rsid w:val="001E3875"/>
    <w:rsid w:val="001E38AB"/>
    <w:rsid w:val="001E3AE0"/>
    <w:rsid w:val="001E3B66"/>
    <w:rsid w:val="001E3C02"/>
    <w:rsid w:val="001E3D80"/>
    <w:rsid w:val="001E3D8C"/>
    <w:rsid w:val="001E3DFC"/>
    <w:rsid w:val="001E4118"/>
    <w:rsid w:val="001E437E"/>
    <w:rsid w:val="001E43E2"/>
    <w:rsid w:val="001E447D"/>
    <w:rsid w:val="001E4ED1"/>
    <w:rsid w:val="001E5295"/>
    <w:rsid w:val="001E54DC"/>
    <w:rsid w:val="001E5DDD"/>
    <w:rsid w:val="001E5E61"/>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A75"/>
    <w:rsid w:val="001F0C50"/>
    <w:rsid w:val="001F0E86"/>
    <w:rsid w:val="001F116E"/>
    <w:rsid w:val="001F126A"/>
    <w:rsid w:val="001F137C"/>
    <w:rsid w:val="001F17AB"/>
    <w:rsid w:val="001F1B18"/>
    <w:rsid w:val="001F1D26"/>
    <w:rsid w:val="001F1E70"/>
    <w:rsid w:val="001F2402"/>
    <w:rsid w:val="001F2413"/>
    <w:rsid w:val="001F25CD"/>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77D"/>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4C0"/>
    <w:rsid w:val="0020059F"/>
    <w:rsid w:val="002005BB"/>
    <w:rsid w:val="00200896"/>
    <w:rsid w:val="002008C8"/>
    <w:rsid w:val="00200FFD"/>
    <w:rsid w:val="00201098"/>
    <w:rsid w:val="00201195"/>
    <w:rsid w:val="002013FB"/>
    <w:rsid w:val="0020150D"/>
    <w:rsid w:val="00201870"/>
    <w:rsid w:val="002018F3"/>
    <w:rsid w:val="002019EA"/>
    <w:rsid w:val="002021B4"/>
    <w:rsid w:val="00202316"/>
    <w:rsid w:val="002023D4"/>
    <w:rsid w:val="00202B06"/>
    <w:rsid w:val="00202B44"/>
    <w:rsid w:val="00203009"/>
    <w:rsid w:val="00203118"/>
    <w:rsid w:val="00203153"/>
    <w:rsid w:val="002033CB"/>
    <w:rsid w:val="002034C2"/>
    <w:rsid w:val="00203726"/>
    <w:rsid w:val="002039F4"/>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AAA"/>
    <w:rsid w:val="00206BE4"/>
    <w:rsid w:val="00206D3E"/>
    <w:rsid w:val="00206D5B"/>
    <w:rsid w:val="00206FBF"/>
    <w:rsid w:val="002074D2"/>
    <w:rsid w:val="0020761E"/>
    <w:rsid w:val="002077D3"/>
    <w:rsid w:val="002078ED"/>
    <w:rsid w:val="002078F4"/>
    <w:rsid w:val="00207913"/>
    <w:rsid w:val="002079D2"/>
    <w:rsid w:val="00207CF8"/>
    <w:rsid w:val="00207E99"/>
    <w:rsid w:val="002105B2"/>
    <w:rsid w:val="002105C3"/>
    <w:rsid w:val="0021063C"/>
    <w:rsid w:val="0021085B"/>
    <w:rsid w:val="00210A3A"/>
    <w:rsid w:val="00210C07"/>
    <w:rsid w:val="00210C63"/>
    <w:rsid w:val="00210E93"/>
    <w:rsid w:val="002112BB"/>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68"/>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9DD"/>
    <w:rsid w:val="00224B15"/>
    <w:rsid w:val="00224D6D"/>
    <w:rsid w:val="00224F03"/>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27BE8"/>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876"/>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06"/>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0A04"/>
    <w:rsid w:val="0025111A"/>
    <w:rsid w:val="0025129E"/>
    <w:rsid w:val="00251429"/>
    <w:rsid w:val="002515FE"/>
    <w:rsid w:val="002516E7"/>
    <w:rsid w:val="00251844"/>
    <w:rsid w:val="002518B2"/>
    <w:rsid w:val="00251A07"/>
    <w:rsid w:val="00251B30"/>
    <w:rsid w:val="00251C79"/>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B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0F"/>
    <w:rsid w:val="0025784D"/>
    <w:rsid w:val="0025796D"/>
    <w:rsid w:val="00257BBD"/>
    <w:rsid w:val="00257E67"/>
    <w:rsid w:val="00257EAF"/>
    <w:rsid w:val="00257EC6"/>
    <w:rsid w:val="00257ED6"/>
    <w:rsid w:val="00260201"/>
    <w:rsid w:val="00260264"/>
    <w:rsid w:val="0026037B"/>
    <w:rsid w:val="002604FD"/>
    <w:rsid w:val="002605E4"/>
    <w:rsid w:val="002609E7"/>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3E41"/>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72A"/>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FB"/>
    <w:rsid w:val="00276AEA"/>
    <w:rsid w:val="00276B43"/>
    <w:rsid w:val="00276B8D"/>
    <w:rsid w:val="00276DA3"/>
    <w:rsid w:val="00276E70"/>
    <w:rsid w:val="0027711C"/>
    <w:rsid w:val="00277147"/>
    <w:rsid w:val="002771C6"/>
    <w:rsid w:val="00277226"/>
    <w:rsid w:val="00277401"/>
    <w:rsid w:val="0027742A"/>
    <w:rsid w:val="002775CA"/>
    <w:rsid w:val="002776D8"/>
    <w:rsid w:val="002777C0"/>
    <w:rsid w:val="002777D6"/>
    <w:rsid w:val="00277856"/>
    <w:rsid w:val="00277AC2"/>
    <w:rsid w:val="00277E50"/>
    <w:rsid w:val="00277E9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113"/>
    <w:rsid w:val="00284364"/>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B9C"/>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71"/>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49"/>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857"/>
    <w:rsid w:val="00292ACA"/>
    <w:rsid w:val="00292D49"/>
    <w:rsid w:val="00292E74"/>
    <w:rsid w:val="00293497"/>
    <w:rsid w:val="00293919"/>
    <w:rsid w:val="002939AF"/>
    <w:rsid w:val="00293BA4"/>
    <w:rsid w:val="00293D57"/>
    <w:rsid w:val="00293DDC"/>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23A"/>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0D8"/>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0B4"/>
    <w:rsid w:val="002A41F4"/>
    <w:rsid w:val="002A42CF"/>
    <w:rsid w:val="002A4349"/>
    <w:rsid w:val="002A43C2"/>
    <w:rsid w:val="002A43C6"/>
    <w:rsid w:val="002A4847"/>
    <w:rsid w:val="002A4DA4"/>
    <w:rsid w:val="002A524C"/>
    <w:rsid w:val="002A55F9"/>
    <w:rsid w:val="002A5749"/>
    <w:rsid w:val="002A5B18"/>
    <w:rsid w:val="002A5D23"/>
    <w:rsid w:val="002A5D36"/>
    <w:rsid w:val="002A5ECF"/>
    <w:rsid w:val="002A6008"/>
    <w:rsid w:val="002A60AE"/>
    <w:rsid w:val="002A6390"/>
    <w:rsid w:val="002A6767"/>
    <w:rsid w:val="002A6B4C"/>
    <w:rsid w:val="002A6C81"/>
    <w:rsid w:val="002A6CB1"/>
    <w:rsid w:val="002A6CBC"/>
    <w:rsid w:val="002A6CFE"/>
    <w:rsid w:val="002A71C9"/>
    <w:rsid w:val="002A7544"/>
    <w:rsid w:val="002A77B7"/>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9DE"/>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953"/>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68E"/>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07E"/>
    <w:rsid w:val="002C4310"/>
    <w:rsid w:val="002C43B0"/>
    <w:rsid w:val="002C4B7F"/>
    <w:rsid w:val="002C4ECA"/>
    <w:rsid w:val="002C50AE"/>
    <w:rsid w:val="002C5115"/>
    <w:rsid w:val="002C5272"/>
    <w:rsid w:val="002C52BB"/>
    <w:rsid w:val="002C5322"/>
    <w:rsid w:val="002C53C5"/>
    <w:rsid w:val="002C5696"/>
    <w:rsid w:val="002C56DB"/>
    <w:rsid w:val="002C580F"/>
    <w:rsid w:val="002C5832"/>
    <w:rsid w:val="002C59F1"/>
    <w:rsid w:val="002C5A40"/>
    <w:rsid w:val="002C5A4C"/>
    <w:rsid w:val="002C5D7C"/>
    <w:rsid w:val="002C5DAD"/>
    <w:rsid w:val="002C5F25"/>
    <w:rsid w:val="002C5F4A"/>
    <w:rsid w:val="002C62F5"/>
    <w:rsid w:val="002C6396"/>
    <w:rsid w:val="002C6639"/>
    <w:rsid w:val="002C6BF1"/>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CF8"/>
    <w:rsid w:val="002D3D98"/>
    <w:rsid w:val="002D3EC4"/>
    <w:rsid w:val="002D4101"/>
    <w:rsid w:val="002D42B7"/>
    <w:rsid w:val="002D4461"/>
    <w:rsid w:val="002D451D"/>
    <w:rsid w:val="002D480F"/>
    <w:rsid w:val="002D4A67"/>
    <w:rsid w:val="002D4A89"/>
    <w:rsid w:val="002D5467"/>
    <w:rsid w:val="002D556A"/>
    <w:rsid w:val="002D5656"/>
    <w:rsid w:val="002D59E3"/>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D7ED4"/>
    <w:rsid w:val="002E0044"/>
    <w:rsid w:val="002E00FB"/>
    <w:rsid w:val="002E0993"/>
    <w:rsid w:val="002E0A10"/>
    <w:rsid w:val="002E0B22"/>
    <w:rsid w:val="002E0C91"/>
    <w:rsid w:val="002E0D1D"/>
    <w:rsid w:val="002E0FE5"/>
    <w:rsid w:val="002E13CE"/>
    <w:rsid w:val="002E1429"/>
    <w:rsid w:val="002E1645"/>
    <w:rsid w:val="002E1752"/>
    <w:rsid w:val="002E1797"/>
    <w:rsid w:val="002E1A4D"/>
    <w:rsid w:val="002E1AC7"/>
    <w:rsid w:val="002E1AE9"/>
    <w:rsid w:val="002E1BAB"/>
    <w:rsid w:val="002E1BEB"/>
    <w:rsid w:val="002E1C66"/>
    <w:rsid w:val="002E1F4A"/>
    <w:rsid w:val="002E229A"/>
    <w:rsid w:val="002E2303"/>
    <w:rsid w:val="002E2659"/>
    <w:rsid w:val="002E2666"/>
    <w:rsid w:val="002E297F"/>
    <w:rsid w:val="002E2B06"/>
    <w:rsid w:val="002E2C52"/>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0E5"/>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A17"/>
    <w:rsid w:val="002F4E0A"/>
    <w:rsid w:val="002F53B9"/>
    <w:rsid w:val="002F5568"/>
    <w:rsid w:val="002F5704"/>
    <w:rsid w:val="002F571E"/>
    <w:rsid w:val="002F5C02"/>
    <w:rsid w:val="002F5C35"/>
    <w:rsid w:val="002F5CD4"/>
    <w:rsid w:val="002F5CDB"/>
    <w:rsid w:val="002F5E41"/>
    <w:rsid w:val="002F5E52"/>
    <w:rsid w:val="002F5F34"/>
    <w:rsid w:val="002F5FDE"/>
    <w:rsid w:val="002F608B"/>
    <w:rsid w:val="002F621F"/>
    <w:rsid w:val="002F633C"/>
    <w:rsid w:val="002F6691"/>
    <w:rsid w:val="002F6802"/>
    <w:rsid w:val="002F68EB"/>
    <w:rsid w:val="002F68F5"/>
    <w:rsid w:val="002F6BB2"/>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0D0"/>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2B4"/>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6F7"/>
    <w:rsid w:val="00313D9D"/>
    <w:rsid w:val="003140A8"/>
    <w:rsid w:val="003141FD"/>
    <w:rsid w:val="00314235"/>
    <w:rsid w:val="00314291"/>
    <w:rsid w:val="0031481D"/>
    <w:rsid w:val="0031494D"/>
    <w:rsid w:val="0031495F"/>
    <w:rsid w:val="00314AAF"/>
    <w:rsid w:val="00314D15"/>
    <w:rsid w:val="00314D31"/>
    <w:rsid w:val="0031503A"/>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101"/>
    <w:rsid w:val="00317263"/>
    <w:rsid w:val="00317339"/>
    <w:rsid w:val="00317343"/>
    <w:rsid w:val="0031737A"/>
    <w:rsid w:val="00317642"/>
    <w:rsid w:val="00317C3A"/>
    <w:rsid w:val="00320187"/>
    <w:rsid w:val="00320305"/>
    <w:rsid w:val="003203EF"/>
    <w:rsid w:val="00320658"/>
    <w:rsid w:val="003207F3"/>
    <w:rsid w:val="00320E72"/>
    <w:rsid w:val="003213AC"/>
    <w:rsid w:val="00321898"/>
    <w:rsid w:val="003219FA"/>
    <w:rsid w:val="00321F0D"/>
    <w:rsid w:val="0032215D"/>
    <w:rsid w:val="00322400"/>
    <w:rsid w:val="003224E9"/>
    <w:rsid w:val="00322572"/>
    <w:rsid w:val="0032269F"/>
    <w:rsid w:val="003227CF"/>
    <w:rsid w:val="003227D9"/>
    <w:rsid w:val="003229A5"/>
    <w:rsid w:val="003229F8"/>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8F6"/>
    <w:rsid w:val="00336993"/>
    <w:rsid w:val="003369F4"/>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4E4"/>
    <w:rsid w:val="0034179B"/>
    <w:rsid w:val="00341A17"/>
    <w:rsid w:val="00341A8B"/>
    <w:rsid w:val="00341CFB"/>
    <w:rsid w:val="00341E81"/>
    <w:rsid w:val="00341F65"/>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ABF"/>
    <w:rsid w:val="00346B32"/>
    <w:rsid w:val="00346C45"/>
    <w:rsid w:val="00346CDC"/>
    <w:rsid w:val="00346D1A"/>
    <w:rsid w:val="00346FDB"/>
    <w:rsid w:val="00347095"/>
    <w:rsid w:val="0034761D"/>
    <w:rsid w:val="00347954"/>
    <w:rsid w:val="00347ACA"/>
    <w:rsid w:val="00347BB1"/>
    <w:rsid w:val="00347D36"/>
    <w:rsid w:val="00347D5F"/>
    <w:rsid w:val="00347EE9"/>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4DD"/>
    <w:rsid w:val="003527E0"/>
    <w:rsid w:val="003527F0"/>
    <w:rsid w:val="0035280A"/>
    <w:rsid w:val="003528AC"/>
    <w:rsid w:val="00352999"/>
    <w:rsid w:val="003529AB"/>
    <w:rsid w:val="00352A4C"/>
    <w:rsid w:val="00352C22"/>
    <w:rsid w:val="00352DC3"/>
    <w:rsid w:val="00352DF4"/>
    <w:rsid w:val="00352E5C"/>
    <w:rsid w:val="00352F1A"/>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900"/>
    <w:rsid w:val="00356C97"/>
    <w:rsid w:val="00357229"/>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5FB5"/>
    <w:rsid w:val="00366029"/>
    <w:rsid w:val="00366271"/>
    <w:rsid w:val="003663DA"/>
    <w:rsid w:val="0036658D"/>
    <w:rsid w:val="00366A6D"/>
    <w:rsid w:val="00366CB0"/>
    <w:rsid w:val="00366DAA"/>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B57"/>
    <w:rsid w:val="00377DE5"/>
    <w:rsid w:val="00377E36"/>
    <w:rsid w:val="00377F4C"/>
    <w:rsid w:val="00377F7E"/>
    <w:rsid w:val="00380133"/>
    <w:rsid w:val="00380483"/>
    <w:rsid w:val="00380501"/>
    <w:rsid w:val="0038054E"/>
    <w:rsid w:val="00380689"/>
    <w:rsid w:val="00380837"/>
    <w:rsid w:val="00380873"/>
    <w:rsid w:val="003808E4"/>
    <w:rsid w:val="00380CB6"/>
    <w:rsid w:val="00380D14"/>
    <w:rsid w:val="00380D52"/>
    <w:rsid w:val="003812D5"/>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1E0"/>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4C6"/>
    <w:rsid w:val="0038556B"/>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2A8"/>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3E41"/>
    <w:rsid w:val="00394101"/>
    <w:rsid w:val="003941C0"/>
    <w:rsid w:val="00394314"/>
    <w:rsid w:val="0039447E"/>
    <w:rsid w:val="0039456E"/>
    <w:rsid w:val="00394702"/>
    <w:rsid w:val="0039477B"/>
    <w:rsid w:val="00394823"/>
    <w:rsid w:val="003948C0"/>
    <w:rsid w:val="00395373"/>
    <w:rsid w:val="003954B1"/>
    <w:rsid w:val="003957B7"/>
    <w:rsid w:val="00395876"/>
    <w:rsid w:val="00395967"/>
    <w:rsid w:val="00395B6B"/>
    <w:rsid w:val="00395C2B"/>
    <w:rsid w:val="00395E4B"/>
    <w:rsid w:val="00395FF5"/>
    <w:rsid w:val="00396080"/>
    <w:rsid w:val="0039612B"/>
    <w:rsid w:val="0039619B"/>
    <w:rsid w:val="0039653A"/>
    <w:rsid w:val="00396ADA"/>
    <w:rsid w:val="00396DFD"/>
    <w:rsid w:val="00396EB5"/>
    <w:rsid w:val="003970A7"/>
    <w:rsid w:val="0039735D"/>
    <w:rsid w:val="00397394"/>
    <w:rsid w:val="00397502"/>
    <w:rsid w:val="00397515"/>
    <w:rsid w:val="00397608"/>
    <w:rsid w:val="00397999"/>
    <w:rsid w:val="00397BFE"/>
    <w:rsid w:val="003A03C1"/>
    <w:rsid w:val="003A0486"/>
    <w:rsid w:val="003A057E"/>
    <w:rsid w:val="003A0AB9"/>
    <w:rsid w:val="003A0AD7"/>
    <w:rsid w:val="003A0C99"/>
    <w:rsid w:val="003A0D5B"/>
    <w:rsid w:val="003A0FFF"/>
    <w:rsid w:val="003A10D5"/>
    <w:rsid w:val="003A1113"/>
    <w:rsid w:val="003A13C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693"/>
    <w:rsid w:val="003A3799"/>
    <w:rsid w:val="003A38FB"/>
    <w:rsid w:val="003A3CC8"/>
    <w:rsid w:val="003A3E85"/>
    <w:rsid w:val="003A40D2"/>
    <w:rsid w:val="003A431B"/>
    <w:rsid w:val="003A4534"/>
    <w:rsid w:val="003A455D"/>
    <w:rsid w:val="003A4C0C"/>
    <w:rsid w:val="003A4E85"/>
    <w:rsid w:val="003A5178"/>
    <w:rsid w:val="003A51BE"/>
    <w:rsid w:val="003A533A"/>
    <w:rsid w:val="003A55F8"/>
    <w:rsid w:val="003A562F"/>
    <w:rsid w:val="003A5788"/>
    <w:rsid w:val="003A5964"/>
    <w:rsid w:val="003A5BCD"/>
    <w:rsid w:val="003A5E83"/>
    <w:rsid w:val="003A5FBB"/>
    <w:rsid w:val="003A61A6"/>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C60"/>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511"/>
    <w:rsid w:val="003B1A0F"/>
    <w:rsid w:val="003B1AC0"/>
    <w:rsid w:val="003B1D6F"/>
    <w:rsid w:val="003B1E78"/>
    <w:rsid w:val="003B1FE6"/>
    <w:rsid w:val="003B2035"/>
    <w:rsid w:val="003B21DA"/>
    <w:rsid w:val="003B223B"/>
    <w:rsid w:val="003B2502"/>
    <w:rsid w:val="003B264E"/>
    <w:rsid w:val="003B2664"/>
    <w:rsid w:val="003B27CC"/>
    <w:rsid w:val="003B2CF2"/>
    <w:rsid w:val="003B2ED1"/>
    <w:rsid w:val="003B2F25"/>
    <w:rsid w:val="003B3002"/>
    <w:rsid w:val="003B30AB"/>
    <w:rsid w:val="003B3249"/>
    <w:rsid w:val="003B3E4A"/>
    <w:rsid w:val="003B480C"/>
    <w:rsid w:val="003B486E"/>
    <w:rsid w:val="003B48F2"/>
    <w:rsid w:val="003B4956"/>
    <w:rsid w:val="003B497D"/>
    <w:rsid w:val="003B4AA6"/>
    <w:rsid w:val="003B4C86"/>
    <w:rsid w:val="003B4E1F"/>
    <w:rsid w:val="003B4E60"/>
    <w:rsid w:val="003B504D"/>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3CC"/>
    <w:rsid w:val="003C04AB"/>
    <w:rsid w:val="003C04B8"/>
    <w:rsid w:val="003C052A"/>
    <w:rsid w:val="003C0915"/>
    <w:rsid w:val="003C0D7F"/>
    <w:rsid w:val="003C0E4E"/>
    <w:rsid w:val="003C12A0"/>
    <w:rsid w:val="003C1550"/>
    <w:rsid w:val="003C159E"/>
    <w:rsid w:val="003C169B"/>
    <w:rsid w:val="003C19B8"/>
    <w:rsid w:val="003C19E0"/>
    <w:rsid w:val="003C1A9A"/>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C36"/>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42"/>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6C85"/>
    <w:rsid w:val="003D7368"/>
    <w:rsid w:val="003D7589"/>
    <w:rsid w:val="003D775F"/>
    <w:rsid w:val="003D7A34"/>
    <w:rsid w:val="003D7A93"/>
    <w:rsid w:val="003D7AB7"/>
    <w:rsid w:val="003D7BA7"/>
    <w:rsid w:val="003E0153"/>
    <w:rsid w:val="003E0495"/>
    <w:rsid w:val="003E051D"/>
    <w:rsid w:val="003E05FE"/>
    <w:rsid w:val="003E063B"/>
    <w:rsid w:val="003E0645"/>
    <w:rsid w:val="003E06E1"/>
    <w:rsid w:val="003E0902"/>
    <w:rsid w:val="003E119D"/>
    <w:rsid w:val="003E1223"/>
    <w:rsid w:val="003E12C2"/>
    <w:rsid w:val="003E135D"/>
    <w:rsid w:val="003E1520"/>
    <w:rsid w:val="003E17E4"/>
    <w:rsid w:val="003E1DC8"/>
    <w:rsid w:val="003E2136"/>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4CC4"/>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E7CCF"/>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8C"/>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B"/>
    <w:rsid w:val="004029DF"/>
    <w:rsid w:val="004029EC"/>
    <w:rsid w:val="00402ABC"/>
    <w:rsid w:val="00402B36"/>
    <w:rsid w:val="00402FE5"/>
    <w:rsid w:val="0040303D"/>
    <w:rsid w:val="004031A5"/>
    <w:rsid w:val="0040321A"/>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3F1"/>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07EF9"/>
    <w:rsid w:val="004100CC"/>
    <w:rsid w:val="004100F9"/>
    <w:rsid w:val="00410544"/>
    <w:rsid w:val="0041090A"/>
    <w:rsid w:val="004109BA"/>
    <w:rsid w:val="00410B05"/>
    <w:rsid w:val="00410C20"/>
    <w:rsid w:val="00410E28"/>
    <w:rsid w:val="0041102E"/>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6F17"/>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B7"/>
    <w:rsid w:val="00420DC6"/>
    <w:rsid w:val="00420F35"/>
    <w:rsid w:val="00420FE6"/>
    <w:rsid w:val="0042128D"/>
    <w:rsid w:val="00421484"/>
    <w:rsid w:val="004214DB"/>
    <w:rsid w:val="004215B8"/>
    <w:rsid w:val="00421BFB"/>
    <w:rsid w:val="00421D59"/>
    <w:rsid w:val="00421EB3"/>
    <w:rsid w:val="00422424"/>
    <w:rsid w:val="004226C2"/>
    <w:rsid w:val="004226E7"/>
    <w:rsid w:val="00422C04"/>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0DE"/>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86E"/>
    <w:rsid w:val="00427882"/>
    <w:rsid w:val="004279F1"/>
    <w:rsid w:val="00427BC9"/>
    <w:rsid w:val="00427EB3"/>
    <w:rsid w:val="00430090"/>
    <w:rsid w:val="004300DC"/>
    <w:rsid w:val="004302BA"/>
    <w:rsid w:val="004304C5"/>
    <w:rsid w:val="004305CC"/>
    <w:rsid w:val="004306C8"/>
    <w:rsid w:val="004306F8"/>
    <w:rsid w:val="00430815"/>
    <w:rsid w:val="00430BC1"/>
    <w:rsid w:val="00430BDB"/>
    <w:rsid w:val="0043101F"/>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4CA"/>
    <w:rsid w:val="0043666B"/>
    <w:rsid w:val="004369BA"/>
    <w:rsid w:val="00436B53"/>
    <w:rsid w:val="00436BE3"/>
    <w:rsid w:val="00436BFB"/>
    <w:rsid w:val="00437070"/>
    <w:rsid w:val="00437083"/>
    <w:rsid w:val="004370F8"/>
    <w:rsid w:val="004371A5"/>
    <w:rsid w:val="004376DC"/>
    <w:rsid w:val="0043770F"/>
    <w:rsid w:val="0043793E"/>
    <w:rsid w:val="00437AB3"/>
    <w:rsid w:val="00437ABC"/>
    <w:rsid w:val="00437CDD"/>
    <w:rsid w:val="00437D0E"/>
    <w:rsid w:val="00437E2E"/>
    <w:rsid w:val="00440015"/>
    <w:rsid w:val="004406C1"/>
    <w:rsid w:val="004408D1"/>
    <w:rsid w:val="00440C6C"/>
    <w:rsid w:val="00440DD7"/>
    <w:rsid w:val="00440DED"/>
    <w:rsid w:val="00440EC0"/>
    <w:rsid w:val="00440ECF"/>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117"/>
    <w:rsid w:val="0044440B"/>
    <w:rsid w:val="0044472F"/>
    <w:rsid w:val="00444783"/>
    <w:rsid w:val="00444C59"/>
    <w:rsid w:val="00444ED1"/>
    <w:rsid w:val="00444FC6"/>
    <w:rsid w:val="0044506C"/>
    <w:rsid w:val="00445422"/>
    <w:rsid w:val="00445540"/>
    <w:rsid w:val="0044563B"/>
    <w:rsid w:val="004457C8"/>
    <w:rsid w:val="004457EE"/>
    <w:rsid w:val="00445971"/>
    <w:rsid w:val="00445A46"/>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2DB"/>
    <w:rsid w:val="004504F0"/>
    <w:rsid w:val="004504FE"/>
    <w:rsid w:val="00450D1F"/>
    <w:rsid w:val="00450D50"/>
    <w:rsid w:val="00451076"/>
    <w:rsid w:val="004510BF"/>
    <w:rsid w:val="004511CD"/>
    <w:rsid w:val="0045139D"/>
    <w:rsid w:val="004513B1"/>
    <w:rsid w:val="004514CB"/>
    <w:rsid w:val="00451A83"/>
    <w:rsid w:val="00451DAF"/>
    <w:rsid w:val="0045212E"/>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5"/>
    <w:rsid w:val="004546EB"/>
    <w:rsid w:val="0045475C"/>
    <w:rsid w:val="004548F0"/>
    <w:rsid w:val="00454DA3"/>
    <w:rsid w:val="004550A0"/>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57FC3"/>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5C3D"/>
    <w:rsid w:val="004660F6"/>
    <w:rsid w:val="00466269"/>
    <w:rsid w:val="004664F0"/>
    <w:rsid w:val="00466608"/>
    <w:rsid w:val="0046667A"/>
    <w:rsid w:val="00466735"/>
    <w:rsid w:val="0046698F"/>
    <w:rsid w:val="00466A2B"/>
    <w:rsid w:val="00466FCB"/>
    <w:rsid w:val="004671AE"/>
    <w:rsid w:val="004672B1"/>
    <w:rsid w:val="004672EF"/>
    <w:rsid w:val="0046732E"/>
    <w:rsid w:val="004673CB"/>
    <w:rsid w:val="00467859"/>
    <w:rsid w:val="00467B4A"/>
    <w:rsid w:val="00467B78"/>
    <w:rsid w:val="00467D61"/>
    <w:rsid w:val="00467E22"/>
    <w:rsid w:val="00467F23"/>
    <w:rsid w:val="00467F80"/>
    <w:rsid w:val="00470485"/>
    <w:rsid w:val="00470488"/>
    <w:rsid w:val="004708AC"/>
    <w:rsid w:val="004708D7"/>
    <w:rsid w:val="004709C6"/>
    <w:rsid w:val="00470C3E"/>
    <w:rsid w:val="00470F91"/>
    <w:rsid w:val="00470FBD"/>
    <w:rsid w:val="00471045"/>
    <w:rsid w:val="0047120E"/>
    <w:rsid w:val="0047127F"/>
    <w:rsid w:val="00471331"/>
    <w:rsid w:val="00471345"/>
    <w:rsid w:val="004713D5"/>
    <w:rsid w:val="0047162A"/>
    <w:rsid w:val="00471738"/>
    <w:rsid w:val="0047187B"/>
    <w:rsid w:val="00471B19"/>
    <w:rsid w:val="00471BD6"/>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A10"/>
    <w:rsid w:val="00472C48"/>
    <w:rsid w:val="00472EB7"/>
    <w:rsid w:val="004730D6"/>
    <w:rsid w:val="004733C3"/>
    <w:rsid w:val="0047351A"/>
    <w:rsid w:val="004736AF"/>
    <w:rsid w:val="00473983"/>
    <w:rsid w:val="00473B52"/>
    <w:rsid w:val="00473BCA"/>
    <w:rsid w:val="00473E75"/>
    <w:rsid w:val="00473F03"/>
    <w:rsid w:val="00473F20"/>
    <w:rsid w:val="00473F99"/>
    <w:rsid w:val="00474059"/>
    <w:rsid w:val="004740DE"/>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80B"/>
    <w:rsid w:val="004759D6"/>
    <w:rsid w:val="00475DDF"/>
    <w:rsid w:val="00475EF9"/>
    <w:rsid w:val="004760A4"/>
    <w:rsid w:val="0047611A"/>
    <w:rsid w:val="00476129"/>
    <w:rsid w:val="0047639C"/>
    <w:rsid w:val="0047645E"/>
    <w:rsid w:val="0047647F"/>
    <w:rsid w:val="00476816"/>
    <w:rsid w:val="00476822"/>
    <w:rsid w:val="004768A1"/>
    <w:rsid w:val="004769D3"/>
    <w:rsid w:val="00477B54"/>
    <w:rsid w:val="00477B57"/>
    <w:rsid w:val="00477F43"/>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88C"/>
    <w:rsid w:val="00484A1F"/>
    <w:rsid w:val="00484B12"/>
    <w:rsid w:val="00484B2D"/>
    <w:rsid w:val="00484B3E"/>
    <w:rsid w:val="00484EE4"/>
    <w:rsid w:val="004850FD"/>
    <w:rsid w:val="004852EE"/>
    <w:rsid w:val="00485404"/>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79"/>
    <w:rsid w:val="004928AB"/>
    <w:rsid w:val="00492C7F"/>
    <w:rsid w:val="00492CBA"/>
    <w:rsid w:val="00492D8E"/>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E2B"/>
    <w:rsid w:val="00495F6D"/>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321"/>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0F6"/>
    <w:rsid w:val="004A5161"/>
    <w:rsid w:val="004A54A9"/>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1FFA"/>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133"/>
    <w:rsid w:val="004B5240"/>
    <w:rsid w:val="004B5274"/>
    <w:rsid w:val="004B5524"/>
    <w:rsid w:val="004B5553"/>
    <w:rsid w:val="004B5658"/>
    <w:rsid w:val="004B5761"/>
    <w:rsid w:val="004B578D"/>
    <w:rsid w:val="004B5AA5"/>
    <w:rsid w:val="004B5B4D"/>
    <w:rsid w:val="004B5B6A"/>
    <w:rsid w:val="004B5C1D"/>
    <w:rsid w:val="004B5E15"/>
    <w:rsid w:val="004B5E50"/>
    <w:rsid w:val="004B6079"/>
    <w:rsid w:val="004B6107"/>
    <w:rsid w:val="004B6132"/>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3D"/>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EE"/>
    <w:rsid w:val="004D036F"/>
    <w:rsid w:val="004D03CC"/>
    <w:rsid w:val="004D053C"/>
    <w:rsid w:val="004D05FF"/>
    <w:rsid w:val="004D074C"/>
    <w:rsid w:val="004D0872"/>
    <w:rsid w:val="004D0CF5"/>
    <w:rsid w:val="004D0E23"/>
    <w:rsid w:val="004D0E72"/>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D1C"/>
    <w:rsid w:val="004D4F45"/>
    <w:rsid w:val="004D4FA6"/>
    <w:rsid w:val="004D5082"/>
    <w:rsid w:val="004D526C"/>
    <w:rsid w:val="004D52F3"/>
    <w:rsid w:val="004D543A"/>
    <w:rsid w:val="004D5590"/>
    <w:rsid w:val="004D55D0"/>
    <w:rsid w:val="004D57ED"/>
    <w:rsid w:val="004D58C0"/>
    <w:rsid w:val="004D598D"/>
    <w:rsid w:val="004D5BE8"/>
    <w:rsid w:val="004D5E46"/>
    <w:rsid w:val="004D60DA"/>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1DD"/>
    <w:rsid w:val="004E1201"/>
    <w:rsid w:val="004E16E4"/>
    <w:rsid w:val="004E19C3"/>
    <w:rsid w:val="004E1D7B"/>
    <w:rsid w:val="004E1FF2"/>
    <w:rsid w:val="004E2740"/>
    <w:rsid w:val="004E2772"/>
    <w:rsid w:val="004E2A8E"/>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34"/>
    <w:rsid w:val="004F0F71"/>
    <w:rsid w:val="004F0FB3"/>
    <w:rsid w:val="004F0FD2"/>
    <w:rsid w:val="004F104B"/>
    <w:rsid w:val="004F1073"/>
    <w:rsid w:val="004F128F"/>
    <w:rsid w:val="004F1420"/>
    <w:rsid w:val="004F15DE"/>
    <w:rsid w:val="004F1A6A"/>
    <w:rsid w:val="004F1DDB"/>
    <w:rsid w:val="004F1F4D"/>
    <w:rsid w:val="004F1FD7"/>
    <w:rsid w:val="004F2217"/>
    <w:rsid w:val="004F22E1"/>
    <w:rsid w:val="004F2607"/>
    <w:rsid w:val="004F26DA"/>
    <w:rsid w:val="004F292C"/>
    <w:rsid w:val="004F2A6D"/>
    <w:rsid w:val="004F2BAB"/>
    <w:rsid w:val="004F2BDE"/>
    <w:rsid w:val="004F2FE5"/>
    <w:rsid w:val="004F31F3"/>
    <w:rsid w:val="004F3230"/>
    <w:rsid w:val="004F3261"/>
    <w:rsid w:val="004F3352"/>
    <w:rsid w:val="004F339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46A"/>
    <w:rsid w:val="004F75F7"/>
    <w:rsid w:val="004F7691"/>
    <w:rsid w:val="004F78C8"/>
    <w:rsid w:val="004F79A5"/>
    <w:rsid w:val="004F7A5D"/>
    <w:rsid w:val="004F7B83"/>
    <w:rsid w:val="004F7D30"/>
    <w:rsid w:val="004F7DAE"/>
    <w:rsid w:val="0050023C"/>
    <w:rsid w:val="0050058B"/>
    <w:rsid w:val="00500AC9"/>
    <w:rsid w:val="00500DA9"/>
    <w:rsid w:val="00500FA8"/>
    <w:rsid w:val="005013E9"/>
    <w:rsid w:val="00501649"/>
    <w:rsid w:val="00501682"/>
    <w:rsid w:val="005016C9"/>
    <w:rsid w:val="005017FC"/>
    <w:rsid w:val="00501942"/>
    <w:rsid w:val="00501BD4"/>
    <w:rsid w:val="00501E75"/>
    <w:rsid w:val="005021DA"/>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DE1"/>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58C"/>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53"/>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A3B"/>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8CE"/>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19E"/>
    <w:rsid w:val="005242D1"/>
    <w:rsid w:val="005242D2"/>
    <w:rsid w:val="00524475"/>
    <w:rsid w:val="005244CF"/>
    <w:rsid w:val="005245EB"/>
    <w:rsid w:val="0052471D"/>
    <w:rsid w:val="00524A19"/>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14"/>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A7"/>
    <w:rsid w:val="005327D2"/>
    <w:rsid w:val="005327E8"/>
    <w:rsid w:val="005328F9"/>
    <w:rsid w:val="00532BE3"/>
    <w:rsid w:val="00532E4F"/>
    <w:rsid w:val="00532E86"/>
    <w:rsid w:val="00533568"/>
    <w:rsid w:val="005335C9"/>
    <w:rsid w:val="005338EA"/>
    <w:rsid w:val="00533912"/>
    <w:rsid w:val="00533C0A"/>
    <w:rsid w:val="00533C2D"/>
    <w:rsid w:val="00533C64"/>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3D2"/>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9C6"/>
    <w:rsid w:val="00543AC9"/>
    <w:rsid w:val="00543AE6"/>
    <w:rsid w:val="00543B25"/>
    <w:rsid w:val="00543BCD"/>
    <w:rsid w:val="00543DE6"/>
    <w:rsid w:val="00543F80"/>
    <w:rsid w:val="0054402D"/>
    <w:rsid w:val="00544071"/>
    <w:rsid w:val="005441A7"/>
    <w:rsid w:val="005446DB"/>
    <w:rsid w:val="0054492F"/>
    <w:rsid w:val="00544BD5"/>
    <w:rsid w:val="00545039"/>
    <w:rsid w:val="0054510E"/>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6B5"/>
    <w:rsid w:val="005467F8"/>
    <w:rsid w:val="0054685F"/>
    <w:rsid w:val="00546860"/>
    <w:rsid w:val="00546C93"/>
    <w:rsid w:val="00547183"/>
    <w:rsid w:val="005471CF"/>
    <w:rsid w:val="005473EF"/>
    <w:rsid w:val="00547524"/>
    <w:rsid w:val="005475CC"/>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649"/>
    <w:rsid w:val="005577C4"/>
    <w:rsid w:val="00557D30"/>
    <w:rsid w:val="00560344"/>
    <w:rsid w:val="005603D9"/>
    <w:rsid w:val="00560420"/>
    <w:rsid w:val="0056044E"/>
    <w:rsid w:val="0056055F"/>
    <w:rsid w:val="005607CA"/>
    <w:rsid w:val="005608DB"/>
    <w:rsid w:val="00560CA5"/>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B4A"/>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5F1"/>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04"/>
    <w:rsid w:val="00570154"/>
    <w:rsid w:val="00570896"/>
    <w:rsid w:val="00571152"/>
    <w:rsid w:val="005715D6"/>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638"/>
    <w:rsid w:val="00576715"/>
    <w:rsid w:val="00576BA6"/>
    <w:rsid w:val="00576CBE"/>
    <w:rsid w:val="00576F8C"/>
    <w:rsid w:val="00576F91"/>
    <w:rsid w:val="005770B2"/>
    <w:rsid w:val="0057717F"/>
    <w:rsid w:val="00577375"/>
    <w:rsid w:val="00577379"/>
    <w:rsid w:val="0057777F"/>
    <w:rsid w:val="005779CF"/>
    <w:rsid w:val="00577BEE"/>
    <w:rsid w:val="00577DDD"/>
    <w:rsid w:val="00577F3D"/>
    <w:rsid w:val="00577FA5"/>
    <w:rsid w:val="00580073"/>
    <w:rsid w:val="00580669"/>
    <w:rsid w:val="00580B04"/>
    <w:rsid w:val="00580B68"/>
    <w:rsid w:val="00580D5A"/>
    <w:rsid w:val="00580EEE"/>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73A"/>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02"/>
    <w:rsid w:val="00594DAE"/>
    <w:rsid w:val="00594F05"/>
    <w:rsid w:val="005951F0"/>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872"/>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AED"/>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66D"/>
    <w:rsid w:val="005A5855"/>
    <w:rsid w:val="005A594D"/>
    <w:rsid w:val="005A5953"/>
    <w:rsid w:val="005A5AB5"/>
    <w:rsid w:val="005A5B16"/>
    <w:rsid w:val="005A6109"/>
    <w:rsid w:val="005A624A"/>
    <w:rsid w:val="005A6269"/>
    <w:rsid w:val="005A6302"/>
    <w:rsid w:val="005A639A"/>
    <w:rsid w:val="005A63DA"/>
    <w:rsid w:val="005A6824"/>
    <w:rsid w:val="005A6AD0"/>
    <w:rsid w:val="005A6D88"/>
    <w:rsid w:val="005A6DC0"/>
    <w:rsid w:val="005A6EC5"/>
    <w:rsid w:val="005A6FAD"/>
    <w:rsid w:val="005A6FAE"/>
    <w:rsid w:val="005A7050"/>
    <w:rsid w:val="005A727B"/>
    <w:rsid w:val="005A7369"/>
    <w:rsid w:val="005A7536"/>
    <w:rsid w:val="005A7D06"/>
    <w:rsid w:val="005A7E7E"/>
    <w:rsid w:val="005A7F16"/>
    <w:rsid w:val="005B0002"/>
    <w:rsid w:val="005B007D"/>
    <w:rsid w:val="005B02E6"/>
    <w:rsid w:val="005B030D"/>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061"/>
    <w:rsid w:val="005C0398"/>
    <w:rsid w:val="005C0495"/>
    <w:rsid w:val="005C04CD"/>
    <w:rsid w:val="005C0C8D"/>
    <w:rsid w:val="005C0D6F"/>
    <w:rsid w:val="005C0E2C"/>
    <w:rsid w:val="005C11B0"/>
    <w:rsid w:val="005C129A"/>
    <w:rsid w:val="005C1633"/>
    <w:rsid w:val="005C17B9"/>
    <w:rsid w:val="005C1913"/>
    <w:rsid w:val="005C1AAA"/>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1A"/>
    <w:rsid w:val="005C4A32"/>
    <w:rsid w:val="005C4BC1"/>
    <w:rsid w:val="005C4D3D"/>
    <w:rsid w:val="005C54D3"/>
    <w:rsid w:val="005C54EC"/>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09FE"/>
    <w:rsid w:val="005D10FC"/>
    <w:rsid w:val="005D15F9"/>
    <w:rsid w:val="005D1BD8"/>
    <w:rsid w:val="005D1CE6"/>
    <w:rsid w:val="005D23E7"/>
    <w:rsid w:val="005D24D1"/>
    <w:rsid w:val="005D2975"/>
    <w:rsid w:val="005D2AB7"/>
    <w:rsid w:val="005D2CCA"/>
    <w:rsid w:val="005D2DE0"/>
    <w:rsid w:val="005D2FFC"/>
    <w:rsid w:val="005D32AC"/>
    <w:rsid w:val="005D336D"/>
    <w:rsid w:val="005D35FD"/>
    <w:rsid w:val="005D36A2"/>
    <w:rsid w:val="005D3772"/>
    <w:rsid w:val="005D3842"/>
    <w:rsid w:val="005D396D"/>
    <w:rsid w:val="005D3A16"/>
    <w:rsid w:val="005D3B0D"/>
    <w:rsid w:val="005D3BC1"/>
    <w:rsid w:val="005D3D2C"/>
    <w:rsid w:val="005D3D30"/>
    <w:rsid w:val="005D3F21"/>
    <w:rsid w:val="005D44B3"/>
    <w:rsid w:val="005D4550"/>
    <w:rsid w:val="005D4579"/>
    <w:rsid w:val="005D45F8"/>
    <w:rsid w:val="005D483C"/>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2D8"/>
    <w:rsid w:val="005D770B"/>
    <w:rsid w:val="005D7A07"/>
    <w:rsid w:val="005D7CC7"/>
    <w:rsid w:val="005D7DA9"/>
    <w:rsid w:val="005E00A6"/>
    <w:rsid w:val="005E019B"/>
    <w:rsid w:val="005E0B26"/>
    <w:rsid w:val="005E1749"/>
    <w:rsid w:val="005E1C8A"/>
    <w:rsid w:val="005E1DA5"/>
    <w:rsid w:val="005E1FF8"/>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0C9"/>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B64"/>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32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0F2F"/>
    <w:rsid w:val="006011AF"/>
    <w:rsid w:val="006011C4"/>
    <w:rsid w:val="00601496"/>
    <w:rsid w:val="00601527"/>
    <w:rsid w:val="006016F4"/>
    <w:rsid w:val="0060178F"/>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9C5"/>
    <w:rsid w:val="00611A40"/>
    <w:rsid w:val="00611FCD"/>
    <w:rsid w:val="0061202C"/>
    <w:rsid w:val="006122B0"/>
    <w:rsid w:val="00612417"/>
    <w:rsid w:val="006124AA"/>
    <w:rsid w:val="0061269E"/>
    <w:rsid w:val="006127AE"/>
    <w:rsid w:val="006127EA"/>
    <w:rsid w:val="006129A2"/>
    <w:rsid w:val="00612A29"/>
    <w:rsid w:val="00612D5C"/>
    <w:rsid w:val="00612F5F"/>
    <w:rsid w:val="006130A8"/>
    <w:rsid w:val="006131F6"/>
    <w:rsid w:val="00613258"/>
    <w:rsid w:val="00613310"/>
    <w:rsid w:val="006133E4"/>
    <w:rsid w:val="0061362E"/>
    <w:rsid w:val="00613A1D"/>
    <w:rsid w:val="00613AEA"/>
    <w:rsid w:val="00613EB1"/>
    <w:rsid w:val="00613ED8"/>
    <w:rsid w:val="006140D2"/>
    <w:rsid w:val="0061413F"/>
    <w:rsid w:val="00614486"/>
    <w:rsid w:val="00614664"/>
    <w:rsid w:val="0061466C"/>
    <w:rsid w:val="0061487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0CF"/>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E4C"/>
    <w:rsid w:val="00622F60"/>
    <w:rsid w:val="00623071"/>
    <w:rsid w:val="00623114"/>
    <w:rsid w:val="00623180"/>
    <w:rsid w:val="00623226"/>
    <w:rsid w:val="0062330E"/>
    <w:rsid w:val="00623327"/>
    <w:rsid w:val="0062335C"/>
    <w:rsid w:val="006236F1"/>
    <w:rsid w:val="00623900"/>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6F59"/>
    <w:rsid w:val="0062711B"/>
    <w:rsid w:val="0062747C"/>
    <w:rsid w:val="006274B7"/>
    <w:rsid w:val="0062759C"/>
    <w:rsid w:val="00627A77"/>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8E6"/>
    <w:rsid w:val="00632A99"/>
    <w:rsid w:val="00632DC9"/>
    <w:rsid w:val="00632FB8"/>
    <w:rsid w:val="006330FD"/>
    <w:rsid w:val="0063330C"/>
    <w:rsid w:val="006333DF"/>
    <w:rsid w:val="006334E6"/>
    <w:rsid w:val="00633542"/>
    <w:rsid w:val="00633BAA"/>
    <w:rsid w:val="00633C1F"/>
    <w:rsid w:val="00633D22"/>
    <w:rsid w:val="00633D4B"/>
    <w:rsid w:val="0063440B"/>
    <w:rsid w:val="00634693"/>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55"/>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E0C"/>
    <w:rsid w:val="00641FC0"/>
    <w:rsid w:val="0064202D"/>
    <w:rsid w:val="00642245"/>
    <w:rsid w:val="0064224A"/>
    <w:rsid w:val="0064232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6A"/>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57"/>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707"/>
    <w:rsid w:val="00651918"/>
    <w:rsid w:val="00651A5C"/>
    <w:rsid w:val="00651A71"/>
    <w:rsid w:val="00651D5F"/>
    <w:rsid w:val="00651D6E"/>
    <w:rsid w:val="00651E7E"/>
    <w:rsid w:val="00652258"/>
    <w:rsid w:val="006522E6"/>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5F0"/>
    <w:rsid w:val="006579FD"/>
    <w:rsid w:val="00657D7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88"/>
    <w:rsid w:val="0067759C"/>
    <w:rsid w:val="00677761"/>
    <w:rsid w:val="00677785"/>
    <w:rsid w:val="00677CCA"/>
    <w:rsid w:val="00677DE9"/>
    <w:rsid w:val="00677F5C"/>
    <w:rsid w:val="00677FA9"/>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4D1D"/>
    <w:rsid w:val="006853DA"/>
    <w:rsid w:val="00685632"/>
    <w:rsid w:val="00685A09"/>
    <w:rsid w:val="00685A4E"/>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81B"/>
    <w:rsid w:val="00690D91"/>
    <w:rsid w:val="0069132D"/>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CEB"/>
    <w:rsid w:val="00696822"/>
    <w:rsid w:val="00696AAE"/>
    <w:rsid w:val="00696C09"/>
    <w:rsid w:val="00696C0D"/>
    <w:rsid w:val="00696CF7"/>
    <w:rsid w:val="0069714B"/>
    <w:rsid w:val="0069729C"/>
    <w:rsid w:val="00697517"/>
    <w:rsid w:val="0069769A"/>
    <w:rsid w:val="006977F0"/>
    <w:rsid w:val="0069790A"/>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A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743"/>
    <w:rsid w:val="006A492C"/>
    <w:rsid w:val="006A4ECD"/>
    <w:rsid w:val="006A50D4"/>
    <w:rsid w:val="006A50FD"/>
    <w:rsid w:val="006A560E"/>
    <w:rsid w:val="006A56AF"/>
    <w:rsid w:val="006A572F"/>
    <w:rsid w:val="006A59DB"/>
    <w:rsid w:val="006A5B57"/>
    <w:rsid w:val="006A603C"/>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131"/>
    <w:rsid w:val="006B1449"/>
    <w:rsid w:val="006B179D"/>
    <w:rsid w:val="006B1815"/>
    <w:rsid w:val="006B1ACC"/>
    <w:rsid w:val="006B1C2B"/>
    <w:rsid w:val="006B1C4E"/>
    <w:rsid w:val="006B1E1A"/>
    <w:rsid w:val="006B1E6E"/>
    <w:rsid w:val="006B1FAF"/>
    <w:rsid w:val="006B24F7"/>
    <w:rsid w:val="006B261E"/>
    <w:rsid w:val="006B28DF"/>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A6A"/>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4F4"/>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171"/>
    <w:rsid w:val="006C23A8"/>
    <w:rsid w:val="006C24B5"/>
    <w:rsid w:val="006C267A"/>
    <w:rsid w:val="006C280A"/>
    <w:rsid w:val="006C2986"/>
    <w:rsid w:val="006C29E4"/>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0AB"/>
    <w:rsid w:val="006C724E"/>
    <w:rsid w:val="006C7340"/>
    <w:rsid w:val="006C74E6"/>
    <w:rsid w:val="006C79CE"/>
    <w:rsid w:val="006C7DF9"/>
    <w:rsid w:val="006D0352"/>
    <w:rsid w:val="006D0A56"/>
    <w:rsid w:val="006D0C43"/>
    <w:rsid w:val="006D0E75"/>
    <w:rsid w:val="006D0F17"/>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18B"/>
    <w:rsid w:val="006D42C5"/>
    <w:rsid w:val="006D447B"/>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6EE"/>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D81"/>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0A"/>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3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1E1"/>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4EA8"/>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181"/>
    <w:rsid w:val="007074C8"/>
    <w:rsid w:val="00707507"/>
    <w:rsid w:val="00707731"/>
    <w:rsid w:val="007077E2"/>
    <w:rsid w:val="0070796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682"/>
    <w:rsid w:val="007117E0"/>
    <w:rsid w:val="0071185C"/>
    <w:rsid w:val="00711AFD"/>
    <w:rsid w:val="00711B50"/>
    <w:rsid w:val="00711DE3"/>
    <w:rsid w:val="007123E6"/>
    <w:rsid w:val="00712646"/>
    <w:rsid w:val="00712958"/>
    <w:rsid w:val="00712D21"/>
    <w:rsid w:val="00712ECA"/>
    <w:rsid w:val="00712EDE"/>
    <w:rsid w:val="0071336F"/>
    <w:rsid w:val="0071356C"/>
    <w:rsid w:val="007136D6"/>
    <w:rsid w:val="00713704"/>
    <w:rsid w:val="007137A2"/>
    <w:rsid w:val="00713962"/>
    <w:rsid w:val="0071398F"/>
    <w:rsid w:val="00713D24"/>
    <w:rsid w:val="00713DC1"/>
    <w:rsid w:val="00713DEE"/>
    <w:rsid w:val="0071410D"/>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3B2"/>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02"/>
    <w:rsid w:val="00717492"/>
    <w:rsid w:val="00717662"/>
    <w:rsid w:val="00717B54"/>
    <w:rsid w:val="00717C56"/>
    <w:rsid w:val="00717DCE"/>
    <w:rsid w:val="00717FD4"/>
    <w:rsid w:val="00720033"/>
    <w:rsid w:val="0072003A"/>
    <w:rsid w:val="0072008E"/>
    <w:rsid w:val="007200B6"/>
    <w:rsid w:val="007203CC"/>
    <w:rsid w:val="0072048E"/>
    <w:rsid w:val="0072076D"/>
    <w:rsid w:val="007207C8"/>
    <w:rsid w:val="007207E9"/>
    <w:rsid w:val="00720C4C"/>
    <w:rsid w:val="00720DA4"/>
    <w:rsid w:val="00720E64"/>
    <w:rsid w:val="00720EED"/>
    <w:rsid w:val="0072110E"/>
    <w:rsid w:val="0072118B"/>
    <w:rsid w:val="007212AB"/>
    <w:rsid w:val="007212F3"/>
    <w:rsid w:val="00721725"/>
    <w:rsid w:val="00721779"/>
    <w:rsid w:val="00721C43"/>
    <w:rsid w:val="00721C65"/>
    <w:rsid w:val="00721F15"/>
    <w:rsid w:val="0072231C"/>
    <w:rsid w:val="0072236A"/>
    <w:rsid w:val="00722709"/>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4E9"/>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BA0"/>
    <w:rsid w:val="00731D9B"/>
    <w:rsid w:val="00731EF3"/>
    <w:rsid w:val="00732333"/>
    <w:rsid w:val="00732414"/>
    <w:rsid w:val="007325A8"/>
    <w:rsid w:val="007327A2"/>
    <w:rsid w:val="007327B9"/>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69"/>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1B"/>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BEA"/>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0"/>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15"/>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5E0"/>
    <w:rsid w:val="00753646"/>
    <w:rsid w:val="007539A9"/>
    <w:rsid w:val="00753A77"/>
    <w:rsid w:val="00753AC1"/>
    <w:rsid w:val="00753BBC"/>
    <w:rsid w:val="007542CA"/>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352"/>
    <w:rsid w:val="00756493"/>
    <w:rsid w:val="007566F3"/>
    <w:rsid w:val="0075672C"/>
    <w:rsid w:val="00756774"/>
    <w:rsid w:val="00756828"/>
    <w:rsid w:val="00756C43"/>
    <w:rsid w:val="00756C78"/>
    <w:rsid w:val="00756DD9"/>
    <w:rsid w:val="00756DEC"/>
    <w:rsid w:val="0075719C"/>
    <w:rsid w:val="007571DF"/>
    <w:rsid w:val="00757564"/>
    <w:rsid w:val="00757659"/>
    <w:rsid w:val="007577CB"/>
    <w:rsid w:val="00757824"/>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7B2"/>
    <w:rsid w:val="00765A17"/>
    <w:rsid w:val="00765C2F"/>
    <w:rsid w:val="00765C6A"/>
    <w:rsid w:val="00765E51"/>
    <w:rsid w:val="007660A3"/>
    <w:rsid w:val="00766142"/>
    <w:rsid w:val="007661D1"/>
    <w:rsid w:val="007662BE"/>
    <w:rsid w:val="00766480"/>
    <w:rsid w:val="007664C0"/>
    <w:rsid w:val="00766703"/>
    <w:rsid w:val="00766AD4"/>
    <w:rsid w:val="00766D9F"/>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B3E"/>
    <w:rsid w:val="00772E32"/>
    <w:rsid w:val="00772F8D"/>
    <w:rsid w:val="007730B5"/>
    <w:rsid w:val="007733C7"/>
    <w:rsid w:val="007736AB"/>
    <w:rsid w:val="007738C3"/>
    <w:rsid w:val="00773A62"/>
    <w:rsid w:val="00773C34"/>
    <w:rsid w:val="00773C5D"/>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1FB"/>
    <w:rsid w:val="00777313"/>
    <w:rsid w:val="00777521"/>
    <w:rsid w:val="00777532"/>
    <w:rsid w:val="007777BD"/>
    <w:rsid w:val="0077780E"/>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6EC"/>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94A"/>
    <w:rsid w:val="00785B54"/>
    <w:rsid w:val="007860AA"/>
    <w:rsid w:val="007867C5"/>
    <w:rsid w:val="00786805"/>
    <w:rsid w:val="007869C7"/>
    <w:rsid w:val="00786D45"/>
    <w:rsid w:val="00786F79"/>
    <w:rsid w:val="00787357"/>
    <w:rsid w:val="007873C1"/>
    <w:rsid w:val="007873C3"/>
    <w:rsid w:val="007873E3"/>
    <w:rsid w:val="0078751C"/>
    <w:rsid w:val="007877A9"/>
    <w:rsid w:val="0078784C"/>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9CB"/>
    <w:rsid w:val="00791B18"/>
    <w:rsid w:val="00791C41"/>
    <w:rsid w:val="00791CCB"/>
    <w:rsid w:val="00791D1D"/>
    <w:rsid w:val="00791D9E"/>
    <w:rsid w:val="00791E00"/>
    <w:rsid w:val="0079278D"/>
    <w:rsid w:val="00792923"/>
    <w:rsid w:val="00793436"/>
    <w:rsid w:val="00793493"/>
    <w:rsid w:val="0079367E"/>
    <w:rsid w:val="0079376A"/>
    <w:rsid w:val="0079392B"/>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232"/>
    <w:rsid w:val="007955F7"/>
    <w:rsid w:val="0079571B"/>
    <w:rsid w:val="007957DE"/>
    <w:rsid w:val="007958CE"/>
    <w:rsid w:val="00795905"/>
    <w:rsid w:val="007959D6"/>
    <w:rsid w:val="00795EE5"/>
    <w:rsid w:val="00795F4E"/>
    <w:rsid w:val="00795F87"/>
    <w:rsid w:val="007961C9"/>
    <w:rsid w:val="00796337"/>
    <w:rsid w:val="0079638A"/>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06"/>
    <w:rsid w:val="007A082D"/>
    <w:rsid w:val="007A08DE"/>
    <w:rsid w:val="007A0B61"/>
    <w:rsid w:val="007A0C8F"/>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0B2"/>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AF3"/>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92A"/>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4EC"/>
    <w:rsid w:val="007B585B"/>
    <w:rsid w:val="007B58F1"/>
    <w:rsid w:val="007B590C"/>
    <w:rsid w:val="007B598C"/>
    <w:rsid w:val="007B5C1F"/>
    <w:rsid w:val="007B5DBD"/>
    <w:rsid w:val="007B623F"/>
    <w:rsid w:val="007B627A"/>
    <w:rsid w:val="007B6302"/>
    <w:rsid w:val="007B635D"/>
    <w:rsid w:val="007B6428"/>
    <w:rsid w:val="007B6476"/>
    <w:rsid w:val="007B6601"/>
    <w:rsid w:val="007B6623"/>
    <w:rsid w:val="007B6739"/>
    <w:rsid w:val="007B6853"/>
    <w:rsid w:val="007B68D6"/>
    <w:rsid w:val="007B6B07"/>
    <w:rsid w:val="007B6BEF"/>
    <w:rsid w:val="007B6C2A"/>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024"/>
    <w:rsid w:val="007C212C"/>
    <w:rsid w:val="007C235B"/>
    <w:rsid w:val="007C2A17"/>
    <w:rsid w:val="007C2DC6"/>
    <w:rsid w:val="007C2E5B"/>
    <w:rsid w:val="007C30DA"/>
    <w:rsid w:val="007C3636"/>
    <w:rsid w:val="007C3C52"/>
    <w:rsid w:val="007C3C9E"/>
    <w:rsid w:val="007C3CF7"/>
    <w:rsid w:val="007C3E4E"/>
    <w:rsid w:val="007C3E51"/>
    <w:rsid w:val="007C3F32"/>
    <w:rsid w:val="007C3FBD"/>
    <w:rsid w:val="007C4052"/>
    <w:rsid w:val="007C40FE"/>
    <w:rsid w:val="007C41F3"/>
    <w:rsid w:val="007C4266"/>
    <w:rsid w:val="007C435D"/>
    <w:rsid w:val="007C4628"/>
    <w:rsid w:val="007C4864"/>
    <w:rsid w:val="007C49D2"/>
    <w:rsid w:val="007C4DFD"/>
    <w:rsid w:val="007C50A8"/>
    <w:rsid w:val="007C51A4"/>
    <w:rsid w:val="007C54CC"/>
    <w:rsid w:val="007C5514"/>
    <w:rsid w:val="007C55C2"/>
    <w:rsid w:val="007C577B"/>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3E3D"/>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2D4"/>
    <w:rsid w:val="007E0381"/>
    <w:rsid w:val="007E048F"/>
    <w:rsid w:val="007E0603"/>
    <w:rsid w:val="007E0645"/>
    <w:rsid w:val="007E08A1"/>
    <w:rsid w:val="007E0939"/>
    <w:rsid w:val="007E0DB8"/>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1AB"/>
    <w:rsid w:val="007E22C9"/>
    <w:rsid w:val="007E23F1"/>
    <w:rsid w:val="007E26C8"/>
    <w:rsid w:val="007E29B6"/>
    <w:rsid w:val="007E2B75"/>
    <w:rsid w:val="007E2B9B"/>
    <w:rsid w:val="007E2D5C"/>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7B"/>
    <w:rsid w:val="007F08B3"/>
    <w:rsid w:val="007F09FA"/>
    <w:rsid w:val="007F0C35"/>
    <w:rsid w:val="007F0C42"/>
    <w:rsid w:val="007F0C6A"/>
    <w:rsid w:val="007F0FD6"/>
    <w:rsid w:val="007F109E"/>
    <w:rsid w:val="007F1320"/>
    <w:rsid w:val="007F16CB"/>
    <w:rsid w:val="007F1709"/>
    <w:rsid w:val="007F1864"/>
    <w:rsid w:val="007F1AF1"/>
    <w:rsid w:val="007F1B3D"/>
    <w:rsid w:val="007F1B44"/>
    <w:rsid w:val="007F1BB4"/>
    <w:rsid w:val="007F1F90"/>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4F"/>
    <w:rsid w:val="007F7080"/>
    <w:rsid w:val="007F70A1"/>
    <w:rsid w:val="007F72CE"/>
    <w:rsid w:val="007F74F9"/>
    <w:rsid w:val="0080016C"/>
    <w:rsid w:val="008001CE"/>
    <w:rsid w:val="00800249"/>
    <w:rsid w:val="00800280"/>
    <w:rsid w:val="0080063E"/>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386"/>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674"/>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C1E"/>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506"/>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66"/>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456"/>
    <w:rsid w:val="00826907"/>
    <w:rsid w:val="00826C10"/>
    <w:rsid w:val="00826CB3"/>
    <w:rsid w:val="00826EB9"/>
    <w:rsid w:val="0082700E"/>
    <w:rsid w:val="008270A9"/>
    <w:rsid w:val="00827320"/>
    <w:rsid w:val="00827366"/>
    <w:rsid w:val="008274CC"/>
    <w:rsid w:val="00827C52"/>
    <w:rsid w:val="00827F5D"/>
    <w:rsid w:val="008300DC"/>
    <w:rsid w:val="00830300"/>
    <w:rsid w:val="0083090B"/>
    <w:rsid w:val="00830980"/>
    <w:rsid w:val="00830C2B"/>
    <w:rsid w:val="00830D57"/>
    <w:rsid w:val="008311B5"/>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57"/>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041"/>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AC9"/>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938"/>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8F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94F"/>
    <w:rsid w:val="00857AF5"/>
    <w:rsid w:val="008600D4"/>
    <w:rsid w:val="00860211"/>
    <w:rsid w:val="00860614"/>
    <w:rsid w:val="0086081D"/>
    <w:rsid w:val="00860AE9"/>
    <w:rsid w:val="00860BD7"/>
    <w:rsid w:val="008611C9"/>
    <w:rsid w:val="008613B8"/>
    <w:rsid w:val="008618B4"/>
    <w:rsid w:val="008618FA"/>
    <w:rsid w:val="00861A4D"/>
    <w:rsid w:val="00861B50"/>
    <w:rsid w:val="00861B6C"/>
    <w:rsid w:val="00861C42"/>
    <w:rsid w:val="00861C46"/>
    <w:rsid w:val="00861C4F"/>
    <w:rsid w:val="00861D04"/>
    <w:rsid w:val="00861D84"/>
    <w:rsid w:val="00862479"/>
    <w:rsid w:val="008625A1"/>
    <w:rsid w:val="008626CC"/>
    <w:rsid w:val="008626D6"/>
    <w:rsid w:val="008627F4"/>
    <w:rsid w:val="008628E9"/>
    <w:rsid w:val="00862AC5"/>
    <w:rsid w:val="00862B03"/>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9C"/>
    <w:rsid w:val="00865DF5"/>
    <w:rsid w:val="00865F05"/>
    <w:rsid w:val="00865F0C"/>
    <w:rsid w:val="008661B5"/>
    <w:rsid w:val="008664E2"/>
    <w:rsid w:val="00866591"/>
    <w:rsid w:val="008665B6"/>
    <w:rsid w:val="00866736"/>
    <w:rsid w:val="008668DC"/>
    <w:rsid w:val="008669AD"/>
    <w:rsid w:val="00866A19"/>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0F5D"/>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4C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9E"/>
    <w:rsid w:val="00875E63"/>
    <w:rsid w:val="00875ED9"/>
    <w:rsid w:val="00875EEA"/>
    <w:rsid w:val="00875F15"/>
    <w:rsid w:val="00875F21"/>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2C"/>
    <w:rsid w:val="00880D8B"/>
    <w:rsid w:val="00881036"/>
    <w:rsid w:val="0088111C"/>
    <w:rsid w:val="00881261"/>
    <w:rsid w:val="00881275"/>
    <w:rsid w:val="008814B9"/>
    <w:rsid w:val="00881536"/>
    <w:rsid w:val="00881C0F"/>
    <w:rsid w:val="00881E08"/>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748"/>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EE0"/>
    <w:rsid w:val="00887F78"/>
    <w:rsid w:val="008900C0"/>
    <w:rsid w:val="008900F3"/>
    <w:rsid w:val="00890728"/>
    <w:rsid w:val="00890780"/>
    <w:rsid w:val="00890812"/>
    <w:rsid w:val="00890A87"/>
    <w:rsid w:val="00890AA3"/>
    <w:rsid w:val="00890FAB"/>
    <w:rsid w:val="00891061"/>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04"/>
    <w:rsid w:val="00895094"/>
    <w:rsid w:val="00895161"/>
    <w:rsid w:val="008952ED"/>
    <w:rsid w:val="008955B1"/>
    <w:rsid w:val="00895B87"/>
    <w:rsid w:val="008960ED"/>
    <w:rsid w:val="00896127"/>
    <w:rsid w:val="00896206"/>
    <w:rsid w:val="008968C2"/>
    <w:rsid w:val="00896BFE"/>
    <w:rsid w:val="00896C9E"/>
    <w:rsid w:val="00896D12"/>
    <w:rsid w:val="00896E74"/>
    <w:rsid w:val="008972B0"/>
    <w:rsid w:val="0089762D"/>
    <w:rsid w:val="00897779"/>
    <w:rsid w:val="008978F0"/>
    <w:rsid w:val="008979A2"/>
    <w:rsid w:val="00897CD7"/>
    <w:rsid w:val="008A0463"/>
    <w:rsid w:val="008A069D"/>
    <w:rsid w:val="008A0767"/>
    <w:rsid w:val="008A0A98"/>
    <w:rsid w:val="008A0B3C"/>
    <w:rsid w:val="008A0F40"/>
    <w:rsid w:val="008A198E"/>
    <w:rsid w:val="008A1BAB"/>
    <w:rsid w:val="008A1E23"/>
    <w:rsid w:val="008A237E"/>
    <w:rsid w:val="008A2407"/>
    <w:rsid w:val="008A242B"/>
    <w:rsid w:val="008A2730"/>
    <w:rsid w:val="008A282E"/>
    <w:rsid w:val="008A2867"/>
    <w:rsid w:val="008A29FD"/>
    <w:rsid w:val="008A2C8C"/>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361"/>
    <w:rsid w:val="008A6693"/>
    <w:rsid w:val="008A66CE"/>
    <w:rsid w:val="008A6703"/>
    <w:rsid w:val="008A678E"/>
    <w:rsid w:val="008A6B15"/>
    <w:rsid w:val="008A6DC9"/>
    <w:rsid w:val="008A6E91"/>
    <w:rsid w:val="008A7036"/>
    <w:rsid w:val="008A7082"/>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6AE"/>
    <w:rsid w:val="008B675D"/>
    <w:rsid w:val="008B6A03"/>
    <w:rsid w:val="008B6A3E"/>
    <w:rsid w:val="008B6AAE"/>
    <w:rsid w:val="008B6B85"/>
    <w:rsid w:val="008B7090"/>
    <w:rsid w:val="008B71F9"/>
    <w:rsid w:val="008B7214"/>
    <w:rsid w:val="008B73E9"/>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93"/>
    <w:rsid w:val="008C0FA4"/>
    <w:rsid w:val="008C10B0"/>
    <w:rsid w:val="008C12BF"/>
    <w:rsid w:val="008C12C1"/>
    <w:rsid w:val="008C1352"/>
    <w:rsid w:val="008C13FF"/>
    <w:rsid w:val="008C160F"/>
    <w:rsid w:val="008C18B0"/>
    <w:rsid w:val="008C1B14"/>
    <w:rsid w:val="008C1E23"/>
    <w:rsid w:val="008C20AA"/>
    <w:rsid w:val="008C21C9"/>
    <w:rsid w:val="008C226E"/>
    <w:rsid w:val="008C228E"/>
    <w:rsid w:val="008C2431"/>
    <w:rsid w:val="008C245A"/>
    <w:rsid w:val="008C25BB"/>
    <w:rsid w:val="008C2847"/>
    <w:rsid w:val="008C29A0"/>
    <w:rsid w:val="008C2C38"/>
    <w:rsid w:val="008C2D87"/>
    <w:rsid w:val="008C2E0B"/>
    <w:rsid w:val="008C30E5"/>
    <w:rsid w:val="008C3214"/>
    <w:rsid w:val="008C35B3"/>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C43"/>
    <w:rsid w:val="008C5FC0"/>
    <w:rsid w:val="008C6104"/>
    <w:rsid w:val="008C6220"/>
    <w:rsid w:val="008C6423"/>
    <w:rsid w:val="008C6473"/>
    <w:rsid w:val="008C65A7"/>
    <w:rsid w:val="008C6918"/>
    <w:rsid w:val="008C6947"/>
    <w:rsid w:val="008C6953"/>
    <w:rsid w:val="008C7170"/>
    <w:rsid w:val="008C7190"/>
    <w:rsid w:val="008C7259"/>
    <w:rsid w:val="008C72F9"/>
    <w:rsid w:val="008C7302"/>
    <w:rsid w:val="008C76FD"/>
    <w:rsid w:val="008C7767"/>
    <w:rsid w:val="008C7B20"/>
    <w:rsid w:val="008C7C1A"/>
    <w:rsid w:val="008C7D23"/>
    <w:rsid w:val="008C7DA6"/>
    <w:rsid w:val="008D00D3"/>
    <w:rsid w:val="008D026A"/>
    <w:rsid w:val="008D07E6"/>
    <w:rsid w:val="008D0C7A"/>
    <w:rsid w:val="008D0DEB"/>
    <w:rsid w:val="008D0E49"/>
    <w:rsid w:val="008D0F99"/>
    <w:rsid w:val="008D10C1"/>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C99"/>
    <w:rsid w:val="008D3E2A"/>
    <w:rsid w:val="008D4019"/>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B6C"/>
    <w:rsid w:val="008D5D7C"/>
    <w:rsid w:val="008D5D9C"/>
    <w:rsid w:val="008D5E11"/>
    <w:rsid w:val="008D5F81"/>
    <w:rsid w:val="008D6146"/>
    <w:rsid w:val="008D621A"/>
    <w:rsid w:val="008D6760"/>
    <w:rsid w:val="008D68F4"/>
    <w:rsid w:val="008D694B"/>
    <w:rsid w:val="008D6A14"/>
    <w:rsid w:val="008D6C3E"/>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DFE"/>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764"/>
    <w:rsid w:val="008E5841"/>
    <w:rsid w:val="008E5ACF"/>
    <w:rsid w:val="008E5C0B"/>
    <w:rsid w:val="008E5E4B"/>
    <w:rsid w:val="008E5EE3"/>
    <w:rsid w:val="008E5EFF"/>
    <w:rsid w:val="008E63F7"/>
    <w:rsid w:val="008E6638"/>
    <w:rsid w:val="008E6698"/>
    <w:rsid w:val="008E66F0"/>
    <w:rsid w:val="008E69A1"/>
    <w:rsid w:val="008E6A88"/>
    <w:rsid w:val="008E6ACE"/>
    <w:rsid w:val="008E6AF8"/>
    <w:rsid w:val="008E6DA9"/>
    <w:rsid w:val="008E7545"/>
    <w:rsid w:val="008E7967"/>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0F3"/>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160"/>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17D47"/>
    <w:rsid w:val="009200D9"/>
    <w:rsid w:val="00920250"/>
    <w:rsid w:val="009202D0"/>
    <w:rsid w:val="00920345"/>
    <w:rsid w:val="00920483"/>
    <w:rsid w:val="009204DB"/>
    <w:rsid w:val="00920650"/>
    <w:rsid w:val="009206E2"/>
    <w:rsid w:val="00920777"/>
    <w:rsid w:val="009209EF"/>
    <w:rsid w:val="009209FB"/>
    <w:rsid w:val="00920C09"/>
    <w:rsid w:val="00920C44"/>
    <w:rsid w:val="00920D67"/>
    <w:rsid w:val="00920DE8"/>
    <w:rsid w:val="00920FC6"/>
    <w:rsid w:val="00921443"/>
    <w:rsid w:val="00921476"/>
    <w:rsid w:val="00921624"/>
    <w:rsid w:val="009217DA"/>
    <w:rsid w:val="00921859"/>
    <w:rsid w:val="0092189C"/>
    <w:rsid w:val="0092192C"/>
    <w:rsid w:val="00921973"/>
    <w:rsid w:val="009219DC"/>
    <w:rsid w:val="00921C31"/>
    <w:rsid w:val="00921C75"/>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589"/>
    <w:rsid w:val="00925646"/>
    <w:rsid w:val="00925803"/>
    <w:rsid w:val="00925897"/>
    <w:rsid w:val="00925A28"/>
    <w:rsid w:val="00925ABA"/>
    <w:rsid w:val="00925AFA"/>
    <w:rsid w:val="00925C79"/>
    <w:rsid w:val="0092642B"/>
    <w:rsid w:val="00926670"/>
    <w:rsid w:val="00926964"/>
    <w:rsid w:val="0092697A"/>
    <w:rsid w:val="00926BB4"/>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3BB"/>
    <w:rsid w:val="00931419"/>
    <w:rsid w:val="0093179A"/>
    <w:rsid w:val="00931974"/>
    <w:rsid w:val="0093198C"/>
    <w:rsid w:val="0093253B"/>
    <w:rsid w:val="009328E3"/>
    <w:rsid w:val="00932926"/>
    <w:rsid w:val="00932B6D"/>
    <w:rsid w:val="00932D38"/>
    <w:rsid w:val="00932D76"/>
    <w:rsid w:val="00932F41"/>
    <w:rsid w:val="00933004"/>
    <w:rsid w:val="009335E9"/>
    <w:rsid w:val="009336BB"/>
    <w:rsid w:val="0093377F"/>
    <w:rsid w:val="0093395D"/>
    <w:rsid w:val="00933B9E"/>
    <w:rsid w:val="00933C22"/>
    <w:rsid w:val="00933E42"/>
    <w:rsid w:val="00933EB4"/>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E13"/>
    <w:rsid w:val="00936F91"/>
    <w:rsid w:val="00937052"/>
    <w:rsid w:val="009373B9"/>
    <w:rsid w:val="0093746C"/>
    <w:rsid w:val="00937ACF"/>
    <w:rsid w:val="00937B39"/>
    <w:rsid w:val="009401D0"/>
    <w:rsid w:val="009403C7"/>
    <w:rsid w:val="009404F9"/>
    <w:rsid w:val="009408EC"/>
    <w:rsid w:val="00940AEC"/>
    <w:rsid w:val="00940B23"/>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38B3"/>
    <w:rsid w:val="00944482"/>
    <w:rsid w:val="0094449E"/>
    <w:rsid w:val="00944710"/>
    <w:rsid w:val="009447AE"/>
    <w:rsid w:val="00944A5E"/>
    <w:rsid w:val="00944AC7"/>
    <w:rsid w:val="00944B82"/>
    <w:rsid w:val="00944C19"/>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47D8D"/>
    <w:rsid w:val="00950054"/>
    <w:rsid w:val="009500EF"/>
    <w:rsid w:val="0095068D"/>
    <w:rsid w:val="00950706"/>
    <w:rsid w:val="009508D2"/>
    <w:rsid w:val="00950AAC"/>
    <w:rsid w:val="00950AB4"/>
    <w:rsid w:val="00950F78"/>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4D"/>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978"/>
    <w:rsid w:val="00963C5A"/>
    <w:rsid w:val="00963DF5"/>
    <w:rsid w:val="00963F36"/>
    <w:rsid w:val="00964293"/>
    <w:rsid w:val="0096469E"/>
    <w:rsid w:val="00964A43"/>
    <w:rsid w:val="00964C01"/>
    <w:rsid w:val="00964C79"/>
    <w:rsid w:val="00964CEF"/>
    <w:rsid w:val="00964D54"/>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78E"/>
    <w:rsid w:val="00970862"/>
    <w:rsid w:val="0097086F"/>
    <w:rsid w:val="00970B5D"/>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4EC9"/>
    <w:rsid w:val="00975051"/>
    <w:rsid w:val="00975186"/>
    <w:rsid w:val="00975348"/>
    <w:rsid w:val="00975395"/>
    <w:rsid w:val="00975409"/>
    <w:rsid w:val="00975423"/>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074"/>
    <w:rsid w:val="00980202"/>
    <w:rsid w:val="00980522"/>
    <w:rsid w:val="0098057B"/>
    <w:rsid w:val="00980580"/>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28C"/>
    <w:rsid w:val="009836AB"/>
    <w:rsid w:val="009836F3"/>
    <w:rsid w:val="009839ED"/>
    <w:rsid w:val="00983DF4"/>
    <w:rsid w:val="009840B2"/>
    <w:rsid w:val="009841EB"/>
    <w:rsid w:val="0098446D"/>
    <w:rsid w:val="00984B72"/>
    <w:rsid w:val="00984D78"/>
    <w:rsid w:val="00984DB4"/>
    <w:rsid w:val="009854D4"/>
    <w:rsid w:val="0098566D"/>
    <w:rsid w:val="00985747"/>
    <w:rsid w:val="00985935"/>
    <w:rsid w:val="009859F8"/>
    <w:rsid w:val="00985CDA"/>
    <w:rsid w:val="00985D83"/>
    <w:rsid w:val="00986336"/>
    <w:rsid w:val="009864E8"/>
    <w:rsid w:val="00986759"/>
    <w:rsid w:val="009869B0"/>
    <w:rsid w:val="00986A20"/>
    <w:rsid w:val="00986AF5"/>
    <w:rsid w:val="00986B15"/>
    <w:rsid w:val="00986B23"/>
    <w:rsid w:val="00986CFA"/>
    <w:rsid w:val="00986EA5"/>
    <w:rsid w:val="00986F75"/>
    <w:rsid w:val="009870C1"/>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CE0"/>
    <w:rsid w:val="00990D73"/>
    <w:rsid w:val="00990E71"/>
    <w:rsid w:val="00990E8F"/>
    <w:rsid w:val="00990F66"/>
    <w:rsid w:val="00990FCD"/>
    <w:rsid w:val="0099113C"/>
    <w:rsid w:val="00991658"/>
    <w:rsid w:val="00991789"/>
    <w:rsid w:val="009917E4"/>
    <w:rsid w:val="00991E1D"/>
    <w:rsid w:val="00991FB8"/>
    <w:rsid w:val="0099238B"/>
    <w:rsid w:val="009923B8"/>
    <w:rsid w:val="009923EF"/>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45"/>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E9F"/>
    <w:rsid w:val="00995F58"/>
    <w:rsid w:val="0099605A"/>
    <w:rsid w:val="009962BB"/>
    <w:rsid w:val="009963B2"/>
    <w:rsid w:val="0099643D"/>
    <w:rsid w:val="009969CA"/>
    <w:rsid w:val="00996B98"/>
    <w:rsid w:val="0099735C"/>
    <w:rsid w:val="00997395"/>
    <w:rsid w:val="00997495"/>
    <w:rsid w:val="0099762E"/>
    <w:rsid w:val="0099780B"/>
    <w:rsid w:val="0099785E"/>
    <w:rsid w:val="00997B3B"/>
    <w:rsid w:val="00997E5D"/>
    <w:rsid w:val="009A021D"/>
    <w:rsid w:val="009A0512"/>
    <w:rsid w:val="009A0917"/>
    <w:rsid w:val="009A0D3B"/>
    <w:rsid w:val="009A0F97"/>
    <w:rsid w:val="009A133D"/>
    <w:rsid w:val="009A139E"/>
    <w:rsid w:val="009A151C"/>
    <w:rsid w:val="009A1532"/>
    <w:rsid w:val="009A1919"/>
    <w:rsid w:val="009A1ADC"/>
    <w:rsid w:val="009A1BF5"/>
    <w:rsid w:val="009A1E5C"/>
    <w:rsid w:val="009A1F26"/>
    <w:rsid w:val="009A2147"/>
    <w:rsid w:val="009A234B"/>
    <w:rsid w:val="009A251B"/>
    <w:rsid w:val="009A2618"/>
    <w:rsid w:val="009A2740"/>
    <w:rsid w:val="009A2765"/>
    <w:rsid w:val="009A2841"/>
    <w:rsid w:val="009A288A"/>
    <w:rsid w:val="009A2894"/>
    <w:rsid w:val="009A2AEF"/>
    <w:rsid w:val="009A2B0E"/>
    <w:rsid w:val="009A2BB8"/>
    <w:rsid w:val="009A2C2D"/>
    <w:rsid w:val="009A2D40"/>
    <w:rsid w:val="009A2DBD"/>
    <w:rsid w:val="009A2DC9"/>
    <w:rsid w:val="009A3154"/>
    <w:rsid w:val="009A3288"/>
    <w:rsid w:val="009A3307"/>
    <w:rsid w:val="009A348B"/>
    <w:rsid w:val="009A373A"/>
    <w:rsid w:val="009A3F6E"/>
    <w:rsid w:val="009A4086"/>
    <w:rsid w:val="009A496E"/>
    <w:rsid w:val="009A4B9A"/>
    <w:rsid w:val="009A4BFB"/>
    <w:rsid w:val="009A4C5A"/>
    <w:rsid w:val="009A4D1D"/>
    <w:rsid w:val="009A5244"/>
    <w:rsid w:val="009A534F"/>
    <w:rsid w:val="009A536E"/>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CEF"/>
    <w:rsid w:val="009B0D21"/>
    <w:rsid w:val="009B1488"/>
    <w:rsid w:val="009B1695"/>
    <w:rsid w:val="009B1905"/>
    <w:rsid w:val="009B1A2E"/>
    <w:rsid w:val="009B1D9F"/>
    <w:rsid w:val="009B2084"/>
    <w:rsid w:val="009B21D9"/>
    <w:rsid w:val="009B24F6"/>
    <w:rsid w:val="009B264A"/>
    <w:rsid w:val="009B2773"/>
    <w:rsid w:val="009B27D5"/>
    <w:rsid w:val="009B27DC"/>
    <w:rsid w:val="009B2981"/>
    <w:rsid w:val="009B2A33"/>
    <w:rsid w:val="009B2F2A"/>
    <w:rsid w:val="009B2F2F"/>
    <w:rsid w:val="009B3056"/>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537"/>
    <w:rsid w:val="009C08FE"/>
    <w:rsid w:val="009C0B37"/>
    <w:rsid w:val="009C0E08"/>
    <w:rsid w:val="009C113D"/>
    <w:rsid w:val="009C11C0"/>
    <w:rsid w:val="009C15F0"/>
    <w:rsid w:val="009C16A5"/>
    <w:rsid w:val="009C1993"/>
    <w:rsid w:val="009C199B"/>
    <w:rsid w:val="009C19F8"/>
    <w:rsid w:val="009C1A20"/>
    <w:rsid w:val="009C1D81"/>
    <w:rsid w:val="009C1D8C"/>
    <w:rsid w:val="009C1FBB"/>
    <w:rsid w:val="009C1FCE"/>
    <w:rsid w:val="009C2579"/>
    <w:rsid w:val="009C2819"/>
    <w:rsid w:val="009C2AD3"/>
    <w:rsid w:val="009C2AE1"/>
    <w:rsid w:val="009C2E42"/>
    <w:rsid w:val="009C32A3"/>
    <w:rsid w:val="009C3477"/>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2B7"/>
    <w:rsid w:val="009C5545"/>
    <w:rsid w:val="009C55F3"/>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10"/>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210"/>
    <w:rsid w:val="009E4A63"/>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87D"/>
    <w:rsid w:val="009E7A72"/>
    <w:rsid w:val="009E7DBB"/>
    <w:rsid w:val="009E7EC0"/>
    <w:rsid w:val="009F0011"/>
    <w:rsid w:val="009F062E"/>
    <w:rsid w:val="009F066D"/>
    <w:rsid w:val="009F06A9"/>
    <w:rsid w:val="009F071B"/>
    <w:rsid w:val="009F0D6F"/>
    <w:rsid w:val="009F0FFD"/>
    <w:rsid w:val="009F1428"/>
    <w:rsid w:val="009F152C"/>
    <w:rsid w:val="009F178C"/>
    <w:rsid w:val="009F1A94"/>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2DA"/>
    <w:rsid w:val="009F4304"/>
    <w:rsid w:val="009F44B2"/>
    <w:rsid w:val="009F494F"/>
    <w:rsid w:val="009F4A1C"/>
    <w:rsid w:val="009F4ED4"/>
    <w:rsid w:val="009F4F96"/>
    <w:rsid w:val="009F503C"/>
    <w:rsid w:val="009F50B1"/>
    <w:rsid w:val="009F5151"/>
    <w:rsid w:val="009F515D"/>
    <w:rsid w:val="009F51C0"/>
    <w:rsid w:val="009F5330"/>
    <w:rsid w:val="009F5335"/>
    <w:rsid w:val="009F5469"/>
    <w:rsid w:val="009F587E"/>
    <w:rsid w:val="009F58AE"/>
    <w:rsid w:val="009F5C26"/>
    <w:rsid w:val="009F60B3"/>
    <w:rsid w:val="009F6157"/>
    <w:rsid w:val="009F62E7"/>
    <w:rsid w:val="009F676F"/>
    <w:rsid w:val="009F6825"/>
    <w:rsid w:val="009F6847"/>
    <w:rsid w:val="009F6B7C"/>
    <w:rsid w:val="009F6DF8"/>
    <w:rsid w:val="009F6E76"/>
    <w:rsid w:val="009F703F"/>
    <w:rsid w:val="009F7088"/>
    <w:rsid w:val="009F727D"/>
    <w:rsid w:val="009F736A"/>
    <w:rsid w:val="009F73F6"/>
    <w:rsid w:val="009F7866"/>
    <w:rsid w:val="009F7902"/>
    <w:rsid w:val="00A00029"/>
    <w:rsid w:val="00A000E8"/>
    <w:rsid w:val="00A00524"/>
    <w:rsid w:val="00A00581"/>
    <w:rsid w:val="00A0083F"/>
    <w:rsid w:val="00A008A5"/>
    <w:rsid w:val="00A00AFF"/>
    <w:rsid w:val="00A00E80"/>
    <w:rsid w:val="00A00E99"/>
    <w:rsid w:val="00A00F3E"/>
    <w:rsid w:val="00A01053"/>
    <w:rsid w:val="00A01165"/>
    <w:rsid w:val="00A011A7"/>
    <w:rsid w:val="00A011FF"/>
    <w:rsid w:val="00A014CA"/>
    <w:rsid w:val="00A01659"/>
    <w:rsid w:val="00A01677"/>
    <w:rsid w:val="00A01809"/>
    <w:rsid w:val="00A01964"/>
    <w:rsid w:val="00A01AA4"/>
    <w:rsid w:val="00A01AD0"/>
    <w:rsid w:val="00A01B59"/>
    <w:rsid w:val="00A01C10"/>
    <w:rsid w:val="00A01C8C"/>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394"/>
    <w:rsid w:val="00A07514"/>
    <w:rsid w:val="00A07558"/>
    <w:rsid w:val="00A078AB"/>
    <w:rsid w:val="00A07BE6"/>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C97"/>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83F"/>
    <w:rsid w:val="00A138A7"/>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CDC"/>
    <w:rsid w:val="00A23E58"/>
    <w:rsid w:val="00A23E66"/>
    <w:rsid w:val="00A2415C"/>
    <w:rsid w:val="00A2429F"/>
    <w:rsid w:val="00A2433D"/>
    <w:rsid w:val="00A2433E"/>
    <w:rsid w:val="00A243F3"/>
    <w:rsid w:val="00A24445"/>
    <w:rsid w:val="00A24549"/>
    <w:rsid w:val="00A2467C"/>
    <w:rsid w:val="00A24820"/>
    <w:rsid w:val="00A2491F"/>
    <w:rsid w:val="00A24A41"/>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7E5"/>
    <w:rsid w:val="00A30B0B"/>
    <w:rsid w:val="00A30C76"/>
    <w:rsid w:val="00A30CDF"/>
    <w:rsid w:val="00A31059"/>
    <w:rsid w:val="00A313B8"/>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B85"/>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86"/>
    <w:rsid w:val="00A364E1"/>
    <w:rsid w:val="00A36633"/>
    <w:rsid w:val="00A368FC"/>
    <w:rsid w:val="00A369BB"/>
    <w:rsid w:val="00A36CFA"/>
    <w:rsid w:val="00A36D4D"/>
    <w:rsid w:val="00A36E5C"/>
    <w:rsid w:val="00A373C2"/>
    <w:rsid w:val="00A374F7"/>
    <w:rsid w:val="00A3758E"/>
    <w:rsid w:val="00A375F3"/>
    <w:rsid w:val="00A37608"/>
    <w:rsid w:val="00A37636"/>
    <w:rsid w:val="00A37707"/>
    <w:rsid w:val="00A37A89"/>
    <w:rsid w:val="00A37E45"/>
    <w:rsid w:val="00A40071"/>
    <w:rsid w:val="00A40110"/>
    <w:rsid w:val="00A40405"/>
    <w:rsid w:val="00A40430"/>
    <w:rsid w:val="00A40558"/>
    <w:rsid w:val="00A40AED"/>
    <w:rsid w:val="00A40B5C"/>
    <w:rsid w:val="00A40BE8"/>
    <w:rsid w:val="00A40C65"/>
    <w:rsid w:val="00A40DFC"/>
    <w:rsid w:val="00A41273"/>
    <w:rsid w:val="00A415E6"/>
    <w:rsid w:val="00A41676"/>
    <w:rsid w:val="00A41AB4"/>
    <w:rsid w:val="00A41CBE"/>
    <w:rsid w:val="00A41D6D"/>
    <w:rsid w:val="00A41EFA"/>
    <w:rsid w:val="00A42091"/>
    <w:rsid w:val="00A4243C"/>
    <w:rsid w:val="00A42485"/>
    <w:rsid w:val="00A42623"/>
    <w:rsid w:val="00A429E7"/>
    <w:rsid w:val="00A42A55"/>
    <w:rsid w:val="00A42C3B"/>
    <w:rsid w:val="00A42D08"/>
    <w:rsid w:val="00A42D2D"/>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2A"/>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47D62"/>
    <w:rsid w:val="00A5018B"/>
    <w:rsid w:val="00A50442"/>
    <w:rsid w:val="00A5083B"/>
    <w:rsid w:val="00A50851"/>
    <w:rsid w:val="00A50BEE"/>
    <w:rsid w:val="00A50C46"/>
    <w:rsid w:val="00A50F5C"/>
    <w:rsid w:val="00A50FC2"/>
    <w:rsid w:val="00A514E9"/>
    <w:rsid w:val="00A5162C"/>
    <w:rsid w:val="00A51DA9"/>
    <w:rsid w:val="00A5215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4FE2"/>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85"/>
    <w:rsid w:val="00A60FAF"/>
    <w:rsid w:val="00A610FF"/>
    <w:rsid w:val="00A61991"/>
    <w:rsid w:val="00A61ACE"/>
    <w:rsid w:val="00A61D2A"/>
    <w:rsid w:val="00A61E85"/>
    <w:rsid w:val="00A6211A"/>
    <w:rsid w:val="00A621A1"/>
    <w:rsid w:val="00A6223A"/>
    <w:rsid w:val="00A6238E"/>
    <w:rsid w:val="00A623EF"/>
    <w:rsid w:val="00A62684"/>
    <w:rsid w:val="00A62695"/>
    <w:rsid w:val="00A627CD"/>
    <w:rsid w:val="00A6281D"/>
    <w:rsid w:val="00A628D9"/>
    <w:rsid w:val="00A62ACB"/>
    <w:rsid w:val="00A62C33"/>
    <w:rsid w:val="00A62EF0"/>
    <w:rsid w:val="00A633A4"/>
    <w:rsid w:val="00A6374D"/>
    <w:rsid w:val="00A637DE"/>
    <w:rsid w:val="00A638C5"/>
    <w:rsid w:val="00A638FA"/>
    <w:rsid w:val="00A63900"/>
    <w:rsid w:val="00A63A44"/>
    <w:rsid w:val="00A63CEF"/>
    <w:rsid w:val="00A64055"/>
    <w:rsid w:val="00A64171"/>
    <w:rsid w:val="00A6455B"/>
    <w:rsid w:val="00A64582"/>
    <w:rsid w:val="00A6468D"/>
    <w:rsid w:val="00A64805"/>
    <w:rsid w:val="00A648EF"/>
    <w:rsid w:val="00A64924"/>
    <w:rsid w:val="00A6493F"/>
    <w:rsid w:val="00A6499E"/>
    <w:rsid w:val="00A64A40"/>
    <w:rsid w:val="00A64CA7"/>
    <w:rsid w:val="00A65011"/>
    <w:rsid w:val="00A65026"/>
    <w:rsid w:val="00A65065"/>
    <w:rsid w:val="00A6508E"/>
    <w:rsid w:val="00A651C2"/>
    <w:rsid w:val="00A65237"/>
    <w:rsid w:val="00A65329"/>
    <w:rsid w:val="00A6550C"/>
    <w:rsid w:val="00A6556A"/>
    <w:rsid w:val="00A6590E"/>
    <w:rsid w:val="00A65CCC"/>
    <w:rsid w:val="00A660E4"/>
    <w:rsid w:val="00A66596"/>
    <w:rsid w:val="00A666C2"/>
    <w:rsid w:val="00A666FC"/>
    <w:rsid w:val="00A66B88"/>
    <w:rsid w:val="00A66CB2"/>
    <w:rsid w:val="00A66DDD"/>
    <w:rsid w:val="00A670F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8E"/>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2FCF"/>
    <w:rsid w:val="00A731B0"/>
    <w:rsid w:val="00A734A2"/>
    <w:rsid w:val="00A736EA"/>
    <w:rsid w:val="00A739BB"/>
    <w:rsid w:val="00A73CF3"/>
    <w:rsid w:val="00A73D67"/>
    <w:rsid w:val="00A73E81"/>
    <w:rsid w:val="00A73F47"/>
    <w:rsid w:val="00A7409A"/>
    <w:rsid w:val="00A740D0"/>
    <w:rsid w:val="00A7414D"/>
    <w:rsid w:val="00A74165"/>
    <w:rsid w:val="00A7417F"/>
    <w:rsid w:val="00A744AA"/>
    <w:rsid w:val="00A7452B"/>
    <w:rsid w:val="00A74567"/>
    <w:rsid w:val="00A746CD"/>
    <w:rsid w:val="00A746E1"/>
    <w:rsid w:val="00A7563F"/>
    <w:rsid w:val="00A757BF"/>
    <w:rsid w:val="00A7596E"/>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7799B"/>
    <w:rsid w:val="00A80272"/>
    <w:rsid w:val="00A804D4"/>
    <w:rsid w:val="00A805DE"/>
    <w:rsid w:val="00A80976"/>
    <w:rsid w:val="00A809FD"/>
    <w:rsid w:val="00A80D5E"/>
    <w:rsid w:val="00A80D6F"/>
    <w:rsid w:val="00A8111B"/>
    <w:rsid w:val="00A81355"/>
    <w:rsid w:val="00A81590"/>
    <w:rsid w:val="00A81693"/>
    <w:rsid w:val="00A81825"/>
    <w:rsid w:val="00A819B1"/>
    <w:rsid w:val="00A81C5F"/>
    <w:rsid w:val="00A81CA7"/>
    <w:rsid w:val="00A821D9"/>
    <w:rsid w:val="00A822DB"/>
    <w:rsid w:val="00A8269C"/>
    <w:rsid w:val="00A82719"/>
    <w:rsid w:val="00A82A0F"/>
    <w:rsid w:val="00A82A57"/>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6E1"/>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0B"/>
    <w:rsid w:val="00A9421F"/>
    <w:rsid w:val="00A94354"/>
    <w:rsid w:val="00A94737"/>
    <w:rsid w:val="00A94843"/>
    <w:rsid w:val="00A94BD7"/>
    <w:rsid w:val="00A94DED"/>
    <w:rsid w:val="00A94EA5"/>
    <w:rsid w:val="00A94F39"/>
    <w:rsid w:val="00A950FC"/>
    <w:rsid w:val="00A95198"/>
    <w:rsid w:val="00A95962"/>
    <w:rsid w:val="00A95A29"/>
    <w:rsid w:val="00A95C7A"/>
    <w:rsid w:val="00A95CA5"/>
    <w:rsid w:val="00A95E7D"/>
    <w:rsid w:val="00A96104"/>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3FE7"/>
    <w:rsid w:val="00AA4003"/>
    <w:rsid w:val="00AA44DF"/>
    <w:rsid w:val="00AA47D6"/>
    <w:rsid w:val="00AA480C"/>
    <w:rsid w:val="00AA4D54"/>
    <w:rsid w:val="00AA4E39"/>
    <w:rsid w:val="00AA54CD"/>
    <w:rsid w:val="00AA5555"/>
    <w:rsid w:val="00AA56E4"/>
    <w:rsid w:val="00AA5760"/>
    <w:rsid w:val="00AA57EF"/>
    <w:rsid w:val="00AA5B08"/>
    <w:rsid w:val="00AA5C8A"/>
    <w:rsid w:val="00AA5CD0"/>
    <w:rsid w:val="00AA60C0"/>
    <w:rsid w:val="00AA6193"/>
    <w:rsid w:val="00AA6619"/>
    <w:rsid w:val="00AA6802"/>
    <w:rsid w:val="00AA6883"/>
    <w:rsid w:val="00AA6A4A"/>
    <w:rsid w:val="00AA6ADF"/>
    <w:rsid w:val="00AA6BDE"/>
    <w:rsid w:val="00AA6F9F"/>
    <w:rsid w:val="00AA7001"/>
    <w:rsid w:val="00AA7011"/>
    <w:rsid w:val="00AA72DA"/>
    <w:rsid w:val="00AA7944"/>
    <w:rsid w:val="00AA7B1B"/>
    <w:rsid w:val="00AA7BC6"/>
    <w:rsid w:val="00AB00C7"/>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15"/>
    <w:rsid w:val="00AB32D3"/>
    <w:rsid w:val="00AB338F"/>
    <w:rsid w:val="00AB348C"/>
    <w:rsid w:val="00AB34BD"/>
    <w:rsid w:val="00AB3566"/>
    <w:rsid w:val="00AB38F7"/>
    <w:rsid w:val="00AB3957"/>
    <w:rsid w:val="00AB3A06"/>
    <w:rsid w:val="00AB3AAE"/>
    <w:rsid w:val="00AB3B39"/>
    <w:rsid w:val="00AB3B93"/>
    <w:rsid w:val="00AB3C97"/>
    <w:rsid w:val="00AB3D53"/>
    <w:rsid w:val="00AB3E6E"/>
    <w:rsid w:val="00AB4283"/>
    <w:rsid w:val="00AB462E"/>
    <w:rsid w:val="00AB4A81"/>
    <w:rsid w:val="00AB4B02"/>
    <w:rsid w:val="00AB4DB8"/>
    <w:rsid w:val="00AB4DE0"/>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0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708"/>
    <w:rsid w:val="00AC5D9D"/>
    <w:rsid w:val="00AC5DDE"/>
    <w:rsid w:val="00AC5EEF"/>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28E"/>
    <w:rsid w:val="00AD06E3"/>
    <w:rsid w:val="00AD0AF2"/>
    <w:rsid w:val="00AD0D6E"/>
    <w:rsid w:val="00AD1124"/>
    <w:rsid w:val="00AD1174"/>
    <w:rsid w:val="00AD176A"/>
    <w:rsid w:val="00AD1808"/>
    <w:rsid w:val="00AD19BD"/>
    <w:rsid w:val="00AD1AFF"/>
    <w:rsid w:val="00AD209C"/>
    <w:rsid w:val="00AD235D"/>
    <w:rsid w:val="00AD2668"/>
    <w:rsid w:val="00AD293E"/>
    <w:rsid w:val="00AD2AF8"/>
    <w:rsid w:val="00AD2D43"/>
    <w:rsid w:val="00AD3383"/>
    <w:rsid w:val="00AD34AA"/>
    <w:rsid w:val="00AD351F"/>
    <w:rsid w:val="00AD36DC"/>
    <w:rsid w:val="00AD3904"/>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7D1"/>
    <w:rsid w:val="00AE085A"/>
    <w:rsid w:val="00AE08B3"/>
    <w:rsid w:val="00AE0B6E"/>
    <w:rsid w:val="00AE0C70"/>
    <w:rsid w:val="00AE0D0A"/>
    <w:rsid w:val="00AE0F81"/>
    <w:rsid w:val="00AE1330"/>
    <w:rsid w:val="00AE1634"/>
    <w:rsid w:val="00AE16FE"/>
    <w:rsid w:val="00AE1733"/>
    <w:rsid w:val="00AE17FC"/>
    <w:rsid w:val="00AE1975"/>
    <w:rsid w:val="00AE1A0B"/>
    <w:rsid w:val="00AE1FE4"/>
    <w:rsid w:val="00AE227D"/>
    <w:rsid w:val="00AE262B"/>
    <w:rsid w:val="00AE27F4"/>
    <w:rsid w:val="00AE27F9"/>
    <w:rsid w:val="00AE2ACC"/>
    <w:rsid w:val="00AE2C2B"/>
    <w:rsid w:val="00AE3058"/>
    <w:rsid w:val="00AE3310"/>
    <w:rsid w:val="00AE354F"/>
    <w:rsid w:val="00AE37A1"/>
    <w:rsid w:val="00AE3956"/>
    <w:rsid w:val="00AE3A4F"/>
    <w:rsid w:val="00AE3CF3"/>
    <w:rsid w:val="00AE3D5E"/>
    <w:rsid w:val="00AE3D85"/>
    <w:rsid w:val="00AE41EF"/>
    <w:rsid w:val="00AE4703"/>
    <w:rsid w:val="00AE4796"/>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5E7"/>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47B"/>
    <w:rsid w:val="00AF5798"/>
    <w:rsid w:val="00AF5815"/>
    <w:rsid w:val="00AF5959"/>
    <w:rsid w:val="00AF5C7C"/>
    <w:rsid w:val="00AF5CC9"/>
    <w:rsid w:val="00AF5EC5"/>
    <w:rsid w:val="00AF606D"/>
    <w:rsid w:val="00AF66DE"/>
    <w:rsid w:val="00AF6A8A"/>
    <w:rsid w:val="00AF6B26"/>
    <w:rsid w:val="00AF6BDB"/>
    <w:rsid w:val="00AF6DB3"/>
    <w:rsid w:val="00AF6DD6"/>
    <w:rsid w:val="00AF6F80"/>
    <w:rsid w:val="00AF70CB"/>
    <w:rsid w:val="00AF7535"/>
    <w:rsid w:val="00AF799C"/>
    <w:rsid w:val="00B00000"/>
    <w:rsid w:val="00B00B19"/>
    <w:rsid w:val="00B00D51"/>
    <w:rsid w:val="00B00D80"/>
    <w:rsid w:val="00B00EC9"/>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3CA"/>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13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2B47"/>
    <w:rsid w:val="00B13222"/>
    <w:rsid w:val="00B1388B"/>
    <w:rsid w:val="00B138BE"/>
    <w:rsid w:val="00B13AB7"/>
    <w:rsid w:val="00B13BCC"/>
    <w:rsid w:val="00B13D36"/>
    <w:rsid w:val="00B13DDF"/>
    <w:rsid w:val="00B14018"/>
    <w:rsid w:val="00B1410B"/>
    <w:rsid w:val="00B14335"/>
    <w:rsid w:val="00B143D6"/>
    <w:rsid w:val="00B14457"/>
    <w:rsid w:val="00B1488C"/>
    <w:rsid w:val="00B14EA4"/>
    <w:rsid w:val="00B1504B"/>
    <w:rsid w:val="00B154E4"/>
    <w:rsid w:val="00B1571F"/>
    <w:rsid w:val="00B15897"/>
    <w:rsid w:val="00B159C1"/>
    <w:rsid w:val="00B15A26"/>
    <w:rsid w:val="00B15B78"/>
    <w:rsid w:val="00B15D1D"/>
    <w:rsid w:val="00B15D31"/>
    <w:rsid w:val="00B162EC"/>
    <w:rsid w:val="00B164F7"/>
    <w:rsid w:val="00B1659A"/>
    <w:rsid w:val="00B16620"/>
    <w:rsid w:val="00B167B4"/>
    <w:rsid w:val="00B16888"/>
    <w:rsid w:val="00B16893"/>
    <w:rsid w:val="00B169BE"/>
    <w:rsid w:val="00B16B67"/>
    <w:rsid w:val="00B16CF9"/>
    <w:rsid w:val="00B16F3F"/>
    <w:rsid w:val="00B1709B"/>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1AB"/>
    <w:rsid w:val="00B203E8"/>
    <w:rsid w:val="00B203F9"/>
    <w:rsid w:val="00B2087F"/>
    <w:rsid w:val="00B20B60"/>
    <w:rsid w:val="00B20D55"/>
    <w:rsid w:val="00B21494"/>
    <w:rsid w:val="00B21D08"/>
    <w:rsid w:val="00B21D2C"/>
    <w:rsid w:val="00B22269"/>
    <w:rsid w:val="00B222C8"/>
    <w:rsid w:val="00B2243C"/>
    <w:rsid w:val="00B225FE"/>
    <w:rsid w:val="00B226F2"/>
    <w:rsid w:val="00B2270A"/>
    <w:rsid w:val="00B2274E"/>
    <w:rsid w:val="00B227C5"/>
    <w:rsid w:val="00B22801"/>
    <w:rsid w:val="00B22829"/>
    <w:rsid w:val="00B22AC3"/>
    <w:rsid w:val="00B22C26"/>
    <w:rsid w:val="00B22FC1"/>
    <w:rsid w:val="00B230D5"/>
    <w:rsid w:val="00B231F7"/>
    <w:rsid w:val="00B237D0"/>
    <w:rsid w:val="00B23827"/>
    <w:rsid w:val="00B23932"/>
    <w:rsid w:val="00B23B32"/>
    <w:rsid w:val="00B23D98"/>
    <w:rsid w:val="00B23DCC"/>
    <w:rsid w:val="00B23F89"/>
    <w:rsid w:val="00B2413F"/>
    <w:rsid w:val="00B242F8"/>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74"/>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257"/>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37CF7"/>
    <w:rsid w:val="00B4009E"/>
    <w:rsid w:val="00B40116"/>
    <w:rsid w:val="00B4013A"/>
    <w:rsid w:val="00B403E5"/>
    <w:rsid w:val="00B407C0"/>
    <w:rsid w:val="00B4099A"/>
    <w:rsid w:val="00B409D6"/>
    <w:rsid w:val="00B40A31"/>
    <w:rsid w:val="00B40A47"/>
    <w:rsid w:val="00B40A7F"/>
    <w:rsid w:val="00B40AD6"/>
    <w:rsid w:val="00B40BAA"/>
    <w:rsid w:val="00B40F4F"/>
    <w:rsid w:val="00B412AB"/>
    <w:rsid w:val="00B416B0"/>
    <w:rsid w:val="00B41960"/>
    <w:rsid w:val="00B4198D"/>
    <w:rsid w:val="00B41992"/>
    <w:rsid w:val="00B41A10"/>
    <w:rsid w:val="00B41B42"/>
    <w:rsid w:val="00B41D4E"/>
    <w:rsid w:val="00B420CA"/>
    <w:rsid w:val="00B4212E"/>
    <w:rsid w:val="00B42163"/>
    <w:rsid w:val="00B42231"/>
    <w:rsid w:val="00B42562"/>
    <w:rsid w:val="00B4264F"/>
    <w:rsid w:val="00B42975"/>
    <w:rsid w:val="00B42ADD"/>
    <w:rsid w:val="00B43099"/>
    <w:rsid w:val="00B430CB"/>
    <w:rsid w:val="00B4319D"/>
    <w:rsid w:val="00B44310"/>
    <w:rsid w:val="00B443C7"/>
    <w:rsid w:val="00B44697"/>
    <w:rsid w:val="00B446B0"/>
    <w:rsid w:val="00B446CA"/>
    <w:rsid w:val="00B447CE"/>
    <w:rsid w:val="00B447D6"/>
    <w:rsid w:val="00B4488D"/>
    <w:rsid w:val="00B449E8"/>
    <w:rsid w:val="00B44A4E"/>
    <w:rsid w:val="00B44AAD"/>
    <w:rsid w:val="00B44D2A"/>
    <w:rsid w:val="00B44D55"/>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0EAB"/>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384"/>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80C"/>
    <w:rsid w:val="00B609CF"/>
    <w:rsid w:val="00B60AF2"/>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3A2"/>
    <w:rsid w:val="00B635F8"/>
    <w:rsid w:val="00B6387E"/>
    <w:rsid w:val="00B6391C"/>
    <w:rsid w:val="00B63AB7"/>
    <w:rsid w:val="00B63C37"/>
    <w:rsid w:val="00B63CB8"/>
    <w:rsid w:val="00B63CBC"/>
    <w:rsid w:val="00B63CFE"/>
    <w:rsid w:val="00B63E94"/>
    <w:rsid w:val="00B63F7D"/>
    <w:rsid w:val="00B6437B"/>
    <w:rsid w:val="00B644CF"/>
    <w:rsid w:val="00B645A6"/>
    <w:rsid w:val="00B64B7E"/>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77E"/>
    <w:rsid w:val="00B6789A"/>
    <w:rsid w:val="00B679A7"/>
    <w:rsid w:val="00B67DD3"/>
    <w:rsid w:val="00B67FAD"/>
    <w:rsid w:val="00B7022A"/>
    <w:rsid w:val="00B7048E"/>
    <w:rsid w:val="00B705FC"/>
    <w:rsid w:val="00B70771"/>
    <w:rsid w:val="00B709B3"/>
    <w:rsid w:val="00B71188"/>
    <w:rsid w:val="00B71267"/>
    <w:rsid w:val="00B71348"/>
    <w:rsid w:val="00B714AC"/>
    <w:rsid w:val="00B7153E"/>
    <w:rsid w:val="00B716A9"/>
    <w:rsid w:val="00B71881"/>
    <w:rsid w:val="00B719E2"/>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16"/>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CD"/>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8AB"/>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B46"/>
    <w:rsid w:val="00B90E70"/>
    <w:rsid w:val="00B90F66"/>
    <w:rsid w:val="00B90FC6"/>
    <w:rsid w:val="00B912AA"/>
    <w:rsid w:val="00B91520"/>
    <w:rsid w:val="00B91565"/>
    <w:rsid w:val="00B915CD"/>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4E41"/>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6F7B"/>
    <w:rsid w:val="00B97038"/>
    <w:rsid w:val="00B97104"/>
    <w:rsid w:val="00B977B6"/>
    <w:rsid w:val="00B97934"/>
    <w:rsid w:val="00B97A1F"/>
    <w:rsid w:val="00B97A26"/>
    <w:rsid w:val="00B97A7A"/>
    <w:rsid w:val="00B97D6A"/>
    <w:rsid w:val="00B97D76"/>
    <w:rsid w:val="00B97F0A"/>
    <w:rsid w:val="00BA01F4"/>
    <w:rsid w:val="00BA0325"/>
    <w:rsid w:val="00BA03BD"/>
    <w:rsid w:val="00BA04CC"/>
    <w:rsid w:val="00BA0564"/>
    <w:rsid w:val="00BA070E"/>
    <w:rsid w:val="00BA083E"/>
    <w:rsid w:val="00BA08F2"/>
    <w:rsid w:val="00BA0A5E"/>
    <w:rsid w:val="00BA0B20"/>
    <w:rsid w:val="00BA0BB1"/>
    <w:rsid w:val="00BA0D70"/>
    <w:rsid w:val="00BA1112"/>
    <w:rsid w:val="00BA12C3"/>
    <w:rsid w:val="00BA1432"/>
    <w:rsid w:val="00BA15B9"/>
    <w:rsid w:val="00BA1913"/>
    <w:rsid w:val="00BA198C"/>
    <w:rsid w:val="00BA1BDA"/>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190"/>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4D"/>
    <w:rsid w:val="00BB00AA"/>
    <w:rsid w:val="00BB00FE"/>
    <w:rsid w:val="00BB046D"/>
    <w:rsid w:val="00BB04FF"/>
    <w:rsid w:val="00BB0673"/>
    <w:rsid w:val="00BB09BC"/>
    <w:rsid w:val="00BB0A06"/>
    <w:rsid w:val="00BB0A3E"/>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2E09"/>
    <w:rsid w:val="00BB30FF"/>
    <w:rsid w:val="00BB32C6"/>
    <w:rsid w:val="00BB3306"/>
    <w:rsid w:val="00BB33C2"/>
    <w:rsid w:val="00BB3442"/>
    <w:rsid w:val="00BB34D8"/>
    <w:rsid w:val="00BB38EA"/>
    <w:rsid w:val="00BB3C76"/>
    <w:rsid w:val="00BB3EB4"/>
    <w:rsid w:val="00BB4212"/>
    <w:rsid w:val="00BB4403"/>
    <w:rsid w:val="00BB46BF"/>
    <w:rsid w:val="00BB4858"/>
    <w:rsid w:val="00BB4977"/>
    <w:rsid w:val="00BB4A8C"/>
    <w:rsid w:val="00BB4CCF"/>
    <w:rsid w:val="00BB4E88"/>
    <w:rsid w:val="00BB4E8F"/>
    <w:rsid w:val="00BB4ECF"/>
    <w:rsid w:val="00BB4F1C"/>
    <w:rsid w:val="00BB4F35"/>
    <w:rsid w:val="00BB529E"/>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86B"/>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343"/>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4A5"/>
    <w:rsid w:val="00BC35F0"/>
    <w:rsid w:val="00BC367B"/>
    <w:rsid w:val="00BC3A29"/>
    <w:rsid w:val="00BC3A4D"/>
    <w:rsid w:val="00BC3A90"/>
    <w:rsid w:val="00BC3B85"/>
    <w:rsid w:val="00BC3B88"/>
    <w:rsid w:val="00BC3BA6"/>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33D"/>
    <w:rsid w:val="00BC65A2"/>
    <w:rsid w:val="00BC6628"/>
    <w:rsid w:val="00BC66A1"/>
    <w:rsid w:val="00BC66A9"/>
    <w:rsid w:val="00BC6C1B"/>
    <w:rsid w:val="00BC6E9E"/>
    <w:rsid w:val="00BC703D"/>
    <w:rsid w:val="00BC709C"/>
    <w:rsid w:val="00BC721C"/>
    <w:rsid w:val="00BC7362"/>
    <w:rsid w:val="00BC75DF"/>
    <w:rsid w:val="00BC7825"/>
    <w:rsid w:val="00BC7915"/>
    <w:rsid w:val="00BC79A7"/>
    <w:rsid w:val="00BC7A40"/>
    <w:rsid w:val="00BC7AE1"/>
    <w:rsid w:val="00BC7E8F"/>
    <w:rsid w:val="00BC7EA1"/>
    <w:rsid w:val="00BC7EC1"/>
    <w:rsid w:val="00BD0086"/>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87"/>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93"/>
    <w:rsid w:val="00BD4CC2"/>
    <w:rsid w:val="00BD4CED"/>
    <w:rsid w:val="00BD4EE8"/>
    <w:rsid w:val="00BD4F99"/>
    <w:rsid w:val="00BD5101"/>
    <w:rsid w:val="00BD5375"/>
    <w:rsid w:val="00BD5397"/>
    <w:rsid w:val="00BD53A6"/>
    <w:rsid w:val="00BD5C3F"/>
    <w:rsid w:val="00BD5CEA"/>
    <w:rsid w:val="00BD5E45"/>
    <w:rsid w:val="00BD5E9F"/>
    <w:rsid w:val="00BD6282"/>
    <w:rsid w:val="00BD64AF"/>
    <w:rsid w:val="00BD6552"/>
    <w:rsid w:val="00BD65DA"/>
    <w:rsid w:val="00BD66D6"/>
    <w:rsid w:val="00BD6C69"/>
    <w:rsid w:val="00BD6CD9"/>
    <w:rsid w:val="00BD6D6D"/>
    <w:rsid w:val="00BD6D9F"/>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2D7"/>
    <w:rsid w:val="00BE248C"/>
    <w:rsid w:val="00BE2593"/>
    <w:rsid w:val="00BE26BD"/>
    <w:rsid w:val="00BE27F3"/>
    <w:rsid w:val="00BE2CC7"/>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DCE"/>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061"/>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EDE"/>
    <w:rsid w:val="00C02FE1"/>
    <w:rsid w:val="00C03012"/>
    <w:rsid w:val="00C036E8"/>
    <w:rsid w:val="00C0371A"/>
    <w:rsid w:val="00C0373D"/>
    <w:rsid w:val="00C03DA6"/>
    <w:rsid w:val="00C03EA6"/>
    <w:rsid w:val="00C043A9"/>
    <w:rsid w:val="00C0450D"/>
    <w:rsid w:val="00C0457A"/>
    <w:rsid w:val="00C04615"/>
    <w:rsid w:val="00C0469C"/>
    <w:rsid w:val="00C047D7"/>
    <w:rsid w:val="00C04834"/>
    <w:rsid w:val="00C049E2"/>
    <w:rsid w:val="00C04B79"/>
    <w:rsid w:val="00C04C83"/>
    <w:rsid w:val="00C04CF5"/>
    <w:rsid w:val="00C04CFA"/>
    <w:rsid w:val="00C04D1F"/>
    <w:rsid w:val="00C04E20"/>
    <w:rsid w:val="00C04E95"/>
    <w:rsid w:val="00C051D9"/>
    <w:rsid w:val="00C0525D"/>
    <w:rsid w:val="00C0543D"/>
    <w:rsid w:val="00C0558B"/>
    <w:rsid w:val="00C05613"/>
    <w:rsid w:val="00C057EE"/>
    <w:rsid w:val="00C058CC"/>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E71"/>
    <w:rsid w:val="00C06F4D"/>
    <w:rsid w:val="00C0719D"/>
    <w:rsid w:val="00C074E0"/>
    <w:rsid w:val="00C076D3"/>
    <w:rsid w:val="00C0792A"/>
    <w:rsid w:val="00C07AEB"/>
    <w:rsid w:val="00C07B21"/>
    <w:rsid w:val="00C07C03"/>
    <w:rsid w:val="00C07C0E"/>
    <w:rsid w:val="00C07DD9"/>
    <w:rsid w:val="00C07F1C"/>
    <w:rsid w:val="00C10462"/>
    <w:rsid w:val="00C106BA"/>
    <w:rsid w:val="00C10792"/>
    <w:rsid w:val="00C108D4"/>
    <w:rsid w:val="00C10B90"/>
    <w:rsid w:val="00C10DC1"/>
    <w:rsid w:val="00C10EC2"/>
    <w:rsid w:val="00C112DF"/>
    <w:rsid w:val="00C1166D"/>
    <w:rsid w:val="00C119EF"/>
    <w:rsid w:val="00C11AAC"/>
    <w:rsid w:val="00C11D8F"/>
    <w:rsid w:val="00C11E11"/>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2B"/>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4B1E"/>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27EAB"/>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1D5"/>
    <w:rsid w:val="00C33C65"/>
    <w:rsid w:val="00C33CAC"/>
    <w:rsid w:val="00C33D2E"/>
    <w:rsid w:val="00C34157"/>
    <w:rsid w:val="00C343B1"/>
    <w:rsid w:val="00C34406"/>
    <w:rsid w:val="00C34540"/>
    <w:rsid w:val="00C3457D"/>
    <w:rsid w:val="00C3459C"/>
    <w:rsid w:val="00C3494C"/>
    <w:rsid w:val="00C34A91"/>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467"/>
    <w:rsid w:val="00C406A2"/>
    <w:rsid w:val="00C40846"/>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4DB"/>
    <w:rsid w:val="00C4658C"/>
    <w:rsid w:val="00C468B8"/>
    <w:rsid w:val="00C46CAA"/>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3A5"/>
    <w:rsid w:val="00C6091C"/>
    <w:rsid w:val="00C60A38"/>
    <w:rsid w:val="00C60E2E"/>
    <w:rsid w:val="00C610D2"/>
    <w:rsid w:val="00C61270"/>
    <w:rsid w:val="00C6144E"/>
    <w:rsid w:val="00C618C7"/>
    <w:rsid w:val="00C61AD4"/>
    <w:rsid w:val="00C61CEA"/>
    <w:rsid w:val="00C61F29"/>
    <w:rsid w:val="00C61FD1"/>
    <w:rsid w:val="00C62015"/>
    <w:rsid w:val="00C6265A"/>
    <w:rsid w:val="00C62710"/>
    <w:rsid w:val="00C62C6C"/>
    <w:rsid w:val="00C63220"/>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9E6"/>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48"/>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3F8A"/>
    <w:rsid w:val="00C74455"/>
    <w:rsid w:val="00C74CEC"/>
    <w:rsid w:val="00C74EBE"/>
    <w:rsid w:val="00C751DF"/>
    <w:rsid w:val="00C753CF"/>
    <w:rsid w:val="00C75555"/>
    <w:rsid w:val="00C75657"/>
    <w:rsid w:val="00C75782"/>
    <w:rsid w:val="00C759F3"/>
    <w:rsid w:val="00C75A9D"/>
    <w:rsid w:val="00C75AA9"/>
    <w:rsid w:val="00C75CCB"/>
    <w:rsid w:val="00C75CE8"/>
    <w:rsid w:val="00C7614A"/>
    <w:rsid w:val="00C761D5"/>
    <w:rsid w:val="00C764D9"/>
    <w:rsid w:val="00C76646"/>
    <w:rsid w:val="00C766E7"/>
    <w:rsid w:val="00C766FD"/>
    <w:rsid w:val="00C7671C"/>
    <w:rsid w:val="00C76AE3"/>
    <w:rsid w:val="00C76E0A"/>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07A"/>
    <w:rsid w:val="00C8426B"/>
    <w:rsid w:val="00C8428C"/>
    <w:rsid w:val="00C842BB"/>
    <w:rsid w:val="00C843A0"/>
    <w:rsid w:val="00C84687"/>
    <w:rsid w:val="00C8473C"/>
    <w:rsid w:val="00C8492E"/>
    <w:rsid w:val="00C849BA"/>
    <w:rsid w:val="00C84AE4"/>
    <w:rsid w:val="00C84D53"/>
    <w:rsid w:val="00C84F5C"/>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2D"/>
    <w:rsid w:val="00C90C3F"/>
    <w:rsid w:val="00C90CE6"/>
    <w:rsid w:val="00C90F22"/>
    <w:rsid w:val="00C90F28"/>
    <w:rsid w:val="00C90FEE"/>
    <w:rsid w:val="00C9112C"/>
    <w:rsid w:val="00C9116D"/>
    <w:rsid w:val="00C911DB"/>
    <w:rsid w:val="00C91A57"/>
    <w:rsid w:val="00C91B20"/>
    <w:rsid w:val="00C91BB2"/>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74"/>
    <w:rsid w:val="00C94C94"/>
    <w:rsid w:val="00C94EC8"/>
    <w:rsid w:val="00C94F2B"/>
    <w:rsid w:val="00C95115"/>
    <w:rsid w:val="00C95238"/>
    <w:rsid w:val="00C9563E"/>
    <w:rsid w:val="00C95736"/>
    <w:rsid w:val="00C95A4F"/>
    <w:rsid w:val="00C95CAF"/>
    <w:rsid w:val="00C95DEE"/>
    <w:rsid w:val="00C95FD6"/>
    <w:rsid w:val="00C960C8"/>
    <w:rsid w:val="00C962B9"/>
    <w:rsid w:val="00C962C0"/>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53"/>
    <w:rsid w:val="00CA057D"/>
    <w:rsid w:val="00CA07E7"/>
    <w:rsid w:val="00CA0A26"/>
    <w:rsid w:val="00CA0A48"/>
    <w:rsid w:val="00CA0BEF"/>
    <w:rsid w:val="00CA0E21"/>
    <w:rsid w:val="00CA0EF4"/>
    <w:rsid w:val="00CA1363"/>
    <w:rsid w:val="00CA13E0"/>
    <w:rsid w:val="00CA14BE"/>
    <w:rsid w:val="00CA1505"/>
    <w:rsid w:val="00CA16B4"/>
    <w:rsid w:val="00CA17E9"/>
    <w:rsid w:val="00CA1851"/>
    <w:rsid w:val="00CA18FF"/>
    <w:rsid w:val="00CA1FE9"/>
    <w:rsid w:val="00CA22DA"/>
    <w:rsid w:val="00CA2A3F"/>
    <w:rsid w:val="00CA2B16"/>
    <w:rsid w:val="00CA2ED6"/>
    <w:rsid w:val="00CA2FC0"/>
    <w:rsid w:val="00CA2FC3"/>
    <w:rsid w:val="00CA3041"/>
    <w:rsid w:val="00CA309B"/>
    <w:rsid w:val="00CA310A"/>
    <w:rsid w:val="00CA32F1"/>
    <w:rsid w:val="00CA33D5"/>
    <w:rsid w:val="00CA3589"/>
    <w:rsid w:val="00CA367F"/>
    <w:rsid w:val="00CA3796"/>
    <w:rsid w:val="00CA3CE3"/>
    <w:rsid w:val="00CA3D63"/>
    <w:rsid w:val="00CA4312"/>
    <w:rsid w:val="00CA451E"/>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5E9E"/>
    <w:rsid w:val="00CA62A4"/>
    <w:rsid w:val="00CA62FD"/>
    <w:rsid w:val="00CA6740"/>
    <w:rsid w:val="00CA692E"/>
    <w:rsid w:val="00CA6C1F"/>
    <w:rsid w:val="00CA6E0A"/>
    <w:rsid w:val="00CA6EC9"/>
    <w:rsid w:val="00CA7115"/>
    <w:rsid w:val="00CA71A5"/>
    <w:rsid w:val="00CA7288"/>
    <w:rsid w:val="00CA72B1"/>
    <w:rsid w:val="00CA7420"/>
    <w:rsid w:val="00CA749E"/>
    <w:rsid w:val="00CA773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353"/>
    <w:rsid w:val="00CB15FD"/>
    <w:rsid w:val="00CB1600"/>
    <w:rsid w:val="00CB174A"/>
    <w:rsid w:val="00CB18DC"/>
    <w:rsid w:val="00CB1948"/>
    <w:rsid w:val="00CB1B08"/>
    <w:rsid w:val="00CB20F0"/>
    <w:rsid w:val="00CB22AB"/>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AD"/>
    <w:rsid w:val="00CB65C6"/>
    <w:rsid w:val="00CB6778"/>
    <w:rsid w:val="00CB69AA"/>
    <w:rsid w:val="00CB6A8E"/>
    <w:rsid w:val="00CB6B3A"/>
    <w:rsid w:val="00CB6C9B"/>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61"/>
    <w:rsid w:val="00CC18DD"/>
    <w:rsid w:val="00CC1DBF"/>
    <w:rsid w:val="00CC1DCC"/>
    <w:rsid w:val="00CC1E69"/>
    <w:rsid w:val="00CC1EC6"/>
    <w:rsid w:val="00CC1EF8"/>
    <w:rsid w:val="00CC212F"/>
    <w:rsid w:val="00CC2382"/>
    <w:rsid w:val="00CC23F2"/>
    <w:rsid w:val="00CC24CA"/>
    <w:rsid w:val="00CC250B"/>
    <w:rsid w:val="00CC259B"/>
    <w:rsid w:val="00CC2701"/>
    <w:rsid w:val="00CC2A27"/>
    <w:rsid w:val="00CC2DC0"/>
    <w:rsid w:val="00CC2E12"/>
    <w:rsid w:val="00CC2E8A"/>
    <w:rsid w:val="00CC3237"/>
    <w:rsid w:val="00CC35A9"/>
    <w:rsid w:val="00CC36DC"/>
    <w:rsid w:val="00CC3B57"/>
    <w:rsid w:val="00CC3BE8"/>
    <w:rsid w:val="00CC3CF5"/>
    <w:rsid w:val="00CC4179"/>
    <w:rsid w:val="00CC429D"/>
    <w:rsid w:val="00CC4382"/>
    <w:rsid w:val="00CC43EA"/>
    <w:rsid w:val="00CC4426"/>
    <w:rsid w:val="00CC46A3"/>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261"/>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7D3"/>
    <w:rsid w:val="00CD293B"/>
    <w:rsid w:val="00CD2A25"/>
    <w:rsid w:val="00CD2A7E"/>
    <w:rsid w:val="00CD2B90"/>
    <w:rsid w:val="00CD2C2F"/>
    <w:rsid w:val="00CD2D28"/>
    <w:rsid w:val="00CD301F"/>
    <w:rsid w:val="00CD316B"/>
    <w:rsid w:val="00CD31DE"/>
    <w:rsid w:val="00CD32E2"/>
    <w:rsid w:val="00CD32F1"/>
    <w:rsid w:val="00CD3392"/>
    <w:rsid w:val="00CD34ED"/>
    <w:rsid w:val="00CD356E"/>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4F75"/>
    <w:rsid w:val="00CD5214"/>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CF5"/>
    <w:rsid w:val="00CE2EA7"/>
    <w:rsid w:val="00CE339D"/>
    <w:rsid w:val="00CE347A"/>
    <w:rsid w:val="00CE34D3"/>
    <w:rsid w:val="00CE352F"/>
    <w:rsid w:val="00CE36FE"/>
    <w:rsid w:val="00CE37A0"/>
    <w:rsid w:val="00CE38FD"/>
    <w:rsid w:val="00CE3BA8"/>
    <w:rsid w:val="00CE40C0"/>
    <w:rsid w:val="00CE4281"/>
    <w:rsid w:val="00CE45DB"/>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E92"/>
    <w:rsid w:val="00CE5F5A"/>
    <w:rsid w:val="00CE600E"/>
    <w:rsid w:val="00CE61C7"/>
    <w:rsid w:val="00CE622E"/>
    <w:rsid w:val="00CE62E7"/>
    <w:rsid w:val="00CE6542"/>
    <w:rsid w:val="00CE6D34"/>
    <w:rsid w:val="00CE7012"/>
    <w:rsid w:val="00CE71C9"/>
    <w:rsid w:val="00CE72D6"/>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229"/>
    <w:rsid w:val="00CF22C9"/>
    <w:rsid w:val="00CF2564"/>
    <w:rsid w:val="00CF265D"/>
    <w:rsid w:val="00CF2AE6"/>
    <w:rsid w:val="00CF304C"/>
    <w:rsid w:val="00CF3724"/>
    <w:rsid w:val="00CF393C"/>
    <w:rsid w:val="00CF3C43"/>
    <w:rsid w:val="00CF3C57"/>
    <w:rsid w:val="00CF404F"/>
    <w:rsid w:val="00CF414C"/>
    <w:rsid w:val="00CF4656"/>
    <w:rsid w:val="00CF4FA6"/>
    <w:rsid w:val="00CF5018"/>
    <w:rsid w:val="00CF5257"/>
    <w:rsid w:val="00CF529E"/>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024"/>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DEC"/>
    <w:rsid w:val="00D03E4B"/>
    <w:rsid w:val="00D03F84"/>
    <w:rsid w:val="00D044A7"/>
    <w:rsid w:val="00D04958"/>
    <w:rsid w:val="00D04C5A"/>
    <w:rsid w:val="00D04D28"/>
    <w:rsid w:val="00D04E55"/>
    <w:rsid w:val="00D04EA9"/>
    <w:rsid w:val="00D050DA"/>
    <w:rsid w:val="00D054F5"/>
    <w:rsid w:val="00D05C42"/>
    <w:rsid w:val="00D05C5B"/>
    <w:rsid w:val="00D05C71"/>
    <w:rsid w:val="00D05CC7"/>
    <w:rsid w:val="00D05FFF"/>
    <w:rsid w:val="00D06236"/>
    <w:rsid w:val="00D0652C"/>
    <w:rsid w:val="00D06785"/>
    <w:rsid w:val="00D06A3B"/>
    <w:rsid w:val="00D06C03"/>
    <w:rsid w:val="00D06ED5"/>
    <w:rsid w:val="00D06EED"/>
    <w:rsid w:val="00D0705E"/>
    <w:rsid w:val="00D0734A"/>
    <w:rsid w:val="00D0734B"/>
    <w:rsid w:val="00D073A2"/>
    <w:rsid w:val="00D07CD5"/>
    <w:rsid w:val="00D07EB3"/>
    <w:rsid w:val="00D1008B"/>
    <w:rsid w:val="00D10096"/>
    <w:rsid w:val="00D100A1"/>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292"/>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8E1"/>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05A"/>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77F"/>
    <w:rsid w:val="00D257DB"/>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36"/>
    <w:rsid w:val="00D3136C"/>
    <w:rsid w:val="00D3153D"/>
    <w:rsid w:val="00D316E5"/>
    <w:rsid w:val="00D31A9A"/>
    <w:rsid w:val="00D31B26"/>
    <w:rsid w:val="00D31BE0"/>
    <w:rsid w:val="00D32015"/>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2CE"/>
    <w:rsid w:val="00D373F2"/>
    <w:rsid w:val="00D376B7"/>
    <w:rsid w:val="00D37709"/>
    <w:rsid w:val="00D3793B"/>
    <w:rsid w:val="00D379A6"/>
    <w:rsid w:val="00D37EC3"/>
    <w:rsid w:val="00D40246"/>
    <w:rsid w:val="00D403B4"/>
    <w:rsid w:val="00D403BF"/>
    <w:rsid w:val="00D40B51"/>
    <w:rsid w:val="00D40CD6"/>
    <w:rsid w:val="00D40DE3"/>
    <w:rsid w:val="00D40E05"/>
    <w:rsid w:val="00D40E3C"/>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80"/>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BF6"/>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1EF"/>
    <w:rsid w:val="00D464F3"/>
    <w:rsid w:val="00D4661C"/>
    <w:rsid w:val="00D466C6"/>
    <w:rsid w:val="00D46875"/>
    <w:rsid w:val="00D46AF0"/>
    <w:rsid w:val="00D46C89"/>
    <w:rsid w:val="00D47101"/>
    <w:rsid w:val="00D47755"/>
    <w:rsid w:val="00D4791C"/>
    <w:rsid w:val="00D479F7"/>
    <w:rsid w:val="00D47B5F"/>
    <w:rsid w:val="00D47B6E"/>
    <w:rsid w:val="00D47D59"/>
    <w:rsid w:val="00D47DCD"/>
    <w:rsid w:val="00D47EB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C80"/>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18C"/>
    <w:rsid w:val="00D622A7"/>
    <w:rsid w:val="00D623C7"/>
    <w:rsid w:val="00D6243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0CC"/>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12"/>
    <w:rsid w:val="00D71F28"/>
    <w:rsid w:val="00D72069"/>
    <w:rsid w:val="00D720C6"/>
    <w:rsid w:val="00D720E8"/>
    <w:rsid w:val="00D72112"/>
    <w:rsid w:val="00D722D1"/>
    <w:rsid w:val="00D724CE"/>
    <w:rsid w:val="00D72561"/>
    <w:rsid w:val="00D725A3"/>
    <w:rsid w:val="00D725D7"/>
    <w:rsid w:val="00D72752"/>
    <w:rsid w:val="00D727AF"/>
    <w:rsid w:val="00D7290A"/>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3F"/>
    <w:rsid w:val="00D750F8"/>
    <w:rsid w:val="00D75177"/>
    <w:rsid w:val="00D7528F"/>
    <w:rsid w:val="00D752E8"/>
    <w:rsid w:val="00D75304"/>
    <w:rsid w:val="00D7567A"/>
    <w:rsid w:val="00D75909"/>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C5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5F9"/>
    <w:rsid w:val="00D827F2"/>
    <w:rsid w:val="00D828A6"/>
    <w:rsid w:val="00D832B9"/>
    <w:rsid w:val="00D83398"/>
    <w:rsid w:val="00D83410"/>
    <w:rsid w:val="00D8348E"/>
    <w:rsid w:val="00D83660"/>
    <w:rsid w:val="00D836EF"/>
    <w:rsid w:val="00D8389F"/>
    <w:rsid w:val="00D8398B"/>
    <w:rsid w:val="00D839EE"/>
    <w:rsid w:val="00D83DB2"/>
    <w:rsid w:val="00D841A8"/>
    <w:rsid w:val="00D84252"/>
    <w:rsid w:val="00D8469F"/>
    <w:rsid w:val="00D846E7"/>
    <w:rsid w:val="00D8485A"/>
    <w:rsid w:val="00D84AB7"/>
    <w:rsid w:val="00D84CF0"/>
    <w:rsid w:val="00D84D6A"/>
    <w:rsid w:val="00D84DD6"/>
    <w:rsid w:val="00D8533B"/>
    <w:rsid w:val="00D855CF"/>
    <w:rsid w:val="00D85942"/>
    <w:rsid w:val="00D85B6D"/>
    <w:rsid w:val="00D85CB6"/>
    <w:rsid w:val="00D8615E"/>
    <w:rsid w:val="00D86240"/>
    <w:rsid w:val="00D8627B"/>
    <w:rsid w:val="00D8653D"/>
    <w:rsid w:val="00D86588"/>
    <w:rsid w:val="00D86907"/>
    <w:rsid w:val="00D86A8A"/>
    <w:rsid w:val="00D86B6C"/>
    <w:rsid w:val="00D86D62"/>
    <w:rsid w:val="00D86DA0"/>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2EE"/>
    <w:rsid w:val="00D91610"/>
    <w:rsid w:val="00D916CC"/>
    <w:rsid w:val="00D916ED"/>
    <w:rsid w:val="00D91761"/>
    <w:rsid w:val="00D919CF"/>
    <w:rsid w:val="00D91BA7"/>
    <w:rsid w:val="00D92353"/>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5E3D"/>
    <w:rsid w:val="00D96038"/>
    <w:rsid w:val="00D96183"/>
    <w:rsid w:val="00D9618C"/>
    <w:rsid w:val="00D961EC"/>
    <w:rsid w:val="00D96346"/>
    <w:rsid w:val="00D96872"/>
    <w:rsid w:val="00D968CE"/>
    <w:rsid w:val="00D96997"/>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107"/>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810"/>
    <w:rsid w:val="00DA79B1"/>
    <w:rsid w:val="00DA7BD2"/>
    <w:rsid w:val="00DA7C9F"/>
    <w:rsid w:val="00DA7D3D"/>
    <w:rsid w:val="00DB0395"/>
    <w:rsid w:val="00DB0609"/>
    <w:rsid w:val="00DB0B94"/>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7A7"/>
    <w:rsid w:val="00DB381D"/>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888"/>
    <w:rsid w:val="00DB59E2"/>
    <w:rsid w:val="00DB5EB6"/>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2FD"/>
    <w:rsid w:val="00DC0328"/>
    <w:rsid w:val="00DC0370"/>
    <w:rsid w:val="00DC040B"/>
    <w:rsid w:val="00DC066C"/>
    <w:rsid w:val="00DC095B"/>
    <w:rsid w:val="00DC09A2"/>
    <w:rsid w:val="00DC0B32"/>
    <w:rsid w:val="00DC0E59"/>
    <w:rsid w:val="00DC11E0"/>
    <w:rsid w:val="00DC130E"/>
    <w:rsid w:val="00DC134C"/>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896"/>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EAD"/>
    <w:rsid w:val="00DC7F66"/>
    <w:rsid w:val="00DD01BE"/>
    <w:rsid w:val="00DD06CB"/>
    <w:rsid w:val="00DD0954"/>
    <w:rsid w:val="00DD0A00"/>
    <w:rsid w:val="00DD1009"/>
    <w:rsid w:val="00DD1146"/>
    <w:rsid w:val="00DD1378"/>
    <w:rsid w:val="00DD140A"/>
    <w:rsid w:val="00DD1492"/>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4D"/>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4D"/>
    <w:rsid w:val="00DE0DF4"/>
    <w:rsid w:val="00DE0E10"/>
    <w:rsid w:val="00DE0E7E"/>
    <w:rsid w:val="00DE1056"/>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07"/>
    <w:rsid w:val="00DE5388"/>
    <w:rsid w:val="00DE55FC"/>
    <w:rsid w:val="00DE57C4"/>
    <w:rsid w:val="00DE5B92"/>
    <w:rsid w:val="00DE6392"/>
    <w:rsid w:val="00DE6674"/>
    <w:rsid w:val="00DE6796"/>
    <w:rsid w:val="00DE6844"/>
    <w:rsid w:val="00DE6C4A"/>
    <w:rsid w:val="00DE6D82"/>
    <w:rsid w:val="00DE6D9D"/>
    <w:rsid w:val="00DE6E69"/>
    <w:rsid w:val="00DE6E86"/>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BA0"/>
    <w:rsid w:val="00DF1CEE"/>
    <w:rsid w:val="00DF1EBE"/>
    <w:rsid w:val="00DF20E5"/>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888"/>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349"/>
    <w:rsid w:val="00E035FD"/>
    <w:rsid w:val="00E038B9"/>
    <w:rsid w:val="00E03977"/>
    <w:rsid w:val="00E045C3"/>
    <w:rsid w:val="00E048FF"/>
    <w:rsid w:val="00E04AB7"/>
    <w:rsid w:val="00E04B63"/>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35A"/>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9C6"/>
    <w:rsid w:val="00E14C91"/>
    <w:rsid w:val="00E1562D"/>
    <w:rsid w:val="00E1598D"/>
    <w:rsid w:val="00E159AC"/>
    <w:rsid w:val="00E159E8"/>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63C"/>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BE"/>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64"/>
    <w:rsid w:val="00E318F4"/>
    <w:rsid w:val="00E318F9"/>
    <w:rsid w:val="00E3198C"/>
    <w:rsid w:val="00E31995"/>
    <w:rsid w:val="00E319AE"/>
    <w:rsid w:val="00E31DAA"/>
    <w:rsid w:val="00E326A7"/>
    <w:rsid w:val="00E3275F"/>
    <w:rsid w:val="00E3279C"/>
    <w:rsid w:val="00E327F0"/>
    <w:rsid w:val="00E3281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78E"/>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A93"/>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BB0"/>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70"/>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B0C"/>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E1F"/>
    <w:rsid w:val="00E63F9C"/>
    <w:rsid w:val="00E6403D"/>
    <w:rsid w:val="00E640F5"/>
    <w:rsid w:val="00E641E4"/>
    <w:rsid w:val="00E6435F"/>
    <w:rsid w:val="00E64413"/>
    <w:rsid w:val="00E644DA"/>
    <w:rsid w:val="00E64634"/>
    <w:rsid w:val="00E64A4A"/>
    <w:rsid w:val="00E64D54"/>
    <w:rsid w:val="00E64EB0"/>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67E55"/>
    <w:rsid w:val="00E70276"/>
    <w:rsid w:val="00E703A4"/>
    <w:rsid w:val="00E705CB"/>
    <w:rsid w:val="00E705F0"/>
    <w:rsid w:val="00E708CE"/>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21"/>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9F2"/>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D65"/>
    <w:rsid w:val="00E92F0A"/>
    <w:rsid w:val="00E9303F"/>
    <w:rsid w:val="00E93050"/>
    <w:rsid w:val="00E930BF"/>
    <w:rsid w:val="00E93586"/>
    <w:rsid w:val="00E935CF"/>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A0"/>
    <w:rsid w:val="00E949DB"/>
    <w:rsid w:val="00E94AF7"/>
    <w:rsid w:val="00E94D15"/>
    <w:rsid w:val="00E95685"/>
    <w:rsid w:val="00E956C4"/>
    <w:rsid w:val="00E95B1C"/>
    <w:rsid w:val="00E95BA3"/>
    <w:rsid w:val="00E95E85"/>
    <w:rsid w:val="00E962AA"/>
    <w:rsid w:val="00E964AA"/>
    <w:rsid w:val="00E96896"/>
    <w:rsid w:val="00E968F5"/>
    <w:rsid w:val="00E9692A"/>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CF4"/>
    <w:rsid w:val="00EA0E29"/>
    <w:rsid w:val="00EA0E9D"/>
    <w:rsid w:val="00EA0EBF"/>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694"/>
    <w:rsid w:val="00EA2A3E"/>
    <w:rsid w:val="00EA2B7F"/>
    <w:rsid w:val="00EA2F8C"/>
    <w:rsid w:val="00EA3110"/>
    <w:rsid w:val="00EA32C4"/>
    <w:rsid w:val="00EA342F"/>
    <w:rsid w:val="00EA3D1F"/>
    <w:rsid w:val="00EA40E5"/>
    <w:rsid w:val="00EA45BC"/>
    <w:rsid w:val="00EA4838"/>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1BAA"/>
    <w:rsid w:val="00EB2004"/>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B68"/>
    <w:rsid w:val="00EB6CFB"/>
    <w:rsid w:val="00EB6D6E"/>
    <w:rsid w:val="00EB6D94"/>
    <w:rsid w:val="00EB7226"/>
    <w:rsid w:val="00EB74C1"/>
    <w:rsid w:val="00EB75B8"/>
    <w:rsid w:val="00EB770C"/>
    <w:rsid w:val="00EB7876"/>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22B"/>
    <w:rsid w:val="00EC1494"/>
    <w:rsid w:val="00EC1572"/>
    <w:rsid w:val="00EC158A"/>
    <w:rsid w:val="00EC1743"/>
    <w:rsid w:val="00EC1751"/>
    <w:rsid w:val="00EC17D1"/>
    <w:rsid w:val="00EC1897"/>
    <w:rsid w:val="00EC1993"/>
    <w:rsid w:val="00EC19AE"/>
    <w:rsid w:val="00EC1EE6"/>
    <w:rsid w:val="00EC1F24"/>
    <w:rsid w:val="00EC2123"/>
    <w:rsid w:val="00EC2364"/>
    <w:rsid w:val="00EC23D0"/>
    <w:rsid w:val="00EC25F1"/>
    <w:rsid w:val="00EC266E"/>
    <w:rsid w:val="00EC290A"/>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BC"/>
    <w:rsid w:val="00EC67F3"/>
    <w:rsid w:val="00EC696F"/>
    <w:rsid w:val="00EC6B90"/>
    <w:rsid w:val="00EC6BF8"/>
    <w:rsid w:val="00EC6C3E"/>
    <w:rsid w:val="00EC6DE6"/>
    <w:rsid w:val="00EC6F7B"/>
    <w:rsid w:val="00EC7099"/>
    <w:rsid w:val="00EC730A"/>
    <w:rsid w:val="00EC766C"/>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20"/>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5DA5"/>
    <w:rsid w:val="00ED6057"/>
    <w:rsid w:val="00ED6102"/>
    <w:rsid w:val="00ED612A"/>
    <w:rsid w:val="00ED64C8"/>
    <w:rsid w:val="00ED67AC"/>
    <w:rsid w:val="00ED67D5"/>
    <w:rsid w:val="00ED68E4"/>
    <w:rsid w:val="00ED6A48"/>
    <w:rsid w:val="00ED6E81"/>
    <w:rsid w:val="00ED7019"/>
    <w:rsid w:val="00ED71B1"/>
    <w:rsid w:val="00ED721F"/>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7C7"/>
    <w:rsid w:val="00EE18CA"/>
    <w:rsid w:val="00EE1AB9"/>
    <w:rsid w:val="00EE1D80"/>
    <w:rsid w:val="00EE1E0C"/>
    <w:rsid w:val="00EE1E3E"/>
    <w:rsid w:val="00EE20AB"/>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725"/>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0FD"/>
    <w:rsid w:val="00EF1105"/>
    <w:rsid w:val="00EF1176"/>
    <w:rsid w:val="00EF1230"/>
    <w:rsid w:val="00EF12C8"/>
    <w:rsid w:val="00EF134A"/>
    <w:rsid w:val="00EF1626"/>
    <w:rsid w:val="00EF162A"/>
    <w:rsid w:val="00EF16D4"/>
    <w:rsid w:val="00EF19EC"/>
    <w:rsid w:val="00EF1AA3"/>
    <w:rsid w:val="00EF1B04"/>
    <w:rsid w:val="00EF1B14"/>
    <w:rsid w:val="00EF1C9B"/>
    <w:rsid w:val="00EF2956"/>
    <w:rsid w:val="00EF2EEA"/>
    <w:rsid w:val="00EF2FF5"/>
    <w:rsid w:val="00EF32EF"/>
    <w:rsid w:val="00EF3821"/>
    <w:rsid w:val="00EF3AFF"/>
    <w:rsid w:val="00EF3C24"/>
    <w:rsid w:val="00EF3CC8"/>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05F"/>
    <w:rsid w:val="00F001AC"/>
    <w:rsid w:val="00F0058E"/>
    <w:rsid w:val="00F00730"/>
    <w:rsid w:val="00F007FE"/>
    <w:rsid w:val="00F0089D"/>
    <w:rsid w:val="00F00956"/>
    <w:rsid w:val="00F0099B"/>
    <w:rsid w:val="00F00CB6"/>
    <w:rsid w:val="00F00CBB"/>
    <w:rsid w:val="00F00F2E"/>
    <w:rsid w:val="00F011F7"/>
    <w:rsid w:val="00F01261"/>
    <w:rsid w:val="00F01351"/>
    <w:rsid w:val="00F01402"/>
    <w:rsid w:val="00F01406"/>
    <w:rsid w:val="00F014AF"/>
    <w:rsid w:val="00F016D4"/>
    <w:rsid w:val="00F01739"/>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26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74F"/>
    <w:rsid w:val="00F1485A"/>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E0C"/>
    <w:rsid w:val="00F15FE6"/>
    <w:rsid w:val="00F1615C"/>
    <w:rsid w:val="00F16225"/>
    <w:rsid w:val="00F163F1"/>
    <w:rsid w:val="00F1648F"/>
    <w:rsid w:val="00F166E0"/>
    <w:rsid w:val="00F168B5"/>
    <w:rsid w:val="00F16B81"/>
    <w:rsid w:val="00F16D7D"/>
    <w:rsid w:val="00F16D83"/>
    <w:rsid w:val="00F16E81"/>
    <w:rsid w:val="00F170C4"/>
    <w:rsid w:val="00F170FA"/>
    <w:rsid w:val="00F17208"/>
    <w:rsid w:val="00F17223"/>
    <w:rsid w:val="00F17459"/>
    <w:rsid w:val="00F176A5"/>
    <w:rsid w:val="00F17AB4"/>
    <w:rsid w:val="00F17BA3"/>
    <w:rsid w:val="00F17DD5"/>
    <w:rsid w:val="00F17DD9"/>
    <w:rsid w:val="00F20577"/>
    <w:rsid w:val="00F205EC"/>
    <w:rsid w:val="00F20B8E"/>
    <w:rsid w:val="00F20D0A"/>
    <w:rsid w:val="00F20E19"/>
    <w:rsid w:val="00F213A2"/>
    <w:rsid w:val="00F214D2"/>
    <w:rsid w:val="00F218CD"/>
    <w:rsid w:val="00F21AD9"/>
    <w:rsid w:val="00F21B36"/>
    <w:rsid w:val="00F21EDD"/>
    <w:rsid w:val="00F21F65"/>
    <w:rsid w:val="00F22402"/>
    <w:rsid w:val="00F22431"/>
    <w:rsid w:val="00F22779"/>
    <w:rsid w:val="00F22A1B"/>
    <w:rsid w:val="00F22A4F"/>
    <w:rsid w:val="00F22BA1"/>
    <w:rsid w:val="00F22D0B"/>
    <w:rsid w:val="00F22EC5"/>
    <w:rsid w:val="00F22F8E"/>
    <w:rsid w:val="00F230B6"/>
    <w:rsid w:val="00F23224"/>
    <w:rsid w:val="00F234A1"/>
    <w:rsid w:val="00F234F2"/>
    <w:rsid w:val="00F23753"/>
    <w:rsid w:val="00F237F4"/>
    <w:rsid w:val="00F2398D"/>
    <w:rsid w:val="00F23B3F"/>
    <w:rsid w:val="00F23EB1"/>
    <w:rsid w:val="00F24258"/>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6EE"/>
    <w:rsid w:val="00F25C6C"/>
    <w:rsid w:val="00F25D11"/>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92B"/>
    <w:rsid w:val="00F30BC5"/>
    <w:rsid w:val="00F30BEF"/>
    <w:rsid w:val="00F30F7E"/>
    <w:rsid w:val="00F310B4"/>
    <w:rsid w:val="00F31185"/>
    <w:rsid w:val="00F311B8"/>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58"/>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466"/>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DE"/>
    <w:rsid w:val="00F44172"/>
    <w:rsid w:val="00F44521"/>
    <w:rsid w:val="00F445DC"/>
    <w:rsid w:val="00F445FB"/>
    <w:rsid w:val="00F447F0"/>
    <w:rsid w:val="00F44818"/>
    <w:rsid w:val="00F44900"/>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5A9"/>
    <w:rsid w:val="00F50CB4"/>
    <w:rsid w:val="00F50D1E"/>
    <w:rsid w:val="00F5116C"/>
    <w:rsid w:val="00F513CD"/>
    <w:rsid w:val="00F515D2"/>
    <w:rsid w:val="00F51915"/>
    <w:rsid w:val="00F51B80"/>
    <w:rsid w:val="00F51B96"/>
    <w:rsid w:val="00F51E93"/>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D49"/>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3FBA"/>
    <w:rsid w:val="00F647C1"/>
    <w:rsid w:val="00F6499E"/>
    <w:rsid w:val="00F64A27"/>
    <w:rsid w:val="00F64B0B"/>
    <w:rsid w:val="00F64B93"/>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A4E"/>
    <w:rsid w:val="00F70D58"/>
    <w:rsid w:val="00F70EF1"/>
    <w:rsid w:val="00F70FAD"/>
    <w:rsid w:val="00F711AF"/>
    <w:rsid w:val="00F7120C"/>
    <w:rsid w:val="00F712EE"/>
    <w:rsid w:val="00F71383"/>
    <w:rsid w:val="00F716BF"/>
    <w:rsid w:val="00F7170C"/>
    <w:rsid w:val="00F71753"/>
    <w:rsid w:val="00F71CBD"/>
    <w:rsid w:val="00F72086"/>
    <w:rsid w:val="00F721FA"/>
    <w:rsid w:val="00F7226B"/>
    <w:rsid w:val="00F7257C"/>
    <w:rsid w:val="00F72859"/>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4F2A"/>
    <w:rsid w:val="00F8539A"/>
    <w:rsid w:val="00F85514"/>
    <w:rsid w:val="00F8574D"/>
    <w:rsid w:val="00F85DC9"/>
    <w:rsid w:val="00F85F1E"/>
    <w:rsid w:val="00F85FED"/>
    <w:rsid w:val="00F860AE"/>
    <w:rsid w:val="00F861F4"/>
    <w:rsid w:val="00F8627F"/>
    <w:rsid w:val="00F862B1"/>
    <w:rsid w:val="00F8636E"/>
    <w:rsid w:val="00F86837"/>
    <w:rsid w:val="00F86973"/>
    <w:rsid w:val="00F86A60"/>
    <w:rsid w:val="00F86AD2"/>
    <w:rsid w:val="00F86C85"/>
    <w:rsid w:val="00F86E66"/>
    <w:rsid w:val="00F87418"/>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857"/>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02"/>
    <w:rsid w:val="00F96A5B"/>
    <w:rsid w:val="00F96B70"/>
    <w:rsid w:val="00F96E12"/>
    <w:rsid w:val="00F96FD4"/>
    <w:rsid w:val="00F9707B"/>
    <w:rsid w:val="00F971C5"/>
    <w:rsid w:val="00F97256"/>
    <w:rsid w:val="00F97765"/>
    <w:rsid w:val="00F9787F"/>
    <w:rsid w:val="00F97953"/>
    <w:rsid w:val="00F97AE2"/>
    <w:rsid w:val="00F97C3B"/>
    <w:rsid w:val="00F97F05"/>
    <w:rsid w:val="00FA02C0"/>
    <w:rsid w:val="00FA042E"/>
    <w:rsid w:val="00FA04E5"/>
    <w:rsid w:val="00FA0CFA"/>
    <w:rsid w:val="00FA10C2"/>
    <w:rsid w:val="00FA127F"/>
    <w:rsid w:val="00FA13FA"/>
    <w:rsid w:val="00FA16E6"/>
    <w:rsid w:val="00FA181C"/>
    <w:rsid w:val="00FA1B4D"/>
    <w:rsid w:val="00FA1BDF"/>
    <w:rsid w:val="00FA1C17"/>
    <w:rsid w:val="00FA1E10"/>
    <w:rsid w:val="00FA1FB6"/>
    <w:rsid w:val="00FA214F"/>
    <w:rsid w:val="00FA2254"/>
    <w:rsid w:val="00FA2333"/>
    <w:rsid w:val="00FA272F"/>
    <w:rsid w:val="00FA277C"/>
    <w:rsid w:val="00FA3090"/>
    <w:rsid w:val="00FA30B6"/>
    <w:rsid w:val="00FA3264"/>
    <w:rsid w:val="00FA329E"/>
    <w:rsid w:val="00FA3306"/>
    <w:rsid w:val="00FA36B3"/>
    <w:rsid w:val="00FA386C"/>
    <w:rsid w:val="00FA388F"/>
    <w:rsid w:val="00FA39DD"/>
    <w:rsid w:val="00FA3CB5"/>
    <w:rsid w:val="00FA3CDB"/>
    <w:rsid w:val="00FA3E1A"/>
    <w:rsid w:val="00FA4239"/>
    <w:rsid w:val="00FA4306"/>
    <w:rsid w:val="00FA43DB"/>
    <w:rsid w:val="00FA445F"/>
    <w:rsid w:val="00FA45D1"/>
    <w:rsid w:val="00FA465A"/>
    <w:rsid w:val="00FA46F9"/>
    <w:rsid w:val="00FA4B87"/>
    <w:rsid w:val="00FA4BAB"/>
    <w:rsid w:val="00FA4E8D"/>
    <w:rsid w:val="00FA4FE2"/>
    <w:rsid w:val="00FA53D4"/>
    <w:rsid w:val="00FA53E3"/>
    <w:rsid w:val="00FA5400"/>
    <w:rsid w:val="00FA566C"/>
    <w:rsid w:val="00FA580D"/>
    <w:rsid w:val="00FA5D4E"/>
    <w:rsid w:val="00FA6163"/>
    <w:rsid w:val="00FA633B"/>
    <w:rsid w:val="00FA659E"/>
    <w:rsid w:val="00FA664D"/>
    <w:rsid w:val="00FA6688"/>
    <w:rsid w:val="00FA6A53"/>
    <w:rsid w:val="00FA6AE5"/>
    <w:rsid w:val="00FA6C21"/>
    <w:rsid w:val="00FA6CFB"/>
    <w:rsid w:val="00FA6EF1"/>
    <w:rsid w:val="00FA7247"/>
    <w:rsid w:val="00FA7516"/>
    <w:rsid w:val="00FA7871"/>
    <w:rsid w:val="00FA7AD4"/>
    <w:rsid w:val="00FA7BB8"/>
    <w:rsid w:val="00FA7CB1"/>
    <w:rsid w:val="00FA7DEF"/>
    <w:rsid w:val="00FA7E54"/>
    <w:rsid w:val="00FB03B6"/>
    <w:rsid w:val="00FB063B"/>
    <w:rsid w:val="00FB063E"/>
    <w:rsid w:val="00FB0749"/>
    <w:rsid w:val="00FB0A44"/>
    <w:rsid w:val="00FB0A4A"/>
    <w:rsid w:val="00FB0A96"/>
    <w:rsid w:val="00FB0C75"/>
    <w:rsid w:val="00FB0DD7"/>
    <w:rsid w:val="00FB0EBF"/>
    <w:rsid w:val="00FB103E"/>
    <w:rsid w:val="00FB11AF"/>
    <w:rsid w:val="00FB11E9"/>
    <w:rsid w:val="00FB14ED"/>
    <w:rsid w:val="00FB1786"/>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848"/>
    <w:rsid w:val="00FB288C"/>
    <w:rsid w:val="00FB29E0"/>
    <w:rsid w:val="00FB2DA9"/>
    <w:rsid w:val="00FB2F46"/>
    <w:rsid w:val="00FB330B"/>
    <w:rsid w:val="00FB3649"/>
    <w:rsid w:val="00FB36A0"/>
    <w:rsid w:val="00FB3D89"/>
    <w:rsid w:val="00FB4243"/>
    <w:rsid w:val="00FB44CA"/>
    <w:rsid w:val="00FB4B05"/>
    <w:rsid w:val="00FB4CF7"/>
    <w:rsid w:val="00FB5189"/>
    <w:rsid w:val="00FB5255"/>
    <w:rsid w:val="00FB5361"/>
    <w:rsid w:val="00FB53E3"/>
    <w:rsid w:val="00FB5403"/>
    <w:rsid w:val="00FB556B"/>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B7D17"/>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9C4"/>
    <w:rsid w:val="00FC6AE6"/>
    <w:rsid w:val="00FC6D71"/>
    <w:rsid w:val="00FC6ECE"/>
    <w:rsid w:val="00FC70A1"/>
    <w:rsid w:val="00FC7163"/>
    <w:rsid w:val="00FC7844"/>
    <w:rsid w:val="00FC7D4D"/>
    <w:rsid w:val="00FC7E53"/>
    <w:rsid w:val="00FC7FE3"/>
    <w:rsid w:val="00FD02D5"/>
    <w:rsid w:val="00FD043B"/>
    <w:rsid w:val="00FD0983"/>
    <w:rsid w:val="00FD0A70"/>
    <w:rsid w:val="00FD0C03"/>
    <w:rsid w:val="00FD0E27"/>
    <w:rsid w:val="00FD0E2F"/>
    <w:rsid w:val="00FD0E82"/>
    <w:rsid w:val="00FD0EF6"/>
    <w:rsid w:val="00FD1024"/>
    <w:rsid w:val="00FD1104"/>
    <w:rsid w:val="00FD1300"/>
    <w:rsid w:val="00FD1458"/>
    <w:rsid w:val="00FD157C"/>
    <w:rsid w:val="00FD179D"/>
    <w:rsid w:val="00FD18AB"/>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CFE"/>
    <w:rsid w:val="00FD4E0F"/>
    <w:rsid w:val="00FD4FA0"/>
    <w:rsid w:val="00FD4FDD"/>
    <w:rsid w:val="00FD5006"/>
    <w:rsid w:val="00FD51EA"/>
    <w:rsid w:val="00FD55A2"/>
    <w:rsid w:val="00FD56D4"/>
    <w:rsid w:val="00FD5982"/>
    <w:rsid w:val="00FD59F8"/>
    <w:rsid w:val="00FD5B63"/>
    <w:rsid w:val="00FD5B91"/>
    <w:rsid w:val="00FD5BD3"/>
    <w:rsid w:val="00FD5D15"/>
    <w:rsid w:val="00FD5D9B"/>
    <w:rsid w:val="00FD649F"/>
    <w:rsid w:val="00FD660F"/>
    <w:rsid w:val="00FD699B"/>
    <w:rsid w:val="00FD6C8A"/>
    <w:rsid w:val="00FD7033"/>
    <w:rsid w:val="00FD737E"/>
    <w:rsid w:val="00FD743B"/>
    <w:rsid w:val="00FD75A6"/>
    <w:rsid w:val="00FD7650"/>
    <w:rsid w:val="00FD7805"/>
    <w:rsid w:val="00FD78D7"/>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7F9"/>
    <w:rsid w:val="00FE2842"/>
    <w:rsid w:val="00FE2F7A"/>
    <w:rsid w:val="00FE30B6"/>
    <w:rsid w:val="00FE3C18"/>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435"/>
    <w:rsid w:val="00FE578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BFC"/>
    <w:rsid w:val="00FF0C30"/>
    <w:rsid w:val="00FF1007"/>
    <w:rsid w:val="00FF122C"/>
    <w:rsid w:val="00FF13B9"/>
    <w:rsid w:val="00FF1818"/>
    <w:rsid w:val="00FF1842"/>
    <w:rsid w:val="00FF196B"/>
    <w:rsid w:val="00FF1A67"/>
    <w:rsid w:val="00FF1C46"/>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781"/>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B660C1A"/>
    <w:rsid w:val="0F491E86"/>
    <w:rsid w:val="17F93E0B"/>
    <w:rsid w:val="1C455CA5"/>
    <w:rsid w:val="1D2C69D2"/>
    <w:rsid w:val="239E00B4"/>
    <w:rsid w:val="251E74A4"/>
    <w:rsid w:val="27843CE5"/>
    <w:rsid w:val="32EB653A"/>
    <w:rsid w:val="362D50B9"/>
    <w:rsid w:val="38893A97"/>
    <w:rsid w:val="3BCB6780"/>
    <w:rsid w:val="42CD0A98"/>
    <w:rsid w:val="431A0C09"/>
    <w:rsid w:val="480E2158"/>
    <w:rsid w:val="4B65373A"/>
    <w:rsid w:val="4D00163A"/>
    <w:rsid w:val="4F0F5BE3"/>
    <w:rsid w:val="52422029"/>
    <w:rsid w:val="55040901"/>
    <w:rsid w:val="56DF05DE"/>
    <w:rsid w:val="56F70118"/>
    <w:rsid w:val="57B33C28"/>
    <w:rsid w:val="57FC6189"/>
    <w:rsid w:val="5F073306"/>
    <w:rsid w:val="5F5F73B9"/>
    <w:rsid w:val="601C57A1"/>
    <w:rsid w:val="6838144E"/>
    <w:rsid w:val="68AA7398"/>
    <w:rsid w:val="6E8300C3"/>
    <w:rsid w:val="6F97D24A"/>
    <w:rsid w:val="71E909FE"/>
    <w:rsid w:val="742C597A"/>
    <w:rsid w:val="7BC506FF"/>
    <w:rsid w:val="7F97D7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F1EF2C0"/>
  <w15:docId w15:val="{C6ED6074-85AE-46F5-997D-0AC8B828A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qFormat="1"/>
    <w:lsdException w:name="toc 2" w:uiPriority="39" w:unhideWhenUsed="1" w:qFormat="1"/>
    <w:lsdException w:name="toc 3" w:uiPriority="39" w:unhideWhenUsed="1"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annotation text" w:qFormat="1"/>
    <w:lsdException w:name="header" w:qFormat="1"/>
    <w:lsdException w:name="footer" w:qFormat="1"/>
    <w:lsdException w:name="caption" w:qFormat="1"/>
    <w:lsdException w:name="annotation reference" w:qFormat="1"/>
    <w:lsdException w:name="page number" w:qFormat="1"/>
    <w:lsdException w:name="List 2" w:qFormat="1"/>
    <w:lsdException w:name="Title" w:uiPriority="10" w:qFormat="1"/>
    <w:lsdException w:name="Default Paragraph Font" w:semiHidden="1" w:uiPriority="1" w:unhideWhenUsed="1" w:qFormat="1"/>
    <w:lsdException w:name="Body Text" w:qFormat="1"/>
    <w:lsdException w:name="Body Text Indent" w:qFormat="1"/>
    <w:lsdException w:name="Subtitle" w:uiPriority="11" w:qFormat="1"/>
    <w:lsdException w:name="Salutation" w:qFormat="1"/>
    <w:lsdException w:name="Date" w:qFormat="1"/>
    <w:lsdException w:name="Body Text First Indent"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Keyboard" w:semiHidden="1" w:unhideWhenUsed="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pPr>
      <w:widowControl w:val="0"/>
      <w:jc w:val="both"/>
    </w:pPr>
    <w:rPr>
      <w:kern w:val="2"/>
      <w:sz w:val="21"/>
      <w:szCs w:val="24"/>
    </w:rPr>
  </w:style>
  <w:style w:type="paragraph" w:styleId="11">
    <w:name w:val="heading 1"/>
    <w:basedOn w:val="a6"/>
    <w:next w:val="a6"/>
    <w:link w:val="110"/>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10"/>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1"/>
    <w:uiPriority w:val="9"/>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1"/>
    <w:uiPriority w:val="9"/>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1"/>
    <w:uiPriority w:val="9"/>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1"/>
    <w:uiPriority w:val="9"/>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1"/>
    <w:uiPriority w:val="9"/>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1"/>
    <w:uiPriority w:val="9"/>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12"/>
    <w:uiPriority w:val="99"/>
    <w:qFormat/>
    <w:pPr>
      <w:autoSpaceDE w:val="0"/>
      <w:autoSpaceDN w:val="0"/>
      <w:adjustRightInd w:val="0"/>
      <w:ind w:firstLine="420"/>
      <w:jc w:val="left"/>
    </w:pPr>
    <w:rPr>
      <w:rFonts w:ascii="宋体"/>
      <w:sz w:val="24"/>
    </w:rPr>
  </w:style>
  <w:style w:type="paragraph" w:styleId="TOC7">
    <w:name w:val="toc 7"/>
    <w:basedOn w:val="a6"/>
    <w:next w:val="a6"/>
    <w:autoRedefine/>
    <w:qFormat/>
    <w:pPr>
      <w:ind w:leftChars="1200" w:left="2520"/>
    </w:pPr>
    <w:rPr>
      <w:rFonts w:ascii="宋体" w:hAnsi="宋体"/>
      <w:bCs/>
      <w:sz w:val="24"/>
    </w:rPr>
  </w:style>
  <w:style w:type="paragraph" w:styleId="ab">
    <w:name w:val="caption"/>
    <w:basedOn w:val="a6"/>
    <w:next w:val="a6"/>
    <w:qFormat/>
    <w:pPr>
      <w:spacing w:line="480" w:lineRule="auto"/>
    </w:pPr>
    <w:rPr>
      <w:rFonts w:ascii="华文中宋" w:eastAsia="华文中宋" w:hAnsi="华文中宋"/>
      <w:sz w:val="36"/>
      <w:szCs w:val="20"/>
    </w:rPr>
  </w:style>
  <w:style w:type="paragraph" w:styleId="ac">
    <w:name w:val="Document Map"/>
    <w:basedOn w:val="a6"/>
    <w:link w:val="13"/>
    <w:qFormat/>
    <w:pPr>
      <w:shd w:val="clear" w:color="auto" w:fill="000080"/>
    </w:pPr>
  </w:style>
  <w:style w:type="paragraph" w:styleId="ad">
    <w:name w:val="annotation text"/>
    <w:basedOn w:val="a6"/>
    <w:link w:val="22"/>
    <w:qFormat/>
    <w:pPr>
      <w:jc w:val="left"/>
    </w:pPr>
  </w:style>
  <w:style w:type="paragraph" w:styleId="ae">
    <w:name w:val="Salutation"/>
    <w:basedOn w:val="a6"/>
    <w:next w:val="a6"/>
    <w:link w:val="af"/>
    <w:autoRedefine/>
    <w:qFormat/>
    <w:rPr>
      <w:rFonts w:ascii="Calibri" w:hAnsi="Calibri"/>
      <w:bCs/>
      <w:sz w:val="24"/>
    </w:rPr>
  </w:style>
  <w:style w:type="paragraph" w:styleId="32">
    <w:name w:val="Body Text 3"/>
    <w:basedOn w:val="a6"/>
    <w:link w:val="310"/>
    <w:qFormat/>
    <w:pPr>
      <w:spacing w:after="120"/>
    </w:pPr>
    <w:rPr>
      <w:sz w:val="16"/>
      <w:szCs w:val="16"/>
    </w:rPr>
  </w:style>
  <w:style w:type="paragraph" w:styleId="af0">
    <w:name w:val="Body Text"/>
    <w:basedOn w:val="a6"/>
    <w:link w:val="14"/>
    <w:qFormat/>
    <w:pPr>
      <w:tabs>
        <w:tab w:val="left" w:pos="567"/>
      </w:tabs>
      <w:spacing w:before="120" w:line="22" w:lineRule="atLeast"/>
    </w:pPr>
    <w:rPr>
      <w:rFonts w:ascii="宋体" w:hAnsi="宋体"/>
      <w:sz w:val="24"/>
    </w:rPr>
  </w:style>
  <w:style w:type="paragraph" w:styleId="af1">
    <w:name w:val="Body Text Indent"/>
    <w:basedOn w:val="a6"/>
    <w:link w:val="15"/>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2">
    <w:name w:val="Block Text"/>
    <w:basedOn w:val="a6"/>
    <w:qFormat/>
    <w:pPr>
      <w:widowControl/>
      <w:ind w:left="480" w:right="-341" w:firstLine="513"/>
    </w:pPr>
    <w:rPr>
      <w:kern w:val="0"/>
      <w:sz w:val="24"/>
      <w:szCs w:val="20"/>
    </w:rPr>
  </w:style>
  <w:style w:type="paragraph" w:styleId="TOC5">
    <w:name w:val="toc 5"/>
    <w:basedOn w:val="a6"/>
    <w:next w:val="a6"/>
    <w:autoRedefine/>
    <w:qFormat/>
    <w:pPr>
      <w:ind w:leftChars="800" w:left="1680"/>
    </w:pPr>
    <w:rPr>
      <w:rFonts w:ascii="宋体" w:hAnsi="宋体"/>
      <w:bCs/>
      <w:sz w:val="24"/>
    </w:rPr>
  </w:style>
  <w:style w:type="paragraph" w:styleId="TOC3">
    <w:name w:val="toc 3"/>
    <w:basedOn w:val="a6"/>
    <w:next w:val="a6"/>
    <w:uiPriority w:val="39"/>
    <w:unhideWhenUsed/>
    <w:qFormat/>
    <w:pPr>
      <w:widowControl/>
      <w:spacing w:after="100" w:line="259" w:lineRule="auto"/>
      <w:ind w:left="440"/>
      <w:jc w:val="left"/>
    </w:pPr>
    <w:rPr>
      <w:rFonts w:asciiTheme="minorHAnsi" w:eastAsiaTheme="minorEastAsia" w:hAnsiTheme="minorHAnsi"/>
      <w:kern w:val="0"/>
      <w:sz w:val="22"/>
      <w:szCs w:val="22"/>
    </w:rPr>
  </w:style>
  <w:style w:type="paragraph" w:styleId="af3">
    <w:name w:val="Plain Text"/>
    <w:basedOn w:val="a6"/>
    <w:link w:val="33"/>
    <w:qFormat/>
    <w:rPr>
      <w:rFonts w:ascii="宋体" w:hAnsi="Courier New" w:hint="eastAsia"/>
      <w:szCs w:val="20"/>
    </w:rPr>
  </w:style>
  <w:style w:type="paragraph" w:styleId="TOC8">
    <w:name w:val="toc 8"/>
    <w:basedOn w:val="a6"/>
    <w:next w:val="a6"/>
    <w:autoRedefine/>
    <w:qFormat/>
    <w:pPr>
      <w:ind w:leftChars="1400" w:left="2940"/>
    </w:pPr>
    <w:rPr>
      <w:rFonts w:ascii="宋体" w:hAnsi="宋体"/>
      <w:bCs/>
      <w:sz w:val="24"/>
    </w:rPr>
  </w:style>
  <w:style w:type="paragraph" w:styleId="af4">
    <w:name w:val="Date"/>
    <w:basedOn w:val="a6"/>
    <w:next w:val="a6"/>
    <w:link w:val="16"/>
    <w:qFormat/>
    <w:pPr>
      <w:ind w:leftChars="2500" w:left="100"/>
    </w:pPr>
    <w:rPr>
      <w:rFonts w:ascii="仿宋_GB2312" w:eastAsia="仿宋_GB2312" w:hAnsi="宋体"/>
      <w:color w:val="000000"/>
      <w:sz w:val="24"/>
    </w:rPr>
  </w:style>
  <w:style w:type="paragraph" w:styleId="24">
    <w:name w:val="Body Text Indent 2"/>
    <w:basedOn w:val="a6"/>
    <w:link w:val="211"/>
    <w:qFormat/>
    <w:pPr>
      <w:ind w:firstLineChars="200" w:firstLine="480"/>
    </w:pPr>
    <w:rPr>
      <w:rFonts w:ascii="仿宋_GB2312" w:eastAsia="仿宋_GB2312"/>
      <w:sz w:val="24"/>
    </w:rPr>
  </w:style>
  <w:style w:type="paragraph" w:styleId="af5">
    <w:name w:val="Balloon Text"/>
    <w:basedOn w:val="a6"/>
    <w:link w:val="17"/>
    <w:qFormat/>
    <w:rPr>
      <w:sz w:val="18"/>
      <w:szCs w:val="18"/>
    </w:rPr>
  </w:style>
  <w:style w:type="paragraph" w:styleId="af6">
    <w:name w:val="footer"/>
    <w:basedOn w:val="a6"/>
    <w:link w:val="18"/>
    <w:qFormat/>
    <w:pPr>
      <w:tabs>
        <w:tab w:val="center" w:pos="4153"/>
        <w:tab w:val="right" w:pos="8306"/>
      </w:tabs>
      <w:autoSpaceDE w:val="0"/>
      <w:autoSpaceDN w:val="0"/>
      <w:adjustRightInd w:val="0"/>
      <w:snapToGrid w:val="0"/>
      <w:jc w:val="left"/>
    </w:pPr>
    <w:rPr>
      <w:rFonts w:ascii="宋体"/>
      <w:kern w:val="0"/>
      <w:sz w:val="18"/>
      <w:szCs w:val="20"/>
    </w:rPr>
  </w:style>
  <w:style w:type="paragraph" w:styleId="af7">
    <w:name w:val="header"/>
    <w:basedOn w:val="a6"/>
    <w:link w:val="19"/>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style>
  <w:style w:type="paragraph" w:styleId="TOC4">
    <w:name w:val="toc 4"/>
    <w:basedOn w:val="a6"/>
    <w:next w:val="a6"/>
    <w:autoRedefine/>
    <w:qFormat/>
    <w:pPr>
      <w:ind w:leftChars="600" w:left="1260"/>
    </w:pPr>
    <w:rPr>
      <w:rFonts w:ascii="宋体" w:hAnsi="宋体"/>
      <w:bCs/>
      <w:sz w:val="24"/>
    </w:rPr>
  </w:style>
  <w:style w:type="paragraph" w:styleId="af8">
    <w:name w:val="Subtitle"/>
    <w:basedOn w:val="a6"/>
    <w:next w:val="a6"/>
    <w:link w:val="af9"/>
    <w:uiPriority w:val="11"/>
    <w:qFormat/>
    <w:p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paragraph" w:styleId="TOC6">
    <w:name w:val="toc 6"/>
    <w:basedOn w:val="a6"/>
    <w:next w:val="a6"/>
    <w:autoRedefine/>
    <w:qFormat/>
    <w:pPr>
      <w:ind w:leftChars="1000" w:left="2100"/>
    </w:pPr>
    <w:rPr>
      <w:rFonts w:ascii="宋体" w:hAnsi="宋体"/>
      <w:bCs/>
      <w:sz w:val="24"/>
    </w:rPr>
  </w:style>
  <w:style w:type="paragraph" w:styleId="34">
    <w:name w:val="Body Text Indent 3"/>
    <w:basedOn w:val="a6"/>
    <w:link w:val="311"/>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unhideWhenUsed/>
    <w:qFormat/>
    <w:pPr>
      <w:widowControl/>
      <w:spacing w:after="100" w:line="259" w:lineRule="auto"/>
      <w:ind w:left="220"/>
      <w:jc w:val="left"/>
    </w:pPr>
    <w:rPr>
      <w:rFonts w:asciiTheme="minorHAnsi" w:eastAsiaTheme="minorEastAsia" w:hAnsiTheme="minorHAnsi"/>
      <w:kern w:val="0"/>
      <w:sz w:val="22"/>
      <w:szCs w:val="22"/>
    </w:rPr>
  </w:style>
  <w:style w:type="paragraph" w:styleId="TOC9">
    <w:name w:val="toc 9"/>
    <w:basedOn w:val="a6"/>
    <w:next w:val="a6"/>
    <w:autoRedefine/>
    <w:qFormat/>
    <w:pPr>
      <w:ind w:leftChars="1600" w:left="3360"/>
    </w:pPr>
    <w:rPr>
      <w:rFonts w:ascii="宋体" w:hAnsi="宋体"/>
      <w:bCs/>
      <w:sz w:val="24"/>
    </w:rPr>
  </w:style>
  <w:style w:type="paragraph" w:styleId="HTML">
    <w:name w:val="HTML Preformatted"/>
    <w:basedOn w:val="a6"/>
    <w:link w:val="HTML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a">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a">
    <w:name w:val="index 1"/>
    <w:basedOn w:val="a6"/>
    <w:next w:val="a6"/>
    <w:qFormat/>
    <w:rPr>
      <w:szCs w:val="20"/>
    </w:rPr>
  </w:style>
  <w:style w:type="paragraph" w:styleId="afb">
    <w:name w:val="Title"/>
    <w:basedOn w:val="a6"/>
    <w:link w:val="1b"/>
    <w:uiPriority w:val="10"/>
    <w:qFormat/>
    <w:pPr>
      <w:jc w:val="center"/>
      <w:outlineLvl w:val="0"/>
    </w:pPr>
    <w:rPr>
      <w:b/>
      <w:sz w:val="32"/>
      <w:szCs w:val="20"/>
    </w:rPr>
  </w:style>
  <w:style w:type="paragraph" w:styleId="afc">
    <w:name w:val="annotation subject"/>
    <w:basedOn w:val="ad"/>
    <w:next w:val="ad"/>
    <w:link w:val="1c"/>
    <w:qFormat/>
    <w:rPr>
      <w:b/>
      <w:bCs/>
    </w:rPr>
  </w:style>
  <w:style w:type="paragraph" w:styleId="afd">
    <w:name w:val="Body Text First Indent"/>
    <w:basedOn w:val="af0"/>
    <w:link w:val="afe"/>
    <w:qFormat/>
    <w:pPr>
      <w:tabs>
        <w:tab w:val="clear" w:pos="567"/>
      </w:tabs>
      <w:spacing w:before="0" w:after="120" w:line="240" w:lineRule="auto"/>
      <w:ind w:firstLineChars="100" w:firstLine="420"/>
    </w:pPr>
    <w:rPr>
      <w:rFonts w:ascii="Times New Roman" w:hAnsi="Times New Roman"/>
      <w:sz w:val="21"/>
    </w:rPr>
  </w:style>
  <w:style w:type="paragraph" w:styleId="25">
    <w:name w:val="Body Text First Indent 2"/>
    <w:basedOn w:val="af1"/>
    <w:next w:val="a6"/>
    <w:link w:val="26"/>
    <w:autoRedefine/>
    <w:qFormat/>
    <w:pPr>
      <w:spacing w:after="120" w:line="480" w:lineRule="exact"/>
      <w:ind w:leftChars="200" w:left="420" w:firstLineChars="200" w:firstLine="420"/>
    </w:pPr>
  </w:style>
  <w:style w:type="table" w:styleId="aff">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0">
    <w:name w:val="Strong"/>
    <w:qFormat/>
    <w:rPr>
      <w:b/>
      <w:bCs/>
    </w:rPr>
  </w:style>
  <w:style w:type="character" w:styleId="aff1">
    <w:name w:val="page number"/>
    <w:qFormat/>
  </w:style>
  <w:style w:type="character" w:styleId="aff2">
    <w:name w:val="FollowedHyperlink"/>
    <w:uiPriority w:val="99"/>
    <w:qFormat/>
    <w:rPr>
      <w:color w:val="800080"/>
      <w:u w:val="single"/>
    </w:rPr>
  </w:style>
  <w:style w:type="character" w:styleId="aff3">
    <w:name w:val="Emphasis"/>
    <w:qFormat/>
    <w:rPr>
      <w:color w:val="CC0033"/>
    </w:rPr>
  </w:style>
  <w:style w:type="character" w:styleId="aff4">
    <w:name w:val="Hyperlink"/>
    <w:uiPriority w:val="99"/>
    <w:qFormat/>
    <w:rPr>
      <w:color w:val="0000FF"/>
      <w:u w:val="single"/>
    </w:rPr>
  </w:style>
  <w:style w:type="character" w:styleId="aff5">
    <w:name w:val="annotation reference"/>
    <w:qFormat/>
    <w:rPr>
      <w:sz w:val="21"/>
      <w:szCs w:val="21"/>
    </w:rPr>
  </w:style>
  <w:style w:type="character" w:styleId="HTML0">
    <w:name w:val="HTML Cite"/>
    <w:qFormat/>
    <w:rPr>
      <w:i/>
      <w:iCs/>
    </w:rPr>
  </w:style>
  <w:style w:type="character" w:customStyle="1" w:styleId="110">
    <w:name w:val="标题 1 字符1"/>
    <w:link w:val="11"/>
    <w:uiPriority w:val="9"/>
    <w:qFormat/>
    <w:rPr>
      <w:rFonts w:ascii="宋体"/>
      <w:b/>
      <w:kern w:val="44"/>
      <w:sz w:val="32"/>
    </w:rPr>
  </w:style>
  <w:style w:type="character" w:customStyle="1" w:styleId="210">
    <w:name w:val="标题 2 字符1"/>
    <w:link w:val="21"/>
    <w:qFormat/>
    <w:rPr>
      <w:rFonts w:ascii="Arial" w:eastAsia="黑体" w:hAnsi="Arial"/>
      <w:b/>
      <w:sz w:val="30"/>
      <w:lang w:val="en-US" w:eastAsia="zh-CN" w:bidi="ar-SA"/>
    </w:rPr>
  </w:style>
  <w:style w:type="character" w:customStyle="1" w:styleId="12">
    <w:name w:val="正文缩进 字符1"/>
    <w:link w:val="a7"/>
    <w:qFormat/>
    <w:rPr>
      <w:rFonts w:ascii="宋体" w:eastAsia="宋体"/>
      <w:kern w:val="2"/>
      <w:sz w:val="24"/>
      <w:szCs w:val="24"/>
      <w:lang w:val="en-US" w:eastAsia="zh-CN" w:bidi="ar-SA"/>
    </w:rPr>
  </w:style>
  <w:style w:type="character" w:customStyle="1" w:styleId="31">
    <w:name w:val="标题 3 字符1"/>
    <w:link w:val="30"/>
    <w:qFormat/>
    <w:rPr>
      <w:rFonts w:ascii="宋体" w:eastAsia="宋体"/>
      <w:b/>
      <w:sz w:val="24"/>
      <w:u w:val="single"/>
      <w:lang w:val="en-US" w:eastAsia="zh-CN" w:bidi="ar-SA"/>
    </w:rPr>
  </w:style>
  <w:style w:type="character" w:customStyle="1" w:styleId="41">
    <w:name w:val="标题 4 字符1"/>
    <w:link w:val="4"/>
    <w:qFormat/>
    <w:rPr>
      <w:rFonts w:ascii="Arial" w:eastAsia="黑体" w:hAnsi="Arial"/>
      <w:b/>
      <w:sz w:val="28"/>
    </w:rPr>
  </w:style>
  <w:style w:type="character" w:customStyle="1" w:styleId="51">
    <w:name w:val="标题 5 字符1"/>
    <w:link w:val="5"/>
    <w:qFormat/>
    <w:rPr>
      <w:b/>
      <w:sz w:val="28"/>
    </w:rPr>
  </w:style>
  <w:style w:type="character" w:customStyle="1" w:styleId="61">
    <w:name w:val="标题 6 字符1"/>
    <w:link w:val="6"/>
    <w:qFormat/>
    <w:rPr>
      <w:rFonts w:ascii="Arial" w:eastAsia="黑体" w:hAnsi="Arial"/>
      <w:b/>
      <w:sz w:val="24"/>
    </w:rPr>
  </w:style>
  <w:style w:type="character" w:customStyle="1" w:styleId="71">
    <w:name w:val="标题 7 字符1"/>
    <w:link w:val="7"/>
    <w:qFormat/>
    <w:rPr>
      <w:b/>
      <w:sz w:val="24"/>
    </w:rPr>
  </w:style>
  <w:style w:type="character" w:customStyle="1" w:styleId="81">
    <w:name w:val="标题 8 字符1"/>
    <w:link w:val="8"/>
    <w:qFormat/>
    <w:rPr>
      <w:rFonts w:ascii="Arial" w:eastAsia="黑体" w:hAnsi="Arial"/>
      <w:sz w:val="24"/>
    </w:rPr>
  </w:style>
  <w:style w:type="character" w:customStyle="1" w:styleId="91">
    <w:name w:val="标题 9 字符1"/>
    <w:link w:val="9"/>
    <w:qFormat/>
    <w:rPr>
      <w:rFonts w:ascii="Arial" w:eastAsia="黑体" w:hAnsi="Arial"/>
      <w:sz w:val="21"/>
    </w:rPr>
  </w:style>
  <w:style w:type="paragraph" w:customStyle="1" w:styleId="710">
    <w:name w:val="目录 71"/>
    <w:basedOn w:val="a6"/>
    <w:next w:val="a6"/>
    <w:qFormat/>
    <w:pPr>
      <w:ind w:leftChars="1200" w:left="2520"/>
    </w:pPr>
  </w:style>
  <w:style w:type="character" w:customStyle="1" w:styleId="13">
    <w:name w:val="文档结构图 字符1"/>
    <w:link w:val="ac"/>
    <w:qFormat/>
    <w:rPr>
      <w:kern w:val="2"/>
      <w:sz w:val="21"/>
      <w:szCs w:val="24"/>
      <w:shd w:val="clear" w:color="auto" w:fill="000080"/>
    </w:rPr>
  </w:style>
  <w:style w:type="character" w:customStyle="1" w:styleId="22">
    <w:name w:val="批注文字 字符2"/>
    <w:link w:val="ad"/>
    <w:uiPriority w:val="99"/>
    <w:qFormat/>
    <w:rPr>
      <w:kern w:val="2"/>
      <w:sz w:val="21"/>
      <w:szCs w:val="24"/>
    </w:rPr>
  </w:style>
  <w:style w:type="character" w:customStyle="1" w:styleId="310">
    <w:name w:val="正文文本 3 字符1"/>
    <w:link w:val="32"/>
    <w:qFormat/>
    <w:rPr>
      <w:kern w:val="2"/>
      <w:sz w:val="16"/>
      <w:szCs w:val="16"/>
    </w:rPr>
  </w:style>
  <w:style w:type="character" w:customStyle="1" w:styleId="14">
    <w:name w:val="正文文本 字符1"/>
    <w:link w:val="af0"/>
    <w:qFormat/>
    <w:rPr>
      <w:rFonts w:ascii="宋体" w:hAnsi="宋体"/>
      <w:kern w:val="2"/>
      <w:sz w:val="24"/>
      <w:szCs w:val="24"/>
    </w:rPr>
  </w:style>
  <w:style w:type="character" w:customStyle="1" w:styleId="15">
    <w:name w:val="正文文本缩进 字符1"/>
    <w:link w:val="af1"/>
    <w:qFormat/>
    <w:rPr>
      <w:rFonts w:eastAsia="宋体"/>
      <w:kern w:val="2"/>
      <w:sz w:val="24"/>
      <w:szCs w:val="24"/>
      <w:lang w:val="en-US" w:eastAsia="zh-CN" w:bidi="ar-SA"/>
    </w:rPr>
  </w:style>
  <w:style w:type="paragraph" w:customStyle="1" w:styleId="510">
    <w:name w:val="目录 51"/>
    <w:basedOn w:val="a6"/>
    <w:next w:val="a6"/>
    <w:qFormat/>
    <w:pPr>
      <w:ind w:leftChars="800" w:left="1680"/>
    </w:pPr>
  </w:style>
  <w:style w:type="paragraph" w:customStyle="1" w:styleId="312">
    <w:name w:val="目录 31"/>
    <w:basedOn w:val="a6"/>
    <w:next w:val="a6"/>
    <w:uiPriority w:val="39"/>
    <w:qFormat/>
    <w:pPr>
      <w:ind w:leftChars="400" w:left="840"/>
    </w:pPr>
  </w:style>
  <w:style w:type="character" w:customStyle="1" w:styleId="33">
    <w:name w:val="纯文本 字符3"/>
    <w:link w:val="af3"/>
    <w:uiPriority w:val="99"/>
    <w:qFormat/>
    <w:rPr>
      <w:rFonts w:ascii="宋体" w:eastAsia="宋体" w:hAnsi="Courier New" w:cs="宋体" w:hint="eastAsia"/>
      <w:kern w:val="2"/>
      <w:sz w:val="21"/>
    </w:rPr>
  </w:style>
  <w:style w:type="paragraph" w:customStyle="1" w:styleId="810">
    <w:name w:val="目录 81"/>
    <w:basedOn w:val="a6"/>
    <w:next w:val="a6"/>
    <w:qFormat/>
    <w:pPr>
      <w:ind w:leftChars="1400" w:left="2940"/>
    </w:pPr>
  </w:style>
  <w:style w:type="character" w:customStyle="1" w:styleId="16">
    <w:name w:val="日期 字符1"/>
    <w:link w:val="af4"/>
    <w:qFormat/>
    <w:rPr>
      <w:rFonts w:ascii="仿宋_GB2312" w:eastAsia="仿宋_GB2312" w:hAnsi="宋体"/>
      <w:color w:val="000000"/>
      <w:kern w:val="2"/>
      <w:sz w:val="24"/>
      <w:szCs w:val="24"/>
    </w:rPr>
  </w:style>
  <w:style w:type="character" w:customStyle="1" w:styleId="211">
    <w:name w:val="正文文本缩进 2 字符1"/>
    <w:link w:val="24"/>
    <w:qFormat/>
    <w:rPr>
      <w:rFonts w:ascii="仿宋_GB2312" w:eastAsia="仿宋_GB2312"/>
      <w:kern w:val="2"/>
      <w:sz w:val="24"/>
      <w:szCs w:val="24"/>
    </w:rPr>
  </w:style>
  <w:style w:type="character" w:customStyle="1" w:styleId="17">
    <w:name w:val="批注框文本 字符1"/>
    <w:link w:val="af5"/>
    <w:qFormat/>
    <w:rPr>
      <w:kern w:val="2"/>
      <w:sz w:val="18"/>
      <w:szCs w:val="18"/>
    </w:rPr>
  </w:style>
  <w:style w:type="character" w:customStyle="1" w:styleId="18">
    <w:name w:val="页脚 字符1"/>
    <w:link w:val="af6"/>
    <w:uiPriority w:val="99"/>
    <w:qFormat/>
    <w:rPr>
      <w:rFonts w:ascii="宋体" w:eastAsia="宋体"/>
      <w:sz w:val="18"/>
      <w:lang w:val="en-US" w:eastAsia="zh-CN" w:bidi="ar-SA"/>
    </w:rPr>
  </w:style>
  <w:style w:type="character" w:customStyle="1" w:styleId="19">
    <w:name w:val="页眉 字符1"/>
    <w:link w:val="af7"/>
    <w:qFormat/>
    <w:rPr>
      <w:rFonts w:eastAsia="宋体"/>
      <w:kern w:val="2"/>
      <w:sz w:val="18"/>
      <w:szCs w:val="18"/>
      <w:lang w:val="en-US" w:eastAsia="zh-CN" w:bidi="ar-SA"/>
    </w:rPr>
  </w:style>
  <w:style w:type="paragraph" w:customStyle="1" w:styleId="111">
    <w:name w:val="目录 11"/>
    <w:basedOn w:val="a6"/>
    <w:next w:val="a6"/>
    <w:uiPriority w:val="39"/>
    <w:qFormat/>
    <w:pPr>
      <w:tabs>
        <w:tab w:val="left" w:pos="1050"/>
        <w:tab w:val="right" w:leader="dot" w:pos="8937"/>
      </w:tabs>
      <w:spacing w:line="300" w:lineRule="auto"/>
    </w:pPr>
    <w:rPr>
      <w:rFonts w:ascii="宋体" w:hAnsi="宋体"/>
      <w:b/>
      <w:sz w:val="24"/>
    </w:rPr>
  </w:style>
  <w:style w:type="paragraph" w:customStyle="1" w:styleId="410">
    <w:name w:val="目录 41"/>
    <w:basedOn w:val="a6"/>
    <w:next w:val="a6"/>
    <w:qFormat/>
    <w:pPr>
      <w:ind w:leftChars="600" w:left="1260"/>
    </w:pPr>
  </w:style>
  <w:style w:type="paragraph" w:customStyle="1" w:styleId="610">
    <w:name w:val="目录 61"/>
    <w:basedOn w:val="a6"/>
    <w:next w:val="a6"/>
    <w:qFormat/>
    <w:pPr>
      <w:ind w:leftChars="1000" w:left="2100"/>
    </w:pPr>
  </w:style>
  <w:style w:type="character" w:customStyle="1" w:styleId="311">
    <w:name w:val="正文文本缩进 3 字符1"/>
    <w:link w:val="34"/>
    <w:qFormat/>
    <w:rPr>
      <w:rFonts w:ascii="宋体"/>
      <w:sz w:val="24"/>
    </w:rPr>
  </w:style>
  <w:style w:type="paragraph" w:customStyle="1" w:styleId="212">
    <w:name w:val="目录 21"/>
    <w:basedOn w:val="a6"/>
    <w:next w:val="a6"/>
    <w:uiPriority w:val="39"/>
    <w:qFormat/>
    <w:pPr>
      <w:tabs>
        <w:tab w:val="right" w:leader="dot" w:pos="8937"/>
      </w:tabs>
      <w:spacing w:line="312" w:lineRule="auto"/>
      <w:ind w:leftChars="200" w:left="420"/>
    </w:pPr>
  </w:style>
  <w:style w:type="paragraph" w:customStyle="1" w:styleId="910">
    <w:name w:val="目录 91"/>
    <w:basedOn w:val="a6"/>
    <w:next w:val="a6"/>
    <w:qFormat/>
    <w:pPr>
      <w:ind w:leftChars="1600" w:left="3360"/>
    </w:pPr>
  </w:style>
  <w:style w:type="character" w:customStyle="1" w:styleId="HTML1">
    <w:name w:val="HTML 预设格式 字符1"/>
    <w:link w:val="HTML"/>
    <w:qFormat/>
    <w:rPr>
      <w:rFonts w:ascii="宋体" w:hAnsi="宋体" w:cs="宋体"/>
      <w:sz w:val="24"/>
      <w:szCs w:val="24"/>
    </w:rPr>
  </w:style>
  <w:style w:type="character" w:customStyle="1" w:styleId="1b">
    <w:name w:val="标题 字符1"/>
    <w:link w:val="afb"/>
    <w:qFormat/>
    <w:rPr>
      <w:b/>
      <w:kern w:val="2"/>
      <w:sz w:val="32"/>
    </w:rPr>
  </w:style>
  <w:style w:type="character" w:customStyle="1" w:styleId="1c">
    <w:name w:val="批注主题 字符1"/>
    <w:link w:val="afc"/>
    <w:qFormat/>
    <w:rPr>
      <w:rFonts w:ascii="Times New Roman" w:eastAsia="宋体" w:hAnsi="Times New Roman" w:cs="Times New Roman"/>
      <w:b/>
      <w:bCs/>
      <w:kern w:val="2"/>
      <w:sz w:val="21"/>
      <w:szCs w:val="24"/>
      <w:lang w:val="en-US" w:eastAsia="zh-CN" w:bidi="ar-SA"/>
    </w:rPr>
  </w:style>
  <w:style w:type="character" w:customStyle="1" w:styleId="aff6">
    <w:name w:val="批注文字 字符"/>
    <w:qFormat/>
    <w:rPr>
      <w:rFonts w:ascii="Times New Roman" w:eastAsia="宋体" w:hAnsi="Times New Roman" w:cs="Times New Roman"/>
      <w:sz w:val="24"/>
      <w:lang w:val="en-US" w:eastAsia="zh-CN" w:bidi="ar-SA"/>
    </w:rPr>
  </w:style>
  <w:style w:type="paragraph" w:customStyle="1" w:styleId="213">
    <w:name w:val="正文首行缩进 21"/>
    <w:basedOn w:val="af1"/>
    <w:link w:val="2Char1"/>
    <w:qFormat/>
    <w:pPr>
      <w:spacing w:after="120" w:line="480" w:lineRule="exact"/>
      <w:ind w:leftChars="200" w:left="420" w:firstLineChars="200" w:firstLine="420"/>
    </w:pPr>
    <w:rPr>
      <w:szCs w:val="20"/>
    </w:rPr>
  </w:style>
  <w:style w:type="character" w:customStyle="1" w:styleId="2Char1">
    <w:name w:val="正文首行缩进 2 Char1"/>
    <w:link w:val="213"/>
    <w:qFormat/>
    <w:rPr>
      <w:rFonts w:eastAsia="宋体"/>
      <w:kern w:val="2"/>
      <w:sz w:val="24"/>
      <w:szCs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
    <w:name w:val="正文文本缩进 Char1"/>
    <w:link w:val="1d"/>
    <w:qFormat/>
    <w:rPr>
      <w:rFonts w:ascii="宋体" w:eastAsia="宋体" w:hAnsi="宋体"/>
      <w:sz w:val="24"/>
      <w:szCs w:val="24"/>
      <w:lang w:bidi="ar-SA"/>
    </w:rPr>
  </w:style>
  <w:style w:type="paragraph" w:customStyle="1" w:styleId="1d">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e"/>
    <w:qFormat/>
    <w:rPr>
      <w:rFonts w:ascii="宋体" w:eastAsia="宋体"/>
      <w:snapToGrid w:val="0"/>
      <w:color w:val="000000"/>
      <w:kern w:val="28"/>
      <w:sz w:val="28"/>
      <w:lang w:bidi="ar-SA"/>
    </w:rPr>
  </w:style>
  <w:style w:type="paragraph" w:customStyle="1" w:styleId="1e">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7">
    <w:name w:val="列表段落 字符"/>
    <w:link w:val="aff8"/>
    <w:qFormat/>
    <w:rPr>
      <w:rFonts w:ascii="Calibri" w:eastAsia="宋体" w:hAnsi="Calibri"/>
      <w:kern w:val="2"/>
      <w:sz w:val="21"/>
      <w:szCs w:val="22"/>
      <w:lang w:val="en-US" w:eastAsia="zh-CN" w:bidi="ar-SA"/>
    </w:rPr>
  </w:style>
  <w:style w:type="paragraph" w:styleId="aff8">
    <w:name w:val="List Paragraph"/>
    <w:basedOn w:val="a6"/>
    <w:link w:val="aff7"/>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9">
    <w:name w:val="二级条标题"/>
    <w:basedOn w:val="a0"/>
    <w:next w:val="a6"/>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a">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b">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c">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c"/>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d">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9"/>
    <w:next w:val="a6"/>
    <w:qFormat/>
    <w:pPr>
      <w:numPr>
        <w:ilvl w:val="3"/>
        <w:numId w:val="1"/>
      </w:numPr>
      <w:ind w:left="0" w:hanging="840"/>
      <w:outlineLvl w:val="3"/>
    </w:pPr>
  </w:style>
  <w:style w:type="paragraph" w:customStyle="1" w:styleId="affe">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f">
    <w:name w:val="项目符号1"/>
    <w:basedOn w:val="afff"/>
    <w:qFormat/>
    <w:pPr>
      <w:ind w:left="-25" w:firstLine="0"/>
    </w:pPr>
  </w:style>
  <w:style w:type="paragraph" w:customStyle="1" w:styleId="afff">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0">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1">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7">
    <w:name w:val="样式2"/>
    <w:basedOn w:val="1a"/>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f0">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f1">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
    <w:qFormat/>
    <w:pPr>
      <w:numPr>
        <w:numId w:val="6"/>
      </w:numPr>
    </w:pPr>
  </w:style>
  <w:style w:type="paragraph" w:customStyle="1" w:styleId="Char21">
    <w:name w:val="Char21"/>
    <w:basedOn w:val="a6"/>
    <w:qFormat/>
    <w:rPr>
      <w:rFonts w:ascii="Tahoma" w:hAnsi="Tahoma"/>
      <w:sz w:val="24"/>
      <w:szCs w:val="20"/>
    </w:rPr>
  </w:style>
  <w:style w:type="paragraph" w:customStyle="1" w:styleId="afff2">
    <w:name w:val="表格文字"/>
    <w:basedOn w:val="af1"/>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3">
    <w:name w:val="正文文本样式 加粗"/>
    <w:basedOn w:val="afff"/>
    <w:qFormat/>
    <w:rPr>
      <w:b/>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4">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f2"/>
    <w:qFormat/>
    <w:rPr>
      <w:kern w:val="2"/>
      <w:sz w:val="21"/>
      <w:szCs w:val="24"/>
      <w:lang w:val="zh-CN" w:eastAsia="zh-CN"/>
    </w:rPr>
  </w:style>
  <w:style w:type="paragraph" w:customStyle="1" w:styleId="1f2">
    <w:name w:val="1"/>
    <w:link w:val="1-2Char"/>
    <w:qFormat/>
    <w:rPr>
      <w:kern w:val="2"/>
      <w:sz w:val="21"/>
      <w:szCs w:val="24"/>
      <w:lang w:val="zh-CN"/>
    </w:rPr>
  </w:style>
  <w:style w:type="paragraph" w:customStyle="1" w:styleId="afff5">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6">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6"/>
    <w:qFormat/>
    <w:rPr>
      <w:rFonts w:ascii="宋体" w:hAnsi="宋体"/>
      <w:color w:val="000000"/>
      <w:kern w:val="2"/>
      <w:sz w:val="21"/>
      <w:szCs w:val="21"/>
    </w:rPr>
  </w:style>
  <w:style w:type="paragraph" w:customStyle="1" w:styleId="afff7">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7"/>
    <w:qFormat/>
    <w:rPr>
      <w:b/>
      <w:sz w:val="24"/>
    </w:rPr>
  </w:style>
  <w:style w:type="paragraph" w:customStyle="1" w:styleId="1-">
    <w:name w:val="标题1-附件"/>
    <w:basedOn w:val="11"/>
    <w:qFormat/>
    <w:pPr>
      <w:jc w:val="left"/>
    </w:pPr>
    <w:rPr>
      <w:sz w:val="24"/>
      <w:szCs w:val="24"/>
    </w:rPr>
  </w:style>
  <w:style w:type="paragraph" w:customStyle="1" w:styleId="afff8">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8"/>
    <w:qFormat/>
    <w:rPr>
      <w:rFonts w:ascii="宋体" w:hAnsi="宋体"/>
      <w:b/>
      <w:i/>
      <w:color w:val="FF0000"/>
      <w:kern w:val="2"/>
      <w:sz w:val="24"/>
    </w:rPr>
  </w:style>
  <w:style w:type="paragraph" w:customStyle="1" w:styleId="afff9">
    <w:name w:val="正文大标题"/>
    <w:basedOn w:val="afff8"/>
    <w:next w:val="a7"/>
    <w:link w:val="Char5"/>
    <w:qFormat/>
    <w:pPr>
      <w:jc w:val="center"/>
    </w:pPr>
    <w:rPr>
      <w:i w:val="0"/>
      <w:color w:val="000000"/>
      <w:sz w:val="28"/>
      <w:szCs w:val="21"/>
    </w:rPr>
  </w:style>
  <w:style w:type="character" w:customStyle="1" w:styleId="Char5">
    <w:name w:val="正文大标题 Char"/>
    <w:link w:val="afff9"/>
    <w:qFormat/>
    <w:rPr>
      <w:rFonts w:ascii="宋体" w:hAnsi="宋体"/>
      <w:b/>
      <w:color w:val="000000"/>
      <w:kern w:val="2"/>
      <w:sz w:val="28"/>
      <w:szCs w:val="21"/>
    </w:rPr>
  </w:style>
  <w:style w:type="paragraph" w:customStyle="1" w:styleId="afffa">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a"/>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b">
    <w:name w:val="纯文本 字符"/>
    <w:uiPriority w:val="99"/>
    <w:qFormat/>
    <w:rPr>
      <w:rFonts w:ascii="宋体" w:eastAsia="宋体" w:hAnsi="Courier New" w:cs="Times New Roman"/>
      <w:kern w:val="2"/>
      <w:sz w:val="21"/>
      <w:szCs w:val="21"/>
      <w:lang w:val="en-US" w:eastAsia="zh-CN" w:bidi="ar-SA"/>
    </w:rPr>
  </w:style>
  <w:style w:type="paragraph" w:customStyle="1" w:styleId="1f3">
    <w:name w:val="表格1"/>
    <w:basedOn w:val="a6"/>
    <w:qFormat/>
    <w:pPr>
      <w:ind w:firstLineChars="200" w:firstLine="480"/>
      <w:jc w:val="center"/>
    </w:pPr>
    <w:rPr>
      <w:sz w:val="24"/>
      <w:szCs w:val="20"/>
    </w:rPr>
  </w:style>
  <w:style w:type="character" w:customStyle="1" w:styleId="1f4">
    <w:name w:val="纯文本 字符1"/>
    <w:qFormat/>
    <w:rPr>
      <w:rFonts w:ascii="宋体" w:hAnsi="Courier New"/>
    </w:rPr>
  </w:style>
  <w:style w:type="character" w:customStyle="1" w:styleId="bjh-p">
    <w:name w:val="bjh-p"/>
    <w:qFormat/>
  </w:style>
  <w:style w:type="paragraph" w:customStyle="1" w:styleId="afffc">
    <w:name w:val="无标题条"/>
    <w:next w:val="a6"/>
    <w:qFormat/>
    <w:pPr>
      <w:jc w:val="both"/>
    </w:pPr>
    <w:rPr>
      <w:sz w:val="21"/>
    </w:rPr>
  </w:style>
  <w:style w:type="character" w:customStyle="1" w:styleId="Char7">
    <w:name w:val="正文格式 Char"/>
    <w:link w:val="afffd"/>
    <w:qFormat/>
    <w:locked/>
    <w:rPr>
      <w:rFonts w:ascii="宋体" w:hAnsi="宋体"/>
      <w:sz w:val="24"/>
      <w:szCs w:val="24"/>
      <w:lang w:val="en-GB"/>
    </w:rPr>
  </w:style>
  <w:style w:type="paragraph" w:customStyle="1" w:styleId="afffd">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8">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9">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a">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b">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f5">
    <w:name w:val="修订1"/>
    <w:uiPriority w:val="99"/>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paragraph" w:customStyle="1" w:styleId="afffe">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character" w:customStyle="1" w:styleId="2Char0">
    <w:name w:val="正文首行缩进 2 Char"/>
    <w:uiPriority w:val="99"/>
    <w:qFormat/>
    <w:rPr>
      <w:kern w:val="2"/>
      <w:sz w:val="21"/>
      <w:szCs w:val="24"/>
    </w:rPr>
  </w:style>
  <w:style w:type="character" w:customStyle="1" w:styleId="Charf">
    <w:name w:val="纯文本 Char"/>
    <w:qFormat/>
    <w:rPr>
      <w:rFonts w:ascii="宋体" w:hAnsi="Courier New"/>
      <w:kern w:val="2"/>
      <w:sz w:val="21"/>
    </w:rPr>
  </w:style>
  <w:style w:type="character" w:customStyle="1" w:styleId="Charf0">
    <w:name w:val="正文文本 Char"/>
    <w:qFormat/>
    <w:rPr>
      <w:rFonts w:ascii="宋体" w:hAnsi="宋体"/>
      <w:kern w:val="2"/>
      <w:sz w:val="24"/>
      <w:szCs w:val="24"/>
    </w:rPr>
  </w:style>
  <w:style w:type="character" w:customStyle="1" w:styleId="2Char2">
    <w:name w:val="正文文本缩进 2 Char"/>
    <w:uiPriority w:val="99"/>
    <w:qFormat/>
    <w:rPr>
      <w:rFonts w:ascii="仿宋_GB2312" w:eastAsia="仿宋_GB2312"/>
      <w:kern w:val="2"/>
      <w:sz w:val="24"/>
      <w:szCs w:val="24"/>
    </w:rPr>
  </w:style>
  <w:style w:type="character" w:customStyle="1" w:styleId="style11">
    <w:name w:val="style11"/>
    <w:qFormat/>
    <w:rPr>
      <w:color w:val="000000"/>
      <w:sz w:val="18"/>
      <w:szCs w:val="18"/>
    </w:rPr>
  </w:style>
  <w:style w:type="character" w:customStyle="1" w:styleId="1f6">
    <w:name w:val="标题 1 字符"/>
    <w:qFormat/>
    <w:rPr>
      <w:rFonts w:ascii="宋体"/>
      <w:b/>
      <w:kern w:val="44"/>
      <w:sz w:val="32"/>
    </w:rPr>
  </w:style>
  <w:style w:type="character" w:customStyle="1" w:styleId="2c">
    <w:name w:val="标题 2 字符"/>
    <w:qFormat/>
    <w:rPr>
      <w:rFonts w:ascii="Arial" w:eastAsia="黑体" w:hAnsi="Arial"/>
      <w:b/>
      <w:sz w:val="30"/>
      <w:lang w:val="en-US" w:eastAsia="zh-CN" w:bidi="ar-SA"/>
    </w:rPr>
  </w:style>
  <w:style w:type="character" w:customStyle="1" w:styleId="affff">
    <w:name w:val="正文缩进 字符"/>
    <w:qFormat/>
    <w:rPr>
      <w:rFonts w:ascii="宋体" w:eastAsia="宋体"/>
      <w:kern w:val="2"/>
      <w:sz w:val="24"/>
      <w:szCs w:val="24"/>
      <w:lang w:val="en-US" w:eastAsia="zh-CN" w:bidi="ar-SA"/>
    </w:rPr>
  </w:style>
  <w:style w:type="character" w:customStyle="1" w:styleId="35">
    <w:name w:val="标题 3 字符"/>
    <w:qFormat/>
    <w:rPr>
      <w:rFonts w:ascii="宋体" w:eastAsia="宋体"/>
      <w:b/>
      <w:sz w:val="24"/>
      <w:u w:val="single"/>
      <w:lang w:val="en-US" w:eastAsia="zh-CN" w:bidi="ar-SA"/>
    </w:rPr>
  </w:style>
  <w:style w:type="character" w:customStyle="1" w:styleId="40">
    <w:name w:val="标题 4 字符"/>
    <w:uiPriority w:val="9"/>
    <w:qFormat/>
    <w:rPr>
      <w:rFonts w:ascii="Arial" w:eastAsia="黑体" w:hAnsi="Arial"/>
      <w:b/>
      <w:sz w:val="28"/>
    </w:rPr>
  </w:style>
  <w:style w:type="character" w:customStyle="1" w:styleId="50">
    <w:name w:val="标题 5 字符"/>
    <w:uiPriority w:val="9"/>
    <w:qFormat/>
    <w:rPr>
      <w:b/>
      <w:sz w:val="28"/>
    </w:rPr>
  </w:style>
  <w:style w:type="character" w:customStyle="1" w:styleId="60">
    <w:name w:val="标题 6 字符"/>
    <w:uiPriority w:val="9"/>
    <w:qFormat/>
    <w:rPr>
      <w:rFonts w:ascii="Arial" w:eastAsia="黑体" w:hAnsi="Arial"/>
      <w:b/>
      <w:sz w:val="24"/>
    </w:rPr>
  </w:style>
  <w:style w:type="character" w:customStyle="1" w:styleId="70">
    <w:name w:val="标题 7 字符"/>
    <w:uiPriority w:val="9"/>
    <w:qFormat/>
    <w:rPr>
      <w:b/>
      <w:sz w:val="24"/>
    </w:rPr>
  </w:style>
  <w:style w:type="character" w:customStyle="1" w:styleId="80">
    <w:name w:val="标题 8 字符"/>
    <w:uiPriority w:val="9"/>
    <w:qFormat/>
    <w:rPr>
      <w:rFonts w:ascii="Arial" w:eastAsia="黑体" w:hAnsi="Arial"/>
      <w:sz w:val="24"/>
    </w:rPr>
  </w:style>
  <w:style w:type="character" w:customStyle="1" w:styleId="90">
    <w:name w:val="标题 9 字符"/>
    <w:uiPriority w:val="9"/>
    <w:qFormat/>
    <w:rPr>
      <w:rFonts w:ascii="Arial" w:eastAsia="黑体" w:hAnsi="Arial"/>
      <w:sz w:val="21"/>
    </w:rPr>
  </w:style>
  <w:style w:type="character" w:customStyle="1" w:styleId="affff0">
    <w:name w:val="文档结构图 字符"/>
    <w:qFormat/>
    <w:rPr>
      <w:kern w:val="2"/>
      <w:sz w:val="21"/>
      <w:szCs w:val="24"/>
      <w:shd w:val="clear" w:color="auto" w:fill="000080"/>
    </w:rPr>
  </w:style>
  <w:style w:type="character" w:customStyle="1" w:styleId="1f7">
    <w:name w:val="批注文字 字符1"/>
    <w:uiPriority w:val="99"/>
    <w:qFormat/>
    <w:rPr>
      <w:kern w:val="2"/>
      <w:sz w:val="21"/>
      <w:szCs w:val="24"/>
    </w:rPr>
  </w:style>
  <w:style w:type="character" w:customStyle="1" w:styleId="36">
    <w:name w:val="正文文本 3 字符"/>
    <w:qFormat/>
    <w:rPr>
      <w:kern w:val="2"/>
      <w:sz w:val="16"/>
      <w:szCs w:val="16"/>
    </w:rPr>
  </w:style>
  <w:style w:type="character" w:customStyle="1" w:styleId="affff1">
    <w:name w:val="正文文本 字符"/>
    <w:qFormat/>
    <w:rPr>
      <w:rFonts w:ascii="宋体" w:hAnsi="宋体"/>
      <w:kern w:val="2"/>
      <w:sz w:val="24"/>
      <w:szCs w:val="24"/>
    </w:rPr>
  </w:style>
  <w:style w:type="character" w:customStyle="1" w:styleId="affff2">
    <w:name w:val="正文文本缩进 字符"/>
    <w:qFormat/>
    <w:rPr>
      <w:rFonts w:eastAsia="宋体"/>
      <w:kern w:val="2"/>
      <w:sz w:val="24"/>
      <w:szCs w:val="24"/>
      <w:lang w:val="en-US" w:eastAsia="zh-CN" w:bidi="ar-SA"/>
    </w:rPr>
  </w:style>
  <w:style w:type="character" w:customStyle="1" w:styleId="2d">
    <w:name w:val="纯文本 字符2"/>
    <w:qFormat/>
    <w:rPr>
      <w:rFonts w:ascii="宋体" w:eastAsia="宋体" w:hAnsi="Courier New" w:cs="宋体" w:hint="eastAsia"/>
      <w:kern w:val="2"/>
      <w:sz w:val="21"/>
    </w:rPr>
  </w:style>
  <w:style w:type="character" w:customStyle="1" w:styleId="affff3">
    <w:name w:val="日期 字符"/>
    <w:qFormat/>
    <w:rPr>
      <w:rFonts w:ascii="仿宋_GB2312" w:eastAsia="仿宋_GB2312" w:hAnsi="宋体"/>
      <w:color w:val="000000"/>
      <w:kern w:val="2"/>
      <w:sz w:val="24"/>
      <w:szCs w:val="24"/>
    </w:rPr>
  </w:style>
  <w:style w:type="character" w:customStyle="1" w:styleId="2e">
    <w:name w:val="正文文本缩进 2 字符"/>
    <w:qFormat/>
    <w:rPr>
      <w:rFonts w:ascii="仿宋_GB2312" w:eastAsia="仿宋_GB2312"/>
      <w:kern w:val="2"/>
      <w:sz w:val="24"/>
      <w:szCs w:val="24"/>
    </w:rPr>
  </w:style>
  <w:style w:type="character" w:customStyle="1" w:styleId="affff4">
    <w:name w:val="批注框文本 字符"/>
    <w:qFormat/>
    <w:rPr>
      <w:kern w:val="2"/>
      <w:sz w:val="18"/>
      <w:szCs w:val="18"/>
    </w:rPr>
  </w:style>
  <w:style w:type="character" w:customStyle="1" w:styleId="affff5">
    <w:name w:val="页脚 字符"/>
    <w:qFormat/>
    <w:rPr>
      <w:rFonts w:ascii="宋体" w:eastAsia="宋体"/>
      <w:sz w:val="18"/>
      <w:lang w:val="en-US" w:eastAsia="zh-CN" w:bidi="ar-SA"/>
    </w:rPr>
  </w:style>
  <w:style w:type="character" w:customStyle="1" w:styleId="affff6">
    <w:name w:val="页眉 字符"/>
    <w:qFormat/>
    <w:rPr>
      <w:rFonts w:eastAsia="宋体"/>
      <w:kern w:val="2"/>
      <w:sz w:val="18"/>
      <w:szCs w:val="18"/>
      <w:lang w:val="en-US" w:eastAsia="zh-CN" w:bidi="ar-SA"/>
    </w:rPr>
  </w:style>
  <w:style w:type="character" w:customStyle="1" w:styleId="37">
    <w:name w:val="正文文本缩进 3 字符"/>
    <w:qFormat/>
    <w:rPr>
      <w:rFonts w:ascii="宋体"/>
      <w:sz w:val="24"/>
    </w:rPr>
  </w:style>
  <w:style w:type="character" w:customStyle="1" w:styleId="HTML2">
    <w:name w:val="HTML 预设格式 字符"/>
    <w:qFormat/>
    <w:rPr>
      <w:rFonts w:ascii="宋体" w:hAnsi="宋体" w:cs="宋体"/>
      <w:sz w:val="24"/>
      <w:szCs w:val="24"/>
    </w:rPr>
  </w:style>
  <w:style w:type="character" w:customStyle="1" w:styleId="affff7">
    <w:name w:val="标题 字符"/>
    <w:uiPriority w:val="10"/>
    <w:qFormat/>
    <w:rPr>
      <w:b/>
      <w:kern w:val="2"/>
      <w:sz w:val="32"/>
    </w:rPr>
  </w:style>
  <w:style w:type="character" w:customStyle="1" w:styleId="affff8">
    <w:name w:val="批注主题 字符"/>
    <w:qFormat/>
    <w:rPr>
      <w:rFonts w:ascii="Times New Roman" w:eastAsia="宋体" w:hAnsi="Times New Roman" w:cs="Times New Roman"/>
      <w:b/>
      <w:bCs/>
      <w:kern w:val="2"/>
      <w:sz w:val="21"/>
      <w:szCs w:val="24"/>
      <w:lang w:val="en-US" w:eastAsia="zh-CN" w:bidi="ar-SA"/>
    </w:rPr>
  </w:style>
  <w:style w:type="character" w:customStyle="1" w:styleId="26">
    <w:name w:val="正文文本首行缩进 2 字符"/>
    <w:link w:val="25"/>
    <w:qFormat/>
    <w:rPr>
      <w:rFonts w:eastAsia="宋体"/>
      <w:kern w:val="2"/>
      <w:sz w:val="24"/>
      <w:szCs w:val="24"/>
      <w:lang w:val="en-US" w:eastAsia="zh-CN" w:bidi="ar-SA"/>
    </w:rPr>
  </w:style>
  <w:style w:type="paragraph" w:customStyle="1" w:styleId="2f">
    <w:name w:val="修订2"/>
    <w:hidden/>
    <w:uiPriority w:val="99"/>
    <w:qFormat/>
    <w:rPr>
      <w:kern w:val="2"/>
      <w:sz w:val="21"/>
      <w:szCs w:val="24"/>
    </w:rPr>
  </w:style>
  <w:style w:type="paragraph" w:customStyle="1" w:styleId="PlainText1">
    <w:name w:val="Plain Text1"/>
    <w:basedOn w:val="a6"/>
    <w:uiPriority w:val="99"/>
    <w:qFormat/>
    <w:pPr>
      <w:adjustRightInd w:val="0"/>
      <w:jc w:val="left"/>
    </w:pPr>
    <w:rPr>
      <w:rFonts w:ascii="宋体" w:eastAsia="等线" w:hAnsi="Courier New"/>
      <w:sz w:val="24"/>
      <w:szCs w:val="20"/>
    </w:rPr>
  </w:style>
  <w:style w:type="paragraph" w:customStyle="1" w:styleId="TOC10">
    <w:name w:val="TOC 标题1"/>
    <w:basedOn w:val="11"/>
    <w:next w:val="a6"/>
    <w:uiPriority w:val="39"/>
    <w:unhideWhenUsed/>
    <w:qFormat/>
    <w:pPr>
      <w:widowControl/>
      <w:autoSpaceDE/>
      <w:autoSpaceDN/>
      <w:adjustRightInd/>
      <w:spacing w:after="0" w:line="259" w:lineRule="auto"/>
      <w:jc w:val="left"/>
      <w:outlineLvl w:val="9"/>
    </w:pPr>
    <w:rPr>
      <w:rFonts w:asciiTheme="majorHAnsi" w:eastAsiaTheme="majorEastAsia" w:hAnsiTheme="majorHAnsi" w:cstheme="majorBidi"/>
      <w:b w:val="0"/>
      <w:color w:val="2F5496" w:themeColor="accent1" w:themeShade="BF"/>
      <w:kern w:val="0"/>
      <w:szCs w:val="32"/>
    </w:rPr>
  </w:style>
  <w:style w:type="character" w:customStyle="1" w:styleId="1f8">
    <w:name w:val="未处理的提及1"/>
    <w:basedOn w:val="a8"/>
    <w:uiPriority w:val="99"/>
    <w:semiHidden/>
    <w:unhideWhenUsed/>
    <w:qFormat/>
    <w:rPr>
      <w:color w:val="605E5C"/>
      <w:shd w:val="clear" w:color="auto" w:fill="E1DFDD"/>
    </w:rPr>
  </w:style>
  <w:style w:type="character" w:customStyle="1" w:styleId="Charf1">
    <w:name w:val="_正文段落 Char"/>
    <w:link w:val="affff9"/>
    <w:qFormat/>
    <w:locked/>
    <w:rPr>
      <w:rFonts w:ascii="宋体" w:hAnsi="宋体"/>
      <w:color w:val="000000"/>
      <w:sz w:val="24"/>
      <w:szCs w:val="24"/>
    </w:rPr>
  </w:style>
  <w:style w:type="paragraph" w:customStyle="1" w:styleId="affff9">
    <w:name w:val="_正文段落"/>
    <w:basedOn w:val="a6"/>
    <w:link w:val="Charf1"/>
    <w:qFormat/>
    <w:pPr>
      <w:adjustRightInd w:val="0"/>
      <w:spacing w:line="360" w:lineRule="auto"/>
      <w:ind w:firstLineChars="200" w:firstLine="480"/>
    </w:pPr>
    <w:rPr>
      <w:rFonts w:ascii="宋体" w:hAnsi="宋体"/>
      <w:color w:val="000000"/>
      <w:kern w:val="0"/>
      <w:sz w:val="24"/>
    </w:rPr>
  </w:style>
  <w:style w:type="paragraph" w:customStyle="1" w:styleId="-11">
    <w:name w:val="彩色列表 - 强调文字颜色 11"/>
    <w:basedOn w:val="a6"/>
    <w:link w:val="-10"/>
    <w:uiPriority w:val="34"/>
    <w:qFormat/>
    <w:pPr>
      <w:ind w:firstLineChars="200" w:firstLine="420"/>
    </w:pPr>
    <w:rPr>
      <w:rFonts w:ascii="Calibri" w:hAnsi="Calibri"/>
      <w:szCs w:val="22"/>
    </w:rPr>
  </w:style>
  <w:style w:type="character" w:customStyle="1" w:styleId="-10">
    <w:name w:val="彩色列表 - 着色 1 字符"/>
    <w:link w:val="-11"/>
    <w:uiPriority w:val="34"/>
    <w:qFormat/>
    <w:rPr>
      <w:rFonts w:ascii="Calibri" w:hAnsi="Calibri"/>
      <w:kern w:val="2"/>
      <w:sz w:val="21"/>
      <w:szCs w:val="22"/>
    </w:rPr>
  </w:style>
  <w:style w:type="paragraph" w:customStyle="1" w:styleId="msonormal0">
    <w:name w:val="msonormal"/>
    <w:basedOn w:val="a6"/>
    <w:qFormat/>
    <w:pPr>
      <w:widowControl/>
      <w:spacing w:before="100" w:beforeAutospacing="1" w:after="100" w:afterAutospacing="1"/>
      <w:jc w:val="left"/>
    </w:pPr>
    <w:rPr>
      <w:rFonts w:ascii="宋体" w:hAnsi="宋体" w:cs="宋体"/>
      <w:kern w:val="0"/>
      <w:sz w:val="24"/>
    </w:rPr>
  </w:style>
  <w:style w:type="paragraph" w:customStyle="1" w:styleId="xl66">
    <w:name w:val="xl6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67">
    <w:name w:val="xl6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68">
    <w:name w:val="xl6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69">
    <w:name w:val="xl6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18"/>
      <w:szCs w:val="18"/>
    </w:rPr>
  </w:style>
  <w:style w:type="paragraph" w:customStyle="1" w:styleId="xl70">
    <w:name w:val="xl7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1">
    <w:name w:val="xl71"/>
    <w:basedOn w:val="a6"/>
    <w:qFormat/>
    <w:pPr>
      <w:widowControl/>
      <w:pBdr>
        <w:top w:val="single" w:sz="4" w:space="0" w:color="auto"/>
        <w:left w:val="single" w:sz="4" w:space="0" w:color="000000"/>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72">
    <w:name w:val="xl72"/>
    <w:basedOn w:val="a6"/>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kern w:val="0"/>
      <w:sz w:val="18"/>
      <w:szCs w:val="18"/>
    </w:rPr>
  </w:style>
  <w:style w:type="paragraph" w:customStyle="1" w:styleId="xl73">
    <w:name w:val="xl73"/>
    <w:basedOn w:val="a6"/>
    <w:qFormat/>
    <w:pPr>
      <w:widowControl/>
      <w:spacing w:before="100" w:beforeAutospacing="1" w:after="100" w:afterAutospacing="1"/>
      <w:jc w:val="center"/>
      <w:textAlignment w:val="center"/>
    </w:pPr>
    <w:rPr>
      <w:rFonts w:ascii="宋体" w:hAnsi="宋体" w:cs="宋体"/>
      <w:kern w:val="0"/>
      <w:sz w:val="18"/>
      <w:szCs w:val="18"/>
    </w:rPr>
  </w:style>
  <w:style w:type="paragraph" w:customStyle="1" w:styleId="xl74">
    <w:name w:val="xl74"/>
    <w:basedOn w:val="a6"/>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宋体" w:hAnsi="宋体" w:cs="宋体"/>
      <w:b/>
      <w:bCs/>
      <w:kern w:val="0"/>
      <w:sz w:val="18"/>
      <w:szCs w:val="18"/>
    </w:rPr>
  </w:style>
  <w:style w:type="paragraph" w:customStyle="1" w:styleId="xl75">
    <w:name w:val="xl75"/>
    <w:basedOn w:val="a6"/>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宋体" w:hAnsi="宋体" w:cs="宋体"/>
      <w:kern w:val="0"/>
      <w:sz w:val="18"/>
      <w:szCs w:val="18"/>
    </w:rPr>
  </w:style>
  <w:style w:type="paragraph" w:customStyle="1" w:styleId="xl76">
    <w:name w:val="xl76"/>
    <w:basedOn w:val="a6"/>
    <w:qFormat/>
    <w:pPr>
      <w:widowControl/>
      <w:pBdr>
        <w:top w:val="single" w:sz="4" w:space="0" w:color="000000"/>
        <w:left w:val="single" w:sz="4" w:space="0" w:color="000000"/>
        <w:bottom w:val="single" w:sz="4" w:space="0" w:color="000000"/>
      </w:pBdr>
      <w:spacing w:before="100" w:beforeAutospacing="1" w:after="100" w:afterAutospacing="1"/>
      <w:jc w:val="center"/>
      <w:textAlignment w:val="center"/>
    </w:pPr>
    <w:rPr>
      <w:rFonts w:ascii="宋体" w:hAnsi="宋体" w:cs="宋体"/>
      <w:kern w:val="0"/>
      <w:sz w:val="18"/>
      <w:szCs w:val="18"/>
    </w:rPr>
  </w:style>
  <w:style w:type="paragraph" w:customStyle="1" w:styleId="xl77">
    <w:name w:val="xl77"/>
    <w:basedOn w:val="a6"/>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78">
    <w:name w:val="xl78"/>
    <w:basedOn w:val="a6"/>
    <w:qFormat/>
    <w:pPr>
      <w:widowControl/>
      <w:spacing w:before="100" w:beforeAutospacing="1" w:after="100" w:afterAutospacing="1"/>
      <w:jc w:val="left"/>
      <w:textAlignment w:val="center"/>
    </w:pPr>
    <w:rPr>
      <w:rFonts w:ascii="宋体" w:hAnsi="宋体" w:cs="宋体"/>
      <w:kern w:val="0"/>
      <w:sz w:val="18"/>
      <w:szCs w:val="18"/>
    </w:rPr>
  </w:style>
  <w:style w:type="paragraph" w:customStyle="1" w:styleId="xl79">
    <w:name w:val="xl7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18"/>
      <w:szCs w:val="18"/>
    </w:rPr>
  </w:style>
  <w:style w:type="paragraph" w:customStyle="1" w:styleId="xl80">
    <w:name w:val="xl8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4"/>
    </w:rPr>
  </w:style>
  <w:style w:type="paragraph" w:customStyle="1" w:styleId="xl81">
    <w:name w:val="xl81"/>
    <w:basedOn w:val="a6"/>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hAnsi="宋体" w:cs="宋体"/>
      <w:b/>
      <w:bCs/>
      <w:kern w:val="0"/>
      <w:sz w:val="18"/>
      <w:szCs w:val="18"/>
    </w:rPr>
  </w:style>
  <w:style w:type="paragraph" w:customStyle="1" w:styleId="xl82">
    <w:name w:val="xl82"/>
    <w:basedOn w:val="a6"/>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宋体" w:hAnsi="宋体" w:cs="宋体"/>
      <w:b/>
      <w:bCs/>
      <w:kern w:val="0"/>
      <w:sz w:val="24"/>
    </w:rPr>
  </w:style>
  <w:style w:type="paragraph" w:customStyle="1" w:styleId="xl83">
    <w:name w:val="xl8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18"/>
      <w:szCs w:val="18"/>
    </w:rPr>
  </w:style>
  <w:style w:type="paragraph" w:customStyle="1" w:styleId="xl84">
    <w:name w:val="xl8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18"/>
      <w:szCs w:val="18"/>
    </w:rPr>
  </w:style>
  <w:style w:type="paragraph" w:customStyle="1" w:styleId="38">
    <w:name w:val="修订3"/>
    <w:hidden/>
    <w:uiPriority w:val="99"/>
    <w:semiHidden/>
    <w:qFormat/>
    <w:rPr>
      <w:rFonts w:asciiTheme="minorHAnsi" w:eastAsiaTheme="minorEastAsia" w:hAnsiTheme="minorHAnsi" w:cstheme="minorBidi"/>
      <w:kern w:val="2"/>
      <w:sz w:val="21"/>
      <w:szCs w:val="22"/>
    </w:rPr>
  </w:style>
  <w:style w:type="paragraph" w:customStyle="1" w:styleId="42">
    <w:name w:val="标题 4（绿盟科技）"/>
    <w:basedOn w:val="4"/>
    <w:next w:val="a6"/>
    <w:qFormat/>
    <w:pPr>
      <w:widowControl/>
      <w:adjustRightInd/>
      <w:spacing w:after="156" w:line="376" w:lineRule="auto"/>
      <w:jc w:val="left"/>
      <w:textAlignment w:val="auto"/>
    </w:pPr>
    <w:rPr>
      <w:kern w:val="2"/>
      <w:szCs w:val="28"/>
    </w:rPr>
  </w:style>
  <w:style w:type="character" w:customStyle="1" w:styleId="2f0">
    <w:name w:val="未处理的提及2"/>
    <w:basedOn w:val="a8"/>
    <w:uiPriority w:val="99"/>
    <w:semiHidden/>
    <w:unhideWhenUsed/>
    <w:qFormat/>
    <w:rPr>
      <w:color w:val="605E5C"/>
      <w:shd w:val="clear" w:color="auto" w:fill="E1DFDD"/>
    </w:rPr>
  </w:style>
  <w:style w:type="character" w:customStyle="1" w:styleId="af">
    <w:name w:val="称呼 字符"/>
    <w:basedOn w:val="a8"/>
    <w:link w:val="ae"/>
    <w:qFormat/>
    <w:rPr>
      <w:rFonts w:ascii="Calibri" w:hAnsi="Calibri"/>
      <w:bCs/>
      <w:kern w:val="2"/>
      <w:sz w:val="24"/>
      <w:szCs w:val="24"/>
    </w:rPr>
  </w:style>
  <w:style w:type="character" w:customStyle="1" w:styleId="214">
    <w:name w:val="正文文本首行缩进 2 字符1"/>
    <w:basedOn w:val="15"/>
    <w:qFormat/>
    <w:rPr>
      <w:rFonts w:eastAsia="宋体"/>
      <w:kern w:val="2"/>
      <w:sz w:val="21"/>
      <w:szCs w:val="24"/>
      <w:lang w:val="en-US" w:eastAsia="zh-CN" w:bidi="ar-SA"/>
    </w:rPr>
  </w:style>
  <w:style w:type="table" w:customStyle="1" w:styleId="1-21">
    <w:name w:val="中等深浅网格 1 - 着色 21"/>
    <w:basedOn w:val="a9"/>
    <w:autoRedefine/>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TableNormal1">
    <w:name w:val="Table Normal1"/>
    <w:autoRedefine/>
    <w:uiPriority w:val="2"/>
    <w:semiHidden/>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Style172">
    <w:name w:val="_Style 172"/>
    <w:basedOn w:val="a6"/>
    <w:next w:val="aff8"/>
    <w:autoRedefine/>
    <w:uiPriority w:val="34"/>
    <w:qFormat/>
    <w:pPr>
      <w:spacing w:line="360" w:lineRule="auto"/>
      <w:ind w:firstLineChars="200" w:firstLine="420"/>
    </w:pPr>
    <w:rPr>
      <w:rFonts w:ascii="宋体" w:hAnsi="宋体"/>
      <w:bCs/>
      <w:sz w:val="24"/>
    </w:rPr>
  </w:style>
  <w:style w:type="paragraph" w:customStyle="1" w:styleId="cjk">
    <w:name w:val="cjk"/>
    <w:basedOn w:val="a6"/>
    <w:autoRedefine/>
    <w:qFormat/>
    <w:pPr>
      <w:widowControl/>
      <w:spacing w:before="100" w:beforeAutospacing="1" w:line="442" w:lineRule="atLeast"/>
    </w:pPr>
    <w:rPr>
      <w:rFonts w:ascii="宋体" w:hAnsi="宋体" w:cs="宋体"/>
      <w:bCs/>
      <w:color w:val="000000"/>
      <w:kern w:val="0"/>
      <w:sz w:val="24"/>
    </w:rPr>
  </w:style>
  <w:style w:type="character" w:customStyle="1" w:styleId="font21">
    <w:name w:val="font21"/>
    <w:basedOn w:val="a8"/>
    <w:autoRedefine/>
    <w:qFormat/>
    <w:rPr>
      <w:rFonts w:ascii="仿宋" w:eastAsia="仿宋" w:hAnsi="仿宋" w:cs="仿宋" w:hint="eastAsia"/>
      <w:color w:val="000000"/>
      <w:sz w:val="24"/>
      <w:szCs w:val="24"/>
      <w:u w:val="none"/>
    </w:rPr>
  </w:style>
  <w:style w:type="character" w:customStyle="1" w:styleId="font01">
    <w:name w:val="font01"/>
    <w:basedOn w:val="a8"/>
    <w:autoRedefine/>
    <w:qFormat/>
    <w:rPr>
      <w:rFonts w:ascii="仿宋" w:eastAsia="仿宋" w:hAnsi="仿宋" w:cs="仿宋" w:hint="eastAsia"/>
      <w:color w:val="000000"/>
      <w:sz w:val="24"/>
      <w:szCs w:val="24"/>
      <w:u w:val="none"/>
    </w:rPr>
  </w:style>
  <w:style w:type="paragraph" w:customStyle="1" w:styleId="affffa">
    <w:name w:val="段"/>
    <w:autoRedefine/>
    <w:qFormat/>
    <w:pPr>
      <w:autoSpaceDE w:val="0"/>
      <w:autoSpaceDN w:val="0"/>
      <w:ind w:firstLineChars="200" w:firstLine="200"/>
      <w:jc w:val="both"/>
    </w:pPr>
    <w:rPr>
      <w:rFonts w:ascii="宋体" w:hAnsi="Calibri"/>
      <w:sz w:val="21"/>
    </w:rPr>
  </w:style>
  <w:style w:type="paragraph" w:customStyle="1" w:styleId="01">
    <w:name w:val="正文 01"/>
    <w:basedOn w:val="a6"/>
    <w:autoRedefine/>
    <w:qFormat/>
    <w:pPr>
      <w:adjustRightInd w:val="0"/>
      <w:snapToGrid w:val="0"/>
      <w:spacing w:line="590" w:lineRule="exact"/>
      <w:ind w:firstLineChars="200" w:firstLine="200"/>
    </w:pPr>
    <w:rPr>
      <w:rFonts w:ascii="仿宋_GB2312" w:eastAsia="仿宋_GB2312" w:hAnsi="仿宋_GB2312" w:cs="仿宋_GB2312"/>
      <w:bCs/>
      <w:spacing w:val="6"/>
      <w:sz w:val="24"/>
      <w:szCs w:val="32"/>
    </w:rPr>
  </w:style>
  <w:style w:type="table" w:customStyle="1" w:styleId="TableNormal2">
    <w:name w:val="Table Normal2"/>
    <w:uiPriority w:val="2"/>
    <w:semiHidden/>
    <w:unhideWhenUsed/>
    <w:qFormat/>
    <w:tblPr>
      <w:tblCellMar>
        <w:top w:w="0" w:type="dxa"/>
        <w:left w:w="0" w:type="dxa"/>
        <w:bottom w:w="0" w:type="dxa"/>
        <w:right w:w="0" w:type="dxa"/>
      </w:tblCellMar>
    </w:tblPr>
  </w:style>
  <w:style w:type="paragraph" w:customStyle="1" w:styleId="affffb">
    <w:name w:val="招标小标题"/>
    <w:basedOn w:val="a6"/>
    <w:qFormat/>
    <w:pPr>
      <w:spacing w:line="360" w:lineRule="auto"/>
      <w:jc w:val="left"/>
    </w:pPr>
    <w:rPr>
      <w:rFonts w:ascii="Arial" w:eastAsia="黑体" w:hAnsi="Arial"/>
      <w:kern w:val="0"/>
      <w:sz w:val="30"/>
      <w:szCs w:val="22"/>
      <w:lang w:eastAsia="en-US"/>
    </w:rPr>
  </w:style>
  <w:style w:type="paragraph" w:customStyle="1" w:styleId="affffc">
    <w:name w:val="招标正文"/>
    <w:basedOn w:val="a6"/>
    <w:qFormat/>
    <w:pPr>
      <w:spacing w:line="360" w:lineRule="auto"/>
      <w:ind w:firstLineChars="200" w:firstLine="643"/>
      <w:jc w:val="left"/>
    </w:pPr>
    <w:rPr>
      <w:rFonts w:ascii="Arial" w:hAnsi="Arial"/>
      <w:kern w:val="0"/>
      <w:sz w:val="24"/>
      <w:szCs w:val="22"/>
      <w:lang w:eastAsia="en-US"/>
    </w:rPr>
  </w:style>
  <w:style w:type="character" w:customStyle="1" w:styleId="afe">
    <w:name w:val="正文文本首行缩进 字符"/>
    <w:basedOn w:val="14"/>
    <w:link w:val="afd"/>
    <w:qFormat/>
    <w:rPr>
      <w:rFonts w:ascii="宋体" w:hAnsi="宋体"/>
      <w:kern w:val="2"/>
      <w:sz w:val="21"/>
      <w:szCs w:val="24"/>
    </w:rPr>
  </w:style>
  <w:style w:type="paragraph" w:customStyle="1" w:styleId="AONormal">
    <w:name w:val="AONormal"/>
    <w:qFormat/>
    <w:pPr>
      <w:autoSpaceDE w:val="0"/>
      <w:autoSpaceDN w:val="0"/>
      <w:adjustRightInd w:val="0"/>
      <w:spacing w:after="160" w:line="400" w:lineRule="exact"/>
      <w:ind w:firstLineChars="200" w:firstLine="440"/>
    </w:pPr>
    <w:rPr>
      <w:rFonts w:ascii="华文楷体" w:eastAsia="华文楷体" w:hAnsi="华文楷体" w:cs="华文楷体"/>
      <w:sz w:val="22"/>
      <w:szCs w:val="21"/>
    </w:rPr>
  </w:style>
  <w:style w:type="character" w:customStyle="1" w:styleId="af9">
    <w:name w:val="副标题 字符"/>
    <w:basedOn w:val="a8"/>
    <w:link w:val="af8"/>
    <w:uiPriority w:val="11"/>
    <w:qFormat/>
    <w:rPr>
      <w:rFonts w:asciiTheme="majorHAnsi" w:eastAsiaTheme="majorEastAsia" w:hAnsiTheme="majorHAnsi" w:cstheme="majorBidi"/>
      <w:color w:val="595959" w:themeColor="text1" w:themeTint="A6"/>
      <w:spacing w:val="15"/>
      <w:kern w:val="2"/>
      <w:sz w:val="28"/>
      <w:szCs w:val="28"/>
      <w14:ligatures w14:val="standardContextual"/>
    </w:rPr>
  </w:style>
  <w:style w:type="table" w:customStyle="1" w:styleId="1f9">
    <w:name w:val="网格型1"/>
    <w:basedOn w:val="a9"/>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d">
    <w:name w:val="Quote"/>
    <w:basedOn w:val="a6"/>
    <w:next w:val="a6"/>
    <w:link w:val="affffe"/>
    <w:uiPriority w:val="29"/>
    <w:qFormat/>
    <w:pPr>
      <w:spacing w:before="160" w:after="160" w:line="278"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ffffe">
    <w:name w:val="引用 字符"/>
    <w:basedOn w:val="a8"/>
    <w:link w:val="affffd"/>
    <w:uiPriority w:val="29"/>
    <w:qFormat/>
    <w:rPr>
      <w:rFonts w:asciiTheme="minorHAnsi" w:eastAsiaTheme="minorEastAsia" w:hAnsiTheme="minorHAnsi" w:cstheme="minorBidi"/>
      <w:i/>
      <w:iCs/>
      <w:color w:val="404040" w:themeColor="text1" w:themeTint="BF"/>
      <w:kern w:val="2"/>
      <w:sz w:val="22"/>
      <w:szCs w:val="24"/>
      <w14:ligatures w14:val="standardContextual"/>
    </w:rPr>
  </w:style>
  <w:style w:type="character" w:customStyle="1" w:styleId="1fa">
    <w:name w:val="明显强调1"/>
    <w:basedOn w:val="a8"/>
    <w:uiPriority w:val="21"/>
    <w:qFormat/>
    <w:rPr>
      <w:i/>
      <w:iCs/>
      <w:color w:val="2F5496" w:themeColor="accent1" w:themeShade="BF"/>
    </w:rPr>
  </w:style>
  <w:style w:type="paragraph" w:styleId="afffff">
    <w:name w:val="Intense Quote"/>
    <w:basedOn w:val="a6"/>
    <w:next w:val="a6"/>
    <w:link w:val="afffff0"/>
    <w:uiPriority w:val="30"/>
    <w:qFormat/>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sz w:val="22"/>
      <w14:ligatures w14:val="standardContextual"/>
    </w:rPr>
  </w:style>
  <w:style w:type="character" w:customStyle="1" w:styleId="afffff0">
    <w:name w:val="明显引用 字符"/>
    <w:basedOn w:val="a8"/>
    <w:link w:val="afffff"/>
    <w:uiPriority w:val="30"/>
    <w:qFormat/>
    <w:rPr>
      <w:rFonts w:asciiTheme="minorHAnsi" w:eastAsiaTheme="minorEastAsia" w:hAnsiTheme="minorHAnsi" w:cstheme="minorBidi"/>
      <w:i/>
      <w:iCs/>
      <w:color w:val="2F5496" w:themeColor="accent1" w:themeShade="BF"/>
      <w:kern w:val="2"/>
      <w:sz w:val="22"/>
      <w:szCs w:val="24"/>
      <w14:ligatures w14:val="standardContextual"/>
    </w:rPr>
  </w:style>
  <w:style w:type="character" w:customStyle="1" w:styleId="1fb">
    <w:name w:val="明显参考1"/>
    <w:basedOn w:val="a8"/>
    <w:uiPriority w:val="32"/>
    <w:qFormat/>
    <w:rPr>
      <w:b/>
      <w:bCs/>
      <w:smallCaps/>
      <w:color w:val="2F5496" w:themeColor="accent1" w:themeShade="BF"/>
      <w:spacing w:val="5"/>
    </w:rPr>
  </w:style>
  <w:style w:type="paragraph" w:customStyle="1" w:styleId="CharCharCharChar">
    <w:name w:val="Char Char Char Char"/>
    <w:basedOn w:val="a6"/>
    <w:qFormat/>
    <w:pPr>
      <w:tabs>
        <w:tab w:val="left" w:pos="360"/>
      </w:tabs>
      <w:ind w:firstLineChars="150" w:firstLine="420"/>
    </w:pPr>
    <w:rPr>
      <w:rFonts w:ascii="Arial" w:hAnsi="Arial" w:cs="Arial"/>
      <w:sz w:val="20"/>
    </w:rPr>
  </w:style>
  <w:style w:type="table" w:customStyle="1" w:styleId="2f1">
    <w:name w:val="网格型2"/>
    <w:basedOn w:val="a9"/>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footer" Target="footer8.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eader" Target="header6.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20013;&#26631;&#20154;&#35831;&#20110;&#21512;&#21516;&#31614;&#35746;&#21518;&#65292;&#23558;&#21512;&#21516;&#30340;pdf&#24425;&#33394;&#25195;&#25551;&#20214;&#21457;&#36865;&#33267;FC@zbbmcc.com&#65288;&#35813;&#37038;&#31665;&#21482;&#29992;&#20110;&#25509;&#25910;&#21512;&#21516;&#65289;&#65292;&#24182;&#32852;&#31995;010-83021521" TargetMode="External"/><Relationship Id="rId23" Type="http://schemas.openxmlformats.org/officeDocument/2006/relationships/header" Target="header7.xml"/><Relationship Id="rId28" Type="http://schemas.openxmlformats.org/officeDocument/2006/relationships/footer" Target="footer9.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mailto:&#21457;&#36865;&#33267;190024015@qq.com" TargetMode="External"/><Relationship Id="rId27" Type="http://schemas.openxmlformats.org/officeDocument/2006/relationships/header" Target="header9.xml"/><Relationship Id="rId30" Type="http://schemas.openxmlformats.org/officeDocument/2006/relationships/footer" Target="footer10.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5B99399-0560-4C2C-9C2F-B5AFBB33028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111</Pages>
  <Words>10095</Words>
  <Characters>57543</Characters>
  <Application>Microsoft Office Word</Application>
  <DocSecurity>0</DocSecurity>
  <Lines>479</Lines>
  <Paragraphs>135</Paragraphs>
  <ScaleCrop>false</ScaleCrop>
  <Company>China</Company>
  <LinksUpToDate>false</LinksUpToDate>
  <CharactersWithSpaces>67503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尹皓</dc:creator>
  <cp:lastModifiedBy>乐 张</cp:lastModifiedBy>
  <cp:revision>14</cp:revision>
  <cp:lastPrinted>2020-04-02T03:13:00Z</cp:lastPrinted>
  <dcterms:created xsi:type="dcterms:W3CDTF">2025-11-18T08:20:00Z</dcterms:created>
  <dcterms:modified xsi:type="dcterms:W3CDTF">2025-11-25T07:31:00Z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DC16D8C2780A464A98323DBAC525C01E</vt:lpwstr>
  </property>
  <property fmtid="{D5CDD505-2E9C-101B-9397-08002B2CF9AE}" pid="4" name="KSOTemplateDocerSaveRecord">
    <vt:lpwstr>eyJoZGlkIjoiM2U4Y2QxYTVjMTc1NWQxNjgwODVlNGYxMDc4OGVlYTEifQ==</vt:lpwstr>
  </property>
</Properties>
</file>