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673D" w:rsidRDefault="0043673D">
      <w:pPr>
        <w:jc w:val="center"/>
        <w:rPr>
          <w:sz w:val="60"/>
          <w:szCs w:val="60"/>
        </w:rPr>
      </w:pPr>
    </w:p>
    <w:p w:rsidR="0043673D" w:rsidRDefault="0043673D">
      <w:pPr>
        <w:jc w:val="center"/>
        <w:rPr>
          <w:b/>
          <w:sz w:val="48"/>
          <w:szCs w:val="48"/>
        </w:rPr>
      </w:pPr>
    </w:p>
    <w:p w:rsidR="0043673D" w:rsidRDefault="0043673D">
      <w:pPr>
        <w:jc w:val="center"/>
        <w:rPr>
          <w:b/>
          <w:sz w:val="48"/>
          <w:szCs w:val="48"/>
        </w:rPr>
      </w:pPr>
    </w:p>
    <w:p w:rsidR="0043673D" w:rsidRDefault="00E71A81">
      <w:pPr>
        <w:jc w:val="center"/>
        <w:rPr>
          <w:b/>
          <w:sz w:val="52"/>
          <w:szCs w:val="52"/>
        </w:rPr>
      </w:pPr>
      <w:r>
        <w:rPr>
          <w:rFonts w:hint="eastAsia"/>
          <w:b/>
          <w:sz w:val="52"/>
          <w:szCs w:val="52"/>
        </w:rPr>
        <w:t>市疾控中心</w:t>
      </w:r>
      <w:r>
        <w:rPr>
          <w:rFonts w:hint="eastAsia"/>
          <w:b/>
          <w:sz w:val="52"/>
          <w:szCs w:val="52"/>
        </w:rPr>
        <w:t>2025</w:t>
      </w:r>
      <w:r>
        <w:rPr>
          <w:rFonts w:hint="eastAsia"/>
          <w:b/>
          <w:sz w:val="52"/>
          <w:szCs w:val="52"/>
        </w:rPr>
        <w:t>年中央转移支付重大公共卫生服务项目试剂耗材采购项目</w:t>
      </w:r>
    </w:p>
    <w:p w:rsidR="0043673D" w:rsidRDefault="0043673D">
      <w:pPr>
        <w:jc w:val="center"/>
        <w:rPr>
          <w:b/>
          <w:sz w:val="52"/>
          <w:szCs w:val="52"/>
        </w:rPr>
      </w:pPr>
    </w:p>
    <w:p w:rsidR="0043673D" w:rsidRDefault="0043673D">
      <w:pPr>
        <w:jc w:val="center"/>
        <w:rPr>
          <w:b/>
          <w:bCs/>
          <w:sz w:val="60"/>
          <w:szCs w:val="60"/>
        </w:rPr>
      </w:pPr>
    </w:p>
    <w:p w:rsidR="0043673D" w:rsidRDefault="0043673D">
      <w:pPr>
        <w:jc w:val="center"/>
        <w:rPr>
          <w:b/>
          <w:bCs/>
          <w:sz w:val="60"/>
          <w:szCs w:val="60"/>
        </w:rPr>
      </w:pPr>
    </w:p>
    <w:p w:rsidR="0043673D" w:rsidRDefault="0043673D">
      <w:pPr>
        <w:jc w:val="center"/>
        <w:rPr>
          <w:b/>
          <w:bCs/>
          <w:sz w:val="60"/>
          <w:szCs w:val="60"/>
        </w:rPr>
      </w:pPr>
    </w:p>
    <w:p w:rsidR="0043673D" w:rsidRDefault="00E71A81">
      <w:pPr>
        <w:jc w:val="center"/>
        <w:rPr>
          <w:b/>
          <w:bCs/>
          <w:sz w:val="84"/>
          <w:szCs w:val="84"/>
        </w:rPr>
      </w:pPr>
      <w:r>
        <w:rPr>
          <w:rFonts w:hint="eastAsia"/>
          <w:b/>
          <w:bCs/>
          <w:sz w:val="84"/>
          <w:szCs w:val="84"/>
        </w:rPr>
        <w:t>招标文件</w:t>
      </w:r>
    </w:p>
    <w:p w:rsidR="0043673D" w:rsidRDefault="0043673D">
      <w:pPr>
        <w:jc w:val="center"/>
        <w:rPr>
          <w:b/>
          <w:bCs/>
          <w:sz w:val="60"/>
          <w:szCs w:val="60"/>
        </w:rPr>
      </w:pPr>
    </w:p>
    <w:p w:rsidR="0043673D" w:rsidRDefault="0043673D">
      <w:pPr>
        <w:jc w:val="center"/>
        <w:rPr>
          <w:b/>
          <w:bCs/>
          <w:sz w:val="60"/>
          <w:szCs w:val="60"/>
        </w:rPr>
      </w:pPr>
    </w:p>
    <w:p w:rsidR="0043673D" w:rsidRDefault="0043673D">
      <w:pPr>
        <w:jc w:val="center"/>
        <w:rPr>
          <w:sz w:val="60"/>
          <w:szCs w:val="60"/>
        </w:rPr>
      </w:pPr>
    </w:p>
    <w:p w:rsidR="0043673D" w:rsidRDefault="0043673D">
      <w:pPr>
        <w:jc w:val="center"/>
        <w:rPr>
          <w:sz w:val="60"/>
          <w:szCs w:val="60"/>
        </w:rPr>
      </w:pPr>
    </w:p>
    <w:p w:rsidR="0043673D" w:rsidRDefault="00E71A81" w:rsidP="00BC376D">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市疾控中心</w:t>
      </w:r>
      <w:r>
        <w:rPr>
          <w:rFonts w:hint="eastAsia"/>
          <w:bCs/>
          <w:sz w:val="36"/>
          <w:szCs w:val="36"/>
        </w:rPr>
        <w:t>2025</w:t>
      </w:r>
      <w:r>
        <w:rPr>
          <w:rFonts w:hint="eastAsia"/>
          <w:bCs/>
          <w:sz w:val="36"/>
          <w:szCs w:val="36"/>
        </w:rPr>
        <w:t>年中央转移支付重大公共卫生服务项目试剂耗材采购项目</w:t>
      </w:r>
    </w:p>
    <w:p w:rsidR="0043673D" w:rsidRDefault="00E71A81" w:rsidP="00BC376D">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2510-HXTC-IS1735</w:t>
      </w:r>
      <w:r>
        <w:rPr>
          <w:rFonts w:hint="eastAsia"/>
          <w:bCs/>
          <w:sz w:val="36"/>
          <w:szCs w:val="36"/>
        </w:rPr>
        <w:t xml:space="preserve"> /2</w:t>
      </w:r>
    </w:p>
    <w:p w:rsidR="0043673D" w:rsidRDefault="00E71A81" w:rsidP="00BC376D">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43673D" w:rsidRDefault="00E71A81" w:rsidP="00BC376D">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43673D" w:rsidRDefault="00E71A81">
      <w:pPr>
        <w:widowControl/>
        <w:jc w:val="center"/>
        <w:rPr>
          <w:b/>
          <w:sz w:val="36"/>
          <w:szCs w:val="36"/>
        </w:rPr>
      </w:pPr>
      <w:r>
        <w:rPr>
          <w:b/>
          <w:bCs/>
          <w:sz w:val="44"/>
        </w:rPr>
        <w:br w:type="page"/>
      </w:r>
      <w:bookmarkStart w:id="0" w:name="_Toc99301418"/>
      <w:r>
        <w:rPr>
          <w:b/>
          <w:sz w:val="36"/>
          <w:szCs w:val="36"/>
        </w:rPr>
        <w:lastRenderedPageBreak/>
        <w:t>目录</w:t>
      </w:r>
      <w:bookmarkEnd w:id="0"/>
    </w:p>
    <w:p w:rsidR="0043673D" w:rsidRDefault="004A2F34">
      <w:pPr>
        <w:pStyle w:val="14"/>
        <w:spacing w:line="240" w:lineRule="auto"/>
        <w:rPr>
          <w:rFonts w:ascii="Times New Roman" w:hAnsi="Times New Roman"/>
          <w:b w:val="0"/>
          <w:noProof/>
          <w:sz w:val="21"/>
          <w:szCs w:val="22"/>
        </w:rPr>
      </w:pPr>
      <w:r>
        <w:rPr>
          <w:rFonts w:ascii="Times New Roman" w:hAnsi="Times New Roman"/>
          <w:b w:val="0"/>
        </w:rPr>
        <w:fldChar w:fldCharType="begin"/>
      </w:r>
      <w:r w:rsidR="00E71A81">
        <w:rPr>
          <w:rFonts w:ascii="Times New Roman" w:hAnsi="Times New Roman"/>
          <w:b w:val="0"/>
        </w:rPr>
        <w:instrText xml:space="preserve"> TOC \o "1-1" \h \z \u </w:instrText>
      </w:r>
      <w:r>
        <w:rPr>
          <w:rFonts w:ascii="Times New Roman" w:hAnsi="Times New Roman"/>
          <w:b w:val="0"/>
        </w:rPr>
        <w:fldChar w:fldCharType="separate"/>
      </w:r>
    </w:p>
    <w:p w:rsidR="0043673D" w:rsidRDefault="004A2F34">
      <w:pPr>
        <w:pStyle w:val="14"/>
        <w:spacing w:line="480" w:lineRule="auto"/>
        <w:rPr>
          <w:rFonts w:ascii="Times New Roman" w:hAnsi="Times New Roman"/>
          <w:b w:val="0"/>
          <w:noProof/>
          <w:sz w:val="21"/>
          <w:szCs w:val="22"/>
        </w:rPr>
      </w:pPr>
      <w:hyperlink w:anchor="_Toc99301419" w:history="1">
        <w:r w:rsidR="00E71A81">
          <w:rPr>
            <w:rStyle w:val="aff6"/>
            <w:rFonts w:ascii="Times New Roman" w:hAnsi="Times New Roman"/>
            <w:noProof/>
            <w:color w:val="auto"/>
          </w:rPr>
          <w:t>第一章投标邀请</w:t>
        </w:r>
        <w:r w:rsidR="00E71A81">
          <w:rPr>
            <w:rFonts w:ascii="Times New Roman" w:hAnsi="Times New Roman"/>
            <w:noProof/>
          </w:rPr>
          <w:tab/>
        </w:r>
        <w:r>
          <w:rPr>
            <w:rFonts w:ascii="Times New Roman" w:hAnsi="Times New Roman"/>
            <w:noProof/>
          </w:rPr>
          <w:fldChar w:fldCharType="begin"/>
        </w:r>
        <w:r w:rsidR="00E71A81">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564622">
          <w:rPr>
            <w:rFonts w:ascii="Times New Roman" w:hAnsi="Times New Roman"/>
            <w:noProof/>
          </w:rPr>
          <w:t>2</w:t>
        </w:r>
        <w:r>
          <w:rPr>
            <w:rFonts w:ascii="Times New Roman" w:hAnsi="Times New Roman"/>
            <w:noProof/>
          </w:rPr>
          <w:fldChar w:fldCharType="end"/>
        </w:r>
      </w:hyperlink>
    </w:p>
    <w:p w:rsidR="0043673D" w:rsidRDefault="004A2F34">
      <w:pPr>
        <w:pStyle w:val="14"/>
        <w:spacing w:line="480" w:lineRule="auto"/>
        <w:rPr>
          <w:rFonts w:ascii="Times New Roman" w:hAnsi="Times New Roman"/>
          <w:b w:val="0"/>
          <w:noProof/>
          <w:sz w:val="21"/>
          <w:szCs w:val="22"/>
        </w:rPr>
      </w:pPr>
      <w:hyperlink w:anchor="_Toc99301420" w:history="1">
        <w:r w:rsidR="00E71A81">
          <w:rPr>
            <w:rStyle w:val="aff6"/>
            <w:rFonts w:ascii="Times New Roman" w:hAnsi="Times New Roman"/>
            <w:noProof/>
            <w:color w:val="auto"/>
          </w:rPr>
          <w:t>第二章投标人须知</w:t>
        </w:r>
        <w:r w:rsidR="00E71A81">
          <w:rPr>
            <w:rFonts w:ascii="Times New Roman" w:hAnsi="Times New Roman"/>
            <w:noProof/>
          </w:rPr>
          <w:tab/>
        </w:r>
        <w:r>
          <w:rPr>
            <w:rFonts w:ascii="Times New Roman" w:hAnsi="Times New Roman"/>
            <w:noProof/>
          </w:rPr>
          <w:fldChar w:fldCharType="begin"/>
        </w:r>
        <w:r w:rsidR="00E71A81">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564622">
          <w:rPr>
            <w:rFonts w:ascii="Times New Roman" w:hAnsi="Times New Roman"/>
            <w:noProof/>
          </w:rPr>
          <w:t>15</w:t>
        </w:r>
        <w:r>
          <w:rPr>
            <w:rFonts w:ascii="Times New Roman" w:hAnsi="Times New Roman"/>
            <w:noProof/>
          </w:rPr>
          <w:fldChar w:fldCharType="end"/>
        </w:r>
      </w:hyperlink>
    </w:p>
    <w:p w:rsidR="0043673D" w:rsidRDefault="004A2F34">
      <w:pPr>
        <w:pStyle w:val="14"/>
        <w:spacing w:line="480" w:lineRule="auto"/>
        <w:rPr>
          <w:rFonts w:ascii="Times New Roman" w:hAnsi="Times New Roman"/>
          <w:b w:val="0"/>
          <w:noProof/>
          <w:sz w:val="21"/>
          <w:szCs w:val="22"/>
        </w:rPr>
      </w:pPr>
      <w:hyperlink w:anchor="_Toc99301421" w:history="1">
        <w:r w:rsidR="00E71A81">
          <w:rPr>
            <w:rStyle w:val="aff6"/>
            <w:rFonts w:ascii="Times New Roman" w:hAnsi="Times New Roman"/>
            <w:noProof/>
            <w:color w:val="auto"/>
          </w:rPr>
          <w:t>第三章资格审查</w:t>
        </w:r>
        <w:r w:rsidR="00E71A81">
          <w:rPr>
            <w:rFonts w:ascii="Times New Roman" w:hAnsi="Times New Roman"/>
            <w:noProof/>
          </w:rPr>
          <w:tab/>
        </w:r>
        <w:r>
          <w:rPr>
            <w:rFonts w:ascii="Times New Roman" w:hAnsi="Times New Roman"/>
            <w:noProof/>
          </w:rPr>
          <w:fldChar w:fldCharType="begin"/>
        </w:r>
        <w:r w:rsidR="00E71A81">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564622">
          <w:rPr>
            <w:rFonts w:ascii="Times New Roman" w:hAnsi="Times New Roman"/>
            <w:noProof/>
          </w:rPr>
          <w:t>32</w:t>
        </w:r>
        <w:r>
          <w:rPr>
            <w:rFonts w:ascii="Times New Roman" w:hAnsi="Times New Roman"/>
            <w:noProof/>
          </w:rPr>
          <w:fldChar w:fldCharType="end"/>
        </w:r>
      </w:hyperlink>
    </w:p>
    <w:p w:rsidR="0043673D" w:rsidRDefault="004A2F34">
      <w:pPr>
        <w:pStyle w:val="14"/>
        <w:spacing w:line="480" w:lineRule="auto"/>
        <w:rPr>
          <w:rFonts w:ascii="Times New Roman" w:hAnsi="Times New Roman"/>
          <w:b w:val="0"/>
          <w:noProof/>
          <w:sz w:val="21"/>
          <w:szCs w:val="22"/>
        </w:rPr>
      </w:pPr>
      <w:hyperlink w:anchor="_Toc99301423" w:history="1">
        <w:r w:rsidR="00E71A81">
          <w:rPr>
            <w:rStyle w:val="aff6"/>
            <w:rFonts w:ascii="Times New Roman" w:hAnsi="Times New Roman"/>
            <w:noProof/>
            <w:color w:val="auto"/>
          </w:rPr>
          <w:t>第四章评标程</w:t>
        </w:r>
        <w:bookmarkStart w:id="1" w:name="_Hlt109052907"/>
        <w:bookmarkStart w:id="2" w:name="_Hlt109052906"/>
        <w:r w:rsidR="00E71A81">
          <w:rPr>
            <w:rStyle w:val="aff6"/>
            <w:rFonts w:ascii="Times New Roman" w:hAnsi="Times New Roman"/>
            <w:noProof/>
            <w:color w:val="auto"/>
          </w:rPr>
          <w:t>序</w:t>
        </w:r>
        <w:bookmarkEnd w:id="1"/>
        <w:bookmarkEnd w:id="2"/>
        <w:r w:rsidR="00E71A81">
          <w:rPr>
            <w:rStyle w:val="aff6"/>
            <w:rFonts w:ascii="Times New Roman" w:hAnsi="Times New Roman"/>
            <w:noProof/>
            <w:color w:val="auto"/>
          </w:rPr>
          <w:t>、评标方法和评标标准</w:t>
        </w:r>
        <w:r w:rsidR="00E71A81">
          <w:rPr>
            <w:rFonts w:ascii="Times New Roman" w:hAnsi="Times New Roman"/>
            <w:noProof/>
          </w:rPr>
          <w:tab/>
        </w:r>
        <w:r>
          <w:rPr>
            <w:rFonts w:ascii="Times New Roman" w:hAnsi="Times New Roman"/>
            <w:noProof/>
          </w:rPr>
          <w:fldChar w:fldCharType="begin"/>
        </w:r>
        <w:r w:rsidR="00E71A81">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564622">
          <w:rPr>
            <w:rFonts w:ascii="Times New Roman" w:hAnsi="Times New Roman"/>
            <w:noProof/>
          </w:rPr>
          <w:t>37</w:t>
        </w:r>
        <w:r>
          <w:rPr>
            <w:rFonts w:ascii="Times New Roman" w:hAnsi="Times New Roman"/>
            <w:noProof/>
          </w:rPr>
          <w:fldChar w:fldCharType="end"/>
        </w:r>
      </w:hyperlink>
    </w:p>
    <w:p w:rsidR="0043673D" w:rsidRDefault="004A2F34">
      <w:pPr>
        <w:pStyle w:val="14"/>
        <w:spacing w:line="480" w:lineRule="auto"/>
        <w:rPr>
          <w:rFonts w:ascii="Times New Roman" w:hAnsi="Times New Roman"/>
          <w:b w:val="0"/>
          <w:noProof/>
          <w:sz w:val="21"/>
          <w:szCs w:val="22"/>
        </w:rPr>
      </w:pPr>
      <w:hyperlink w:anchor="_Toc99301424" w:history="1">
        <w:r w:rsidR="00E71A81">
          <w:rPr>
            <w:rStyle w:val="aff6"/>
            <w:rFonts w:ascii="Times New Roman" w:hAnsi="Times New Roman"/>
            <w:noProof/>
            <w:color w:val="auto"/>
          </w:rPr>
          <w:t>第五章采</w:t>
        </w:r>
        <w:bookmarkStart w:id="3" w:name="_Hlt138579368"/>
        <w:r w:rsidR="00E71A81">
          <w:rPr>
            <w:rStyle w:val="aff6"/>
            <w:rFonts w:ascii="Times New Roman" w:hAnsi="Times New Roman"/>
            <w:noProof/>
            <w:color w:val="auto"/>
          </w:rPr>
          <w:t>购</w:t>
        </w:r>
        <w:bookmarkEnd w:id="3"/>
        <w:r w:rsidR="00E71A81">
          <w:rPr>
            <w:rStyle w:val="aff6"/>
            <w:rFonts w:ascii="Times New Roman" w:hAnsi="Times New Roman"/>
            <w:noProof/>
            <w:color w:val="auto"/>
          </w:rPr>
          <w:t>需求</w:t>
        </w:r>
        <w:r w:rsidR="00E71A81">
          <w:rPr>
            <w:rFonts w:ascii="Times New Roman" w:hAnsi="Times New Roman"/>
            <w:noProof/>
          </w:rPr>
          <w:tab/>
        </w:r>
        <w:r>
          <w:rPr>
            <w:rFonts w:ascii="Times New Roman" w:hAnsi="Times New Roman"/>
            <w:noProof/>
          </w:rPr>
          <w:fldChar w:fldCharType="begin"/>
        </w:r>
        <w:r w:rsidR="00E71A81">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564622">
          <w:rPr>
            <w:rFonts w:ascii="Times New Roman" w:hAnsi="Times New Roman"/>
            <w:noProof/>
          </w:rPr>
          <w:t>45</w:t>
        </w:r>
        <w:r>
          <w:rPr>
            <w:rFonts w:ascii="Times New Roman" w:hAnsi="Times New Roman"/>
            <w:noProof/>
          </w:rPr>
          <w:fldChar w:fldCharType="end"/>
        </w:r>
      </w:hyperlink>
    </w:p>
    <w:p w:rsidR="0043673D" w:rsidRDefault="004A2F34">
      <w:pPr>
        <w:pStyle w:val="14"/>
        <w:spacing w:line="480" w:lineRule="auto"/>
        <w:rPr>
          <w:rFonts w:ascii="Times New Roman" w:hAnsi="Times New Roman"/>
          <w:b w:val="0"/>
          <w:noProof/>
          <w:sz w:val="21"/>
          <w:szCs w:val="22"/>
        </w:rPr>
      </w:pPr>
      <w:hyperlink w:anchor="_Toc99301425" w:history="1">
        <w:r w:rsidR="00E71A81">
          <w:rPr>
            <w:rStyle w:val="aff6"/>
            <w:rFonts w:ascii="Times New Roman" w:hAnsi="Times New Roman"/>
            <w:noProof/>
            <w:color w:val="auto"/>
          </w:rPr>
          <w:t>第六章拟签订</w:t>
        </w:r>
        <w:bookmarkStart w:id="4" w:name="_Hlt131687124"/>
        <w:bookmarkStart w:id="5" w:name="_Hlt131687123"/>
        <w:r w:rsidR="00E71A81">
          <w:rPr>
            <w:rStyle w:val="aff6"/>
            <w:rFonts w:ascii="Times New Roman" w:hAnsi="Times New Roman"/>
            <w:noProof/>
            <w:color w:val="auto"/>
          </w:rPr>
          <w:t>的</w:t>
        </w:r>
        <w:bookmarkEnd w:id="4"/>
        <w:bookmarkEnd w:id="5"/>
        <w:r w:rsidR="00E71A81">
          <w:rPr>
            <w:rStyle w:val="aff6"/>
            <w:rFonts w:ascii="Times New Roman" w:hAnsi="Times New Roman"/>
            <w:noProof/>
            <w:color w:val="auto"/>
          </w:rPr>
          <w:t>合同文本</w:t>
        </w:r>
        <w:r w:rsidR="00E71A81">
          <w:rPr>
            <w:rFonts w:ascii="Times New Roman" w:hAnsi="Times New Roman"/>
            <w:noProof/>
          </w:rPr>
          <w:tab/>
        </w:r>
        <w:r>
          <w:rPr>
            <w:rFonts w:ascii="Times New Roman" w:hAnsi="Times New Roman"/>
            <w:noProof/>
          </w:rPr>
          <w:fldChar w:fldCharType="begin"/>
        </w:r>
        <w:r w:rsidR="00E71A81">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564622">
          <w:rPr>
            <w:rFonts w:ascii="Times New Roman" w:hAnsi="Times New Roman"/>
            <w:noProof/>
          </w:rPr>
          <w:t>58</w:t>
        </w:r>
        <w:r>
          <w:rPr>
            <w:rFonts w:ascii="Times New Roman" w:hAnsi="Times New Roman"/>
            <w:noProof/>
          </w:rPr>
          <w:fldChar w:fldCharType="end"/>
        </w:r>
      </w:hyperlink>
    </w:p>
    <w:p w:rsidR="0043673D" w:rsidRDefault="004A2F34">
      <w:pPr>
        <w:pStyle w:val="14"/>
        <w:spacing w:line="480" w:lineRule="auto"/>
        <w:rPr>
          <w:rFonts w:ascii="Times New Roman" w:hAnsi="Times New Roman"/>
          <w:b w:val="0"/>
          <w:noProof/>
          <w:sz w:val="21"/>
          <w:szCs w:val="22"/>
        </w:rPr>
      </w:pPr>
      <w:hyperlink w:anchor="_Toc99301426" w:history="1">
        <w:r w:rsidR="00E71A81">
          <w:rPr>
            <w:rStyle w:val="aff6"/>
            <w:rFonts w:ascii="Times New Roman" w:hAnsi="Times New Roman"/>
            <w:noProof/>
            <w:color w:val="auto"/>
          </w:rPr>
          <w:t>第七章投标</w:t>
        </w:r>
        <w:bookmarkStart w:id="6" w:name="_Hlt113043887"/>
        <w:bookmarkStart w:id="7" w:name="_Hlt113043888"/>
        <w:r w:rsidR="00E71A81">
          <w:rPr>
            <w:rStyle w:val="aff6"/>
            <w:rFonts w:ascii="Times New Roman" w:hAnsi="Times New Roman"/>
            <w:noProof/>
            <w:color w:val="auto"/>
          </w:rPr>
          <w:t>文</w:t>
        </w:r>
        <w:bookmarkEnd w:id="6"/>
        <w:bookmarkEnd w:id="7"/>
        <w:r w:rsidR="00E71A81">
          <w:rPr>
            <w:rStyle w:val="aff6"/>
            <w:rFonts w:ascii="Times New Roman" w:hAnsi="Times New Roman"/>
            <w:noProof/>
            <w:color w:val="auto"/>
          </w:rPr>
          <w:t>件</w:t>
        </w:r>
        <w:bookmarkStart w:id="8" w:name="_Hlt128661208"/>
        <w:bookmarkStart w:id="9" w:name="_Hlt128661209"/>
        <w:r w:rsidR="00E71A81">
          <w:rPr>
            <w:rStyle w:val="aff6"/>
            <w:rFonts w:ascii="Times New Roman" w:hAnsi="Times New Roman"/>
            <w:noProof/>
            <w:color w:val="auto"/>
          </w:rPr>
          <w:t>格</w:t>
        </w:r>
        <w:bookmarkEnd w:id="8"/>
        <w:bookmarkEnd w:id="9"/>
        <w:r w:rsidR="00E71A81">
          <w:rPr>
            <w:rStyle w:val="aff6"/>
            <w:rFonts w:ascii="Times New Roman" w:hAnsi="Times New Roman"/>
            <w:noProof/>
            <w:color w:val="auto"/>
          </w:rPr>
          <w:t>式</w:t>
        </w:r>
        <w:r w:rsidR="00E71A81">
          <w:rPr>
            <w:rFonts w:ascii="Times New Roman" w:hAnsi="Times New Roman"/>
            <w:noProof/>
          </w:rPr>
          <w:tab/>
        </w:r>
        <w:r>
          <w:rPr>
            <w:rFonts w:ascii="Times New Roman" w:hAnsi="Times New Roman"/>
            <w:noProof/>
          </w:rPr>
          <w:fldChar w:fldCharType="begin"/>
        </w:r>
        <w:r w:rsidR="00E71A81">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564622">
          <w:rPr>
            <w:rFonts w:ascii="Times New Roman" w:hAnsi="Times New Roman"/>
            <w:noProof/>
          </w:rPr>
          <w:t>67</w:t>
        </w:r>
        <w:r>
          <w:rPr>
            <w:rFonts w:ascii="Times New Roman" w:hAnsi="Times New Roman"/>
            <w:noProof/>
          </w:rPr>
          <w:fldChar w:fldCharType="end"/>
        </w:r>
      </w:hyperlink>
    </w:p>
    <w:p w:rsidR="0043673D" w:rsidRDefault="004A2F34">
      <w:pPr>
        <w:pStyle w:val="14"/>
        <w:spacing w:line="240" w:lineRule="auto"/>
        <w:rPr>
          <w:rFonts w:ascii="Times New Roman" w:hAnsi="Times New Roman"/>
          <w:b w:val="0"/>
        </w:rPr>
      </w:pPr>
      <w:r>
        <w:rPr>
          <w:rFonts w:ascii="Times New Roman" w:hAnsi="Times New Roman"/>
          <w:b w:val="0"/>
        </w:rPr>
        <w:fldChar w:fldCharType="end"/>
      </w:r>
    </w:p>
    <w:p w:rsidR="0043673D" w:rsidRDefault="00E71A81">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43673D" w:rsidRDefault="0043673D">
      <w:pPr>
        <w:ind w:firstLineChars="200" w:firstLine="480"/>
        <w:rPr>
          <w:rFonts w:ascii="宋体" w:hAnsi="宋体" w:cs="宋体"/>
          <w:sz w:val="24"/>
        </w:rPr>
      </w:pPr>
    </w:p>
    <w:p w:rsidR="0043673D" w:rsidRDefault="00E71A81">
      <w:pPr>
        <w:pStyle w:val="21"/>
        <w:adjustRightInd/>
        <w:spacing w:before="0" w:line="360" w:lineRule="auto"/>
        <w:ind w:firstLineChars="200" w:firstLine="482"/>
        <w:jc w:val="left"/>
        <w:rPr>
          <w:rFonts w:ascii="宋体" w:eastAsia="宋体" w:hAnsi="宋体" w:cs="宋体"/>
          <w:sz w:val="24"/>
          <w:szCs w:val="24"/>
        </w:rPr>
      </w:pPr>
      <w:bookmarkStart w:id="11" w:name="_Toc35393790"/>
      <w:bookmarkStart w:id="12" w:name="_Toc35393621"/>
      <w:bookmarkStart w:id="13" w:name="_Toc28359079"/>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rsidR="0043673D" w:rsidRDefault="00E71A8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2510-HXTC-IS1735/</w:t>
      </w:r>
      <w:r>
        <w:rPr>
          <w:rFonts w:ascii="宋体" w:hAnsi="宋体" w:cs="宋体" w:hint="eastAsia"/>
          <w:sz w:val="24"/>
        </w:rPr>
        <w:t>2</w:t>
      </w:r>
    </w:p>
    <w:p w:rsidR="0043673D" w:rsidRDefault="00E71A8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项目名称：市疾控中心2025年中央转移支付重大公共卫生服务项目试剂耗材采购项目</w:t>
      </w:r>
    </w:p>
    <w:bookmarkEnd w:id="15"/>
    <w:p w:rsidR="0043673D" w:rsidRDefault="00E71A8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840.9192</w:t>
      </w:r>
      <w:r>
        <w:rPr>
          <w:rFonts w:ascii="宋体" w:hAnsi="宋体" w:cs="宋体" w:hint="eastAsia"/>
          <w:sz w:val="24"/>
        </w:rPr>
        <w:t>万元、项目最高限价（如有）： / 万元</w:t>
      </w:r>
    </w:p>
    <w:p w:rsidR="0043673D" w:rsidRDefault="00E71A8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2"/>
        <w:gridCol w:w="1186"/>
        <w:gridCol w:w="761"/>
        <w:gridCol w:w="761"/>
        <w:gridCol w:w="1133"/>
        <w:gridCol w:w="761"/>
        <w:gridCol w:w="2967"/>
        <w:gridCol w:w="766"/>
      </w:tblGrid>
      <w:tr w:rsidR="0043673D">
        <w:tc>
          <w:tcPr>
            <w:tcW w:w="418" w:type="pct"/>
            <w:noWrap/>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包号</w:t>
            </w:r>
          </w:p>
        </w:tc>
        <w:tc>
          <w:tcPr>
            <w:tcW w:w="651"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标的名称</w:t>
            </w:r>
          </w:p>
        </w:tc>
        <w:tc>
          <w:tcPr>
            <w:tcW w:w="418"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采购包预算金额</w:t>
            </w:r>
            <w:r>
              <w:rPr>
                <w:rFonts w:ascii="宋体" w:hAnsi="宋体" w:cs="宋体" w:hint="eastAsia"/>
                <w:kern w:val="0"/>
                <w:szCs w:val="21"/>
              </w:rPr>
              <w:br/>
              <w:t>（万元）</w:t>
            </w:r>
          </w:p>
        </w:tc>
        <w:tc>
          <w:tcPr>
            <w:tcW w:w="418"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单位</w:t>
            </w:r>
          </w:p>
        </w:tc>
        <w:tc>
          <w:tcPr>
            <w:tcW w:w="622"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包装规格（参考）</w:t>
            </w:r>
          </w:p>
        </w:tc>
        <w:tc>
          <w:tcPr>
            <w:tcW w:w="418"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数量</w:t>
            </w:r>
          </w:p>
        </w:tc>
        <w:tc>
          <w:tcPr>
            <w:tcW w:w="1629"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简要技术需求或服务要求</w:t>
            </w:r>
          </w:p>
        </w:tc>
        <w:tc>
          <w:tcPr>
            <w:tcW w:w="421"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是否接受进口产品</w:t>
            </w:r>
          </w:p>
        </w:tc>
      </w:tr>
      <w:tr w:rsidR="0043673D">
        <w:tc>
          <w:tcPr>
            <w:tcW w:w="418" w:type="pct"/>
            <w:vMerge w:val="restar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2</w:t>
            </w: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甲/乙/甲型H1N1亚型/季节性H3亚型人类流感病毒核酸双重实时荧光PCR检测试剂盒</w:t>
            </w:r>
          </w:p>
        </w:tc>
        <w:tc>
          <w:tcPr>
            <w:tcW w:w="418" w:type="pct"/>
            <w:vMerge w:val="restar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szCs w:val="21"/>
              </w:rPr>
              <w:t>455.07</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2.适用范围：适用于定性检测从咽拭子、鼻拭子和痰液中提取的甲型、乙型、甲型 H1N1 亚型和季节性 H3 亚型人类流感病毒核酸。</w:t>
            </w:r>
            <w:r>
              <w:rPr>
                <w:rFonts w:ascii="宋体" w:hAnsi="宋体" w:hint="eastAsia"/>
                <w:color w:val="000000"/>
                <w:szCs w:val="21"/>
              </w:rPr>
              <w:br/>
              <w:t>3.检测技术：多重实时荧光PCR技术。</w:t>
            </w:r>
            <w:r>
              <w:rPr>
                <w:rFonts w:ascii="宋体" w:hAnsi="宋体" w:hint="eastAsia"/>
                <w:color w:val="000000"/>
                <w:szCs w:val="21"/>
              </w:rPr>
              <w:br/>
              <w:t>4.检测性能：最低灵敏度≤500copies/mL，与其他病原菌均无交叉反应。</w:t>
            </w:r>
            <w:r>
              <w:rPr>
                <w:rFonts w:ascii="宋体" w:hAnsi="宋体" w:hint="eastAsia"/>
                <w:color w:val="000000"/>
                <w:szCs w:val="21"/>
              </w:rPr>
              <w:br/>
            </w:r>
            <w:r w:rsidRPr="00E71A81">
              <w:rPr>
                <w:rFonts w:ascii="宋体" w:hAnsi="宋体" w:hint="eastAsia"/>
                <w:color w:val="000000"/>
                <w:szCs w:val="21"/>
              </w:rPr>
              <w:t>▲</w:t>
            </w:r>
            <w:r>
              <w:rPr>
                <w:rFonts w:ascii="宋体" w:hAnsi="宋体" w:hint="eastAsia"/>
                <w:color w:val="000000"/>
                <w:szCs w:val="21"/>
              </w:rPr>
              <w:t>5.检测时间：根据使用需要，可提供除酶以外1管预混液体系包装同时可提供1管全混体系包装，每个反应孔核酸体积≤5μL，终体积≤25μL，核酸上样孔数≤1孔，同品牌多个不同试剂可使用同一扩增程序上机使用。反应理论时间≤40min，反应时长≤70min。（</w:t>
            </w:r>
            <w:bookmarkStart w:id="16" w:name="_GoBack"/>
            <w:bookmarkEnd w:id="16"/>
            <w:r>
              <w:rPr>
                <w:rFonts w:ascii="宋体" w:hAnsi="宋体" w:hint="eastAsia"/>
                <w:color w:val="000000"/>
                <w:szCs w:val="21"/>
              </w:rPr>
              <w:t>提供说明书和反应完成截图证明或满足要求的承诺书；如提供承诺书，承诺书格式自拟需加盖投标人公章）</w:t>
            </w:r>
            <w:r>
              <w:rPr>
                <w:rFonts w:ascii="宋体" w:hAnsi="宋体" w:hint="eastAsia"/>
                <w:color w:val="000000"/>
                <w:szCs w:val="21"/>
              </w:rPr>
              <w:br/>
              <w:t>6.质量控制：含有阴性对照及阳性对照，便于结果判定。</w:t>
            </w:r>
            <w:r>
              <w:rPr>
                <w:rFonts w:ascii="宋体" w:hAnsi="宋体" w:hint="eastAsia"/>
                <w:color w:val="000000"/>
                <w:szCs w:val="21"/>
              </w:rPr>
              <w:br/>
            </w:r>
            <w:r w:rsidRPr="00E71A81">
              <w:rPr>
                <w:rFonts w:ascii="宋体" w:hAnsi="宋体" w:hint="eastAsia"/>
                <w:color w:val="000000"/>
                <w:szCs w:val="21"/>
              </w:rPr>
              <w:t>▲</w:t>
            </w:r>
            <w:r>
              <w:rPr>
                <w:rFonts w:ascii="宋体" w:hAnsi="宋体" w:hint="eastAsia"/>
                <w:color w:val="000000"/>
                <w:szCs w:val="21"/>
              </w:rPr>
              <w:t>7.qPCR分析软件：可提供试剂盒同品牌的多病原核酸检测结果判读软件，可一键完成多种病原体的结果判读，判读的试剂盒种类应覆盖≥500种常见病原微生物的核酸检测试剂盒。（提供</w:t>
            </w:r>
            <w:r>
              <w:rPr>
                <w:rFonts w:ascii="宋体" w:hAnsi="宋体" w:hint="eastAsia"/>
                <w:color w:val="000000"/>
                <w:szCs w:val="21"/>
              </w:rPr>
              <w:lastRenderedPageBreak/>
              <w:t>证明文件或满足要求的承诺书；如提供承诺书，承诺书格式自拟需加盖投标人公章）</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常见流感甲型分型试剂盒（荧光PCR法）</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10</w:t>
            </w:r>
          </w:p>
        </w:tc>
        <w:tc>
          <w:tcPr>
            <w:tcW w:w="1629" w:type="pct"/>
            <w:tcMar>
              <w:top w:w="15" w:type="dxa"/>
              <w:left w:w="15" w:type="dxa"/>
              <w:right w:w="15" w:type="dxa"/>
            </w:tcMar>
            <w:vAlign w:val="center"/>
          </w:tcPr>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样品种类：鼻/咽拭子、痰液、支气管肺泡灌洗液；细胞、鸡胚培养物；禽类咽喉拭子、粪便；环境标本等。</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适用机型：适用于我中心现有ABI 7500、Bio-Rad CFX96、Roche Lightcycler480I/480II、QuantStudio 5/7、天隆96R/96E等。</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实时荧光定量PCR仪检测原理：本试剂盒根据荧光PCR技术原理，针对不少于以下</w:t>
            </w:r>
            <w:r>
              <w:rPr>
                <w:rFonts w:ascii="宋体" w:hAnsi="宋体" w:cs="宋体" w:hint="eastAsia"/>
                <w:sz w:val="21"/>
                <w:szCs w:val="21"/>
              </w:rPr>
              <w:t>九种甲型流感病毒（甲型流感病毒、季节性流感病毒pdm09H1N1(HA)型、季节性流感病毒H3N2(HA)型、欧亚类禽猪流感病毒EA-H1N1型、H3亚型禽流感病毒、H5亚型禽流感病毒、H7亚型禽流感病毒、H9亚型禽流感病毒、H10亚型禽流感病毒）</w:t>
            </w:r>
            <w:r>
              <w:rPr>
                <w:rFonts w:ascii="宋体" w:hAnsi="宋体" w:hint="eastAsia"/>
                <w:sz w:val="21"/>
                <w:szCs w:val="21"/>
              </w:rPr>
              <w:t>具有特异性引物和探针，通过荧光PCR扩增仪进行检测，</w:t>
            </w:r>
            <w:r>
              <w:rPr>
                <w:rFonts w:ascii="宋体" w:hAnsi="宋体" w:cs="宋体" w:hint="eastAsia"/>
                <w:sz w:val="21"/>
                <w:szCs w:val="21"/>
              </w:rPr>
              <w:t>从而实现对流感病毒核酸的鉴别。</w:t>
            </w:r>
          </w:p>
          <w:p w:rsidR="0043673D" w:rsidRDefault="00E71A81">
            <w:pPr>
              <w:pStyle w:val="Default0"/>
              <w:numPr>
                <w:ilvl w:val="0"/>
                <w:numId w:val="15"/>
              </w:numPr>
              <w:spacing w:line="276" w:lineRule="auto"/>
              <w:rPr>
                <w:rFonts w:ascii="宋体" w:hAnsi="宋体"/>
                <w:sz w:val="21"/>
                <w:szCs w:val="21"/>
              </w:rPr>
            </w:pPr>
            <w:r>
              <w:rPr>
                <w:rFonts w:ascii="宋体" w:hAnsi="宋体" w:cs="宋体" w:hint="eastAsia"/>
                <w:sz w:val="21"/>
                <w:szCs w:val="21"/>
              </w:rPr>
              <w:t>采用全预混扩增反应体系，无需手工配置反应体系</w:t>
            </w:r>
            <w:r>
              <w:rPr>
                <w:rFonts w:ascii="宋体" w:hAnsi="宋体" w:hint="eastAsia"/>
                <w:sz w:val="21"/>
                <w:szCs w:val="21"/>
              </w:rPr>
              <w:t>。</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主要组成成分：包含预混液，阳性对照，阴性对照。</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反应体系：2</w:t>
            </w:r>
            <w:r>
              <w:rPr>
                <w:rFonts w:ascii="宋体" w:hAnsi="宋体"/>
                <w:sz w:val="21"/>
                <w:szCs w:val="21"/>
              </w:rPr>
              <w:t>5</w:t>
            </w:r>
            <w:r>
              <w:rPr>
                <w:rFonts w:ascii="宋体" w:hAnsi="宋体" w:hint="eastAsia"/>
                <w:sz w:val="21"/>
                <w:szCs w:val="21"/>
              </w:rPr>
              <w:t>μL反应体系，一步加样。整个反应时间需在70分钟内完成。</w:t>
            </w:r>
          </w:p>
          <w:p w:rsidR="0043673D" w:rsidRDefault="00E71A81">
            <w:pPr>
              <w:pStyle w:val="Default0"/>
              <w:numPr>
                <w:ilvl w:val="0"/>
                <w:numId w:val="15"/>
              </w:numPr>
              <w:spacing w:line="276" w:lineRule="auto"/>
              <w:rPr>
                <w:rFonts w:ascii="宋体" w:hAnsi="宋体"/>
                <w:sz w:val="21"/>
                <w:szCs w:val="21"/>
              </w:rPr>
            </w:pPr>
            <w:r>
              <w:rPr>
                <w:rFonts w:ascii="宋体" w:hAnsi="宋体" w:cs="宋体" w:hint="eastAsia"/>
                <w:szCs w:val="21"/>
              </w:rPr>
              <w:t>▲</w:t>
            </w:r>
            <w:r>
              <w:rPr>
                <w:rFonts w:ascii="宋体" w:hAnsi="宋体" w:hint="eastAsia"/>
                <w:sz w:val="21"/>
                <w:szCs w:val="21"/>
              </w:rPr>
              <w:t>投标人提供原厂配套分析软件，PCR下机数据可以直接上传且可以分析出CT值。（提供软件截图或满足要求的承诺书；如提供承诺书，承诺书格式自拟需加盖投标人公章）</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最低检测限：不高于</w:t>
            </w:r>
            <w:r>
              <w:rPr>
                <w:rFonts w:ascii="宋体" w:hAnsi="宋体" w:hint="eastAsia"/>
                <w:sz w:val="21"/>
                <w:szCs w:val="21"/>
              </w:rPr>
              <w:lastRenderedPageBreak/>
              <w:t>500copies/mL。</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特异性：对目的靶标各标本均能检出且与其他型别无交叉。</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保存条件：试剂盒在－20℃±5℃及以下避光保存，到货有效期不低于10个月。</w:t>
            </w:r>
          </w:p>
          <w:p w:rsidR="0043673D" w:rsidRDefault="0043673D">
            <w:pPr>
              <w:rPr>
                <w:rFonts w:ascii="宋体" w:hAnsi="宋体" w:cs="宋体"/>
                <w:color w:val="000000"/>
                <w:szCs w:val="21"/>
              </w:rPr>
            </w:pP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污水监测二十四重病原体核酸检测试剂盒(荧光 PCR 法)</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60</w:t>
            </w:r>
          </w:p>
        </w:tc>
        <w:tc>
          <w:tcPr>
            <w:tcW w:w="1629" w:type="pct"/>
            <w:tcMar>
              <w:top w:w="15" w:type="dxa"/>
              <w:left w:w="15" w:type="dxa"/>
              <w:right w:w="15" w:type="dxa"/>
            </w:tcMar>
            <w:vAlign w:val="center"/>
          </w:tcPr>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样品种类：适用于生活污水、工业污水等样品。</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适用机型：试剂使用仪器为开放性机型，适用ABI系列仪器、BioRad、罗氏480系列仪器等多种荧光PCR仪器。</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检测原理：试剂盒根据荧光PCR技术原理，针对新型冠状病毒ORF1ab基因、新型冠状病毒N基因、甲型流感病毒、乙型流感病毒、甲型流感病毒H3N2(HA)型、甲型流感病毒H1NA)型、H5亚型禽流感病毒、H7亚型禽流感病毒、H9亚型禽流感病毒、诺如病毒Ⅰ型、诺如病毒Ⅱ型、猴痘病毒、产毒霍乱弧菌、伤寒沙门氏菌、甲型肝炎病毒、鼠疫耶尔森菌、肺炎克雷伯菌、辣椒轻斑驳病毒、人腺病毒、呼吸道合胞病毒、A组链球菌、军团菌、登革热病毒、大别班达病毒配备特异性引物和Taqman探针，通过荧光PCR扩增仪进行检测，从而实现对不少于以上二十四重病原体核酸的检测。</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主要组成成分：包含</w:t>
            </w:r>
            <w:r>
              <w:rPr>
                <w:rFonts w:ascii="宋体" w:hAnsi="宋体"/>
                <w:sz w:val="21"/>
                <w:szCs w:val="21"/>
              </w:rPr>
              <w:t>qPCR</w:t>
            </w:r>
            <w:r>
              <w:rPr>
                <w:rFonts w:ascii="宋体" w:hAnsi="宋体" w:hint="eastAsia"/>
                <w:sz w:val="21"/>
                <w:szCs w:val="21"/>
              </w:rPr>
              <w:t>预混液，引物探针，阳性对照，阴性对照。</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反应体系：2</w:t>
            </w:r>
            <w:r>
              <w:rPr>
                <w:rFonts w:ascii="宋体" w:hAnsi="宋体"/>
                <w:sz w:val="21"/>
                <w:szCs w:val="21"/>
              </w:rPr>
              <w:t>5</w:t>
            </w:r>
            <w:r>
              <w:rPr>
                <w:rFonts w:ascii="宋体" w:hAnsi="宋体" w:hint="eastAsia"/>
                <w:sz w:val="21"/>
                <w:szCs w:val="21"/>
              </w:rPr>
              <w:t>μL反应体系，两管法。</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反应程序：整个反应时间需在90分钟内完成。</w:t>
            </w:r>
          </w:p>
          <w:p w:rsidR="0043673D" w:rsidRDefault="00E71A81">
            <w:pPr>
              <w:pStyle w:val="Default0"/>
              <w:numPr>
                <w:ilvl w:val="0"/>
                <w:numId w:val="16"/>
              </w:numPr>
              <w:spacing w:line="276" w:lineRule="auto"/>
              <w:rPr>
                <w:rFonts w:ascii="宋体" w:hAnsi="宋体"/>
                <w:kern w:val="2"/>
                <w:sz w:val="21"/>
                <w:szCs w:val="21"/>
              </w:rPr>
            </w:pPr>
            <w:r>
              <w:rPr>
                <w:rFonts w:ascii="宋体" w:hAnsi="宋体" w:cs="宋体" w:hint="eastAsia"/>
                <w:szCs w:val="21"/>
              </w:rPr>
              <w:lastRenderedPageBreak/>
              <w:t>▲</w:t>
            </w:r>
            <w:r>
              <w:rPr>
                <w:rFonts w:ascii="宋体" w:hAnsi="宋体" w:hint="eastAsia"/>
                <w:sz w:val="21"/>
                <w:szCs w:val="21"/>
              </w:rPr>
              <w:t>投标人提供原厂配套分析软件，PCR下机数据可以直接上传且可以分析出CT值。（提供软件截图或满足要求的承诺书；如提供承诺书，承诺书格式自拟需加盖投标人公章）</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最低检测限：不高于500copies/mL。</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特异性：对其他致病菌无交叉反应。</w:t>
            </w:r>
          </w:p>
          <w:p w:rsidR="0043673D" w:rsidRDefault="00E71A81">
            <w:pPr>
              <w:pStyle w:val="Default0"/>
              <w:numPr>
                <w:ilvl w:val="0"/>
                <w:numId w:val="16"/>
              </w:numPr>
              <w:spacing w:line="276" w:lineRule="auto"/>
              <w:rPr>
                <w:rFonts w:ascii="宋体" w:hAnsi="宋体" w:cs="宋体"/>
                <w:kern w:val="2"/>
                <w:sz w:val="21"/>
                <w:szCs w:val="21"/>
              </w:rPr>
            </w:pPr>
            <w:r>
              <w:rPr>
                <w:rFonts w:ascii="宋体" w:hAnsi="宋体" w:hint="eastAsia"/>
                <w:sz w:val="21"/>
                <w:szCs w:val="21"/>
              </w:rPr>
              <w:t>保存条件：试剂盒在－20℃±5℃及以下避光保存，到货有效期不低于10个月。</w:t>
            </w:r>
          </w:p>
          <w:p w:rsidR="0043673D" w:rsidRDefault="0043673D">
            <w:pPr>
              <w:rPr>
                <w:rFonts w:ascii="宋体" w:hAnsi="宋体" w:cs="宋体"/>
                <w:color w:val="000000"/>
                <w:szCs w:val="21"/>
              </w:rPr>
            </w:pP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病毒浓缩富集试剂盒（磁珠法）</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color w:val="000000"/>
                <w:szCs w:val="21"/>
              </w:rPr>
              <w:t>24次/盒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105</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基于酶反应、免疫反应、磁珠萃取等原理可用于污水样本中多病原检测，包括但不限于新冠病毒、猴痘病毒、流感病毒、诺如病毒、腺病毒、沙门氏菌、霍乱弧菌、甲乙流、甲乙肝、副溶血弧菌、单核细胞增生李斯特氏菌等病原的浓缩富集纯化；</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2. 产品须具备抑制物去除能力，适用于含高浓度消毒剂、化学品的航空器污水。（投标人须提供满足要求的承诺书，承诺在验收环节通过现场实验证明其抑制物去除能力：使用加标的高抑制性污水，经本试剂盒处理后，其qPCR检测Ct值须比未经处理直接提取核酸的对照样本降低至少3个Ct值。承诺书格式自拟需加盖投标人公章）</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3. 富集产物在程序结束后自动收集于独立的离心管中，可直接用作后续qPCR、dPCR及测序的反应模板，全程无需手动转移。（投标人须提供满足要求的承诺书，承诺书格式自拟需加盖投标人公章）</w:t>
            </w:r>
            <w:r>
              <w:rPr>
                <w:rFonts w:ascii="宋体" w:hAnsi="宋体" w:hint="eastAsia"/>
                <w:color w:val="000000"/>
                <w:szCs w:val="21"/>
              </w:rPr>
              <w:br/>
              <w:t>4、处理样本量≥8000uL/次</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5、病毒回收率：使用加标的污水样本进行测试，对于新冠病毒 (或其替代品如噬菌体MS2) 的回收率应 ≥ 10%。（投标人须提供相关验证报告，不限于省级报告，SCI论文。或满足要求</w:t>
            </w:r>
            <w:r>
              <w:rPr>
                <w:rFonts w:ascii="宋体" w:hAnsi="宋体" w:hint="eastAsia"/>
                <w:color w:val="000000"/>
                <w:szCs w:val="21"/>
              </w:rPr>
              <w:lastRenderedPageBreak/>
              <w:t>的承诺书；如提供承诺书，承诺书格式自拟需加盖投标人公章）</w:t>
            </w:r>
            <w:r>
              <w:rPr>
                <w:rFonts w:ascii="宋体" w:hAnsi="宋体" w:hint="eastAsia"/>
                <w:color w:val="000000"/>
                <w:szCs w:val="21"/>
              </w:rPr>
              <w:br/>
              <w:t>6、所有必需组分均预分装，即开即用。可直接接入样本就上机富集提取，可单样本上机，避免因样本数量不足而浪费试剂。</w:t>
            </w:r>
            <w:r>
              <w:rPr>
                <w:rFonts w:ascii="宋体" w:hAnsi="宋体" w:hint="eastAsia"/>
                <w:color w:val="000000"/>
                <w:szCs w:val="21"/>
              </w:rPr>
              <w:br/>
              <w:t>7、试剂独立预分装，可常温运输</w:t>
            </w:r>
            <w:r>
              <w:rPr>
                <w:rFonts w:ascii="宋体" w:hAnsi="宋体" w:hint="eastAsia"/>
                <w:color w:val="000000"/>
                <w:szCs w:val="21"/>
              </w:rPr>
              <w:br/>
              <w:t>8、包装规格：24次/盒</w:t>
            </w:r>
            <w:r>
              <w:rPr>
                <w:rFonts w:ascii="宋体" w:hAnsi="宋体" w:hint="eastAsia"/>
                <w:color w:val="000000"/>
                <w:szCs w:val="21"/>
              </w:rPr>
              <w:br/>
              <w:t>9、储存条件：室温（4-25℃）保存，有效期不少于12个月</w:t>
            </w:r>
            <w:r>
              <w:rPr>
                <w:rFonts w:ascii="宋体" w:hAnsi="宋体" w:hint="eastAsia"/>
                <w:color w:val="000000"/>
                <w:szCs w:val="21"/>
              </w:rPr>
              <w:br/>
              <w:t>10、试剂说明书需标注匹配实验室浓缩富集设备。</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11、数据分析软件：可提供试剂盒同品牌的数据分析与预警软件，该系统必须内置标准化病原体载量模型，其核心算法必须强制整合以下三大参数进行运算：</w:t>
            </w:r>
            <w:r>
              <w:rPr>
                <w:rFonts w:ascii="宋体" w:hAnsi="宋体" w:hint="eastAsia"/>
                <w:color w:val="000000"/>
                <w:szCs w:val="21"/>
              </w:rPr>
              <w:br/>
              <w:t>试剂盒特异性回收率：用于校正定量结果偏差。</w:t>
            </w:r>
            <w:r>
              <w:rPr>
                <w:rFonts w:ascii="宋体" w:hAnsi="宋体" w:hint="eastAsia"/>
                <w:color w:val="000000"/>
                <w:szCs w:val="21"/>
              </w:rPr>
              <w:br/>
              <w:t>粪便标志物浓度：用于标准化样本人群基数。</w:t>
            </w:r>
            <w:r>
              <w:rPr>
                <w:rFonts w:ascii="宋体" w:hAnsi="宋体" w:hint="eastAsia"/>
                <w:color w:val="000000"/>
                <w:szCs w:val="21"/>
              </w:rPr>
              <w:br/>
              <w:t>污水厂服务人口数：用于校正每个污水厂监测样本数据。</w:t>
            </w:r>
            <w:r>
              <w:rPr>
                <w:rFonts w:ascii="宋体" w:hAnsi="宋体" w:hint="eastAsia"/>
                <w:color w:val="000000"/>
                <w:szCs w:val="21"/>
              </w:rPr>
              <w:br/>
              <w:t>此外，系统须具备基于统计过程控制算法的动态预警功能。（投标时须提供技术说明文件与软件截图作为证明或提供满足要求的承诺书；如提供承诺书，承诺书格式自拟需加盖投标人公章）</w:t>
            </w:r>
            <w:r>
              <w:rPr>
                <w:rFonts w:ascii="宋体" w:hAnsi="宋体" w:hint="eastAsia"/>
                <w:color w:val="000000"/>
                <w:szCs w:val="21"/>
              </w:rPr>
              <w:br/>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 xml:space="preserve">甲型乙型流感病毒及新型冠状病毒2019-nCoV核酸检测试剂盒（荧光PCR法） </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 检测基因：甲流通用型M基因、乙流通用型NS、新型冠状病毒N基因、ORF1ab基因。</w:t>
            </w:r>
            <w:r>
              <w:rPr>
                <w:rFonts w:ascii="宋体" w:hAnsi="宋体" w:hint="eastAsia"/>
                <w:color w:val="000000"/>
                <w:szCs w:val="21"/>
              </w:rPr>
              <w:br/>
              <w:t>2. 包装规格：AP型液体试剂：50 人份/盒；QP型冻干试剂：50 人份/盒。</w:t>
            </w:r>
            <w:r>
              <w:rPr>
                <w:rFonts w:ascii="宋体" w:hAnsi="宋体" w:hint="eastAsia"/>
                <w:color w:val="000000"/>
                <w:szCs w:val="21"/>
              </w:rPr>
              <w:br/>
              <w:t>3. 样本类型：咽拭子。</w:t>
            </w:r>
            <w:r>
              <w:rPr>
                <w:rFonts w:ascii="宋体" w:hAnsi="宋体" w:hint="eastAsia"/>
                <w:color w:val="000000"/>
                <w:szCs w:val="21"/>
              </w:rPr>
              <w:br/>
              <w:t>4. 检测方法：实时荧光定量PCR法。</w:t>
            </w:r>
            <w:r>
              <w:rPr>
                <w:rFonts w:ascii="宋体" w:hAnsi="宋体" w:hint="eastAsia"/>
                <w:color w:val="000000"/>
                <w:szCs w:val="21"/>
              </w:rPr>
              <w:br/>
              <w:t>5. 扩增时间：40-60min。</w:t>
            </w:r>
            <w:r>
              <w:rPr>
                <w:rFonts w:ascii="宋体" w:hAnsi="宋体" w:hint="eastAsia"/>
                <w:color w:val="000000"/>
                <w:szCs w:val="21"/>
              </w:rPr>
              <w:br/>
              <w:t>6. 灵敏度（LoD）：不劣于200 copies/mL。</w:t>
            </w:r>
            <w:r>
              <w:rPr>
                <w:rFonts w:ascii="宋体" w:hAnsi="宋体" w:hint="eastAsia"/>
                <w:color w:val="000000"/>
                <w:szCs w:val="21"/>
              </w:rPr>
              <w:br/>
              <w:t>7. 重复性：Ct值变异系数不大于 5%。</w:t>
            </w:r>
            <w:r>
              <w:rPr>
                <w:rFonts w:ascii="宋体" w:hAnsi="宋体" w:hint="eastAsia"/>
                <w:color w:val="000000"/>
                <w:szCs w:val="21"/>
              </w:rPr>
              <w:br/>
              <w:t>8. 污染防控：采用UNG酶-dUTP反应体系，防止气溶胶污染导致的假阳性。</w:t>
            </w:r>
            <w:r>
              <w:rPr>
                <w:rFonts w:ascii="宋体" w:hAnsi="宋体" w:hint="eastAsia"/>
                <w:color w:val="000000"/>
                <w:szCs w:val="21"/>
              </w:rPr>
              <w:br/>
              <w:t xml:space="preserve">9. 适用机型：我中心现有ABI </w:t>
            </w:r>
            <w:r>
              <w:rPr>
                <w:rFonts w:ascii="宋体" w:hAnsi="宋体" w:hint="eastAsia"/>
                <w:color w:val="000000"/>
                <w:szCs w:val="21"/>
              </w:rPr>
              <w:lastRenderedPageBreak/>
              <w:t>7500实时荧光定量PCR仪、SLAN-96全自动医用PCR分析系统，以及快速QPT1000实时荧光PCR分析仪等。</w:t>
            </w:r>
            <w:r>
              <w:rPr>
                <w:rFonts w:ascii="宋体" w:hAnsi="宋体" w:hint="eastAsia"/>
                <w:color w:val="000000"/>
                <w:szCs w:val="21"/>
              </w:rPr>
              <w:br/>
              <w:t>10. 有效期：不少于12个月，冻融次数不宜超过5次。</w:t>
            </w:r>
            <w:r>
              <w:rPr>
                <w:rFonts w:ascii="宋体" w:hAnsi="宋体" w:hint="eastAsia"/>
                <w:color w:val="000000"/>
                <w:szCs w:val="21"/>
              </w:rPr>
              <w:br/>
              <w:t>11. 运输条件：AP型液体试剂：产品采用低温（-15℃以下）运输，运输时间不超过 5 天，保证试剂盒在运输过程中不受损坏。QP型冻干试剂：常温运输。</w:t>
            </w:r>
            <w:r>
              <w:rPr>
                <w:rFonts w:ascii="宋体" w:hAnsi="宋体" w:hint="eastAsia"/>
                <w:color w:val="000000"/>
                <w:szCs w:val="21"/>
              </w:rPr>
              <w:br/>
              <w:t>12. 储存条件：AP型液体试剂：避光储存于-20±5℃；QP型冻干试剂：常温保存。</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柯萨奇病毒A6型/A10型核酸双重实时荧光PCR检测试剂盒</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50反应</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2.适用范围：适用于定性检测从咽拭子、肛拭子、粪便和环境样本中提取的柯萨奇病毒A6型、柯萨奇病毒A10型核酸；</w:t>
            </w:r>
            <w:r>
              <w:rPr>
                <w:rFonts w:ascii="宋体" w:hAnsi="宋体" w:hint="eastAsia"/>
                <w:color w:val="000000"/>
                <w:szCs w:val="21"/>
              </w:rPr>
              <w:br/>
              <w:t>3.检测技术：多重实时荧光PCR技术；</w:t>
            </w:r>
            <w:r>
              <w:rPr>
                <w:rFonts w:ascii="宋体" w:hAnsi="宋体" w:hint="eastAsia"/>
                <w:color w:val="000000"/>
                <w:szCs w:val="21"/>
              </w:rPr>
              <w:br/>
              <w:t>4.检测性能：灵敏度最低不高于500copies/mL，与其他病原菌无交叉反应；</w:t>
            </w:r>
            <w:r>
              <w:rPr>
                <w:rFonts w:ascii="宋体" w:hAnsi="宋体" w:hint="eastAsia"/>
                <w:color w:val="000000"/>
                <w:szCs w:val="21"/>
              </w:rPr>
              <w:br/>
              <w:t>5.检测时间：采用除酶以外一管预混液技术，1管双重，一次性完成2种病原体基因型的定性检测，反应理论时间≤40分钟，反应时长≤70分钟；(提供说明书和设备反应完成截图为证或满足要求的承诺书；如提供承诺书，承诺书格式自拟需加盖投标人公章)；</w:t>
            </w:r>
            <w:r>
              <w:rPr>
                <w:rFonts w:ascii="宋体" w:hAnsi="宋体" w:hint="eastAsia"/>
                <w:color w:val="000000"/>
                <w:szCs w:val="21"/>
              </w:rPr>
              <w:br/>
              <w:t>6.反应体系：不超过25μL；</w:t>
            </w:r>
            <w:r>
              <w:rPr>
                <w:rFonts w:ascii="宋体" w:hAnsi="宋体" w:hint="eastAsia"/>
                <w:color w:val="000000"/>
                <w:szCs w:val="21"/>
              </w:rPr>
              <w:br/>
              <w:t>7.荧光PCR反应程序：a）逆转录50℃,≤10分钟；b）预变性95℃,≤30秒；c）退火/延伸/检测荧光95℃,≤5秒及60℃,≤30秒，循环45次；（提供说明书证明或满足要求的承诺书；如提供承诺书，承诺书格式自拟需加盖投标人公章）</w:t>
            </w:r>
            <w:r>
              <w:rPr>
                <w:rFonts w:ascii="宋体" w:hAnsi="宋体" w:hint="eastAsia"/>
                <w:color w:val="000000"/>
                <w:szCs w:val="21"/>
              </w:rPr>
              <w:br/>
              <w:t>8.质量控制：含有阴性对照及阳性对照；</w:t>
            </w:r>
            <w:r>
              <w:rPr>
                <w:rFonts w:ascii="宋体" w:hAnsi="宋体" w:hint="eastAsia"/>
                <w:color w:val="000000"/>
                <w:szCs w:val="21"/>
              </w:rPr>
              <w:br/>
              <w:t>9.试剂规格：每盒的检测量至少50反应，并可同时提供25反应包装；</w:t>
            </w:r>
            <w:r>
              <w:rPr>
                <w:rFonts w:ascii="宋体" w:hAnsi="宋体" w:hint="eastAsia"/>
                <w:color w:val="000000"/>
                <w:szCs w:val="21"/>
              </w:rPr>
              <w:br/>
              <w:t>10. 实验室收货后，试剂使用的有效期不少于10个月</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柯萨奇病毒A16型/肠道病毒71型/肠道病毒核酸三重实时荧光PCR检测试剂盒</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50次/盒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2.适用范围：适用于定性检测从咽拭子、肛拭子、粪便和环境样本中提取柯萨奇病毒A16型（CA16）、肠道病毒71型（EV71）和肠道病毒核酸；</w:t>
            </w:r>
            <w:r>
              <w:rPr>
                <w:rFonts w:ascii="宋体" w:hAnsi="宋体" w:hint="eastAsia"/>
                <w:color w:val="000000"/>
                <w:szCs w:val="21"/>
              </w:rPr>
              <w:br/>
              <w:t>3.检测技术：多重实时荧光PCR技术；</w:t>
            </w:r>
            <w:r>
              <w:rPr>
                <w:rFonts w:ascii="宋体" w:hAnsi="宋体" w:hint="eastAsia"/>
                <w:color w:val="000000"/>
                <w:szCs w:val="21"/>
              </w:rPr>
              <w:br/>
              <w:t>4.检测性能：灵敏度最高不低于500copies/mL，与其他病原菌无交叉反应；</w:t>
            </w:r>
            <w:r>
              <w:rPr>
                <w:rFonts w:ascii="宋体" w:hAnsi="宋体" w:hint="eastAsia"/>
                <w:color w:val="000000"/>
                <w:szCs w:val="21"/>
              </w:rPr>
              <w:br/>
              <w:t>5.检测时间：采用预混液技术，一管三重，一次性完成多种病原体基因型的定性检测，反应时长≤70min；</w:t>
            </w:r>
            <w:r>
              <w:rPr>
                <w:rFonts w:ascii="宋体" w:hAnsi="宋体" w:hint="eastAsia"/>
                <w:color w:val="000000"/>
                <w:szCs w:val="21"/>
              </w:rPr>
              <w:br/>
              <w:t>6.荧光PCR反应程序：a）逆转录50℃，≤10min；b）预变性95℃，≤30sec；c）退火/延伸/检测荧光95℃，≤5sec及60℃，≤30sec，共循环45次；</w:t>
            </w:r>
            <w:r>
              <w:rPr>
                <w:rFonts w:ascii="宋体" w:hAnsi="宋体" w:hint="eastAsia"/>
                <w:color w:val="000000"/>
                <w:szCs w:val="21"/>
              </w:rPr>
              <w:br/>
              <w:t>7.质量控制：含有阴性对照及阳性对照；</w:t>
            </w:r>
            <w:r>
              <w:rPr>
                <w:rFonts w:ascii="宋体" w:hAnsi="宋体" w:hint="eastAsia"/>
                <w:color w:val="000000"/>
                <w:szCs w:val="21"/>
              </w:rPr>
              <w:br/>
              <w:t>8. 实验室收货后，试剂使用的有效期不少于10个月</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诺如病毒GI/GII型和轮状病毒A组核酸检测试剂盒</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1、本试剂盒用于粪便、肛拭子等样本中，诺如病毒 GI/GII型和轮状病毒 A 组核酸的定性检测。</w:t>
            </w:r>
            <w:r>
              <w:rPr>
                <w:rFonts w:ascii="宋体" w:hAnsi="宋体" w:hint="eastAsia"/>
                <w:color w:val="000000"/>
                <w:szCs w:val="21"/>
              </w:rPr>
              <w:br/>
              <w:t>2、规格：50人份/盒。</w:t>
            </w:r>
            <w:r>
              <w:rPr>
                <w:rFonts w:ascii="宋体" w:hAnsi="宋体" w:hint="eastAsia"/>
                <w:color w:val="000000"/>
                <w:szCs w:val="21"/>
              </w:rPr>
              <w:br/>
              <w:t>3、组成成分：RT-PCR反应液、酶混合液、诺如病毒GI/GII型和轮状病毒 A 组检测液、阳性对照、去 RNA 酶水（空白对照）。有预混合、预分装产品</w:t>
            </w:r>
            <w:r>
              <w:rPr>
                <w:rFonts w:ascii="宋体" w:hAnsi="宋体" w:hint="eastAsia"/>
                <w:color w:val="000000"/>
                <w:szCs w:val="21"/>
              </w:rPr>
              <w:br/>
              <w:t>4、储存条件及有效期：避光-20±5℃贮存，有效期不少于12个月。开封后避光-20±5℃贮存，对有效期没有影响；冰袋低温运输4天、反复冻融 5 次对效期没有影响。</w:t>
            </w:r>
            <w:r>
              <w:rPr>
                <w:rFonts w:ascii="宋体" w:hAnsi="宋体" w:hint="eastAsia"/>
                <w:color w:val="000000"/>
                <w:szCs w:val="21"/>
              </w:rPr>
              <w:br/>
              <w:t>5、探针为Taqman探针。</w:t>
            </w:r>
            <w:r>
              <w:rPr>
                <w:rFonts w:ascii="宋体" w:hAnsi="宋体" w:hint="eastAsia"/>
                <w:color w:val="000000"/>
                <w:szCs w:val="21"/>
              </w:rPr>
              <w:br/>
              <w:t>6、病毒检测通道：FAM、VIC、ROX、CY5。</w:t>
            </w:r>
            <w:r>
              <w:rPr>
                <w:rFonts w:ascii="宋体" w:hAnsi="宋体" w:hint="eastAsia"/>
                <w:color w:val="000000"/>
                <w:szCs w:val="21"/>
              </w:rPr>
              <w:br/>
              <w:t>7、最低检测限：不高于500 copies/mL 。</w:t>
            </w:r>
            <w:r>
              <w:rPr>
                <w:rFonts w:ascii="宋体" w:hAnsi="宋体" w:hint="eastAsia"/>
                <w:color w:val="000000"/>
                <w:szCs w:val="21"/>
              </w:rPr>
              <w:br/>
              <w:t>8、线性检测范围：2×10</w:t>
            </w:r>
            <w:r>
              <w:rPr>
                <w:rFonts w:ascii="宋体" w:hAnsi="宋体"/>
                <w:color w:val="000000"/>
                <w:szCs w:val="21"/>
                <w:vertAlign w:val="superscript"/>
              </w:rPr>
              <w:t>3</w:t>
            </w:r>
            <w:r>
              <w:rPr>
                <w:rFonts w:ascii="宋体" w:hAnsi="宋体" w:hint="eastAsia"/>
                <w:color w:val="000000"/>
                <w:szCs w:val="21"/>
              </w:rPr>
              <w:t>~1×10</w:t>
            </w:r>
            <w:r>
              <w:rPr>
                <w:rFonts w:ascii="宋体" w:hAnsi="宋体"/>
                <w:color w:val="000000"/>
                <w:szCs w:val="21"/>
                <w:vertAlign w:val="superscript"/>
              </w:rPr>
              <w:t>8</w:t>
            </w:r>
            <w:r>
              <w:rPr>
                <w:rFonts w:ascii="宋体" w:hAnsi="宋体" w:hint="eastAsia"/>
                <w:color w:val="000000"/>
                <w:szCs w:val="21"/>
              </w:rPr>
              <w:t>copies/mL</w:t>
            </w:r>
            <w:r>
              <w:rPr>
                <w:rFonts w:ascii="宋体" w:hAnsi="宋体" w:hint="eastAsia"/>
                <w:color w:val="000000"/>
                <w:szCs w:val="21"/>
              </w:rPr>
              <w:br/>
              <w:t>9、扩增时间小于80分钟。</w:t>
            </w:r>
            <w:r>
              <w:rPr>
                <w:rFonts w:ascii="宋体" w:hAnsi="宋体" w:hint="eastAsia"/>
                <w:color w:val="000000"/>
                <w:szCs w:val="21"/>
              </w:rPr>
              <w:br/>
              <w:t>10、特异性：与其感染部位相同</w:t>
            </w:r>
            <w:r>
              <w:rPr>
                <w:rFonts w:ascii="宋体" w:hAnsi="宋体" w:hint="eastAsia"/>
                <w:color w:val="000000"/>
                <w:szCs w:val="21"/>
              </w:rPr>
              <w:lastRenderedPageBreak/>
              <w:t>或感染症状相似且常见的其它病原体（星状病毒、腺病毒、致泻性大肠杆菌、小肠结肠炎耶尔森菌、副溶血弧菌、空肠弯曲菌、霍乱弧菌）以及人类白细胞的总核酸无交叉反应。</w:t>
            </w:r>
            <w:r>
              <w:rPr>
                <w:rFonts w:ascii="宋体" w:hAnsi="宋体" w:hint="eastAsia"/>
                <w:color w:val="000000"/>
                <w:szCs w:val="21"/>
              </w:rPr>
              <w:br/>
              <w:t>11、适用仪器：我中心现有ABI 7500、QuantStudio™ 5、QuantStudio™7 、Roche LightCycler®480 等荧光定量 PCR 仪。</w:t>
            </w:r>
          </w:p>
        </w:tc>
        <w:tc>
          <w:tcPr>
            <w:tcW w:w="421" w:type="pct"/>
            <w:tcMar>
              <w:top w:w="15" w:type="dxa"/>
              <w:left w:w="15" w:type="dxa"/>
              <w:right w:w="15" w:type="dxa"/>
            </w:tcMar>
            <w:vAlign w:val="center"/>
          </w:tcPr>
          <w:p w:rsidR="0043673D" w:rsidRDefault="00E71A81">
            <w:pPr>
              <w:jc w:val="center"/>
              <w:rPr>
                <w:rFonts w:ascii="宋体" w:hAnsi="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札如病毒、星状病毒和肠道腺病毒核酸检测试剂盒</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1、用途：本试剂盒用于粪便、肛拭子等样本中，札如病毒、星状病毒和肠道腺病毒的核酸的定性检测。</w:t>
            </w:r>
            <w:r>
              <w:rPr>
                <w:rFonts w:ascii="宋体" w:hAnsi="宋体" w:hint="eastAsia"/>
                <w:color w:val="000000"/>
                <w:szCs w:val="21"/>
              </w:rPr>
              <w:br/>
              <w:t xml:space="preserve">2、储存条件及有效期：避光-20±5℃贮存，有效期不少于 12 个月，开封后避光-20±5℃ </w:t>
            </w:r>
            <w:r>
              <w:rPr>
                <w:rFonts w:ascii="宋体" w:hAnsi="宋体" w:hint="eastAsia"/>
                <w:color w:val="000000"/>
                <w:szCs w:val="21"/>
              </w:rPr>
              <w:br/>
              <w:t>贮存，对有效期没有影响。</w:t>
            </w:r>
            <w:r>
              <w:rPr>
                <w:rFonts w:ascii="宋体" w:hAnsi="宋体" w:hint="eastAsia"/>
                <w:color w:val="000000"/>
                <w:szCs w:val="21"/>
              </w:rPr>
              <w:br/>
              <w:t>3、规格：50 人份/盒</w:t>
            </w:r>
            <w:r>
              <w:rPr>
                <w:rFonts w:ascii="宋体" w:hAnsi="宋体" w:hint="eastAsia"/>
                <w:color w:val="000000"/>
                <w:szCs w:val="21"/>
              </w:rPr>
              <w:br/>
              <w:t>4、组成成分：RT-PCR反应液，酶混合液，札如病毒、星状病毒和肠道腺病毒检测液，阳性对照，去 RNA 酶水（空白对照）。有预混合、预分装产品。</w:t>
            </w:r>
            <w:r>
              <w:rPr>
                <w:rFonts w:ascii="宋体" w:hAnsi="宋体" w:hint="eastAsia"/>
                <w:color w:val="000000"/>
                <w:szCs w:val="21"/>
              </w:rPr>
              <w:br/>
              <w:t>5、探针为Taqman探针。</w:t>
            </w:r>
            <w:r>
              <w:rPr>
                <w:rFonts w:ascii="宋体" w:hAnsi="宋体" w:hint="eastAsia"/>
                <w:color w:val="000000"/>
                <w:szCs w:val="21"/>
              </w:rPr>
              <w:br/>
              <w:t>6、病毒检测通道：FAM、VIC、ROX、CY5</w:t>
            </w:r>
            <w:r>
              <w:rPr>
                <w:rFonts w:ascii="宋体" w:hAnsi="宋体" w:hint="eastAsia"/>
                <w:color w:val="000000"/>
                <w:szCs w:val="21"/>
              </w:rPr>
              <w:br/>
              <w:t>7、扩增时间小于80分钟。</w:t>
            </w:r>
            <w:r>
              <w:rPr>
                <w:rFonts w:ascii="宋体" w:hAnsi="宋体" w:hint="eastAsia"/>
                <w:color w:val="000000"/>
                <w:szCs w:val="21"/>
              </w:rPr>
              <w:br/>
              <w:t xml:space="preserve">8、最低检测限：不高于500 copies/mL； </w:t>
            </w:r>
            <w:r>
              <w:rPr>
                <w:rFonts w:ascii="宋体" w:hAnsi="宋体" w:hint="eastAsia"/>
                <w:color w:val="000000"/>
                <w:szCs w:val="21"/>
              </w:rPr>
              <w:br/>
              <w:t>9、线性检测范围：2×10</w:t>
            </w:r>
            <w:r>
              <w:rPr>
                <w:rFonts w:ascii="宋体" w:hAnsi="宋体"/>
                <w:color w:val="000000"/>
                <w:szCs w:val="21"/>
                <w:vertAlign w:val="superscript"/>
              </w:rPr>
              <w:t>3</w:t>
            </w:r>
            <w:r>
              <w:rPr>
                <w:rFonts w:ascii="宋体" w:hAnsi="宋体" w:hint="eastAsia"/>
                <w:color w:val="000000"/>
                <w:szCs w:val="21"/>
              </w:rPr>
              <w:t>~1×10</w:t>
            </w:r>
            <w:r>
              <w:rPr>
                <w:rFonts w:ascii="宋体" w:hAnsi="宋体"/>
                <w:color w:val="000000"/>
                <w:szCs w:val="21"/>
                <w:vertAlign w:val="superscript"/>
              </w:rPr>
              <w:t>8</w:t>
            </w:r>
            <w:r>
              <w:rPr>
                <w:rFonts w:ascii="宋体" w:hAnsi="宋体" w:hint="eastAsia"/>
                <w:color w:val="000000"/>
                <w:szCs w:val="21"/>
              </w:rPr>
              <w:t xml:space="preserve"> copies/mL；</w:t>
            </w:r>
            <w:r>
              <w:rPr>
                <w:rFonts w:ascii="宋体" w:hAnsi="宋体" w:hint="eastAsia"/>
                <w:color w:val="000000"/>
                <w:szCs w:val="21"/>
              </w:rPr>
              <w:br/>
              <w:t>10、特异性：与其感染部位相同或感染症状相似且常见的其它病原体（诺如病毒、札如病毒、星状病毒、腺病毒、致泻性大肠杆菌、小肠结肠炎耶尔森菌、副溶血弧菌、空肠弯曲菌、霍乱弧菌）以及人类白细胞的总核酸无交叉反应。</w:t>
            </w:r>
            <w:r>
              <w:rPr>
                <w:rFonts w:ascii="宋体" w:hAnsi="宋体" w:hint="eastAsia"/>
                <w:color w:val="000000"/>
                <w:szCs w:val="21"/>
              </w:rPr>
              <w:br/>
              <w:t>11、适用仪器：我中心现有ABI 7500、QuantStudio™ 5、QuantStudio™7 、Roche LightCycler®480荧光定量 PCR 仪。</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23重致病性腹泻病原核酸检测试剂盒（荧光PCR法）</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104</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1、规格：50人份/盒。</w:t>
            </w:r>
            <w:r>
              <w:rPr>
                <w:rFonts w:ascii="宋体" w:hAnsi="宋体" w:hint="eastAsia"/>
                <w:color w:val="000000"/>
                <w:szCs w:val="21"/>
              </w:rPr>
              <w:br/>
              <w:t>2、检测原理与检测病原：荧光PCR法技术原理，在6管中同时检测：沙门菌、志贺菌、霍乱弧菌、艰难梭菌、嗜水气单胞菌、</w:t>
            </w:r>
            <w:r>
              <w:rPr>
                <w:rFonts w:ascii="宋体" w:hAnsi="宋体" w:hint="eastAsia"/>
                <w:color w:val="000000"/>
                <w:szCs w:val="21"/>
              </w:rPr>
              <w:lastRenderedPageBreak/>
              <w:t>空肠弯曲菌、小肠结肠耶尔森菌、结肠弯曲菌、河弧菌、阪崎克罗诺杆菌、副溶血弧菌、类志贺邻单胞菌、肠致病性大肠杆菌（EPEC）、肠粘附性大肠杆菌（EAEC）、肠侵袭性大肠杆菌（EIEC）、肠产毒素性大肠杆菌（ETEC）、肠出血性大肠杆菌（EHEC）、诺如病毒GII型、诺如病毒GI型、轮状病毒（含A/B/C/H组）、肠道腺病毒、札如病毒、星状病毒（含经典型/MLB型和VA/HMO型）等，不少于以上23 个靶标。</w:t>
            </w:r>
            <w:r>
              <w:rPr>
                <w:rFonts w:ascii="宋体" w:hAnsi="宋体" w:hint="eastAsia"/>
                <w:color w:val="000000"/>
                <w:szCs w:val="21"/>
              </w:rPr>
              <w:br/>
              <w:t>3、检出限：产品的最低检出限≤500copies/mL。</w:t>
            </w:r>
            <w:r>
              <w:rPr>
                <w:rFonts w:ascii="宋体" w:hAnsi="宋体" w:hint="eastAsia"/>
                <w:color w:val="000000"/>
                <w:szCs w:val="21"/>
              </w:rPr>
              <w:br/>
              <w:t>4、特异性：与其他病原无交叉。</w:t>
            </w:r>
            <w:r>
              <w:rPr>
                <w:rFonts w:ascii="宋体" w:hAnsi="宋体" w:hint="eastAsia"/>
                <w:color w:val="000000"/>
                <w:szCs w:val="21"/>
              </w:rPr>
              <w:br/>
              <w:t>5、产品精密度：产品精密度≤5%。</w:t>
            </w:r>
            <w:r>
              <w:rPr>
                <w:rFonts w:ascii="宋体" w:hAnsi="宋体" w:hint="eastAsia"/>
                <w:color w:val="000000"/>
                <w:szCs w:val="21"/>
              </w:rPr>
              <w:br/>
              <w:t>6、上样量：产品上样体积5μL/管。</w:t>
            </w:r>
            <w:r>
              <w:rPr>
                <w:rFonts w:ascii="宋体" w:hAnsi="宋体" w:hint="eastAsia"/>
                <w:color w:val="000000"/>
                <w:szCs w:val="21"/>
              </w:rPr>
              <w:br/>
              <w:t>7、反应体系：反应的总体积25μL。</w:t>
            </w:r>
            <w:r>
              <w:rPr>
                <w:rFonts w:ascii="宋体" w:hAnsi="宋体" w:hint="eastAsia"/>
                <w:color w:val="000000"/>
                <w:szCs w:val="21"/>
              </w:rPr>
              <w:br/>
              <w:t>8、检测程序与时间：同品牌不同试剂检测程序一致，荧光PCR反应程序：50℃≤5min；95℃≤1min；95℃≤5sec，58℃≤30sec（单点采集荧光） 40个循环。PCR扩增不设置预循环，从第一个循环数开始读取荧光值。检测时间≤70分钟，使用部分国产扩增仪器检测时间≤60分钟。</w:t>
            </w:r>
            <w:r>
              <w:rPr>
                <w:rFonts w:ascii="宋体" w:hAnsi="宋体" w:hint="eastAsia"/>
                <w:color w:val="000000"/>
                <w:szCs w:val="21"/>
              </w:rPr>
              <w:br/>
              <w:t>9、有效期：产品有效期不少于12个月。</w:t>
            </w:r>
            <w:r>
              <w:rPr>
                <w:rFonts w:ascii="宋体" w:hAnsi="宋体" w:hint="eastAsia"/>
                <w:color w:val="000000"/>
                <w:szCs w:val="21"/>
              </w:rPr>
              <w:br/>
              <w:t>10、反复冻融容许次数：产品可反复冻融6次。</w:t>
            </w:r>
            <w:r>
              <w:rPr>
                <w:rFonts w:ascii="宋体" w:hAnsi="宋体" w:hint="eastAsia"/>
                <w:color w:val="000000"/>
                <w:szCs w:val="21"/>
              </w:rPr>
              <w:br/>
              <w:t>11、适配仪器：我中心现有LightCycler480、ABI Prism 7500、ABIQ5、ABIQ7等全自动荧光PCR检测仪。</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12、试剂盒组分：预混反应液、阳性对照、阴性对照。采用预混模式，无需配置体系，直接分装后，可一步加入核酸，即可完成多种病原体的定性检测。</w:t>
            </w:r>
            <w:r>
              <w:rPr>
                <w:rFonts w:ascii="宋体" w:hAnsi="宋体" w:hint="eastAsia"/>
                <w:color w:val="000000"/>
                <w:szCs w:val="21"/>
              </w:rPr>
              <w:br/>
              <w:t>13、质控：阴性对照、阳性对照不需要参加提取</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bl>
    <w:p w:rsidR="0043673D" w:rsidRDefault="00E71A8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lastRenderedPageBreak/>
        <w:t>合同履行期限：自合同签订之日起至合同项下全部义务履行完毕。</w:t>
      </w:r>
    </w:p>
    <w:p w:rsidR="0043673D" w:rsidRDefault="00E71A8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43673D" w:rsidRDefault="0043673D">
      <w:pPr>
        <w:spacing w:line="360" w:lineRule="auto"/>
        <w:ind w:firstLineChars="200" w:firstLine="480"/>
        <w:rPr>
          <w:rFonts w:ascii="宋体" w:hAnsi="宋体" w:cs="宋体"/>
          <w:sz w:val="24"/>
        </w:rPr>
      </w:pPr>
    </w:p>
    <w:p w:rsidR="0043673D" w:rsidRDefault="00E71A81">
      <w:pPr>
        <w:pStyle w:val="21"/>
        <w:adjustRightInd/>
        <w:spacing w:before="0" w:line="360" w:lineRule="auto"/>
        <w:ind w:firstLineChars="200" w:firstLine="482"/>
        <w:jc w:val="left"/>
        <w:rPr>
          <w:rFonts w:ascii="宋体" w:eastAsia="宋体" w:hAnsi="宋体" w:cs="宋体"/>
          <w:sz w:val="24"/>
          <w:szCs w:val="24"/>
        </w:rPr>
      </w:pPr>
      <w:bookmarkStart w:id="17" w:name="_Toc28359003"/>
      <w:bookmarkStart w:id="18" w:name="_Toc35393791"/>
      <w:bookmarkStart w:id="19" w:name="_Toc35393622"/>
      <w:bookmarkStart w:id="20" w:name="_Toc28359080"/>
      <w:r>
        <w:rPr>
          <w:rFonts w:ascii="宋体" w:eastAsia="宋体" w:hAnsi="宋体" w:cs="宋体" w:hint="eastAsia"/>
          <w:sz w:val="24"/>
          <w:szCs w:val="24"/>
        </w:rPr>
        <w:t>二、申请人的资格要求（须同时满足）</w:t>
      </w:r>
      <w:bookmarkEnd w:id="17"/>
      <w:bookmarkEnd w:id="18"/>
      <w:bookmarkEnd w:id="19"/>
      <w:bookmarkEnd w:id="20"/>
    </w:p>
    <w:p w:rsidR="0043673D" w:rsidRDefault="00E71A8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43673D" w:rsidRDefault="00E71A81">
      <w:pPr>
        <w:numPr>
          <w:ilvl w:val="0"/>
          <w:numId w:val="17"/>
        </w:numPr>
        <w:tabs>
          <w:tab w:val="clear" w:pos="900"/>
          <w:tab w:val="left" w:pos="360"/>
        </w:tabs>
        <w:spacing w:line="360" w:lineRule="auto"/>
        <w:ind w:left="0" w:firstLineChars="200" w:firstLine="480"/>
        <w:outlineLvl w:val="1"/>
        <w:rPr>
          <w:rFonts w:ascii="宋体" w:hAnsi="宋体" w:cs="宋体"/>
          <w:sz w:val="24"/>
        </w:rPr>
      </w:pPr>
      <w:bookmarkStart w:id="21" w:name="_Toc28359081"/>
      <w:bookmarkStart w:id="22" w:name="_Toc28359004"/>
      <w:r>
        <w:rPr>
          <w:rFonts w:ascii="宋体" w:hAnsi="宋体" w:cs="宋体" w:hint="eastAsia"/>
          <w:sz w:val="24"/>
        </w:rPr>
        <w:t>落实政府采购政策需满足的资格要求：</w:t>
      </w:r>
    </w:p>
    <w:p w:rsidR="0043673D" w:rsidRDefault="00E71A81">
      <w:pPr>
        <w:numPr>
          <w:ilvl w:val="1"/>
          <w:numId w:val="17"/>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43673D" w:rsidRDefault="00E71A81">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43673D" w:rsidRDefault="00E71A81">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43673D" w:rsidRDefault="00E71A81">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43673D" w:rsidRDefault="00E71A81">
      <w:pPr>
        <w:numPr>
          <w:ilvl w:val="1"/>
          <w:numId w:val="17"/>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43673D" w:rsidRDefault="00E71A8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43673D" w:rsidRDefault="00E71A81">
      <w:pPr>
        <w:numPr>
          <w:ilvl w:val="1"/>
          <w:numId w:val="17"/>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43673D" w:rsidRDefault="00E71A81">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43673D" w:rsidRDefault="00E71A81">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43673D" w:rsidRDefault="00E71A81">
      <w:pPr>
        <w:numPr>
          <w:ilvl w:val="1"/>
          <w:numId w:val="17"/>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43673D" w:rsidRDefault="00E71A81">
      <w:pPr>
        <w:numPr>
          <w:ilvl w:val="1"/>
          <w:numId w:val="17"/>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rsidR="0043673D" w:rsidRDefault="0043673D">
      <w:pPr>
        <w:spacing w:line="360" w:lineRule="auto"/>
        <w:ind w:firstLineChars="200" w:firstLine="480"/>
        <w:rPr>
          <w:rFonts w:ascii="宋体" w:hAnsi="宋体" w:cs="宋体"/>
          <w:i/>
          <w:iCs/>
          <w:sz w:val="24"/>
          <w:u w:val="single"/>
        </w:rPr>
      </w:pPr>
    </w:p>
    <w:p w:rsidR="0043673D" w:rsidRDefault="00E71A81">
      <w:pPr>
        <w:pStyle w:val="21"/>
        <w:widowControl/>
        <w:adjustRightInd/>
        <w:spacing w:before="0" w:line="360" w:lineRule="auto"/>
        <w:ind w:firstLineChars="200" w:firstLine="482"/>
        <w:jc w:val="left"/>
        <w:rPr>
          <w:rFonts w:ascii="宋体" w:eastAsia="宋体" w:hAnsi="宋体" w:cs="宋体"/>
          <w:sz w:val="24"/>
          <w:szCs w:val="24"/>
        </w:rPr>
      </w:pPr>
      <w:bookmarkStart w:id="23" w:name="_Toc35393623"/>
      <w:bookmarkStart w:id="24" w:name="_Toc35393792"/>
      <w:bookmarkEnd w:id="21"/>
      <w:bookmarkEnd w:id="22"/>
      <w:r>
        <w:rPr>
          <w:rFonts w:ascii="宋体" w:eastAsia="宋体" w:hAnsi="宋体" w:cs="宋体" w:hint="eastAsia"/>
          <w:sz w:val="24"/>
          <w:szCs w:val="24"/>
        </w:rPr>
        <w:t>三、获取招标文件</w:t>
      </w:r>
      <w:bookmarkEnd w:id="23"/>
      <w:bookmarkEnd w:id="24"/>
    </w:p>
    <w:p w:rsidR="0043673D" w:rsidRDefault="00E71A81">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w:t>
      </w:r>
      <w:r w:rsidR="00564622">
        <w:rPr>
          <w:rFonts w:ascii="宋体" w:hAnsi="宋体" w:cs="宋体" w:hint="eastAsia"/>
          <w:color w:val="FF0000"/>
          <w:sz w:val="24"/>
        </w:rPr>
        <w:t>12</w:t>
      </w:r>
      <w:r>
        <w:rPr>
          <w:rFonts w:ascii="宋体" w:hAnsi="宋体" w:cs="宋体" w:hint="eastAsia"/>
          <w:color w:val="FF0000"/>
          <w:sz w:val="24"/>
        </w:rPr>
        <w:t>_月_</w:t>
      </w:r>
      <w:r w:rsidR="00564622">
        <w:rPr>
          <w:rFonts w:ascii="宋体" w:hAnsi="宋体" w:cs="宋体" w:hint="eastAsia"/>
          <w:color w:val="FF0000"/>
          <w:sz w:val="24"/>
        </w:rPr>
        <w:t>5</w:t>
      </w:r>
      <w:r>
        <w:rPr>
          <w:rFonts w:ascii="宋体" w:hAnsi="宋体" w:cs="宋体" w:hint="eastAsia"/>
          <w:color w:val="FF0000"/>
          <w:sz w:val="24"/>
        </w:rPr>
        <w:t>_日至2025年_</w:t>
      </w:r>
      <w:r w:rsidR="00564622">
        <w:rPr>
          <w:rFonts w:ascii="宋体" w:hAnsi="宋体" w:cs="宋体" w:hint="eastAsia"/>
          <w:color w:val="FF0000"/>
          <w:sz w:val="24"/>
        </w:rPr>
        <w:t>12</w:t>
      </w:r>
      <w:r>
        <w:rPr>
          <w:rFonts w:ascii="宋体" w:hAnsi="宋体" w:cs="宋体" w:hint="eastAsia"/>
          <w:color w:val="FF0000"/>
          <w:sz w:val="24"/>
        </w:rPr>
        <w:t>_月_</w:t>
      </w:r>
      <w:r w:rsidR="00564622">
        <w:rPr>
          <w:rFonts w:ascii="宋体" w:hAnsi="宋体" w:cs="宋体" w:hint="eastAsia"/>
          <w:color w:val="FF0000"/>
          <w:sz w:val="24"/>
        </w:rPr>
        <w:t>12</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43673D" w:rsidRDefault="00E71A81">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43673D" w:rsidRDefault="00E71A81">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43673D" w:rsidRDefault="00E71A81">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43673D" w:rsidRDefault="0043673D">
      <w:pPr>
        <w:tabs>
          <w:tab w:val="left" w:pos="900"/>
          <w:tab w:val="left" w:pos="1980"/>
        </w:tabs>
        <w:spacing w:line="360" w:lineRule="auto"/>
        <w:ind w:firstLineChars="200" w:firstLine="480"/>
        <w:rPr>
          <w:rFonts w:ascii="宋体" w:hAnsi="宋体" w:cs="宋体"/>
          <w:sz w:val="24"/>
        </w:rPr>
      </w:pPr>
    </w:p>
    <w:p w:rsidR="0043673D" w:rsidRDefault="00E71A81">
      <w:pPr>
        <w:pStyle w:val="21"/>
        <w:widowControl/>
        <w:adjustRightInd/>
        <w:spacing w:before="0" w:line="360" w:lineRule="auto"/>
        <w:ind w:firstLineChars="200" w:firstLine="482"/>
        <w:jc w:val="left"/>
        <w:rPr>
          <w:rFonts w:ascii="宋体" w:eastAsia="宋体" w:hAnsi="宋体" w:cs="宋体"/>
          <w:sz w:val="24"/>
          <w:szCs w:val="24"/>
        </w:rPr>
      </w:pPr>
      <w:bookmarkStart w:id="25" w:name="_Toc28359082"/>
      <w:bookmarkStart w:id="26" w:name="_Toc28359005"/>
      <w:bookmarkStart w:id="27" w:name="_Toc35393793"/>
      <w:bookmarkStart w:id="28" w:name="_Toc35393624"/>
      <w:r>
        <w:rPr>
          <w:rFonts w:ascii="宋体" w:eastAsia="宋体" w:hAnsi="宋体" w:cs="宋体" w:hint="eastAsia"/>
          <w:sz w:val="24"/>
          <w:szCs w:val="24"/>
        </w:rPr>
        <w:t>四、提交投标文件</w:t>
      </w:r>
      <w:bookmarkEnd w:id="25"/>
      <w:bookmarkEnd w:id="26"/>
      <w:r>
        <w:rPr>
          <w:rFonts w:ascii="宋体" w:eastAsia="宋体" w:hAnsi="宋体" w:cs="宋体" w:hint="eastAsia"/>
          <w:sz w:val="24"/>
          <w:szCs w:val="24"/>
        </w:rPr>
        <w:t>截止时间、开标时间和地点</w:t>
      </w:r>
      <w:bookmarkEnd w:id="27"/>
      <w:bookmarkEnd w:id="28"/>
    </w:p>
    <w:p w:rsidR="0043673D" w:rsidRDefault="00E71A81">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2025年_</w:t>
      </w:r>
      <w:r w:rsidR="00564622">
        <w:rPr>
          <w:rFonts w:ascii="宋体" w:hAnsi="宋体" w:cs="宋体" w:hint="eastAsia"/>
          <w:color w:val="FF0000"/>
          <w:sz w:val="24"/>
        </w:rPr>
        <w:t>12</w:t>
      </w:r>
      <w:r>
        <w:rPr>
          <w:rFonts w:ascii="宋体" w:hAnsi="宋体" w:cs="宋体" w:hint="eastAsia"/>
          <w:color w:val="FF0000"/>
          <w:sz w:val="24"/>
        </w:rPr>
        <w:t>_月_</w:t>
      </w:r>
      <w:r w:rsidR="00564622">
        <w:rPr>
          <w:rFonts w:ascii="宋体" w:hAnsi="宋体" w:cs="宋体" w:hint="eastAsia"/>
          <w:color w:val="FF0000"/>
          <w:sz w:val="24"/>
        </w:rPr>
        <w:t>26</w:t>
      </w:r>
      <w:r>
        <w:rPr>
          <w:rFonts w:ascii="宋体" w:hAnsi="宋体" w:cs="宋体" w:hint="eastAsia"/>
          <w:color w:val="FF0000"/>
          <w:sz w:val="24"/>
        </w:rPr>
        <w:t>_日09点30分</w:t>
      </w:r>
      <w:r>
        <w:rPr>
          <w:rFonts w:ascii="宋体" w:hAnsi="宋体" w:cs="宋体" w:hint="eastAsia"/>
          <w:bCs/>
          <w:sz w:val="24"/>
        </w:rPr>
        <w:t>（北京时间）</w:t>
      </w:r>
      <w:r>
        <w:rPr>
          <w:rFonts w:ascii="宋体" w:hAnsi="宋体" w:cs="宋体" w:hint="eastAsia"/>
          <w:iCs/>
          <w:sz w:val="24"/>
        </w:rPr>
        <w:t>。</w:t>
      </w:r>
    </w:p>
    <w:p w:rsidR="0043673D" w:rsidRDefault="00E71A81">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w:t>
      </w:r>
      <w:r w:rsidR="00564622">
        <w:rPr>
          <w:rFonts w:ascii="宋体" w:hAnsi="宋体" w:cs="宋体" w:hint="eastAsia"/>
          <w:color w:val="FF0000"/>
          <w:sz w:val="24"/>
        </w:rPr>
        <w:t>四</w:t>
      </w:r>
      <w:r>
        <w:rPr>
          <w:rFonts w:ascii="宋体" w:hAnsi="宋体" w:cs="宋体" w:hint="eastAsia"/>
          <w:color w:val="FF0000"/>
          <w:sz w:val="24"/>
        </w:rPr>
        <w:t>会议室</w:t>
      </w:r>
      <w:r>
        <w:rPr>
          <w:rFonts w:ascii="宋体" w:hAnsi="宋体" w:cs="宋体" w:hint="eastAsia"/>
          <w:sz w:val="24"/>
          <w:lang w:val="zh-TW"/>
        </w:rPr>
        <w:t>。</w:t>
      </w:r>
    </w:p>
    <w:p w:rsidR="0043673D" w:rsidRDefault="0043673D">
      <w:pPr>
        <w:spacing w:line="360" w:lineRule="auto"/>
        <w:ind w:firstLineChars="200" w:firstLine="480"/>
        <w:rPr>
          <w:rFonts w:ascii="宋体" w:hAnsi="宋体" w:cs="宋体"/>
          <w:bCs/>
          <w:sz w:val="24"/>
          <w:u w:val="single"/>
        </w:rPr>
      </w:pPr>
    </w:p>
    <w:p w:rsidR="0043673D" w:rsidRDefault="00E71A81">
      <w:pPr>
        <w:pStyle w:val="21"/>
        <w:adjustRightInd/>
        <w:spacing w:before="0" w:line="360" w:lineRule="auto"/>
        <w:ind w:firstLineChars="200" w:firstLine="482"/>
        <w:jc w:val="left"/>
        <w:rPr>
          <w:rFonts w:ascii="宋体" w:eastAsia="宋体" w:hAnsi="宋体" w:cs="宋体"/>
          <w:sz w:val="24"/>
          <w:szCs w:val="24"/>
        </w:rPr>
      </w:pPr>
      <w:bookmarkStart w:id="29" w:name="_Toc35393625"/>
      <w:bookmarkStart w:id="30" w:name="_Toc28359007"/>
      <w:bookmarkStart w:id="31" w:name="_Toc35393794"/>
      <w:bookmarkStart w:id="32" w:name="_Toc28359084"/>
      <w:r>
        <w:rPr>
          <w:rFonts w:ascii="宋体" w:eastAsia="宋体" w:hAnsi="宋体" w:cs="宋体" w:hint="eastAsia"/>
          <w:sz w:val="24"/>
          <w:szCs w:val="24"/>
        </w:rPr>
        <w:t>五、公告期限</w:t>
      </w:r>
      <w:bookmarkEnd w:id="29"/>
      <w:bookmarkEnd w:id="30"/>
      <w:bookmarkEnd w:id="31"/>
      <w:bookmarkEnd w:id="32"/>
    </w:p>
    <w:p w:rsidR="0043673D" w:rsidRDefault="00E71A81">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43673D" w:rsidRDefault="0043673D">
      <w:pPr>
        <w:spacing w:line="360" w:lineRule="auto"/>
        <w:ind w:firstLineChars="200" w:firstLine="480"/>
        <w:rPr>
          <w:rFonts w:ascii="宋体" w:hAnsi="宋体" w:cs="宋体"/>
          <w:kern w:val="0"/>
          <w:sz w:val="24"/>
        </w:rPr>
      </w:pPr>
    </w:p>
    <w:p w:rsidR="0043673D" w:rsidRDefault="00E71A81">
      <w:pPr>
        <w:pStyle w:val="21"/>
        <w:adjustRightInd/>
        <w:spacing w:before="0" w:line="360" w:lineRule="auto"/>
        <w:ind w:firstLineChars="200" w:firstLine="482"/>
        <w:jc w:val="left"/>
        <w:rPr>
          <w:rFonts w:ascii="宋体" w:eastAsia="宋体" w:hAnsi="宋体" w:cs="宋体"/>
          <w:sz w:val="24"/>
          <w:szCs w:val="24"/>
        </w:rPr>
      </w:pPr>
      <w:bookmarkStart w:id="33" w:name="_Toc35393626"/>
      <w:bookmarkStart w:id="34" w:name="_Toc35393795"/>
      <w:r>
        <w:rPr>
          <w:rFonts w:ascii="宋体" w:eastAsia="宋体" w:hAnsi="宋体" w:cs="宋体" w:hint="eastAsia"/>
          <w:sz w:val="24"/>
          <w:szCs w:val="24"/>
        </w:rPr>
        <w:t>六、其他补充事宜</w:t>
      </w:r>
      <w:bookmarkEnd w:id="33"/>
      <w:bookmarkEnd w:id="34"/>
    </w:p>
    <w:p w:rsidR="0043673D" w:rsidRDefault="00E71A81">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43673D" w:rsidRDefault="00E71A81">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43673D" w:rsidRDefault="00E71A81">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43673D" w:rsidRDefault="00E71A81">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43673D" w:rsidRDefault="00E71A81">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43673D" w:rsidRDefault="00E71A81">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43673D" w:rsidRDefault="00E71A81">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43673D" w:rsidRDefault="00E71A81">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43673D" w:rsidRDefault="00E71A8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43673D" w:rsidRDefault="00E71A81">
      <w:pPr>
        <w:spacing w:line="360" w:lineRule="auto"/>
        <w:ind w:firstLineChars="200" w:firstLine="480"/>
        <w:rPr>
          <w:rFonts w:ascii="宋体" w:hAnsi="宋体" w:cs="宋体"/>
          <w:sz w:val="24"/>
        </w:rPr>
      </w:pPr>
      <w:r>
        <w:rPr>
          <w:rFonts w:ascii="宋体" w:hAnsi="宋体" w:cs="宋体" w:hint="eastAsia"/>
          <w:sz w:val="24"/>
        </w:rPr>
        <w:t>3.1.2注册</w:t>
      </w:r>
    </w:p>
    <w:p w:rsidR="0043673D" w:rsidRDefault="00E71A81">
      <w:pPr>
        <w:spacing w:line="360" w:lineRule="auto"/>
        <w:ind w:firstLineChars="200" w:firstLine="480"/>
        <w:rPr>
          <w:rFonts w:ascii="宋体" w:hAnsi="宋体" w:cs="宋体"/>
          <w:sz w:val="24"/>
        </w:rPr>
      </w:pPr>
      <w:r>
        <w:rPr>
          <w:rFonts w:ascii="宋体" w:hAnsi="宋体" w:cs="宋体" w:hint="eastAsia"/>
          <w:sz w:val="24"/>
        </w:rPr>
        <w:lastRenderedPageBreak/>
        <w:t xml:space="preserve">供应商登录北京市政府采购电子交易平台 “用户指南 ”—“操作指南 ”—“市场主体注册入库操作流程指引”进行自助注册绑定。 </w:t>
      </w:r>
    </w:p>
    <w:p w:rsidR="0043673D" w:rsidRDefault="00E71A8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43673D" w:rsidRDefault="00E71A8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43673D" w:rsidRDefault="00E71A8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43673D" w:rsidRDefault="00E71A8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43673D" w:rsidRDefault="00E71A81">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43673D" w:rsidRDefault="00E71A81">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43673D" w:rsidRDefault="00E71A81">
      <w:pPr>
        <w:spacing w:line="360" w:lineRule="auto"/>
        <w:ind w:firstLineChars="200" w:firstLine="480"/>
        <w:rPr>
          <w:rFonts w:ascii="宋体" w:hAnsi="宋体" w:cs="宋体"/>
          <w:sz w:val="24"/>
        </w:rPr>
      </w:pPr>
      <w:r>
        <w:rPr>
          <w:rFonts w:ascii="宋体" w:hAnsi="宋体" w:cs="宋体" w:hint="eastAsia"/>
          <w:sz w:val="24"/>
        </w:rPr>
        <w:t>3.1.5编制电子投标文件</w:t>
      </w:r>
    </w:p>
    <w:p w:rsidR="0043673D" w:rsidRDefault="00E71A81">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43673D" w:rsidRDefault="00E71A81">
      <w:pPr>
        <w:spacing w:line="360" w:lineRule="auto"/>
        <w:ind w:firstLineChars="200" w:firstLine="480"/>
        <w:rPr>
          <w:rFonts w:ascii="宋体" w:hAnsi="宋体" w:cs="宋体"/>
          <w:sz w:val="24"/>
        </w:rPr>
      </w:pPr>
      <w:r>
        <w:rPr>
          <w:rFonts w:ascii="宋体" w:hAnsi="宋体" w:cs="宋体" w:hint="eastAsia"/>
          <w:sz w:val="24"/>
        </w:rPr>
        <w:t>3.1.6提交电子投标文件</w:t>
      </w:r>
    </w:p>
    <w:p w:rsidR="0043673D" w:rsidRDefault="00E71A81">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43673D" w:rsidRDefault="00E71A81">
      <w:pPr>
        <w:spacing w:line="360" w:lineRule="auto"/>
        <w:ind w:firstLineChars="200" w:firstLine="480"/>
        <w:rPr>
          <w:rFonts w:ascii="宋体" w:hAnsi="宋体" w:cs="宋体"/>
          <w:sz w:val="24"/>
        </w:rPr>
      </w:pPr>
      <w:r>
        <w:rPr>
          <w:rFonts w:ascii="宋体" w:hAnsi="宋体" w:cs="宋体" w:hint="eastAsia"/>
          <w:sz w:val="24"/>
        </w:rPr>
        <w:t>3.1.7电子开标</w:t>
      </w:r>
    </w:p>
    <w:p w:rsidR="0043673D" w:rsidRDefault="00E71A81">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43673D" w:rsidRDefault="00E71A81">
      <w:pPr>
        <w:numPr>
          <w:ilvl w:val="1"/>
          <w:numId w:val="20"/>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43673D" w:rsidRDefault="00E71A81">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43673D" w:rsidRDefault="00E71A81">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43673D" w:rsidRDefault="00E71A81">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43673D" w:rsidRDefault="00E71A8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w:t>
      </w:r>
      <w:r>
        <w:rPr>
          <w:rFonts w:ascii="宋体" w:hAnsi="宋体" w:cs="宋体" w:hint="eastAsia"/>
          <w:sz w:val="24"/>
        </w:rPr>
        <w:lastRenderedPageBreak/>
        <w:t>体注册入库操作流程指引”进行自助注册绑定。</w:t>
      </w:r>
    </w:p>
    <w:p w:rsidR="0043673D" w:rsidRDefault="00E71A81">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43673D" w:rsidRDefault="00E71A81">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43673D" w:rsidRDefault="00E71A81">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43673D" w:rsidRDefault="00E71A81">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43673D" w:rsidRDefault="0043673D">
      <w:pPr>
        <w:spacing w:line="360" w:lineRule="auto"/>
        <w:ind w:firstLineChars="200" w:firstLine="480"/>
        <w:rPr>
          <w:rFonts w:ascii="宋体" w:hAnsi="宋体" w:cs="宋体"/>
          <w:sz w:val="24"/>
        </w:rPr>
      </w:pPr>
    </w:p>
    <w:p w:rsidR="0043673D" w:rsidRDefault="00E71A81">
      <w:pPr>
        <w:pStyle w:val="21"/>
        <w:adjustRightInd/>
        <w:spacing w:before="0" w:line="360" w:lineRule="auto"/>
        <w:ind w:firstLineChars="200" w:firstLine="482"/>
        <w:jc w:val="left"/>
        <w:rPr>
          <w:rFonts w:ascii="宋体" w:eastAsia="宋体" w:hAnsi="宋体" w:cs="宋体"/>
          <w:sz w:val="24"/>
          <w:szCs w:val="24"/>
        </w:rPr>
      </w:pPr>
      <w:bookmarkStart w:id="35" w:name="_Toc28359085"/>
      <w:bookmarkStart w:id="36" w:name="_Toc28359008"/>
      <w:bookmarkStart w:id="37" w:name="_Toc35393627"/>
      <w:bookmarkStart w:id="38" w:name="_Toc35393796"/>
      <w:r>
        <w:rPr>
          <w:rFonts w:ascii="宋体" w:eastAsia="宋体" w:hAnsi="宋体" w:cs="宋体" w:hint="eastAsia"/>
          <w:sz w:val="24"/>
          <w:szCs w:val="24"/>
        </w:rPr>
        <w:t>七、对本次招标提出询问，请按以下方式联系。</w:t>
      </w:r>
      <w:bookmarkEnd w:id="35"/>
      <w:bookmarkEnd w:id="36"/>
      <w:bookmarkEnd w:id="37"/>
      <w:bookmarkEnd w:id="38"/>
    </w:p>
    <w:p w:rsidR="0043673D" w:rsidRDefault="00E71A81">
      <w:pPr>
        <w:numPr>
          <w:ilvl w:val="0"/>
          <w:numId w:val="2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43673D" w:rsidRDefault="00E71A81">
      <w:pPr>
        <w:spacing w:line="360" w:lineRule="auto"/>
        <w:ind w:firstLineChars="200" w:firstLine="480"/>
        <w:jc w:val="left"/>
        <w:rPr>
          <w:rFonts w:ascii="宋体" w:hAnsi="宋体" w:cs="宋体"/>
          <w:sz w:val="24"/>
        </w:rPr>
      </w:pPr>
      <w:bookmarkStart w:id="39" w:name="_Toc28359009"/>
      <w:bookmarkStart w:id="40" w:name="_Toc28359086"/>
      <w:r>
        <w:rPr>
          <w:rFonts w:ascii="宋体" w:hAnsi="宋体" w:cs="宋体" w:hint="eastAsia"/>
          <w:sz w:val="24"/>
        </w:rPr>
        <w:t>名    称：北京市疾病预防控制中心</w:t>
      </w:r>
    </w:p>
    <w:p w:rsidR="0043673D" w:rsidRDefault="00E71A81">
      <w:pPr>
        <w:spacing w:line="360" w:lineRule="auto"/>
        <w:ind w:firstLineChars="200" w:firstLine="480"/>
        <w:jc w:val="left"/>
        <w:rPr>
          <w:rFonts w:ascii="宋体" w:hAnsi="宋体" w:cs="宋体"/>
          <w:sz w:val="24"/>
        </w:rPr>
      </w:pPr>
      <w:r>
        <w:rPr>
          <w:rFonts w:ascii="宋体" w:hAnsi="宋体" w:cs="宋体" w:hint="eastAsia"/>
          <w:sz w:val="24"/>
        </w:rPr>
        <w:t>地    址：北京市东城区和平里中街16号</w:t>
      </w:r>
    </w:p>
    <w:p w:rsidR="0043673D" w:rsidRDefault="00E71A81">
      <w:pPr>
        <w:spacing w:line="360" w:lineRule="auto"/>
        <w:ind w:firstLineChars="200" w:firstLine="480"/>
        <w:jc w:val="left"/>
        <w:rPr>
          <w:rFonts w:ascii="宋体" w:hAnsi="宋体" w:cs="宋体"/>
          <w:sz w:val="24"/>
          <w:u w:val="single"/>
        </w:rPr>
      </w:pPr>
      <w:r>
        <w:rPr>
          <w:rFonts w:ascii="宋体" w:hAnsi="宋体" w:cs="宋体" w:hint="eastAsia"/>
          <w:sz w:val="24"/>
        </w:rPr>
        <w:t>联系方式：郝冲，010-64407307</w:t>
      </w:r>
    </w:p>
    <w:p w:rsidR="0043673D" w:rsidRDefault="00E71A81">
      <w:pPr>
        <w:numPr>
          <w:ilvl w:val="0"/>
          <w:numId w:val="2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9"/>
      <w:bookmarkEnd w:id="40"/>
    </w:p>
    <w:p w:rsidR="0043673D" w:rsidRDefault="00E71A81">
      <w:pPr>
        <w:spacing w:line="360" w:lineRule="auto"/>
        <w:ind w:firstLineChars="200" w:firstLine="480"/>
        <w:jc w:val="left"/>
        <w:rPr>
          <w:rFonts w:ascii="宋体" w:hAnsi="宋体" w:cs="宋体"/>
          <w:sz w:val="24"/>
        </w:rPr>
      </w:pPr>
      <w:bookmarkStart w:id="41" w:name="_Toc28359010"/>
      <w:bookmarkStart w:id="42" w:name="_Toc28359087"/>
      <w:r>
        <w:rPr>
          <w:rFonts w:ascii="宋体" w:hAnsi="宋体" w:cs="宋体" w:hint="eastAsia"/>
          <w:sz w:val="24"/>
        </w:rPr>
        <w:t>名称：北京宏信天诚国际招标有限公司</w:t>
      </w:r>
    </w:p>
    <w:p w:rsidR="0043673D" w:rsidRDefault="00E71A81">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43673D" w:rsidRDefault="00E71A81">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43673D" w:rsidRDefault="00E71A81">
      <w:pPr>
        <w:numPr>
          <w:ilvl w:val="0"/>
          <w:numId w:val="21"/>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1"/>
      <w:bookmarkEnd w:id="42"/>
    </w:p>
    <w:p w:rsidR="0043673D" w:rsidRDefault="00E71A81">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43673D" w:rsidRDefault="00E71A81">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43673D" w:rsidRDefault="00E71A81">
      <w:pPr>
        <w:jc w:val="center"/>
        <w:outlineLvl w:val="0"/>
        <w:rPr>
          <w:b/>
          <w:sz w:val="32"/>
          <w:szCs w:val="32"/>
        </w:rPr>
      </w:pPr>
      <w:bookmarkStart w:id="43" w:name="_Toc305158928"/>
      <w:bookmarkStart w:id="44" w:name="_Toc305158854"/>
      <w:bookmarkStart w:id="45" w:name="_Toc264969275"/>
      <w:bookmarkStart w:id="46" w:name="_Toc195842950"/>
      <w:bookmarkStart w:id="47" w:name="_Toc99301420"/>
      <w:bookmarkStart w:id="48" w:name="_Toc265228423"/>
      <w:bookmarkStart w:id="49" w:name="_Toc353825548"/>
      <w:bookmarkStart w:id="50" w:name="_Toc150774783"/>
      <w:bookmarkStart w:id="51" w:name="_Toc226965856"/>
      <w:bookmarkStart w:id="52" w:name="_Toc127151777"/>
      <w:bookmarkStart w:id="53" w:name="_Toc127161488"/>
      <w:bookmarkStart w:id="54" w:name="_Toc512937850"/>
      <w:bookmarkStart w:id="55" w:name="_Toc353873938"/>
      <w:r>
        <w:rPr>
          <w:b/>
          <w:sz w:val="36"/>
          <w:szCs w:val="36"/>
        </w:rPr>
        <w:br w:type="page"/>
      </w:r>
      <w:r>
        <w:rPr>
          <w:b/>
          <w:sz w:val="36"/>
          <w:szCs w:val="36"/>
        </w:rPr>
        <w:lastRenderedPageBreak/>
        <w:t>第二章投标人须知</w:t>
      </w:r>
      <w:bookmarkEnd w:id="43"/>
      <w:bookmarkEnd w:id="44"/>
      <w:bookmarkEnd w:id="45"/>
      <w:bookmarkEnd w:id="46"/>
      <w:bookmarkEnd w:id="47"/>
      <w:bookmarkEnd w:id="48"/>
      <w:bookmarkEnd w:id="49"/>
      <w:bookmarkEnd w:id="50"/>
      <w:bookmarkEnd w:id="51"/>
      <w:bookmarkEnd w:id="52"/>
      <w:bookmarkEnd w:id="53"/>
      <w:bookmarkEnd w:id="54"/>
      <w:bookmarkEnd w:id="55"/>
    </w:p>
    <w:p w:rsidR="0043673D" w:rsidRDefault="00E71A81">
      <w:pPr>
        <w:pStyle w:val="21"/>
        <w:tabs>
          <w:tab w:val="center" w:pos="4592"/>
          <w:tab w:val="left" w:pos="7860"/>
        </w:tabs>
        <w:spacing w:before="0" w:line="240" w:lineRule="auto"/>
        <w:rPr>
          <w:rFonts w:ascii="Times New Roman" w:eastAsia="宋体" w:hAnsi="Times New Roman"/>
          <w:sz w:val="28"/>
        </w:rPr>
      </w:pPr>
      <w:bookmarkStart w:id="56" w:name="_Toc164351613"/>
      <w:bookmarkStart w:id="57" w:name="_Toc151193833"/>
      <w:bookmarkStart w:id="58" w:name="_Toc226965792"/>
      <w:bookmarkStart w:id="59" w:name="_Toc127161433"/>
      <w:bookmarkStart w:id="60" w:name="_Toc226337215"/>
      <w:bookmarkStart w:id="61" w:name="_Toc164229360"/>
      <w:bookmarkStart w:id="62" w:name="_Toc226965709"/>
      <w:bookmarkStart w:id="63" w:name="_Toc195842884"/>
      <w:bookmarkStart w:id="64" w:name="_Toc151193689"/>
      <w:bookmarkStart w:id="65" w:name="_Toc164608788"/>
      <w:bookmarkStart w:id="66" w:name="_Toc151193907"/>
      <w:bookmarkStart w:id="67" w:name="_Toc151193617"/>
      <w:bookmarkStart w:id="68" w:name="_Toc226309763"/>
      <w:bookmarkStart w:id="69" w:name="_Toc164229214"/>
      <w:bookmarkStart w:id="70" w:name="_Toc149720812"/>
      <w:bookmarkStart w:id="71" w:name="_Toc127151720"/>
      <w:bookmarkStart w:id="72" w:name="_Toc520356144"/>
      <w:bookmarkStart w:id="73" w:name="_Toc150480757"/>
      <w:bookmarkStart w:id="74" w:name="_Toc150774724"/>
      <w:bookmarkStart w:id="75" w:name="_Toc150774619"/>
      <w:bookmarkStart w:id="76" w:name="_Toc127151519"/>
      <w:bookmarkStart w:id="77" w:name="_Toc150509270"/>
      <w:bookmarkStart w:id="78" w:name="_Toc151190146"/>
      <w:bookmarkStart w:id="79" w:name="_Toc164608633"/>
      <w:bookmarkStart w:id="80" w:name="_Toc151193761"/>
      <w:bookmarkStart w:id="81" w:name="_Toc142311021"/>
      <w:r>
        <w:rPr>
          <w:rFonts w:ascii="Times New Roman" w:eastAsia="宋体" w:hAnsi="Times New Roman"/>
          <w:sz w:val="28"/>
        </w:rPr>
        <w:t>投标人须知资料表</w:t>
      </w:r>
    </w:p>
    <w:p w:rsidR="0043673D" w:rsidRDefault="0043673D">
      <w:pPr>
        <w:jc w:val="center"/>
        <w:rPr>
          <w:b/>
          <w:sz w:val="28"/>
          <w:szCs w:val="28"/>
        </w:rPr>
      </w:pPr>
    </w:p>
    <w:p w:rsidR="0043673D" w:rsidRDefault="00E71A81">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545"/>
        <w:gridCol w:w="6846"/>
      </w:tblGrid>
      <w:tr w:rsidR="0043673D">
        <w:trPr>
          <w:jc w:val="center"/>
        </w:trPr>
        <w:tc>
          <w:tcPr>
            <w:tcW w:w="897" w:type="dxa"/>
            <w:vAlign w:val="center"/>
          </w:tcPr>
          <w:p w:rsidR="0043673D" w:rsidRDefault="00E71A81">
            <w:pPr>
              <w:jc w:val="center"/>
              <w:rPr>
                <w:rFonts w:cs="宋体"/>
                <w:b/>
                <w:bCs/>
                <w:szCs w:val="21"/>
              </w:rPr>
            </w:pPr>
            <w:r>
              <w:rPr>
                <w:rFonts w:cs="宋体" w:hint="eastAsia"/>
                <w:b/>
                <w:szCs w:val="21"/>
              </w:rPr>
              <w:t>条款号</w:t>
            </w:r>
          </w:p>
        </w:tc>
        <w:tc>
          <w:tcPr>
            <w:tcW w:w="1545" w:type="dxa"/>
            <w:vAlign w:val="center"/>
          </w:tcPr>
          <w:p w:rsidR="0043673D" w:rsidRDefault="00E71A81">
            <w:pPr>
              <w:jc w:val="center"/>
              <w:rPr>
                <w:rFonts w:cs="宋体"/>
                <w:b/>
                <w:bCs/>
                <w:szCs w:val="21"/>
              </w:rPr>
            </w:pPr>
            <w:r>
              <w:rPr>
                <w:rFonts w:cs="宋体" w:hint="eastAsia"/>
                <w:b/>
                <w:bCs/>
                <w:szCs w:val="21"/>
              </w:rPr>
              <w:t>条目</w:t>
            </w:r>
          </w:p>
        </w:tc>
        <w:tc>
          <w:tcPr>
            <w:tcW w:w="6846" w:type="dxa"/>
            <w:vAlign w:val="center"/>
          </w:tcPr>
          <w:p w:rsidR="0043673D" w:rsidRDefault="00E71A81">
            <w:pPr>
              <w:jc w:val="center"/>
              <w:rPr>
                <w:rFonts w:cs="宋体"/>
                <w:b/>
                <w:bCs/>
                <w:szCs w:val="21"/>
              </w:rPr>
            </w:pPr>
            <w:r>
              <w:rPr>
                <w:rFonts w:cs="宋体" w:hint="eastAsia"/>
                <w:b/>
                <w:bCs/>
                <w:szCs w:val="21"/>
              </w:rPr>
              <w:t>内容</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43673D" w:rsidRDefault="00E71A81">
            <w:pPr>
              <w:jc w:val="center"/>
              <w:rPr>
                <w:rFonts w:cs="宋体"/>
                <w:szCs w:val="21"/>
              </w:rPr>
            </w:pPr>
            <w:r>
              <w:rPr>
                <w:rFonts w:cs="宋体" w:hint="eastAsia"/>
                <w:szCs w:val="21"/>
              </w:rPr>
              <w:t>项目属性</w:t>
            </w:r>
          </w:p>
        </w:tc>
        <w:tc>
          <w:tcPr>
            <w:tcW w:w="6846" w:type="dxa"/>
            <w:vAlign w:val="center"/>
          </w:tcPr>
          <w:p w:rsidR="0043673D" w:rsidRDefault="00E71A81">
            <w:pPr>
              <w:jc w:val="left"/>
              <w:rPr>
                <w:rFonts w:cs="宋体"/>
                <w:szCs w:val="21"/>
              </w:rPr>
            </w:pPr>
            <w:r>
              <w:rPr>
                <w:rFonts w:cs="宋体" w:hint="eastAsia"/>
                <w:szCs w:val="21"/>
              </w:rPr>
              <w:t>项目属性：</w:t>
            </w:r>
          </w:p>
          <w:p w:rsidR="0043673D" w:rsidRDefault="00E71A81">
            <w:pPr>
              <w:jc w:val="left"/>
              <w:rPr>
                <w:rFonts w:cs="宋体"/>
                <w:szCs w:val="21"/>
              </w:rPr>
            </w:pPr>
            <w:r>
              <w:rPr>
                <w:rFonts w:cs="宋体" w:hint="eastAsia"/>
                <w:szCs w:val="21"/>
              </w:rPr>
              <w:t>□服务</w:t>
            </w:r>
          </w:p>
          <w:p w:rsidR="0043673D" w:rsidRDefault="00E71A81">
            <w:pPr>
              <w:jc w:val="left"/>
              <w:rPr>
                <w:rFonts w:cs="宋体"/>
                <w:szCs w:val="21"/>
                <w:u w:val="single"/>
              </w:rPr>
            </w:pPr>
            <w:r>
              <w:rPr>
                <w:rFonts w:cs="宋体" w:hint="eastAsia"/>
                <w:b/>
                <w:szCs w:val="21"/>
              </w:rPr>
              <w:t>■</w:t>
            </w:r>
            <w:r>
              <w:rPr>
                <w:rFonts w:cs="宋体" w:hint="eastAsia"/>
                <w:szCs w:val="21"/>
              </w:rPr>
              <w:t>货物</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43673D" w:rsidRDefault="00E71A81">
            <w:pPr>
              <w:jc w:val="center"/>
              <w:rPr>
                <w:rFonts w:cs="宋体"/>
                <w:szCs w:val="21"/>
              </w:rPr>
            </w:pPr>
            <w:r>
              <w:rPr>
                <w:rFonts w:cs="宋体" w:hint="eastAsia"/>
                <w:szCs w:val="21"/>
              </w:rPr>
              <w:t>科研仪器设备</w:t>
            </w:r>
          </w:p>
        </w:tc>
        <w:tc>
          <w:tcPr>
            <w:tcW w:w="6846" w:type="dxa"/>
            <w:vAlign w:val="center"/>
          </w:tcPr>
          <w:p w:rsidR="0043673D" w:rsidRDefault="00E71A81">
            <w:pPr>
              <w:jc w:val="left"/>
              <w:rPr>
                <w:rFonts w:cs="宋体"/>
                <w:szCs w:val="21"/>
              </w:rPr>
            </w:pPr>
            <w:r>
              <w:rPr>
                <w:rFonts w:cs="宋体" w:hint="eastAsia"/>
                <w:szCs w:val="21"/>
              </w:rPr>
              <w:t>是否属于科研仪器设备采购项目：</w:t>
            </w:r>
          </w:p>
          <w:p w:rsidR="0043673D" w:rsidRDefault="00E71A81">
            <w:pPr>
              <w:jc w:val="left"/>
              <w:rPr>
                <w:rFonts w:cs="宋体"/>
                <w:szCs w:val="21"/>
              </w:rPr>
            </w:pPr>
            <w:r>
              <w:rPr>
                <w:rFonts w:cs="宋体" w:hint="eastAsia"/>
                <w:szCs w:val="21"/>
              </w:rPr>
              <w:t>□是</w:t>
            </w:r>
          </w:p>
          <w:p w:rsidR="0043673D" w:rsidRDefault="00E71A81">
            <w:pPr>
              <w:jc w:val="left"/>
              <w:rPr>
                <w:rFonts w:cs="宋体"/>
                <w:szCs w:val="21"/>
              </w:rPr>
            </w:pPr>
            <w:r>
              <w:rPr>
                <w:rFonts w:cs="宋体" w:hint="eastAsia"/>
                <w:b/>
                <w:szCs w:val="21"/>
              </w:rPr>
              <w:t>■</w:t>
            </w:r>
            <w:r>
              <w:rPr>
                <w:rFonts w:cs="宋体" w:hint="eastAsia"/>
                <w:szCs w:val="21"/>
              </w:rPr>
              <w:t>否</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43673D" w:rsidRDefault="00E71A81">
            <w:pPr>
              <w:jc w:val="center"/>
              <w:rPr>
                <w:rFonts w:cs="宋体"/>
                <w:szCs w:val="21"/>
              </w:rPr>
            </w:pPr>
            <w:r>
              <w:rPr>
                <w:rFonts w:cs="宋体" w:hint="eastAsia"/>
                <w:szCs w:val="21"/>
              </w:rPr>
              <w:t>核心产品</w:t>
            </w:r>
          </w:p>
        </w:tc>
        <w:tc>
          <w:tcPr>
            <w:tcW w:w="6846" w:type="dxa"/>
            <w:vAlign w:val="center"/>
          </w:tcPr>
          <w:p w:rsidR="0043673D" w:rsidRDefault="00E71A81">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43673D" w:rsidRDefault="00E71A81">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2 </w:t>
            </w:r>
            <w:r>
              <w:rPr>
                <w:rFonts w:cs="宋体" w:hint="eastAsia"/>
                <w:szCs w:val="21"/>
              </w:rPr>
              <w:t>包为非单一产品采购项目，核心产品为：病毒浓缩富集试剂盒（磁珠法）。</w:t>
            </w:r>
          </w:p>
        </w:tc>
      </w:tr>
      <w:tr w:rsidR="0043673D">
        <w:trPr>
          <w:jc w:val="center"/>
        </w:trPr>
        <w:tc>
          <w:tcPr>
            <w:tcW w:w="897" w:type="dxa"/>
            <w:vMerge w:val="restart"/>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43673D" w:rsidRDefault="00E71A81">
            <w:pPr>
              <w:jc w:val="center"/>
              <w:rPr>
                <w:rFonts w:cs="宋体"/>
                <w:szCs w:val="21"/>
              </w:rPr>
            </w:pPr>
            <w:r>
              <w:rPr>
                <w:rFonts w:cs="宋体" w:hint="eastAsia"/>
                <w:szCs w:val="21"/>
              </w:rPr>
              <w:t>现场考察</w:t>
            </w:r>
          </w:p>
        </w:tc>
        <w:tc>
          <w:tcPr>
            <w:tcW w:w="6846" w:type="dxa"/>
            <w:vAlign w:val="center"/>
          </w:tcPr>
          <w:p w:rsidR="0043673D" w:rsidRDefault="00E71A81">
            <w:pPr>
              <w:jc w:val="left"/>
              <w:rPr>
                <w:rFonts w:cs="宋体"/>
                <w:szCs w:val="21"/>
              </w:rPr>
            </w:pPr>
            <w:r>
              <w:rPr>
                <w:rFonts w:cs="宋体" w:hint="eastAsia"/>
                <w:b/>
                <w:szCs w:val="21"/>
              </w:rPr>
              <w:t>■</w:t>
            </w:r>
            <w:r>
              <w:rPr>
                <w:rFonts w:cs="宋体" w:hint="eastAsia"/>
                <w:szCs w:val="21"/>
              </w:rPr>
              <w:t>不组织</w:t>
            </w:r>
          </w:p>
          <w:p w:rsidR="0043673D" w:rsidRDefault="00E71A81">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43673D">
        <w:trPr>
          <w:jc w:val="center"/>
        </w:trPr>
        <w:tc>
          <w:tcPr>
            <w:tcW w:w="897" w:type="dxa"/>
            <w:vMerge/>
            <w:vAlign w:val="center"/>
          </w:tcPr>
          <w:p w:rsidR="0043673D" w:rsidRDefault="0043673D">
            <w:pPr>
              <w:pStyle w:val="af5"/>
              <w:adjustRightInd w:val="0"/>
              <w:jc w:val="center"/>
              <w:rPr>
                <w:rFonts w:ascii="Times New Roman" w:hAnsi="Times New Roman" w:cs="宋体" w:hint="default"/>
                <w:szCs w:val="21"/>
              </w:rPr>
            </w:pPr>
          </w:p>
        </w:tc>
        <w:tc>
          <w:tcPr>
            <w:tcW w:w="1545" w:type="dxa"/>
            <w:vAlign w:val="center"/>
          </w:tcPr>
          <w:p w:rsidR="0043673D" w:rsidRDefault="00E71A81">
            <w:pPr>
              <w:jc w:val="center"/>
              <w:rPr>
                <w:rFonts w:cs="宋体"/>
                <w:szCs w:val="21"/>
              </w:rPr>
            </w:pPr>
            <w:r>
              <w:rPr>
                <w:rFonts w:cs="宋体" w:hint="eastAsia"/>
                <w:szCs w:val="21"/>
              </w:rPr>
              <w:t>开标前答疑会</w:t>
            </w:r>
          </w:p>
        </w:tc>
        <w:tc>
          <w:tcPr>
            <w:tcW w:w="6846" w:type="dxa"/>
            <w:vAlign w:val="center"/>
          </w:tcPr>
          <w:p w:rsidR="0043673D" w:rsidRDefault="00E71A81">
            <w:pPr>
              <w:jc w:val="left"/>
              <w:rPr>
                <w:rFonts w:cs="宋体"/>
                <w:szCs w:val="21"/>
              </w:rPr>
            </w:pPr>
            <w:r>
              <w:rPr>
                <w:rFonts w:cs="宋体" w:hint="eastAsia"/>
                <w:b/>
                <w:szCs w:val="21"/>
              </w:rPr>
              <w:t>■</w:t>
            </w:r>
            <w:r>
              <w:rPr>
                <w:rFonts w:cs="宋体" w:hint="eastAsia"/>
                <w:szCs w:val="21"/>
              </w:rPr>
              <w:t>不召开</w:t>
            </w:r>
          </w:p>
          <w:p w:rsidR="0043673D" w:rsidRDefault="00E71A81">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43673D" w:rsidRDefault="00E71A81">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43673D" w:rsidRDefault="00E71A81">
            <w:pPr>
              <w:jc w:val="center"/>
              <w:rPr>
                <w:rFonts w:cs="宋体"/>
                <w:szCs w:val="21"/>
              </w:rPr>
            </w:pPr>
            <w:r>
              <w:rPr>
                <w:rFonts w:cs="宋体" w:hint="eastAsia"/>
                <w:szCs w:val="21"/>
              </w:rPr>
              <w:t>样品</w:t>
            </w:r>
          </w:p>
        </w:tc>
        <w:tc>
          <w:tcPr>
            <w:tcW w:w="6846" w:type="dxa"/>
            <w:vAlign w:val="center"/>
          </w:tcPr>
          <w:p w:rsidR="0043673D" w:rsidRDefault="00E71A81">
            <w:pPr>
              <w:jc w:val="left"/>
              <w:rPr>
                <w:rFonts w:cs="宋体"/>
                <w:szCs w:val="21"/>
              </w:rPr>
            </w:pPr>
            <w:r>
              <w:rPr>
                <w:rFonts w:cs="宋体" w:hint="eastAsia"/>
                <w:szCs w:val="21"/>
              </w:rPr>
              <w:t>投标样品递交：</w:t>
            </w:r>
          </w:p>
          <w:p w:rsidR="0043673D" w:rsidRDefault="00E71A81">
            <w:pPr>
              <w:jc w:val="left"/>
              <w:rPr>
                <w:rFonts w:cs="宋体"/>
                <w:szCs w:val="21"/>
              </w:rPr>
            </w:pPr>
            <w:r>
              <w:rPr>
                <w:rFonts w:cs="宋体" w:hint="eastAsia"/>
                <w:b/>
                <w:szCs w:val="21"/>
              </w:rPr>
              <w:t>■</w:t>
            </w:r>
            <w:r>
              <w:rPr>
                <w:rFonts w:cs="宋体" w:hint="eastAsia"/>
                <w:szCs w:val="21"/>
              </w:rPr>
              <w:t>不需要</w:t>
            </w:r>
          </w:p>
          <w:p w:rsidR="0043673D" w:rsidRDefault="00E71A81">
            <w:pPr>
              <w:jc w:val="left"/>
              <w:rPr>
                <w:rFonts w:cs="宋体"/>
                <w:szCs w:val="21"/>
              </w:rPr>
            </w:pPr>
            <w:r>
              <w:rPr>
                <w:rFonts w:cs="宋体" w:hint="eastAsia"/>
                <w:szCs w:val="21"/>
              </w:rPr>
              <w:t>□需要，具体要求如下：</w:t>
            </w:r>
          </w:p>
          <w:p w:rsidR="0043673D" w:rsidRDefault="00E71A81">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43673D" w:rsidRDefault="00E71A81">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43673D" w:rsidRDefault="00E71A81">
            <w:pPr>
              <w:ind w:firstLineChars="250" w:firstLine="525"/>
              <w:jc w:val="left"/>
              <w:rPr>
                <w:rFonts w:cs="宋体"/>
                <w:szCs w:val="21"/>
              </w:rPr>
            </w:pPr>
            <w:r>
              <w:rPr>
                <w:rFonts w:cs="宋体" w:hint="eastAsia"/>
                <w:szCs w:val="21"/>
              </w:rPr>
              <w:t>□不需要</w:t>
            </w:r>
          </w:p>
          <w:p w:rsidR="0043673D" w:rsidRDefault="00E71A81">
            <w:pPr>
              <w:ind w:firstLineChars="250" w:firstLine="525"/>
              <w:jc w:val="left"/>
              <w:rPr>
                <w:rFonts w:cs="宋体"/>
                <w:szCs w:val="21"/>
              </w:rPr>
            </w:pPr>
            <w:r>
              <w:rPr>
                <w:rFonts w:cs="宋体" w:hint="eastAsia"/>
                <w:szCs w:val="21"/>
              </w:rPr>
              <w:t>□需要</w:t>
            </w:r>
          </w:p>
          <w:p w:rsidR="0043673D" w:rsidRDefault="00E71A81">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43673D" w:rsidRDefault="00E71A81">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43673D" w:rsidRDefault="00E71A81">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43673D" w:rsidRDefault="00E71A81">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43673D" w:rsidRDefault="00E71A81">
            <w:pPr>
              <w:jc w:val="center"/>
              <w:rPr>
                <w:rFonts w:cs="宋体"/>
                <w:szCs w:val="21"/>
              </w:rPr>
            </w:pPr>
            <w:r>
              <w:rPr>
                <w:rFonts w:cs="宋体" w:hint="eastAsia"/>
                <w:szCs w:val="21"/>
              </w:rPr>
              <w:t>标的所属行业</w:t>
            </w:r>
          </w:p>
        </w:tc>
        <w:tc>
          <w:tcPr>
            <w:tcW w:w="6846" w:type="dxa"/>
            <w:vAlign w:val="center"/>
          </w:tcPr>
          <w:p w:rsidR="0043673D" w:rsidRDefault="00E71A81">
            <w:pPr>
              <w:jc w:val="left"/>
              <w:rPr>
                <w:rFonts w:cs="宋体"/>
                <w:szCs w:val="21"/>
              </w:rPr>
            </w:pPr>
            <w:r>
              <w:rPr>
                <w:rFonts w:cs="宋体" w:hint="eastAsia"/>
                <w:szCs w:val="21"/>
              </w:rPr>
              <w:t>本项目采购标的对应的中小企业划分标准所属行业：</w:t>
            </w:r>
          </w:p>
          <w:tbl>
            <w:tblPr>
              <w:tblW w:w="4998" w:type="pct"/>
              <w:tblCellMar>
                <w:left w:w="0" w:type="dxa"/>
                <w:right w:w="0" w:type="dxa"/>
              </w:tblCellMar>
              <w:tblLook w:val="04A0"/>
            </w:tblPr>
            <w:tblGrid>
              <w:gridCol w:w="1381"/>
              <w:gridCol w:w="3027"/>
              <w:gridCol w:w="2209"/>
            </w:tblGrid>
            <w:tr w:rsidR="0043673D">
              <w:trPr>
                <w:trHeight w:val="675"/>
              </w:trPr>
              <w:tc>
                <w:tcPr>
                  <w:tcW w:w="10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3673D" w:rsidRDefault="00E71A81">
                  <w:pPr>
                    <w:widowControl/>
                    <w:jc w:val="center"/>
                    <w:textAlignment w:val="center"/>
                    <w:rPr>
                      <w:rFonts w:ascii="宋体" w:hAnsi="宋体" w:cs="宋体"/>
                      <w:color w:val="000000"/>
                      <w:szCs w:val="21"/>
                    </w:rPr>
                  </w:pPr>
                  <w:r>
                    <w:rPr>
                      <w:rFonts w:ascii="宋体" w:hAnsi="宋体" w:cs="宋体" w:hint="eastAsia"/>
                      <w:color w:val="000000"/>
                      <w:kern w:val="0"/>
                      <w:szCs w:val="21"/>
                    </w:rPr>
                    <w:t>包号</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szCs w:val="21"/>
                    </w:rPr>
                  </w:pPr>
                  <w:r>
                    <w:rPr>
                      <w:rFonts w:ascii="宋体" w:hAnsi="宋体" w:cs="宋体" w:hint="eastAsia"/>
                      <w:color w:val="000000"/>
                      <w:kern w:val="0"/>
                      <w:szCs w:val="21"/>
                    </w:rPr>
                    <w:t>标的名称</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szCs w:val="21"/>
                    </w:rPr>
                  </w:pPr>
                  <w:r>
                    <w:rPr>
                      <w:rFonts w:ascii="宋体" w:hAnsi="宋体" w:cs="宋体" w:hint="eastAsia"/>
                      <w:color w:val="000000"/>
                      <w:kern w:val="0"/>
                      <w:szCs w:val="21"/>
                    </w:rPr>
                    <w:t>中小企业划分标准所属行业</w:t>
                  </w:r>
                </w:p>
              </w:tc>
            </w:tr>
            <w:tr w:rsidR="0043673D">
              <w:trPr>
                <w:trHeight w:val="840"/>
              </w:trPr>
              <w:tc>
                <w:tcPr>
                  <w:tcW w:w="104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甲/乙/甲型H1N1亚型/季节性H3亚型人类流感病毒核酸双重实时荧光PCR检测试剂盒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常见流感甲型分型试剂盒（荧光PCR法）</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污水监测二十四重病原体核酸检测试剂盒(荧光 PCR 法)</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病毒浓缩富集试剂盒（磁珠法）</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甲型乙型流感病毒及新型冠状病毒2019-nCoV核酸检测试剂盒（荧</w:t>
                  </w:r>
                  <w:r>
                    <w:rPr>
                      <w:rFonts w:ascii="宋体" w:hAnsi="宋体" w:hint="eastAsia"/>
                      <w:szCs w:val="21"/>
                    </w:rPr>
                    <w:lastRenderedPageBreak/>
                    <w:t xml:space="preserve">光PCR法） </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柯萨奇病毒A6型/A10型核酸双重实时荧光PCR检测试剂盒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柯萨奇病毒A16型/肠道病毒71型/肠道病毒核酸三重实时荧光PCR检测试剂盒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诺如病毒GI/GII型和轮状病毒A组核酸检测试剂盒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札如病毒、星状病毒和肠道腺病毒核酸检测试剂盒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r w:rsidR="0043673D">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43673D">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23重致病性腹泻病原核酸检测试剂盒（荧光PCR法）</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673D" w:rsidRDefault="00E71A8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工业</w:t>
                  </w:r>
                </w:p>
              </w:tc>
            </w:tr>
          </w:tbl>
          <w:p w:rsidR="0043673D" w:rsidRDefault="0043673D">
            <w:pPr>
              <w:jc w:val="left"/>
              <w:rPr>
                <w:rFonts w:cs="宋体"/>
                <w:szCs w:val="21"/>
              </w:rPr>
            </w:pP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rsidR="0043673D" w:rsidRDefault="00E71A81">
            <w:pPr>
              <w:jc w:val="center"/>
              <w:rPr>
                <w:rFonts w:cs="宋体"/>
                <w:szCs w:val="21"/>
              </w:rPr>
            </w:pPr>
            <w:r>
              <w:rPr>
                <w:rFonts w:cs="宋体" w:hint="eastAsia"/>
                <w:szCs w:val="21"/>
              </w:rPr>
              <w:t>投标报价</w:t>
            </w:r>
          </w:p>
        </w:tc>
        <w:tc>
          <w:tcPr>
            <w:tcW w:w="6846" w:type="dxa"/>
            <w:vAlign w:val="center"/>
          </w:tcPr>
          <w:p w:rsidR="0043673D" w:rsidRDefault="00E71A81">
            <w:pPr>
              <w:jc w:val="left"/>
              <w:rPr>
                <w:rFonts w:cs="宋体"/>
                <w:szCs w:val="21"/>
              </w:rPr>
            </w:pPr>
            <w:r>
              <w:rPr>
                <w:rFonts w:cs="宋体" w:hint="eastAsia"/>
                <w:szCs w:val="21"/>
              </w:rPr>
              <w:t>投标报价的特殊规定：</w:t>
            </w:r>
          </w:p>
          <w:p w:rsidR="0043673D" w:rsidRDefault="00E71A81">
            <w:pPr>
              <w:jc w:val="left"/>
              <w:rPr>
                <w:rFonts w:cs="宋体"/>
                <w:szCs w:val="21"/>
              </w:rPr>
            </w:pPr>
            <w:r>
              <w:rPr>
                <w:rFonts w:cs="宋体" w:hint="eastAsia"/>
                <w:b/>
                <w:szCs w:val="21"/>
              </w:rPr>
              <w:t>■</w:t>
            </w:r>
            <w:r>
              <w:rPr>
                <w:rFonts w:cs="宋体" w:hint="eastAsia"/>
                <w:szCs w:val="21"/>
              </w:rPr>
              <w:t>无</w:t>
            </w:r>
          </w:p>
          <w:p w:rsidR="0043673D" w:rsidRDefault="00E71A81">
            <w:pPr>
              <w:jc w:val="left"/>
              <w:rPr>
                <w:rFonts w:cs="宋体"/>
                <w:szCs w:val="21"/>
              </w:rPr>
            </w:pPr>
            <w:r>
              <w:rPr>
                <w:rFonts w:cs="宋体" w:hint="eastAsia"/>
                <w:szCs w:val="21"/>
              </w:rPr>
              <w:t>□有，具体情形：。</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43673D" w:rsidRDefault="00E71A81">
            <w:pPr>
              <w:jc w:val="center"/>
              <w:rPr>
                <w:rFonts w:cs="宋体"/>
                <w:szCs w:val="21"/>
              </w:rPr>
            </w:pPr>
            <w:r>
              <w:rPr>
                <w:rFonts w:cs="宋体" w:hint="eastAsia"/>
                <w:szCs w:val="21"/>
              </w:rPr>
              <w:t>投标保证金</w:t>
            </w:r>
          </w:p>
        </w:tc>
        <w:tc>
          <w:tcPr>
            <w:tcW w:w="6846" w:type="dxa"/>
            <w:vAlign w:val="center"/>
          </w:tcPr>
          <w:p w:rsidR="0043673D" w:rsidRDefault="00E71A81">
            <w:pPr>
              <w:pStyle w:val="af5"/>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投标保证金金额：</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2</w:t>
            </w:r>
            <w:r>
              <w:rPr>
                <w:rFonts w:ascii="Times New Roman" w:hAnsi="Times New Roman" w:cs="宋体"/>
                <w:szCs w:val="21"/>
              </w:rPr>
              <w:t>包：</w:t>
            </w:r>
            <w:r>
              <w:rPr>
                <w:rFonts w:ascii="Times New Roman" w:hAnsi="Times New Roman" w:cs="宋体"/>
                <w:szCs w:val="21"/>
              </w:rPr>
              <w:t>91,000.00</w:t>
            </w:r>
            <w:r>
              <w:rPr>
                <w:rFonts w:ascii="Times New Roman" w:hAnsi="Times New Roman" w:cs="宋体"/>
                <w:szCs w:val="21"/>
              </w:rPr>
              <w:t>元整。</w:t>
            </w:r>
          </w:p>
          <w:p w:rsidR="0043673D" w:rsidRDefault="00E71A81">
            <w:pPr>
              <w:jc w:val="left"/>
              <w:rPr>
                <w:rFonts w:cs="宋体"/>
                <w:szCs w:val="21"/>
              </w:rPr>
            </w:pPr>
            <w:r>
              <w:rPr>
                <w:rFonts w:cs="宋体" w:hint="eastAsia"/>
                <w:szCs w:val="21"/>
              </w:rPr>
              <w:t>投标保证金收受人信息：</w:t>
            </w:r>
          </w:p>
          <w:p w:rsidR="0043673D" w:rsidRDefault="00E71A81">
            <w:pPr>
              <w:jc w:val="left"/>
              <w:rPr>
                <w:rFonts w:cs="宋体"/>
                <w:szCs w:val="21"/>
              </w:rPr>
            </w:pPr>
            <w:r>
              <w:rPr>
                <w:rFonts w:cs="宋体" w:hint="eastAsia"/>
                <w:szCs w:val="21"/>
              </w:rPr>
              <w:t>开户名（全称）：北京宏信天诚国际招标有限公司</w:t>
            </w:r>
          </w:p>
          <w:p w:rsidR="0043673D" w:rsidRDefault="00E71A81">
            <w:pPr>
              <w:jc w:val="left"/>
              <w:rPr>
                <w:rFonts w:cs="宋体"/>
                <w:szCs w:val="21"/>
              </w:rPr>
            </w:pPr>
            <w:r>
              <w:rPr>
                <w:rFonts w:cs="宋体" w:hint="eastAsia"/>
                <w:szCs w:val="21"/>
              </w:rPr>
              <w:t>开户银行：北京银行股份有限公司清华园支行</w:t>
            </w:r>
          </w:p>
          <w:p w:rsidR="0043673D" w:rsidRDefault="00E71A81">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rsidR="0043673D" w:rsidRDefault="0043673D">
            <w:pPr>
              <w:jc w:val="center"/>
              <w:rPr>
                <w:rFonts w:cs="宋体"/>
                <w:szCs w:val="21"/>
              </w:rPr>
            </w:pPr>
          </w:p>
        </w:tc>
        <w:tc>
          <w:tcPr>
            <w:tcW w:w="6846" w:type="dxa"/>
            <w:vAlign w:val="center"/>
          </w:tcPr>
          <w:p w:rsidR="0043673D" w:rsidRDefault="00E71A81">
            <w:pPr>
              <w:jc w:val="left"/>
              <w:rPr>
                <w:rFonts w:cs="宋体"/>
                <w:szCs w:val="21"/>
              </w:rPr>
            </w:pPr>
            <w:r>
              <w:rPr>
                <w:rFonts w:cs="宋体" w:hint="eastAsia"/>
                <w:szCs w:val="21"/>
              </w:rPr>
              <w:t>投标保证金可以不予退还的其他情形：</w:t>
            </w:r>
          </w:p>
          <w:p w:rsidR="0043673D" w:rsidRDefault="00E71A81">
            <w:pPr>
              <w:jc w:val="left"/>
              <w:rPr>
                <w:rFonts w:cs="宋体"/>
                <w:szCs w:val="21"/>
              </w:rPr>
            </w:pPr>
            <w:r>
              <w:rPr>
                <w:rFonts w:cs="宋体" w:hint="eastAsia"/>
                <w:szCs w:val="21"/>
              </w:rPr>
              <w:t>□无</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■有，具体情形：</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43673D" w:rsidRDefault="00E71A81">
            <w:pPr>
              <w:jc w:val="center"/>
              <w:rPr>
                <w:rFonts w:cs="宋体"/>
                <w:szCs w:val="21"/>
              </w:rPr>
            </w:pPr>
            <w:r>
              <w:rPr>
                <w:rFonts w:cs="宋体" w:hint="eastAsia"/>
                <w:szCs w:val="21"/>
              </w:rPr>
              <w:t>投标有效期</w:t>
            </w:r>
          </w:p>
        </w:tc>
        <w:tc>
          <w:tcPr>
            <w:tcW w:w="6846" w:type="dxa"/>
            <w:vAlign w:val="center"/>
          </w:tcPr>
          <w:p w:rsidR="0043673D" w:rsidRDefault="00E71A81">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43673D" w:rsidRDefault="00E71A81">
            <w:pPr>
              <w:jc w:val="center"/>
              <w:rPr>
                <w:rFonts w:cs="宋体"/>
                <w:szCs w:val="21"/>
              </w:rPr>
            </w:pPr>
            <w:r>
              <w:rPr>
                <w:rFonts w:cs="宋体" w:hint="eastAsia"/>
                <w:szCs w:val="21"/>
              </w:rPr>
              <w:t>投标文件的提交</w:t>
            </w:r>
          </w:p>
        </w:tc>
        <w:tc>
          <w:tcPr>
            <w:tcW w:w="6846" w:type="dxa"/>
            <w:vAlign w:val="center"/>
          </w:tcPr>
          <w:p w:rsidR="0043673D" w:rsidRDefault="00E71A81">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43673D" w:rsidRDefault="00E71A81">
            <w:pPr>
              <w:jc w:val="center"/>
              <w:rPr>
                <w:rFonts w:cs="宋体"/>
                <w:szCs w:val="21"/>
              </w:rPr>
            </w:pPr>
            <w:r>
              <w:rPr>
                <w:rFonts w:cs="宋体" w:hint="eastAsia"/>
                <w:szCs w:val="21"/>
              </w:rPr>
              <w:t>确定中标人</w:t>
            </w:r>
          </w:p>
        </w:tc>
        <w:tc>
          <w:tcPr>
            <w:tcW w:w="6846" w:type="dxa"/>
            <w:vAlign w:val="center"/>
          </w:tcPr>
          <w:p w:rsidR="0043673D" w:rsidRDefault="00E71A81">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■否</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□是</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43673D" w:rsidRDefault="00E71A81">
            <w:pPr>
              <w:pStyle w:val="af5"/>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43673D" w:rsidRDefault="00E71A81">
            <w:pPr>
              <w:jc w:val="left"/>
              <w:rPr>
                <w:rFonts w:cs="宋体"/>
                <w:szCs w:val="21"/>
                <w:u w:val="single"/>
              </w:rPr>
            </w:pPr>
            <w:r>
              <w:rPr>
                <w:rFonts w:cs="宋体" w:hint="eastAsia"/>
                <w:szCs w:val="21"/>
              </w:rPr>
              <w:t>■随机抽取</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43673D" w:rsidRDefault="00E71A81">
            <w:pPr>
              <w:jc w:val="center"/>
              <w:rPr>
                <w:rFonts w:cs="宋体"/>
                <w:szCs w:val="21"/>
              </w:rPr>
            </w:pPr>
            <w:r>
              <w:rPr>
                <w:rFonts w:cs="宋体" w:hint="eastAsia"/>
                <w:szCs w:val="21"/>
              </w:rPr>
              <w:t>分包</w:t>
            </w:r>
          </w:p>
        </w:tc>
        <w:tc>
          <w:tcPr>
            <w:tcW w:w="6846" w:type="dxa"/>
            <w:vAlign w:val="center"/>
          </w:tcPr>
          <w:p w:rsidR="0043673D" w:rsidRDefault="00E71A81">
            <w:pPr>
              <w:jc w:val="left"/>
              <w:rPr>
                <w:rFonts w:cs="宋体"/>
                <w:szCs w:val="21"/>
              </w:rPr>
            </w:pPr>
            <w:r>
              <w:rPr>
                <w:rFonts w:cs="宋体" w:hint="eastAsia"/>
                <w:szCs w:val="21"/>
              </w:rPr>
              <w:t>本项目的非主体、非关键性工作是否允许分包：</w:t>
            </w:r>
          </w:p>
          <w:p w:rsidR="0043673D" w:rsidRDefault="00E71A81">
            <w:pPr>
              <w:jc w:val="left"/>
              <w:rPr>
                <w:rFonts w:cs="宋体"/>
                <w:szCs w:val="21"/>
              </w:rPr>
            </w:pPr>
            <w:r>
              <w:rPr>
                <w:rFonts w:cs="宋体" w:hint="eastAsia"/>
                <w:b/>
                <w:szCs w:val="21"/>
              </w:rPr>
              <w:t>■</w:t>
            </w:r>
            <w:r>
              <w:rPr>
                <w:rFonts w:cs="宋体" w:hint="eastAsia"/>
                <w:szCs w:val="21"/>
              </w:rPr>
              <w:t>不允许</w:t>
            </w:r>
          </w:p>
          <w:p w:rsidR="0043673D" w:rsidRDefault="00E71A81">
            <w:pPr>
              <w:jc w:val="left"/>
              <w:rPr>
                <w:rFonts w:cs="宋体"/>
                <w:szCs w:val="21"/>
              </w:rPr>
            </w:pPr>
            <w:r>
              <w:rPr>
                <w:rFonts w:cs="宋体" w:hint="eastAsia"/>
                <w:szCs w:val="21"/>
              </w:rPr>
              <w:t>□允许，具体要求：</w:t>
            </w:r>
          </w:p>
          <w:p w:rsidR="0043673D" w:rsidRDefault="00E71A81">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43673D" w:rsidRDefault="00E71A81">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43673D" w:rsidRDefault="00E71A81">
            <w:pPr>
              <w:jc w:val="left"/>
              <w:rPr>
                <w:rFonts w:cs="宋体"/>
                <w:szCs w:val="21"/>
                <w:u w:val="single"/>
              </w:rPr>
            </w:pPr>
            <w:r>
              <w:rPr>
                <w:rFonts w:cs="宋体" w:hint="eastAsia"/>
                <w:szCs w:val="21"/>
              </w:rPr>
              <w:lastRenderedPageBreak/>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lastRenderedPageBreak/>
              <w:t>26.1.1</w:t>
            </w:r>
          </w:p>
        </w:tc>
        <w:tc>
          <w:tcPr>
            <w:tcW w:w="1545" w:type="dxa"/>
            <w:vAlign w:val="center"/>
          </w:tcPr>
          <w:p w:rsidR="0043673D" w:rsidRDefault="00E71A81">
            <w:pPr>
              <w:jc w:val="center"/>
              <w:rPr>
                <w:rFonts w:cs="宋体"/>
                <w:szCs w:val="21"/>
              </w:rPr>
            </w:pPr>
            <w:r>
              <w:rPr>
                <w:rFonts w:cs="宋体" w:hint="eastAsia"/>
                <w:szCs w:val="21"/>
              </w:rPr>
              <w:t>询问</w:t>
            </w:r>
          </w:p>
        </w:tc>
        <w:tc>
          <w:tcPr>
            <w:tcW w:w="6846" w:type="dxa"/>
            <w:vAlign w:val="center"/>
          </w:tcPr>
          <w:p w:rsidR="0043673D" w:rsidRDefault="00E71A81">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43673D">
        <w:trPr>
          <w:jc w:val="center"/>
        </w:trPr>
        <w:tc>
          <w:tcPr>
            <w:tcW w:w="897" w:type="dxa"/>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43673D" w:rsidRDefault="00E71A81">
            <w:pPr>
              <w:jc w:val="center"/>
              <w:rPr>
                <w:rFonts w:cs="宋体"/>
                <w:szCs w:val="21"/>
              </w:rPr>
            </w:pPr>
            <w:r>
              <w:rPr>
                <w:rFonts w:cs="宋体" w:hint="eastAsia"/>
                <w:szCs w:val="21"/>
              </w:rPr>
              <w:t>联系方式</w:t>
            </w:r>
          </w:p>
        </w:tc>
        <w:tc>
          <w:tcPr>
            <w:tcW w:w="6846" w:type="dxa"/>
            <w:vAlign w:val="center"/>
          </w:tcPr>
          <w:p w:rsidR="0043673D" w:rsidRDefault="00E71A81">
            <w:pPr>
              <w:jc w:val="left"/>
              <w:rPr>
                <w:rFonts w:cs="宋体"/>
                <w:szCs w:val="21"/>
              </w:rPr>
            </w:pPr>
            <w:r>
              <w:rPr>
                <w:rFonts w:cs="宋体" w:hint="eastAsia"/>
                <w:szCs w:val="21"/>
              </w:rPr>
              <w:t>接收询问和质疑的联系方式</w:t>
            </w:r>
          </w:p>
          <w:p w:rsidR="0043673D" w:rsidRDefault="00E71A81">
            <w:pPr>
              <w:jc w:val="left"/>
              <w:rPr>
                <w:rFonts w:cs="宋体"/>
                <w:szCs w:val="21"/>
              </w:rPr>
            </w:pPr>
            <w:r>
              <w:rPr>
                <w:rFonts w:cs="宋体" w:hint="eastAsia"/>
                <w:szCs w:val="21"/>
              </w:rPr>
              <w:t>联系部门：综合法务部；</w:t>
            </w:r>
          </w:p>
          <w:p w:rsidR="0043673D" w:rsidRDefault="00E71A81">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43673D" w:rsidRDefault="00E71A81">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43673D">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43673D" w:rsidRDefault="00E71A81">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43673D" w:rsidRDefault="00E71A81">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43673D" w:rsidRDefault="00E71A81">
            <w:pPr>
              <w:jc w:val="left"/>
              <w:rPr>
                <w:rFonts w:cs="宋体"/>
                <w:szCs w:val="21"/>
              </w:rPr>
            </w:pPr>
            <w:r>
              <w:rPr>
                <w:rFonts w:cs="宋体" w:hint="eastAsia"/>
                <w:szCs w:val="21"/>
              </w:rPr>
              <w:t>收费对象：</w:t>
            </w:r>
          </w:p>
          <w:p w:rsidR="0043673D" w:rsidRDefault="00E71A81">
            <w:pPr>
              <w:jc w:val="left"/>
              <w:rPr>
                <w:rFonts w:cs="宋体"/>
                <w:szCs w:val="21"/>
              </w:rPr>
            </w:pPr>
            <w:r>
              <w:rPr>
                <w:rFonts w:cs="宋体" w:hint="eastAsia"/>
                <w:szCs w:val="21"/>
              </w:rPr>
              <w:t>□采购人</w:t>
            </w:r>
          </w:p>
          <w:p w:rsidR="0043673D" w:rsidRDefault="00E71A81">
            <w:pPr>
              <w:jc w:val="left"/>
              <w:rPr>
                <w:rFonts w:cs="宋体"/>
                <w:szCs w:val="21"/>
              </w:rPr>
            </w:pPr>
            <w:r>
              <w:rPr>
                <w:rFonts w:cs="宋体" w:hint="eastAsia"/>
                <w:b/>
                <w:szCs w:val="21"/>
              </w:rPr>
              <w:t>■</w:t>
            </w:r>
            <w:r>
              <w:rPr>
                <w:rFonts w:cs="宋体" w:hint="eastAsia"/>
                <w:szCs w:val="21"/>
              </w:rPr>
              <w:t>中标人</w:t>
            </w:r>
          </w:p>
          <w:p w:rsidR="0043673D" w:rsidRDefault="00E71A81">
            <w:pPr>
              <w:jc w:val="left"/>
              <w:rPr>
                <w:rFonts w:cs="宋体"/>
                <w:szCs w:val="21"/>
              </w:rPr>
            </w:pPr>
            <w:r>
              <w:rPr>
                <w:rFonts w:cs="宋体" w:hint="eastAsia"/>
                <w:szCs w:val="21"/>
              </w:rPr>
              <w:t>收费标准：按以下标准执行；</w:t>
            </w:r>
          </w:p>
          <w:p w:rsidR="0043673D" w:rsidRDefault="00E71A81">
            <w:pPr>
              <w:jc w:val="left"/>
              <w:rPr>
                <w:rFonts w:cs="宋体"/>
                <w:szCs w:val="21"/>
              </w:rPr>
            </w:pPr>
            <w:r>
              <w:rPr>
                <w:rFonts w:cs="宋体" w:hint="eastAsia"/>
                <w:szCs w:val="21"/>
              </w:rPr>
              <w:t>缴纳时间：中标人在领取纸质中标通知书前向采购代理机构缴付中标服务费。</w:t>
            </w:r>
          </w:p>
          <w:p w:rsidR="0043673D" w:rsidRDefault="00E71A81">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43673D">
              <w:trPr>
                <w:cantSplit/>
                <w:jc w:val="center"/>
              </w:trPr>
              <w:tc>
                <w:tcPr>
                  <w:tcW w:w="2835" w:type="dxa"/>
                  <w:vAlign w:val="center"/>
                </w:tcPr>
                <w:p w:rsidR="0043673D" w:rsidRDefault="00E71A81">
                  <w:pPr>
                    <w:tabs>
                      <w:tab w:val="left" w:pos="8640"/>
                    </w:tabs>
                    <w:jc w:val="center"/>
                    <w:rPr>
                      <w:rFonts w:cs="宋体"/>
                      <w:szCs w:val="21"/>
                    </w:rPr>
                  </w:pPr>
                  <w:r>
                    <w:rPr>
                      <w:rFonts w:cs="宋体" w:hint="eastAsia"/>
                      <w:szCs w:val="21"/>
                    </w:rPr>
                    <w:t>中标金额（万元）</w:t>
                  </w:r>
                </w:p>
              </w:tc>
              <w:tc>
                <w:tcPr>
                  <w:tcW w:w="2835" w:type="dxa"/>
                  <w:vAlign w:val="center"/>
                </w:tcPr>
                <w:p w:rsidR="0043673D" w:rsidRDefault="00E71A81">
                  <w:pPr>
                    <w:tabs>
                      <w:tab w:val="left" w:pos="8640"/>
                    </w:tabs>
                    <w:jc w:val="center"/>
                    <w:rPr>
                      <w:rFonts w:cs="宋体"/>
                      <w:szCs w:val="21"/>
                    </w:rPr>
                  </w:pPr>
                  <w:r>
                    <w:rPr>
                      <w:rFonts w:cs="宋体" w:hint="eastAsia"/>
                      <w:szCs w:val="21"/>
                    </w:rPr>
                    <w:t>费率</w:t>
                  </w:r>
                </w:p>
              </w:tc>
            </w:tr>
            <w:tr w:rsidR="0043673D">
              <w:trPr>
                <w:cantSplit/>
                <w:jc w:val="center"/>
              </w:trPr>
              <w:tc>
                <w:tcPr>
                  <w:tcW w:w="2835" w:type="dxa"/>
                  <w:vAlign w:val="center"/>
                </w:tcPr>
                <w:p w:rsidR="0043673D" w:rsidRDefault="00E71A81">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43673D" w:rsidRDefault="00E71A81">
                  <w:pPr>
                    <w:tabs>
                      <w:tab w:val="left" w:pos="8640"/>
                    </w:tabs>
                    <w:jc w:val="center"/>
                    <w:rPr>
                      <w:rFonts w:cs="宋体"/>
                      <w:szCs w:val="21"/>
                    </w:rPr>
                  </w:pPr>
                  <w:r>
                    <w:rPr>
                      <w:rFonts w:cs="宋体" w:hint="eastAsia"/>
                      <w:szCs w:val="21"/>
                    </w:rPr>
                    <w:t>1.5%</w:t>
                  </w:r>
                </w:p>
              </w:tc>
            </w:tr>
            <w:tr w:rsidR="0043673D">
              <w:trPr>
                <w:cantSplit/>
                <w:jc w:val="center"/>
              </w:trPr>
              <w:tc>
                <w:tcPr>
                  <w:tcW w:w="2835" w:type="dxa"/>
                  <w:vAlign w:val="center"/>
                </w:tcPr>
                <w:p w:rsidR="0043673D" w:rsidRDefault="00E71A81">
                  <w:pPr>
                    <w:tabs>
                      <w:tab w:val="left" w:pos="8640"/>
                    </w:tabs>
                    <w:jc w:val="center"/>
                    <w:rPr>
                      <w:rFonts w:cs="宋体"/>
                      <w:szCs w:val="21"/>
                    </w:rPr>
                  </w:pPr>
                  <w:r>
                    <w:rPr>
                      <w:rFonts w:cs="宋体" w:hint="eastAsia"/>
                      <w:szCs w:val="21"/>
                    </w:rPr>
                    <w:t>100-500</w:t>
                  </w:r>
                </w:p>
              </w:tc>
              <w:tc>
                <w:tcPr>
                  <w:tcW w:w="2835" w:type="dxa"/>
                  <w:vAlign w:val="center"/>
                </w:tcPr>
                <w:p w:rsidR="0043673D" w:rsidRDefault="00E71A81">
                  <w:pPr>
                    <w:tabs>
                      <w:tab w:val="left" w:pos="8640"/>
                    </w:tabs>
                    <w:jc w:val="center"/>
                    <w:rPr>
                      <w:rFonts w:cs="宋体"/>
                      <w:szCs w:val="21"/>
                    </w:rPr>
                  </w:pPr>
                  <w:r>
                    <w:rPr>
                      <w:rFonts w:cs="宋体" w:hint="eastAsia"/>
                      <w:szCs w:val="21"/>
                    </w:rPr>
                    <w:t>1.1%</w:t>
                  </w:r>
                </w:p>
              </w:tc>
            </w:tr>
            <w:tr w:rsidR="0043673D">
              <w:trPr>
                <w:cantSplit/>
                <w:jc w:val="center"/>
              </w:trPr>
              <w:tc>
                <w:tcPr>
                  <w:tcW w:w="2835" w:type="dxa"/>
                  <w:vAlign w:val="center"/>
                </w:tcPr>
                <w:p w:rsidR="0043673D" w:rsidRDefault="00E71A81">
                  <w:pPr>
                    <w:tabs>
                      <w:tab w:val="left" w:pos="8640"/>
                    </w:tabs>
                    <w:jc w:val="center"/>
                    <w:rPr>
                      <w:rFonts w:cs="宋体"/>
                      <w:szCs w:val="21"/>
                    </w:rPr>
                  </w:pPr>
                  <w:r>
                    <w:rPr>
                      <w:rFonts w:cs="宋体" w:hint="eastAsia"/>
                      <w:szCs w:val="21"/>
                    </w:rPr>
                    <w:t>500-1000</w:t>
                  </w:r>
                </w:p>
              </w:tc>
              <w:tc>
                <w:tcPr>
                  <w:tcW w:w="2835" w:type="dxa"/>
                  <w:vAlign w:val="center"/>
                </w:tcPr>
                <w:p w:rsidR="0043673D" w:rsidRDefault="00E71A81">
                  <w:pPr>
                    <w:tabs>
                      <w:tab w:val="left" w:pos="8640"/>
                    </w:tabs>
                    <w:jc w:val="center"/>
                    <w:rPr>
                      <w:rFonts w:cs="宋体"/>
                      <w:szCs w:val="21"/>
                    </w:rPr>
                  </w:pPr>
                  <w:r>
                    <w:rPr>
                      <w:rFonts w:cs="宋体" w:hint="eastAsia"/>
                      <w:szCs w:val="21"/>
                    </w:rPr>
                    <w:t>0.8%</w:t>
                  </w:r>
                </w:p>
              </w:tc>
            </w:tr>
          </w:tbl>
          <w:p w:rsidR="0043673D" w:rsidRDefault="0043673D">
            <w:pPr>
              <w:jc w:val="left"/>
              <w:rPr>
                <w:rFonts w:cs="宋体"/>
                <w:szCs w:val="21"/>
              </w:rPr>
            </w:pPr>
          </w:p>
        </w:tc>
      </w:tr>
    </w:tbl>
    <w:p w:rsidR="0043673D" w:rsidRDefault="0043673D">
      <w:pPr>
        <w:tabs>
          <w:tab w:val="left" w:pos="5580"/>
        </w:tabs>
        <w:adjustRightInd w:val="0"/>
        <w:jc w:val="distribute"/>
        <w:rPr>
          <w:sz w:val="24"/>
        </w:rPr>
        <w:sectPr w:rsidR="0043673D">
          <w:footerReference w:type="default" r:id="rId8"/>
          <w:type w:val="nextColumn"/>
          <w:pgSz w:w="11907" w:h="16840"/>
          <w:pgMar w:top="1418" w:right="1134" w:bottom="1418" w:left="1701" w:header="851" w:footer="851" w:gutter="0"/>
          <w:pgNumType w:start="0"/>
          <w:cols w:space="720"/>
          <w:titlePg/>
          <w:docGrid w:linePitch="462"/>
        </w:sectPr>
      </w:pPr>
    </w:p>
    <w:p w:rsidR="0043673D" w:rsidRDefault="00E71A81">
      <w:pPr>
        <w:jc w:val="center"/>
        <w:rPr>
          <w:b/>
          <w:sz w:val="28"/>
          <w:szCs w:val="28"/>
        </w:rPr>
      </w:pPr>
      <w:bookmarkStart w:id="82" w:name="_Toc226337213"/>
      <w:bookmarkStart w:id="83" w:name="_Toc195842882"/>
      <w:bookmarkStart w:id="84" w:name="_Toc305158785"/>
      <w:bookmarkStart w:id="85" w:name="_Toc226965790"/>
      <w:bookmarkStart w:id="86" w:name="_Toc353825542"/>
      <w:bookmarkStart w:id="87" w:name="_Toc353873662"/>
      <w:bookmarkStart w:id="88" w:name="_Toc264969207"/>
      <w:bookmarkStart w:id="89" w:name="_Toc127151517"/>
      <w:bookmarkStart w:id="90" w:name="_Toc150774722"/>
      <w:bookmarkStart w:id="91" w:name="_Toc142311019"/>
      <w:bookmarkStart w:id="92" w:name="_Toc150480755"/>
      <w:bookmarkStart w:id="93" w:name="_Toc353873932"/>
      <w:bookmarkStart w:id="94" w:name="_Toc305158859"/>
      <w:bookmarkStart w:id="95" w:name="_Toc265228355"/>
      <w:r>
        <w:rPr>
          <w:b/>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43673D" w:rsidRDefault="00E71A81">
      <w:pPr>
        <w:pStyle w:val="21"/>
        <w:tabs>
          <w:tab w:val="center" w:pos="4592"/>
          <w:tab w:val="left" w:pos="7860"/>
        </w:tabs>
        <w:spacing w:before="0" w:line="240" w:lineRule="auto"/>
        <w:rPr>
          <w:rFonts w:ascii="Times New Roman" w:eastAsia="宋体" w:hAnsi="Times New Roman"/>
          <w:sz w:val="28"/>
        </w:rPr>
      </w:pPr>
      <w:bookmarkStart w:id="96" w:name="_Toc226965791"/>
      <w:bookmarkStart w:id="97" w:name="_Toc226337214"/>
      <w:bookmarkStart w:id="98" w:name="_Toc150774618"/>
      <w:bookmarkStart w:id="99" w:name="_Toc150480756"/>
      <w:bookmarkStart w:id="100" w:name="_Toc151193906"/>
      <w:bookmarkStart w:id="101" w:name="_Toc265228356"/>
      <w:bookmarkStart w:id="102" w:name="_Toc264969208"/>
      <w:bookmarkStart w:id="103" w:name="_Toc305158860"/>
      <w:bookmarkStart w:id="104" w:name="_Toc305158786"/>
      <w:bookmarkStart w:id="105" w:name="_Toc151190145"/>
      <w:bookmarkStart w:id="106" w:name="_Toc520356143"/>
      <w:bookmarkStart w:id="107" w:name="_Toc150774723"/>
      <w:bookmarkStart w:id="108" w:name="_Toc226965708"/>
      <w:bookmarkStart w:id="109" w:name="_Toc150509269"/>
      <w:bookmarkStart w:id="110" w:name="_Toc151193832"/>
      <w:bookmarkStart w:id="111" w:name="_Toc226309762"/>
      <w:bookmarkStart w:id="112" w:name="_Toc195842883"/>
      <w:bookmarkStart w:id="113" w:name="_Toc127151518"/>
      <w:bookmarkStart w:id="114" w:name="_Toc142311020"/>
      <w:bookmarkStart w:id="115" w:name="_Toc151193760"/>
      <w:bookmarkStart w:id="116" w:name="_Toc151193616"/>
      <w:bookmarkStart w:id="117" w:name="_Toc151193688"/>
      <w:r>
        <w:rPr>
          <w:rFonts w:ascii="Times New Roman" w:eastAsia="宋体" w:hAnsi="Times New Roman"/>
          <w:sz w:val="28"/>
        </w:rPr>
        <w:t>一说明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43673D" w:rsidRDefault="00E71A81">
      <w:pPr>
        <w:numPr>
          <w:ilvl w:val="0"/>
          <w:numId w:val="22"/>
        </w:numPr>
        <w:tabs>
          <w:tab w:val="clear" w:pos="900"/>
          <w:tab w:val="left" w:pos="360"/>
        </w:tabs>
        <w:spacing w:line="360" w:lineRule="auto"/>
        <w:ind w:left="0" w:firstLineChars="200" w:firstLine="480"/>
        <w:outlineLvl w:val="1"/>
        <w:rPr>
          <w:sz w:val="24"/>
        </w:rPr>
      </w:pPr>
      <w:bookmarkStart w:id="118" w:name="_Toc305158861"/>
      <w:bookmarkStart w:id="119" w:name="_Toc265228357"/>
      <w:bookmarkStart w:id="120" w:name="_Toc264969209"/>
      <w:bookmarkStart w:id="121" w:name="_Toc305158787"/>
      <w:r>
        <w:rPr>
          <w:sz w:val="24"/>
        </w:rPr>
        <w:t>采购人、采购代理机构、投标人</w:t>
      </w:r>
      <w:bookmarkEnd w:id="118"/>
      <w:bookmarkEnd w:id="119"/>
      <w:bookmarkEnd w:id="120"/>
      <w:bookmarkEnd w:id="121"/>
      <w:r>
        <w:rPr>
          <w:rFonts w:hint="eastAsia"/>
          <w:sz w:val="24"/>
        </w:rPr>
        <w:t>、联合体</w:t>
      </w:r>
    </w:p>
    <w:p w:rsidR="0043673D" w:rsidRDefault="00E71A81">
      <w:pPr>
        <w:numPr>
          <w:ilvl w:val="1"/>
          <w:numId w:val="22"/>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43673D" w:rsidRDefault="00E71A81">
      <w:pPr>
        <w:numPr>
          <w:ilvl w:val="1"/>
          <w:numId w:val="22"/>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43673D" w:rsidRDefault="00E71A81">
      <w:pPr>
        <w:numPr>
          <w:ilvl w:val="1"/>
          <w:numId w:val="22"/>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43673D" w:rsidRDefault="00E71A81">
      <w:pPr>
        <w:numPr>
          <w:ilvl w:val="0"/>
          <w:numId w:val="22"/>
        </w:numPr>
        <w:tabs>
          <w:tab w:val="clear" w:pos="900"/>
          <w:tab w:val="left" w:pos="360"/>
        </w:tabs>
        <w:spacing w:line="360" w:lineRule="auto"/>
        <w:ind w:left="0" w:firstLineChars="200" w:firstLine="480"/>
        <w:outlineLvl w:val="1"/>
        <w:rPr>
          <w:sz w:val="24"/>
        </w:rPr>
      </w:pPr>
      <w:bookmarkStart w:id="122" w:name="_Toc164608634"/>
      <w:bookmarkStart w:id="123" w:name="_Toc127151520"/>
      <w:bookmarkStart w:id="124" w:name="_Toc305158788"/>
      <w:bookmarkStart w:id="125" w:name="_Toc151193762"/>
      <w:bookmarkStart w:id="126" w:name="_Toc226309764"/>
      <w:bookmarkStart w:id="127" w:name="_Toc151193908"/>
      <w:bookmarkStart w:id="128" w:name="_Toc164608789"/>
      <w:bookmarkStart w:id="129" w:name="_Toc142311022"/>
      <w:bookmarkStart w:id="130" w:name="_Toc265228358"/>
      <w:bookmarkStart w:id="131" w:name="_Toc127161434"/>
      <w:bookmarkStart w:id="132" w:name="_Toc149720813"/>
      <w:bookmarkStart w:id="133" w:name="_Toc164229215"/>
      <w:bookmarkStart w:id="134" w:name="_Toc264969210"/>
      <w:bookmarkStart w:id="135" w:name="_Toc164229361"/>
      <w:bookmarkStart w:id="136" w:name="_Toc195842885"/>
      <w:bookmarkStart w:id="137" w:name="_Toc151190147"/>
      <w:bookmarkStart w:id="138" w:name="_Toc150774725"/>
      <w:bookmarkStart w:id="139" w:name="_Toc150509271"/>
      <w:bookmarkStart w:id="140" w:name="_Toc150774620"/>
      <w:bookmarkStart w:id="141" w:name="_Toc164351614"/>
      <w:bookmarkStart w:id="142" w:name="_Toc151193618"/>
      <w:bookmarkStart w:id="143" w:name="_Toc151193834"/>
      <w:bookmarkStart w:id="144" w:name="_Toc305158862"/>
      <w:bookmarkStart w:id="145" w:name="_Toc226965710"/>
      <w:bookmarkStart w:id="146" w:name="_Toc226965793"/>
      <w:bookmarkStart w:id="147" w:name="_Toc226337216"/>
      <w:bookmarkStart w:id="148" w:name="_Toc150480758"/>
      <w:bookmarkStart w:id="149" w:name="_Toc151193690"/>
      <w:bookmarkStart w:id="150" w:name="_Toc127151721"/>
      <w:r>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sz w:val="24"/>
        </w:rPr>
        <w:t>、项目属性、科研仪器设备采购、核心产品</w:t>
      </w:r>
    </w:p>
    <w:p w:rsidR="0043673D" w:rsidRDefault="00E71A81">
      <w:pPr>
        <w:numPr>
          <w:ilvl w:val="1"/>
          <w:numId w:val="22"/>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43673D" w:rsidRDefault="00E71A81">
      <w:pPr>
        <w:numPr>
          <w:ilvl w:val="1"/>
          <w:numId w:val="22"/>
        </w:numPr>
        <w:tabs>
          <w:tab w:val="left" w:pos="1080"/>
          <w:tab w:val="left" w:pos="2014"/>
        </w:tabs>
        <w:spacing w:line="360" w:lineRule="auto"/>
        <w:ind w:left="0" w:firstLineChars="200" w:firstLine="480"/>
        <w:rPr>
          <w:sz w:val="24"/>
        </w:rPr>
      </w:pPr>
      <w:r>
        <w:rPr>
          <w:sz w:val="24"/>
        </w:rPr>
        <w:t>项目属性见《投标人须知资料表》。</w:t>
      </w:r>
    </w:p>
    <w:p w:rsidR="0043673D" w:rsidRDefault="00E71A81">
      <w:pPr>
        <w:numPr>
          <w:ilvl w:val="1"/>
          <w:numId w:val="22"/>
        </w:numPr>
        <w:tabs>
          <w:tab w:val="left" w:pos="1080"/>
          <w:tab w:val="left" w:pos="2014"/>
        </w:tabs>
        <w:spacing w:line="360" w:lineRule="auto"/>
        <w:ind w:left="0" w:firstLineChars="200" w:firstLine="480"/>
        <w:rPr>
          <w:sz w:val="24"/>
        </w:rPr>
      </w:pPr>
      <w:r>
        <w:rPr>
          <w:sz w:val="24"/>
        </w:rPr>
        <w:t>是否属于科研仪器设备采购见《投标人须知资料表》。</w:t>
      </w:r>
    </w:p>
    <w:p w:rsidR="0043673D" w:rsidRDefault="00E71A81">
      <w:pPr>
        <w:numPr>
          <w:ilvl w:val="1"/>
          <w:numId w:val="22"/>
        </w:numPr>
        <w:tabs>
          <w:tab w:val="left" w:pos="1080"/>
          <w:tab w:val="left" w:pos="2014"/>
          <w:tab w:val="left" w:pos="5521"/>
        </w:tabs>
        <w:spacing w:line="360" w:lineRule="auto"/>
        <w:ind w:left="0" w:firstLineChars="200" w:firstLine="480"/>
        <w:rPr>
          <w:sz w:val="24"/>
        </w:rPr>
      </w:pPr>
      <w:r>
        <w:rPr>
          <w:sz w:val="24"/>
        </w:rPr>
        <w:t>核心产品见《投标人须知资料表》。</w:t>
      </w:r>
    </w:p>
    <w:p w:rsidR="0043673D" w:rsidRDefault="00E71A81">
      <w:pPr>
        <w:numPr>
          <w:ilvl w:val="0"/>
          <w:numId w:val="22"/>
        </w:numPr>
        <w:tabs>
          <w:tab w:val="left" w:pos="360"/>
        </w:tabs>
        <w:spacing w:line="360" w:lineRule="auto"/>
        <w:ind w:left="0" w:firstLineChars="200" w:firstLine="480"/>
        <w:outlineLvl w:val="1"/>
        <w:rPr>
          <w:sz w:val="24"/>
        </w:rPr>
      </w:pPr>
      <w:r>
        <w:rPr>
          <w:sz w:val="24"/>
        </w:rPr>
        <w:t>现场考察、开标前答疑会</w:t>
      </w:r>
    </w:p>
    <w:p w:rsidR="0043673D" w:rsidRDefault="00E71A81">
      <w:pPr>
        <w:numPr>
          <w:ilvl w:val="1"/>
          <w:numId w:val="22"/>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1" w:name="_Toc226309766"/>
      <w:bookmarkStart w:id="152" w:name="_Toc226337218"/>
      <w:bookmarkStart w:id="153" w:name="_Toc151193620"/>
      <w:bookmarkStart w:id="154" w:name="_Toc305158790"/>
      <w:bookmarkStart w:id="155" w:name="_Toc150480760"/>
      <w:bookmarkStart w:id="156" w:name="_Toc520356146"/>
      <w:bookmarkStart w:id="157" w:name="_Toc151193692"/>
      <w:bookmarkStart w:id="158" w:name="_Toc264969212"/>
      <w:bookmarkStart w:id="159" w:name="_Toc151193836"/>
      <w:bookmarkStart w:id="160" w:name="_Toc150509273"/>
      <w:bookmarkStart w:id="161" w:name="_Toc142311024"/>
      <w:bookmarkStart w:id="162" w:name="_Toc151193910"/>
      <w:bookmarkStart w:id="163" w:name="_Toc150774727"/>
      <w:bookmarkStart w:id="164" w:name="_Toc226965712"/>
      <w:bookmarkStart w:id="165" w:name="_Toc265228360"/>
      <w:bookmarkStart w:id="166" w:name="_Toc305158864"/>
      <w:bookmarkStart w:id="167" w:name="_Toc127151522"/>
      <w:bookmarkStart w:id="168" w:name="_Toc151193764"/>
      <w:bookmarkStart w:id="169" w:name="_Toc151190149"/>
      <w:bookmarkStart w:id="170" w:name="_Toc195842887"/>
      <w:bookmarkStart w:id="171" w:name="_Toc150774622"/>
      <w:bookmarkStart w:id="172" w:name="_Toc226965795"/>
    </w:p>
    <w:p w:rsidR="0043673D" w:rsidRDefault="00E71A81">
      <w:pPr>
        <w:numPr>
          <w:ilvl w:val="1"/>
          <w:numId w:val="22"/>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43673D" w:rsidRDefault="00E71A81">
      <w:pPr>
        <w:numPr>
          <w:ilvl w:val="0"/>
          <w:numId w:val="22"/>
        </w:numPr>
        <w:tabs>
          <w:tab w:val="left" w:pos="360"/>
        </w:tabs>
        <w:spacing w:line="360" w:lineRule="auto"/>
        <w:ind w:left="0" w:firstLineChars="200" w:firstLine="480"/>
        <w:outlineLvl w:val="1"/>
        <w:rPr>
          <w:sz w:val="24"/>
        </w:rPr>
      </w:pPr>
      <w:r>
        <w:rPr>
          <w:sz w:val="24"/>
        </w:rPr>
        <w:t>样品</w:t>
      </w:r>
    </w:p>
    <w:p w:rsidR="0043673D" w:rsidRDefault="00E71A81">
      <w:pPr>
        <w:numPr>
          <w:ilvl w:val="1"/>
          <w:numId w:val="22"/>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43673D" w:rsidRDefault="00E71A81">
      <w:pPr>
        <w:numPr>
          <w:ilvl w:val="1"/>
          <w:numId w:val="22"/>
        </w:numPr>
        <w:tabs>
          <w:tab w:val="left" w:pos="1080"/>
          <w:tab w:val="left" w:pos="2014"/>
        </w:tabs>
        <w:spacing w:line="360" w:lineRule="auto"/>
        <w:ind w:left="0" w:firstLineChars="200" w:firstLine="480"/>
        <w:rPr>
          <w:sz w:val="24"/>
        </w:rPr>
      </w:pPr>
      <w:r>
        <w:rPr>
          <w:sz w:val="24"/>
        </w:rPr>
        <w:t>样品的评审方法以及评审标准等内容见第四章《评标方法和评标标准》。</w:t>
      </w:r>
    </w:p>
    <w:p w:rsidR="0043673D" w:rsidRDefault="00E71A81">
      <w:pPr>
        <w:numPr>
          <w:ilvl w:val="0"/>
          <w:numId w:val="22"/>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43673D" w:rsidRDefault="00E71A81">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43673D" w:rsidRDefault="00E71A81">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w:t>
      </w:r>
      <w:r>
        <w:rPr>
          <w:rFonts w:hint="eastAsia"/>
          <w:sz w:val="24"/>
        </w:rPr>
        <w:lastRenderedPageBreak/>
        <w:t>政府采购法》第十条规定情形的除外。</w:t>
      </w:r>
    </w:p>
    <w:p w:rsidR="0043673D" w:rsidRDefault="00E71A81">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rsidR="0043673D" w:rsidRDefault="00E71A81">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43673D" w:rsidRDefault="00E71A81">
      <w:pPr>
        <w:numPr>
          <w:ilvl w:val="1"/>
          <w:numId w:val="23"/>
        </w:numPr>
        <w:tabs>
          <w:tab w:val="left" w:pos="1080"/>
          <w:tab w:val="left" w:pos="2014"/>
        </w:tabs>
        <w:spacing w:line="360" w:lineRule="auto"/>
        <w:ind w:left="0" w:firstLineChars="200" w:firstLine="480"/>
        <w:rPr>
          <w:sz w:val="24"/>
        </w:rPr>
      </w:pPr>
      <w:r>
        <w:rPr>
          <w:sz w:val="24"/>
        </w:rPr>
        <w:t>中小企业、监狱企业及残疾人福利性单位</w:t>
      </w:r>
    </w:p>
    <w:p w:rsidR="0043673D" w:rsidRDefault="00E71A81">
      <w:pPr>
        <w:numPr>
          <w:ilvl w:val="2"/>
          <w:numId w:val="23"/>
        </w:numPr>
        <w:spacing w:line="360" w:lineRule="auto"/>
        <w:ind w:left="0" w:firstLineChars="200" w:firstLine="480"/>
        <w:rPr>
          <w:sz w:val="24"/>
        </w:rPr>
      </w:pPr>
      <w:r>
        <w:rPr>
          <w:sz w:val="24"/>
        </w:rPr>
        <w:t>中小企业定义：</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43673D" w:rsidRDefault="00E71A81">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43673D" w:rsidRDefault="00E71A81">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43673D" w:rsidRDefault="00E71A81">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w:t>
      </w:r>
      <w:r>
        <w:rPr>
          <w:sz w:val="24"/>
        </w:rPr>
        <w:lastRenderedPageBreak/>
        <w:t>企业。</w:t>
      </w:r>
    </w:p>
    <w:p w:rsidR="0043673D" w:rsidRDefault="00E71A81">
      <w:pPr>
        <w:numPr>
          <w:ilvl w:val="2"/>
          <w:numId w:val="23"/>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43673D" w:rsidRDefault="00E71A81">
      <w:pPr>
        <w:numPr>
          <w:ilvl w:val="2"/>
          <w:numId w:val="23"/>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43673D" w:rsidRDefault="00E71A81">
      <w:pPr>
        <w:numPr>
          <w:ilvl w:val="3"/>
          <w:numId w:val="23"/>
        </w:numPr>
        <w:tabs>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43673D" w:rsidRDefault="00E71A81">
      <w:pPr>
        <w:numPr>
          <w:ilvl w:val="2"/>
          <w:numId w:val="23"/>
        </w:numPr>
        <w:spacing w:line="360" w:lineRule="auto"/>
        <w:ind w:left="0" w:firstLineChars="200" w:firstLine="480"/>
        <w:rPr>
          <w:sz w:val="24"/>
        </w:rPr>
      </w:pPr>
      <w:r>
        <w:rPr>
          <w:sz w:val="24"/>
        </w:rPr>
        <w:t>本项目是否专门面向中小企业预留采购份额见第一章《投标邀请》。</w:t>
      </w:r>
    </w:p>
    <w:p w:rsidR="0043673D" w:rsidRDefault="00E71A81">
      <w:pPr>
        <w:numPr>
          <w:ilvl w:val="2"/>
          <w:numId w:val="23"/>
        </w:numPr>
        <w:spacing w:line="360" w:lineRule="auto"/>
        <w:ind w:left="0" w:firstLineChars="200" w:firstLine="480"/>
        <w:rPr>
          <w:sz w:val="24"/>
        </w:rPr>
      </w:pPr>
      <w:r>
        <w:rPr>
          <w:sz w:val="24"/>
        </w:rPr>
        <w:t>采购标的对应的中小企业划分标准所属行业见《投标人须知</w:t>
      </w:r>
      <w:r>
        <w:rPr>
          <w:sz w:val="24"/>
        </w:rPr>
        <w:lastRenderedPageBreak/>
        <w:t>资料表》。</w:t>
      </w:r>
    </w:p>
    <w:p w:rsidR="0043673D" w:rsidRDefault="00E71A81">
      <w:pPr>
        <w:numPr>
          <w:ilvl w:val="2"/>
          <w:numId w:val="23"/>
        </w:numPr>
        <w:spacing w:line="360" w:lineRule="auto"/>
        <w:ind w:left="0" w:firstLineChars="200" w:firstLine="480"/>
        <w:rPr>
          <w:sz w:val="24"/>
        </w:rPr>
      </w:pPr>
      <w:r>
        <w:rPr>
          <w:sz w:val="24"/>
        </w:rPr>
        <w:t>小微企业价格评审优惠的政策调整：见第四章《评标方法和评标标准》。</w:t>
      </w:r>
    </w:p>
    <w:p w:rsidR="0043673D" w:rsidRDefault="00E71A81">
      <w:pPr>
        <w:numPr>
          <w:ilvl w:val="1"/>
          <w:numId w:val="23"/>
        </w:numPr>
        <w:tabs>
          <w:tab w:val="left" w:pos="1080"/>
          <w:tab w:val="left" w:pos="2014"/>
        </w:tabs>
        <w:spacing w:line="360" w:lineRule="auto"/>
        <w:ind w:left="0" w:firstLineChars="200" w:firstLine="480"/>
        <w:rPr>
          <w:sz w:val="24"/>
        </w:rPr>
      </w:pPr>
      <w:r>
        <w:rPr>
          <w:sz w:val="24"/>
        </w:rPr>
        <w:t>政府采购节能产品、环境标志产品</w:t>
      </w:r>
    </w:p>
    <w:p w:rsidR="0043673D" w:rsidRDefault="00E71A81">
      <w:pPr>
        <w:numPr>
          <w:ilvl w:val="2"/>
          <w:numId w:val="23"/>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3673D" w:rsidRDefault="00E71A81">
      <w:pPr>
        <w:numPr>
          <w:ilvl w:val="2"/>
          <w:numId w:val="23"/>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43673D" w:rsidRDefault="00E71A81">
      <w:pPr>
        <w:numPr>
          <w:ilvl w:val="2"/>
          <w:numId w:val="23"/>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43673D" w:rsidRDefault="00E71A81">
      <w:pPr>
        <w:numPr>
          <w:ilvl w:val="2"/>
          <w:numId w:val="23"/>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43673D" w:rsidRDefault="00E71A81">
      <w:pPr>
        <w:numPr>
          <w:ilvl w:val="1"/>
          <w:numId w:val="23"/>
        </w:numPr>
        <w:tabs>
          <w:tab w:val="left" w:pos="1080"/>
          <w:tab w:val="left" w:pos="2014"/>
        </w:tabs>
        <w:spacing w:line="360" w:lineRule="auto"/>
        <w:ind w:left="0" w:firstLineChars="200" w:firstLine="480"/>
        <w:rPr>
          <w:sz w:val="24"/>
        </w:rPr>
      </w:pPr>
      <w:r>
        <w:rPr>
          <w:sz w:val="24"/>
        </w:rPr>
        <w:t>正版软件</w:t>
      </w:r>
    </w:p>
    <w:p w:rsidR="0043673D" w:rsidRDefault="00E71A81">
      <w:pPr>
        <w:numPr>
          <w:ilvl w:val="2"/>
          <w:numId w:val="23"/>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w:t>
      </w:r>
      <w:r>
        <w:rPr>
          <w:sz w:val="24"/>
        </w:rPr>
        <w:lastRenderedPageBreak/>
        <w:t>下简称清单）的形式公布。清单中新增认证产品厂商和型号，由财政部、国家发展改革委、信息产业部以文件形式确定、公布并适时调整。</w:t>
      </w:r>
    </w:p>
    <w:p w:rsidR="0043673D" w:rsidRDefault="00E71A81">
      <w:pPr>
        <w:numPr>
          <w:ilvl w:val="2"/>
          <w:numId w:val="23"/>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3673D" w:rsidRDefault="00E71A81">
      <w:pPr>
        <w:numPr>
          <w:ilvl w:val="1"/>
          <w:numId w:val="23"/>
        </w:numPr>
        <w:tabs>
          <w:tab w:val="left" w:pos="1080"/>
          <w:tab w:val="left" w:pos="2014"/>
        </w:tabs>
        <w:spacing w:line="360" w:lineRule="auto"/>
        <w:ind w:left="0" w:firstLineChars="200" w:firstLine="480"/>
        <w:rPr>
          <w:sz w:val="24"/>
        </w:rPr>
      </w:pPr>
      <w:r>
        <w:rPr>
          <w:sz w:val="24"/>
        </w:rPr>
        <w:t>信息安全专用产品</w:t>
      </w:r>
    </w:p>
    <w:p w:rsidR="0043673D" w:rsidRDefault="00E71A81">
      <w:pPr>
        <w:numPr>
          <w:ilvl w:val="2"/>
          <w:numId w:val="23"/>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43673D" w:rsidRDefault="00E71A81">
      <w:pPr>
        <w:numPr>
          <w:ilvl w:val="1"/>
          <w:numId w:val="23"/>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43673D" w:rsidRDefault="00E71A81">
      <w:pPr>
        <w:numPr>
          <w:ilvl w:val="2"/>
          <w:numId w:val="23"/>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43673D" w:rsidRDefault="00E71A81">
      <w:pPr>
        <w:tabs>
          <w:tab w:val="left" w:pos="1980"/>
          <w:tab w:val="left" w:pos="2014"/>
        </w:tabs>
        <w:spacing w:line="360" w:lineRule="auto"/>
        <w:ind w:left="480"/>
        <w:rPr>
          <w:sz w:val="24"/>
        </w:rPr>
      </w:pPr>
      <w:r>
        <w:rPr>
          <w:rFonts w:hint="eastAsia"/>
          <w:sz w:val="24"/>
        </w:rPr>
        <w:t>5.7</w:t>
      </w:r>
      <w:r>
        <w:rPr>
          <w:rFonts w:hint="eastAsia"/>
          <w:sz w:val="24"/>
        </w:rPr>
        <w:t>采购需求标准</w:t>
      </w:r>
    </w:p>
    <w:p w:rsidR="0043673D" w:rsidRDefault="00E71A81">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43673D" w:rsidRDefault="00E71A81">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43673D" w:rsidRDefault="00E71A81">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43673D" w:rsidRDefault="00E71A81">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w:t>
      </w:r>
      <w:r>
        <w:rPr>
          <w:rFonts w:hint="eastAsia"/>
          <w:sz w:val="24"/>
        </w:rPr>
        <w:lastRenderedPageBreak/>
        <w:t>《绿色数据中心政府采购需求标准（试行）》的通知（财库〔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43673D" w:rsidRDefault="00E71A81">
      <w:pPr>
        <w:numPr>
          <w:ilvl w:val="0"/>
          <w:numId w:val="23"/>
        </w:numPr>
        <w:tabs>
          <w:tab w:val="left" w:pos="360"/>
        </w:tabs>
        <w:spacing w:line="360" w:lineRule="auto"/>
        <w:ind w:left="0" w:firstLineChars="200" w:firstLine="480"/>
        <w:outlineLvl w:val="1"/>
        <w:rPr>
          <w:sz w:val="24"/>
        </w:rPr>
      </w:pPr>
      <w:r>
        <w:rPr>
          <w:sz w:val="24"/>
        </w:rPr>
        <w:t>投标费用</w:t>
      </w:r>
    </w:p>
    <w:p w:rsidR="0043673D" w:rsidRDefault="00E71A81">
      <w:pPr>
        <w:numPr>
          <w:ilvl w:val="1"/>
          <w:numId w:val="23"/>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43673D" w:rsidRDefault="0043673D">
      <w:pPr>
        <w:tabs>
          <w:tab w:val="left" w:pos="1080"/>
        </w:tabs>
        <w:spacing w:line="360" w:lineRule="auto"/>
        <w:ind w:firstLineChars="200" w:firstLine="480"/>
        <w:rPr>
          <w:sz w:val="24"/>
        </w:rPr>
      </w:pPr>
      <w:bookmarkStart w:id="173" w:name="_1.8_计量单位"/>
      <w:bookmarkEnd w:id="173"/>
    </w:p>
    <w:p w:rsidR="0043673D" w:rsidRDefault="00E71A81">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43673D" w:rsidRDefault="00E71A81">
      <w:pPr>
        <w:numPr>
          <w:ilvl w:val="0"/>
          <w:numId w:val="23"/>
        </w:numPr>
        <w:tabs>
          <w:tab w:val="left" w:pos="360"/>
        </w:tabs>
        <w:spacing w:line="360" w:lineRule="auto"/>
        <w:ind w:left="0" w:firstLineChars="200" w:firstLine="480"/>
        <w:outlineLvl w:val="1"/>
        <w:rPr>
          <w:sz w:val="24"/>
        </w:rPr>
      </w:pPr>
      <w:bookmarkStart w:id="174" w:name="_Toc164608792"/>
      <w:bookmarkStart w:id="175" w:name="_Toc305158865"/>
      <w:bookmarkStart w:id="176" w:name="_Toc226337219"/>
      <w:bookmarkStart w:id="177" w:name="_Toc151193621"/>
      <w:bookmarkStart w:id="178" w:name="_Toc127161437"/>
      <w:bookmarkStart w:id="179" w:name="_Toc150774728"/>
      <w:bookmarkStart w:id="180" w:name="_Toc226965796"/>
      <w:bookmarkStart w:id="181" w:name="_Toc264969213"/>
      <w:bookmarkStart w:id="182" w:name="_Toc142311025"/>
      <w:bookmarkStart w:id="183" w:name="_Toc149720816"/>
      <w:bookmarkStart w:id="184" w:name="_Toc164351617"/>
      <w:bookmarkStart w:id="185" w:name="_Toc195842888"/>
      <w:bookmarkStart w:id="186" w:name="_Toc151193693"/>
      <w:bookmarkStart w:id="187" w:name="_Toc127151724"/>
      <w:bookmarkStart w:id="188" w:name="_Toc164608637"/>
      <w:bookmarkStart w:id="189" w:name="_Toc150774623"/>
      <w:bookmarkStart w:id="190" w:name="_Toc127151523"/>
      <w:bookmarkStart w:id="191" w:name="_Toc164229364"/>
      <w:bookmarkStart w:id="192" w:name="_Toc151190150"/>
      <w:bookmarkStart w:id="193" w:name="_Toc226309767"/>
      <w:bookmarkStart w:id="194" w:name="_Toc520356147"/>
      <w:bookmarkStart w:id="195" w:name="_Toc305158791"/>
      <w:bookmarkStart w:id="196" w:name="_Toc150509274"/>
      <w:bookmarkStart w:id="197" w:name="_Toc151193837"/>
      <w:bookmarkStart w:id="198" w:name="_Toc150480761"/>
      <w:bookmarkStart w:id="199" w:name="_Toc151193911"/>
      <w:bookmarkStart w:id="200" w:name="_Toc226965713"/>
      <w:bookmarkStart w:id="201" w:name="_Toc151193765"/>
      <w:bookmarkStart w:id="202" w:name="_Toc265228361"/>
      <w:bookmarkStart w:id="203" w:name="_Toc164229218"/>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rsidR="0043673D" w:rsidRDefault="00E71A81">
      <w:pPr>
        <w:numPr>
          <w:ilvl w:val="1"/>
          <w:numId w:val="24"/>
        </w:numPr>
        <w:tabs>
          <w:tab w:val="left" w:pos="1080"/>
          <w:tab w:val="left" w:pos="2014"/>
        </w:tabs>
        <w:spacing w:line="360" w:lineRule="auto"/>
        <w:rPr>
          <w:sz w:val="24"/>
        </w:rPr>
      </w:pPr>
      <w:r>
        <w:rPr>
          <w:sz w:val="24"/>
        </w:rPr>
        <w:t>招标文件包括以下部分：</w:t>
      </w:r>
    </w:p>
    <w:p w:rsidR="0043673D" w:rsidRDefault="00E71A81">
      <w:pPr>
        <w:numPr>
          <w:ilvl w:val="0"/>
          <w:numId w:val="25"/>
        </w:numPr>
        <w:tabs>
          <w:tab w:val="left" w:pos="1980"/>
          <w:tab w:val="left" w:pos="2520"/>
        </w:tabs>
        <w:spacing w:line="360" w:lineRule="auto"/>
        <w:ind w:left="0" w:firstLineChars="200" w:firstLine="480"/>
        <w:rPr>
          <w:sz w:val="24"/>
        </w:rPr>
      </w:pPr>
      <w:r>
        <w:rPr>
          <w:sz w:val="24"/>
        </w:rPr>
        <w:t>投标邀请</w:t>
      </w:r>
    </w:p>
    <w:p w:rsidR="0043673D" w:rsidRDefault="00E71A81">
      <w:pPr>
        <w:numPr>
          <w:ilvl w:val="0"/>
          <w:numId w:val="25"/>
        </w:numPr>
        <w:tabs>
          <w:tab w:val="left" w:pos="1980"/>
          <w:tab w:val="left" w:pos="2520"/>
        </w:tabs>
        <w:spacing w:line="360" w:lineRule="auto"/>
        <w:ind w:left="0" w:firstLineChars="200" w:firstLine="480"/>
        <w:rPr>
          <w:sz w:val="24"/>
        </w:rPr>
      </w:pPr>
      <w:r>
        <w:rPr>
          <w:sz w:val="24"/>
        </w:rPr>
        <w:t>投标人须知</w:t>
      </w:r>
    </w:p>
    <w:p w:rsidR="0043673D" w:rsidRDefault="00E71A81">
      <w:pPr>
        <w:numPr>
          <w:ilvl w:val="0"/>
          <w:numId w:val="25"/>
        </w:numPr>
        <w:tabs>
          <w:tab w:val="left" w:pos="1980"/>
          <w:tab w:val="left" w:pos="2520"/>
        </w:tabs>
        <w:spacing w:line="360" w:lineRule="auto"/>
        <w:ind w:left="0" w:firstLineChars="200" w:firstLine="480"/>
        <w:rPr>
          <w:sz w:val="24"/>
        </w:rPr>
      </w:pPr>
      <w:r>
        <w:rPr>
          <w:sz w:val="24"/>
        </w:rPr>
        <w:t>资格审查</w:t>
      </w:r>
    </w:p>
    <w:p w:rsidR="0043673D" w:rsidRDefault="00E71A81">
      <w:pPr>
        <w:numPr>
          <w:ilvl w:val="0"/>
          <w:numId w:val="25"/>
        </w:numPr>
        <w:tabs>
          <w:tab w:val="left" w:pos="1980"/>
          <w:tab w:val="left" w:pos="2520"/>
        </w:tabs>
        <w:spacing w:line="360" w:lineRule="auto"/>
        <w:ind w:left="0" w:firstLineChars="200" w:firstLine="480"/>
        <w:rPr>
          <w:sz w:val="24"/>
        </w:rPr>
      </w:pPr>
      <w:r>
        <w:rPr>
          <w:sz w:val="24"/>
        </w:rPr>
        <w:t>评标程序、评标方法和评标标准</w:t>
      </w:r>
    </w:p>
    <w:p w:rsidR="0043673D" w:rsidRDefault="00E71A81">
      <w:pPr>
        <w:numPr>
          <w:ilvl w:val="0"/>
          <w:numId w:val="25"/>
        </w:numPr>
        <w:tabs>
          <w:tab w:val="left" w:pos="1980"/>
          <w:tab w:val="left" w:pos="2520"/>
        </w:tabs>
        <w:spacing w:line="360" w:lineRule="auto"/>
        <w:ind w:left="0" w:firstLineChars="200" w:firstLine="480"/>
        <w:rPr>
          <w:sz w:val="24"/>
        </w:rPr>
      </w:pPr>
      <w:r>
        <w:rPr>
          <w:sz w:val="24"/>
        </w:rPr>
        <w:t>采购需求</w:t>
      </w:r>
    </w:p>
    <w:p w:rsidR="0043673D" w:rsidRDefault="00E71A81">
      <w:pPr>
        <w:numPr>
          <w:ilvl w:val="0"/>
          <w:numId w:val="25"/>
        </w:numPr>
        <w:tabs>
          <w:tab w:val="left" w:pos="1980"/>
          <w:tab w:val="left" w:pos="2520"/>
        </w:tabs>
        <w:spacing w:line="360" w:lineRule="auto"/>
        <w:ind w:left="0" w:firstLineChars="200" w:firstLine="480"/>
        <w:rPr>
          <w:sz w:val="24"/>
        </w:rPr>
      </w:pPr>
      <w:r>
        <w:rPr>
          <w:sz w:val="24"/>
        </w:rPr>
        <w:t>拟签订的合同文本</w:t>
      </w:r>
    </w:p>
    <w:p w:rsidR="0043673D" w:rsidRDefault="00E71A81">
      <w:pPr>
        <w:numPr>
          <w:ilvl w:val="0"/>
          <w:numId w:val="25"/>
        </w:numPr>
        <w:tabs>
          <w:tab w:val="left" w:pos="1980"/>
          <w:tab w:val="left" w:pos="2520"/>
        </w:tabs>
        <w:spacing w:line="360" w:lineRule="auto"/>
        <w:ind w:left="0" w:firstLineChars="200" w:firstLine="480"/>
        <w:rPr>
          <w:sz w:val="24"/>
        </w:rPr>
      </w:pPr>
      <w:r>
        <w:rPr>
          <w:sz w:val="24"/>
        </w:rPr>
        <w:t>投标文件格式</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43673D" w:rsidRDefault="00E71A81">
      <w:pPr>
        <w:numPr>
          <w:ilvl w:val="0"/>
          <w:numId w:val="24"/>
        </w:numPr>
        <w:tabs>
          <w:tab w:val="left" w:pos="360"/>
        </w:tabs>
        <w:spacing w:line="360" w:lineRule="auto"/>
        <w:ind w:left="0" w:firstLineChars="200" w:firstLine="480"/>
        <w:outlineLvl w:val="1"/>
        <w:rPr>
          <w:sz w:val="24"/>
        </w:rPr>
      </w:pPr>
      <w:r>
        <w:rPr>
          <w:sz w:val="24"/>
        </w:rPr>
        <w:t>对招标文件的澄清或修改</w:t>
      </w:r>
    </w:p>
    <w:p w:rsidR="0043673D" w:rsidRDefault="00E71A81">
      <w:pPr>
        <w:numPr>
          <w:ilvl w:val="1"/>
          <w:numId w:val="24"/>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43673D" w:rsidRDefault="00E71A81">
      <w:pPr>
        <w:numPr>
          <w:ilvl w:val="1"/>
          <w:numId w:val="24"/>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43673D" w:rsidRDefault="00E71A81">
      <w:pPr>
        <w:numPr>
          <w:ilvl w:val="1"/>
          <w:numId w:val="24"/>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43673D" w:rsidRDefault="0043673D">
      <w:pPr>
        <w:tabs>
          <w:tab w:val="left" w:pos="1080"/>
          <w:tab w:val="left" w:pos="1561"/>
        </w:tabs>
        <w:spacing w:line="360" w:lineRule="auto"/>
        <w:ind w:firstLineChars="200" w:firstLine="480"/>
        <w:rPr>
          <w:sz w:val="24"/>
        </w:rPr>
      </w:pPr>
      <w:bookmarkStart w:id="204" w:name="_Toc516367020"/>
      <w:bookmarkStart w:id="205" w:name="_Toc151193914"/>
      <w:bookmarkStart w:id="206" w:name="_Toc265228364"/>
      <w:bookmarkStart w:id="207" w:name="_Toc127151526"/>
      <w:bookmarkStart w:id="208" w:name="_Toc150774731"/>
      <w:bookmarkStart w:id="209" w:name="_Toc151193840"/>
      <w:bookmarkStart w:id="210" w:name="_Toc226965799"/>
      <w:bookmarkStart w:id="211" w:name="_Toc150509277"/>
      <w:bookmarkStart w:id="212" w:name="_Toc305158794"/>
      <w:bookmarkStart w:id="213" w:name="_Toc151190153"/>
      <w:bookmarkStart w:id="214" w:name="_Toc142311028"/>
      <w:bookmarkStart w:id="215" w:name="_Toc151193696"/>
      <w:bookmarkStart w:id="216" w:name="_Toc151193768"/>
      <w:bookmarkStart w:id="217" w:name="_Toc195842891"/>
      <w:bookmarkStart w:id="218" w:name="_Toc226309770"/>
      <w:bookmarkStart w:id="219" w:name="_Toc305158868"/>
      <w:bookmarkStart w:id="220" w:name="_Toc150480764"/>
      <w:bookmarkStart w:id="221" w:name="_Toc150774626"/>
      <w:bookmarkStart w:id="222" w:name="_Toc264969216"/>
      <w:bookmarkStart w:id="223" w:name="_Toc520356150"/>
      <w:bookmarkStart w:id="224" w:name="_Toc226337222"/>
      <w:bookmarkStart w:id="225" w:name="_Toc226965716"/>
      <w:bookmarkStart w:id="226" w:name="_Toc151193624"/>
    </w:p>
    <w:p w:rsidR="0043673D" w:rsidRDefault="00E71A81">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43673D" w:rsidRDefault="00E71A81">
      <w:pPr>
        <w:numPr>
          <w:ilvl w:val="0"/>
          <w:numId w:val="24"/>
        </w:numPr>
        <w:tabs>
          <w:tab w:val="left" w:pos="360"/>
        </w:tabs>
        <w:spacing w:line="360" w:lineRule="auto"/>
        <w:ind w:left="0" w:firstLineChars="200" w:firstLine="480"/>
        <w:outlineLvl w:val="1"/>
        <w:rPr>
          <w:sz w:val="24"/>
        </w:rPr>
      </w:pPr>
      <w:bookmarkStart w:id="227" w:name="_Toc127151527"/>
      <w:bookmarkStart w:id="228" w:name="_Toc164229368"/>
      <w:bookmarkStart w:id="229" w:name="_Toc305158795"/>
      <w:bookmarkStart w:id="230" w:name="_Toc226337223"/>
      <w:bookmarkStart w:id="231" w:name="_Toc127161441"/>
      <w:bookmarkStart w:id="232" w:name="_Toc150480765"/>
      <w:bookmarkStart w:id="233" w:name="_Toc151193915"/>
      <w:bookmarkStart w:id="234" w:name="_Toc151193697"/>
      <w:bookmarkStart w:id="235" w:name="_Toc226965717"/>
      <w:bookmarkStart w:id="236" w:name="_Toc127151728"/>
      <w:bookmarkStart w:id="237" w:name="_Toc226309771"/>
      <w:bookmarkStart w:id="238" w:name="_Toc150774627"/>
      <w:bookmarkStart w:id="239" w:name="_Toc195842892"/>
      <w:bookmarkStart w:id="240" w:name="_Toc150774732"/>
      <w:bookmarkStart w:id="241" w:name="_Toc164351621"/>
      <w:bookmarkStart w:id="242" w:name="_Toc164608641"/>
      <w:bookmarkStart w:id="243" w:name="_Toc164229222"/>
      <w:bookmarkStart w:id="244" w:name="_Toc151193841"/>
      <w:bookmarkStart w:id="245" w:name="_Toc151193625"/>
      <w:bookmarkStart w:id="246" w:name="_Toc142311029"/>
      <w:bookmarkStart w:id="247" w:name="_Toc149720820"/>
      <w:bookmarkStart w:id="248" w:name="_Toc264969217"/>
      <w:bookmarkStart w:id="249" w:name="_Toc164608796"/>
      <w:bookmarkStart w:id="250" w:name="_Toc516367021"/>
      <w:bookmarkStart w:id="251" w:name="_Toc151193769"/>
      <w:bookmarkStart w:id="252" w:name="_Toc520356151"/>
      <w:bookmarkStart w:id="253" w:name="_Toc305158869"/>
      <w:bookmarkStart w:id="254" w:name="_Toc151190154"/>
      <w:bookmarkStart w:id="255" w:name="_Toc265228365"/>
      <w:bookmarkStart w:id="256" w:name="_Toc226965800"/>
      <w:bookmarkStart w:id="257" w:name="_Toc150509278"/>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3673D" w:rsidRDefault="00E71A81">
      <w:pPr>
        <w:numPr>
          <w:ilvl w:val="0"/>
          <w:numId w:val="24"/>
        </w:numPr>
        <w:tabs>
          <w:tab w:val="left" w:pos="360"/>
        </w:tabs>
        <w:spacing w:line="360" w:lineRule="auto"/>
        <w:ind w:left="0" w:firstLineChars="200" w:firstLine="480"/>
        <w:outlineLvl w:val="1"/>
        <w:rPr>
          <w:sz w:val="24"/>
        </w:rPr>
      </w:pPr>
      <w:bookmarkStart w:id="258" w:name="_Toc516367022"/>
      <w:bookmarkStart w:id="259" w:name="_Ref467306195"/>
      <w:bookmarkStart w:id="260" w:name="_Ref467306676"/>
      <w:bookmarkStart w:id="261" w:name="_Toc164229369"/>
      <w:bookmarkStart w:id="262" w:name="_Toc226337224"/>
      <w:bookmarkStart w:id="263" w:name="_Toc151193698"/>
      <w:bookmarkStart w:id="264" w:name="_Toc151193916"/>
      <w:bookmarkStart w:id="265" w:name="_Toc164608797"/>
      <w:bookmarkStart w:id="266" w:name="_Toc265228366"/>
      <w:bookmarkStart w:id="267" w:name="_Toc149720821"/>
      <w:bookmarkStart w:id="268" w:name="_Toc150480766"/>
      <w:bookmarkStart w:id="269" w:name="_Toc226309772"/>
      <w:bookmarkStart w:id="270" w:name="_Toc520356152"/>
      <w:bookmarkStart w:id="271" w:name="_Toc127151528"/>
      <w:bookmarkStart w:id="272" w:name="_Toc150774733"/>
      <w:bookmarkStart w:id="273" w:name="_Toc305158870"/>
      <w:bookmarkStart w:id="274" w:name="_Toc226965801"/>
      <w:bookmarkStart w:id="275" w:name="_Toc164608642"/>
      <w:bookmarkStart w:id="276" w:name="_Toc164351622"/>
      <w:bookmarkStart w:id="277" w:name="_Toc127151729"/>
      <w:bookmarkStart w:id="278" w:name="_Toc142311030"/>
      <w:bookmarkStart w:id="279" w:name="_Toc151193626"/>
      <w:bookmarkStart w:id="280" w:name="_Toc151193770"/>
      <w:bookmarkStart w:id="281" w:name="_Toc150774628"/>
      <w:bookmarkStart w:id="282" w:name="_Toc150509279"/>
      <w:bookmarkStart w:id="283" w:name="_Toc264969218"/>
      <w:bookmarkStart w:id="284" w:name="_Toc195842893"/>
      <w:bookmarkStart w:id="285" w:name="_Toc127161442"/>
      <w:bookmarkStart w:id="286" w:name="_Toc226965718"/>
      <w:bookmarkStart w:id="287" w:name="_Toc151190155"/>
      <w:bookmarkStart w:id="288" w:name="_Toc305158796"/>
      <w:bookmarkStart w:id="289" w:name="_Toc164229223"/>
      <w:bookmarkStart w:id="290" w:name="_Toc151193842"/>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43673D" w:rsidRDefault="00E71A81">
      <w:pPr>
        <w:numPr>
          <w:ilvl w:val="1"/>
          <w:numId w:val="24"/>
        </w:numPr>
        <w:tabs>
          <w:tab w:val="left" w:pos="1080"/>
          <w:tab w:val="left" w:pos="2014"/>
        </w:tabs>
        <w:spacing w:line="360" w:lineRule="auto"/>
        <w:ind w:left="0" w:firstLineChars="200" w:firstLine="48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rsidR="0043673D" w:rsidRDefault="00E71A81">
      <w:pPr>
        <w:numPr>
          <w:ilvl w:val="1"/>
          <w:numId w:val="24"/>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投标人认为应附的其他材料。</w:t>
      </w:r>
      <w:bookmarkEnd w:id="291"/>
    </w:p>
    <w:p w:rsidR="0043673D" w:rsidRDefault="00E71A81">
      <w:pPr>
        <w:numPr>
          <w:ilvl w:val="0"/>
          <w:numId w:val="24"/>
        </w:numPr>
        <w:tabs>
          <w:tab w:val="left" w:pos="360"/>
        </w:tabs>
        <w:spacing w:line="360" w:lineRule="auto"/>
        <w:ind w:left="0" w:firstLineChars="200" w:firstLine="480"/>
        <w:outlineLvl w:val="1"/>
        <w:rPr>
          <w:sz w:val="24"/>
        </w:rPr>
      </w:pPr>
      <w:bookmarkStart w:id="292" w:name="_Toc127151731"/>
      <w:bookmarkStart w:id="293" w:name="_Toc164229371"/>
      <w:bookmarkStart w:id="294" w:name="_Toc164608799"/>
      <w:bookmarkStart w:id="295" w:name="_Toc151190157"/>
      <w:bookmarkStart w:id="296" w:name="_Toc142311032"/>
      <w:bookmarkStart w:id="297" w:name="_Toc150509281"/>
      <w:bookmarkStart w:id="298" w:name="_Toc151193918"/>
      <w:bookmarkStart w:id="299" w:name="_Toc151193628"/>
      <w:bookmarkStart w:id="300" w:name="_Toc151193844"/>
      <w:bookmarkStart w:id="301" w:name="_Toc149720823"/>
      <w:bookmarkStart w:id="302" w:name="_Toc164229225"/>
      <w:bookmarkStart w:id="303" w:name="_Toc150480768"/>
      <w:bookmarkStart w:id="304" w:name="_Toc151193700"/>
      <w:bookmarkStart w:id="305" w:name="_Toc164351624"/>
      <w:bookmarkStart w:id="306" w:name="_Toc127161444"/>
      <w:bookmarkStart w:id="307" w:name="_Toc151193772"/>
      <w:bookmarkStart w:id="308" w:name="_Toc520356155"/>
      <w:bookmarkStart w:id="309" w:name="_Toc195842895"/>
      <w:bookmarkStart w:id="310" w:name="_Toc127151530"/>
      <w:bookmarkStart w:id="311" w:name="_Toc164608644"/>
      <w:bookmarkStart w:id="312" w:name="_Toc150774735"/>
      <w:bookmarkStart w:id="313" w:name="_Toc150774630"/>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43673D" w:rsidRDefault="00E71A81">
      <w:pPr>
        <w:numPr>
          <w:ilvl w:val="1"/>
          <w:numId w:val="24"/>
        </w:numPr>
        <w:tabs>
          <w:tab w:val="left" w:pos="1080"/>
          <w:tab w:val="left" w:pos="2014"/>
        </w:tabs>
        <w:spacing w:line="360" w:lineRule="auto"/>
        <w:ind w:left="0" w:firstLineChars="200" w:firstLine="480"/>
        <w:rPr>
          <w:sz w:val="24"/>
        </w:rPr>
      </w:pPr>
      <w:r>
        <w:rPr>
          <w:sz w:val="24"/>
        </w:rPr>
        <w:lastRenderedPageBreak/>
        <w:t>所有投标均以人民币报价。</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43673D" w:rsidRDefault="00E71A81">
      <w:pPr>
        <w:numPr>
          <w:ilvl w:val="2"/>
          <w:numId w:val="24"/>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43673D" w:rsidRDefault="00E71A81">
      <w:pPr>
        <w:numPr>
          <w:ilvl w:val="2"/>
          <w:numId w:val="24"/>
        </w:numPr>
        <w:spacing w:line="360" w:lineRule="auto"/>
        <w:ind w:left="0" w:firstLineChars="200" w:firstLine="480"/>
        <w:rPr>
          <w:sz w:val="24"/>
        </w:rPr>
      </w:pPr>
      <w:r>
        <w:rPr>
          <w:sz w:val="24"/>
        </w:rPr>
        <w:t>按照招标文件要求完成本项目的全部相关服务费用。</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43673D" w:rsidRDefault="00E71A81">
      <w:pPr>
        <w:numPr>
          <w:ilvl w:val="0"/>
          <w:numId w:val="24"/>
        </w:numPr>
        <w:tabs>
          <w:tab w:val="left" w:pos="360"/>
        </w:tabs>
        <w:spacing w:line="360" w:lineRule="auto"/>
        <w:ind w:left="0" w:firstLineChars="200" w:firstLine="480"/>
        <w:outlineLvl w:val="1"/>
        <w:rPr>
          <w:sz w:val="24"/>
        </w:rPr>
      </w:pPr>
      <w:bookmarkStart w:id="314" w:name="_Toc151190158"/>
      <w:bookmarkStart w:id="315" w:name="_Toc150774631"/>
      <w:bookmarkStart w:id="316" w:name="_Toc149720824"/>
      <w:bookmarkStart w:id="317" w:name="_Toc265228369"/>
      <w:bookmarkStart w:id="318" w:name="_Toc305158873"/>
      <w:bookmarkStart w:id="319" w:name="_Toc226965721"/>
      <w:bookmarkStart w:id="320" w:name="_Toc164229372"/>
      <w:bookmarkStart w:id="321" w:name="_Toc151193919"/>
      <w:bookmarkStart w:id="322" w:name="_Toc127151732"/>
      <w:bookmarkStart w:id="323" w:name="_Toc164608800"/>
      <w:bookmarkStart w:id="324" w:name="_Toc127151531"/>
      <w:bookmarkStart w:id="325" w:name="_Ref467306513"/>
      <w:bookmarkStart w:id="326" w:name="_Toc164229226"/>
      <w:bookmarkStart w:id="327" w:name="_Toc226309775"/>
      <w:bookmarkStart w:id="328" w:name="_Toc151193629"/>
      <w:bookmarkStart w:id="329" w:name="_Toc150480769"/>
      <w:bookmarkStart w:id="330" w:name="_Toc127161445"/>
      <w:bookmarkStart w:id="331" w:name="_Toc164608645"/>
      <w:bookmarkStart w:id="332" w:name="_Toc151193701"/>
      <w:bookmarkStart w:id="333" w:name="_Toc226965804"/>
      <w:bookmarkStart w:id="334" w:name="_Toc150774736"/>
      <w:bookmarkStart w:id="335" w:name="_Toc150509282"/>
      <w:bookmarkStart w:id="336" w:name="_Toc520356156"/>
      <w:bookmarkStart w:id="337" w:name="_Toc151193845"/>
      <w:bookmarkStart w:id="338" w:name="_Toc305158799"/>
      <w:bookmarkStart w:id="339" w:name="_Toc142311033"/>
      <w:bookmarkStart w:id="340" w:name="_Toc151193773"/>
      <w:bookmarkStart w:id="341" w:name="_Toc226337227"/>
      <w:bookmarkStart w:id="342" w:name="_Toc264969221"/>
      <w:bookmarkStart w:id="343" w:name="_Toc195842896"/>
      <w:bookmarkStart w:id="344" w:name="_Toc164351625"/>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43673D" w:rsidRDefault="00E71A81">
      <w:pPr>
        <w:numPr>
          <w:ilvl w:val="1"/>
          <w:numId w:val="24"/>
        </w:numPr>
        <w:tabs>
          <w:tab w:val="left" w:pos="1080"/>
          <w:tab w:val="left" w:pos="2014"/>
        </w:tabs>
        <w:spacing w:line="360" w:lineRule="auto"/>
        <w:ind w:left="0" w:firstLineChars="200" w:firstLine="480"/>
        <w:rPr>
          <w:sz w:val="24"/>
        </w:rPr>
      </w:pPr>
      <w:bookmarkStart w:id="345" w:name="_Ref467306302"/>
      <w:r>
        <w:rPr>
          <w:sz w:val="24"/>
        </w:rPr>
        <w:t>投标人应按《投标人须知资料表》中规定的金额及要求交纳投标保证金</w:t>
      </w:r>
      <w:bookmarkEnd w:id="345"/>
      <w:r>
        <w:rPr>
          <w:sz w:val="24"/>
        </w:rPr>
        <w:t>。</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投标保证金有效期同投标有效期。</w:t>
      </w:r>
    </w:p>
    <w:p w:rsidR="0043673D" w:rsidRDefault="00E71A81">
      <w:pPr>
        <w:numPr>
          <w:ilvl w:val="1"/>
          <w:numId w:val="24"/>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43673D" w:rsidRDefault="00E71A81">
      <w:pPr>
        <w:numPr>
          <w:ilvl w:val="1"/>
          <w:numId w:val="24"/>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43673D" w:rsidRDefault="00E71A81">
      <w:pPr>
        <w:numPr>
          <w:ilvl w:val="2"/>
          <w:numId w:val="24"/>
        </w:numPr>
        <w:spacing w:line="360" w:lineRule="auto"/>
        <w:ind w:left="0" w:firstLineChars="200" w:firstLine="480"/>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rsidR="0043673D" w:rsidRDefault="00E71A81">
      <w:pPr>
        <w:numPr>
          <w:ilvl w:val="2"/>
          <w:numId w:val="24"/>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43673D" w:rsidRDefault="00E71A81">
      <w:pPr>
        <w:numPr>
          <w:ilvl w:val="2"/>
          <w:numId w:val="24"/>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43673D" w:rsidRDefault="00E71A81">
      <w:pPr>
        <w:numPr>
          <w:ilvl w:val="2"/>
          <w:numId w:val="24"/>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43673D" w:rsidRDefault="00E71A81">
      <w:pPr>
        <w:numPr>
          <w:ilvl w:val="2"/>
          <w:numId w:val="24"/>
        </w:numPr>
        <w:spacing w:line="360" w:lineRule="auto"/>
        <w:ind w:left="0" w:firstLineChars="200" w:firstLine="480"/>
        <w:rPr>
          <w:sz w:val="24"/>
        </w:rPr>
      </w:pPr>
      <w:r>
        <w:rPr>
          <w:sz w:val="24"/>
        </w:rPr>
        <w:t>投标有效期内投标人撤销投标文件的；</w:t>
      </w:r>
    </w:p>
    <w:p w:rsidR="0043673D" w:rsidRDefault="00E71A81">
      <w:pPr>
        <w:numPr>
          <w:ilvl w:val="2"/>
          <w:numId w:val="24"/>
        </w:numPr>
        <w:tabs>
          <w:tab w:val="left" w:pos="900"/>
          <w:tab w:val="left" w:pos="1080"/>
          <w:tab w:val="left" w:pos="2014"/>
        </w:tabs>
        <w:spacing w:line="360" w:lineRule="auto"/>
        <w:ind w:left="0" w:firstLineChars="200" w:firstLine="480"/>
        <w:rPr>
          <w:sz w:val="24"/>
        </w:rPr>
      </w:pPr>
      <w:r>
        <w:rPr>
          <w:sz w:val="24"/>
        </w:rPr>
        <w:t>《投标人须知资料表》中规定的其他情形。</w:t>
      </w:r>
    </w:p>
    <w:p w:rsidR="0043673D" w:rsidRDefault="00E71A81">
      <w:pPr>
        <w:numPr>
          <w:ilvl w:val="0"/>
          <w:numId w:val="24"/>
        </w:numPr>
        <w:tabs>
          <w:tab w:val="left" w:pos="360"/>
        </w:tabs>
        <w:spacing w:line="360" w:lineRule="auto"/>
        <w:ind w:left="0" w:firstLineChars="200" w:firstLine="480"/>
        <w:outlineLvl w:val="1"/>
        <w:rPr>
          <w:sz w:val="24"/>
        </w:rPr>
      </w:pPr>
      <w:bookmarkStart w:id="346" w:name="_Toc150774737"/>
      <w:bookmarkStart w:id="347" w:name="_Toc127151733"/>
      <w:bookmarkStart w:id="348" w:name="_Toc127151532"/>
      <w:bookmarkStart w:id="349" w:name="_Toc164229227"/>
      <w:bookmarkStart w:id="350" w:name="_Toc164608801"/>
      <w:bookmarkStart w:id="351" w:name="_Toc226337228"/>
      <w:bookmarkStart w:id="352" w:name="_Toc151193920"/>
      <w:bookmarkStart w:id="353" w:name="_Toc142311034"/>
      <w:bookmarkStart w:id="354" w:name="_Toc264969222"/>
      <w:bookmarkStart w:id="355" w:name="_Toc226965722"/>
      <w:bookmarkStart w:id="356" w:name="_Toc151190159"/>
      <w:bookmarkStart w:id="357" w:name="_Toc127161446"/>
      <w:bookmarkStart w:id="358" w:name="_Toc226309776"/>
      <w:bookmarkStart w:id="359" w:name="_Toc226965805"/>
      <w:bookmarkStart w:id="360" w:name="_Toc151193630"/>
      <w:bookmarkStart w:id="361" w:name="_Toc150774632"/>
      <w:bookmarkStart w:id="362" w:name="_Toc150509283"/>
      <w:bookmarkStart w:id="363" w:name="_Toc151193846"/>
      <w:bookmarkStart w:id="364" w:name="_Toc164229373"/>
      <w:bookmarkStart w:id="365" w:name="_Toc195842897"/>
      <w:bookmarkStart w:id="366" w:name="_Toc149720825"/>
      <w:bookmarkStart w:id="367" w:name="_Toc265228370"/>
      <w:bookmarkStart w:id="368" w:name="_Toc305158800"/>
      <w:bookmarkStart w:id="369" w:name="_Toc151193702"/>
      <w:bookmarkStart w:id="370" w:name="_Toc151193774"/>
      <w:bookmarkStart w:id="371" w:name="_Toc164351626"/>
      <w:bookmarkStart w:id="372" w:name="_Toc520356157"/>
      <w:bookmarkStart w:id="373" w:name="_Toc305158874"/>
      <w:bookmarkStart w:id="374" w:name="_Toc164608646"/>
      <w:bookmarkStart w:id="375" w:name="_Toc150480770"/>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43673D" w:rsidRDefault="00E71A81">
      <w:pPr>
        <w:numPr>
          <w:ilvl w:val="0"/>
          <w:numId w:val="24"/>
        </w:numPr>
        <w:tabs>
          <w:tab w:val="left" w:pos="360"/>
        </w:tabs>
        <w:spacing w:line="360" w:lineRule="auto"/>
        <w:ind w:left="0" w:firstLineChars="200" w:firstLine="480"/>
        <w:outlineLvl w:val="1"/>
        <w:rPr>
          <w:sz w:val="24"/>
        </w:rPr>
      </w:pPr>
      <w:bookmarkStart w:id="376" w:name="_Toc151193847"/>
      <w:bookmarkStart w:id="377" w:name="_Toc195842898"/>
      <w:bookmarkStart w:id="378" w:name="_Toc520356158"/>
      <w:bookmarkStart w:id="379" w:name="_Toc149720826"/>
      <w:bookmarkStart w:id="380" w:name="_Toc264969223"/>
      <w:bookmarkStart w:id="381" w:name="_Toc150774633"/>
      <w:bookmarkStart w:id="382" w:name="_Toc150774738"/>
      <w:bookmarkStart w:id="383" w:name="_Toc151193921"/>
      <w:bookmarkStart w:id="384" w:name="_Toc151193775"/>
      <w:bookmarkStart w:id="385" w:name="_Toc164351627"/>
      <w:bookmarkStart w:id="386" w:name="_Toc142311035"/>
      <w:bookmarkStart w:id="387" w:name="_Toc305158875"/>
      <w:bookmarkStart w:id="388" w:name="_Toc150480771"/>
      <w:bookmarkStart w:id="389" w:name="_Toc164229228"/>
      <w:bookmarkStart w:id="390" w:name="_Toc265228371"/>
      <w:bookmarkStart w:id="391" w:name="_Toc151193703"/>
      <w:bookmarkStart w:id="392" w:name="_Toc127151734"/>
      <w:bookmarkStart w:id="393" w:name="_Toc226309777"/>
      <w:bookmarkStart w:id="394" w:name="_Toc226965723"/>
      <w:bookmarkStart w:id="395" w:name="_Toc164608802"/>
      <w:bookmarkStart w:id="396" w:name="_Toc127161447"/>
      <w:bookmarkStart w:id="397" w:name="_Toc305158801"/>
      <w:bookmarkStart w:id="398" w:name="_Toc226337229"/>
      <w:bookmarkStart w:id="399" w:name="_Toc151193631"/>
      <w:bookmarkStart w:id="400" w:name="_Toc226965806"/>
      <w:bookmarkStart w:id="401" w:name="_Toc150509284"/>
      <w:bookmarkStart w:id="402" w:name="_Toc164229374"/>
      <w:bookmarkStart w:id="403" w:name="_Toc151190160"/>
      <w:bookmarkStart w:id="404" w:name="_Toc164608647"/>
      <w:bookmarkStart w:id="405" w:name="_Toc127151533"/>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rsidR="0043673D" w:rsidRDefault="00E71A81">
      <w:pPr>
        <w:numPr>
          <w:ilvl w:val="1"/>
          <w:numId w:val="24"/>
        </w:numPr>
        <w:tabs>
          <w:tab w:val="left" w:pos="1080"/>
          <w:tab w:val="left" w:pos="2014"/>
        </w:tabs>
        <w:spacing w:line="360" w:lineRule="auto"/>
        <w:ind w:left="0" w:firstLineChars="200" w:firstLine="480"/>
        <w:rPr>
          <w:sz w:val="24"/>
        </w:rPr>
      </w:pPr>
      <w:bookmarkStart w:id="406" w:name="_Toc151193848"/>
      <w:bookmarkStart w:id="407" w:name="_Toc150509285"/>
      <w:bookmarkStart w:id="408" w:name="_Toc195842899"/>
      <w:bookmarkStart w:id="409" w:name="_Toc305158802"/>
      <w:bookmarkStart w:id="410" w:name="_Toc150774739"/>
      <w:bookmarkStart w:id="411" w:name="_Toc151190161"/>
      <w:bookmarkStart w:id="412" w:name="_Toc264969224"/>
      <w:bookmarkStart w:id="413" w:name="_Toc226965724"/>
      <w:bookmarkStart w:id="414" w:name="_Toc151193922"/>
      <w:bookmarkStart w:id="415" w:name="_Toc151193704"/>
      <w:bookmarkStart w:id="416" w:name="_Toc265228372"/>
      <w:bookmarkStart w:id="417" w:name="_Toc305158876"/>
      <w:bookmarkStart w:id="418" w:name="_Toc150480772"/>
      <w:bookmarkStart w:id="419" w:name="_Toc142311036"/>
      <w:bookmarkStart w:id="420" w:name="_Toc226309778"/>
      <w:bookmarkStart w:id="421" w:name="_Toc151193632"/>
      <w:bookmarkStart w:id="422" w:name="_Toc520356159"/>
      <w:bookmarkStart w:id="423" w:name="_Toc127151534"/>
      <w:bookmarkStart w:id="424" w:name="_Toc226337230"/>
      <w:bookmarkStart w:id="425" w:name="_Toc226965807"/>
      <w:bookmarkStart w:id="426" w:name="_Toc151193776"/>
      <w:bookmarkStart w:id="427" w:name="_Toc150774634"/>
      <w:r>
        <w:rPr>
          <w:rFonts w:hint="eastAsia"/>
          <w:sz w:val="24"/>
        </w:rPr>
        <w:t>电子投标的情形</w:t>
      </w:r>
      <w:r>
        <w:rPr>
          <w:rFonts w:hint="eastAsia"/>
          <w:b/>
          <w:sz w:val="24"/>
        </w:rPr>
        <w:t>（本项目不适用）</w:t>
      </w:r>
    </w:p>
    <w:p w:rsidR="0043673D" w:rsidRDefault="00E71A81">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43673D" w:rsidRDefault="00E71A81">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43673D" w:rsidRDefault="00E71A81">
      <w:pPr>
        <w:numPr>
          <w:ilvl w:val="1"/>
          <w:numId w:val="24"/>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43673D" w:rsidRDefault="00E71A81">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43673D" w:rsidRDefault="00E71A81">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43673D" w:rsidRDefault="0043673D">
      <w:pPr>
        <w:tabs>
          <w:tab w:val="left" w:pos="900"/>
          <w:tab w:val="left" w:pos="1080"/>
        </w:tabs>
        <w:spacing w:line="360" w:lineRule="auto"/>
        <w:ind w:firstLineChars="200" w:firstLine="480"/>
        <w:rPr>
          <w:sz w:val="24"/>
        </w:rPr>
      </w:pPr>
    </w:p>
    <w:p w:rsidR="0043673D" w:rsidRDefault="00E71A81">
      <w:pPr>
        <w:pStyle w:val="21"/>
        <w:adjustRightInd/>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43673D" w:rsidRDefault="00E71A81">
      <w:pPr>
        <w:numPr>
          <w:ilvl w:val="0"/>
          <w:numId w:val="24"/>
        </w:numPr>
        <w:tabs>
          <w:tab w:val="left" w:pos="360"/>
        </w:tabs>
        <w:spacing w:line="360" w:lineRule="auto"/>
        <w:ind w:left="0" w:firstLineChars="200" w:firstLine="480"/>
        <w:outlineLvl w:val="1"/>
        <w:rPr>
          <w:sz w:val="24"/>
        </w:rPr>
      </w:pPr>
      <w:bookmarkStart w:id="428" w:name="_Toc226965725"/>
      <w:bookmarkStart w:id="429" w:name="_Toc151193633"/>
      <w:bookmarkStart w:id="430" w:name="_Toc127161449"/>
      <w:bookmarkStart w:id="431" w:name="_Toc151193923"/>
      <w:bookmarkStart w:id="432" w:name="_Toc164229230"/>
      <w:bookmarkStart w:id="433" w:name="_Toc164608649"/>
      <w:bookmarkStart w:id="434" w:name="_Toc150509286"/>
      <w:bookmarkStart w:id="435" w:name="_Toc151193849"/>
      <w:bookmarkStart w:id="436" w:name="_Toc142311037"/>
      <w:bookmarkStart w:id="437" w:name="_Toc226337231"/>
      <w:bookmarkStart w:id="438" w:name="_Toc305158803"/>
      <w:bookmarkStart w:id="439" w:name="_Toc127151736"/>
      <w:bookmarkStart w:id="440" w:name="_Toc226965808"/>
      <w:bookmarkStart w:id="441" w:name="_Toc265228373"/>
      <w:bookmarkStart w:id="442" w:name="_Toc264969225"/>
      <w:bookmarkStart w:id="443" w:name="_Toc164229376"/>
      <w:bookmarkStart w:id="444" w:name="_Toc164351629"/>
      <w:bookmarkStart w:id="445" w:name="_Toc150774740"/>
      <w:bookmarkStart w:id="446" w:name="_Toc305158877"/>
      <w:bookmarkStart w:id="447" w:name="_Toc149720828"/>
      <w:bookmarkStart w:id="448" w:name="_Toc195842900"/>
      <w:bookmarkStart w:id="449" w:name="_Toc150480773"/>
      <w:bookmarkStart w:id="450" w:name="_Toc151190162"/>
      <w:bookmarkStart w:id="451" w:name="_Toc164608804"/>
      <w:bookmarkStart w:id="452" w:name="_Toc151193777"/>
      <w:bookmarkStart w:id="453" w:name="_Toc150774635"/>
      <w:bookmarkStart w:id="454" w:name="_Toc127151535"/>
      <w:bookmarkStart w:id="455" w:name="_Toc151193705"/>
      <w:bookmarkStart w:id="456" w:name="_Toc520356160"/>
      <w:bookmarkStart w:id="457" w:name="_Toc226309779"/>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43673D" w:rsidRDefault="00E71A81">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43673D" w:rsidRDefault="00E71A81">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8" w:name="_Toc150509287"/>
      <w:bookmarkStart w:id="459" w:name="_Toc520356161"/>
      <w:bookmarkStart w:id="460" w:name="_Toc164229377"/>
      <w:bookmarkStart w:id="461" w:name="_Toc305158804"/>
      <w:bookmarkStart w:id="462" w:name="_Toc142311038"/>
      <w:bookmarkStart w:id="463" w:name="_Toc150774636"/>
      <w:bookmarkStart w:id="464" w:name="_Toc195842901"/>
      <w:bookmarkStart w:id="465" w:name="_Toc151190163"/>
      <w:bookmarkStart w:id="466" w:name="_Toc151193634"/>
      <w:bookmarkStart w:id="467" w:name="_Toc265228374"/>
      <w:bookmarkStart w:id="468" w:name="_Toc151193778"/>
      <w:bookmarkStart w:id="469" w:name="_Toc151193706"/>
      <w:bookmarkStart w:id="470" w:name="_Toc150480774"/>
      <w:bookmarkStart w:id="471" w:name="_Toc127161450"/>
      <w:bookmarkStart w:id="472" w:name="_Toc305158878"/>
      <w:bookmarkStart w:id="473" w:name="_Toc226309780"/>
      <w:bookmarkStart w:id="474" w:name="_Toc164229231"/>
      <w:bookmarkStart w:id="475" w:name="_Toc127151737"/>
      <w:bookmarkStart w:id="476" w:name="_Toc226965726"/>
      <w:bookmarkStart w:id="477" w:name="_Toc127151536"/>
      <w:bookmarkStart w:id="478" w:name="_Toc164608805"/>
      <w:bookmarkStart w:id="479" w:name="_Toc164351630"/>
      <w:bookmarkStart w:id="480" w:name="_Toc151193924"/>
      <w:bookmarkStart w:id="481" w:name="_Toc150774741"/>
      <w:bookmarkStart w:id="482" w:name="_Toc264969226"/>
      <w:bookmarkStart w:id="483" w:name="_Toc226965809"/>
      <w:bookmarkStart w:id="484" w:name="_Toc149720829"/>
      <w:bookmarkStart w:id="485" w:name="_Toc151193850"/>
      <w:bookmarkStart w:id="486" w:name="_Toc226337232"/>
      <w:bookmarkStart w:id="487" w:name="_Toc164608650"/>
    </w:p>
    <w:p w:rsidR="0043673D" w:rsidRDefault="00E71A81">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43673D" w:rsidRDefault="00E71A81">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43673D" w:rsidRDefault="00E71A81">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43673D" w:rsidRDefault="00E71A81">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43673D" w:rsidRDefault="00E71A81">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43673D" w:rsidRDefault="00E71A81">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43673D" w:rsidRDefault="00E71A81">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43673D" w:rsidRDefault="00E71A81">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43673D" w:rsidRDefault="00E71A81">
      <w:pPr>
        <w:numPr>
          <w:ilvl w:val="0"/>
          <w:numId w:val="24"/>
        </w:numPr>
        <w:tabs>
          <w:tab w:val="left" w:pos="360"/>
        </w:tabs>
        <w:spacing w:line="360" w:lineRule="auto"/>
        <w:ind w:left="0" w:firstLineChars="200" w:firstLine="480"/>
        <w:outlineLvl w:val="1"/>
        <w:rPr>
          <w:sz w:val="24"/>
        </w:rPr>
      </w:pPr>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lastRenderedPageBreak/>
        <w:t>投标人应在招标文件要求提交投标文件截止时间前，将电子投标文件提交至电子交易平台。</w:t>
      </w:r>
      <w:r>
        <w:rPr>
          <w:b/>
          <w:sz w:val="24"/>
        </w:rPr>
        <w:t>（本项目不适用）</w:t>
      </w:r>
    </w:p>
    <w:p w:rsidR="0043673D" w:rsidRDefault="00E71A81">
      <w:pPr>
        <w:numPr>
          <w:ilvl w:val="1"/>
          <w:numId w:val="24"/>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43673D" w:rsidRDefault="00E71A81">
      <w:pPr>
        <w:numPr>
          <w:ilvl w:val="0"/>
          <w:numId w:val="24"/>
        </w:numPr>
        <w:tabs>
          <w:tab w:val="left" w:pos="360"/>
        </w:tabs>
        <w:spacing w:line="360" w:lineRule="auto"/>
        <w:ind w:left="0" w:firstLineChars="200" w:firstLine="480"/>
        <w:outlineLvl w:val="1"/>
        <w:rPr>
          <w:sz w:val="24"/>
        </w:rPr>
      </w:pPr>
      <w:bookmarkStart w:id="488" w:name="_Toc151193851"/>
      <w:bookmarkStart w:id="489" w:name="_Toc164229232"/>
      <w:bookmarkStart w:id="490" w:name="_Toc151190164"/>
      <w:bookmarkStart w:id="491" w:name="_Toc149720830"/>
      <w:bookmarkStart w:id="492" w:name="_Toc127151537"/>
      <w:bookmarkStart w:id="493" w:name="_Toc151193707"/>
      <w:bookmarkStart w:id="494" w:name="_Toc151193925"/>
      <w:bookmarkStart w:id="495" w:name="_Toc305158805"/>
      <w:bookmarkStart w:id="496" w:name="_Toc127161451"/>
      <w:bookmarkStart w:id="497" w:name="_Toc151193635"/>
      <w:bookmarkStart w:id="498" w:name="_Toc226337233"/>
      <w:bookmarkStart w:id="499" w:name="_Toc305158879"/>
      <w:bookmarkStart w:id="500" w:name="_Toc150480775"/>
      <w:bookmarkStart w:id="501" w:name="_Toc150774637"/>
      <w:bookmarkStart w:id="502" w:name="_Toc150774742"/>
      <w:bookmarkStart w:id="503" w:name="_Toc264969227"/>
      <w:bookmarkStart w:id="504" w:name="_Toc226965810"/>
      <w:bookmarkStart w:id="505" w:name="_Toc127151738"/>
      <w:bookmarkStart w:id="506" w:name="_Toc195842902"/>
      <w:bookmarkStart w:id="507" w:name="_Toc226965727"/>
      <w:bookmarkStart w:id="508" w:name="_Toc164608806"/>
      <w:bookmarkStart w:id="509" w:name="_Toc226309781"/>
      <w:bookmarkStart w:id="510" w:name="_Toc164608651"/>
      <w:bookmarkStart w:id="511" w:name="_Toc520356162"/>
      <w:bookmarkStart w:id="512" w:name="_Toc142311039"/>
      <w:bookmarkStart w:id="513" w:name="_Toc150509288"/>
      <w:bookmarkStart w:id="514" w:name="_Toc164351631"/>
      <w:bookmarkStart w:id="515" w:name="_Toc164229378"/>
      <w:bookmarkStart w:id="516" w:name="_Toc265228375"/>
      <w:bookmarkStart w:id="517" w:name="_Toc151193779"/>
      <w:r>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43673D" w:rsidRDefault="0043673D">
      <w:pPr>
        <w:spacing w:line="360" w:lineRule="auto"/>
        <w:ind w:firstLineChars="200" w:firstLine="480"/>
        <w:rPr>
          <w:sz w:val="24"/>
        </w:rPr>
      </w:pPr>
    </w:p>
    <w:p w:rsidR="0043673D" w:rsidRDefault="00E71A81">
      <w:pPr>
        <w:pStyle w:val="21"/>
        <w:adjustRightInd/>
        <w:spacing w:before="0" w:line="360" w:lineRule="auto"/>
        <w:rPr>
          <w:rFonts w:ascii="Times New Roman" w:eastAsia="宋体" w:hAnsi="Times New Roman"/>
          <w:sz w:val="28"/>
        </w:rPr>
      </w:pPr>
      <w:bookmarkStart w:id="518" w:name="_Toc195842903"/>
      <w:bookmarkStart w:id="519" w:name="_Toc305158806"/>
      <w:bookmarkStart w:id="520" w:name="_Toc151193708"/>
      <w:bookmarkStart w:id="521" w:name="_Toc265228376"/>
      <w:bookmarkStart w:id="522" w:name="_Toc150774743"/>
      <w:bookmarkStart w:id="523" w:name="_Toc226309782"/>
      <w:bookmarkStart w:id="524" w:name="_Toc127151538"/>
      <w:bookmarkStart w:id="525" w:name="_Toc150480776"/>
      <w:bookmarkStart w:id="526" w:name="_Toc151193852"/>
      <w:bookmarkStart w:id="527" w:name="_Toc520356163"/>
      <w:bookmarkStart w:id="528" w:name="_Toc264969228"/>
      <w:bookmarkStart w:id="529" w:name="_Toc226965728"/>
      <w:bookmarkStart w:id="530" w:name="_Toc151193780"/>
      <w:bookmarkStart w:id="531" w:name="_Toc226337234"/>
      <w:bookmarkStart w:id="532" w:name="_Toc151193636"/>
      <w:bookmarkStart w:id="533" w:name="_Toc150509289"/>
      <w:bookmarkStart w:id="534" w:name="_Toc305158880"/>
      <w:bookmarkStart w:id="535" w:name="_Toc151190165"/>
      <w:bookmarkStart w:id="536" w:name="_Toc150774638"/>
      <w:bookmarkStart w:id="537" w:name="_Toc142311040"/>
      <w:bookmarkStart w:id="538" w:name="_Toc151193926"/>
      <w:bookmarkStart w:id="539" w:name="_Toc226965811"/>
      <w:r>
        <w:rPr>
          <w:rFonts w:ascii="Times New Roman" w:eastAsia="宋体" w:hAnsi="Times New Roman"/>
          <w:sz w:val="28"/>
        </w:rPr>
        <w:t>五开标、资格审查及评标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43673D" w:rsidRDefault="00E71A81">
      <w:pPr>
        <w:numPr>
          <w:ilvl w:val="0"/>
          <w:numId w:val="24"/>
        </w:numPr>
        <w:tabs>
          <w:tab w:val="left" w:pos="360"/>
        </w:tabs>
        <w:spacing w:line="360" w:lineRule="auto"/>
        <w:ind w:left="0" w:firstLineChars="200" w:firstLine="480"/>
        <w:outlineLvl w:val="1"/>
        <w:rPr>
          <w:sz w:val="24"/>
        </w:rPr>
      </w:pPr>
      <w:bookmarkStart w:id="540" w:name="_Toc226965812"/>
      <w:bookmarkStart w:id="541" w:name="_Toc305158807"/>
      <w:bookmarkStart w:id="542" w:name="_Toc150774639"/>
      <w:bookmarkStart w:id="543" w:name="_Toc151193637"/>
      <w:bookmarkStart w:id="544" w:name="_Toc264969229"/>
      <w:bookmarkStart w:id="545" w:name="_Toc150774744"/>
      <w:bookmarkStart w:id="546" w:name="_Toc150480777"/>
      <w:bookmarkStart w:id="547" w:name="_Toc150509290"/>
      <w:bookmarkStart w:id="548" w:name="_Toc142311041"/>
      <w:bookmarkStart w:id="549" w:name="_Toc226965729"/>
      <w:bookmarkStart w:id="550" w:name="_Toc520356164"/>
      <w:bookmarkStart w:id="551" w:name="_Toc265228377"/>
      <w:bookmarkStart w:id="552" w:name="_Toc151193781"/>
      <w:bookmarkStart w:id="553" w:name="_Toc164608808"/>
      <w:bookmarkStart w:id="554" w:name="_Toc164608653"/>
      <w:bookmarkStart w:id="555" w:name="_Toc195842904"/>
      <w:bookmarkStart w:id="556" w:name="_Toc127151539"/>
      <w:bookmarkStart w:id="557" w:name="_Toc151190166"/>
      <w:bookmarkStart w:id="558" w:name="_Toc127151740"/>
      <w:bookmarkStart w:id="559" w:name="_Toc164229234"/>
      <w:bookmarkStart w:id="560" w:name="_Toc151193927"/>
      <w:bookmarkStart w:id="561" w:name="_Toc164351633"/>
      <w:bookmarkStart w:id="562" w:name="_Toc164229380"/>
      <w:bookmarkStart w:id="563" w:name="_Toc127161453"/>
      <w:bookmarkStart w:id="564" w:name="_Toc149720832"/>
      <w:bookmarkStart w:id="565" w:name="_Toc226309783"/>
      <w:bookmarkStart w:id="566" w:name="_Toc305158881"/>
      <w:bookmarkStart w:id="567" w:name="_Toc151193709"/>
      <w:bookmarkStart w:id="568" w:name="_Toc226337235"/>
      <w:bookmarkStart w:id="569" w:name="_Toc151193853"/>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43673D" w:rsidRDefault="00E71A81">
      <w:pPr>
        <w:numPr>
          <w:ilvl w:val="1"/>
          <w:numId w:val="24"/>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43673D" w:rsidRDefault="00E71A81">
      <w:pPr>
        <w:numPr>
          <w:ilvl w:val="1"/>
          <w:numId w:val="24"/>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43673D" w:rsidRDefault="00E71A81">
      <w:pPr>
        <w:numPr>
          <w:ilvl w:val="1"/>
          <w:numId w:val="24"/>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70" w:name="_Toc520356165"/>
      <w:r>
        <w:rPr>
          <w:sz w:val="24"/>
        </w:rPr>
        <w:t>。</w:t>
      </w:r>
      <w:r>
        <w:rPr>
          <w:rFonts w:hint="eastAsia"/>
          <w:sz w:val="24"/>
        </w:rPr>
        <w:t>投标人未在规定时间内提出疑义或确认一览表的，视同认可开标结果。</w:t>
      </w:r>
      <w:r>
        <w:rPr>
          <w:b/>
          <w:sz w:val="24"/>
        </w:rPr>
        <w:t>（本项目不适用）</w:t>
      </w:r>
    </w:p>
    <w:p w:rsidR="0043673D" w:rsidRDefault="00E71A81">
      <w:pPr>
        <w:numPr>
          <w:ilvl w:val="1"/>
          <w:numId w:val="24"/>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w:t>
      </w:r>
      <w:r>
        <w:rPr>
          <w:b/>
          <w:sz w:val="24"/>
        </w:rPr>
        <w:lastRenderedPageBreak/>
        <w:t>适用）</w:t>
      </w:r>
    </w:p>
    <w:p w:rsidR="0043673D" w:rsidRDefault="00E71A81">
      <w:pPr>
        <w:numPr>
          <w:ilvl w:val="1"/>
          <w:numId w:val="24"/>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43673D" w:rsidRDefault="00E71A81">
      <w:pPr>
        <w:numPr>
          <w:ilvl w:val="1"/>
          <w:numId w:val="24"/>
        </w:numPr>
        <w:tabs>
          <w:tab w:val="left" w:pos="1080"/>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43673D" w:rsidRDefault="00E71A81">
      <w:pPr>
        <w:numPr>
          <w:ilvl w:val="0"/>
          <w:numId w:val="24"/>
        </w:numPr>
        <w:tabs>
          <w:tab w:val="left" w:pos="360"/>
        </w:tabs>
        <w:spacing w:line="360" w:lineRule="auto"/>
        <w:ind w:left="0" w:firstLineChars="200" w:firstLine="480"/>
        <w:outlineLvl w:val="1"/>
        <w:rPr>
          <w:sz w:val="24"/>
        </w:rPr>
      </w:pPr>
      <w:r>
        <w:rPr>
          <w:sz w:val="24"/>
        </w:rPr>
        <w:t>资格审查</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见第三章《资格审查》。</w:t>
      </w:r>
    </w:p>
    <w:p w:rsidR="0043673D" w:rsidRDefault="00E71A81">
      <w:pPr>
        <w:numPr>
          <w:ilvl w:val="0"/>
          <w:numId w:val="24"/>
        </w:numPr>
        <w:tabs>
          <w:tab w:val="left" w:pos="360"/>
        </w:tabs>
        <w:spacing w:line="360" w:lineRule="auto"/>
        <w:ind w:left="0" w:firstLineChars="200" w:firstLine="480"/>
        <w:outlineLvl w:val="1"/>
        <w:rPr>
          <w:sz w:val="24"/>
        </w:rPr>
      </w:pPr>
      <w:bookmarkStart w:id="571" w:name="_Toc226309784"/>
      <w:bookmarkStart w:id="572" w:name="_Toc127151540"/>
      <w:bookmarkStart w:id="573" w:name="_Toc151193638"/>
      <w:bookmarkStart w:id="574" w:name="_Toc305158808"/>
      <w:bookmarkStart w:id="575" w:name="_Toc149720833"/>
      <w:bookmarkStart w:id="576" w:name="_Toc164608809"/>
      <w:bookmarkStart w:id="577" w:name="_Toc150480778"/>
      <w:bookmarkStart w:id="578" w:name="_Toc151193782"/>
      <w:bookmarkStart w:id="579" w:name="_Toc151190167"/>
      <w:bookmarkStart w:id="580" w:name="_Toc226965730"/>
      <w:bookmarkStart w:id="581" w:name="_Toc264969230"/>
      <w:bookmarkStart w:id="582" w:name="_Toc151193710"/>
      <w:bookmarkStart w:id="583" w:name="_Toc226337236"/>
      <w:bookmarkStart w:id="584" w:name="_Toc150774745"/>
      <w:bookmarkStart w:id="585" w:name="_Toc150774640"/>
      <w:bookmarkStart w:id="586" w:name="_Toc142311042"/>
      <w:bookmarkStart w:id="587" w:name="_Toc150509291"/>
      <w:bookmarkStart w:id="588" w:name="_Toc127151741"/>
      <w:bookmarkStart w:id="589" w:name="_Toc151193854"/>
      <w:bookmarkStart w:id="590" w:name="_Toc164351634"/>
      <w:bookmarkStart w:id="591" w:name="_Toc265228378"/>
      <w:bookmarkStart w:id="592" w:name="_Toc164229235"/>
      <w:bookmarkStart w:id="593" w:name="_Toc164229381"/>
      <w:bookmarkStart w:id="594" w:name="_Toc127161454"/>
      <w:bookmarkStart w:id="595" w:name="_Toc305158882"/>
      <w:bookmarkStart w:id="596" w:name="_Toc151193928"/>
      <w:bookmarkStart w:id="597" w:name="_Toc164608654"/>
      <w:bookmarkStart w:id="598" w:name="_Toc195842905"/>
      <w:bookmarkStart w:id="599" w:name="_Toc226965813"/>
      <w:bookmarkEnd w:id="570"/>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43673D" w:rsidRDefault="00E71A81">
      <w:pPr>
        <w:numPr>
          <w:ilvl w:val="1"/>
          <w:numId w:val="24"/>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600" w:name="_Toc520356166"/>
    </w:p>
    <w:p w:rsidR="0043673D" w:rsidRDefault="00E71A81">
      <w:pPr>
        <w:numPr>
          <w:ilvl w:val="1"/>
          <w:numId w:val="24"/>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rsidR="0043673D" w:rsidRDefault="00E71A81">
      <w:pPr>
        <w:numPr>
          <w:ilvl w:val="0"/>
          <w:numId w:val="24"/>
        </w:numPr>
        <w:tabs>
          <w:tab w:val="left" w:pos="360"/>
        </w:tabs>
        <w:spacing w:line="360" w:lineRule="auto"/>
        <w:ind w:left="0" w:firstLineChars="200" w:firstLine="480"/>
        <w:outlineLvl w:val="1"/>
        <w:rPr>
          <w:sz w:val="24"/>
        </w:rPr>
      </w:pPr>
      <w:r>
        <w:rPr>
          <w:sz w:val="24"/>
        </w:rPr>
        <w:t>评标程序、评标方法和评标标准</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见第四章《评标程序、评标方法和评标标准》。</w:t>
      </w:r>
    </w:p>
    <w:p w:rsidR="0043673D" w:rsidRDefault="0043673D">
      <w:pPr>
        <w:tabs>
          <w:tab w:val="left" w:pos="360"/>
          <w:tab w:val="left" w:pos="1080"/>
        </w:tabs>
        <w:spacing w:line="360" w:lineRule="auto"/>
        <w:ind w:firstLineChars="200" w:firstLine="480"/>
        <w:rPr>
          <w:sz w:val="24"/>
        </w:rPr>
      </w:pPr>
    </w:p>
    <w:p w:rsidR="0043673D" w:rsidRDefault="00E71A81">
      <w:pPr>
        <w:pStyle w:val="21"/>
        <w:adjustRightInd/>
        <w:spacing w:before="0" w:line="360" w:lineRule="auto"/>
        <w:rPr>
          <w:rFonts w:ascii="Times New Roman" w:eastAsia="宋体" w:hAnsi="Times New Roman"/>
          <w:sz w:val="28"/>
        </w:rPr>
      </w:pPr>
      <w:bookmarkStart w:id="602" w:name="_Toc265228383"/>
      <w:bookmarkStart w:id="603" w:name="_Toc226309789"/>
      <w:bookmarkStart w:id="604" w:name="_Toc264969235"/>
      <w:bookmarkStart w:id="605" w:name="_Toc305158887"/>
      <w:bookmarkStart w:id="606" w:name="_Toc226965818"/>
      <w:bookmarkStart w:id="607" w:name="_Toc151193787"/>
      <w:bookmarkStart w:id="608" w:name="_Toc151193933"/>
      <w:bookmarkStart w:id="609" w:name="_Toc226965735"/>
      <w:bookmarkStart w:id="610" w:name="_Toc142311047"/>
      <w:bookmarkStart w:id="611" w:name="_Toc151193859"/>
      <w:bookmarkStart w:id="612" w:name="_Toc150480783"/>
      <w:bookmarkStart w:id="613" w:name="_Toc127151545"/>
      <w:bookmarkStart w:id="614" w:name="_Toc305158813"/>
      <w:bookmarkStart w:id="615" w:name="_Toc151193643"/>
      <w:bookmarkStart w:id="616" w:name="_Toc150509296"/>
      <w:bookmarkStart w:id="617" w:name="_Toc150774645"/>
      <w:bookmarkStart w:id="618" w:name="_Toc151193715"/>
      <w:bookmarkStart w:id="619" w:name="_Toc151190172"/>
      <w:bookmarkStart w:id="620" w:name="_Toc150774750"/>
      <w:bookmarkStart w:id="621" w:name="_Toc226337241"/>
      <w:bookmarkStart w:id="622" w:name="_Toc195842910"/>
      <w:r>
        <w:rPr>
          <w:rFonts w:ascii="Times New Roman" w:eastAsia="宋体" w:hAnsi="Times New Roman"/>
          <w:sz w:val="28"/>
        </w:rPr>
        <w:t>六</w:t>
      </w:r>
      <w:bookmarkEnd w:id="601"/>
      <w:r>
        <w:rPr>
          <w:rFonts w:ascii="Times New Roman" w:eastAsia="宋体" w:hAnsi="Times New Roman"/>
          <w:sz w:val="28"/>
        </w:rPr>
        <w:t>确定中标</w:t>
      </w:r>
      <w:bookmarkStart w:id="623" w:name="_Toc226337243"/>
      <w:bookmarkStart w:id="624" w:name="_Toc151193717"/>
      <w:bookmarkStart w:id="625" w:name="_Toc151193645"/>
      <w:bookmarkStart w:id="626" w:name="_Toc151193861"/>
      <w:bookmarkStart w:id="627" w:name="_Toc151190174"/>
      <w:bookmarkStart w:id="628" w:name="_Toc226965820"/>
      <w:bookmarkStart w:id="629" w:name="_Toc127151547"/>
      <w:bookmarkStart w:id="630" w:name="_Toc265228385"/>
      <w:bookmarkStart w:id="631" w:name="_Toc164229388"/>
      <w:bookmarkStart w:id="632" w:name="_Toc164608816"/>
      <w:bookmarkStart w:id="633" w:name="_Toc150509298"/>
      <w:bookmarkStart w:id="634" w:name="_Toc150774752"/>
      <w:bookmarkStart w:id="635" w:name="_Toc226309791"/>
      <w:bookmarkStart w:id="636" w:name="_Toc149720840"/>
      <w:bookmarkStart w:id="637" w:name="_Toc127161461"/>
      <w:bookmarkStart w:id="638" w:name="_Toc142311049"/>
      <w:bookmarkStart w:id="639" w:name="_Toc305158889"/>
      <w:bookmarkStart w:id="640" w:name="_Toc127151748"/>
      <w:bookmarkStart w:id="641" w:name="_Toc305158815"/>
      <w:bookmarkStart w:id="642" w:name="_Toc264969237"/>
      <w:bookmarkStart w:id="643" w:name="_Toc226965737"/>
      <w:bookmarkStart w:id="644" w:name="_Toc164229242"/>
      <w:bookmarkStart w:id="645" w:name="_Toc164351641"/>
      <w:bookmarkStart w:id="646" w:name="_Toc195842912"/>
      <w:bookmarkStart w:id="647" w:name="_Toc150480785"/>
      <w:bookmarkStart w:id="648" w:name="_Toc151193789"/>
      <w:bookmarkStart w:id="649" w:name="_Toc151193935"/>
      <w:bookmarkStart w:id="650" w:name="_Toc150774647"/>
      <w:bookmarkStart w:id="651" w:name="_Toc16460866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43673D" w:rsidRDefault="00E71A81">
      <w:pPr>
        <w:numPr>
          <w:ilvl w:val="0"/>
          <w:numId w:val="24"/>
        </w:numPr>
        <w:tabs>
          <w:tab w:val="left" w:pos="360"/>
        </w:tabs>
        <w:spacing w:line="360" w:lineRule="auto"/>
        <w:ind w:left="0" w:firstLineChars="200" w:firstLine="480"/>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43673D" w:rsidRDefault="00E71A81">
      <w:pPr>
        <w:numPr>
          <w:ilvl w:val="1"/>
          <w:numId w:val="24"/>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43673D" w:rsidRDefault="00E71A81">
      <w:pPr>
        <w:numPr>
          <w:ilvl w:val="0"/>
          <w:numId w:val="24"/>
        </w:numPr>
        <w:tabs>
          <w:tab w:val="left" w:pos="360"/>
        </w:tabs>
        <w:spacing w:line="360" w:lineRule="auto"/>
        <w:ind w:left="0" w:firstLineChars="200" w:firstLine="480"/>
        <w:outlineLvl w:val="1"/>
        <w:rPr>
          <w:sz w:val="24"/>
        </w:rPr>
      </w:pPr>
      <w:bookmarkStart w:id="652" w:name="_Toc305158891"/>
      <w:bookmarkStart w:id="653" w:name="_Toc305158817"/>
      <w:bookmarkStart w:id="654" w:name="_Toc151193937"/>
      <w:bookmarkStart w:id="655" w:name="_Toc151193863"/>
      <w:bookmarkStart w:id="656" w:name="_Toc164608818"/>
      <w:bookmarkStart w:id="657" w:name="_Toc150480787"/>
      <w:bookmarkStart w:id="658" w:name="_Toc226965739"/>
      <w:bookmarkStart w:id="659" w:name="_Toc151190176"/>
      <w:bookmarkStart w:id="660" w:name="_Toc265228387"/>
      <w:bookmarkStart w:id="661" w:name="_Toc127161463"/>
      <w:bookmarkStart w:id="662" w:name="_Toc151193647"/>
      <w:bookmarkStart w:id="663" w:name="_Toc142311051"/>
      <w:bookmarkStart w:id="664" w:name="_Toc164608663"/>
      <w:bookmarkStart w:id="665" w:name="_Toc164229390"/>
      <w:bookmarkStart w:id="666" w:name="_Toc151193791"/>
      <w:bookmarkStart w:id="667" w:name="_Toc127151750"/>
      <w:bookmarkStart w:id="668" w:name="_Toc226309793"/>
      <w:bookmarkStart w:id="669" w:name="_Toc151193719"/>
      <w:bookmarkStart w:id="670" w:name="_Toc264969239"/>
      <w:bookmarkStart w:id="671" w:name="_Toc150774754"/>
      <w:bookmarkStart w:id="672" w:name="_Toc226337245"/>
      <w:bookmarkStart w:id="673" w:name="_Toc127151549"/>
      <w:bookmarkStart w:id="674" w:name="_Toc226965822"/>
      <w:bookmarkStart w:id="675" w:name="_Toc150509300"/>
      <w:bookmarkStart w:id="676" w:name="_Toc150774649"/>
      <w:bookmarkStart w:id="677" w:name="_Toc164351643"/>
      <w:bookmarkStart w:id="678" w:name="_Toc164229244"/>
      <w:bookmarkStart w:id="679" w:name="_Toc149720842"/>
      <w:bookmarkStart w:id="680" w:name="_Toc195842914"/>
      <w:bookmarkStart w:id="681" w:name="_Ref467307090"/>
      <w:bookmarkStart w:id="682" w:name="_Ref467306425"/>
      <w:bookmarkStart w:id="683" w:name="_Toc520356176"/>
      <w:r>
        <w:rPr>
          <w:sz w:val="24"/>
        </w:rPr>
        <w:lastRenderedPageBreak/>
        <w:t>中标公告与中标通知书</w:t>
      </w:r>
      <w:bookmarkEnd w:id="652"/>
      <w:bookmarkEnd w:id="653"/>
    </w:p>
    <w:p w:rsidR="0043673D" w:rsidRDefault="00E71A81">
      <w:pPr>
        <w:numPr>
          <w:ilvl w:val="1"/>
          <w:numId w:val="24"/>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43673D" w:rsidRDefault="00E71A81">
      <w:pPr>
        <w:numPr>
          <w:ilvl w:val="0"/>
          <w:numId w:val="24"/>
        </w:numPr>
        <w:tabs>
          <w:tab w:val="left" w:pos="360"/>
        </w:tabs>
        <w:spacing w:line="360" w:lineRule="auto"/>
        <w:ind w:left="0" w:firstLineChars="200" w:firstLine="480"/>
        <w:outlineLvl w:val="1"/>
        <w:rPr>
          <w:sz w:val="24"/>
        </w:rPr>
      </w:pPr>
      <w:r>
        <w:rPr>
          <w:sz w:val="24"/>
        </w:rPr>
        <w:t>废标</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在招标采购中，出现下列情形之一的，应予废标：</w:t>
      </w:r>
    </w:p>
    <w:p w:rsidR="0043673D" w:rsidRDefault="00E71A81">
      <w:pPr>
        <w:numPr>
          <w:ilvl w:val="2"/>
          <w:numId w:val="24"/>
        </w:numPr>
        <w:spacing w:line="360" w:lineRule="auto"/>
        <w:ind w:left="0" w:firstLineChars="200" w:firstLine="480"/>
        <w:rPr>
          <w:sz w:val="24"/>
        </w:rPr>
      </w:pPr>
      <w:r>
        <w:rPr>
          <w:sz w:val="24"/>
        </w:rPr>
        <w:t>符合专业条件的供应商或者对招标文件作实质响应的供应商不足三家的；</w:t>
      </w:r>
    </w:p>
    <w:p w:rsidR="0043673D" w:rsidRDefault="00E71A81">
      <w:pPr>
        <w:numPr>
          <w:ilvl w:val="2"/>
          <w:numId w:val="24"/>
        </w:numPr>
        <w:spacing w:line="360" w:lineRule="auto"/>
        <w:ind w:left="0" w:firstLineChars="200" w:firstLine="480"/>
        <w:rPr>
          <w:sz w:val="24"/>
        </w:rPr>
      </w:pPr>
      <w:r>
        <w:rPr>
          <w:sz w:val="24"/>
        </w:rPr>
        <w:t>出现影响采购公正的违法、违规行为的；</w:t>
      </w:r>
    </w:p>
    <w:p w:rsidR="0043673D" w:rsidRDefault="00E71A81">
      <w:pPr>
        <w:numPr>
          <w:ilvl w:val="2"/>
          <w:numId w:val="24"/>
        </w:numPr>
        <w:spacing w:line="360" w:lineRule="auto"/>
        <w:ind w:left="0" w:firstLineChars="200" w:firstLine="480"/>
        <w:rPr>
          <w:sz w:val="24"/>
        </w:rPr>
      </w:pPr>
      <w:r>
        <w:rPr>
          <w:sz w:val="24"/>
        </w:rPr>
        <w:t>投标人的报价均超过了采购预算，采购人不能支付的；</w:t>
      </w:r>
    </w:p>
    <w:p w:rsidR="0043673D" w:rsidRDefault="00E71A81">
      <w:pPr>
        <w:numPr>
          <w:ilvl w:val="2"/>
          <w:numId w:val="24"/>
        </w:numPr>
        <w:spacing w:line="360" w:lineRule="auto"/>
        <w:ind w:left="0" w:firstLineChars="200" w:firstLine="480"/>
        <w:rPr>
          <w:sz w:val="24"/>
        </w:rPr>
      </w:pPr>
      <w:r>
        <w:rPr>
          <w:sz w:val="24"/>
        </w:rPr>
        <w:t>因重大变故，采购任务取消的。</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废标后，采购人将废标理由通知所有投标人。</w:t>
      </w:r>
    </w:p>
    <w:p w:rsidR="0043673D" w:rsidRDefault="00E71A81">
      <w:pPr>
        <w:numPr>
          <w:ilvl w:val="0"/>
          <w:numId w:val="24"/>
        </w:numPr>
        <w:tabs>
          <w:tab w:val="left" w:pos="360"/>
        </w:tabs>
        <w:spacing w:line="360" w:lineRule="auto"/>
        <w:ind w:left="0" w:firstLineChars="200" w:firstLine="480"/>
        <w:outlineLvl w:val="1"/>
        <w:rPr>
          <w:sz w:val="24"/>
        </w:rPr>
      </w:pPr>
      <w:bookmarkStart w:id="684" w:name="_Toc127151751"/>
      <w:bookmarkStart w:id="685" w:name="_Toc151193864"/>
      <w:bookmarkStart w:id="686" w:name="_Toc150774755"/>
      <w:bookmarkStart w:id="687" w:name="_Toc151193648"/>
      <w:bookmarkStart w:id="688" w:name="_Toc264969240"/>
      <w:bookmarkStart w:id="689" w:name="_Toc150774650"/>
      <w:bookmarkStart w:id="690" w:name="_Ref467306978"/>
      <w:bookmarkStart w:id="691" w:name="_Toc151193720"/>
      <w:bookmarkStart w:id="692" w:name="_Toc305158892"/>
      <w:bookmarkStart w:id="693" w:name="_Toc164608819"/>
      <w:bookmarkStart w:id="694" w:name="_Toc226965823"/>
      <w:bookmarkStart w:id="695" w:name="_Toc195842915"/>
      <w:bookmarkStart w:id="696" w:name="_Toc127151550"/>
      <w:bookmarkStart w:id="697" w:name="_Toc151190177"/>
      <w:bookmarkStart w:id="698" w:name="_Ref467306377"/>
      <w:bookmarkStart w:id="699" w:name="_Toc150480788"/>
      <w:bookmarkStart w:id="700" w:name="_Toc164608664"/>
      <w:bookmarkStart w:id="701" w:name="_Toc520356175"/>
      <w:bookmarkStart w:id="702" w:name="_Ref467307204"/>
      <w:bookmarkStart w:id="703" w:name="_Toc164229245"/>
      <w:bookmarkStart w:id="704" w:name="_Toc226965740"/>
      <w:bookmarkStart w:id="705" w:name="_Toc164229391"/>
      <w:bookmarkStart w:id="706" w:name="_Toc226309794"/>
      <w:bookmarkStart w:id="707" w:name="_Ref467307062"/>
      <w:bookmarkStart w:id="708" w:name="_Toc305158818"/>
      <w:bookmarkStart w:id="709" w:name="_Toc164351644"/>
      <w:bookmarkStart w:id="710" w:name="_Toc127161464"/>
      <w:bookmarkStart w:id="711" w:name="_Toc226337246"/>
      <w:bookmarkStart w:id="712" w:name="_Toc142311052"/>
      <w:bookmarkStart w:id="713" w:name="_Toc149720843"/>
      <w:bookmarkStart w:id="714" w:name="_Toc151193792"/>
      <w:bookmarkStart w:id="715" w:name="_Toc150509301"/>
      <w:bookmarkStart w:id="716" w:name="_Toc151193938"/>
      <w:bookmarkStart w:id="717" w:name="_Toc265228388"/>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43673D" w:rsidRDefault="00E71A81">
      <w:pPr>
        <w:numPr>
          <w:ilvl w:val="1"/>
          <w:numId w:val="24"/>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政府采购合同不能转包。</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w:t>
      </w:r>
      <w:r>
        <w:rPr>
          <w:sz w:val="24"/>
        </w:rPr>
        <w:lastRenderedPageBreak/>
        <w:t>供应商就分包项目承担责任。</w:t>
      </w:r>
    </w:p>
    <w:bookmarkEnd w:id="681"/>
    <w:bookmarkEnd w:id="682"/>
    <w:bookmarkEnd w:id="683"/>
    <w:p w:rsidR="0043673D" w:rsidRDefault="00E71A81">
      <w:pPr>
        <w:numPr>
          <w:ilvl w:val="0"/>
          <w:numId w:val="24"/>
        </w:numPr>
        <w:tabs>
          <w:tab w:val="left" w:pos="360"/>
        </w:tabs>
        <w:spacing w:line="360" w:lineRule="auto"/>
        <w:ind w:left="0" w:firstLineChars="200" w:firstLine="480"/>
        <w:outlineLvl w:val="1"/>
        <w:rPr>
          <w:sz w:val="24"/>
        </w:rPr>
      </w:pPr>
      <w:r>
        <w:rPr>
          <w:sz w:val="24"/>
        </w:rPr>
        <w:t>询问与质疑</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询问</w:t>
      </w:r>
    </w:p>
    <w:p w:rsidR="0043673D" w:rsidRDefault="00E71A81">
      <w:pPr>
        <w:numPr>
          <w:ilvl w:val="2"/>
          <w:numId w:val="24"/>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43673D" w:rsidRDefault="00E71A81">
      <w:pPr>
        <w:numPr>
          <w:ilvl w:val="2"/>
          <w:numId w:val="24"/>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质疑</w:t>
      </w:r>
    </w:p>
    <w:p w:rsidR="0043673D" w:rsidRDefault="00E71A81">
      <w:pPr>
        <w:numPr>
          <w:ilvl w:val="2"/>
          <w:numId w:val="24"/>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43673D" w:rsidRDefault="00E71A81">
      <w:pPr>
        <w:numPr>
          <w:ilvl w:val="2"/>
          <w:numId w:val="24"/>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43673D" w:rsidRDefault="00E71A81">
      <w:pPr>
        <w:numPr>
          <w:ilvl w:val="2"/>
          <w:numId w:val="24"/>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43673D" w:rsidRDefault="00E71A81">
      <w:pPr>
        <w:numPr>
          <w:ilvl w:val="2"/>
          <w:numId w:val="24"/>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43673D" w:rsidRDefault="00E71A81">
      <w:pPr>
        <w:numPr>
          <w:ilvl w:val="0"/>
          <w:numId w:val="24"/>
        </w:numPr>
        <w:tabs>
          <w:tab w:val="left" w:pos="360"/>
        </w:tabs>
        <w:spacing w:line="360" w:lineRule="auto"/>
        <w:ind w:left="0" w:firstLineChars="200" w:firstLine="480"/>
        <w:outlineLvl w:val="1"/>
        <w:rPr>
          <w:sz w:val="24"/>
        </w:rPr>
      </w:pPr>
      <w:r>
        <w:rPr>
          <w:sz w:val="24"/>
        </w:rPr>
        <w:t>代理费</w:t>
      </w:r>
    </w:p>
    <w:p w:rsidR="0043673D" w:rsidRDefault="00E71A81">
      <w:pPr>
        <w:numPr>
          <w:ilvl w:val="1"/>
          <w:numId w:val="24"/>
        </w:numPr>
        <w:tabs>
          <w:tab w:val="left" w:pos="1080"/>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43673D" w:rsidRDefault="0043673D">
      <w:pPr>
        <w:tabs>
          <w:tab w:val="left" w:pos="900"/>
          <w:tab w:val="left" w:pos="1080"/>
          <w:tab w:val="left" w:pos="1589"/>
        </w:tabs>
        <w:ind w:firstLineChars="200" w:firstLine="480"/>
        <w:rPr>
          <w:sz w:val="24"/>
        </w:rPr>
      </w:pPr>
    </w:p>
    <w:p w:rsidR="0043673D" w:rsidRDefault="00E71A81">
      <w:pPr>
        <w:jc w:val="center"/>
        <w:outlineLvl w:val="0"/>
        <w:rPr>
          <w:b/>
          <w:sz w:val="36"/>
          <w:szCs w:val="36"/>
        </w:rPr>
      </w:pPr>
      <w:bookmarkStart w:id="718" w:name="_Toc150480792"/>
      <w:bookmarkStart w:id="719" w:name="_Toc142311056"/>
      <w:bookmarkStart w:id="720" w:name="_Toc305158822"/>
      <w:bookmarkStart w:id="721" w:name="_Toc150774759"/>
      <w:bookmarkStart w:id="722" w:name="_Toc353873664"/>
      <w:bookmarkStart w:id="723" w:name="_Toc226337250"/>
      <w:bookmarkStart w:id="724" w:name="_Toc353825544"/>
      <w:bookmarkStart w:id="725" w:name="_Toc265228392"/>
      <w:bookmarkStart w:id="726" w:name="_Toc264969244"/>
      <w:bookmarkStart w:id="727" w:name="_Toc226965827"/>
      <w:bookmarkStart w:id="728" w:name="_Toc127151554"/>
      <w:bookmarkStart w:id="729" w:name="_Toc353873934"/>
      <w:bookmarkStart w:id="730" w:name="_Toc305158896"/>
      <w:r>
        <w:rPr>
          <w:sz w:val="24"/>
        </w:rPr>
        <w:br w:type="page"/>
      </w:r>
      <w:bookmarkStart w:id="731" w:name="_Toc99301421"/>
      <w:r>
        <w:rPr>
          <w:b/>
          <w:sz w:val="36"/>
          <w:szCs w:val="36"/>
        </w:rPr>
        <w:lastRenderedPageBreak/>
        <w:t>第三章</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Start w:id="732" w:name="_Toc487900382"/>
      <w:bookmarkEnd w:id="731"/>
    </w:p>
    <w:p w:rsidR="0043673D" w:rsidRDefault="0043673D">
      <w:bookmarkStart w:id="733" w:name="_Toc99301422"/>
    </w:p>
    <w:p w:rsidR="0043673D" w:rsidRDefault="00E71A81">
      <w:pPr>
        <w:tabs>
          <w:tab w:val="left" w:pos="360"/>
          <w:tab w:val="left" w:pos="900"/>
        </w:tabs>
        <w:spacing w:line="360" w:lineRule="auto"/>
        <w:jc w:val="center"/>
        <w:outlineLvl w:val="1"/>
        <w:rPr>
          <w:b/>
          <w:sz w:val="24"/>
        </w:rPr>
      </w:pPr>
      <w:r>
        <w:rPr>
          <w:b/>
          <w:sz w:val="24"/>
        </w:rPr>
        <w:t>一、资格审查程序</w:t>
      </w:r>
      <w:bookmarkEnd w:id="733"/>
    </w:p>
    <w:p w:rsidR="0043673D" w:rsidRDefault="00E71A81">
      <w:pPr>
        <w:numPr>
          <w:ilvl w:val="0"/>
          <w:numId w:val="26"/>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43673D" w:rsidRDefault="00E71A81">
      <w:pPr>
        <w:numPr>
          <w:ilvl w:val="0"/>
          <w:numId w:val="26"/>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43673D" w:rsidRDefault="00E71A81">
      <w:pPr>
        <w:numPr>
          <w:ilvl w:val="0"/>
          <w:numId w:val="26"/>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43673D" w:rsidRDefault="00E71A81">
      <w:pPr>
        <w:numPr>
          <w:ilvl w:val="0"/>
          <w:numId w:val="26"/>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43673D" w:rsidRDefault="00E71A81">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43673D">
        <w:trPr>
          <w:trHeight w:val="468"/>
          <w:tblHeader/>
        </w:trPr>
        <w:tc>
          <w:tcPr>
            <w:tcW w:w="846" w:type="dxa"/>
            <w:vAlign w:val="center"/>
          </w:tcPr>
          <w:p w:rsidR="0043673D" w:rsidRDefault="00E71A81">
            <w:pPr>
              <w:tabs>
                <w:tab w:val="left" w:pos="1080"/>
              </w:tabs>
              <w:spacing w:line="360" w:lineRule="auto"/>
              <w:jc w:val="center"/>
              <w:rPr>
                <w:b/>
                <w:szCs w:val="21"/>
              </w:rPr>
            </w:pPr>
            <w:r>
              <w:rPr>
                <w:b/>
                <w:szCs w:val="21"/>
              </w:rPr>
              <w:t>序号</w:t>
            </w:r>
          </w:p>
        </w:tc>
        <w:tc>
          <w:tcPr>
            <w:tcW w:w="1982" w:type="dxa"/>
            <w:vAlign w:val="center"/>
          </w:tcPr>
          <w:p w:rsidR="0043673D" w:rsidRDefault="00E71A81">
            <w:pPr>
              <w:tabs>
                <w:tab w:val="left" w:pos="1080"/>
              </w:tabs>
              <w:spacing w:line="360" w:lineRule="auto"/>
              <w:jc w:val="center"/>
              <w:rPr>
                <w:b/>
                <w:szCs w:val="21"/>
              </w:rPr>
            </w:pPr>
            <w:r>
              <w:rPr>
                <w:b/>
                <w:szCs w:val="21"/>
              </w:rPr>
              <w:t>审查因素</w:t>
            </w:r>
          </w:p>
        </w:tc>
        <w:tc>
          <w:tcPr>
            <w:tcW w:w="4822" w:type="dxa"/>
            <w:vAlign w:val="center"/>
          </w:tcPr>
          <w:p w:rsidR="0043673D" w:rsidRDefault="00E71A81">
            <w:pPr>
              <w:tabs>
                <w:tab w:val="left" w:pos="1080"/>
              </w:tabs>
              <w:spacing w:line="360" w:lineRule="auto"/>
              <w:jc w:val="center"/>
              <w:rPr>
                <w:b/>
                <w:szCs w:val="21"/>
              </w:rPr>
            </w:pPr>
            <w:r>
              <w:rPr>
                <w:b/>
                <w:szCs w:val="21"/>
              </w:rPr>
              <w:t>审查内容</w:t>
            </w:r>
          </w:p>
        </w:tc>
        <w:tc>
          <w:tcPr>
            <w:tcW w:w="1638" w:type="dxa"/>
            <w:vAlign w:val="center"/>
          </w:tcPr>
          <w:p w:rsidR="0043673D" w:rsidRDefault="00E71A81">
            <w:pPr>
              <w:tabs>
                <w:tab w:val="left" w:pos="1080"/>
              </w:tabs>
              <w:spacing w:line="360" w:lineRule="auto"/>
              <w:jc w:val="center"/>
              <w:rPr>
                <w:b/>
                <w:szCs w:val="21"/>
              </w:rPr>
            </w:pPr>
            <w:r>
              <w:rPr>
                <w:b/>
                <w:szCs w:val="21"/>
              </w:rPr>
              <w:t>格式要求</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t>1</w:t>
            </w:r>
          </w:p>
        </w:tc>
        <w:tc>
          <w:tcPr>
            <w:tcW w:w="1982" w:type="dxa"/>
            <w:vAlign w:val="center"/>
          </w:tcPr>
          <w:p w:rsidR="0043673D" w:rsidRDefault="00E71A81">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43673D" w:rsidRDefault="00E71A81">
            <w:pPr>
              <w:tabs>
                <w:tab w:val="left" w:pos="1080"/>
              </w:tabs>
              <w:spacing w:line="360" w:lineRule="auto"/>
              <w:rPr>
                <w:szCs w:val="21"/>
              </w:rPr>
            </w:pPr>
            <w:r>
              <w:rPr>
                <w:szCs w:val="21"/>
              </w:rPr>
              <w:t>具体规定见第一章《投标邀请》</w:t>
            </w:r>
          </w:p>
        </w:tc>
        <w:tc>
          <w:tcPr>
            <w:tcW w:w="1638" w:type="dxa"/>
            <w:vAlign w:val="center"/>
          </w:tcPr>
          <w:p w:rsidR="0043673D" w:rsidRDefault="0043673D">
            <w:pPr>
              <w:tabs>
                <w:tab w:val="left" w:pos="1080"/>
              </w:tabs>
              <w:spacing w:line="360" w:lineRule="auto"/>
              <w:rPr>
                <w:szCs w:val="21"/>
              </w:rPr>
            </w:pP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t>1-1</w:t>
            </w:r>
          </w:p>
        </w:tc>
        <w:tc>
          <w:tcPr>
            <w:tcW w:w="1982" w:type="dxa"/>
            <w:vAlign w:val="center"/>
          </w:tcPr>
          <w:p w:rsidR="0043673D" w:rsidRDefault="00E71A81">
            <w:pPr>
              <w:tabs>
                <w:tab w:val="left" w:pos="1080"/>
              </w:tabs>
              <w:spacing w:line="360" w:lineRule="auto"/>
              <w:rPr>
                <w:szCs w:val="21"/>
              </w:rPr>
            </w:pPr>
            <w:r>
              <w:rPr>
                <w:szCs w:val="21"/>
              </w:rPr>
              <w:t>营业执照等证明文件</w:t>
            </w:r>
          </w:p>
        </w:tc>
        <w:tc>
          <w:tcPr>
            <w:tcW w:w="4822" w:type="dxa"/>
            <w:vAlign w:val="center"/>
          </w:tcPr>
          <w:p w:rsidR="0043673D" w:rsidRDefault="00E71A81">
            <w:pPr>
              <w:tabs>
                <w:tab w:val="left" w:pos="1080"/>
              </w:tabs>
              <w:spacing w:line="360" w:lineRule="auto"/>
              <w:rPr>
                <w:szCs w:val="21"/>
              </w:rPr>
            </w:pPr>
            <w:r>
              <w:rPr>
                <w:rFonts w:hint="eastAsia"/>
                <w:szCs w:val="21"/>
              </w:rPr>
              <w:t>投标人为企业（包括合伙企业）的，应提供有效的“营业执照”；</w:t>
            </w:r>
          </w:p>
          <w:p w:rsidR="0043673D" w:rsidRDefault="00E71A81">
            <w:pPr>
              <w:tabs>
                <w:tab w:val="left" w:pos="1080"/>
              </w:tabs>
              <w:spacing w:line="360" w:lineRule="auto"/>
              <w:rPr>
                <w:szCs w:val="21"/>
              </w:rPr>
            </w:pPr>
            <w:r>
              <w:rPr>
                <w:rFonts w:hint="eastAsia"/>
                <w:szCs w:val="21"/>
              </w:rPr>
              <w:t>投标人为事业单位的，应提供有效的“事业单位法人证书”；</w:t>
            </w:r>
          </w:p>
          <w:p w:rsidR="0043673D" w:rsidRDefault="00E71A81">
            <w:pPr>
              <w:tabs>
                <w:tab w:val="left" w:pos="1080"/>
              </w:tabs>
              <w:spacing w:line="360" w:lineRule="auto"/>
              <w:rPr>
                <w:szCs w:val="21"/>
              </w:rPr>
            </w:pPr>
            <w:r>
              <w:rPr>
                <w:rFonts w:hint="eastAsia"/>
                <w:szCs w:val="21"/>
              </w:rPr>
              <w:t>投标人是非企业机构的，应提供有效的“执业许可证”、“登记证书”等证明文件；</w:t>
            </w:r>
          </w:p>
          <w:p w:rsidR="0043673D" w:rsidRDefault="00E71A81">
            <w:pPr>
              <w:tabs>
                <w:tab w:val="left" w:pos="1080"/>
              </w:tabs>
              <w:spacing w:line="360" w:lineRule="auto"/>
              <w:rPr>
                <w:szCs w:val="21"/>
              </w:rPr>
            </w:pPr>
            <w:r>
              <w:rPr>
                <w:rFonts w:hint="eastAsia"/>
                <w:szCs w:val="21"/>
              </w:rPr>
              <w:t>投标人是个体工商户的，应提供有效的“个体工商户营业执照”；</w:t>
            </w:r>
          </w:p>
          <w:p w:rsidR="0043673D" w:rsidRDefault="00E71A81">
            <w:pPr>
              <w:tabs>
                <w:tab w:val="left" w:pos="1080"/>
              </w:tabs>
              <w:spacing w:line="360" w:lineRule="auto"/>
              <w:rPr>
                <w:szCs w:val="21"/>
              </w:rPr>
            </w:pPr>
            <w:r>
              <w:rPr>
                <w:rFonts w:hint="eastAsia"/>
                <w:szCs w:val="21"/>
              </w:rPr>
              <w:t>投标人是自然人的，应提供有效的自然人身份证明。</w:t>
            </w:r>
          </w:p>
          <w:p w:rsidR="0043673D" w:rsidRDefault="00E71A81">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w:t>
            </w:r>
            <w:r>
              <w:rPr>
                <w:rFonts w:hint="eastAsia"/>
                <w:szCs w:val="21"/>
              </w:rPr>
              <w:lastRenderedPageBreak/>
              <w:t>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43673D" w:rsidRDefault="00E71A81">
            <w:pPr>
              <w:tabs>
                <w:tab w:val="left" w:pos="1080"/>
              </w:tabs>
              <w:spacing w:line="360" w:lineRule="auto"/>
              <w:rPr>
                <w:szCs w:val="21"/>
              </w:rPr>
            </w:pPr>
            <w:r>
              <w:rPr>
                <w:szCs w:val="21"/>
              </w:rPr>
              <w:lastRenderedPageBreak/>
              <w:t>提供证明文件的复印件或扫描件</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lastRenderedPageBreak/>
              <w:t>1-2</w:t>
            </w:r>
          </w:p>
        </w:tc>
        <w:tc>
          <w:tcPr>
            <w:tcW w:w="1982" w:type="dxa"/>
            <w:vAlign w:val="center"/>
          </w:tcPr>
          <w:p w:rsidR="0043673D" w:rsidRDefault="00E71A81">
            <w:pPr>
              <w:tabs>
                <w:tab w:val="left" w:pos="1080"/>
              </w:tabs>
              <w:spacing w:line="360" w:lineRule="auto"/>
              <w:rPr>
                <w:szCs w:val="21"/>
              </w:rPr>
            </w:pPr>
            <w:r>
              <w:rPr>
                <w:szCs w:val="21"/>
              </w:rPr>
              <w:t>投标人资格声明书</w:t>
            </w:r>
          </w:p>
        </w:tc>
        <w:tc>
          <w:tcPr>
            <w:tcW w:w="4822" w:type="dxa"/>
            <w:vAlign w:val="center"/>
          </w:tcPr>
          <w:p w:rsidR="0043673D" w:rsidRDefault="00E71A81">
            <w:pPr>
              <w:tabs>
                <w:tab w:val="left" w:pos="1080"/>
              </w:tabs>
              <w:spacing w:line="360" w:lineRule="auto"/>
              <w:rPr>
                <w:szCs w:val="21"/>
              </w:rPr>
            </w:pPr>
            <w:r>
              <w:rPr>
                <w:szCs w:val="21"/>
              </w:rPr>
              <w:t>提供了符合招标文件要求的《投标人资格声明书》。</w:t>
            </w:r>
          </w:p>
        </w:tc>
        <w:tc>
          <w:tcPr>
            <w:tcW w:w="1638" w:type="dxa"/>
            <w:vAlign w:val="center"/>
          </w:tcPr>
          <w:p w:rsidR="0043673D" w:rsidRDefault="00E71A81">
            <w:pPr>
              <w:tabs>
                <w:tab w:val="left" w:pos="1080"/>
              </w:tabs>
              <w:spacing w:line="360" w:lineRule="auto"/>
              <w:rPr>
                <w:szCs w:val="21"/>
              </w:rPr>
            </w:pPr>
            <w:r>
              <w:rPr>
                <w:szCs w:val="21"/>
              </w:rPr>
              <w:t>格式见《投标文件格式》</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43673D" w:rsidRDefault="00E71A81">
            <w:pPr>
              <w:tabs>
                <w:tab w:val="left" w:pos="1080"/>
              </w:tabs>
              <w:spacing w:line="360" w:lineRule="auto"/>
              <w:rPr>
                <w:szCs w:val="21"/>
              </w:rPr>
            </w:pPr>
            <w:r>
              <w:rPr>
                <w:szCs w:val="21"/>
              </w:rPr>
              <w:t>投标人信用记录</w:t>
            </w:r>
          </w:p>
        </w:tc>
        <w:tc>
          <w:tcPr>
            <w:tcW w:w="4822" w:type="dxa"/>
            <w:vAlign w:val="center"/>
          </w:tcPr>
          <w:p w:rsidR="0043673D" w:rsidRDefault="00E71A81">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43673D" w:rsidRDefault="00E71A81">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43673D" w:rsidRDefault="00E71A81">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43673D" w:rsidRDefault="00E71A81">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43673D" w:rsidRDefault="00E71A81">
            <w:pPr>
              <w:tabs>
                <w:tab w:val="left" w:pos="1080"/>
              </w:tabs>
              <w:spacing w:line="360" w:lineRule="auto"/>
              <w:rPr>
                <w:szCs w:val="21"/>
              </w:rPr>
            </w:pPr>
            <w:r>
              <w:rPr>
                <w:szCs w:val="21"/>
              </w:rPr>
              <w:t>无须投标人提供，由采购人或采购代理机构查询。</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rFonts w:hint="eastAsia"/>
                <w:szCs w:val="21"/>
              </w:rPr>
              <w:t>1-4</w:t>
            </w:r>
          </w:p>
        </w:tc>
        <w:tc>
          <w:tcPr>
            <w:tcW w:w="1982" w:type="dxa"/>
            <w:vAlign w:val="center"/>
          </w:tcPr>
          <w:p w:rsidR="0043673D" w:rsidRDefault="00E71A81">
            <w:pPr>
              <w:tabs>
                <w:tab w:val="left" w:pos="1080"/>
              </w:tabs>
              <w:spacing w:line="360" w:lineRule="auto"/>
              <w:rPr>
                <w:szCs w:val="21"/>
              </w:rPr>
            </w:pPr>
            <w:r>
              <w:rPr>
                <w:rFonts w:hint="eastAsia"/>
                <w:szCs w:val="21"/>
              </w:rPr>
              <w:t>法律、行政法规规定的其他条件</w:t>
            </w:r>
          </w:p>
        </w:tc>
        <w:tc>
          <w:tcPr>
            <w:tcW w:w="4822" w:type="dxa"/>
            <w:vAlign w:val="center"/>
          </w:tcPr>
          <w:p w:rsidR="0043673D" w:rsidRDefault="00E71A81">
            <w:pPr>
              <w:tabs>
                <w:tab w:val="left" w:pos="1080"/>
              </w:tabs>
              <w:spacing w:line="360" w:lineRule="auto"/>
              <w:rPr>
                <w:szCs w:val="21"/>
              </w:rPr>
            </w:pPr>
            <w:r>
              <w:rPr>
                <w:rFonts w:hint="eastAsia"/>
                <w:szCs w:val="21"/>
              </w:rPr>
              <w:t>法律、行政法规规定的其他条件</w:t>
            </w:r>
          </w:p>
        </w:tc>
        <w:tc>
          <w:tcPr>
            <w:tcW w:w="1638" w:type="dxa"/>
            <w:vAlign w:val="center"/>
          </w:tcPr>
          <w:p w:rsidR="0043673D" w:rsidRDefault="00E71A81">
            <w:pPr>
              <w:tabs>
                <w:tab w:val="left" w:pos="1080"/>
              </w:tabs>
              <w:spacing w:line="360" w:lineRule="auto"/>
              <w:jc w:val="center"/>
              <w:rPr>
                <w:szCs w:val="21"/>
              </w:rPr>
            </w:pPr>
            <w:r>
              <w:rPr>
                <w:rFonts w:hint="eastAsia"/>
                <w:szCs w:val="21"/>
              </w:rPr>
              <w:t>/</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t>2</w:t>
            </w:r>
          </w:p>
        </w:tc>
        <w:tc>
          <w:tcPr>
            <w:tcW w:w="1982" w:type="dxa"/>
            <w:vAlign w:val="center"/>
          </w:tcPr>
          <w:p w:rsidR="0043673D" w:rsidRDefault="00E71A81">
            <w:pPr>
              <w:tabs>
                <w:tab w:val="left" w:pos="1080"/>
              </w:tabs>
              <w:spacing w:line="360" w:lineRule="auto"/>
              <w:rPr>
                <w:szCs w:val="21"/>
              </w:rPr>
            </w:pPr>
            <w:r>
              <w:rPr>
                <w:szCs w:val="21"/>
              </w:rPr>
              <w:t>落实政府采购政策需满足的资格要求</w:t>
            </w:r>
          </w:p>
        </w:tc>
        <w:tc>
          <w:tcPr>
            <w:tcW w:w="4822" w:type="dxa"/>
            <w:vAlign w:val="center"/>
          </w:tcPr>
          <w:p w:rsidR="0043673D" w:rsidRDefault="00E71A81">
            <w:pPr>
              <w:tabs>
                <w:tab w:val="left" w:pos="1080"/>
              </w:tabs>
              <w:spacing w:line="360" w:lineRule="auto"/>
              <w:rPr>
                <w:szCs w:val="21"/>
              </w:rPr>
            </w:pPr>
            <w:r>
              <w:rPr>
                <w:szCs w:val="21"/>
              </w:rPr>
              <w:t>如有，见第一章《投标邀请》</w:t>
            </w:r>
          </w:p>
        </w:tc>
        <w:tc>
          <w:tcPr>
            <w:tcW w:w="1638" w:type="dxa"/>
            <w:vAlign w:val="center"/>
          </w:tcPr>
          <w:p w:rsidR="0043673D" w:rsidRDefault="0043673D">
            <w:pPr>
              <w:tabs>
                <w:tab w:val="left" w:pos="1080"/>
              </w:tabs>
              <w:spacing w:line="360" w:lineRule="auto"/>
              <w:rPr>
                <w:szCs w:val="21"/>
              </w:rPr>
            </w:pP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rFonts w:hint="eastAsia"/>
                <w:szCs w:val="21"/>
              </w:rPr>
              <w:t>2-1</w:t>
            </w:r>
          </w:p>
        </w:tc>
        <w:tc>
          <w:tcPr>
            <w:tcW w:w="1982" w:type="dxa"/>
            <w:vAlign w:val="center"/>
          </w:tcPr>
          <w:p w:rsidR="0043673D" w:rsidRDefault="00E71A81">
            <w:pPr>
              <w:tabs>
                <w:tab w:val="left" w:pos="1080"/>
              </w:tabs>
              <w:spacing w:line="360" w:lineRule="auto"/>
              <w:rPr>
                <w:szCs w:val="21"/>
              </w:rPr>
            </w:pPr>
            <w:r>
              <w:rPr>
                <w:rFonts w:hint="eastAsia"/>
                <w:szCs w:val="21"/>
              </w:rPr>
              <w:t>中小企业政策</w:t>
            </w:r>
          </w:p>
        </w:tc>
        <w:tc>
          <w:tcPr>
            <w:tcW w:w="4822" w:type="dxa"/>
            <w:vAlign w:val="center"/>
          </w:tcPr>
          <w:p w:rsidR="0043673D" w:rsidRDefault="00E71A81">
            <w:pPr>
              <w:tabs>
                <w:tab w:val="left" w:pos="1080"/>
              </w:tabs>
              <w:spacing w:line="360" w:lineRule="auto"/>
              <w:rPr>
                <w:szCs w:val="21"/>
              </w:rPr>
            </w:pPr>
            <w:r>
              <w:rPr>
                <w:rFonts w:hint="eastAsia"/>
                <w:szCs w:val="21"/>
              </w:rPr>
              <w:t>具体要求见第一章《投标邀请》</w:t>
            </w:r>
          </w:p>
        </w:tc>
        <w:tc>
          <w:tcPr>
            <w:tcW w:w="1638" w:type="dxa"/>
            <w:vAlign w:val="center"/>
          </w:tcPr>
          <w:p w:rsidR="0043673D" w:rsidRDefault="0043673D">
            <w:pPr>
              <w:tabs>
                <w:tab w:val="left" w:pos="1080"/>
              </w:tabs>
              <w:spacing w:line="360" w:lineRule="auto"/>
              <w:rPr>
                <w:szCs w:val="21"/>
              </w:rPr>
            </w:pP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43673D" w:rsidRDefault="00E71A81">
            <w:pPr>
              <w:tabs>
                <w:tab w:val="left" w:pos="1080"/>
              </w:tabs>
              <w:spacing w:line="360" w:lineRule="auto"/>
              <w:rPr>
                <w:szCs w:val="21"/>
              </w:rPr>
            </w:pPr>
            <w:r>
              <w:rPr>
                <w:rFonts w:hint="eastAsia"/>
                <w:szCs w:val="21"/>
              </w:rPr>
              <w:t>中小企业证明文件</w:t>
            </w:r>
          </w:p>
        </w:tc>
        <w:tc>
          <w:tcPr>
            <w:tcW w:w="4822" w:type="dxa"/>
            <w:vAlign w:val="center"/>
          </w:tcPr>
          <w:p w:rsidR="0043673D" w:rsidRDefault="00E71A81">
            <w:pPr>
              <w:tabs>
                <w:tab w:val="left" w:pos="1080"/>
              </w:tabs>
              <w:spacing w:line="360" w:lineRule="auto"/>
              <w:rPr>
                <w:szCs w:val="21"/>
              </w:rPr>
            </w:pPr>
            <w:r>
              <w:rPr>
                <w:rFonts w:hint="eastAsia"/>
                <w:szCs w:val="21"/>
              </w:rPr>
              <w:t>当本项目（包）涉及预留份额专门面向中小企业采购，此时建议在《资格证明文件》中提供。</w:t>
            </w:r>
          </w:p>
          <w:p w:rsidR="0043673D" w:rsidRDefault="00E71A81">
            <w:pPr>
              <w:tabs>
                <w:tab w:val="left" w:pos="1080"/>
              </w:tabs>
              <w:spacing w:line="360" w:lineRule="auto"/>
              <w:rPr>
                <w:szCs w:val="21"/>
              </w:rPr>
            </w:pPr>
            <w:r>
              <w:rPr>
                <w:rFonts w:hint="eastAsia"/>
                <w:szCs w:val="21"/>
              </w:rPr>
              <w:t>1</w:t>
            </w:r>
            <w:r>
              <w:rPr>
                <w:rFonts w:hint="eastAsia"/>
                <w:szCs w:val="21"/>
              </w:rPr>
              <w:t>、投标人单独投标的，应提供《中小企业声明函》</w:t>
            </w:r>
            <w:r>
              <w:rPr>
                <w:rFonts w:hint="eastAsia"/>
                <w:szCs w:val="21"/>
              </w:rPr>
              <w:lastRenderedPageBreak/>
              <w:t>或《残疾人福利性单位声明函》或由省级以上监狱管理局、戒毒管理局（含新疆生产建设兵团）出具的属于监狱企业的证明文件。</w:t>
            </w:r>
          </w:p>
          <w:p w:rsidR="0043673D" w:rsidRDefault="00E71A81">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43673D" w:rsidRDefault="00E71A81">
            <w:pPr>
              <w:tabs>
                <w:tab w:val="left" w:pos="1080"/>
              </w:tabs>
              <w:spacing w:line="360" w:lineRule="auto"/>
              <w:rPr>
                <w:szCs w:val="21"/>
              </w:rPr>
            </w:pPr>
            <w:r>
              <w:rPr>
                <w:szCs w:val="21"/>
              </w:rPr>
              <w:lastRenderedPageBreak/>
              <w:t>格式见《投标文件格式》</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43673D" w:rsidRDefault="00E71A81">
            <w:pPr>
              <w:tabs>
                <w:tab w:val="left" w:pos="1080"/>
              </w:tabs>
              <w:spacing w:line="360" w:lineRule="auto"/>
              <w:rPr>
                <w:szCs w:val="21"/>
              </w:rPr>
            </w:pPr>
            <w:r>
              <w:rPr>
                <w:szCs w:val="21"/>
              </w:rPr>
              <w:t>拟分包情况说明及分包意向协议</w:t>
            </w:r>
          </w:p>
        </w:tc>
        <w:tc>
          <w:tcPr>
            <w:tcW w:w="4822" w:type="dxa"/>
            <w:vAlign w:val="center"/>
          </w:tcPr>
          <w:p w:rsidR="0043673D" w:rsidRDefault="00E71A81">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43673D" w:rsidRDefault="00E71A81">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43673D" w:rsidRDefault="00E71A81">
            <w:pPr>
              <w:tabs>
                <w:tab w:val="left" w:pos="1080"/>
              </w:tabs>
              <w:spacing w:line="360" w:lineRule="auto"/>
              <w:rPr>
                <w:szCs w:val="21"/>
              </w:rPr>
            </w:pPr>
            <w:r>
              <w:rPr>
                <w:szCs w:val="21"/>
              </w:rPr>
              <w:t>格式见《投标文件格式》</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43673D" w:rsidRDefault="00E71A81">
            <w:pPr>
              <w:tabs>
                <w:tab w:val="left" w:pos="1080"/>
              </w:tabs>
              <w:spacing w:line="360" w:lineRule="auto"/>
              <w:rPr>
                <w:szCs w:val="21"/>
              </w:rPr>
            </w:pPr>
            <w:r>
              <w:rPr>
                <w:szCs w:val="21"/>
              </w:rPr>
              <w:t>其它落实政府采购政策的资格要求</w:t>
            </w:r>
          </w:p>
        </w:tc>
        <w:tc>
          <w:tcPr>
            <w:tcW w:w="4822" w:type="dxa"/>
            <w:vAlign w:val="center"/>
          </w:tcPr>
          <w:p w:rsidR="0043673D" w:rsidRDefault="00E71A81">
            <w:pPr>
              <w:tabs>
                <w:tab w:val="left" w:pos="1080"/>
              </w:tabs>
              <w:spacing w:line="360" w:lineRule="auto"/>
              <w:rPr>
                <w:szCs w:val="21"/>
              </w:rPr>
            </w:pPr>
            <w:r>
              <w:rPr>
                <w:szCs w:val="21"/>
              </w:rPr>
              <w:t>如有，见第一章《投标邀请》</w:t>
            </w:r>
          </w:p>
        </w:tc>
        <w:tc>
          <w:tcPr>
            <w:tcW w:w="1638" w:type="dxa"/>
            <w:vAlign w:val="center"/>
          </w:tcPr>
          <w:p w:rsidR="0043673D" w:rsidRDefault="00E71A81">
            <w:pPr>
              <w:tabs>
                <w:tab w:val="left" w:pos="1080"/>
              </w:tabs>
              <w:spacing w:line="360" w:lineRule="auto"/>
              <w:rPr>
                <w:szCs w:val="21"/>
              </w:rPr>
            </w:pPr>
            <w:r>
              <w:rPr>
                <w:szCs w:val="21"/>
              </w:rPr>
              <w:t>提供证明文件的复印件或扫描件</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t>3</w:t>
            </w:r>
          </w:p>
        </w:tc>
        <w:tc>
          <w:tcPr>
            <w:tcW w:w="1982" w:type="dxa"/>
            <w:vAlign w:val="center"/>
          </w:tcPr>
          <w:p w:rsidR="0043673D" w:rsidRDefault="00E71A81">
            <w:pPr>
              <w:tabs>
                <w:tab w:val="left" w:pos="1080"/>
              </w:tabs>
              <w:spacing w:line="360" w:lineRule="auto"/>
              <w:rPr>
                <w:szCs w:val="21"/>
              </w:rPr>
            </w:pPr>
            <w:r>
              <w:rPr>
                <w:szCs w:val="21"/>
              </w:rPr>
              <w:t>本项目的特定资格要求</w:t>
            </w:r>
          </w:p>
        </w:tc>
        <w:tc>
          <w:tcPr>
            <w:tcW w:w="4822" w:type="dxa"/>
            <w:vAlign w:val="center"/>
          </w:tcPr>
          <w:p w:rsidR="0043673D" w:rsidRDefault="00E71A81">
            <w:pPr>
              <w:tabs>
                <w:tab w:val="left" w:pos="1080"/>
              </w:tabs>
              <w:spacing w:line="360" w:lineRule="auto"/>
              <w:rPr>
                <w:szCs w:val="21"/>
              </w:rPr>
            </w:pPr>
            <w:r>
              <w:rPr>
                <w:szCs w:val="21"/>
              </w:rPr>
              <w:t>如有，见第一章《投标邀请》</w:t>
            </w:r>
          </w:p>
        </w:tc>
        <w:tc>
          <w:tcPr>
            <w:tcW w:w="1638" w:type="dxa"/>
            <w:vAlign w:val="center"/>
          </w:tcPr>
          <w:p w:rsidR="0043673D" w:rsidRDefault="0043673D">
            <w:pPr>
              <w:tabs>
                <w:tab w:val="left" w:pos="1080"/>
              </w:tabs>
              <w:spacing w:line="360" w:lineRule="auto"/>
              <w:rPr>
                <w:szCs w:val="21"/>
              </w:rPr>
            </w:pPr>
          </w:p>
        </w:tc>
      </w:tr>
      <w:tr w:rsidR="0043673D">
        <w:trPr>
          <w:trHeight w:val="4548"/>
        </w:trPr>
        <w:tc>
          <w:tcPr>
            <w:tcW w:w="846" w:type="dxa"/>
            <w:vAlign w:val="center"/>
          </w:tcPr>
          <w:p w:rsidR="0043673D" w:rsidRDefault="00E71A81">
            <w:pPr>
              <w:tabs>
                <w:tab w:val="left" w:pos="1080"/>
              </w:tabs>
              <w:spacing w:line="360" w:lineRule="auto"/>
              <w:jc w:val="center"/>
              <w:rPr>
                <w:szCs w:val="21"/>
              </w:rPr>
            </w:pPr>
            <w:r>
              <w:rPr>
                <w:szCs w:val="21"/>
              </w:rPr>
              <w:lastRenderedPageBreak/>
              <w:t>3-1</w:t>
            </w:r>
          </w:p>
        </w:tc>
        <w:tc>
          <w:tcPr>
            <w:tcW w:w="1982" w:type="dxa"/>
            <w:vAlign w:val="center"/>
          </w:tcPr>
          <w:p w:rsidR="0043673D" w:rsidRDefault="00E71A81">
            <w:pPr>
              <w:tabs>
                <w:tab w:val="left" w:pos="1080"/>
              </w:tabs>
              <w:spacing w:line="360" w:lineRule="auto"/>
              <w:rPr>
                <w:szCs w:val="21"/>
              </w:rPr>
            </w:pPr>
            <w:r>
              <w:rPr>
                <w:rFonts w:hint="eastAsia"/>
                <w:szCs w:val="21"/>
              </w:rPr>
              <w:t>本项目对于联合体的要求</w:t>
            </w:r>
          </w:p>
        </w:tc>
        <w:tc>
          <w:tcPr>
            <w:tcW w:w="4822" w:type="dxa"/>
            <w:vAlign w:val="center"/>
          </w:tcPr>
          <w:p w:rsidR="0043673D" w:rsidRDefault="00E71A81">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43673D" w:rsidRDefault="00E71A81">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43673D" w:rsidRDefault="00E71A81">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43673D" w:rsidRDefault="00E71A81">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43673D" w:rsidRDefault="00E71A81">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rsidR="0043673D" w:rsidRDefault="00E71A81">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43673D" w:rsidRDefault="00E71A81">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43673D" w:rsidRDefault="00E71A81">
            <w:pPr>
              <w:tabs>
                <w:tab w:val="left" w:pos="1080"/>
              </w:tabs>
              <w:spacing w:line="360" w:lineRule="auto"/>
              <w:rPr>
                <w:szCs w:val="21"/>
              </w:rPr>
            </w:pPr>
            <w:r>
              <w:rPr>
                <w:szCs w:val="21"/>
              </w:rPr>
              <w:t>格式见《投标文件格式》</w:t>
            </w:r>
          </w:p>
        </w:tc>
      </w:tr>
      <w:tr w:rsidR="0043673D">
        <w:trPr>
          <w:trHeight w:val="1437"/>
        </w:trPr>
        <w:tc>
          <w:tcPr>
            <w:tcW w:w="846" w:type="dxa"/>
            <w:vAlign w:val="center"/>
          </w:tcPr>
          <w:p w:rsidR="0043673D" w:rsidRDefault="00E71A81">
            <w:pPr>
              <w:tabs>
                <w:tab w:val="left" w:pos="1080"/>
              </w:tabs>
              <w:spacing w:line="360" w:lineRule="auto"/>
              <w:jc w:val="center"/>
              <w:rPr>
                <w:szCs w:val="21"/>
              </w:rPr>
            </w:pPr>
            <w:r>
              <w:rPr>
                <w:rFonts w:hint="eastAsia"/>
                <w:szCs w:val="21"/>
              </w:rPr>
              <w:t>3-2</w:t>
            </w:r>
          </w:p>
        </w:tc>
        <w:tc>
          <w:tcPr>
            <w:tcW w:w="1982" w:type="dxa"/>
            <w:vAlign w:val="center"/>
          </w:tcPr>
          <w:p w:rsidR="0043673D" w:rsidRDefault="00E71A81">
            <w:pPr>
              <w:tabs>
                <w:tab w:val="left" w:pos="1080"/>
              </w:tabs>
              <w:spacing w:line="360" w:lineRule="auto"/>
              <w:rPr>
                <w:szCs w:val="21"/>
              </w:rPr>
            </w:pPr>
            <w:r>
              <w:rPr>
                <w:rFonts w:hint="eastAsia"/>
                <w:szCs w:val="21"/>
              </w:rPr>
              <w:t>政府购买服务承接主体的要求</w:t>
            </w:r>
          </w:p>
        </w:tc>
        <w:tc>
          <w:tcPr>
            <w:tcW w:w="4822" w:type="dxa"/>
            <w:vAlign w:val="center"/>
          </w:tcPr>
          <w:p w:rsidR="0043673D" w:rsidRDefault="00E71A81">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43673D" w:rsidRDefault="00E71A81">
            <w:pPr>
              <w:tabs>
                <w:tab w:val="left" w:pos="1080"/>
              </w:tabs>
              <w:spacing w:line="360" w:lineRule="auto"/>
              <w:rPr>
                <w:szCs w:val="21"/>
              </w:rPr>
            </w:pPr>
            <w:r>
              <w:rPr>
                <w:rFonts w:hint="eastAsia"/>
                <w:szCs w:val="21"/>
              </w:rPr>
              <w:t>格式见《投标文件格式》</w:t>
            </w:r>
          </w:p>
        </w:tc>
      </w:tr>
      <w:tr w:rsidR="0043673D">
        <w:trPr>
          <w:trHeight w:val="460"/>
        </w:trPr>
        <w:tc>
          <w:tcPr>
            <w:tcW w:w="846" w:type="dxa"/>
            <w:vAlign w:val="center"/>
          </w:tcPr>
          <w:p w:rsidR="0043673D" w:rsidRDefault="00E71A81">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43673D" w:rsidRDefault="00E71A81">
            <w:pPr>
              <w:tabs>
                <w:tab w:val="left" w:pos="1080"/>
              </w:tabs>
              <w:spacing w:line="360" w:lineRule="auto"/>
              <w:rPr>
                <w:szCs w:val="21"/>
              </w:rPr>
            </w:pPr>
            <w:r>
              <w:rPr>
                <w:szCs w:val="21"/>
              </w:rPr>
              <w:t>其他特定资格要求</w:t>
            </w:r>
          </w:p>
        </w:tc>
        <w:tc>
          <w:tcPr>
            <w:tcW w:w="4822" w:type="dxa"/>
            <w:vAlign w:val="center"/>
          </w:tcPr>
          <w:p w:rsidR="0043673D" w:rsidRDefault="00E71A81">
            <w:pPr>
              <w:tabs>
                <w:tab w:val="left" w:pos="1080"/>
              </w:tabs>
              <w:spacing w:line="360" w:lineRule="auto"/>
              <w:rPr>
                <w:szCs w:val="21"/>
              </w:rPr>
            </w:pPr>
            <w:r>
              <w:rPr>
                <w:szCs w:val="21"/>
              </w:rPr>
              <w:t>如有，见第一章《投标邀请》</w:t>
            </w:r>
          </w:p>
        </w:tc>
        <w:tc>
          <w:tcPr>
            <w:tcW w:w="1638" w:type="dxa"/>
            <w:vAlign w:val="center"/>
          </w:tcPr>
          <w:p w:rsidR="0043673D" w:rsidRDefault="00E71A81">
            <w:pPr>
              <w:tabs>
                <w:tab w:val="left" w:pos="1080"/>
              </w:tabs>
              <w:spacing w:line="360" w:lineRule="auto"/>
              <w:rPr>
                <w:szCs w:val="21"/>
              </w:rPr>
            </w:pPr>
            <w:r>
              <w:rPr>
                <w:szCs w:val="21"/>
              </w:rPr>
              <w:t>提供证明文件的复印件或扫描件</w:t>
            </w:r>
          </w:p>
        </w:tc>
      </w:tr>
      <w:tr w:rsidR="0043673D">
        <w:trPr>
          <w:trHeight w:val="468"/>
        </w:trPr>
        <w:tc>
          <w:tcPr>
            <w:tcW w:w="846" w:type="dxa"/>
            <w:vAlign w:val="center"/>
          </w:tcPr>
          <w:p w:rsidR="0043673D" w:rsidRDefault="00E71A81">
            <w:pPr>
              <w:tabs>
                <w:tab w:val="left" w:pos="1080"/>
              </w:tabs>
              <w:spacing w:line="360" w:lineRule="auto"/>
              <w:jc w:val="center"/>
              <w:rPr>
                <w:szCs w:val="21"/>
              </w:rPr>
            </w:pPr>
            <w:r>
              <w:rPr>
                <w:szCs w:val="21"/>
              </w:rPr>
              <w:lastRenderedPageBreak/>
              <w:t>4</w:t>
            </w:r>
          </w:p>
        </w:tc>
        <w:tc>
          <w:tcPr>
            <w:tcW w:w="1982" w:type="dxa"/>
            <w:vAlign w:val="center"/>
          </w:tcPr>
          <w:p w:rsidR="0043673D" w:rsidRDefault="00E71A81">
            <w:pPr>
              <w:tabs>
                <w:tab w:val="left" w:pos="1080"/>
              </w:tabs>
              <w:spacing w:line="360" w:lineRule="auto"/>
              <w:rPr>
                <w:szCs w:val="21"/>
              </w:rPr>
            </w:pPr>
            <w:r>
              <w:rPr>
                <w:rFonts w:hint="eastAsia"/>
                <w:szCs w:val="21"/>
              </w:rPr>
              <w:t>投标保证金</w:t>
            </w:r>
          </w:p>
        </w:tc>
        <w:tc>
          <w:tcPr>
            <w:tcW w:w="4822" w:type="dxa"/>
            <w:vAlign w:val="center"/>
          </w:tcPr>
          <w:p w:rsidR="0043673D" w:rsidRDefault="00E71A81">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43673D" w:rsidRDefault="0043673D">
            <w:pPr>
              <w:tabs>
                <w:tab w:val="left" w:pos="1080"/>
              </w:tabs>
              <w:spacing w:line="360" w:lineRule="auto"/>
              <w:rPr>
                <w:szCs w:val="21"/>
              </w:rPr>
            </w:pPr>
          </w:p>
        </w:tc>
        <w:bookmarkStart w:id="734" w:name="_Hlt522424701"/>
        <w:bookmarkStart w:id="735" w:name="_Hlt487900425"/>
        <w:bookmarkStart w:id="736" w:name="_Hlt487972895"/>
      </w:tr>
      <w:tr w:rsidR="0043673D">
        <w:trPr>
          <w:trHeight w:val="468"/>
        </w:trPr>
        <w:tc>
          <w:tcPr>
            <w:tcW w:w="846" w:type="dxa"/>
            <w:vAlign w:val="center"/>
          </w:tcPr>
          <w:p w:rsidR="0043673D" w:rsidRDefault="00E71A81">
            <w:pPr>
              <w:tabs>
                <w:tab w:val="left" w:pos="1080"/>
              </w:tabs>
              <w:spacing w:line="360" w:lineRule="auto"/>
              <w:jc w:val="center"/>
              <w:rPr>
                <w:szCs w:val="21"/>
              </w:rPr>
            </w:pPr>
            <w:r>
              <w:rPr>
                <w:rFonts w:hint="eastAsia"/>
                <w:szCs w:val="21"/>
              </w:rPr>
              <w:t>5</w:t>
            </w:r>
          </w:p>
        </w:tc>
        <w:tc>
          <w:tcPr>
            <w:tcW w:w="1982" w:type="dxa"/>
            <w:vAlign w:val="center"/>
          </w:tcPr>
          <w:p w:rsidR="0043673D" w:rsidRDefault="00E71A81">
            <w:pPr>
              <w:tabs>
                <w:tab w:val="left" w:pos="1080"/>
              </w:tabs>
              <w:spacing w:line="360" w:lineRule="auto"/>
              <w:rPr>
                <w:szCs w:val="21"/>
              </w:rPr>
            </w:pPr>
            <w:r>
              <w:rPr>
                <w:rFonts w:hint="eastAsia"/>
                <w:szCs w:val="21"/>
              </w:rPr>
              <w:t>获取招标文件</w:t>
            </w:r>
          </w:p>
        </w:tc>
        <w:tc>
          <w:tcPr>
            <w:tcW w:w="4822" w:type="dxa"/>
            <w:vAlign w:val="center"/>
          </w:tcPr>
          <w:p w:rsidR="0043673D" w:rsidRDefault="00E71A81">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43673D" w:rsidRDefault="0043673D">
            <w:pPr>
              <w:tabs>
                <w:tab w:val="left" w:pos="1080"/>
              </w:tabs>
              <w:spacing w:line="360" w:lineRule="auto"/>
              <w:rPr>
                <w:szCs w:val="21"/>
              </w:rPr>
            </w:pPr>
          </w:p>
        </w:tc>
      </w:tr>
    </w:tbl>
    <w:p w:rsidR="0043673D" w:rsidRDefault="00E71A81">
      <w:pPr>
        <w:spacing w:line="360" w:lineRule="auto"/>
        <w:jc w:val="center"/>
        <w:outlineLvl w:val="0"/>
        <w:rPr>
          <w:b/>
          <w:sz w:val="36"/>
          <w:szCs w:val="36"/>
        </w:rPr>
      </w:pPr>
      <w:bookmarkStart w:id="737" w:name="_Toc127151779"/>
      <w:bookmarkStart w:id="738" w:name="_Toc226965858"/>
      <w:bookmarkStart w:id="739" w:name="_Toc127161490"/>
      <w:bookmarkStart w:id="740" w:name="_Toc353873940"/>
      <w:bookmarkStart w:id="741" w:name="_Toc35382555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32"/>
      <w:bookmarkEnd w:id="734"/>
      <w:bookmarkEnd w:id="735"/>
      <w:bookmarkEnd w:id="736"/>
      <w:r>
        <w:rPr>
          <w:sz w:val="24"/>
        </w:rPr>
        <w:br w:type="page"/>
      </w:r>
      <w:bookmarkStart w:id="742" w:name="_Toc99301423"/>
      <w:r>
        <w:rPr>
          <w:b/>
          <w:sz w:val="36"/>
          <w:szCs w:val="36"/>
        </w:rPr>
        <w:lastRenderedPageBreak/>
        <w:t>第四章</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rsidR="0043673D" w:rsidRDefault="00E71A81">
      <w:pPr>
        <w:tabs>
          <w:tab w:val="left" w:pos="360"/>
          <w:tab w:val="left" w:pos="900"/>
        </w:tabs>
        <w:spacing w:line="360" w:lineRule="auto"/>
        <w:jc w:val="center"/>
        <w:outlineLvl w:val="1"/>
        <w:rPr>
          <w:b/>
        </w:rPr>
      </w:pPr>
      <w:r>
        <w:rPr>
          <w:b/>
          <w:sz w:val="24"/>
        </w:rPr>
        <w:t>一、评标方法</w:t>
      </w:r>
    </w:p>
    <w:p w:rsidR="0043673D" w:rsidRDefault="00E71A81">
      <w:pPr>
        <w:numPr>
          <w:ilvl w:val="0"/>
          <w:numId w:val="27"/>
        </w:numPr>
        <w:tabs>
          <w:tab w:val="left" w:pos="360"/>
        </w:tabs>
        <w:spacing w:line="360" w:lineRule="auto"/>
        <w:ind w:left="0" w:firstLineChars="200" w:firstLine="480"/>
        <w:outlineLvl w:val="1"/>
        <w:rPr>
          <w:sz w:val="24"/>
        </w:rPr>
      </w:pPr>
      <w:bookmarkStart w:id="744" w:name="_Toc127161455"/>
      <w:bookmarkStart w:id="745" w:name="_Toc127151742"/>
      <w:bookmarkStart w:id="746" w:name="_Toc151193783"/>
      <w:bookmarkStart w:id="747" w:name="_Toc164608810"/>
      <w:bookmarkStart w:id="748" w:name="_Toc151193639"/>
      <w:bookmarkStart w:id="749" w:name="_Toc195842906"/>
      <w:bookmarkStart w:id="750" w:name="_Toc305158809"/>
      <w:bookmarkStart w:id="751" w:name="_Toc226965814"/>
      <w:bookmarkStart w:id="752" w:name="_Toc151193929"/>
      <w:bookmarkStart w:id="753" w:name="_Toc226309785"/>
      <w:bookmarkStart w:id="754" w:name="_Toc164351635"/>
      <w:bookmarkStart w:id="755" w:name="_Toc164608655"/>
      <w:bookmarkStart w:id="756" w:name="_Toc226337237"/>
      <w:bookmarkStart w:id="757" w:name="_Toc226965731"/>
      <w:bookmarkStart w:id="758" w:name="_Toc150509292"/>
      <w:bookmarkStart w:id="759" w:name="_Toc164229382"/>
      <w:bookmarkStart w:id="760" w:name="_Toc151193711"/>
      <w:bookmarkStart w:id="761" w:name="_Toc150774641"/>
      <w:bookmarkStart w:id="762" w:name="_Toc265228379"/>
      <w:bookmarkStart w:id="763" w:name="_Toc150480779"/>
      <w:bookmarkStart w:id="764" w:name="_Toc264969231"/>
      <w:bookmarkStart w:id="765" w:name="_Toc149720834"/>
      <w:bookmarkStart w:id="766" w:name="_Toc164229236"/>
      <w:bookmarkStart w:id="767" w:name="_Toc150774746"/>
      <w:bookmarkStart w:id="768" w:name="_Toc305158883"/>
      <w:bookmarkStart w:id="769" w:name="_Toc142311043"/>
      <w:bookmarkStart w:id="770" w:name="_Toc151190168"/>
      <w:bookmarkStart w:id="771" w:name="_Toc127151541"/>
      <w:bookmarkStart w:id="772" w:name="_Toc151193855"/>
      <w:bookmarkStart w:id="773" w:name="_Toc353873941"/>
      <w:bookmarkStart w:id="774" w:name="_Toc353825551"/>
      <w:bookmarkStart w:id="775" w:name="_Toc305158823"/>
      <w:bookmarkStart w:id="776" w:name="_Toc142311057"/>
      <w:bookmarkStart w:id="777" w:name="_Toc353825545"/>
      <w:bookmarkStart w:id="778" w:name="_Toc150774760"/>
      <w:bookmarkStart w:id="779" w:name="_Toc265228393"/>
      <w:bookmarkStart w:id="780" w:name="_Toc353873665"/>
      <w:bookmarkStart w:id="781" w:name="_Toc195842920"/>
      <w:bookmarkStart w:id="782" w:name="_Toc264969245"/>
      <w:bookmarkStart w:id="783" w:name="_Toc150480793"/>
      <w:bookmarkStart w:id="784" w:name="_Toc305158897"/>
      <w:bookmarkStart w:id="785" w:name="_Toc353873935"/>
      <w:bookmarkStart w:id="786" w:name="_Toc226337251"/>
      <w:bookmarkStart w:id="787" w:name="_Toc226965828"/>
      <w:bookmarkStart w:id="788" w:name="_Toc127151555"/>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43673D" w:rsidRDefault="00E71A81">
      <w:pPr>
        <w:numPr>
          <w:ilvl w:val="1"/>
          <w:numId w:val="27"/>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9" w:name="_Toc520356167"/>
    </w:p>
    <w:p w:rsidR="0043673D" w:rsidRDefault="00E71A81">
      <w:pPr>
        <w:numPr>
          <w:ilvl w:val="1"/>
          <w:numId w:val="27"/>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9"/>
      <w:r>
        <w:rPr>
          <w:rFonts w:hint="eastAsia"/>
          <w:sz w:val="24"/>
        </w:rPr>
        <w:t>要求的，</w:t>
      </w:r>
      <w:r>
        <w:rPr>
          <w:rFonts w:hint="eastAsia"/>
          <w:b/>
          <w:sz w:val="24"/>
        </w:rPr>
        <w:t>投标无效</w:t>
      </w:r>
      <w:r>
        <w:rPr>
          <w:rFonts w:hint="eastAsia"/>
          <w:sz w:val="24"/>
        </w:rPr>
        <w:t>。</w:t>
      </w:r>
    </w:p>
    <w:p w:rsidR="0043673D" w:rsidRDefault="00E71A81">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43673D">
        <w:trPr>
          <w:trHeight w:val="300"/>
          <w:jc w:val="center"/>
        </w:trPr>
        <w:tc>
          <w:tcPr>
            <w:tcW w:w="750" w:type="dxa"/>
            <w:vAlign w:val="center"/>
          </w:tcPr>
          <w:p w:rsidR="0043673D" w:rsidRDefault="00E71A81">
            <w:pPr>
              <w:widowControl/>
              <w:spacing w:line="360" w:lineRule="auto"/>
              <w:jc w:val="center"/>
              <w:rPr>
                <w:b/>
                <w:kern w:val="0"/>
                <w:szCs w:val="21"/>
              </w:rPr>
            </w:pPr>
            <w:r>
              <w:rPr>
                <w:b/>
                <w:kern w:val="0"/>
                <w:szCs w:val="21"/>
              </w:rPr>
              <w:t>序号</w:t>
            </w:r>
          </w:p>
        </w:tc>
        <w:tc>
          <w:tcPr>
            <w:tcW w:w="1813" w:type="dxa"/>
            <w:vAlign w:val="center"/>
          </w:tcPr>
          <w:p w:rsidR="0043673D" w:rsidRDefault="00E71A81">
            <w:pPr>
              <w:widowControl/>
              <w:spacing w:line="360" w:lineRule="auto"/>
              <w:jc w:val="center"/>
              <w:rPr>
                <w:b/>
                <w:kern w:val="0"/>
                <w:szCs w:val="21"/>
              </w:rPr>
            </w:pPr>
            <w:r>
              <w:rPr>
                <w:b/>
                <w:kern w:val="0"/>
                <w:szCs w:val="21"/>
              </w:rPr>
              <w:t>审查因素</w:t>
            </w:r>
          </w:p>
        </w:tc>
        <w:tc>
          <w:tcPr>
            <w:tcW w:w="6725" w:type="dxa"/>
            <w:vAlign w:val="center"/>
          </w:tcPr>
          <w:p w:rsidR="0043673D" w:rsidRDefault="00E71A81">
            <w:pPr>
              <w:widowControl/>
              <w:spacing w:line="360" w:lineRule="auto"/>
              <w:jc w:val="center"/>
              <w:rPr>
                <w:b/>
                <w:kern w:val="0"/>
                <w:szCs w:val="21"/>
              </w:rPr>
            </w:pPr>
            <w:r>
              <w:rPr>
                <w:b/>
                <w:kern w:val="0"/>
                <w:szCs w:val="21"/>
              </w:rPr>
              <w:t>审查内容</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1</w:t>
            </w:r>
          </w:p>
        </w:tc>
        <w:tc>
          <w:tcPr>
            <w:tcW w:w="1813" w:type="dxa"/>
            <w:vAlign w:val="center"/>
          </w:tcPr>
          <w:p w:rsidR="0043673D" w:rsidRDefault="00E71A81">
            <w:pPr>
              <w:widowControl/>
              <w:spacing w:line="360" w:lineRule="auto"/>
              <w:jc w:val="left"/>
              <w:rPr>
                <w:kern w:val="0"/>
                <w:szCs w:val="21"/>
              </w:rPr>
            </w:pPr>
            <w:r>
              <w:rPr>
                <w:kern w:val="0"/>
                <w:szCs w:val="21"/>
              </w:rPr>
              <w:t>授权委托书</w:t>
            </w:r>
          </w:p>
        </w:tc>
        <w:tc>
          <w:tcPr>
            <w:tcW w:w="6725" w:type="dxa"/>
            <w:vAlign w:val="center"/>
          </w:tcPr>
          <w:p w:rsidR="0043673D" w:rsidRDefault="00E71A81">
            <w:pPr>
              <w:widowControl/>
              <w:spacing w:line="360" w:lineRule="auto"/>
              <w:jc w:val="left"/>
              <w:rPr>
                <w:kern w:val="0"/>
                <w:szCs w:val="21"/>
              </w:rPr>
            </w:pPr>
            <w:r>
              <w:rPr>
                <w:kern w:val="0"/>
                <w:szCs w:val="21"/>
              </w:rPr>
              <w:t>按招标文件要求提供授权委托书；</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2</w:t>
            </w:r>
          </w:p>
        </w:tc>
        <w:tc>
          <w:tcPr>
            <w:tcW w:w="1813" w:type="dxa"/>
            <w:vAlign w:val="center"/>
          </w:tcPr>
          <w:p w:rsidR="0043673D" w:rsidRDefault="00E71A81">
            <w:pPr>
              <w:widowControl/>
              <w:spacing w:line="360" w:lineRule="auto"/>
              <w:jc w:val="left"/>
              <w:rPr>
                <w:kern w:val="0"/>
                <w:szCs w:val="21"/>
              </w:rPr>
            </w:pPr>
            <w:r>
              <w:rPr>
                <w:kern w:val="0"/>
                <w:szCs w:val="21"/>
              </w:rPr>
              <w:t>投标完整性</w:t>
            </w:r>
          </w:p>
        </w:tc>
        <w:tc>
          <w:tcPr>
            <w:tcW w:w="6725" w:type="dxa"/>
            <w:vAlign w:val="center"/>
          </w:tcPr>
          <w:p w:rsidR="0043673D" w:rsidRDefault="00E71A81">
            <w:pPr>
              <w:widowControl/>
              <w:spacing w:line="360" w:lineRule="auto"/>
              <w:jc w:val="left"/>
              <w:rPr>
                <w:kern w:val="0"/>
                <w:szCs w:val="21"/>
              </w:rPr>
            </w:pPr>
            <w:r>
              <w:rPr>
                <w:rFonts w:hint="eastAsia"/>
                <w:szCs w:val="21"/>
              </w:rPr>
              <w:t>未</w:t>
            </w:r>
            <w:r>
              <w:rPr>
                <w:szCs w:val="21"/>
              </w:rPr>
              <w:t>将一个采购包中的内容拆开投标；</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3</w:t>
            </w:r>
          </w:p>
        </w:tc>
        <w:tc>
          <w:tcPr>
            <w:tcW w:w="1813" w:type="dxa"/>
            <w:vAlign w:val="center"/>
          </w:tcPr>
          <w:p w:rsidR="0043673D" w:rsidRDefault="00E71A81">
            <w:pPr>
              <w:widowControl/>
              <w:spacing w:line="360" w:lineRule="auto"/>
              <w:jc w:val="left"/>
              <w:rPr>
                <w:kern w:val="0"/>
                <w:szCs w:val="21"/>
              </w:rPr>
            </w:pPr>
            <w:r>
              <w:rPr>
                <w:kern w:val="0"/>
                <w:szCs w:val="21"/>
              </w:rPr>
              <w:t>投标报价</w:t>
            </w:r>
          </w:p>
        </w:tc>
        <w:tc>
          <w:tcPr>
            <w:tcW w:w="6725" w:type="dxa"/>
            <w:vAlign w:val="center"/>
          </w:tcPr>
          <w:p w:rsidR="0043673D" w:rsidRDefault="00E71A81">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4</w:t>
            </w:r>
          </w:p>
        </w:tc>
        <w:tc>
          <w:tcPr>
            <w:tcW w:w="1813" w:type="dxa"/>
            <w:vAlign w:val="center"/>
          </w:tcPr>
          <w:p w:rsidR="0043673D" w:rsidRDefault="00E71A81">
            <w:pPr>
              <w:widowControl/>
              <w:spacing w:line="360" w:lineRule="auto"/>
              <w:jc w:val="left"/>
              <w:rPr>
                <w:kern w:val="0"/>
                <w:szCs w:val="21"/>
              </w:rPr>
            </w:pPr>
            <w:r>
              <w:rPr>
                <w:kern w:val="0"/>
                <w:szCs w:val="21"/>
              </w:rPr>
              <w:t>报价唯一性</w:t>
            </w:r>
          </w:p>
        </w:tc>
        <w:tc>
          <w:tcPr>
            <w:tcW w:w="6725" w:type="dxa"/>
            <w:vAlign w:val="center"/>
          </w:tcPr>
          <w:p w:rsidR="0043673D" w:rsidRDefault="00E71A81">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5</w:t>
            </w:r>
          </w:p>
        </w:tc>
        <w:tc>
          <w:tcPr>
            <w:tcW w:w="1813" w:type="dxa"/>
            <w:vAlign w:val="center"/>
          </w:tcPr>
          <w:p w:rsidR="0043673D" w:rsidRDefault="00E71A81">
            <w:pPr>
              <w:widowControl/>
              <w:spacing w:line="360" w:lineRule="auto"/>
              <w:jc w:val="left"/>
              <w:rPr>
                <w:kern w:val="0"/>
                <w:szCs w:val="21"/>
              </w:rPr>
            </w:pPr>
            <w:r>
              <w:rPr>
                <w:kern w:val="0"/>
                <w:szCs w:val="21"/>
              </w:rPr>
              <w:t>投标有效期</w:t>
            </w:r>
          </w:p>
        </w:tc>
        <w:tc>
          <w:tcPr>
            <w:tcW w:w="6725" w:type="dxa"/>
            <w:vAlign w:val="center"/>
          </w:tcPr>
          <w:p w:rsidR="0043673D" w:rsidRDefault="00E71A81">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6</w:t>
            </w:r>
          </w:p>
        </w:tc>
        <w:tc>
          <w:tcPr>
            <w:tcW w:w="1813" w:type="dxa"/>
            <w:vAlign w:val="center"/>
          </w:tcPr>
          <w:p w:rsidR="0043673D" w:rsidRDefault="00E71A81">
            <w:pPr>
              <w:widowControl/>
              <w:spacing w:line="360" w:lineRule="auto"/>
              <w:jc w:val="left"/>
              <w:rPr>
                <w:kern w:val="0"/>
                <w:szCs w:val="21"/>
              </w:rPr>
            </w:pPr>
            <w:r>
              <w:rPr>
                <w:kern w:val="0"/>
                <w:szCs w:val="21"/>
              </w:rPr>
              <w:t>签署、盖章</w:t>
            </w:r>
          </w:p>
        </w:tc>
        <w:tc>
          <w:tcPr>
            <w:tcW w:w="6725" w:type="dxa"/>
            <w:vAlign w:val="center"/>
          </w:tcPr>
          <w:p w:rsidR="0043673D" w:rsidRDefault="00E71A81">
            <w:pPr>
              <w:widowControl/>
              <w:spacing w:line="360" w:lineRule="auto"/>
              <w:jc w:val="left"/>
              <w:rPr>
                <w:kern w:val="0"/>
                <w:szCs w:val="21"/>
              </w:rPr>
            </w:pPr>
            <w:r>
              <w:rPr>
                <w:kern w:val="0"/>
                <w:szCs w:val="21"/>
              </w:rPr>
              <w:t>按照招标文件要求签署、盖章的；</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rFonts w:hint="eastAsia"/>
                <w:kern w:val="0"/>
                <w:szCs w:val="21"/>
              </w:rPr>
              <w:t>7</w:t>
            </w:r>
          </w:p>
        </w:tc>
        <w:tc>
          <w:tcPr>
            <w:tcW w:w="1813" w:type="dxa"/>
            <w:vAlign w:val="center"/>
          </w:tcPr>
          <w:p w:rsidR="0043673D" w:rsidRDefault="00E71A81">
            <w:pPr>
              <w:widowControl/>
              <w:spacing w:line="360" w:lineRule="auto"/>
              <w:jc w:val="left"/>
              <w:rPr>
                <w:kern w:val="0"/>
                <w:szCs w:val="21"/>
              </w:rPr>
            </w:pPr>
            <w:r>
              <w:rPr>
                <w:rFonts w:hint="eastAsia"/>
                <w:kern w:val="0"/>
                <w:szCs w:val="21"/>
              </w:rPr>
              <w:t>实质性格式</w:t>
            </w:r>
          </w:p>
        </w:tc>
        <w:tc>
          <w:tcPr>
            <w:tcW w:w="6725" w:type="dxa"/>
            <w:vAlign w:val="center"/>
          </w:tcPr>
          <w:p w:rsidR="0043673D" w:rsidRDefault="00E71A81">
            <w:pPr>
              <w:widowControl/>
              <w:spacing w:line="360" w:lineRule="auto"/>
              <w:jc w:val="left"/>
              <w:rPr>
                <w:kern w:val="0"/>
                <w:szCs w:val="21"/>
              </w:rPr>
            </w:pPr>
            <w:r>
              <w:rPr>
                <w:rFonts w:hint="eastAsia"/>
                <w:kern w:val="0"/>
                <w:szCs w:val="21"/>
              </w:rPr>
              <w:t>标记为“实质性格式”的文件均按招标文件要求提供且签署、盖章的；</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8</w:t>
            </w:r>
          </w:p>
        </w:tc>
        <w:tc>
          <w:tcPr>
            <w:tcW w:w="1813" w:type="dxa"/>
            <w:vAlign w:val="center"/>
          </w:tcPr>
          <w:p w:rsidR="0043673D" w:rsidRDefault="00E71A81">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43673D" w:rsidRDefault="00E71A81">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9</w:t>
            </w:r>
          </w:p>
        </w:tc>
        <w:tc>
          <w:tcPr>
            <w:tcW w:w="1813" w:type="dxa"/>
            <w:vAlign w:val="center"/>
          </w:tcPr>
          <w:p w:rsidR="0043673D" w:rsidRDefault="00E71A81">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43673D" w:rsidRDefault="00E71A81">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10</w:t>
            </w:r>
          </w:p>
        </w:tc>
        <w:tc>
          <w:tcPr>
            <w:tcW w:w="1813" w:type="dxa"/>
            <w:vAlign w:val="center"/>
          </w:tcPr>
          <w:p w:rsidR="0043673D" w:rsidRDefault="00E71A81">
            <w:pPr>
              <w:widowControl/>
              <w:spacing w:line="360" w:lineRule="auto"/>
              <w:jc w:val="left"/>
              <w:rPr>
                <w:kern w:val="0"/>
                <w:szCs w:val="21"/>
              </w:rPr>
            </w:pPr>
            <w:r>
              <w:rPr>
                <w:rFonts w:hint="eastAsia"/>
                <w:kern w:val="0"/>
                <w:szCs w:val="21"/>
              </w:rPr>
              <w:t>分包其他要求（如有）</w:t>
            </w:r>
          </w:p>
        </w:tc>
        <w:tc>
          <w:tcPr>
            <w:tcW w:w="6725" w:type="dxa"/>
          </w:tcPr>
          <w:p w:rsidR="0043673D" w:rsidRDefault="00E71A81">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lastRenderedPageBreak/>
              <w:t>11</w:t>
            </w:r>
          </w:p>
        </w:tc>
        <w:tc>
          <w:tcPr>
            <w:tcW w:w="1813" w:type="dxa"/>
            <w:vAlign w:val="center"/>
          </w:tcPr>
          <w:p w:rsidR="0043673D" w:rsidRDefault="00E71A81">
            <w:pPr>
              <w:widowControl/>
              <w:spacing w:line="360" w:lineRule="auto"/>
              <w:jc w:val="left"/>
              <w:rPr>
                <w:kern w:val="0"/>
                <w:szCs w:val="21"/>
              </w:rPr>
            </w:pPr>
            <w:r>
              <w:rPr>
                <w:kern w:val="0"/>
                <w:szCs w:val="21"/>
              </w:rPr>
              <w:t>报价的修正（如有）</w:t>
            </w:r>
          </w:p>
        </w:tc>
        <w:tc>
          <w:tcPr>
            <w:tcW w:w="6725" w:type="dxa"/>
            <w:vAlign w:val="center"/>
          </w:tcPr>
          <w:p w:rsidR="0043673D" w:rsidRDefault="00E71A81">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12</w:t>
            </w:r>
          </w:p>
        </w:tc>
        <w:tc>
          <w:tcPr>
            <w:tcW w:w="1813" w:type="dxa"/>
            <w:vAlign w:val="center"/>
          </w:tcPr>
          <w:p w:rsidR="0043673D" w:rsidRDefault="00E71A81">
            <w:pPr>
              <w:widowControl/>
              <w:spacing w:line="360" w:lineRule="auto"/>
              <w:jc w:val="left"/>
              <w:rPr>
                <w:kern w:val="0"/>
                <w:szCs w:val="21"/>
              </w:rPr>
            </w:pPr>
            <w:r>
              <w:rPr>
                <w:kern w:val="0"/>
                <w:szCs w:val="21"/>
              </w:rPr>
              <w:t>报价合理性</w:t>
            </w:r>
          </w:p>
        </w:tc>
        <w:tc>
          <w:tcPr>
            <w:tcW w:w="6725" w:type="dxa"/>
            <w:vAlign w:val="center"/>
          </w:tcPr>
          <w:p w:rsidR="0043673D" w:rsidRDefault="00E71A81">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13</w:t>
            </w:r>
          </w:p>
        </w:tc>
        <w:tc>
          <w:tcPr>
            <w:tcW w:w="1813" w:type="dxa"/>
            <w:vAlign w:val="center"/>
          </w:tcPr>
          <w:p w:rsidR="0043673D" w:rsidRDefault="00E71A81">
            <w:pPr>
              <w:widowControl/>
              <w:spacing w:line="360" w:lineRule="auto"/>
              <w:jc w:val="left"/>
              <w:rPr>
                <w:kern w:val="0"/>
                <w:szCs w:val="21"/>
              </w:rPr>
            </w:pPr>
            <w:r>
              <w:rPr>
                <w:kern w:val="0"/>
                <w:szCs w:val="21"/>
              </w:rPr>
              <w:t>进口产品</w:t>
            </w:r>
          </w:p>
          <w:p w:rsidR="0043673D" w:rsidRDefault="00E71A81">
            <w:pPr>
              <w:widowControl/>
              <w:spacing w:line="360" w:lineRule="auto"/>
              <w:jc w:val="left"/>
              <w:rPr>
                <w:kern w:val="0"/>
                <w:szCs w:val="21"/>
              </w:rPr>
            </w:pPr>
            <w:r>
              <w:rPr>
                <w:kern w:val="0"/>
                <w:szCs w:val="21"/>
              </w:rPr>
              <w:t>（如有）</w:t>
            </w:r>
          </w:p>
        </w:tc>
        <w:tc>
          <w:tcPr>
            <w:tcW w:w="6725" w:type="dxa"/>
            <w:vAlign w:val="center"/>
          </w:tcPr>
          <w:p w:rsidR="0043673D" w:rsidRDefault="00E71A81">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14</w:t>
            </w:r>
          </w:p>
        </w:tc>
        <w:tc>
          <w:tcPr>
            <w:tcW w:w="1813" w:type="dxa"/>
            <w:vAlign w:val="center"/>
          </w:tcPr>
          <w:p w:rsidR="0043673D" w:rsidRDefault="00E71A81">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43673D" w:rsidRDefault="00E71A81">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43673D" w:rsidRDefault="00E71A81">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43673D" w:rsidRDefault="00E71A81">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43673D" w:rsidRDefault="00E71A81">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43673D" w:rsidRDefault="00E71A81">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15</w:t>
            </w:r>
          </w:p>
        </w:tc>
        <w:tc>
          <w:tcPr>
            <w:tcW w:w="1813" w:type="dxa"/>
            <w:vAlign w:val="center"/>
          </w:tcPr>
          <w:p w:rsidR="0043673D" w:rsidRDefault="00E71A81">
            <w:pPr>
              <w:widowControl/>
              <w:spacing w:line="360" w:lineRule="auto"/>
              <w:jc w:val="left"/>
              <w:rPr>
                <w:kern w:val="0"/>
                <w:szCs w:val="21"/>
              </w:rPr>
            </w:pPr>
            <w:r>
              <w:rPr>
                <w:kern w:val="0"/>
                <w:szCs w:val="21"/>
              </w:rPr>
              <w:t>公平竞争</w:t>
            </w:r>
          </w:p>
        </w:tc>
        <w:tc>
          <w:tcPr>
            <w:tcW w:w="6725" w:type="dxa"/>
            <w:vAlign w:val="center"/>
          </w:tcPr>
          <w:p w:rsidR="0043673D" w:rsidRDefault="00E71A81">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t>16</w:t>
            </w:r>
          </w:p>
        </w:tc>
        <w:tc>
          <w:tcPr>
            <w:tcW w:w="1813" w:type="dxa"/>
            <w:vAlign w:val="center"/>
          </w:tcPr>
          <w:p w:rsidR="0043673D" w:rsidRDefault="00E71A81">
            <w:pPr>
              <w:widowControl/>
              <w:spacing w:line="360" w:lineRule="auto"/>
              <w:jc w:val="left"/>
              <w:rPr>
                <w:kern w:val="0"/>
                <w:szCs w:val="21"/>
              </w:rPr>
            </w:pPr>
            <w:r>
              <w:rPr>
                <w:kern w:val="0"/>
                <w:szCs w:val="21"/>
              </w:rPr>
              <w:t>串通投标</w:t>
            </w:r>
          </w:p>
        </w:tc>
        <w:tc>
          <w:tcPr>
            <w:tcW w:w="6725" w:type="dxa"/>
            <w:vAlign w:val="center"/>
          </w:tcPr>
          <w:p w:rsidR="0043673D" w:rsidRDefault="00E71A81">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w:t>
            </w:r>
            <w:r>
              <w:rPr>
                <w:rFonts w:hint="eastAsia"/>
                <w:szCs w:val="21"/>
              </w:rPr>
              <w:lastRenderedPageBreak/>
              <w:t>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kern w:val="0"/>
                <w:szCs w:val="21"/>
              </w:rPr>
              <w:lastRenderedPageBreak/>
              <w:t>17</w:t>
            </w:r>
          </w:p>
        </w:tc>
        <w:tc>
          <w:tcPr>
            <w:tcW w:w="1813" w:type="dxa"/>
            <w:vAlign w:val="center"/>
          </w:tcPr>
          <w:p w:rsidR="0043673D" w:rsidRDefault="00E71A81">
            <w:pPr>
              <w:widowControl/>
              <w:spacing w:line="360" w:lineRule="auto"/>
              <w:jc w:val="left"/>
              <w:rPr>
                <w:kern w:val="0"/>
                <w:szCs w:val="21"/>
              </w:rPr>
            </w:pPr>
            <w:r>
              <w:rPr>
                <w:kern w:val="0"/>
                <w:szCs w:val="21"/>
              </w:rPr>
              <w:t>附加条件</w:t>
            </w:r>
          </w:p>
        </w:tc>
        <w:tc>
          <w:tcPr>
            <w:tcW w:w="6725" w:type="dxa"/>
            <w:vAlign w:val="center"/>
          </w:tcPr>
          <w:p w:rsidR="0043673D" w:rsidRDefault="00E71A81">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43673D">
        <w:trPr>
          <w:trHeight w:val="685"/>
          <w:jc w:val="center"/>
        </w:trPr>
        <w:tc>
          <w:tcPr>
            <w:tcW w:w="750" w:type="dxa"/>
            <w:vAlign w:val="center"/>
          </w:tcPr>
          <w:p w:rsidR="0043673D" w:rsidRDefault="00E71A81">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43673D" w:rsidRDefault="00E71A81">
            <w:pPr>
              <w:widowControl/>
              <w:spacing w:line="360" w:lineRule="auto"/>
              <w:jc w:val="left"/>
              <w:rPr>
                <w:kern w:val="0"/>
                <w:szCs w:val="21"/>
              </w:rPr>
            </w:pPr>
            <w:r>
              <w:rPr>
                <w:kern w:val="0"/>
                <w:szCs w:val="21"/>
              </w:rPr>
              <w:t>其他无效情形</w:t>
            </w:r>
          </w:p>
        </w:tc>
        <w:tc>
          <w:tcPr>
            <w:tcW w:w="6725" w:type="dxa"/>
            <w:vAlign w:val="center"/>
          </w:tcPr>
          <w:p w:rsidR="0043673D" w:rsidRDefault="00E71A81">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43673D" w:rsidRDefault="00E71A81">
      <w:pPr>
        <w:numPr>
          <w:ilvl w:val="0"/>
          <w:numId w:val="27"/>
        </w:numPr>
        <w:tabs>
          <w:tab w:val="left" w:pos="360"/>
        </w:tabs>
        <w:spacing w:line="360" w:lineRule="auto"/>
        <w:ind w:left="0" w:firstLineChars="200" w:firstLine="480"/>
        <w:outlineLvl w:val="1"/>
        <w:rPr>
          <w:sz w:val="24"/>
        </w:rPr>
      </w:pPr>
      <w:r>
        <w:rPr>
          <w:sz w:val="24"/>
        </w:rPr>
        <w:t>投标文件有关事项的澄清或者说明</w:t>
      </w:r>
    </w:p>
    <w:p w:rsidR="0043673D" w:rsidRDefault="00E71A81">
      <w:pPr>
        <w:numPr>
          <w:ilvl w:val="1"/>
          <w:numId w:val="27"/>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43673D" w:rsidRDefault="00E71A81">
      <w:pPr>
        <w:numPr>
          <w:ilvl w:val="1"/>
          <w:numId w:val="27"/>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43673D" w:rsidRDefault="00E71A81">
      <w:pPr>
        <w:numPr>
          <w:ilvl w:val="1"/>
          <w:numId w:val="27"/>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43673D" w:rsidRDefault="00E71A81">
      <w:pPr>
        <w:numPr>
          <w:ilvl w:val="1"/>
          <w:numId w:val="27"/>
        </w:numPr>
        <w:tabs>
          <w:tab w:val="left" w:pos="1080"/>
        </w:tabs>
        <w:spacing w:line="360" w:lineRule="auto"/>
        <w:ind w:left="0" w:firstLineChars="200" w:firstLine="480"/>
        <w:rPr>
          <w:sz w:val="24"/>
        </w:rPr>
      </w:pPr>
      <w:r>
        <w:rPr>
          <w:sz w:val="24"/>
        </w:rPr>
        <w:t>投标文件报价出现前后不一致的，按照下列规定修正：</w:t>
      </w:r>
    </w:p>
    <w:p w:rsidR="0043673D" w:rsidRDefault="00E71A81">
      <w:pPr>
        <w:numPr>
          <w:ilvl w:val="2"/>
          <w:numId w:val="27"/>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43673D" w:rsidRDefault="00E71A81">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43673D" w:rsidRDefault="00E71A81">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43673D" w:rsidRDefault="00E71A81">
      <w:pPr>
        <w:numPr>
          <w:ilvl w:val="2"/>
          <w:numId w:val="27"/>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w:t>
      </w:r>
      <w:r>
        <w:rPr>
          <w:sz w:val="24"/>
        </w:rPr>
        <w:lastRenderedPageBreak/>
        <w:t>（报价表）内容不一致的，以单独递交的开标一览表（报价表）为准；</w:t>
      </w:r>
    </w:p>
    <w:p w:rsidR="0043673D" w:rsidRDefault="00E71A81">
      <w:pPr>
        <w:numPr>
          <w:ilvl w:val="2"/>
          <w:numId w:val="27"/>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43673D" w:rsidRDefault="00E71A81">
      <w:pPr>
        <w:numPr>
          <w:ilvl w:val="2"/>
          <w:numId w:val="27"/>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43673D" w:rsidRDefault="00E71A81">
      <w:pPr>
        <w:numPr>
          <w:ilvl w:val="2"/>
          <w:numId w:val="27"/>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43673D" w:rsidRDefault="00E71A81">
      <w:pPr>
        <w:numPr>
          <w:ilvl w:val="2"/>
          <w:numId w:val="27"/>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43673D" w:rsidRDefault="00E71A81">
      <w:pPr>
        <w:numPr>
          <w:ilvl w:val="2"/>
          <w:numId w:val="27"/>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43673D" w:rsidRDefault="00E71A81">
      <w:pPr>
        <w:numPr>
          <w:ilvl w:val="1"/>
          <w:numId w:val="27"/>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w:t>
      </w:r>
      <w:r>
        <w:rPr>
          <w:sz w:val="24"/>
        </w:rPr>
        <w:lastRenderedPageBreak/>
        <w:t>（见附件）的，视同小微企业。</w:t>
      </w:r>
    </w:p>
    <w:p w:rsidR="0043673D" w:rsidRDefault="00E71A81">
      <w:pPr>
        <w:numPr>
          <w:ilvl w:val="2"/>
          <w:numId w:val="27"/>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43673D" w:rsidRDefault="00E71A81">
      <w:pPr>
        <w:numPr>
          <w:ilvl w:val="0"/>
          <w:numId w:val="27"/>
        </w:numPr>
        <w:tabs>
          <w:tab w:val="left" w:pos="360"/>
        </w:tabs>
        <w:spacing w:line="360" w:lineRule="auto"/>
        <w:ind w:left="0" w:firstLineChars="200" w:firstLine="480"/>
        <w:outlineLvl w:val="1"/>
        <w:rPr>
          <w:sz w:val="24"/>
        </w:rPr>
      </w:pPr>
      <w:r>
        <w:rPr>
          <w:sz w:val="24"/>
        </w:rPr>
        <w:t>投标文件的比较和评价</w:t>
      </w:r>
      <w:bookmarkEnd w:id="773"/>
      <w:bookmarkEnd w:id="774"/>
    </w:p>
    <w:p w:rsidR="0043673D" w:rsidRDefault="00E71A81">
      <w:pPr>
        <w:numPr>
          <w:ilvl w:val="1"/>
          <w:numId w:val="27"/>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43673D" w:rsidRDefault="00E71A81">
      <w:pPr>
        <w:numPr>
          <w:ilvl w:val="1"/>
          <w:numId w:val="27"/>
        </w:numPr>
        <w:tabs>
          <w:tab w:val="left" w:pos="1080"/>
        </w:tabs>
        <w:spacing w:line="360" w:lineRule="auto"/>
        <w:ind w:left="0" w:firstLineChars="200" w:firstLine="480"/>
        <w:rPr>
          <w:sz w:val="24"/>
        </w:rPr>
      </w:pPr>
      <w:r>
        <w:rPr>
          <w:sz w:val="24"/>
        </w:rPr>
        <w:t>评标方法和评标标准</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sz w:val="24"/>
        </w:rPr>
        <w:t>本项目采用的评标方法为：</w:t>
      </w:r>
    </w:p>
    <w:p w:rsidR="0043673D" w:rsidRDefault="00E71A81">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43673D" w:rsidRDefault="00E71A81">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43673D" w:rsidRDefault="00E71A81">
      <w:pPr>
        <w:numPr>
          <w:ilvl w:val="2"/>
          <w:numId w:val="27"/>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43673D" w:rsidRDefault="00E71A81">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43673D" w:rsidRDefault="00E71A81">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43673D" w:rsidRDefault="00E71A81">
      <w:pPr>
        <w:numPr>
          <w:ilvl w:val="2"/>
          <w:numId w:val="27"/>
        </w:numPr>
        <w:tabs>
          <w:tab w:val="left" w:pos="1080"/>
          <w:tab w:val="left" w:pos="1589"/>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43673D" w:rsidRDefault="00E71A81">
      <w:pPr>
        <w:numPr>
          <w:ilvl w:val="2"/>
          <w:numId w:val="27"/>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43673D" w:rsidRDefault="00E71A81">
      <w:pPr>
        <w:numPr>
          <w:ilvl w:val="0"/>
          <w:numId w:val="27"/>
        </w:numPr>
        <w:tabs>
          <w:tab w:val="left" w:pos="360"/>
        </w:tabs>
        <w:spacing w:line="360" w:lineRule="auto"/>
        <w:ind w:left="0" w:firstLineChars="200" w:firstLine="480"/>
        <w:outlineLvl w:val="1"/>
        <w:rPr>
          <w:sz w:val="24"/>
        </w:rPr>
      </w:pPr>
      <w:r>
        <w:rPr>
          <w:sz w:val="24"/>
        </w:rPr>
        <w:t>确定</w:t>
      </w:r>
      <w:bookmarkStart w:id="790" w:name="_Toc151193716"/>
      <w:bookmarkStart w:id="791" w:name="_Toc150509297"/>
      <w:bookmarkStart w:id="792" w:name="_Toc149720839"/>
      <w:bookmarkStart w:id="793" w:name="_Toc305158814"/>
      <w:bookmarkStart w:id="794" w:name="_Toc127151747"/>
      <w:bookmarkStart w:id="795" w:name="_Toc305158888"/>
      <w:bookmarkStart w:id="796" w:name="_Ref467307010"/>
      <w:bookmarkStart w:id="797" w:name="_Toc265228384"/>
      <w:bookmarkStart w:id="798" w:name="_Toc151193788"/>
      <w:bookmarkStart w:id="799" w:name="_Toc164229241"/>
      <w:bookmarkStart w:id="800" w:name="_Toc226337242"/>
      <w:bookmarkStart w:id="801" w:name="_Toc226309790"/>
      <w:bookmarkStart w:id="802" w:name="_Toc150774646"/>
      <w:bookmarkStart w:id="803" w:name="_Toc520356170"/>
      <w:bookmarkStart w:id="804" w:name="_Toc164608815"/>
      <w:bookmarkStart w:id="805" w:name="_Toc264969236"/>
      <w:bookmarkStart w:id="806" w:name="_Toc151193934"/>
      <w:bookmarkStart w:id="807" w:name="_Toc164608660"/>
      <w:bookmarkStart w:id="808" w:name="_Toc195842911"/>
      <w:bookmarkStart w:id="809" w:name="_Toc226965736"/>
      <w:bookmarkStart w:id="810" w:name="_Toc164229387"/>
      <w:bookmarkStart w:id="811" w:name="_Toc151193860"/>
      <w:bookmarkStart w:id="812" w:name="_Toc226965819"/>
      <w:bookmarkStart w:id="813" w:name="_Toc127161460"/>
      <w:bookmarkStart w:id="814" w:name="_Toc142311048"/>
      <w:bookmarkStart w:id="815" w:name="_Toc127151546"/>
      <w:bookmarkStart w:id="816" w:name="_Toc151193644"/>
      <w:bookmarkStart w:id="817" w:name="_Toc150774751"/>
      <w:bookmarkStart w:id="818" w:name="_Toc151190173"/>
      <w:bookmarkStart w:id="819" w:name="_Toc150480784"/>
      <w:bookmarkStart w:id="820" w:name="_Toc164351640"/>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43673D" w:rsidRDefault="00E71A81">
      <w:pPr>
        <w:numPr>
          <w:ilvl w:val="1"/>
          <w:numId w:val="27"/>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w:t>
      </w:r>
      <w:r>
        <w:rPr>
          <w:sz w:val="24"/>
        </w:rPr>
        <w:lastRenderedPageBreak/>
        <w:t>相同的，评标委员会按照下述规定确定一个投标人获得中标人推荐资格，其他同品牌投标人不作为中标候选人。</w:t>
      </w:r>
    </w:p>
    <w:p w:rsidR="0043673D" w:rsidRDefault="00E71A81">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43673D" w:rsidRDefault="00E71A81">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43673D" w:rsidRDefault="00E71A81">
      <w:pPr>
        <w:numPr>
          <w:ilvl w:val="1"/>
          <w:numId w:val="27"/>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43673D" w:rsidRDefault="00E71A81">
      <w:pPr>
        <w:numPr>
          <w:ilvl w:val="1"/>
          <w:numId w:val="27"/>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43673D" w:rsidRDefault="00E71A81">
      <w:pPr>
        <w:numPr>
          <w:ilvl w:val="1"/>
          <w:numId w:val="27"/>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43673D" w:rsidRDefault="00E71A81">
      <w:pPr>
        <w:numPr>
          <w:ilvl w:val="1"/>
          <w:numId w:val="27"/>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43673D" w:rsidRDefault="00E71A81">
      <w:pPr>
        <w:numPr>
          <w:ilvl w:val="0"/>
          <w:numId w:val="27"/>
        </w:numPr>
        <w:tabs>
          <w:tab w:val="left" w:pos="360"/>
        </w:tabs>
        <w:spacing w:line="360" w:lineRule="auto"/>
        <w:ind w:left="0" w:firstLineChars="200" w:firstLine="480"/>
        <w:outlineLvl w:val="1"/>
        <w:rPr>
          <w:sz w:val="24"/>
        </w:rPr>
      </w:pPr>
      <w:r>
        <w:rPr>
          <w:sz w:val="24"/>
        </w:rPr>
        <w:t>报告违法行为</w:t>
      </w:r>
    </w:p>
    <w:p w:rsidR="0043673D" w:rsidRDefault="00E71A81">
      <w:pPr>
        <w:numPr>
          <w:ilvl w:val="1"/>
          <w:numId w:val="27"/>
        </w:numPr>
        <w:tabs>
          <w:tab w:val="left" w:pos="1080"/>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43673D" w:rsidRDefault="00E71A81">
      <w:pPr>
        <w:widowControl/>
        <w:jc w:val="left"/>
        <w:rPr>
          <w:b/>
          <w:sz w:val="24"/>
        </w:rPr>
      </w:pPr>
      <w:r>
        <w:rPr>
          <w:b/>
          <w:sz w:val="24"/>
        </w:rPr>
        <w:br w:type="page"/>
      </w:r>
    </w:p>
    <w:p w:rsidR="0043673D" w:rsidRDefault="00E71A81">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tblPr>
      <w:tblGrid>
        <w:gridCol w:w="1135"/>
        <w:gridCol w:w="1461"/>
        <w:gridCol w:w="5926"/>
      </w:tblGrid>
      <w:tr w:rsidR="0043673D">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评分细则</w:t>
            </w:r>
          </w:p>
        </w:tc>
      </w:tr>
      <w:tr w:rsidR="0043673D">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43673D" w:rsidRDefault="00E71A81">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rsidR="0043673D" w:rsidRDefault="00E71A81">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rsidR="0043673D" w:rsidRDefault="00E71A81">
            <w:pPr>
              <w:jc w:val="left"/>
              <w:rPr>
                <w:rFonts w:ascii="宋体" w:hAnsi="宋体"/>
                <w:color w:val="000000"/>
                <w:szCs w:val="21"/>
              </w:rPr>
            </w:pPr>
            <w:r>
              <w:rPr>
                <w:rFonts w:ascii="宋体" w:hAnsi="宋体" w:hint="eastAsia"/>
                <w:color w:val="000000"/>
                <w:szCs w:val="21"/>
              </w:rPr>
              <w:t>投标报价得分=(评标基准价／投标报价)×30</w:t>
            </w:r>
          </w:p>
          <w:p w:rsidR="0043673D" w:rsidRDefault="00E71A81">
            <w:pPr>
              <w:widowControl/>
              <w:rPr>
                <w:rFonts w:ascii="宋体" w:hAnsi="宋体"/>
                <w:color w:val="000000"/>
                <w:szCs w:val="21"/>
              </w:rPr>
            </w:pPr>
            <w:r>
              <w:rPr>
                <w:rFonts w:ascii="宋体" w:hAnsi="宋体" w:hint="eastAsia"/>
                <w:color w:val="000000"/>
                <w:szCs w:val="21"/>
              </w:rPr>
              <w:t>（小数点后保留二位小数，第三位四舍五入）。</w:t>
            </w:r>
          </w:p>
        </w:tc>
      </w:tr>
      <w:tr w:rsidR="0043673D">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rsidR="0043673D" w:rsidRDefault="00E71A81">
            <w:pPr>
              <w:jc w:val="left"/>
              <w:rPr>
                <w:rFonts w:ascii="宋体" w:hAnsi="宋体"/>
                <w:color w:val="000000"/>
                <w:szCs w:val="21"/>
              </w:rPr>
            </w:pPr>
            <w:r>
              <w:rPr>
                <w:rFonts w:ascii="宋体" w:hAnsi="宋体" w:hint="eastAsia"/>
                <w:color w:val="000000"/>
                <w:szCs w:val="21"/>
              </w:rPr>
              <w:t>根据投标人的近三年（2022年11月1日至投标截止期，合同签字日期为准）对投标产品（多标的以核心产品为准）或其同品牌的同类产品，在中国境内的销售业绩进行评价，有1项业绩得1分，最高得5分。</w:t>
            </w:r>
          </w:p>
          <w:p w:rsidR="0043673D" w:rsidRDefault="00E71A81">
            <w:pPr>
              <w:jc w:val="left"/>
              <w:rPr>
                <w:rFonts w:ascii="宋体" w:hAnsi="宋体"/>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43673D">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43673D" w:rsidRDefault="00E71A81" w:rsidP="00E65475">
            <w:pPr>
              <w:widowControl/>
              <w:jc w:val="center"/>
              <w:rPr>
                <w:rFonts w:ascii="宋体" w:hAnsi="宋体"/>
                <w:color w:val="000000"/>
                <w:szCs w:val="21"/>
              </w:rPr>
            </w:pPr>
            <w:r>
              <w:rPr>
                <w:rFonts w:ascii="宋体" w:hAnsi="宋体" w:hint="eastAsia"/>
                <w:color w:val="000000"/>
                <w:szCs w:val="21"/>
              </w:rPr>
              <w:t>33.</w:t>
            </w:r>
            <w:r w:rsidR="00E65475" w:rsidRPr="00E65475">
              <w:rPr>
                <w:rFonts w:ascii="宋体" w:hAnsi="宋体"/>
                <w:color w:val="000000"/>
                <w:szCs w:val="21"/>
              </w:rPr>
              <w:t>04</w:t>
            </w:r>
          </w:p>
        </w:tc>
        <w:tc>
          <w:tcPr>
            <w:tcW w:w="85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技术响应</w:t>
            </w:r>
          </w:p>
          <w:p w:rsidR="0043673D" w:rsidRDefault="00E71A81">
            <w:pPr>
              <w:widowControl/>
              <w:jc w:val="center"/>
              <w:rPr>
                <w:rFonts w:ascii="宋体" w:hAnsi="宋体"/>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rsidR="0043673D" w:rsidRDefault="00E71A81">
            <w:pPr>
              <w:rPr>
                <w:rFonts w:ascii="宋体" w:hAnsi="宋体"/>
                <w:color w:val="000000"/>
                <w:szCs w:val="21"/>
              </w:rPr>
            </w:pPr>
            <w:r>
              <w:rPr>
                <w:rFonts w:ascii="宋体" w:hAnsi="宋体" w:hint="eastAsia"/>
                <w:color w:val="000000"/>
                <w:szCs w:val="21"/>
              </w:rPr>
              <w:t>证明所投货物与招标文件的要求相一致的文件，包括投标货物功能截图或介绍文档或承诺书或彩页等，完全满足指标或超过招标文件技术需求得</w:t>
            </w:r>
            <w:r>
              <w:rPr>
                <w:rFonts w:ascii="宋体" w:hAnsi="宋体"/>
                <w:color w:val="000000"/>
                <w:szCs w:val="21"/>
                <w:u w:val="single"/>
              </w:rPr>
              <w:t>33.</w:t>
            </w:r>
            <w:r w:rsidR="00E65475">
              <w:rPr>
                <w:rFonts w:ascii="宋体" w:hAnsi="宋体" w:hint="eastAsia"/>
                <w:color w:val="000000"/>
                <w:szCs w:val="21"/>
                <w:u w:val="single"/>
              </w:rPr>
              <w:t>04</w:t>
            </w:r>
            <w:r>
              <w:rPr>
                <w:rFonts w:ascii="宋体" w:hAnsi="宋体" w:hint="eastAsia"/>
                <w:color w:val="000000"/>
                <w:szCs w:val="21"/>
              </w:rPr>
              <w:t>分。</w:t>
            </w:r>
          </w:p>
          <w:p w:rsidR="0043673D" w:rsidRDefault="00E71A81">
            <w:pPr>
              <w:rPr>
                <w:rFonts w:ascii="宋体" w:hAnsi="宋体"/>
                <w:color w:val="000000"/>
                <w:szCs w:val="21"/>
              </w:rPr>
            </w:pPr>
            <w:r>
              <w:rPr>
                <w:rFonts w:ascii="宋体" w:hAnsi="宋体" w:hint="eastAsia"/>
                <w:color w:val="000000"/>
                <w:szCs w:val="21"/>
              </w:rPr>
              <w:t>1、*或</w:t>
            </w:r>
            <w:r>
              <w:rPr>
                <w:rFonts w:ascii="ˎ̥" w:hAnsi="ˎ̥" w:cs="Arial"/>
                <w:sz w:val="18"/>
                <w:szCs w:val="18"/>
              </w:rPr>
              <w:t>★</w:t>
            </w:r>
            <w:r>
              <w:rPr>
                <w:rFonts w:ascii="宋体" w:hAnsi="宋体" w:hint="eastAsia"/>
                <w:color w:val="000000"/>
                <w:szCs w:val="21"/>
              </w:rPr>
              <w:t>号条款为实质性条款，不满足其投标将被拒绝；</w:t>
            </w:r>
          </w:p>
          <w:p w:rsidR="0043673D" w:rsidRDefault="00E71A81">
            <w:pPr>
              <w:rPr>
                <w:rFonts w:ascii="宋体" w:hAnsi="宋体"/>
                <w:color w:val="000000"/>
                <w:szCs w:val="21"/>
              </w:rPr>
            </w:pPr>
            <w:r>
              <w:rPr>
                <w:rFonts w:ascii="宋体" w:hAnsi="宋体" w:hint="eastAsia"/>
                <w:color w:val="000000"/>
                <w:szCs w:val="21"/>
              </w:rPr>
              <w:t>2、</w:t>
            </w:r>
            <w:r>
              <w:rPr>
                <w:rFonts w:ascii="宋体" w:hAnsi="宋体" w:cs="宋体" w:hint="eastAsia"/>
                <w:color w:val="000000"/>
                <w:kern w:val="0"/>
                <w:sz w:val="16"/>
                <w:szCs w:val="16"/>
              </w:rPr>
              <w:t>▲</w:t>
            </w:r>
            <w:r>
              <w:rPr>
                <w:rFonts w:ascii="宋体" w:hAnsi="宋体" w:hint="eastAsia"/>
                <w:color w:val="000000"/>
                <w:szCs w:val="21"/>
              </w:rPr>
              <w:t>号条款为重要条款，共</w:t>
            </w:r>
            <w:r>
              <w:rPr>
                <w:rFonts w:ascii="宋体" w:hAnsi="宋体" w:hint="eastAsia"/>
                <w:color w:val="000000"/>
                <w:szCs w:val="21"/>
                <w:u w:val="single"/>
              </w:rPr>
              <w:t>9</w:t>
            </w:r>
            <w:r>
              <w:rPr>
                <w:rFonts w:ascii="宋体" w:hAnsi="宋体" w:hint="eastAsia"/>
                <w:color w:val="000000"/>
                <w:szCs w:val="21"/>
              </w:rPr>
              <w:t>条，共</w:t>
            </w:r>
            <w:r>
              <w:rPr>
                <w:rFonts w:ascii="宋体" w:hAnsi="宋体" w:hint="eastAsia"/>
                <w:color w:val="000000"/>
                <w:szCs w:val="21"/>
                <w:u w:val="single"/>
              </w:rPr>
              <w:t>18</w:t>
            </w:r>
            <w:r>
              <w:rPr>
                <w:rFonts w:ascii="宋体" w:hAnsi="宋体" w:hint="eastAsia"/>
                <w:color w:val="000000"/>
                <w:szCs w:val="21"/>
              </w:rPr>
              <w:t>分，每有一项负偏离扣减</w:t>
            </w:r>
            <w:r>
              <w:rPr>
                <w:rFonts w:ascii="宋体" w:hAnsi="宋体" w:hint="eastAsia"/>
                <w:color w:val="000000"/>
                <w:szCs w:val="21"/>
                <w:u w:val="single"/>
              </w:rPr>
              <w:t>2</w:t>
            </w:r>
            <w:r>
              <w:rPr>
                <w:rFonts w:ascii="宋体" w:hAnsi="宋体" w:hint="eastAsia"/>
                <w:color w:val="000000"/>
                <w:szCs w:val="21"/>
              </w:rPr>
              <w:t>分；</w:t>
            </w:r>
          </w:p>
          <w:p w:rsidR="0043673D" w:rsidRDefault="00E71A81">
            <w:pPr>
              <w:rPr>
                <w:rFonts w:ascii="宋体" w:hAnsi="宋体"/>
                <w:color w:val="000000"/>
                <w:szCs w:val="21"/>
              </w:rPr>
            </w:pPr>
            <w:r>
              <w:rPr>
                <w:rFonts w:ascii="宋体" w:hAnsi="宋体" w:hint="eastAsia"/>
                <w:color w:val="000000"/>
                <w:szCs w:val="21"/>
              </w:rPr>
              <w:t>3、一般性技术参数，共</w:t>
            </w:r>
            <w:r>
              <w:rPr>
                <w:rFonts w:ascii="宋体" w:hAnsi="宋体" w:hint="eastAsia"/>
                <w:color w:val="000000"/>
                <w:szCs w:val="21"/>
                <w:u w:val="single"/>
              </w:rPr>
              <w:t>94</w:t>
            </w:r>
            <w:r>
              <w:rPr>
                <w:rFonts w:ascii="宋体" w:hAnsi="宋体" w:hint="eastAsia"/>
                <w:color w:val="000000"/>
                <w:szCs w:val="21"/>
              </w:rPr>
              <w:t>条，共</w:t>
            </w:r>
            <w:r>
              <w:rPr>
                <w:rFonts w:ascii="宋体" w:hAnsi="宋体" w:hint="eastAsia"/>
                <w:color w:val="000000"/>
                <w:szCs w:val="21"/>
                <w:u w:val="single"/>
              </w:rPr>
              <w:t xml:space="preserve"> 1</w:t>
            </w:r>
            <w:r w:rsidR="00E65475">
              <w:rPr>
                <w:rFonts w:ascii="宋体" w:hAnsi="宋体" w:hint="eastAsia"/>
                <w:color w:val="000000"/>
                <w:szCs w:val="21"/>
                <w:u w:val="single"/>
              </w:rPr>
              <w:t>5.04</w:t>
            </w:r>
            <w:r>
              <w:rPr>
                <w:rFonts w:ascii="宋体" w:hAnsi="宋体" w:hint="eastAsia"/>
                <w:color w:val="000000"/>
                <w:szCs w:val="21"/>
                <w:u w:val="single"/>
              </w:rPr>
              <w:t xml:space="preserve"> </w:t>
            </w:r>
            <w:r>
              <w:rPr>
                <w:rFonts w:ascii="宋体" w:hAnsi="宋体" w:hint="eastAsia"/>
                <w:color w:val="000000"/>
                <w:szCs w:val="21"/>
              </w:rPr>
              <w:t>分，每有一项负偏离扣减</w:t>
            </w:r>
            <w:r>
              <w:rPr>
                <w:rFonts w:ascii="宋体" w:hAnsi="宋体" w:hint="eastAsia"/>
                <w:color w:val="000000"/>
                <w:szCs w:val="21"/>
                <w:u w:val="single"/>
              </w:rPr>
              <w:t>0.</w:t>
            </w:r>
            <w:r w:rsidR="00E65475">
              <w:rPr>
                <w:rFonts w:ascii="宋体" w:hAnsi="宋体" w:hint="eastAsia"/>
                <w:color w:val="000000"/>
                <w:szCs w:val="21"/>
                <w:u w:val="single"/>
              </w:rPr>
              <w:t>16</w:t>
            </w:r>
            <w:r>
              <w:rPr>
                <w:rFonts w:ascii="宋体" w:hAnsi="宋体" w:hint="eastAsia"/>
                <w:color w:val="000000"/>
                <w:szCs w:val="21"/>
              </w:rPr>
              <w:t>分；</w:t>
            </w:r>
          </w:p>
          <w:p w:rsidR="0043673D" w:rsidRDefault="00E71A81" w:rsidP="00E65475">
            <w:pPr>
              <w:rPr>
                <w:rFonts w:ascii="宋体" w:hAnsi="宋体"/>
                <w:color w:val="000000"/>
                <w:szCs w:val="21"/>
              </w:rPr>
            </w:pPr>
            <w:r>
              <w:rPr>
                <w:rFonts w:ascii="宋体" w:hAnsi="宋体" w:hint="eastAsia"/>
                <w:color w:val="000000"/>
                <w:szCs w:val="21"/>
              </w:rPr>
              <w:t>扣分最高不超过</w:t>
            </w:r>
            <w:r>
              <w:rPr>
                <w:rFonts w:ascii="宋体" w:hAnsi="宋体"/>
                <w:color w:val="000000"/>
                <w:szCs w:val="21"/>
                <w:u w:val="single"/>
              </w:rPr>
              <w:t>33.</w:t>
            </w:r>
            <w:r w:rsidR="00E65475">
              <w:rPr>
                <w:rFonts w:ascii="宋体" w:hAnsi="宋体" w:hint="eastAsia"/>
                <w:color w:val="000000"/>
                <w:szCs w:val="21"/>
                <w:u w:val="single"/>
              </w:rPr>
              <w:t>04</w:t>
            </w:r>
            <w:r>
              <w:rPr>
                <w:rFonts w:ascii="宋体" w:hAnsi="宋体" w:hint="eastAsia"/>
                <w:color w:val="000000"/>
                <w:szCs w:val="21"/>
              </w:rPr>
              <w:t>分。</w:t>
            </w:r>
          </w:p>
        </w:tc>
      </w:tr>
      <w:tr w:rsidR="0043673D">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rsidR="0043673D" w:rsidRDefault="00E71A81">
            <w:pPr>
              <w:widowControl/>
              <w:jc w:val="left"/>
              <w:rPr>
                <w:rFonts w:ascii="宋体" w:hAnsi="宋体"/>
                <w:color w:val="000000"/>
                <w:szCs w:val="21"/>
              </w:rPr>
            </w:pPr>
            <w:r>
              <w:rPr>
                <w:rFonts w:ascii="宋体" w:hAnsi="宋体" w:hint="eastAsia"/>
                <w:color w:val="000000"/>
                <w:szCs w:val="21"/>
              </w:rPr>
              <w:t>方案详细完整、合理性强、针对性强得10分</w:t>
            </w:r>
          </w:p>
          <w:p w:rsidR="0043673D" w:rsidRDefault="00E71A81">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43673D" w:rsidRDefault="00E71A81">
            <w:pPr>
              <w:widowControl/>
              <w:jc w:val="left"/>
              <w:rPr>
                <w:rFonts w:ascii="宋体" w:hAnsi="宋体"/>
                <w:color w:val="000000"/>
                <w:szCs w:val="21"/>
              </w:rPr>
            </w:pPr>
            <w:r>
              <w:rPr>
                <w:rFonts w:ascii="宋体" w:hAnsi="宋体" w:hint="eastAsia"/>
                <w:color w:val="000000"/>
                <w:szCs w:val="21"/>
              </w:rPr>
              <w:t>方案不完整、合理性及针对性低得3分</w:t>
            </w:r>
          </w:p>
          <w:p w:rsidR="0043673D" w:rsidRDefault="00E71A81">
            <w:pPr>
              <w:widowControl/>
              <w:jc w:val="left"/>
              <w:rPr>
                <w:rFonts w:ascii="宋体" w:hAnsi="宋体"/>
                <w:color w:val="000000"/>
                <w:szCs w:val="21"/>
              </w:rPr>
            </w:pPr>
            <w:r>
              <w:rPr>
                <w:rFonts w:ascii="宋体" w:hAnsi="宋体" w:hint="eastAsia"/>
                <w:color w:val="000000"/>
                <w:szCs w:val="21"/>
              </w:rPr>
              <w:t>未提供不得分</w:t>
            </w:r>
          </w:p>
        </w:tc>
      </w:tr>
      <w:tr w:rsidR="0043673D">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rsidR="0043673D" w:rsidRDefault="00E71A81">
            <w:pPr>
              <w:widowControl/>
              <w:jc w:val="left"/>
              <w:rPr>
                <w:rFonts w:ascii="宋体" w:hAnsi="宋体"/>
                <w:color w:val="000000"/>
                <w:szCs w:val="21"/>
              </w:rPr>
            </w:pPr>
            <w:r>
              <w:rPr>
                <w:rFonts w:ascii="宋体" w:hAnsi="宋体" w:hint="eastAsia"/>
                <w:color w:val="000000"/>
                <w:szCs w:val="21"/>
              </w:rPr>
              <w:t>方案详细完整、合理性强、针对性强得10分</w:t>
            </w:r>
          </w:p>
          <w:p w:rsidR="0043673D" w:rsidRDefault="00E71A81">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43673D" w:rsidRDefault="00E71A81">
            <w:pPr>
              <w:widowControl/>
              <w:jc w:val="left"/>
              <w:rPr>
                <w:rFonts w:ascii="宋体" w:hAnsi="宋体"/>
                <w:color w:val="000000"/>
                <w:szCs w:val="21"/>
              </w:rPr>
            </w:pPr>
            <w:r>
              <w:rPr>
                <w:rFonts w:ascii="宋体" w:hAnsi="宋体" w:hint="eastAsia"/>
                <w:color w:val="000000"/>
                <w:szCs w:val="21"/>
              </w:rPr>
              <w:t>方案不完整、合理性及针对性低得3分</w:t>
            </w:r>
          </w:p>
          <w:p w:rsidR="0043673D" w:rsidRDefault="00E71A81">
            <w:pPr>
              <w:jc w:val="left"/>
              <w:rPr>
                <w:color w:val="000000"/>
                <w:szCs w:val="21"/>
              </w:rPr>
            </w:pPr>
            <w:r>
              <w:rPr>
                <w:rFonts w:ascii="宋体" w:hAnsi="宋体" w:hint="eastAsia"/>
                <w:color w:val="000000"/>
                <w:szCs w:val="21"/>
              </w:rPr>
              <w:t>未提供不得分</w:t>
            </w:r>
          </w:p>
        </w:tc>
      </w:tr>
      <w:tr w:rsidR="0043673D">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rsidR="0043673D" w:rsidRDefault="00E71A81">
            <w:pPr>
              <w:widowControl/>
              <w:jc w:val="left"/>
              <w:rPr>
                <w:rFonts w:ascii="宋体" w:hAnsi="宋体"/>
                <w:color w:val="000000"/>
                <w:szCs w:val="21"/>
              </w:rPr>
            </w:pPr>
            <w:r>
              <w:rPr>
                <w:rFonts w:ascii="宋体" w:hAnsi="宋体" w:hint="eastAsia"/>
                <w:color w:val="000000"/>
                <w:szCs w:val="21"/>
              </w:rPr>
              <w:t>方案详细完整、合理性强、针对性强得10分</w:t>
            </w:r>
          </w:p>
          <w:p w:rsidR="0043673D" w:rsidRDefault="00E71A81">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43673D" w:rsidRDefault="00E71A81">
            <w:pPr>
              <w:widowControl/>
              <w:jc w:val="left"/>
              <w:rPr>
                <w:rFonts w:ascii="宋体" w:hAnsi="宋体"/>
                <w:color w:val="000000"/>
                <w:szCs w:val="21"/>
              </w:rPr>
            </w:pPr>
            <w:r>
              <w:rPr>
                <w:rFonts w:ascii="宋体" w:hAnsi="宋体" w:hint="eastAsia"/>
                <w:color w:val="000000"/>
                <w:szCs w:val="21"/>
              </w:rPr>
              <w:t>方案不完整、合理性及针对性低得3分</w:t>
            </w:r>
          </w:p>
          <w:p w:rsidR="0043673D" w:rsidRDefault="00E71A81">
            <w:pPr>
              <w:widowControl/>
              <w:jc w:val="left"/>
              <w:rPr>
                <w:rFonts w:ascii="宋体" w:hAnsi="宋体"/>
                <w:color w:val="000000"/>
                <w:szCs w:val="21"/>
              </w:rPr>
            </w:pPr>
            <w:r>
              <w:rPr>
                <w:rFonts w:ascii="宋体" w:hAnsi="宋体" w:hint="eastAsia"/>
                <w:color w:val="000000"/>
                <w:szCs w:val="21"/>
              </w:rPr>
              <w:t>未提供不得分</w:t>
            </w:r>
          </w:p>
        </w:tc>
      </w:tr>
      <w:tr w:rsidR="0043673D">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43673D" w:rsidRDefault="00E71A81" w:rsidP="00E65475">
            <w:pPr>
              <w:widowControl/>
              <w:jc w:val="center"/>
              <w:rPr>
                <w:rFonts w:ascii="宋体" w:hAnsi="宋体"/>
                <w:color w:val="000000"/>
                <w:szCs w:val="21"/>
              </w:rPr>
            </w:pPr>
            <w:r>
              <w:rPr>
                <w:rFonts w:ascii="宋体" w:hAnsi="宋体" w:hint="eastAsia"/>
                <w:color w:val="000000"/>
                <w:szCs w:val="21"/>
              </w:rPr>
              <w:t>1.</w:t>
            </w:r>
            <w:r w:rsidR="00E65475">
              <w:rPr>
                <w:rFonts w:ascii="宋体" w:hAnsi="宋体" w:hint="eastAsia"/>
                <w:color w:val="000000"/>
                <w:szCs w:val="21"/>
              </w:rPr>
              <w:t>96</w:t>
            </w:r>
          </w:p>
        </w:tc>
        <w:tc>
          <w:tcPr>
            <w:tcW w:w="857" w:type="pct"/>
            <w:tcBorders>
              <w:top w:val="single" w:sz="8" w:space="0" w:color="auto"/>
              <w:left w:val="nil"/>
              <w:bottom w:val="single" w:sz="8" w:space="0" w:color="auto"/>
              <w:right w:val="single" w:sz="8" w:space="0" w:color="auto"/>
            </w:tcBorders>
            <w:vAlign w:val="center"/>
          </w:tcPr>
          <w:p w:rsidR="0043673D" w:rsidRDefault="00E71A81">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43673D" w:rsidRDefault="00E71A81" w:rsidP="00E65475">
            <w:pPr>
              <w:jc w:val="left"/>
              <w:rPr>
                <w:rFonts w:ascii="宋体" w:hAnsi="宋体"/>
                <w:color w:val="000000"/>
                <w:szCs w:val="21"/>
              </w:rPr>
            </w:pPr>
            <w:r>
              <w:rPr>
                <w:rFonts w:ascii="宋体" w:hAnsi="宋体" w:hint="eastAsia"/>
                <w:color w:val="000000"/>
                <w:szCs w:val="21"/>
              </w:rPr>
              <w:t>综合考察报价人所投产品是否属于节能产品、环境标志产品，每提供一项节能产品可得0.9</w:t>
            </w:r>
            <w:r w:rsidR="00E65475">
              <w:rPr>
                <w:rFonts w:ascii="宋体" w:hAnsi="宋体" w:hint="eastAsia"/>
                <w:color w:val="000000"/>
                <w:szCs w:val="21"/>
              </w:rPr>
              <w:t>8</w:t>
            </w:r>
            <w:r>
              <w:rPr>
                <w:rFonts w:ascii="宋体" w:hAnsi="宋体" w:hint="eastAsia"/>
                <w:color w:val="000000"/>
                <w:szCs w:val="21"/>
              </w:rPr>
              <w:t>分，累计不超过0.9</w:t>
            </w:r>
            <w:r w:rsidR="00E65475">
              <w:rPr>
                <w:rFonts w:ascii="宋体" w:hAnsi="宋体" w:hint="eastAsia"/>
                <w:color w:val="000000"/>
                <w:szCs w:val="21"/>
              </w:rPr>
              <w:t>8</w:t>
            </w:r>
            <w:r>
              <w:rPr>
                <w:rFonts w:ascii="宋体" w:hAnsi="宋体" w:hint="eastAsia"/>
                <w:color w:val="000000"/>
                <w:szCs w:val="21"/>
              </w:rPr>
              <w:t>分；每提供一项环境标志产品可得0.9</w:t>
            </w:r>
            <w:r w:rsidR="00E65475">
              <w:rPr>
                <w:rFonts w:ascii="宋体" w:hAnsi="宋体" w:hint="eastAsia"/>
                <w:color w:val="000000"/>
                <w:szCs w:val="21"/>
              </w:rPr>
              <w:t>8</w:t>
            </w:r>
            <w:r>
              <w:rPr>
                <w:rFonts w:ascii="宋体" w:hAnsi="宋体" w:hint="eastAsia"/>
                <w:color w:val="000000"/>
                <w:szCs w:val="21"/>
              </w:rPr>
              <w:t>分，累计不超过0.9</w:t>
            </w:r>
            <w:r w:rsidR="00E65475">
              <w:rPr>
                <w:rFonts w:ascii="宋体" w:hAnsi="宋体" w:hint="eastAsia"/>
                <w:color w:val="000000"/>
                <w:szCs w:val="21"/>
              </w:rPr>
              <w:t>8</w:t>
            </w:r>
            <w:r>
              <w:rPr>
                <w:rFonts w:ascii="宋体" w:hAnsi="宋体" w:hint="eastAsia"/>
                <w:color w:val="000000"/>
                <w:szCs w:val="21"/>
              </w:rPr>
              <w:t>分，两项累计最多得1.</w:t>
            </w:r>
            <w:r w:rsidR="00E65475">
              <w:rPr>
                <w:rFonts w:ascii="宋体" w:hAnsi="宋体" w:hint="eastAsia"/>
                <w:color w:val="000000"/>
                <w:szCs w:val="21"/>
              </w:rPr>
              <w:t>96</w:t>
            </w:r>
            <w:r>
              <w:rPr>
                <w:rFonts w:ascii="宋体" w:hAnsi="宋体" w:hint="eastAsia"/>
                <w:color w:val="000000"/>
                <w:szCs w:val="21"/>
              </w:rPr>
              <w:t>分，须附相应证明材料（属于政府强制采购节能产品的不加分；未按照要求提供证明材料的不加分）</w:t>
            </w:r>
          </w:p>
        </w:tc>
      </w:tr>
      <w:tr w:rsidR="0043673D">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43673D" w:rsidRDefault="00E71A81">
            <w:pPr>
              <w:jc w:val="left"/>
              <w:rPr>
                <w:rFonts w:ascii="宋体" w:hAnsi="宋体"/>
                <w:color w:val="000000"/>
                <w:szCs w:val="21"/>
              </w:rPr>
            </w:pPr>
            <w:r>
              <w:rPr>
                <w:rFonts w:ascii="宋体" w:hAnsi="宋体" w:hint="eastAsia"/>
                <w:color w:val="000000"/>
                <w:szCs w:val="21"/>
              </w:rPr>
              <w:lastRenderedPageBreak/>
              <w:t>合计：100分</w:t>
            </w:r>
          </w:p>
        </w:tc>
      </w:tr>
    </w:tbl>
    <w:p w:rsidR="0043673D" w:rsidRDefault="00E71A81">
      <w:pPr>
        <w:jc w:val="center"/>
        <w:outlineLvl w:val="0"/>
        <w:rPr>
          <w:b/>
          <w:sz w:val="36"/>
          <w:szCs w:val="36"/>
        </w:rPr>
      </w:pPr>
      <w:r>
        <w:br w:type="page"/>
      </w:r>
      <w:bookmarkStart w:id="821" w:name="_Toc99301424"/>
      <w:r>
        <w:rPr>
          <w:b/>
          <w:sz w:val="36"/>
          <w:szCs w:val="36"/>
        </w:rPr>
        <w:lastRenderedPageBreak/>
        <w:t>第五章采购需求</w:t>
      </w:r>
      <w:bookmarkEnd w:id="821"/>
    </w:p>
    <w:p w:rsidR="0043673D" w:rsidRDefault="00E71A81">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43673D" w:rsidRDefault="00E71A81">
      <w:pPr>
        <w:rPr>
          <w:rFonts w:ascii="宋体" w:hAnsi="宋体" w:cs="宋体"/>
          <w:sz w:val="24"/>
        </w:rPr>
      </w:pPr>
      <w:r>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rsidR="0043673D" w:rsidRDefault="00E71A81">
      <w:pPr>
        <w:rPr>
          <w:rFonts w:ascii="宋体" w:hAnsi="宋体" w:cs="宋体"/>
          <w:sz w:val="24"/>
        </w:rPr>
      </w:pPr>
      <w:r>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43673D" w:rsidRDefault="00E71A81">
      <w:pPr>
        <w:rPr>
          <w:rFonts w:ascii="宋体" w:hAnsi="宋体" w:cs="宋体"/>
          <w:sz w:val="24"/>
        </w:rPr>
      </w:pPr>
      <w:r>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43673D" w:rsidRDefault="00E71A81">
      <w:pPr>
        <w:rPr>
          <w:rFonts w:ascii="宋体" w:hAnsi="宋体" w:cs="宋体"/>
          <w:sz w:val="24"/>
        </w:rPr>
      </w:pPr>
      <w:r>
        <w:rPr>
          <w:rFonts w:ascii="宋体" w:hAnsi="宋体" w:cs="宋体" w:hint="eastAsia"/>
          <w:sz w:val="24"/>
        </w:rPr>
        <w:t>*4.</w:t>
      </w:r>
      <w:r>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43673D" w:rsidRDefault="00E71A81">
      <w:pPr>
        <w:rPr>
          <w:rFonts w:ascii="宋体" w:hAnsi="宋体" w:cs="宋体"/>
          <w:sz w:val="24"/>
        </w:rPr>
      </w:pPr>
      <w:r>
        <w:rPr>
          <w:rFonts w:ascii="宋体" w:hAnsi="宋体" w:cs="宋体" w:hint="eastAsia"/>
          <w:sz w:val="24"/>
        </w:rPr>
        <w:t>5. 投标产品的包装应符合《财政部等三部门联合印发商品包装和快递包装政府采购需求标准（试行）》（财办库〔2020〕123号）的规定。</w:t>
      </w:r>
    </w:p>
    <w:p w:rsidR="0043673D" w:rsidRDefault="00E71A81">
      <w:pPr>
        <w:pStyle w:val="afff4"/>
        <w:rPr>
          <w:rFonts w:ascii="宋体" w:eastAsia="宋体" w:hAnsi="宋体"/>
          <w:b/>
        </w:rPr>
      </w:pPr>
      <w:r>
        <w:rPr>
          <w:rFonts w:ascii="宋体" w:eastAsia="宋体" w:hAnsi="宋体" w:hint="eastAsia"/>
          <w:b/>
        </w:rPr>
        <w:t>一、采购需求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7"/>
        <w:gridCol w:w="1087"/>
        <w:gridCol w:w="697"/>
        <w:gridCol w:w="697"/>
        <w:gridCol w:w="1038"/>
        <w:gridCol w:w="696"/>
        <w:gridCol w:w="2718"/>
        <w:gridCol w:w="701"/>
      </w:tblGrid>
      <w:tr w:rsidR="0043673D">
        <w:tc>
          <w:tcPr>
            <w:tcW w:w="418" w:type="pct"/>
            <w:noWrap/>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包号</w:t>
            </w:r>
          </w:p>
        </w:tc>
        <w:tc>
          <w:tcPr>
            <w:tcW w:w="651"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标的名称</w:t>
            </w:r>
          </w:p>
        </w:tc>
        <w:tc>
          <w:tcPr>
            <w:tcW w:w="418"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采购包预算金额</w:t>
            </w:r>
            <w:r>
              <w:rPr>
                <w:rFonts w:ascii="宋体" w:hAnsi="宋体" w:cs="宋体" w:hint="eastAsia"/>
                <w:kern w:val="0"/>
                <w:szCs w:val="21"/>
              </w:rPr>
              <w:br/>
              <w:t>（万元）</w:t>
            </w:r>
          </w:p>
        </w:tc>
        <w:tc>
          <w:tcPr>
            <w:tcW w:w="418"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单位</w:t>
            </w:r>
          </w:p>
        </w:tc>
        <w:tc>
          <w:tcPr>
            <w:tcW w:w="622"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包装规格（参考）</w:t>
            </w:r>
          </w:p>
        </w:tc>
        <w:tc>
          <w:tcPr>
            <w:tcW w:w="418"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数量</w:t>
            </w:r>
          </w:p>
        </w:tc>
        <w:tc>
          <w:tcPr>
            <w:tcW w:w="1629"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简要技术需求或服务要求</w:t>
            </w:r>
          </w:p>
        </w:tc>
        <w:tc>
          <w:tcPr>
            <w:tcW w:w="421" w:type="pc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是否接受进口产品</w:t>
            </w:r>
          </w:p>
        </w:tc>
      </w:tr>
      <w:tr w:rsidR="0043673D">
        <w:tc>
          <w:tcPr>
            <w:tcW w:w="418" w:type="pct"/>
            <w:vMerge w:val="restar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hint="eastAsia"/>
                <w:kern w:val="0"/>
                <w:szCs w:val="21"/>
              </w:rPr>
              <w:t>2</w:t>
            </w: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甲/乙/甲型H1N1亚型/季节性H3亚型人类流感病毒核酸双重实时荧光PCR检测试剂盒</w:t>
            </w:r>
          </w:p>
        </w:tc>
        <w:tc>
          <w:tcPr>
            <w:tcW w:w="418" w:type="pct"/>
            <w:vMerge w:val="restart"/>
            <w:tcMar>
              <w:top w:w="15" w:type="dxa"/>
              <w:left w:w="15" w:type="dxa"/>
              <w:right w:w="15" w:type="dxa"/>
            </w:tcMar>
            <w:vAlign w:val="center"/>
          </w:tcPr>
          <w:p w:rsidR="0043673D" w:rsidRDefault="00E71A81">
            <w:pPr>
              <w:widowControl/>
              <w:jc w:val="center"/>
              <w:textAlignment w:val="center"/>
              <w:rPr>
                <w:rFonts w:ascii="宋体" w:hAnsi="宋体" w:cs="宋体"/>
                <w:szCs w:val="21"/>
              </w:rPr>
            </w:pPr>
            <w:r>
              <w:rPr>
                <w:rFonts w:ascii="宋体" w:hAnsi="宋体" w:cs="宋体"/>
                <w:szCs w:val="21"/>
              </w:rPr>
              <w:t>455.07</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2.适用范围：适用于定性检测从咽拭子、鼻拭子和痰液中提取的甲型、乙型、甲型 H1N1 亚型和季节性 H3 亚型人类流感病毒核酸。</w:t>
            </w:r>
            <w:r>
              <w:rPr>
                <w:rFonts w:ascii="宋体" w:hAnsi="宋体" w:hint="eastAsia"/>
                <w:color w:val="000000"/>
                <w:szCs w:val="21"/>
              </w:rPr>
              <w:br/>
              <w:t>3.检测技术：多重实时荧光PCR技术。</w:t>
            </w:r>
            <w:r>
              <w:rPr>
                <w:rFonts w:ascii="宋体" w:hAnsi="宋体" w:hint="eastAsia"/>
                <w:color w:val="000000"/>
                <w:szCs w:val="21"/>
              </w:rPr>
              <w:br/>
              <w:t>4.检测性能：最低灵敏度≤500copies/mL，与其他病原菌均无交叉反应。</w:t>
            </w:r>
            <w:r>
              <w:rPr>
                <w:rFonts w:ascii="宋体" w:hAnsi="宋体" w:hint="eastAsia"/>
                <w:color w:val="000000"/>
                <w:szCs w:val="21"/>
              </w:rPr>
              <w:br/>
            </w:r>
            <w:r w:rsidRPr="00E71A81">
              <w:rPr>
                <w:rFonts w:ascii="宋体" w:hAnsi="宋体" w:hint="eastAsia"/>
                <w:color w:val="000000"/>
                <w:szCs w:val="21"/>
              </w:rPr>
              <w:t>▲</w:t>
            </w:r>
            <w:r>
              <w:rPr>
                <w:rFonts w:ascii="宋体" w:hAnsi="宋体" w:hint="eastAsia"/>
                <w:color w:val="000000"/>
                <w:szCs w:val="21"/>
              </w:rPr>
              <w:t>5.检测时间：根据使用需要，可提供除酶以外1管预混液体系包装同时可提供1管全</w:t>
            </w:r>
            <w:r>
              <w:rPr>
                <w:rFonts w:ascii="宋体" w:hAnsi="宋体" w:hint="eastAsia"/>
                <w:color w:val="000000"/>
                <w:szCs w:val="21"/>
              </w:rPr>
              <w:lastRenderedPageBreak/>
              <w:t>混体系包装，每个反应孔核酸体积≤5μL，终体积≤25μL，核酸上样孔数≤1孔，同品牌多个不同试剂可使用同一扩增程序上机使用。反应理论时间≤40min，反应时长≤70min。（提供说明书和反应完成截图证明或满足要求的承诺书；如提供承诺书，承诺书格式自拟需加盖投标人公章）</w:t>
            </w:r>
            <w:r>
              <w:rPr>
                <w:rFonts w:ascii="宋体" w:hAnsi="宋体" w:hint="eastAsia"/>
                <w:color w:val="000000"/>
                <w:szCs w:val="21"/>
              </w:rPr>
              <w:br/>
              <w:t>6.质量控制：含有阴性对照及阳性对照，便于结果判定。</w:t>
            </w:r>
            <w:r>
              <w:rPr>
                <w:rFonts w:ascii="宋体" w:hAnsi="宋体" w:hint="eastAsia"/>
                <w:color w:val="000000"/>
                <w:szCs w:val="21"/>
              </w:rPr>
              <w:br/>
            </w:r>
            <w:r w:rsidRPr="00E71A81">
              <w:rPr>
                <w:rFonts w:ascii="宋体" w:hAnsi="宋体" w:hint="eastAsia"/>
                <w:color w:val="000000"/>
                <w:szCs w:val="21"/>
              </w:rPr>
              <w:t>▲</w:t>
            </w:r>
            <w:r>
              <w:rPr>
                <w:rFonts w:ascii="宋体" w:hAnsi="宋体" w:hint="eastAsia"/>
                <w:color w:val="000000"/>
                <w:szCs w:val="21"/>
              </w:rPr>
              <w:t>7.qPCR分析软件：可提供试剂盒同品牌的多病原核酸检测结果判读软件，可一键完成多种病原体的结果判读，判读的试剂盒种类应覆盖≥500种常见病原微生物的核酸检测试剂盒。（提供证明文件或满足要求的承诺书；如提供承诺书，承诺书格式自拟需加盖投标人公章）</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常见流感甲型分型试剂盒（荧光PCR法）</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10</w:t>
            </w:r>
          </w:p>
        </w:tc>
        <w:tc>
          <w:tcPr>
            <w:tcW w:w="1629" w:type="pct"/>
            <w:tcMar>
              <w:top w:w="15" w:type="dxa"/>
              <w:left w:w="15" w:type="dxa"/>
              <w:right w:w="15" w:type="dxa"/>
            </w:tcMar>
            <w:vAlign w:val="center"/>
          </w:tcPr>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样品种类：鼻/咽拭子、痰液、支气管肺泡灌洗液；细胞、鸡胚培养物；禽类咽喉拭子、粪便；环境标本等。</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适用机型：适用于我中心现有ABI 7500、Bio-Rad CFX96、Roche Lightcycler480I/480II、QuantStudio 5/7、天隆96R/96E等。</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实时荧光定量PCR仪检测原理：本试剂盒根据荧光PCR技术原理，针对不少于以下</w:t>
            </w:r>
            <w:r>
              <w:rPr>
                <w:rFonts w:ascii="宋体" w:hAnsi="宋体" w:cs="宋体" w:hint="eastAsia"/>
                <w:sz w:val="21"/>
                <w:szCs w:val="21"/>
              </w:rPr>
              <w:t>九种甲型流感病毒（甲型流感病毒、季节性流感病毒pdm09H1N1(HA)型、季节</w:t>
            </w:r>
            <w:r>
              <w:rPr>
                <w:rFonts w:ascii="宋体" w:hAnsi="宋体" w:cs="宋体" w:hint="eastAsia"/>
                <w:sz w:val="21"/>
                <w:szCs w:val="21"/>
              </w:rPr>
              <w:lastRenderedPageBreak/>
              <w:t>性流感病毒H3N2(HA)型、欧亚类禽猪流感病毒EA-H1N1型、H3亚型禽流感病毒、H5亚型禽流感病毒、H7亚型禽流感病毒、H9亚型禽流感病毒、H10亚型禽流感病毒）</w:t>
            </w:r>
            <w:r>
              <w:rPr>
                <w:rFonts w:ascii="宋体" w:hAnsi="宋体" w:hint="eastAsia"/>
                <w:sz w:val="21"/>
                <w:szCs w:val="21"/>
              </w:rPr>
              <w:t>具有特异性引物和探针，通过荧光PCR扩增仪进行检测，</w:t>
            </w:r>
            <w:r>
              <w:rPr>
                <w:rFonts w:ascii="宋体" w:hAnsi="宋体" w:cs="宋体" w:hint="eastAsia"/>
                <w:sz w:val="21"/>
                <w:szCs w:val="21"/>
              </w:rPr>
              <w:t>从而实现对流感病毒核酸的鉴别。</w:t>
            </w:r>
          </w:p>
          <w:p w:rsidR="0043673D" w:rsidRDefault="00E71A81">
            <w:pPr>
              <w:pStyle w:val="Default0"/>
              <w:numPr>
                <w:ilvl w:val="0"/>
                <w:numId w:val="15"/>
              </w:numPr>
              <w:spacing w:line="276" w:lineRule="auto"/>
              <w:rPr>
                <w:rFonts w:ascii="宋体" w:hAnsi="宋体"/>
                <w:sz w:val="21"/>
                <w:szCs w:val="21"/>
              </w:rPr>
            </w:pPr>
            <w:r>
              <w:rPr>
                <w:rFonts w:ascii="宋体" w:hAnsi="宋体" w:cs="宋体" w:hint="eastAsia"/>
                <w:sz w:val="21"/>
                <w:szCs w:val="21"/>
              </w:rPr>
              <w:t>采用全预混扩增反应体系，无需手工配置反应体系</w:t>
            </w:r>
            <w:r>
              <w:rPr>
                <w:rFonts w:ascii="宋体" w:hAnsi="宋体" w:hint="eastAsia"/>
                <w:sz w:val="21"/>
                <w:szCs w:val="21"/>
              </w:rPr>
              <w:t>。</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主要组成成分：包含预混液，阳性对照，阴性对照。</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反应体系：2</w:t>
            </w:r>
            <w:r>
              <w:rPr>
                <w:rFonts w:ascii="宋体" w:hAnsi="宋体"/>
                <w:sz w:val="21"/>
                <w:szCs w:val="21"/>
              </w:rPr>
              <w:t>5</w:t>
            </w:r>
            <w:r>
              <w:rPr>
                <w:rFonts w:ascii="宋体" w:hAnsi="宋体" w:hint="eastAsia"/>
                <w:sz w:val="21"/>
                <w:szCs w:val="21"/>
              </w:rPr>
              <w:t>μL反应体系，一步加样。整个反应时间需在70分钟内完成。</w:t>
            </w:r>
          </w:p>
          <w:p w:rsidR="0043673D" w:rsidRDefault="00E71A81">
            <w:pPr>
              <w:pStyle w:val="Default0"/>
              <w:numPr>
                <w:ilvl w:val="0"/>
                <w:numId w:val="15"/>
              </w:numPr>
              <w:spacing w:line="276" w:lineRule="auto"/>
              <w:rPr>
                <w:rFonts w:ascii="宋体" w:hAnsi="宋体"/>
                <w:sz w:val="21"/>
                <w:szCs w:val="21"/>
              </w:rPr>
            </w:pPr>
            <w:r>
              <w:rPr>
                <w:rFonts w:ascii="宋体" w:hAnsi="宋体" w:cs="宋体" w:hint="eastAsia"/>
                <w:szCs w:val="21"/>
              </w:rPr>
              <w:t>▲</w:t>
            </w:r>
            <w:r>
              <w:rPr>
                <w:rFonts w:ascii="宋体" w:hAnsi="宋体" w:hint="eastAsia"/>
                <w:sz w:val="21"/>
                <w:szCs w:val="21"/>
              </w:rPr>
              <w:t>投标人提供原厂配套分析软件，PCR下机数据可以直接上传且可以分析出CT值。（提供软件截图或满足要求的承诺书；如提供承诺书，承诺书格式自拟需加盖投标人公章）</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最低检测限：不高于500copies/mL。</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特异性：对目的靶标各标本均能检出且与其他型别无交叉。</w:t>
            </w:r>
          </w:p>
          <w:p w:rsidR="0043673D" w:rsidRDefault="00E71A81">
            <w:pPr>
              <w:pStyle w:val="Default0"/>
              <w:numPr>
                <w:ilvl w:val="0"/>
                <w:numId w:val="15"/>
              </w:numPr>
              <w:spacing w:line="276" w:lineRule="auto"/>
              <w:rPr>
                <w:rFonts w:ascii="宋体" w:hAnsi="宋体"/>
                <w:sz w:val="21"/>
                <w:szCs w:val="21"/>
              </w:rPr>
            </w:pPr>
            <w:r>
              <w:rPr>
                <w:rFonts w:ascii="宋体" w:hAnsi="宋体" w:hint="eastAsia"/>
                <w:sz w:val="21"/>
                <w:szCs w:val="21"/>
              </w:rPr>
              <w:t>保存条件：试剂盒在－20℃±5℃及以下避光保存，到货有效期不低于10个月。</w:t>
            </w:r>
          </w:p>
          <w:p w:rsidR="0043673D" w:rsidRDefault="0043673D">
            <w:pPr>
              <w:rPr>
                <w:rFonts w:ascii="宋体" w:hAnsi="宋体" w:cs="宋体"/>
                <w:color w:val="000000"/>
                <w:szCs w:val="21"/>
              </w:rPr>
            </w:pP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污水监测二十四重病原</w:t>
            </w:r>
            <w:r>
              <w:rPr>
                <w:rFonts w:ascii="宋体" w:hAnsi="宋体" w:hint="eastAsia"/>
                <w:szCs w:val="21"/>
              </w:rPr>
              <w:lastRenderedPageBreak/>
              <w:t>体核酸检测试剂盒(荧光 PCR 法)</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60</w:t>
            </w:r>
          </w:p>
        </w:tc>
        <w:tc>
          <w:tcPr>
            <w:tcW w:w="1629" w:type="pct"/>
            <w:tcMar>
              <w:top w:w="15" w:type="dxa"/>
              <w:left w:w="15" w:type="dxa"/>
              <w:right w:w="15" w:type="dxa"/>
            </w:tcMar>
            <w:vAlign w:val="center"/>
          </w:tcPr>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样品种类：适用于生活污</w:t>
            </w:r>
            <w:r>
              <w:rPr>
                <w:rFonts w:ascii="宋体" w:hAnsi="宋体" w:hint="eastAsia"/>
                <w:sz w:val="21"/>
                <w:szCs w:val="21"/>
              </w:rPr>
              <w:lastRenderedPageBreak/>
              <w:t>水、工业污水等样品。</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适用机型：试剂使用仪器为开放性机型，适用ABI系列仪器、BioRad、罗氏480系列仪器等多种荧光PCR仪器。</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检测原理：试剂盒根据荧光PCR技术原理，针对新型冠状病毒ORF1ab基因、新型冠状病毒N基因、甲型流感病毒、乙型流感病毒、甲型流感病毒H3N2(HA)型、甲型流感病毒H1NA)型、H5亚型禽流感病毒、H7亚型禽流感病毒、H9亚型禽流感病毒、诺如病毒Ⅰ型、诺如病毒Ⅱ型、猴痘病毒、产毒霍乱弧菌、伤寒沙门氏菌、甲型肝炎病毒、鼠疫耶尔森菌、肺炎克雷伯菌、辣椒轻斑驳病毒、人腺病毒、呼吸道合胞病毒、A组链球菌、军团菌、登革热病毒、大别班达病毒配备特异性引物和Taqman探针，通过荧光PCR扩增仪进行检测，从而实现对不少于以上二十四重病原体核酸的检测。</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主要组成成分：包含</w:t>
            </w:r>
            <w:r>
              <w:rPr>
                <w:rFonts w:ascii="宋体" w:hAnsi="宋体"/>
                <w:sz w:val="21"/>
                <w:szCs w:val="21"/>
              </w:rPr>
              <w:t>qPCR</w:t>
            </w:r>
            <w:r>
              <w:rPr>
                <w:rFonts w:ascii="宋体" w:hAnsi="宋体" w:hint="eastAsia"/>
                <w:sz w:val="21"/>
                <w:szCs w:val="21"/>
              </w:rPr>
              <w:t>预混液，引物探针，阳性对照，阴性对照。</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反应体系：2</w:t>
            </w:r>
            <w:r>
              <w:rPr>
                <w:rFonts w:ascii="宋体" w:hAnsi="宋体"/>
                <w:sz w:val="21"/>
                <w:szCs w:val="21"/>
              </w:rPr>
              <w:t>5</w:t>
            </w:r>
            <w:r>
              <w:rPr>
                <w:rFonts w:ascii="宋体" w:hAnsi="宋体" w:hint="eastAsia"/>
                <w:sz w:val="21"/>
                <w:szCs w:val="21"/>
              </w:rPr>
              <w:t>μL反应体系，两管法。</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反应程序：整个反应时间需在90分钟内完成。</w:t>
            </w:r>
          </w:p>
          <w:p w:rsidR="0043673D" w:rsidRDefault="00E71A81">
            <w:pPr>
              <w:pStyle w:val="Default0"/>
              <w:numPr>
                <w:ilvl w:val="0"/>
                <w:numId w:val="16"/>
              </w:numPr>
              <w:spacing w:line="276" w:lineRule="auto"/>
              <w:rPr>
                <w:rFonts w:ascii="宋体" w:hAnsi="宋体"/>
                <w:kern w:val="2"/>
                <w:sz w:val="21"/>
                <w:szCs w:val="21"/>
              </w:rPr>
            </w:pPr>
            <w:r>
              <w:rPr>
                <w:rFonts w:ascii="宋体" w:hAnsi="宋体" w:cs="宋体" w:hint="eastAsia"/>
                <w:szCs w:val="21"/>
              </w:rPr>
              <w:t>▲</w:t>
            </w:r>
            <w:r>
              <w:rPr>
                <w:rFonts w:ascii="宋体" w:hAnsi="宋体" w:hint="eastAsia"/>
                <w:sz w:val="21"/>
                <w:szCs w:val="21"/>
              </w:rPr>
              <w:t>投标人提供原厂配套</w:t>
            </w:r>
            <w:r>
              <w:rPr>
                <w:rFonts w:ascii="宋体" w:hAnsi="宋体" w:hint="eastAsia"/>
                <w:sz w:val="21"/>
                <w:szCs w:val="21"/>
              </w:rPr>
              <w:lastRenderedPageBreak/>
              <w:t>分析软件，PCR下机数据可以直接上传且可以分析出CT值。（提供软件截图或满足要求的承诺书；如提供承诺书，承诺书格式自拟需加盖投标人公章）</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最低检测限：不高于500copies/mL。</w:t>
            </w:r>
          </w:p>
          <w:p w:rsidR="0043673D" w:rsidRDefault="00E71A81">
            <w:pPr>
              <w:pStyle w:val="Default0"/>
              <w:numPr>
                <w:ilvl w:val="0"/>
                <w:numId w:val="16"/>
              </w:numPr>
              <w:spacing w:line="276" w:lineRule="auto"/>
              <w:rPr>
                <w:rFonts w:ascii="宋体" w:hAnsi="宋体"/>
                <w:kern w:val="2"/>
                <w:sz w:val="21"/>
                <w:szCs w:val="21"/>
              </w:rPr>
            </w:pPr>
            <w:r>
              <w:rPr>
                <w:rFonts w:ascii="宋体" w:hAnsi="宋体" w:hint="eastAsia"/>
                <w:sz w:val="21"/>
                <w:szCs w:val="21"/>
              </w:rPr>
              <w:t>特异性：对其他致病菌无交叉反应。</w:t>
            </w:r>
          </w:p>
          <w:p w:rsidR="0043673D" w:rsidRDefault="00E71A81">
            <w:pPr>
              <w:pStyle w:val="Default0"/>
              <w:numPr>
                <w:ilvl w:val="0"/>
                <w:numId w:val="16"/>
              </w:numPr>
              <w:spacing w:line="276" w:lineRule="auto"/>
              <w:rPr>
                <w:rFonts w:ascii="宋体" w:hAnsi="宋体" w:cs="宋体"/>
                <w:kern w:val="2"/>
                <w:sz w:val="21"/>
                <w:szCs w:val="21"/>
              </w:rPr>
            </w:pPr>
            <w:r>
              <w:rPr>
                <w:rFonts w:ascii="宋体" w:hAnsi="宋体" w:hint="eastAsia"/>
                <w:sz w:val="21"/>
                <w:szCs w:val="21"/>
              </w:rPr>
              <w:t>保存条件：试剂盒在－20℃±5℃及以下避光保存，到货有效期不低于10个月。</w:t>
            </w:r>
          </w:p>
          <w:p w:rsidR="0043673D" w:rsidRDefault="0043673D">
            <w:pPr>
              <w:rPr>
                <w:rFonts w:ascii="宋体" w:hAnsi="宋体" w:cs="宋体"/>
                <w:color w:val="000000"/>
                <w:szCs w:val="21"/>
              </w:rPr>
            </w:pP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病毒浓缩富集试剂盒（磁珠法）</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cs="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color w:val="000000"/>
                <w:szCs w:val="21"/>
              </w:rPr>
              <w:t>24次/盒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105</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基于酶反应、免疫反应、磁珠萃取等原理可用于污水样本中多病原检测，包括但不限于新冠病毒、猴痘病毒、流感病毒、诺如病毒、腺病毒、沙门氏菌、霍乱弧菌、甲乙流、甲乙肝、副溶血弧菌、单核细胞增生李斯特氏菌等病原的浓缩富集纯化；</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2. 产品须具备抑制物去除能力，适用于含高浓度消毒剂、化学品的航空器污水。（投标人须提供满足要求的承诺书，承诺在验收环节通过现场实验证明其抑制物去除能力：使用加标的高抑制性污水，经本试剂盒处理后，其qPCR检测Ct值须比未经处理直接提取核酸的对照样本降低至少3个Ct值。承诺书格式自拟需加盖投标人公章）</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3. 富集产物在程序结束后自动收集于独立的离心管中，可直接用作后续qPCR、dPCR及测序的反应模板，全程无需手动转移。（投标人须提供满</w:t>
            </w:r>
            <w:r>
              <w:rPr>
                <w:rFonts w:ascii="宋体" w:hAnsi="宋体" w:hint="eastAsia"/>
                <w:color w:val="000000"/>
                <w:szCs w:val="21"/>
              </w:rPr>
              <w:lastRenderedPageBreak/>
              <w:t>足要求的承诺书，承诺书格式自拟需加盖投标人公章）</w:t>
            </w:r>
            <w:r>
              <w:rPr>
                <w:rFonts w:ascii="宋体" w:hAnsi="宋体" w:hint="eastAsia"/>
                <w:color w:val="000000"/>
                <w:szCs w:val="21"/>
              </w:rPr>
              <w:br/>
              <w:t>4、处理样本量≥8000uL/次</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5、病毒回收率：使用加标的污水样本进行测试，对于新冠病毒 (或其替代品如噬菌体MS2) 的回收率应 ≥ 10%。（投标人须提供相关验证报告，不限于省级报告，SCI论文。或满足要求的承诺书；如提供承诺书，承诺书格式自拟需加盖投标人公章）</w:t>
            </w:r>
            <w:r>
              <w:rPr>
                <w:rFonts w:ascii="宋体" w:hAnsi="宋体" w:hint="eastAsia"/>
                <w:color w:val="000000"/>
                <w:szCs w:val="21"/>
              </w:rPr>
              <w:br/>
              <w:t>6、所有必需组分均预分装，即开即用。可直接接入样本就上机富集提取，可单样本上机，避免因样本数量不足而浪费试剂。</w:t>
            </w:r>
            <w:r>
              <w:rPr>
                <w:rFonts w:ascii="宋体" w:hAnsi="宋体" w:hint="eastAsia"/>
                <w:color w:val="000000"/>
                <w:szCs w:val="21"/>
              </w:rPr>
              <w:br/>
              <w:t>7、试剂独立预分装，可常温运输</w:t>
            </w:r>
            <w:r>
              <w:rPr>
                <w:rFonts w:ascii="宋体" w:hAnsi="宋体" w:hint="eastAsia"/>
                <w:color w:val="000000"/>
                <w:szCs w:val="21"/>
              </w:rPr>
              <w:br/>
              <w:t>8、包装规格：24次/盒</w:t>
            </w:r>
            <w:r>
              <w:rPr>
                <w:rFonts w:ascii="宋体" w:hAnsi="宋体" w:hint="eastAsia"/>
                <w:color w:val="000000"/>
                <w:szCs w:val="21"/>
              </w:rPr>
              <w:br/>
              <w:t>9、储存条件：室温（4-25℃）保存，有效期不少于12个月</w:t>
            </w:r>
            <w:r>
              <w:rPr>
                <w:rFonts w:ascii="宋体" w:hAnsi="宋体" w:hint="eastAsia"/>
                <w:color w:val="000000"/>
                <w:szCs w:val="21"/>
              </w:rPr>
              <w:br/>
              <w:t>10、试剂说明书需标注匹配实验室浓缩富集设备。</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11、数据分析软件：可提供试剂盒同品牌的数据分析与预警软件，该系统必须内置标准化病原体载量模型，其核心算法必须强制整合以下三大参数进行运算：</w:t>
            </w:r>
            <w:r>
              <w:rPr>
                <w:rFonts w:ascii="宋体" w:hAnsi="宋体" w:hint="eastAsia"/>
                <w:color w:val="000000"/>
                <w:szCs w:val="21"/>
              </w:rPr>
              <w:br/>
              <w:t>试剂盒特异性回收率：用于校正定量结果偏差。</w:t>
            </w:r>
            <w:r>
              <w:rPr>
                <w:rFonts w:ascii="宋体" w:hAnsi="宋体" w:hint="eastAsia"/>
                <w:color w:val="000000"/>
                <w:szCs w:val="21"/>
              </w:rPr>
              <w:br/>
              <w:t>粪便标志物浓度：用于标准化样本人群基数。</w:t>
            </w:r>
            <w:r>
              <w:rPr>
                <w:rFonts w:ascii="宋体" w:hAnsi="宋体" w:hint="eastAsia"/>
                <w:color w:val="000000"/>
                <w:szCs w:val="21"/>
              </w:rPr>
              <w:br/>
              <w:t>污水厂服务人口数：用于校正每个污水厂监测样本数据。</w:t>
            </w:r>
            <w:r>
              <w:rPr>
                <w:rFonts w:ascii="宋体" w:hAnsi="宋体" w:hint="eastAsia"/>
                <w:color w:val="000000"/>
                <w:szCs w:val="21"/>
              </w:rPr>
              <w:br/>
              <w:t>此外，系统须具备基于统计过程控制算法的动态预警功能。（投标时须提供技术说明文件与软件截图作为证明或提供满足要求的承诺书；如提供承诺书，承诺书格式自拟需加盖投标人公章）</w:t>
            </w:r>
            <w:r>
              <w:rPr>
                <w:rFonts w:ascii="宋体" w:hAnsi="宋体" w:hint="eastAsia"/>
                <w:color w:val="000000"/>
                <w:szCs w:val="21"/>
              </w:rPr>
              <w:br/>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 xml:space="preserve">甲型乙型流感病毒及新型冠状病毒2019-nCoV核酸检测试剂盒（荧光PCR法） </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 检测基因：甲流通用型M基因、乙流通用型NS、新型冠状病毒N基因、ORF1ab基因。</w:t>
            </w:r>
            <w:r>
              <w:rPr>
                <w:rFonts w:ascii="宋体" w:hAnsi="宋体" w:hint="eastAsia"/>
                <w:color w:val="000000"/>
                <w:szCs w:val="21"/>
              </w:rPr>
              <w:br/>
              <w:t>2. 包装规格：AP型液体试剂：50 人份/盒；QP型冻干试剂：50 人份/盒。</w:t>
            </w:r>
            <w:r>
              <w:rPr>
                <w:rFonts w:ascii="宋体" w:hAnsi="宋体" w:hint="eastAsia"/>
                <w:color w:val="000000"/>
                <w:szCs w:val="21"/>
              </w:rPr>
              <w:br/>
              <w:t>3. 样本类型：咽拭子。</w:t>
            </w:r>
            <w:r>
              <w:rPr>
                <w:rFonts w:ascii="宋体" w:hAnsi="宋体" w:hint="eastAsia"/>
                <w:color w:val="000000"/>
                <w:szCs w:val="21"/>
              </w:rPr>
              <w:br/>
              <w:t>4. 检测方法：实时荧光定量PCR法。</w:t>
            </w:r>
            <w:r>
              <w:rPr>
                <w:rFonts w:ascii="宋体" w:hAnsi="宋体" w:hint="eastAsia"/>
                <w:color w:val="000000"/>
                <w:szCs w:val="21"/>
              </w:rPr>
              <w:br/>
              <w:t>5. 扩增时间：40-60min。</w:t>
            </w:r>
            <w:r>
              <w:rPr>
                <w:rFonts w:ascii="宋体" w:hAnsi="宋体" w:hint="eastAsia"/>
                <w:color w:val="000000"/>
                <w:szCs w:val="21"/>
              </w:rPr>
              <w:br/>
              <w:t>6. 灵敏度（LoD）：不劣于200 copies/mL。</w:t>
            </w:r>
            <w:r>
              <w:rPr>
                <w:rFonts w:ascii="宋体" w:hAnsi="宋体" w:hint="eastAsia"/>
                <w:color w:val="000000"/>
                <w:szCs w:val="21"/>
              </w:rPr>
              <w:br/>
              <w:t>7. 重复性：Ct值变异系数不大于 5%。</w:t>
            </w:r>
            <w:r>
              <w:rPr>
                <w:rFonts w:ascii="宋体" w:hAnsi="宋体" w:hint="eastAsia"/>
                <w:color w:val="000000"/>
                <w:szCs w:val="21"/>
              </w:rPr>
              <w:br/>
              <w:t>8. 污染防控：采用UNG酶-dUTP反应体系，防止气溶胶污染导致的假阳性。</w:t>
            </w:r>
            <w:r>
              <w:rPr>
                <w:rFonts w:ascii="宋体" w:hAnsi="宋体" w:hint="eastAsia"/>
                <w:color w:val="000000"/>
                <w:szCs w:val="21"/>
              </w:rPr>
              <w:br/>
              <w:t>9. 适用机型：我中心现有ABI 7500实时荧光定量PCR仪、SLAN-96全自动医用PCR分析系统，以及快速QPT1000实时荧光PCR分析仪等。</w:t>
            </w:r>
            <w:r>
              <w:rPr>
                <w:rFonts w:ascii="宋体" w:hAnsi="宋体" w:hint="eastAsia"/>
                <w:color w:val="000000"/>
                <w:szCs w:val="21"/>
              </w:rPr>
              <w:br/>
              <w:t>10. 有效期：不少于12个月，冻融次数不宜超过5次。</w:t>
            </w:r>
            <w:r>
              <w:rPr>
                <w:rFonts w:ascii="宋体" w:hAnsi="宋体" w:hint="eastAsia"/>
                <w:color w:val="000000"/>
                <w:szCs w:val="21"/>
              </w:rPr>
              <w:br/>
              <w:t>11. 运输条件：AP型液体试剂：产品采用低温（-15℃以下）运输，运输时间不超过 5 天，保证试剂盒在运输过程中不受损坏。QP型冻干试剂：常温运输。</w:t>
            </w:r>
            <w:r>
              <w:rPr>
                <w:rFonts w:ascii="宋体" w:hAnsi="宋体" w:hint="eastAsia"/>
                <w:color w:val="000000"/>
                <w:szCs w:val="21"/>
              </w:rPr>
              <w:br/>
              <w:t>12. 储存条件：AP型液体试剂：避光储存于-20±5℃；QP型冻干试剂：常温保存。</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柯萨奇病毒A6型/A10型核酸双重实时荧光PCR检测试剂盒</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50反应</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2.适用范围：适用于定性检测从咽拭子、肛拭子、粪便和环境样本中提取的柯萨奇病毒A6型、柯萨奇病毒A10型核酸；</w:t>
            </w:r>
            <w:r>
              <w:rPr>
                <w:rFonts w:ascii="宋体" w:hAnsi="宋体" w:hint="eastAsia"/>
                <w:color w:val="000000"/>
                <w:szCs w:val="21"/>
              </w:rPr>
              <w:br/>
              <w:t>3.检测技术：多重实时荧光PCR技术；</w:t>
            </w:r>
            <w:r>
              <w:rPr>
                <w:rFonts w:ascii="宋体" w:hAnsi="宋体" w:hint="eastAsia"/>
                <w:color w:val="000000"/>
                <w:szCs w:val="21"/>
              </w:rPr>
              <w:br/>
              <w:t>4.检测性能：灵敏度最低不高</w:t>
            </w:r>
            <w:r>
              <w:rPr>
                <w:rFonts w:ascii="宋体" w:hAnsi="宋体" w:hint="eastAsia"/>
                <w:color w:val="000000"/>
                <w:szCs w:val="21"/>
              </w:rPr>
              <w:lastRenderedPageBreak/>
              <w:t>于500copies/mL，与其他病原菌无交叉反应；</w:t>
            </w:r>
            <w:r>
              <w:rPr>
                <w:rFonts w:ascii="宋体" w:hAnsi="宋体" w:hint="eastAsia"/>
                <w:color w:val="000000"/>
                <w:szCs w:val="21"/>
              </w:rPr>
              <w:br/>
              <w:t>5.检测时间：采用除酶以外一管预混液技术，1管双重，一次性完成2种病原体基因型的定性检测，反应理论时间≤40分钟，反应时长≤70分钟；(提供说明书和设备反应完成截图为证或满足要求的承诺书；如提供承诺书，承诺书格式自拟需加盖投标人公章)；</w:t>
            </w:r>
            <w:r>
              <w:rPr>
                <w:rFonts w:ascii="宋体" w:hAnsi="宋体" w:hint="eastAsia"/>
                <w:color w:val="000000"/>
                <w:szCs w:val="21"/>
              </w:rPr>
              <w:br/>
              <w:t>6.反应体系：不超过25μL；</w:t>
            </w:r>
            <w:r>
              <w:rPr>
                <w:rFonts w:ascii="宋体" w:hAnsi="宋体" w:hint="eastAsia"/>
                <w:color w:val="000000"/>
                <w:szCs w:val="21"/>
              </w:rPr>
              <w:br/>
              <w:t>7.荧光PCR反应程序：a）逆转录50℃,≤10分钟；b）预变性95℃,≤30秒；c）退火/延伸/检测荧光95℃,≤5秒及60℃,≤30秒，循环45次；（提供说明书证明或满足要求的承诺书；如提供承诺书，承诺书格式自拟需加盖投标人公章）</w:t>
            </w:r>
            <w:r>
              <w:rPr>
                <w:rFonts w:ascii="宋体" w:hAnsi="宋体" w:hint="eastAsia"/>
                <w:color w:val="000000"/>
                <w:szCs w:val="21"/>
              </w:rPr>
              <w:br/>
              <w:t>8.质量控制：含有阴性对照及阳性对照；</w:t>
            </w:r>
            <w:r>
              <w:rPr>
                <w:rFonts w:ascii="宋体" w:hAnsi="宋体" w:hint="eastAsia"/>
                <w:color w:val="000000"/>
                <w:szCs w:val="21"/>
              </w:rPr>
              <w:br/>
              <w:t>9.试剂规格：每盒的检测量至少50反应，并可同时提供25反应包装；</w:t>
            </w:r>
            <w:r>
              <w:rPr>
                <w:rFonts w:ascii="宋体" w:hAnsi="宋体" w:hint="eastAsia"/>
                <w:color w:val="000000"/>
                <w:szCs w:val="21"/>
              </w:rPr>
              <w:br/>
              <w:t>10. 实验室收货后，试剂使用的有效期不少于10个月</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柯萨奇病毒A16型/肠道病毒71型/肠道病毒核酸三重实时荧光PCR检测试剂盒</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50次/盒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1.适用机型：开放型平台，可适用于各种多通道校正的全自动荧光PCR检测仪；</w:t>
            </w:r>
            <w:r>
              <w:rPr>
                <w:rFonts w:ascii="宋体" w:hAnsi="宋体" w:hint="eastAsia"/>
                <w:color w:val="000000"/>
                <w:szCs w:val="21"/>
              </w:rPr>
              <w:br/>
              <w:t>2.适用范围：适用于定性检测从咽拭子、肛拭子、粪便和环境样本中提取柯萨奇病毒A16型（CA16）、肠道病毒71型（EV71）和肠道病毒核酸；</w:t>
            </w:r>
            <w:r>
              <w:rPr>
                <w:rFonts w:ascii="宋体" w:hAnsi="宋体" w:hint="eastAsia"/>
                <w:color w:val="000000"/>
                <w:szCs w:val="21"/>
              </w:rPr>
              <w:br/>
              <w:t>3.检测技术：多重实时荧光PCR技术；</w:t>
            </w:r>
            <w:r>
              <w:rPr>
                <w:rFonts w:ascii="宋体" w:hAnsi="宋体" w:hint="eastAsia"/>
                <w:color w:val="000000"/>
                <w:szCs w:val="21"/>
              </w:rPr>
              <w:br/>
              <w:t>4.检测性能：灵敏度最高不低于500copies/mL，与其他病原菌无交叉反应；</w:t>
            </w:r>
            <w:r>
              <w:rPr>
                <w:rFonts w:ascii="宋体" w:hAnsi="宋体" w:hint="eastAsia"/>
                <w:color w:val="000000"/>
                <w:szCs w:val="21"/>
              </w:rPr>
              <w:br/>
              <w:t>5.检测时间：采用预混液技术，一管三重，一次性完成多种病原体基因型的定性检测，</w:t>
            </w:r>
            <w:r>
              <w:rPr>
                <w:rFonts w:ascii="宋体" w:hAnsi="宋体" w:hint="eastAsia"/>
                <w:color w:val="000000"/>
                <w:szCs w:val="21"/>
              </w:rPr>
              <w:lastRenderedPageBreak/>
              <w:t>反应时长≤70min；</w:t>
            </w:r>
            <w:r>
              <w:rPr>
                <w:rFonts w:ascii="宋体" w:hAnsi="宋体" w:hint="eastAsia"/>
                <w:color w:val="000000"/>
                <w:szCs w:val="21"/>
              </w:rPr>
              <w:br/>
              <w:t>6.荧光PCR反应程序：a）逆转录50℃，≤10min；b）预变性95℃，≤30sec；c）退火/延伸/检测荧光95℃，≤5sec及60℃，≤30sec，共循环45次；</w:t>
            </w:r>
            <w:r>
              <w:rPr>
                <w:rFonts w:ascii="宋体" w:hAnsi="宋体" w:hint="eastAsia"/>
                <w:color w:val="000000"/>
                <w:szCs w:val="21"/>
              </w:rPr>
              <w:br/>
              <w:t>7.质量控制：含有阴性对照及阳性对照；</w:t>
            </w:r>
            <w:r>
              <w:rPr>
                <w:rFonts w:ascii="宋体" w:hAnsi="宋体" w:hint="eastAsia"/>
                <w:color w:val="000000"/>
                <w:szCs w:val="21"/>
              </w:rPr>
              <w:br/>
              <w:t>8. 实验室收货后，试剂使用的有效期不少于10个月</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诺如病毒GI/GII型和轮状病毒A组核酸检测试剂盒</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1、本试剂盒用于粪便、肛拭子等样本中，诺如病毒 GI/GII型和轮状病毒 A 组核酸的定性检测。</w:t>
            </w:r>
            <w:r>
              <w:rPr>
                <w:rFonts w:ascii="宋体" w:hAnsi="宋体" w:hint="eastAsia"/>
                <w:color w:val="000000"/>
                <w:szCs w:val="21"/>
              </w:rPr>
              <w:br/>
              <w:t>2、规格：50人份/盒。</w:t>
            </w:r>
            <w:r>
              <w:rPr>
                <w:rFonts w:ascii="宋体" w:hAnsi="宋体" w:hint="eastAsia"/>
                <w:color w:val="000000"/>
                <w:szCs w:val="21"/>
              </w:rPr>
              <w:br/>
              <w:t>3、组成成分：RT-PCR反应液、酶混合液、诺如病毒GI/GII型和轮状病毒 A 组检测液、阳性对照、去 RNA 酶水（空白对照）。有预混合、预分装产品</w:t>
            </w:r>
            <w:r>
              <w:rPr>
                <w:rFonts w:ascii="宋体" w:hAnsi="宋体" w:hint="eastAsia"/>
                <w:color w:val="000000"/>
                <w:szCs w:val="21"/>
              </w:rPr>
              <w:br/>
              <w:t>4、储存条件及有效期：避光-20±5℃贮存，有效期不少于12个月。开封后避光-20±5℃贮存，对有效期没有影响；冰袋低温运输4天、反复冻融 5 次对效期没有影响。</w:t>
            </w:r>
            <w:r>
              <w:rPr>
                <w:rFonts w:ascii="宋体" w:hAnsi="宋体" w:hint="eastAsia"/>
                <w:color w:val="000000"/>
                <w:szCs w:val="21"/>
              </w:rPr>
              <w:br/>
              <w:t>5、探针为Taqman探针。</w:t>
            </w:r>
            <w:r>
              <w:rPr>
                <w:rFonts w:ascii="宋体" w:hAnsi="宋体" w:hint="eastAsia"/>
                <w:color w:val="000000"/>
                <w:szCs w:val="21"/>
              </w:rPr>
              <w:br/>
              <w:t>6、病毒检测通道：FAM、VIC、ROX、CY5。</w:t>
            </w:r>
            <w:r>
              <w:rPr>
                <w:rFonts w:ascii="宋体" w:hAnsi="宋体" w:hint="eastAsia"/>
                <w:color w:val="000000"/>
                <w:szCs w:val="21"/>
              </w:rPr>
              <w:br/>
              <w:t>7、最低检测限：不高于500 copies/mL 。</w:t>
            </w:r>
            <w:r>
              <w:rPr>
                <w:rFonts w:ascii="宋体" w:hAnsi="宋体" w:hint="eastAsia"/>
                <w:color w:val="000000"/>
                <w:szCs w:val="21"/>
              </w:rPr>
              <w:br/>
              <w:t>8、线性检测范围：2×10</w:t>
            </w:r>
            <w:r>
              <w:rPr>
                <w:rFonts w:ascii="宋体" w:hAnsi="宋体"/>
                <w:color w:val="000000"/>
                <w:szCs w:val="21"/>
                <w:vertAlign w:val="superscript"/>
              </w:rPr>
              <w:t>3</w:t>
            </w:r>
            <w:r>
              <w:rPr>
                <w:rFonts w:ascii="宋体" w:hAnsi="宋体" w:hint="eastAsia"/>
                <w:color w:val="000000"/>
                <w:szCs w:val="21"/>
              </w:rPr>
              <w:t>~1×10</w:t>
            </w:r>
            <w:r>
              <w:rPr>
                <w:rFonts w:ascii="宋体" w:hAnsi="宋体"/>
                <w:color w:val="000000"/>
                <w:szCs w:val="21"/>
                <w:vertAlign w:val="superscript"/>
              </w:rPr>
              <w:t>8</w:t>
            </w:r>
            <w:r>
              <w:rPr>
                <w:rFonts w:ascii="宋体" w:hAnsi="宋体" w:hint="eastAsia"/>
                <w:color w:val="000000"/>
                <w:szCs w:val="21"/>
              </w:rPr>
              <w:t>copies/mL</w:t>
            </w:r>
            <w:r>
              <w:rPr>
                <w:rFonts w:ascii="宋体" w:hAnsi="宋体" w:hint="eastAsia"/>
                <w:color w:val="000000"/>
                <w:szCs w:val="21"/>
              </w:rPr>
              <w:br/>
              <w:t>9、扩增时间小于80分钟。</w:t>
            </w:r>
            <w:r>
              <w:rPr>
                <w:rFonts w:ascii="宋体" w:hAnsi="宋体" w:hint="eastAsia"/>
                <w:color w:val="000000"/>
                <w:szCs w:val="21"/>
              </w:rPr>
              <w:br/>
              <w:t>10、特异性：与其感染部位相同或感染症状相似且常见的其它病原体（星状病毒、腺病毒、致泻性大肠杆菌、小肠结肠炎耶尔森菌、副溶血弧菌、空肠弯曲菌、霍乱弧菌）以及人类白细胞的总核酸无交叉反应。</w:t>
            </w:r>
            <w:r>
              <w:rPr>
                <w:rFonts w:ascii="宋体" w:hAnsi="宋体" w:hint="eastAsia"/>
                <w:color w:val="000000"/>
                <w:szCs w:val="21"/>
              </w:rPr>
              <w:br/>
            </w:r>
            <w:r>
              <w:rPr>
                <w:rFonts w:ascii="宋体" w:hAnsi="宋体" w:hint="eastAsia"/>
                <w:color w:val="000000"/>
                <w:szCs w:val="21"/>
              </w:rPr>
              <w:lastRenderedPageBreak/>
              <w:t>11、适用仪器：我中心现有ABI 7500、QuantStudio™ 5、QuantStudio™7 、Roche LightCycler®480 等荧光定量 PCR 仪。</w:t>
            </w:r>
          </w:p>
        </w:tc>
        <w:tc>
          <w:tcPr>
            <w:tcW w:w="421" w:type="pct"/>
            <w:tcMar>
              <w:top w:w="15" w:type="dxa"/>
              <w:left w:w="15" w:type="dxa"/>
              <w:right w:w="15" w:type="dxa"/>
            </w:tcMar>
            <w:vAlign w:val="center"/>
          </w:tcPr>
          <w:p w:rsidR="0043673D" w:rsidRDefault="00E71A81">
            <w:pPr>
              <w:jc w:val="center"/>
              <w:rPr>
                <w:rFonts w:ascii="宋体" w:hAnsi="宋体"/>
                <w:szCs w:val="21"/>
              </w:rPr>
            </w:pPr>
            <w:r>
              <w:rPr>
                <w:rFonts w:ascii="宋体" w:hAnsi="宋体" w:hint="eastAsia"/>
                <w:szCs w:val="21"/>
              </w:rPr>
              <w:lastRenderedPageBreak/>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札如病毒、星状病毒和肠道腺病毒核酸检测试剂盒</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w:t>
            </w:r>
            <w:r>
              <w:rPr>
                <w:rFonts w:ascii="宋体" w:hAnsi="宋体" w:hint="eastAsia"/>
                <w:color w:val="000000"/>
                <w:szCs w:val="21"/>
              </w:rPr>
              <w:t>/盒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30</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1、用途：本试剂盒用于粪便、肛拭子等样本中，札如病毒、星状病毒和肠道腺病毒的核酸的定性检测。</w:t>
            </w:r>
            <w:r>
              <w:rPr>
                <w:rFonts w:ascii="宋体" w:hAnsi="宋体" w:hint="eastAsia"/>
                <w:color w:val="000000"/>
                <w:szCs w:val="21"/>
              </w:rPr>
              <w:br/>
              <w:t xml:space="preserve">2、储存条件及有效期：避光-20±5℃贮存，有效期不少于 12 个月，开封后避光-20±5℃ </w:t>
            </w:r>
            <w:r>
              <w:rPr>
                <w:rFonts w:ascii="宋体" w:hAnsi="宋体" w:hint="eastAsia"/>
                <w:color w:val="000000"/>
                <w:szCs w:val="21"/>
              </w:rPr>
              <w:br/>
              <w:t>贮存，对有效期没有影响。</w:t>
            </w:r>
            <w:r>
              <w:rPr>
                <w:rFonts w:ascii="宋体" w:hAnsi="宋体" w:hint="eastAsia"/>
                <w:color w:val="000000"/>
                <w:szCs w:val="21"/>
              </w:rPr>
              <w:br/>
              <w:t>3、规格：50 人份/盒</w:t>
            </w:r>
            <w:r>
              <w:rPr>
                <w:rFonts w:ascii="宋体" w:hAnsi="宋体" w:hint="eastAsia"/>
                <w:color w:val="000000"/>
                <w:szCs w:val="21"/>
              </w:rPr>
              <w:br/>
              <w:t>4、组成成分：RT-PCR反应液，酶混合液，札如病毒、星状病毒和肠道腺病毒检测液，阳性对照，去 RNA 酶水（空白对照）。有预混合、预分装产品。</w:t>
            </w:r>
            <w:r>
              <w:rPr>
                <w:rFonts w:ascii="宋体" w:hAnsi="宋体" w:hint="eastAsia"/>
                <w:color w:val="000000"/>
                <w:szCs w:val="21"/>
              </w:rPr>
              <w:br/>
              <w:t>5、探针为Taqman探针。</w:t>
            </w:r>
            <w:r>
              <w:rPr>
                <w:rFonts w:ascii="宋体" w:hAnsi="宋体" w:hint="eastAsia"/>
                <w:color w:val="000000"/>
                <w:szCs w:val="21"/>
              </w:rPr>
              <w:br/>
              <w:t>6、病毒检测通道：FAM、VIC、ROX、CY5</w:t>
            </w:r>
            <w:r>
              <w:rPr>
                <w:rFonts w:ascii="宋体" w:hAnsi="宋体" w:hint="eastAsia"/>
                <w:color w:val="000000"/>
                <w:szCs w:val="21"/>
              </w:rPr>
              <w:br/>
              <w:t>7、扩增时间小于80分钟。</w:t>
            </w:r>
            <w:r>
              <w:rPr>
                <w:rFonts w:ascii="宋体" w:hAnsi="宋体" w:hint="eastAsia"/>
                <w:color w:val="000000"/>
                <w:szCs w:val="21"/>
              </w:rPr>
              <w:br/>
              <w:t xml:space="preserve">8、最低检测限：不高于500 copies/mL； </w:t>
            </w:r>
            <w:r>
              <w:rPr>
                <w:rFonts w:ascii="宋体" w:hAnsi="宋体" w:hint="eastAsia"/>
                <w:color w:val="000000"/>
                <w:szCs w:val="21"/>
              </w:rPr>
              <w:br/>
              <w:t>9、线性检测范围：2×10</w:t>
            </w:r>
            <w:r>
              <w:rPr>
                <w:rFonts w:ascii="宋体" w:hAnsi="宋体"/>
                <w:color w:val="000000"/>
                <w:szCs w:val="21"/>
                <w:vertAlign w:val="superscript"/>
              </w:rPr>
              <w:t>3</w:t>
            </w:r>
            <w:r>
              <w:rPr>
                <w:rFonts w:ascii="宋体" w:hAnsi="宋体" w:hint="eastAsia"/>
                <w:color w:val="000000"/>
                <w:szCs w:val="21"/>
              </w:rPr>
              <w:t>~1×10</w:t>
            </w:r>
            <w:r>
              <w:rPr>
                <w:rFonts w:ascii="宋体" w:hAnsi="宋体"/>
                <w:color w:val="000000"/>
                <w:szCs w:val="21"/>
                <w:vertAlign w:val="superscript"/>
              </w:rPr>
              <w:t>8</w:t>
            </w:r>
            <w:r>
              <w:rPr>
                <w:rFonts w:ascii="宋体" w:hAnsi="宋体" w:hint="eastAsia"/>
                <w:color w:val="000000"/>
                <w:szCs w:val="21"/>
              </w:rPr>
              <w:t xml:space="preserve"> copies/mL；</w:t>
            </w:r>
            <w:r>
              <w:rPr>
                <w:rFonts w:ascii="宋体" w:hAnsi="宋体" w:hint="eastAsia"/>
                <w:color w:val="000000"/>
                <w:szCs w:val="21"/>
              </w:rPr>
              <w:br/>
              <w:t>10、特异性：与其感染部位相同或感染症状相似且常见的其它病原体（诺如病毒、札如病毒、星状病毒、腺病毒、致泻性大肠杆菌、小肠结肠炎耶尔森菌、副溶血弧菌、空肠弯曲菌、霍乱弧菌）以及人类白细胞的总核酸无交叉反应。</w:t>
            </w:r>
            <w:r>
              <w:rPr>
                <w:rFonts w:ascii="宋体" w:hAnsi="宋体" w:hint="eastAsia"/>
                <w:color w:val="000000"/>
                <w:szCs w:val="21"/>
              </w:rPr>
              <w:br/>
              <w:t>11、适用仪器：我中心现有ABI 7500、QuantStudio™ 5、QuantStudio™7 、Roche LightCycler®480荧光定量 PCR 仪。</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否</w:t>
            </w:r>
          </w:p>
        </w:tc>
      </w:tr>
      <w:tr w:rsidR="0043673D">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651" w:type="pct"/>
            <w:tcMar>
              <w:top w:w="15" w:type="dxa"/>
              <w:left w:w="15" w:type="dxa"/>
              <w:right w:w="15" w:type="dxa"/>
            </w:tcMar>
            <w:vAlign w:val="center"/>
          </w:tcPr>
          <w:p w:rsidR="0043673D" w:rsidRDefault="00E71A81">
            <w:pPr>
              <w:rPr>
                <w:rFonts w:ascii="宋体" w:hAnsi="宋体" w:cs="宋体"/>
                <w:szCs w:val="21"/>
              </w:rPr>
            </w:pPr>
            <w:r>
              <w:rPr>
                <w:rFonts w:ascii="宋体" w:hAnsi="宋体" w:hint="eastAsia"/>
                <w:szCs w:val="21"/>
              </w:rPr>
              <w:t>23重致病性腹泻病原核酸检测试</w:t>
            </w:r>
            <w:r>
              <w:rPr>
                <w:rFonts w:ascii="宋体" w:hAnsi="宋体" w:hint="eastAsia"/>
                <w:szCs w:val="21"/>
              </w:rPr>
              <w:lastRenderedPageBreak/>
              <w:t>剂盒（荧光PCR法）</w:t>
            </w:r>
          </w:p>
        </w:tc>
        <w:tc>
          <w:tcPr>
            <w:tcW w:w="418" w:type="pct"/>
            <w:vMerge/>
            <w:tcMar>
              <w:top w:w="15" w:type="dxa"/>
              <w:left w:w="15" w:type="dxa"/>
              <w:right w:w="15" w:type="dxa"/>
            </w:tcMar>
            <w:vAlign w:val="center"/>
          </w:tcPr>
          <w:p w:rsidR="0043673D" w:rsidRDefault="0043673D">
            <w:pPr>
              <w:jc w:val="center"/>
              <w:rPr>
                <w:rFonts w:ascii="宋体" w:hAnsi="宋体" w:cs="宋体"/>
                <w:szCs w:val="21"/>
              </w:rPr>
            </w:pP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盒</w:t>
            </w:r>
          </w:p>
        </w:tc>
        <w:tc>
          <w:tcPr>
            <w:tcW w:w="622"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50人份/盒</w:t>
            </w:r>
          </w:p>
        </w:tc>
        <w:tc>
          <w:tcPr>
            <w:tcW w:w="418"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t>104</w:t>
            </w:r>
          </w:p>
        </w:tc>
        <w:tc>
          <w:tcPr>
            <w:tcW w:w="1629" w:type="pct"/>
            <w:tcMar>
              <w:top w:w="15" w:type="dxa"/>
              <w:left w:w="15" w:type="dxa"/>
              <w:right w:w="15" w:type="dxa"/>
            </w:tcMar>
            <w:vAlign w:val="center"/>
          </w:tcPr>
          <w:p w:rsidR="0043673D" w:rsidRDefault="00E71A81">
            <w:pPr>
              <w:rPr>
                <w:rFonts w:ascii="宋体" w:hAnsi="宋体" w:cs="宋体"/>
                <w:color w:val="000000"/>
                <w:szCs w:val="21"/>
              </w:rPr>
            </w:pPr>
            <w:r>
              <w:rPr>
                <w:rFonts w:ascii="宋体" w:hAnsi="宋体" w:hint="eastAsia"/>
                <w:color w:val="000000"/>
                <w:szCs w:val="21"/>
              </w:rPr>
              <w:t>1、规格：50人份/盒。</w:t>
            </w:r>
            <w:r>
              <w:rPr>
                <w:rFonts w:ascii="宋体" w:hAnsi="宋体" w:hint="eastAsia"/>
                <w:color w:val="000000"/>
                <w:szCs w:val="21"/>
              </w:rPr>
              <w:br/>
              <w:t>2、检测原理与检测病原：荧光PCR法技术原理，在6管中</w:t>
            </w:r>
            <w:r>
              <w:rPr>
                <w:rFonts w:ascii="宋体" w:hAnsi="宋体" w:hint="eastAsia"/>
                <w:color w:val="000000"/>
                <w:szCs w:val="21"/>
              </w:rPr>
              <w:lastRenderedPageBreak/>
              <w:t>同时检测：沙门菌、志贺菌、霍乱弧菌、艰难梭菌、嗜水气单胞菌、空肠弯曲菌、小肠结肠耶尔森菌、结肠弯曲菌、河弧菌、阪崎克罗诺杆菌、副溶血弧菌、类志贺邻单胞菌、肠致病性大肠杆菌（EPEC）、肠粘附性大肠杆菌（EAEC）、肠侵袭性大肠杆菌（EIEC）、肠产毒素性大肠杆菌（ETEC）、肠出血性大肠杆菌（EHEC）、诺如病毒GII型、诺如病毒GI型、轮状病毒（含A/B/C/H组）、肠道腺病毒、札如病毒、星状病毒（含经典型/MLB型和VA/HMO型）等，不少于以上23 个靶标。</w:t>
            </w:r>
            <w:r>
              <w:rPr>
                <w:rFonts w:ascii="宋体" w:hAnsi="宋体" w:hint="eastAsia"/>
                <w:color w:val="000000"/>
                <w:szCs w:val="21"/>
              </w:rPr>
              <w:br/>
              <w:t>3、检出限：产品的最低检出限≤500copies/mL。</w:t>
            </w:r>
            <w:r>
              <w:rPr>
                <w:rFonts w:ascii="宋体" w:hAnsi="宋体" w:hint="eastAsia"/>
                <w:color w:val="000000"/>
                <w:szCs w:val="21"/>
              </w:rPr>
              <w:br/>
              <w:t>4、特异性：与其他病原无交叉。</w:t>
            </w:r>
            <w:r>
              <w:rPr>
                <w:rFonts w:ascii="宋体" w:hAnsi="宋体" w:hint="eastAsia"/>
                <w:color w:val="000000"/>
                <w:szCs w:val="21"/>
              </w:rPr>
              <w:br/>
              <w:t>5、产品精密度：产品精密度≤5%。</w:t>
            </w:r>
            <w:r>
              <w:rPr>
                <w:rFonts w:ascii="宋体" w:hAnsi="宋体" w:hint="eastAsia"/>
                <w:color w:val="000000"/>
                <w:szCs w:val="21"/>
              </w:rPr>
              <w:br/>
              <w:t>6、上样量：产品上样体积5μL/管。</w:t>
            </w:r>
            <w:r>
              <w:rPr>
                <w:rFonts w:ascii="宋体" w:hAnsi="宋体" w:hint="eastAsia"/>
                <w:color w:val="000000"/>
                <w:szCs w:val="21"/>
              </w:rPr>
              <w:br/>
              <w:t>7、反应体系：反应的总体积25μL。</w:t>
            </w:r>
            <w:r>
              <w:rPr>
                <w:rFonts w:ascii="宋体" w:hAnsi="宋体" w:hint="eastAsia"/>
                <w:color w:val="000000"/>
                <w:szCs w:val="21"/>
              </w:rPr>
              <w:br/>
              <w:t>8、检测程序与时间：同品牌不同试剂检测程序一致，荧光PCR反应程序：50℃≤5min；95℃≤1min；95℃≤5sec，58℃≤30sec（单点采集荧光） 40个循环。PCR扩增不设置预循环，从第一个循环数开始读取荧光值。检测时间≤70分钟，使用部分国产扩增仪器检测时间≤60分钟。</w:t>
            </w:r>
            <w:r>
              <w:rPr>
                <w:rFonts w:ascii="宋体" w:hAnsi="宋体" w:hint="eastAsia"/>
                <w:color w:val="000000"/>
                <w:szCs w:val="21"/>
              </w:rPr>
              <w:br/>
              <w:t>9、有效期：产品有效期不少于12个月。</w:t>
            </w:r>
            <w:r>
              <w:rPr>
                <w:rFonts w:ascii="宋体" w:hAnsi="宋体" w:hint="eastAsia"/>
                <w:color w:val="000000"/>
                <w:szCs w:val="21"/>
              </w:rPr>
              <w:br/>
              <w:t>10、反复冻融容许次数：产品可反复冻融6次。</w:t>
            </w:r>
            <w:r>
              <w:rPr>
                <w:rFonts w:ascii="宋体" w:hAnsi="宋体" w:hint="eastAsia"/>
                <w:color w:val="000000"/>
                <w:szCs w:val="21"/>
              </w:rPr>
              <w:br/>
              <w:t>11、适配仪器：我中心现有LightCycler480、ABI Prism 7500、ABIQ5、ABIQ7等全自动</w:t>
            </w:r>
            <w:r>
              <w:rPr>
                <w:rFonts w:ascii="宋体" w:hAnsi="宋体" w:hint="eastAsia"/>
                <w:color w:val="000000"/>
                <w:szCs w:val="21"/>
              </w:rPr>
              <w:lastRenderedPageBreak/>
              <w:t>荧光PCR检测仪。</w:t>
            </w:r>
            <w:r>
              <w:rPr>
                <w:rFonts w:ascii="宋体" w:hAnsi="宋体" w:hint="eastAsia"/>
                <w:color w:val="000000"/>
                <w:szCs w:val="21"/>
              </w:rPr>
              <w:br/>
            </w:r>
            <w:r>
              <w:rPr>
                <w:rFonts w:ascii="宋体" w:hAnsi="宋体" w:cs="宋体" w:hint="eastAsia"/>
                <w:color w:val="000000"/>
                <w:kern w:val="0"/>
                <w:szCs w:val="21"/>
              </w:rPr>
              <w:t>▲</w:t>
            </w:r>
            <w:r>
              <w:rPr>
                <w:rFonts w:ascii="宋体" w:hAnsi="宋体" w:hint="eastAsia"/>
                <w:color w:val="000000"/>
                <w:szCs w:val="21"/>
              </w:rPr>
              <w:t>12、试剂盒组分：预混反应液、阳性对照、阴性对照。采用预混模式，无需配置体系，直接分装后，可一步加入核酸，即可完成多种病原体的定性检测。</w:t>
            </w:r>
            <w:r>
              <w:rPr>
                <w:rFonts w:ascii="宋体" w:hAnsi="宋体" w:hint="eastAsia"/>
                <w:color w:val="000000"/>
                <w:szCs w:val="21"/>
              </w:rPr>
              <w:br/>
              <w:t>13、质控：阴性对照、阳性对照不需要参加提取</w:t>
            </w:r>
          </w:p>
        </w:tc>
        <w:tc>
          <w:tcPr>
            <w:tcW w:w="421" w:type="pct"/>
            <w:tcMar>
              <w:top w:w="15" w:type="dxa"/>
              <w:left w:w="15" w:type="dxa"/>
              <w:right w:w="15" w:type="dxa"/>
            </w:tcMar>
            <w:vAlign w:val="center"/>
          </w:tcPr>
          <w:p w:rsidR="0043673D" w:rsidRDefault="00E71A81">
            <w:pPr>
              <w:jc w:val="center"/>
              <w:rPr>
                <w:rFonts w:ascii="宋体" w:hAnsi="宋体" w:cs="宋体"/>
                <w:szCs w:val="21"/>
              </w:rPr>
            </w:pPr>
            <w:r>
              <w:rPr>
                <w:rFonts w:ascii="宋体" w:hAnsi="宋体" w:hint="eastAsia"/>
                <w:szCs w:val="21"/>
              </w:rPr>
              <w:lastRenderedPageBreak/>
              <w:t>否</w:t>
            </w:r>
          </w:p>
        </w:tc>
      </w:tr>
    </w:tbl>
    <w:p w:rsidR="0043673D" w:rsidRDefault="00E71A81">
      <w:pPr>
        <w:pStyle w:val="afff4"/>
      </w:pPr>
      <w:r>
        <w:rPr>
          <w:rFonts w:hint="eastAsia"/>
        </w:rPr>
        <w:lastRenderedPageBreak/>
        <w:t>（采购数量以实际发生为准并进行结算）</w:t>
      </w:r>
    </w:p>
    <w:p w:rsidR="0043673D" w:rsidRDefault="00E71A81">
      <w:pPr>
        <w:pStyle w:val="afff4"/>
        <w:rPr>
          <w:b/>
        </w:rPr>
      </w:pPr>
      <w:r>
        <w:rPr>
          <w:rFonts w:hint="eastAsia"/>
          <w:b/>
        </w:rPr>
        <w:t>★本项目不接受进口产品投标。</w:t>
      </w:r>
    </w:p>
    <w:p w:rsidR="0043673D" w:rsidRDefault="00E71A81">
      <w:pPr>
        <w:pStyle w:val="afff4"/>
        <w:spacing w:line="360" w:lineRule="auto"/>
        <w:rPr>
          <w:rFonts w:ascii="宋体" w:eastAsia="宋体" w:hAnsi="宋体"/>
          <w:b/>
        </w:rPr>
      </w:pPr>
      <w:r>
        <w:rPr>
          <w:rFonts w:ascii="宋体" w:eastAsia="宋体" w:hAnsi="宋体" w:hint="eastAsia"/>
          <w:b/>
        </w:rPr>
        <w:t>二、供货时间及地点</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供货时间：自合同签订之日起至合同项下全部义务履行完毕。按需供应物品，在采购人确认物品需求后，无特殊要求的试剂耗材10个自然日内送达，有特殊要求的按其要求。</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供货地点：北京市疾病预防控制中心指定地点。</w:t>
      </w:r>
    </w:p>
    <w:p w:rsidR="0043673D" w:rsidRDefault="0043673D">
      <w:pPr>
        <w:pStyle w:val="afff4"/>
        <w:spacing w:line="360" w:lineRule="auto"/>
        <w:rPr>
          <w:rFonts w:ascii="宋体" w:eastAsia="宋体" w:hAnsi="宋体"/>
          <w:b/>
        </w:rPr>
      </w:pPr>
    </w:p>
    <w:p w:rsidR="0043673D" w:rsidRDefault="00E71A81">
      <w:pPr>
        <w:pStyle w:val="afff4"/>
        <w:spacing w:line="360" w:lineRule="auto"/>
        <w:rPr>
          <w:rFonts w:ascii="宋体" w:eastAsia="宋体" w:hAnsi="宋体"/>
          <w:b/>
        </w:rPr>
      </w:pPr>
      <w:r>
        <w:rPr>
          <w:rFonts w:ascii="宋体" w:eastAsia="宋体" w:hAnsi="宋体" w:hint="eastAsia"/>
          <w:b/>
        </w:rPr>
        <w:t>三、包装和运输要求</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2、每件包装箱应按通用标准进行标识，并内附一份详细装箱单和质量合格证书。</w:t>
      </w:r>
    </w:p>
    <w:p w:rsidR="0043673D" w:rsidRDefault="0043673D">
      <w:pPr>
        <w:pStyle w:val="afff4"/>
        <w:spacing w:line="360" w:lineRule="auto"/>
        <w:ind w:firstLineChars="200" w:firstLine="480"/>
        <w:rPr>
          <w:rFonts w:ascii="宋体" w:eastAsia="宋体" w:hAnsi="宋体"/>
          <w:sz w:val="24"/>
          <w:szCs w:val="24"/>
        </w:rPr>
      </w:pPr>
    </w:p>
    <w:p w:rsidR="0043673D" w:rsidRDefault="00E71A81">
      <w:pPr>
        <w:pStyle w:val="afff4"/>
        <w:spacing w:line="360" w:lineRule="auto"/>
        <w:rPr>
          <w:rFonts w:ascii="宋体" w:eastAsia="宋体" w:hAnsi="宋体"/>
          <w:b/>
        </w:rPr>
      </w:pPr>
      <w:r>
        <w:rPr>
          <w:rFonts w:ascii="宋体" w:eastAsia="宋体" w:hAnsi="宋体" w:hint="eastAsia"/>
          <w:b/>
        </w:rPr>
        <w:t>四、售后服务要求</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保质期：自物品接收日计算，不少于12个月。对于试剂产品，供应商应保证自交付之日起产品剩余的有效期不少于规定期限的三分之二。技术参数中有特殊规定的，按其规定执行。</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售后服务保障：试剂在使用过程中，如有任何问题，保证2小时内答复，4小时内到达用户现场解决问题，直至保证试剂能够正常使用；在应急突发、节假日期间如遇急需试剂可24小时随时响应，2小时内将试剂送达用户现场，如遇夜间4小时内送达用户现场。</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培训要求：投标人需针对本项目提供培训方案。</w:t>
      </w:r>
    </w:p>
    <w:p w:rsidR="0043673D" w:rsidRDefault="0043673D">
      <w:pPr>
        <w:pStyle w:val="afff4"/>
        <w:spacing w:line="360" w:lineRule="auto"/>
        <w:rPr>
          <w:rFonts w:ascii="宋体" w:eastAsia="宋体" w:hAnsi="宋体"/>
          <w:b/>
        </w:rPr>
      </w:pPr>
    </w:p>
    <w:p w:rsidR="0043673D" w:rsidRDefault="00E71A81">
      <w:pPr>
        <w:pStyle w:val="afff4"/>
        <w:spacing w:line="360" w:lineRule="auto"/>
        <w:rPr>
          <w:rFonts w:ascii="宋体" w:eastAsia="宋体" w:hAnsi="宋体"/>
          <w:b/>
        </w:rPr>
      </w:pPr>
      <w:r>
        <w:rPr>
          <w:rFonts w:ascii="宋体" w:eastAsia="宋体" w:hAnsi="宋体"/>
          <w:b/>
        </w:rPr>
        <w:t>五</w:t>
      </w:r>
      <w:r>
        <w:rPr>
          <w:rFonts w:ascii="宋体" w:eastAsia="宋体" w:hAnsi="宋体" w:hint="eastAsia"/>
          <w:b/>
        </w:rPr>
        <w:t>、验收标准</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1、供应商提供货物的技术规范应与招标文件规定或投标文件响应的技术规范相一致，其质量标准应符合国家或者地方、部委批准的标准。如无国家或地方标准，则以经买方确认的生产厂家的标准为准。</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2、交付货物时，供应商应提供制造商对货物的质量、规格、性能、数量和重量等进行详细而全面检验的证明，但该检验结果不应视为最终检验。</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3、货物到达买方指定地点后，买卖双方应及时组织验收，对货物的外观、数量确认符合合同要求后签署备忘录。</w:t>
      </w:r>
    </w:p>
    <w:p w:rsidR="0043673D" w:rsidRDefault="0043673D">
      <w:pPr>
        <w:pStyle w:val="afff4"/>
        <w:spacing w:line="360" w:lineRule="auto"/>
        <w:rPr>
          <w:rFonts w:ascii="宋体" w:eastAsia="宋体" w:hAnsi="宋体"/>
          <w:b/>
        </w:rPr>
      </w:pPr>
    </w:p>
    <w:p w:rsidR="0043673D" w:rsidRDefault="00E71A81">
      <w:pPr>
        <w:pStyle w:val="afff4"/>
        <w:spacing w:line="360" w:lineRule="auto"/>
        <w:rPr>
          <w:rFonts w:ascii="宋体" w:eastAsia="宋体" w:hAnsi="宋体"/>
          <w:b/>
        </w:rPr>
      </w:pPr>
      <w:r>
        <w:rPr>
          <w:rFonts w:ascii="宋体" w:eastAsia="宋体" w:hAnsi="宋体" w:hint="eastAsia"/>
          <w:b/>
        </w:rPr>
        <w:t>六、付款方式</w:t>
      </w:r>
    </w:p>
    <w:p w:rsidR="0043673D" w:rsidRDefault="00E71A81">
      <w:pPr>
        <w:pStyle w:val="afff4"/>
        <w:spacing w:line="360" w:lineRule="auto"/>
        <w:ind w:firstLineChars="200" w:firstLine="480"/>
        <w:rPr>
          <w:rFonts w:ascii="宋体" w:eastAsia="宋体" w:hAnsi="宋体"/>
          <w:sz w:val="24"/>
          <w:szCs w:val="24"/>
        </w:rPr>
      </w:pPr>
      <w:r>
        <w:rPr>
          <w:rFonts w:ascii="宋体" w:eastAsia="宋体" w:hAnsi="宋体" w:hint="eastAsia"/>
          <w:sz w:val="24"/>
          <w:szCs w:val="24"/>
        </w:rPr>
        <w:t>货物到达买方指定地点，经验收合格、办理结算手续后10日内，买方支付到货货款。</w:t>
      </w:r>
    </w:p>
    <w:p w:rsidR="0043673D" w:rsidRDefault="00E71A81">
      <w:pPr>
        <w:jc w:val="left"/>
        <w:outlineLvl w:val="0"/>
        <w:rPr>
          <w:b/>
          <w:sz w:val="36"/>
          <w:szCs w:val="36"/>
        </w:rPr>
      </w:pPr>
      <w:r>
        <w:rPr>
          <w:b/>
          <w:sz w:val="36"/>
          <w:szCs w:val="36"/>
        </w:rPr>
        <w:br w:type="page"/>
      </w:r>
    </w:p>
    <w:p w:rsidR="0043673D" w:rsidRDefault="00E71A81">
      <w:pPr>
        <w:tabs>
          <w:tab w:val="left" w:pos="0"/>
        </w:tabs>
        <w:jc w:val="center"/>
        <w:outlineLvl w:val="0"/>
        <w:rPr>
          <w:b/>
          <w:sz w:val="36"/>
          <w:szCs w:val="36"/>
        </w:rPr>
      </w:pPr>
      <w:bookmarkStart w:id="822" w:name="_Toc99301425"/>
      <w:r>
        <w:rPr>
          <w:b/>
          <w:sz w:val="36"/>
          <w:szCs w:val="36"/>
        </w:rPr>
        <w:lastRenderedPageBreak/>
        <w:t>第六章拟签订的合同文本</w:t>
      </w:r>
      <w:bookmarkEnd w:id="822"/>
    </w:p>
    <w:p w:rsidR="0043673D" w:rsidRDefault="0043673D">
      <w:pPr>
        <w:rPr>
          <w:rFonts w:ascii="仿宋" w:eastAsia="仿宋" w:hAnsi="仿宋" w:cs="仿宋"/>
          <w:sz w:val="24"/>
        </w:rPr>
      </w:pPr>
    </w:p>
    <w:p w:rsidR="0043673D" w:rsidRDefault="00E71A81">
      <w:pPr>
        <w:spacing w:line="360" w:lineRule="auto"/>
        <w:jc w:val="center"/>
        <w:rPr>
          <w:rFonts w:ascii="宋体" w:hAnsi="宋体"/>
          <w:b/>
          <w:sz w:val="44"/>
          <w:szCs w:val="20"/>
        </w:rPr>
      </w:pPr>
      <w:r>
        <w:rPr>
          <w:rFonts w:ascii="宋体" w:hAnsi="宋体" w:hint="eastAsia"/>
          <w:b/>
          <w:sz w:val="44"/>
          <w:szCs w:val="20"/>
        </w:rPr>
        <w:t>政府采购合同</w:t>
      </w:r>
    </w:p>
    <w:p w:rsidR="0043673D" w:rsidRDefault="00E71A81">
      <w:pPr>
        <w:spacing w:line="360" w:lineRule="auto"/>
        <w:jc w:val="center"/>
        <w:outlineLvl w:val="0"/>
        <w:rPr>
          <w:rFonts w:ascii="宋体" w:hAnsi="宋体"/>
          <w:b/>
          <w:sz w:val="24"/>
          <w:szCs w:val="20"/>
        </w:rPr>
      </w:pPr>
      <w:r>
        <w:rPr>
          <w:rFonts w:ascii="宋体" w:hAnsi="宋体" w:hint="eastAsia"/>
          <w:b/>
          <w:sz w:val="24"/>
          <w:szCs w:val="20"/>
        </w:rPr>
        <w:t>（以最终</w:t>
      </w:r>
      <w:r>
        <w:rPr>
          <w:rFonts w:ascii="宋体" w:hAnsi="宋体"/>
          <w:b/>
          <w:sz w:val="24"/>
          <w:szCs w:val="20"/>
        </w:rPr>
        <w:t>签订为准</w:t>
      </w:r>
      <w:r>
        <w:rPr>
          <w:rFonts w:ascii="宋体" w:hAnsi="宋体" w:hint="eastAsia"/>
          <w:b/>
          <w:sz w:val="24"/>
          <w:szCs w:val="20"/>
        </w:rPr>
        <w:t>）</w:t>
      </w:r>
    </w:p>
    <w:p w:rsidR="0043673D" w:rsidRDefault="0043673D">
      <w:pPr>
        <w:spacing w:line="360" w:lineRule="auto"/>
        <w:jc w:val="center"/>
        <w:rPr>
          <w:rFonts w:ascii="宋体" w:hAnsi="宋体"/>
          <w:b/>
          <w:sz w:val="24"/>
          <w:szCs w:val="20"/>
        </w:rPr>
      </w:pPr>
    </w:p>
    <w:p w:rsidR="0043673D" w:rsidRDefault="00E71A81">
      <w:pPr>
        <w:spacing w:before="120" w:line="360" w:lineRule="auto"/>
        <w:rPr>
          <w:rFonts w:ascii="宋体" w:hAnsi="宋体"/>
          <w:sz w:val="30"/>
          <w:szCs w:val="20"/>
        </w:rPr>
      </w:pPr>
      <w:r>
        <w:rPr>
          <w:rFonts w:ascii="宋体" w:hAnsi="宋体" w:hint="eastAsia"/>
          <w:sz w:val="28"/>
          <w:szCs w:val="20"/>
        </w:rPr>
        <w:t>合同编号：</w:t>
      </w:r>
    </w:p>
    <w:p w:rsidR="0043673D" w:rsidRDefault="0043673D">
      <w:pPr>
        <w:spacing w:before="120" w:line="360" w:lineRule="auto"/>
        <w:rPr>
          <w:rFonts w:ascii="宋体" w:hAnsi="宋体"/>
          <w:sz w:val="30"/>
          <w:szCs w:val="20"/>
        </w:rPr>
      </w:pPr>
    </w:p>
    <w:p w:rsidR="0043673D" w:rsidRDefault="00E71A81">
      <w:pPr>
        <w:spacing w:line="360" w:lineRule="auto"/>
        <w:ind w:firstLineChars="400" w:firstLine="1200"/>
        <w:rPr>
          <w:rFonts w:ascii="宋体" w:hAnsi="宋体"/>
          <w:sz w:val="30"/>
          <w:szCs w:val="20"/>
        </w:rPr>
      </w:pPr>
      <w:r>
        <w:rPr>
          <w:rFonts w:ascii="宋体" w:hAnsi="宋体" w:hint="eastAsia"/>
          <w:sz w:val="30"/>
          <w:szCs w:val="20"/>
        </w:rPr>
        <w:t xml:space="preserve">项目名称: </w:t>
      </w:r>
    </w:p>
    <w:p w:rsidR="0043673D" w:rsidRDefault="0043673D">
      <w:pPr>
        <w:spacing w:before="120" w:line="360" w:lineRule="auto"/>
        <w:ind w:left="1440"/>
        <w:rPr>
          <w:rFonts w:ascii="宋体" w:hAnsi="宋体"/>
          <w:sz w:val="30"/>
          <w:szCs w:val="20"/>
        </w:rPr>
      </w:pPr>
    </w:p>
    <w:p w:rsidR="0043673D" w:rsidRDefault="00E71A81">
      <w:pPr>
        <w:autoSpaceDE w:val="0"/>
        <w:autoSpaceDN w:val="0"/>
        <w:spacing w:line="360" w:lineRule="auto"/>
        <w:ind w:firstLineChars="400" w:firstLine="1200"/>
        <w:rPr>
          <w:rFonts w:ascii="宋体" w:hAnsi="宋体"/>
          <w:sz w:val="30"/>
          <w:szCs w:val="20"/>
          <w:u w:val="single"/>
        </w:rPr>
      </w:pPr>
      <w:r>
        <w:rPr>
          <w:rFonts w:ascii="宋体" w:hAnsi="宋体" w:hint="eastAsia"/>
          <w:sz w:val="30"/>
          <w:szCs w:val="20"/>
        </w:rPr>
        <w:t>货物名称：</w:t>
      </w:r>
    </w:p>
    <w:p w:rsidR="0043673D" w:rsidRDefault="0043673D">
      <w:pPr>
        <w:spacing w:line="360" w:lineRule="auto"/>
        <w:ind w:firstLineChars="400" w:firstLine="1200"/>
        <w:rPr>
          <w:rFonts w:ascii="宋体" w:hAnsi="宋体"/>
          <w:sz w:val="30"/>
          <w:szCs w:val="20"/>
        </w:rPr>
      </w:pPr>
    </w:p>
    <w:p w:rsidR="0043673D" w:rsidRDefault="0043673D">
      <w:pPr>
        <w:spacing w:before="120" w:line="360" w:lineRule="auto"/>
        <w:rPr>
          <w:rFonts w:ascii="宋体" w:hAnsi="宋体"/>
          <w:sz w:val="30"/>
          <w:szCs w:val="20"/>
        </w:rPr>
      </w:pPr>
    </w:p>
    <w:p w:rsidR="0043673D" w:rsidRDefault="0043673D">
      <w:pPr>
        <w:spacing w:before="120" w:line="360" w:lineRule="auto"/>
        <w:rPr>
          <w:rFonts w:ascii="宋体" w:hAnsi="宋体"/>
          <w:sz w:val="30"/>
          <w:szCs w:val="20"/>
        </w:rPr>
      </w:pPr>
    </w:p>
    <w:p w:rsidR="0043673D" w:rsidRDefault="00E71A81">
      <w:pPr>
        <w:spacing w:before="120" w:line="360" w:lineRule="auto"/>
        <w:rPr>
          <w:rFonts w:ascii="宋体" w:hAnsi="宋体"/>
          <w:sz w:val="30"/>
          <w:szCs w:val="20"/>
        </w:rPr>
      </w:pPr>
      <w:r>
        <w:rPr>
          <w:rFonts w:ascii="宋体" w:hAnsi="宋体" w:hint="eastAsia"/>
          <w:sz w:val="30"/>
          <w:szCs w:val="20"/>
        </w:rPr>
        <w:t>买　　方：</w:t>
      </w:r>
    </w:p>
    <w:p w:rsidR="0043673D" w:rsidRDefault="0043673D">
      <w:pPr>
        <w:spacing w:before="120" w:line="360" w:lineRule="auto"/>
        <w:rPr>
          <w:rFonts w:ascii="宋体" w:hAnsi="宋体"/>
          <w:sz w:val="30"/>
          <w:szCs w:val="20"/>
        </w:rPr>
      </w:pPr>
    </w:p>
    <w:p w:rsidR="0043673D" w:rsidRDefault="00E71A81">
      <w:pPr>
        <w:spacing w:before="120" w:line="360" w:lineRule="auto"/>
        <w:rPr>
          <w:rFonts w:ascii="宋体" w:hAnsi="宋体"/>
          <w:sz w:val="30"/>
          <w:szCs w:val="20"/>
          <w:u w:val="single"/>
        </w:rPr>
      </w:pPr>
      <w:r>
        <w:rPr>
          <w:rFonts w:ascii="宋体" w:hAnsi="宋体" w:hint="eastAsia"/>
          <w:sz w:val="30"/>
          <w:szCs w:val="20"/>
        </w:rPr>
        <w:t>卖　　方：</w:t>
      </w:r>
    </w:p>
    <w:p w:rsidR="0043673D" w:rsidRDefault="0043673D">
      <w:pPr>
        <w:spacing w:before="120" w:line="360" w:lineRule="auto"/>
        <w:rPr>
          <w:rFonts w:ascii="宋体" w:hAnsi="宋体"/>
          <w:sz w:val="30"/>
          <w:szCs w:val="20"/>
        </w:rPr>
      </w:pPr>
    </w:p>
    <w:p w:rsidR="0043673D" w:rsidRDefault="0043673D">
      <w:pPr>
        <w:spacing w:before="120" w:line="360" w:lineRule="auto"/>
        <w:rPr>
          <w:rFonts w:ascii="宋体" w:hAnsi="宋体"/>
          <w:sz w:val="30"/>
          <w:szCs w:val="20"/>
        </w:rPr>
      </w:pPr>
    </w:p>
    <w:p w:rsidR="0043673D" w:rsidRDefault="00E71A81">
      <w:pPr>
        <w:spacing w:before="120" w:line="360" w:lineRule="auto"/>
        <w:rPr>
          <w:rFonts w:ascii="宋体" w:hAnsi="宋体"/>
          <w:sz w:val="30"/>
          <w:szCs w:val="20"/>
          <w:u w:val="single"/>
        </w:rPr>
      </w:pPr>
      <w:r>
        <w:rPr>
          <w:rFonts w:ascii="宋体" w:hAnsi="宋体" w:hint="eastAsia"/>
          <w:sz w:val="30"/>
          <w:szCs w:val="20"/>
        </w:rPr>
        <w:t xml:space="preserve">        签署日期：  年  月  日</w:t>
      </w:r>
    </w:p>
    <w:p w:rsidR="0043673D" w:rsidRDefault="0043673D">
      <w:pPr>
        <w:spacing w:before="120" w:line="360" w:lineRule="auto"/>
        <w:rPr>
          <w:rFonts w:ascii="宋体" w:hAnsi="宋体"/>
          <w:sz w:val="24"/>
          <w:szCs w:val="20"/>
          <w:u w:val="single"/>
        </w:rPr>
      </w:pPr>
    </w:p>
    <w:p w:rsidR="0043673D" w:rsidRDefault="00E71A81">
      <w:pPr>
        <w:spacing w:line="360" w:lineRule="auto"/>
        <w:rPr>
          <w:rFonts w:ascii="宋体" w:hAnsi="宋体"/>
          <w:b/>
          <w:sz w:val="28"/>
          <w:szCs w:val="20"/>
        </w:rPr>
      </w:pPr>
      <w:r>
        <w:rPr>
          <w:rFonts w:ascii="宋体" w:hAnsi="宋体" w:hint="eastAsia"/>
          <w:sz w:val="24"/>
          <w:szCs w:val="20"/>
        </w:rPr>
        <w:br w:type="page"/>
      </w:r>
      <w:r>
        <w:rPr>
          <w:rFonts w:ascii="宋体" w:hAnsi="宋体" w:hint="eastAsia"/>
          <w:b/>
          <w:sz w:val="28"/>
          <w:szCs w:val="20"/>
        </w:rPr>
        <w:lastRenderedPageBreak/>
        <w:t>鉴于：</w:t>
      </w:r>
    </w:p>
    <w:p w:rsidR="0043673D" w:rsidRDefault="00E71A81">
      <w:pPr>
        <w:spacing w:line="360" w:lineRule="auto"/>
        <w:ind w:firstLineChars="200" w:firstLine="480"/>
        <w:rPr>
          <w:rFonts w:ascii="宋体" w:hAnsi="宋体"/>
          <w:sz w:val="24"/>
          <w:szCs w:val="20"/>
          <w:u w:val="single"/>
        </w:rPr>
      </w:pPr>
      <w:r>
        <w:rPr>
          <w:rFonts w:ascii="宋体" w:hAnsi="宋体" w:hint="eastAsia"/>
          <w:sz w:val="24"/>
          <w:szCs w:val="20"/>
        </w:rPr>
        <w:t>（买方）政府采购项目中所需（货物名称）经（招标代理机构）据号招标文件在国内（公开/邀请）招标，（卖方）投标后经评标委员会评定为中标人，买、卖双方依据该招标结果，在平等协商的基础上签署本合同。</w:t>
      </w:r>
    </w:p>
    <w:p w:rsidR="0043673D" w:rsidRDefault="0043673D">
      <w:pPr>
        <w:spacing w:line="360" w:lineRule="auto"/>
        <w:ind w:firstLine="480"/>
        <w:rPr>
          <w:rFonts w:ascii="宋体" w:hAnsi="宋体"/>
          <w:sz w:val="24"/>
          <w:szCs w:val="20"/>
        </w:rPr>
      </w:pPr>
    </w:p>
    <w:p w:rsidR="0043673D" w:rsidRDefault="00E71A81">
      <w:pPr>
        <w:spacing w:before="240" w:line="360" w:lineRule="auto"/>
        <w:outlineLvl w:val="0"/>
        <w:rPr>
          <w:rFonts w:ascii="宋体" w:hAnsi="宋体"/>
          <w:b/>
          <w:sz w:val="24"/>
          <w:szCs w:val="20"/>
        </w:rPr>
      </w:pPr>
      <w:r>
        <w:rPr>
          <w:rFonts w:ascii="宋体" w:hAnsi="宋体" w:hint="eastAsia"/>
          <w:b/>
          <w:sz w:val="24"/>
          <w:szCs w:val="20"/>
        </w:rPr>
        <w:t xml:space="preserve">    第一条  合同文件</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下列文件构成本合同的组成部分，应该认为是一个整体，彼此相互解释，相互补充。为避免歧义，组成合同的多个文件的优先支配地位的次序如下：</w:t>
      </w:r>
    </w:p>
    <w:p w:rsidR="0043673D" w:rsidRDefault="00E71A81">
      <w:pPr>
        <w:spacing w:before="120" w:line="360" w:lineRule="auto"/>
        <w:ind w:firstLine="540"/>
        <w:rPr>
          <w:rFonts w:ascii="宋体" w:hAnsi="宋体"/>
          <w:sz w:val="24"/>
          <w:szCs w:val="20"/>
        </w:rPr>
      </w:pPr>
      <w:r>
        <w:rPr>
          <w:rFonts w:ascii="宋体" w:hAnsi="宋体" w:hint="eastAsia"/>
          <w:sz w:val="24"/>
          <w:szCs w:val="20"/>
        </w:rPr>
        <w:t>a.</w:t>
      </w:r>
      <w:r>
        <w:rPr>
          <w:rFonts w:ascii="宋体" w:hAnsi="宋体" w:hint="eastAsia"/>
          <w:sz w:val="24"/>
          <w:szCs w:val="20"/>
        </w:rPr>
        <w:tab/>
        <w:t xml:space="preserve">本合同书及附件　</w:t>
      </w:r>
    </w:p>
    <w:p w:rsidR="0043673D" w:rsidRDefault="00E71A81">
      <w:pPr>
        <w:spacing w:before="120" w:line="360" w:lineRule="auto"/>
        <w:ind w:firstLine="540"/>
        <w:rPr>
          <w:rFonts w:ascii="宋体" w:hAnsi="宋体"/>
          <w:sz w:val="24"/>
          <w:szCs w:val="20"/>
        </w:rPr>
      </w:pPr>
      <w:r>
        <w:rPr>
          <w:rFonts w:ascii="宋体" w:hAnsi="宋体" w:hint="eastAsia"/>
          <w:sz w:val="24"/>
          <w:szCs w:val="20"/>
        </w:rPr>
        <w:t>b.</w:t>
      </w:r>
      <w:r>
        <w:rPr>
          <w:rFonts w:ascii="宋体" w:hAnsi="宋体" w:hint="eastAsia"/>
          <w:sz w:val="24"/>
          <w:szCs w:val="20"/>
        </w:rPr>
        <w:tab/>
        <w:t>中标通知书</w:t>
      </w:r>
    </w:p>
    <w:p w:rsidR="0043673D" w:rsidRDefault="00E71A81">
      <w:pPr>
        <w:spacing w:before="120" w:line="360" w:lineRule="auto"/>
        <w:ind w:firstLine="540"/>
        <w:rPr>
          <w:rFonts w:ascii="宋体" w:hAnsi="宋体"/>
          <w:sz w:val="24"/>
          <w:szCs w:val="20"/>
        </w:rPr>
      </w:pPr>
      <w:r>
        <w:rPr>
          <w:rFonts w:ascii="宋体" w:hAnsi="宋体" w:hint="eastAsia"/>
          <w:sz w:val="24"/>
          <w:szCs w:val="20"/>
        </w:rPr>
        <w:t>c.</w:t>
      </w:r>
      <w:r>
        <w:rPr>
          <w:rFonts w:ascii="宋体" w:hAnsi="宋体" w:hint="eastAsia"/>
          <w:sz w:val="24"/>
          <w:szCs w:val="20"/>
        </w:rPr>
        <w:tab/>
        <w:t>补充协议</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p>
    <w:p w:rsidR="0043673D" w:rsidRDefault="00E71A81">
      <w:pPr>
        <w:spacing w:before="120" w:line="360" w:lineRule="auto"/>
        <w:ind w:firstLine="540"/>
        <w:rPr>
          <w:rFonts w:ascii="宋体" w:hAnsi="宋体"/>
          <w:sz w:val="24"/>
          <w:szCs w:val="20"/>
        </w:rPr>
      </w:pPr>
      <w:r>
        <w:rPr>
          <w:rFonts w:ascii="宋体" w:hAnsi="宋体" w:hint="eastAsia"/>
          <w:sz w:val="24"/>
          <w:szCs w:val="20"/>
        </w:rPr>
        <w:t>d.</w:t>
      </w:r>
      <w:r>
        <w:rPr>
          <w:rFonts w:ascii="宋体" w:hAnsi="宋体" w:hint="eastAsia"/>
          <w:sz w:val="24"/>
          <w:szCs w:val="20"/>
        </w:rPr>
        <w:tab/>
        <w:t>投标文件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(含澄清文件)</w:t>
      </w:r>
    </w:p>
    <w:p w:rsidR="0043673D" w:rsidRDefault="00E71A81">
      <w:pPr>
        <w:spacing w:before="120" w:line="360" w:lineRule="auto"/>
        <w:ind w:firstLine="540"/>
        <w:rPr>
          <w:rFonts w:ascii="宋体" w:hAnsi="宋体"/>
          <w:sz w:val="24"/>
          <w:szCs w:val="20"/>
        </w:rPr>
      </w:pPr>
      <w:r>
        <w:rPr>
          <w:rFonts w:ascii="宋体" w:hAnsi="宋体" w:hint="eastAsia"/>
          <w:sz w:val="24"/>
          <w:szCs w:val="20"/>
        </w:rPr>
        <w:t>e.</w:t>
      </w:r>
      <w:r>
        <w:rPr>
          <w:rFonts w:ascii="宋体" w:hAnsi="宋体" w:hint="eastAsia"/>
          <w:sz w:val="24"/>
          <w:szCs w:val="20"/>
        </w:rPr>
        <w:tab/>
        <w:t>招标文件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(含招标文件补充通知)</w:t>
      </w:r>
    </w:p>
    <w:p w:rsidR="0043673D" w:rsidRDefault="00E71A81">
      <w:pPr>
        <w:spacing w:before="240" w:line="360" w:lineRule="auto"/>
        <w:ind w:firstLineChars="200" w:firstLine="482"/>
        <w:outlineLvl w:val="0"/>
        <w:rPr>
          <w:rFonts w:ascii="宋体" w:hAnsi="宋体"/>
          <w:b/>
          <w:sz w:val="24"/>
          <w:szCs w:val="20"/>
        </w:rPr>
      </w:pPr>
      <w:r>
        <w:rPr>
          <w:rFonts w:ascii="宋体" w:hAnsi="宋体" w:hint="eastAsia"/>
          <w:b/>
          <w:sz w:val="24"/>
          <w:szCs w:val="20"/>
        </w:rPr>
        <w:t>第二条  合同标的</w:t>
      </w:r>
    </w:p>
    <w:p w:rsidR="0043673D" w:rsidRDefault="00E71A81">
      <w:pPr>
        <w:spacing w:before="120" w:line="360" w:lineRule="auto"/>
        <w:ind w:firstLine="454"/>
        <w:rPr>
          <w:rFonts w:ascii="宋体" w:hAnsi="宋体"/>
          <w:sz w:val="24"/>
          <w:szCs w:val="20"/>
        </w:rPr>
      </w:pPr>
      <w:r>
        <w:rPr>
          <w:rFonts w:ascii="宋体" w:hAnsi="宋体" w:hint="eastAsia"/>
          <w:sz w:val="24"/>
          <w:szCs w:val="20"/>
        </w:rPr>
        <w:t>本合同货物名称为：</w:t>
      </w:r>
      <w:r>
        <w:rPr>
          <w:rFonts w:ascii="宋体" w:hAnsi="宋体" w:hint="eastAsia"/>
          <w:sz w:val="24"/>
          <w:szCs w:val="20"/>
          <w:u w:val="single"/>
        </w:rPr>
        <w:t xml:space="preserve">  　　  　　　　</w:t>
      </w:r>
      <w:r>
        <w:rPr>
          <w:rFonts w:ascii="宋体" w:hAnsi="宋体" w:hint="eastAsia"/>
          <w:sz w:val="24"/>
          <w:szCs w:val="20"/>
        </w:rPr>
        <w:t>，具体的规格、型号、数量及配品详见附件一。</w:t>
      </w:r>
    </w:p>
    <w:p w:rsidR="0043673D" w:rsidRDefault="00E71A81">
      <w:pPr>
        <w:spacing w:before="240" w:line="360" w:lineRule="auto"/>
        <w:ind w:firstLineChars="200" w:firstLine="482"/>
        <w:outlineLvl w:val="0"/>
        <w:rPr>
          <w:rFonts w:ascii="宋体" w:hAnsi="宋体"/>
          <w:b/>
          <w:sz w:val="24"/>
          <w:szCs w:val="20"/>
        </w:rPr>
      </w:pPr>
      <w:r>
        <w:rPr>
          <w:rFonts w:ascii="宋体" w:hAnsi="宋体" w:hint="eastAsia"/>
          <w:b/>
          <w:sz w:val="24"/>
          <w:szCs w:val="20"/>
        </w:rPr>
        <w:t>第三条  合同价款</w:t>
      </w:r>
    </w:p>
    <w:p w:rsidR="0043673D" w:rsidRDefault="00E71A81">
      <w:pPr>
        <w:spacing w:before="120" w:line="360" w:lineRule="auto"/>
        <w:ind w:firstLine="454"/>
        <w:rPr>
          <w:rFonts w:ascii="宋体" w:hAnsi="宋体"/>
          <w:sz w:val="24"/>
          <w:szCs w:val="20"/>
        </w:rPr>
      </w:pPr>
      <w:r>
        <w:rPr>
          <w:rFonts w:ascii="宋体" w:hAnsi="宋体" w:hint="eastAsia"/>
          <w:sz w:val="24"/>
          <w:szCs w:val="20"/>
        </w:rPr>
        <w:t>本合同总价为人民币元（</w:t>
      </w:r>
      <w:r>
        <w:rPr>
          <w:rFonts w:ascii="Arial" w:hAnsi="Arial"/>
          <w:sz w:val="24"/>
          <w:szCs w:val="20"/>
        </w:rPr>
        <w:t xml:space="preserve">¥       </w:t>
      </w:r>
      <w:r>
        <w:rPr>
          <w:rFonts w:ascii="Arial" w:hAnsi="Arial"/>
          <w:sz w:val="24"/>
          <w:szCs w:val="20"/>
        </w:rPr>
        <w:t>），各单项价格详见附件二</w:t>
      </w:r>
      <w:r>
        <w:rPr>
          <w:rFonts w:ascii="宋体" w:hAnsi="宋体" w:hint="eastAsia"/>
          <w:sz w:val="24"/>
          <w:szCs w:val="20"/>
        </w:rPr>
        <w:t>。</w:t>
      </w:r>
    </w:p>
    <w:p w:rsidR="0043673D" w:rsidRDefault="00E71A81">
      <w:pPr>
        <w:spacing w:before="240" w:line="360" w:lineRule="auto"/>
        <w:ind w:firstLineChars="200" w:firstLine="482"/>
        <w:outlineLvl w:val="0"/>
        <w:rPr>
          <w:rFonts w:ascii="宋体" w:hAnsi="宋体"/>
          <w:b/>
          <w:sz w:val="24"/>
          <w:szCs w:val="20"/>
        </w:rPr>
      </w:pPr>
      <w:r>
        <w:rPr>
          <w:rFonts w:ascii="宋体" w:hAnsi="宋体" w:hint="eastAsia"/>
          <w:b/>
          <w:sz w:val="24"/>
          <w:szCs w:val="20"/>
        </w:rPr>
        <w:t>第四条  付款方式</w:t>
      </w:r>
    </w:p>
    <w:p w:rsidR="0043673D" w:rsidRDefault="00E71A81">
      <w:pPr>
        <w:spacing w:before="120" w:line="360" w:lineRule="auto"/>
        <w:ind w:firstLine="480"/>
        <w:rPr>
          <w:rFonts w:ascii="宋体" w:hAnsi="宋体"/>
          <w:b/>
          <w:sz w:val="24"/>
          <w:szCs w:val="20"/>
        </w:rPr>
      </w:pPr>
      <w:r>
        <w:rPr>
          <w:rFonts w:ascii="宋体" w:hAnsi="宋体" w:hint="eastAsia"/>
          <w:sz w:val="24"/>
          <w:szCs w:val="20"/>
        </w:rPr>
        <w:t>货物到达买方指定地点，经验收合格、办理结算手续后10日内，买方支付到货货款。</w:t>
      </w:r>
    </w:p>
    <w:p w:rsidR="0043673D" w:rsidRDefault="00E71A81">
      <w:pPr>
        <w:spacing w:before="120" w:line="360" w:lineRule="auto"/>
        <w:ind w:firstLineChars="196" w:firstLine="472"/>
        <w:outlineLvl w:val="0"/>
        <w:rPr>
          <w:rFonts w:ascii="宋体" w:hAnsi="宋体"/>
          <w:b/>
          <w:sz w:val="24"/>
          <w:szCs w:val="20"/>
        </w:rPr>
      </w:pPr>
      <w:r>
        <w:rPr>
          <w:rFonts w:ascii="宋体" w:hAnsi="宋体" w:hint="eastAsia"/>
          <w:b/>
          <w:sz w:val="24"/>
          <w:szCs w:val="20"/>
        </w:rPr>
        <w:t>第五条  交货时间和地点</w:t>
      </w:r>
    </w:p>
    <w:p w:rsidR="0043673D" w:rsidRDefault="00E71A81">
      <w:pPr>
        <w:spacing w:before="120" w:line="360" w:lineRule="auto"/>
        <w:ind w:firstLine="480"/>
        <w:rPr>
          <w:rFonts w:ascii="宋体" w:hAnsi="宋体"/>
          <w:sz w:val="24"/>
          <w:szCs w:val="20"/>
        </w:rPr>
      </w:pPr>
      <w:r>
        <w:rPr>
          <w:rFonts w:ascii="宋体" w:hAnsi="宋体" w:hint="eastAsia"/>
          <w:sz w:val="24"/>
          <w:szCs w:val="20"/>
        </w:rPr>
        <w:t xml:space="preserve">5.1交货时间：按需供应物品，在买方确认物品需求后，10个自然日内送达。　</w:t>
      </w:r>
    </w:p>
    <w:p w:rsidR="0043673D" w:rsidRDefault="00E71A81">
      <w:pPr>
        <w:spacing w:before="120" w:line="360" w:lineRule="auto"/>
        <w:ind w:firstLine="480"/>
        <w:rPr>
          <w:rFonts w:ascii="宋体" w:hAnsi="宋体"/>
          <w:sz w:val="24"/>
          <w:szCs w:val="20"/>
        </w:rPr>
      </w:pPr>
      <w:r>
        <w:rPr>
          <w:rFonts w:ascii="宋体" w:hAnsi="宋体" w:hint="eastAsia"/>
          <w:sz w:val="24"/>
          <w:szCs w:val="20"/>
        </w:rPr>
        <w:t xml:space="preserve">5.2交货地点：北京市疾病预防控制中心指定地点。 </w:t>
      </w:r>
    </w:p>
    <w:p w:rsidR="0043673D" w:rsidRDefault="00E71A81">
      <w:pPr>
        <w:tabs>
          <w:tab w:val="left" w:pos="0"/>
          <w:tab w:val="left" w:pos="540"/>
        </w:tabs>
        <w:spacing w:line="360" w:lineRule="auto"/>
        <w:ind w:firstLineChars="200" w:firstLine="482"/>
        <w:outlineLvl w:val="0"/>
        <w:rPr>
          <w:rFonts w:ascii="宋体" w:hAnsi="宋体"/>
          <w:b/>
          <w:sz w:val="24"/>
          <w:szCs w:val="20"/>
        </w:rPr>
      </w:pPr>
      <w:r>
        <w:rPr>
          <w:rFonts w:ascii="宋体" w:hAnsi="宋体" w:hint="eastAsia"/>
          <w:b/>
          <w:sz w:val="24"/>
          <w:szCs w:val="20"/>
        </w:rPr>
        <w:lastRenderedPageBreak/>
        <w:t xml:space="preserve">第六条  包装要求   </w:t>
      </w:r>
    </w:p>
    <w:p w:rsidR="0043673D" w:rsidRDefault="00E71A81">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6.1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43673D" w:rsidRDefault="00E71A81">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6.2每件包装箱应按通用标准进行标识，并内附一份详细装箱单和质量合格证书。</w:t>
      </w:r>
    </w:p>
    <w:p w:rsidR="0043673D" w:rsidRDefault="00E71A81">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第七条  装运通知</w:t>
      </w:r>
    </w:p>
    <w:p w:rsidR="0043673D" w:rsidRDefault="00E71A81">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货物备妥准备运输的24小时之内，卖方应将合同号、货名、数量、毛重、总体积(立方米)、发票金额、运输工具名称及装运日期等相关信息，以电子邮件或传真方式通知买方。因通知延误或错误造成的损失由卖方承担。</w:t>
      </w:r>
    </w:p>
    <w:p w:rsidR="0043673D" w:rsidRDefault="00E71A81">
      <w:pPr>
        <w:tabs>
          <w:tab w:val="left" w:pos="0"/>
          <w:tab w:val="left" w:pos="540"/>
        </w:tabs>
        <w:spacing w:line="360" w:lineRule="auto"/>
        <w:ind w:firstLineChars="200" w:firstLine="482"/>
        <w:outlineLvl w:val="0"/>
        <w:rPr>
          <w:rFonts w:ascii="宋体" w:hAnsi="宋体"/>
          <w:b/>
          <w:sz w:val="24"/>
          <w:szCs w:val="20"/>
        </w:rPr>
      </w:pPr>
      <w:r>
        <w:rPr>
          <w:rFonts w:ascii="宋体" w:hAnsi="宋体" w:hint="eastAsia"/>
          <w:b/>
          <w:sz w:val="24"/>
          <w:szCs w:val="20"/>
        </w:rPr>
        <w:t>第八条  技术资料</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货物交付之时，卖方应将完整的中文技术资料提供买方，如操作手册、使用说明、维修指南和／或服务手册等。</w:t>
      </w:r>
    </w:p>
    <w:p w:rsidR="0043673D" w:rsidRDefault="00E71A81">
      <w:pPr>
        <w:spacing w:before="120" w:line="360" w:lineRule="auto"/>
        <w:ind w:firstLineChars="200" w:firstLine="482"/>
        <w:outlineLvl w:val="0"/>
        <w:rPr>
          <w:rFonts w:ascii="宋体" w:hAnsi="宋体"/>
          <w:sz w:val="24"/>
          <w:szCs w:val="20"/>
        </w:rPr>
      </w:pPr>
      <w:r>
        <w:rPr>
          <w:rFonts w:ascii="宋体" w:hAnsi="宋体" w:hint="eastAsia"/>
          <w:b/>
          <w:sz w:val="24"/>
          <w:szCs w:val="20"/>
        </w:rPr>
        <w:t>第九条  保险</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如有必要，卖方应为本合同项下的货物投保财产险及运输责任险，并承担相应的保险费用。</w:t>
      </w:r>
    </w:p>
    <w:p w:rsidR="0043673D" w:rsidRDefault="00E71A81">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第十条  验收标准、方式</w:t>
      </w:r>
    </w:p>
    <w:p w:rsidR="0043673D" w:rsidRDefault="00E71A81">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10.1卖方提供货物的技术规范应与招标文件规定的技术规范相一致，其质量标准应符合国家或者地方、部委批准的标准。如无国家或地方标准，则以经买方确认的生产厂家的标准为准。</w:t>
      </w:r>
    </w:p>
    <w:p w:rsidR="0043673D" w:rsidRDefault="00E71A81">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10.2交付货物时，卖方应提供制造商对货物的质量、规格、性能、数量和重量等进行详细而全面检验的证明，但该检验结果不应视为最终检验。</w:t>
      </w:r>
    </w:p>
    <w:p w:rsidR="0043673D" w:rsidRDefault="00E71A81">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10.3货物到达买方指定地点后，买卖双方应及时组织验收，对货物的外观、数量确认符合合同要求后签署备忘录。</w:t>
      </w:r>
    </w:p>
    <w:p w:rsidR="0043673D" w:rsidRDefault="00E71A81">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第十一条  质量保证</w:t>
      </w:r>
    </w:p>
    <w:p w:rsidR="0043673D" w:rsidRDefault="00E71A81">
      <w:pPr>
        <w:spacing w:line="360" w:lineRule="auto"/>
        <w:ind w:firstLineChars="200" w:firstLine="480"/>
        <w:rPr>
          <w:rFonts w:ascii="宋体" w:hAnsi="宋体"/>
          <w:sz w:val="24"/>
          <w:szCs w:val="20"/>
        </w:rPr>
      </w:pPr>
      <w:r>
        <w:rPr>
          <w:rFonts w:ascii="宋体" w:hAnsi="宋体" w:hint="eastAsia"/>
          <w:sz w:val="24"/>
          <w:szCs w:val="20"/>
        </w:rPr>
        <w:t>11.1卖方应保证货物是全新、未使用过的，并完全符合强制性的国家技术质量规范和合同规定的质量、规格、性能等的要求。</w:t>
      </w:r>
    </w:p>
    <w:p w:rsidR="0043673D" w:rsidRDefault="00E71A81">
      <w:pPr>
        <w:spacing w:line="360" w:lineRule="auto"/>
        <w:ind w:firstLineChars="200" w:firstLine="480"/>
        <w:rPr>
          <w:rFonts w:ascii="宋体" w:hAnsi="宋体"/>
          <w:sz w:val="24"/>
          <w:szCs w:val="20"/>
        </w:rPr>
      </w:pPr>
      <w:r>
        <w:rPr>
          <w:rFonts w:ascii="宋体" w:hAnsi="宋体" w:hint="eastAsia"/>
          <w:sz w:val="24"/>
          <w:szCs w:val="20"/>
        </w:rPr>
        <w:t>11.2卖方应保证所提供的货物经正确安装、正常运转和保养，在其使用寿</w:t>
      </w:r>
      <w:r>
        <w:rPr>
          <w:rFonts w:ascii="宋体" w:hAnsi="宋体" w:hint="eastAsia"/>
          <w:sz w:val="24"/>
          <w:szCs w:val="20"/>
        </w:rPr>
        <w:lastRenderedPageBreak/>
        <w:t>命期内具有符合质量要求和产品说明书的性能。在货物质量保证期之内，卖方应对由于设计、工艺或材料的缺陷而发生的任何不足或故障负责。</w:t>
      </w:r>
    </w:p>
    <w:p w:rsidR="0043673D" w:rsidRDefault="00E71A81">
      <w:pPr>
        <w:spacing w:line="360" w:lineRule="auto"/>
        <w:ind w:firstLineChars="200" w:firstLine="480"/>
        <w:rPr>
          <w:rFonts w:ascii="宋体" w:hAnsi="宋体"/>
          <w:sz w:val="24"/>
          <w:szCs w:val="20"/>
        </w:rPr>
      </w:pPr>
      <w:r>
        <w:rPr>
          <w:rFonts w:ascii="宋体" w:hAnsi="宋体" w:hint="eastAsia"/>
          <w:sz w:val="24"/>
          <w:szCs w:val="20"/>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hint="eastAsia"/>
          <w:sz w:val="24"/>
          <w:szCs w:val="20"/>
          <w:u w:val="single"/>
        </w:rPr>
        <w:t xml:space="preserve">  1  </w:t>
      </w:r>
      <w:r>
        <w:rPr>
          <w:rFonts w:ascii="宋体" w:hAnsi="宋体" w:hint="eastAsia"/>
          <w:sz w:val="24"/>
          <w:szCs w:val="20"/>
        </w:rPr>
        <w:t>天内应免费维修或更换有缺陷的货物或部件。如果卖方在收到通知后</w:t>
      </w:r>
      <w:r>
        <w:rPr>
          <w:rFonts w:ascii="宋体" w:hAnsi="宋体" w:hint="eastAsia"/>
          <w:sz w:val="24"/>
          <w:szCs w:val="20"/>
          <w:u w:val="single"/>
        </w:rPr>
        <w:t xml:space="preserve">  7  </w:t>
      </w:r>
      <w:r>
        <w:rPr>
          <w:rFonts w:ascii="宋体" w:hAnsi="宋体" w:hint="eastAsia"/>
          <w:sz w:val="24"/>
          <w:szCs w:val="20"/>
        </w:rPr>
        <w:t>天内没有弥补缺陷，买方可采取必要的补救措施，但由此引发的风险和费用将由卖方承担。</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11.4对于试剂产品，卖方应保证自交付之日起产品剩余的有效期不少于规定期限的</w:t>
      </w:r>
      <w:r>
        <w:rPr>
          <w:rFonts w:ascii="宋体" w:hAnsi="宋体" w:hint="eastAsia"/>
          <w:sz w:val="24"/>
          <w:szCs w:val="20"/>
          <w:u w:val="single"/>
        </w:rPr>
        <w:t>三分之二</w:t>
      </w:r>
      <w:r>
        <w:rPr>
          <w:rFonts w:ascii="宋体" w:hAnsi="宋体" w:hint="eastAsia"/>
          <w:sz w:val="24"/>
          <w:szCs w:val="20"/>
        </w:rPr>
        <w:t>。</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11.5除特别约定外，本合同项下货物的质量保证期为自货物交付之日起12个月。</w:t>
      </w:r>
    </w:p>
    <w:p w:rsidR="0043673D" w:rsidRDefault="00E71A81">
      <w:pPr>
        <w:spacing w:line="360" w:lineRule="auto"/>
        <w:ind w:firstLineChars="200" w:firstLine="482"/>
        <w:outlineLvl w:val="0"/>
        <w:rPr>
          <w:rFonts w:ascii="宋体" w:hAnsi="宋体"/>
          <w:b/>
          <w:sz w:val="24"/>
          <w:szCs w:val="20"/>
        </w:rPr>
      </w:pPr>
      <w:r>
        <w:rPr>
          <w:rFonts w:ascii="宋体" w:hAnsi="宋体" w:hint="eastAsia"/>
          <w:b/>
          <w:sz w:val="24"/>
          <w:szCs w:val="20"/>
        </w:rPr>
        <w:t>第十二条  知识产权</w:t>
      </w:r>
    </w:p>
    <w:p w:rsidR="0043673D" w:rsidRDefault="00E71A81">
      <w:pPr>
        <w:spacing w:line="360" w:lineRule="auto"/>
        <w:ind w:firstLineChars="200" w:firstLine="480"/>
        <w:rPr>
          <w:rFonts w:ascii="宋体" w:hAnsi="宋体"/>
          <w:sz w:val="24"/>
          <w:szCs w:val="20"/>
        </w:rPr>
      </w:pPr>
      <w:r>
        <w:rPr>
          <w:rFonts w:ascii="宋体" w:hAnsi="宋体" w:hint="eastAsia"/>
          <w:sz w:val="24"/>
          <w:szCs w:val="20"/>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43673D" w:rsidRDefault="00E71A81">
      <w:pPr>
        <w:spacing w:line="360" w:lineRule="auto"/>
        <w:ind w:firstLineChars="200" w:firstLine="482"/>
        <w:outlineLvl w:val="0"/>
        <w:rPr>
          <w:rFonts w:ascii="宋体" w:hAnsi="宋体"/>
          <w:sz w:val="24"/>
          <w:szCs w:val="20"/>
        </w:rPr>
      </w:pPr>
      <w:r>
        <w:rPr>
          <w:rFonts w:ascii="宋体" w:hAnsi="宋体" w:hint="eastAsia"/>
          <w:b/>
          <w:sz w:val="24"/>
          <w:szCs w:val="20"/>
        </w:rPr>
        <w:t>第十三条  违约责任</w:t>
      </w:r>
    </w:p>
    <w:p w:rsidR="0043673D" w:rsidRDefault="00E71A81">
      <w:pPr>
        <w:tabs>
          <w:tab w:val="left" w:pos="-2880"/>
          <w:tab w:val="left" w:pos="-2700"/>
          <w:tab w:val="left" w:pos="7920"/>
          <w:tab w:val="left" w:pos="8100"/>
          <w:tab w:val="left" w:pos="9360"/>
        </w:tabs>
        <w:spacing w:line="360" w:lineRule="auto"/>
        <w:ind w:leftChars="1" w:left="2" w:firstLineChars="200" w:firstLine="480"/>
        <w:rPr>
          <w:rFonts w:ascii="宋体" w:hAnsi="宋体"/>
          <w:sz w:val="24"/>
          <w:szCs w:val="20"/>
        </w:rPr>
      </w:pPr>
      <w:r>
        <w:rPr>
          <w:rFonts w:ascii="宋体" w:hAnsi="宋体" w:hint="eastAsia"/>
          <w:sz w:val="24"/>
          <w:szCs w:val="20"/>
        </w:rPr>
        <w:t>13.1卖方未按本合同约定时间交付货物和/或完成安装、调试，每延期一天应向买方支付合同总价款的2‰作为违约金。延期超过30日，买方有权解除合同。</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13.2买方逾期付款的，每延期一日应向卖方支付合同总价的2‰作为违约金，逾期超过30日卖方有权解除合同。</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13.4发生第13.3条情形，买方不退货的，卖方应用符合规格、质量和性能</w:t>
      </w:r>
      <w:r>
        <w:rPr>
          <w:rFonts w:ascii="宋体" w:hAnsi="宋体" w:hint="eastAsia"/>
          <w:sz w:val="24"/>
          <w:szCs w:val="20"/>
        </w:rPr>
        <w:lastRenderedPageBreak/>
        <w:t>要求的新零件、部件或货物来更换有缺陷的部分或／和修补缺陷部分，并承担一切费用和风险及买方的一切直接损失。同时，卖方应相应延长修补或更换件的质量保证期。</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13.5买方的一切索赔要求书面通知卖方后，卖方应在5日内予以答复，逾期视为认可买方的主张。</w:t>
      </w:r>
    </w:p>
    <w:p w:rsidR="0043673D" w:rsidRDefault="00E71A81">
      <w:pPr>
        <w:spacing w:line="360" w:lineRule="auto"/>
        <w:ind w:firstLineChars="200" w:firstLine="482"/>
        <w:outlineLvl w:val="0"/>
        <w:rPr>
          <w:rFonts w:ascii="宋体" w:hAnsi="宋体"/>
          <w:sz w:val="24"/>
          <w:szCs w:val="20"/>
        </w:rPr>
      </w:pPr>
      <w:r>
        <w:rPr>
          <w:rFonts w:ascii="宋体" w:hAnsi="宋体" w:hint="eastAsia"/>
          <w:b/>
          <w:sz w:val="24"/>
          <w:szCs w:val="20"/>
        </w:rPr>
        <w:t>第十四条  不可抗力</w:t>
      </w:r>
    </w:p>
    <w:p w:rsidR="0043673D" w:rsidRDefault="00E71A81">
      <w:pPr>
        <w:spacing w:line="360" w:lineRule="auto"/>
        <w:ind w:firstLineChars="200" w:firstLine="480"/>
        <w:rPr>
          <w:rFonts w:ascii="宋体" w:hAnsi="宋体"/>
          <w:sz w:val="24"/>
          <w:szCs w:val="20"/>
        </w:rPr>
      </w:pPr>
      <w:r>
        <w:rPr>
          <w:rFonts w:ascii="宋体" w:hAnsi="宋体" w:hint="eastAsia"/>
          <w:sz w:val="24"/>
          <w:szCs w:val="20"/>
        </w:rPr>
        <w:t>14.1如果发生法定的不可抗力情形，可相应延长履行合同的期限。如因不可抗力造成合同履行的不必要，则任何一方有权要求解除合同，并部分或全部免除相关方的违约责任。</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14.2受事件影响的一方应在不可抗力事件发生后尽快以书面形式通知另一方，并在事件发生后10天内，将有关部门出具的证明送达另一方。</w:t>
      </w:r>
    </w:p>
    <w:p w:rsidR="0043673D" w:rsidRDefault="00E71A81">
      <w:pPr>
        <w:spacing w:before="120" w:line="360" w:lineRule="auto"/>
        <w:ind w:firstLineChars="200" w:firstLine="482"/>
        <w:outlineLvl w:val="0"/>
        <w:rPr>
          <w:rFonts w:ascii="宋体" w:hAnsi="宋体"/>
          <w:sz w:val="24"/>
          <w:szCs w:val="20"/>
        </w:rPr>
      </w:pPr>
      <w:r>
        <w:rPr>
          <w:rFonts w:ascii="宋体" w:hAnsi="宋体" w:hint="eastAsia"/>
          <w:b/>
          <w:sz w:val="24"/>
          <w:szCs w:val="20"/>
        </w:rPr>
        <w:t>第十五条  解决争议的方式</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双方在履行合同过程中如发生争议，应本着公平的原则协商解决。协商不成时，任何一方可向买方住所地有管辖权的人民法院提起诉讼。</w:t>
      </w:r>
    </w:p>
    <w:p w:rsidR="0043673D" w:rsidRDefault="00E71A81">
      <w:pPr>
        <w:spacing w:before="120" w:line="360" w:lineRule="auto"/>
        <w:ind w:firstLineChars="200" w:firstLine="482"/>
        <w:outlineLvl w:val="0"/>
        <w:rPr>
          <w:rFonts w:ascii="宋体" w:hAnsi="宋体"/>
          <w:sz w:val="24"/>
          <w:szCs w:val="20"/>
        </w:rPr>
      </w:pPr>
      <w:r>
        <w:rPr>
          <w:rFonts w:ascii="宋体" w:hAnsi="宋体" w:hint="eastAsia"/>
          <w:b/>
          <w:sz w:val="24"/>
          <w:szCs w:val="20"/>
        </w:rPr>
        <w:t>第十六条  合同的生效和其他</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.1本合同内容的确定应以招标文件和投标文件为基础，不得违背其实质性内容。</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.2本合同任何一方给另一方的通知，都应以书面形式发送，发送地址以本合同记载的为准，地址发生变化时应及时通知另一方。</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.3本合同一式份，经双方授权代表签字并加盖公章后生效。</w:t>
      </w:r>
    </w:p>
    <w:p w:rsidR="0043673D" w:rsidRDefault="00E71A81">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.4本合同共有附件个，经双方确认后是本合同不可分割的一部分，与本合同具有同等效力。</w:t>
      </w:r>
    </w:p>
    <w:p w:rsidR="0043673D" w:rsidRDefault="0043673D">
      <w:pPr>
        <w:tabs>
          <w:tab w:val="left" w:pos="-2880"/>
          <w:tab w:val="left" w:pos="-2700"/>
          <w:tab w:val="left" w:pos="7920"/>
          <w:tab w:val="left" w:pos="8100"/>
          <w:tab w:val="left" w:pos="9360"/>
        </w:tabs>
        <w:spacing w:line="360" w:lineRule="auto"/>
        <w:ind w:left="2"/>
        <w:rPr>
          <w:rFonts w:ascii="宋体" w:hAnsi="宋体"/>
          <w:sz w:val="24"/>
          <w:szCs w:val="20"/>
        </w:rPr>
      </w:pPr>
    </w:p>
    <w:p w:rsidR="0043673D" w:rsidRDefault="0043673D">
      <w:pPr>
        <w:tabs>
          <w:tab w:val="left" w:pos="-2880"/>
          <w:tab w:val="left" w:pos="-2700"/>
          <w:tab w:val="left" w:pos="7920"/>
          <w:tab w:val="left" w:pos="8100"/>
          <w:tab w:val="left" w:pos="9360"/>
        </w:tabs>
        <w:spacing w:line="360" w:lineRule="auto"/>
        <w:ind w:left="2"/>
        <w:rPr>
          <w:rFonts w:ascii="等线" w:eastAsia="等线" w:hAnsi="等线"/>
          <w:sz w:val="24"/>
          <w:szCs w:val="20"/>
        </w:rPr>
      </w:pPr>
    </w:p>
    <w:p w:rsidR="0043673D" w:rsidRDefault="00E71A81">
      <w:pPr>
        <w:tabs>
          <w:tab w:val="left" w:pos="-2880"/>
          <w:tab w:val="left" w:pos="-2700"/>
          <w:tab w:val="left" w:pos="7920"/>
          <w:tab w:val="left" w:pos="8100"/>
          <w:tab w:val="left" w:pos="9360"/>
        </w:tabs>
        <w:spacing w:line="360" w:lineRule="auto"/>
        <w:ind w:firstLineChars="500" w:firstLine="1200"/>
        <w:rPr>
          <w:rFonts w:ascii="等线" w:eastAsia="等线" w:hAnsi="等线"/>
          <w:sz w:val="24"/>
          <w:szCs w:val="20"/>
        </w:rPr>
      </w:pPr>
      <w:r>
        <w:rPr>
          <w:rFonts w:ascii="等线" w:eastAsia="等线" w:hAnsi="等线"/>
          <w:sz w:val="24"/>
          <w:szCs w:val="20"/>
        </w:rPr>
        <w:br w:type="page"/>
      </w:r>
      <w:r>
        <w:rPr>
          <w:rFonts w:ascii="等线" w:eastAsia="等线" w:hAnsi="等线" w:hint="eastAsia"/>
          <w:sz w:val="24"/>
          <w:szCs w:val="20"/>
        </w:rPr>
        <w:lastRenderedPageBreak/>
        <w:t>买 方                             卖 方</w:t>
      </w:r>
    </w:p>
    <w:p w:rsidR="0043673D" w:rsidRDefault="00E71A81">
      <w:pPr>
        <w:tabs>
          <w:tab w:val="left" w:pos="-2880"/>
          <w:tab w:val="left" w:pos="-2700"/>
          <w:tab w:val="left" w:pos="7920"/>
          <w:tab w:val="left" w:pos="8100"/>
          <w:tab w:val="left" w:pos="9360"/>
        </w:tabs>
        <w:spacing w:line="360" w:lineRule="auto"/>
        <w:rPr>
          <w:rFonts w:ascii="等线" w:eastAsia="等线" w:hAnsi="等线"/>
          <w:sz w:val="24"/>
          <w:szCs w:val="20"/>
        </w:rPr>
      </w:pPr>
      <w:r>
        <w:rPr>
          <w:rFonts w:ascii="等线" w:eastAsia="等线" w:hAnsi="等线" w:hint="eastAsia"/>
          <w:sz w:val="24"/>
          <w:szCs w:val="20"/>
        </w:rPr>
        <w:t xml:space="preserve">北京市疾病预防控制中心            </w:t>
      </w:r>
    </w:p>
    <w:p w:rsidR="0043673D" w:rsidRDefault="00E71A81">
      <w:pPr>
        <w:tabs>
          <w:tab w:val="left" w:pos="-2880"/>
          <w:tab w:val="left" w:pos="-2700"/>
          <w:tab w:val="left" w:pos="7920"/>
          <w:tab w:val="left" w:pos="8100"/>
          <w:tab w:val="left" w:pos="9360"/>
        </w:tabs>
        <w:spacing w:line="360" w:lineRule="auto"/>
        <w:ind w:leftChars="1" w:left="2" w:firstLineChars="400" w:firstLine="960"/>
        <w:rPr>
          <w:rFonts w:ascii="等线" w:eastAsia="等线" w:hAnsi="等线"/>
          <w:sz w:val="24"/>
          <w:szCs w:val="20"/>
        </w:rPr>
      </w:pPr>
      <w:r>
        <w:rPr>
          <w:rFonts w:ascii="等线" w:eastAsia="等线" w:hAnsi="等线" w:hint="eastAsia"/>
          <w:sz w:val="24"/>
          <w:szCs w:val="20"/>
        </w:rPr>
        <w:t>（盖 章）                          （盖章）</w:t>
      </w:r>
    </w:p>
    <w:p w:rsidR="0043673D" w:rsidRDefault="00E71A81">
      <w:pPr>
        <w:spacing w:line="360" w:lineRule="auto"/>
        <w:rPr>
          <w:rFonts w:ascii="等线" w:eastAsia="等线" w:hAnsi="等线"/>
          <w:sz w:val="24"/>
          <w:szCs w:val="20"/>
        </w:rPr>
      </w:pPr>
      <w:r>
        <w:rPr>
          <w:rFonts w:ascii="等线" w:eastAsia="等线" w:hAnsi="等线" w:hint="eastAsia"/>
          <w:sz w:val="24"/>
          <w:szCs w:val="20"/>
        </w:rPr>
        <w:t>法定代表人或授权代表              法定代表人或授权代表</w:t>
      </w:r>
    </w:p>
    <w:p w:rsidR="0043673D" w:rsidRDefault="0043673D">
      <w:pPr>
        <w:spacing w:line="360" w:lineRule="auto"/>
        <w:rPr>
          <w:rFonts w:ascii="等线" w:eastAsia="等线" w:hAnsi="等线"/>
          <w:sz w:val="24"/>
          <w:szCs w:val="20"/>
        </w:rPr>
      </w:pPr>
    </w:p>
    <w:p w:rsidR="0043673D" w:rsidRDefault="00E71A81">
      <w:pPr>
        <w:spacing w:line="360" w:lineRule="auto"/>
        <w:rPr>
          <w:rFonts w:ascii="等线" w:eastAsia="等线" w:hAnsi="等线"/>
          <w:sz w:val="24"/>
          <w:szCs w:val="20"/>
        </w:rPr>
      </w:pPr>
      <w:r>
        <w:rPr>
          <w:rFonts w:ascii="等线" w:eastAsia="等线" w:hAnsi="等线" w:hint="eastAsia"/>
          <w:sz w:val="24"/>
          <w:szCs w:val="20"/>
        </w:rPr>
        <w:t>签字：                              签字：</w:t>
      </w:r>
    </w:p>
    <w:p w:rsidR="0043673D" w:rsidRDefault="00E71A81">
      <w:pPr>
        <w:spacing w:line="360" w:lineRule="auto"/>
        <w:rPr>
          <w:rFonts w:ascii="等线" w:eastAsia="等线" w:hAnsi="等线"/>
          <w:sz w:val="24"/>
          <w:szCs w:val="20"/>
        </w:rPr>
      </w:pPr>
      <w:r>
        <w:rPr>
          <w:rFonts w:ascii="等线" w:eastAsia="等线" w:hAnsi="等线" w:hint="eastAsia"/>
          <w:sz w:val="24"/>
          <w:szCs w:val="20"/>
        </w:rPr>
        <w:t>地址：</w:t>
      </w:r>
      <w:r>
        <w:rPr>
          <w:rFonts w:ascii="等线" w:eastAsia="等线" w:hAnsi="等线" w:hint="eastAsia"/>
          <w:sz w:val="24"/>
          <w:szCs w:val="20"/>
          <w:u w:val="single"/>
        </w:rPr>
        <w:t>北京市东城区和平里中街16号</w:t>
      </w:r>
      <w:r>
        <w:rPr>
          <w:rFonts w:ascii="等线" w:eastAsia="等线" w:hAnsi="等线" w:hint="eastAsia"/>
          <w:sz w:val="24"/>
          <w:szCs w:val="20"/>
        </w:rPr>
        <w:t xml:space="preserve">  地址：</w:t>
      </w:r>
    </w:p>
    <w:p w:rsidR="0043673D" w:rsidRDefault="00E71A81">
      <w:pPr>
        <w:spacing w:line="360" w:lineRule="auto"/>
        <w:rPr>
          <w:rFonts w:ascii="等线" w:eastAsia="等线" w:hAnsi="等线"/>
          <w:sz w:val="24"/>
          <w:szCs w:val="20"/>
        </w:rPr>
      </w:pPr>
      <w:r>
        <w:rPr>
          <w:rFonts w:ascii="等线" w:eastAsia="等线" w:hAnsi="等线" w:hint="eastAsia"/>
          <w:sz w:val="24"/>
          <w:szCs w:val="20"/>
        </w:rPr>
        <w:t>电话：</w:t>
      </w:r>
      <w:r>
        <w:rPr>
          <w:rFonts w:ascii="等线" w:eastAsia="等线" w:hAnsi="等线" w:hint="eastAsia"/>
          <w:sz w:val="24"/>
          <w:szCs w:val="20"/>
          <w:u w:val="single"/>
        </w:rPr>
        <w:t xml:space="preserve"> 010-64407307            </w:t>
      </w:r>
      <w:r>
        <w:rPr>
          <w:rFonts w:ascii="等线" w:eastAsia="等线" w:hAnsi="等线" w:hint="eastAsia"/>
          <w:sz w:val="24"/>
          <w:szCs w:val="20"/>
        </w:rPr>
        <w:t xml:space="preserve">   电话：</w:t>
      </w:r>
    </w:p>
    <w:p w:rsidR="0043673D" w:rsidRDefault="00E71A81">
      <w:pPr>
        <w:spacing w:line="360" w:lineRule="auto"/>
        <w:ind w:firstLine="480"/>
        <w:rPr>
          <w:rFonts w:ascii="等线" w:eastAsia="等线" w:hAnsi="等线"/>
          <w:sz w:val="24"/>
          <w:szCs w:val="20"/>
          <w:u w:val="single"/>
        </w:rPr>
      </w:pPr>
      <w:r>
        <w:rPr>
          <w:rFonts w:ascii="等线" w:eastAsia="等线" w:hAnsi="等线" w:hint="eastAsia"/>
          <w:sz w:val="24"/>
          <w:szCs w:val="20"/>
        </w:rPr>
        <w:tab/>
        <w:t xml:space="preserve">                             开户银行：</w:t>
      </w:r>
    </w:p>
    <w:p w:rsidR="0043673D" w:rsidRDefault="00E71A81">
      <w:pPr>
        <w:spacing w:line="360" w:lineRule="auto"/>
        <w:ind w:firstLine="480"/>
        <w:rPr>
          <w:rFonts w:ascii="等线" w:eastAsia="等线" w:hAnsi="等线"/>
          <w:sz w:val="24"/>
          <w:u w:val="single"/>
        </w:rPr>
      </w:pPr>
      <w:r>
        <w:rPr>
          <w:rFonts w:ascii="等线" w:eastAsia="等线" w:hAnsi="等线" w:hint="eastAsia"/>
          <w:sz w:val="24"/>
          <w:szCs w:val="20"/>
        </w:rPr>
        <w:tab/>
        <w:t xml:space="preserve">                             帐号：</w:t>
      </w:r>
    </w:p>
    <w:p w:rsidR="0043673D" w:rsidRDefault="0043673D">
      <w:pPr>
        <w:spacing w:line="360" w:lineRule="auto"/>
        <w:ind w:firstLine="2884"/>
        <w:rPr>
          <w:rFonts w:ascii="等线" w:eastAsia="等线" w:hAnsi="等线"/>
          <w:b/>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pPr>
    </w:p>
    <w:p w:rsidR="0043673D" w:rsidRDefault="0043673D">
      <w:pPr>
        <w:spacing w:before="120" w:line="360" w:lineRule="auto"/>
        <w:rPr>
          <w:rFonts w:ascii="宋体" w:hAnsi="宋体"/>
          <w:sz w:val="24"/>
        </w:rPr>
        <w:sectPr w:rsidR="0043673D">
          <w:footerReference w:type="even" r:id="rId9"/>
          <w:footerReference w:type="default" r:id="rId10"/>
          <w:pgSz w:w="11906" w:h="16838"/>
          <w:pgMar w:top="1440" w:right="1800" w:bottom="1440" w:left="1800" w:header="851" w:footer="992" w:gutter="0"/>
          <w:cols w:space="720"/>
          <w:docGrid w:type="lines" w:linePitch="312"/>
        </w:sectPr>
      </w:pPr>
    </w:p>
    <w:p w:rsidR="0043673D" w:rsidRDefault="00E71A81">
      <w:pPr>
        <w:spacing w:before="120" w:line="360" w:lineRule="auto"/>
        <w:rPr>
          <w:rFonts w:ascii="宋体" w:hAnsi="宋体"/>
          <w:sz w:val="24"/>
        </w:rPr>
      </w:pPr>
      <w:r>
        <w:rPr>
          <w:rFonts w:ascii="宋体" w:hAnsi="宋体" w:hint="eastAsia"/>
          <w:sz w:val="24"/>
        </w:rPr>
        <w:lastRenderedPageBreak/>
        <w:t xml:space="preserve">   附件一        </w:t>
      </w: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43673D">
      <w:pPr>
        <w:spacing w:before="120" w:line="360" w:lineRule="auto"/>
        <w:ind w:firstLine="2884"/>
        <w:rPr>
          <w:rFonts w:ascii="宋体" w:hAnsi="宋体"/>
          <w:b/>
          <w:sz w:val="24"/>
        </w:rPr>
      </w:pPr>
    </w:p>
    <w:p w:rsidR="0043673D" w:rsidRDefault="00E71A81">
      <w:pPr>
        <w:spacing w:before="120" w:line="360" w:lineRule="auto"/>
        <w:rPr>
          <w:rFonts w:ascii="宋体" w:hAnsi="宋体"/>
          <w:bCs/>
          <w:sz w:val="24"/>
        </w:rPr>
      </w:pPr>
      <w:r>
        <w:rPr>
          <w:rFonts w:ascii="宋体" w:hAnsi="宋体" w:hint="eastAsia"/>
          <w:bCs/>
          <w:sz w:val="24"/>
        </w:rPr>
        <w:lastRenderedPageBreak/>
        <w:t>附件二</w:t>
      </w: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43673D">
      <w:pPr>
        <w:spacing w:before="120" w:line="360" w:lineRule="auto"/>
        <w:rPr>
          <w:rFonts w:ascii="宋体" w:hAnsi="宋体"/>
          <w:bCs/>
          <w:sz w:val="24"/>
        </w:rPr>
      </w:pPr>
    </w:p>
    <w:p w:rsidR="0043673D" w:rsidRDefault="00E71A81">
      <w:pPr>
        <w:pStyle w:val="afc"/>
        <w:spacing w:before="0" w:beforeAutospacing="0" w:after="0" w:afterAutospacing="0"/>
        <w:jc w:val="both"/>
        <w:rPr>
          <w:rFonts w:ascii="Times New Roman" w:hAnsi="Times New Roman" w:cs="Arial"/>
          <w:b/>
          <w:bCs/>
          <w:sz w:val="21"/>
          <w:szCs w:val="21"/>
        </w:rPr>
      </w:pPr>
      <w:r>
        <w:rPr>
          <w:rFonts w:hint="eastAsia"/>
          <w:bCs/>
        </w:rPr>
        <w:lastRenderedPageBreak/>
        <w:t>中标通知书</w:t>
      </w:r>
    </w:p>
    <w:p w:rsidR="0043673D" w:rsidRDefault="00E71A81">
      <w:pPr>
        <w:jc w:val="center"/>
        <w:outlineLvl w:val="0"/>
        <w:rPr>
          <w:b/>
          <w:sz w:val="36"/>
          <w:szCs w:val="36"/>
        </w:rPr>
      </w:pPr>
      <w:bookmarkStart w:id="823" w:name="_Toc99301426"/>
      <w:r>
        <w:rPr>
          <w:b/>
          <w:sz w:val="36"/>
          <w:szCs w:val="36"/>
        </w:rPr>
        <w:br w:type="page"/>
      </w:r>
      <w:r>
        <w:rPr>
          <w:b/>
          <w:sz w:val="36"/>
          <w:szCs w:val="36"/>
        </w:rPr>
        <w:lastRenderedPageBreak/>
        <w:t>第七章投标文件格式</w:t>
      </w:r>
      <w:bookmarkEnd w:id="823"/>
    </w:p>
    <w:p w:rsidR="0043673D" w:rsidRDefault="0043673D">
      <w:pPr>
        <w:tabs>
          <w:tab w:val="left" w:pos="900"/>
          <w:tab w:val="left" w:pos="1980"/>
        </w:tabs>
        <w:ind w:left="142"/>
        <w:rPr>
          <w:b/>
          <w:sz w:val="24"/>
        </w:rPr>
      </w:pPr>
    </w:p>
    <w:p w:rsidR="0043673D" w:rsidRDefault="00E71A81">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43673D" w:rsidRDefault="00E71A81">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43673D" w:rsidRDefault="00E71A81">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43673D" w:rsidRDefault="00E71A81">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43673D" w:rsidRDefault="00E71A81">
      <w:pPr>
        <w:widowControl/>
        <w:jc w:val="left"/>
        <w:rPr>
          <w:sz w:val="24"/>
        </w:rPr>
      </w:pPr>
      <w:r>
        <w:rPr>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rsidR="0043673D" w:rsidRDefault="00E71A81">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43673D" w:rsidRDefault="0043673D">
      <w:pPr>
        <w:rPr>
          <w:b/>
          <w:spacing w:val="20"/>
          <w:szCs w:val="21"/>
        </w:rPr>
      </w:pPr>
    </w:p>
    <w:p w:rsidR="0043673D" w:rsidRDefault="00E71A81">
      <w:pPr>
        <w:rPr>
          <w:b/>
          <w:sz w:val="24"/>
        </w:rPr>
      </w:pPr>
      <w:r>
        <w:rPr>
          <w:b/>
          <w:spacing w:val="20"/>
          <w:sz w:val="24"/>
        </w:rPr>
        <w:t>投标文件（资格证明文件）</w:t>
      </w:r>
      <w:r>
        <w:rPr>
          <w:b/>
          <w:sz w:val="24"/>
        </w:rPr>
        <w:t>封面（非实质性格式）</w:t>
      </w:r>
    </w:p>
    <w:p w:rsidR="0043673D" w:rsidRDefault="0043673D">
      <w:pPr>
        <w:jc w:val="center"/>
        <w:rPr>
          <w:szCs w:val="21"/>
        </w:rPr>
      </w:pPr>
    </w:p>
    <w:p w:rsidR="0043673D" w:rsidRDefault="00E71A81">
      <w:pPr>
        <w:jc w:val="center"/>
        <w:rPr>
          <w:b/>
          <w:spacing w:val="60"/>
          <w:sz w:val="84"/>
          <w:szCs w:val="84"/>
        </w:rPr>
      </w:pPr>
      <w:r>
        <w:rPr>
          <w:b/>
          <w:spacing w:val="60"/>
          <w:sz w:val="84"/>
          <w:szCs w:val="84"/>
        </w:rPr>
        <w:t>投标文件</w:t>
      </w:r>
    </w:p>
    <w:p w:rsidR="0043673D" w:rsidRDefault="00E71A81">
      <w:pPr>
        <w:jc w:val="center"/>
        <w:rPr>
          <w:b/>
          <w:spacing w:val="60"/>
          <w:sz w:val="52"/>
          <w:szCs w:val="52"/>
        </w:rPr>
      </w:pPr>
      <w:r>
        <w:rPr>
          <w:b/>
          <w:spacing w:val="60"/>
          <w:sz w:val="52"/>
          <w:szCs w:val="52"/>
        </w:rPr>
        <w:t>（资格证明文件）</w:t>
      </w:r>
    </w:p>
    <w:p w:rsidR="0043673D" w:rsidRDefault="0043673D">
      <w:pPr>
        <w:ind w:firstLineChars="150" w:firstLine="542"/>
        <w:rPr>
          <w:b/>
          <w:spacing w:val="20"/>
          <w:sz w:val="32"/>
          <w:szCs w:val="32"/>
        </w:rPr>
      </w:pPr>
    </w:p>
    <w:p w:rsidR="0043673D" w:rsidRDefault="0043673D">
      <w:pPr>
        <w:ind w:firstLineChars="150" w:firstLine="542"/>
        <w:rPr>
          <w:b/>
          <w:spacing w:val="20"/>
          <w:sz w:val="32"/>
          <w:szCs w:val="32"/>
        </w:rPr>
      </w:pPr>
    </w:p>
    <w:p w:rsidR="0043673D" w:rsidRDefault="00E71A81">
      <w:pPr>
        <w:ind w:firstLineChars="150" w:firstLine="542"/>
        <w:rPr>
          <w:b/>
          <w:spacing w:val="20"/>
          <w:sz w:val="32"/>
          <w:szCs w:val="32"/>
        </w:rPr>
      </w:pPr>
      <w:r>
        <w:rPr>
          <w:b/>
          <w:spacing w:val="20"/>
          <w:sz w:val="32"/>
          <w:szCs w:val="32"/>
        </w:rPr>
        <w:t>项目名称</w:t>
      </w:r>
      <w:r>
        <w:rPr>
          <w:b/>
          <w:spacing w:val="20"/>
          <w:sz w:val="32"/>
          <w:szCs w:val="32"/>
        </w:rPr>
        <w:t>:</w:t>
      </w:r>
    </w:p>
    <w:p w:rsidR="0043673D" w:rsidRDefault="00E71A8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3673D" w:rsidRDefault="0043673D">
      <w:pPr>
        <w:ind w:firstLineChars="150" w:firstLine="542"/>
        <w:rPr>
          <w:b/>
          <w:spacing w:val="20"/>
          <w:sz w:val="32"/>
          <w:szCs w:val="32"/>
        </w:rPr>
      </w:pPr>
    </w:p>
    <w:p w:rsidR="0043673D" w:rsidRDefault="0043673D">
      <w:pPr>
        <w:ind w:firstLineChars="150" w:firstLine="542"/>
        <w:rPr>
          <w:b/>
          <w:spacing w:val="20"/>
          <w:sz w:val="32"/>
          <w:szCs w:val="32"/>
        </w:rPr>
      </w:pPr>
    </w:p>
    <w:p w:rsidR="0043673D" w:rsidRDefault="0043673D">
      <w:pPr>
        <w:jc w:val="center"/>
        <w:rPr>
          <w:b/>
          <w:sz w:val="32"/>
          <w:szCs w:val="32"/>
        </w:rPr>
      </w:pPr>
    </w:p>
    <w:p w:rsidR="0043673D" w:rsidRDefault="0043673D">
      <w:pPr>
        <w:jc w:val="center"/>
        <w:rPr>
          <w:b/>
          <w:sz w:val="32"/>
          <w:szCs w:val="32"/>
        </w:rPr>
      </w:pPr>
    </w:p>
    <w:p w:rsidR="0043673D" w:rsidRDefault="0043673D">
      <w:pPr>
        <w:jc w:val="center"/>
        <w:rPr>
          <w:b/>
          <w:sz w:val="32"/>
          <w:szCs w:val="32"/>
        </w:rPr>
      </w:pPr>
    </w:p>
    <w:p w:rsidR="0043673D" w:rsidRDefault="0043673D">
      <w:pPr>
        <w:jc w:val="center"/>
        <w:rPr>
          <w:b/>
          <w:spacing w:val="20"/>
          <w:sz w:val="32"/>
          <w:szCs w:val="32"/>
        </w:rPr>
      </w:pPr>
    </w:p>
    <w:p w:rsidR="0043673D" w:rsidRDefault="0043673D">
      <w:pPr>
        <w:jc w:val="center"/>
        <w:rPr>
          <w:b/>
          <w:spacing w:val="20"/>
          <w:sz w:val="32"/>
          <w:szCs w:val="32"/>
        </w:rPr>
      </w:pPr>
    </w:p>
    <w:p w:rsidR="0043673D" w:rsidRDefault="0043673D">
      <w:pPr>
        <w:jc w:val="center"/>
        <w:rPr>
          <w:b/>
          <w:spacing w:val="20"/>
          <w:sz w:val="32"/>
          <w:szCs w:val="32"/>
        </w:rPr>
      </w:pPr>
    </w:p>
    <w:p w:rsidR="0043673D" w:rsidRDefault="00E71A81">
      <w:pPr>
        <w:ind w:firstLineChars="400" w:firstLine="1445"/>
        <w:jc w:val="left"/>
        <w:rPr>
          <w:b/>
          <w:spacing w:val="20"/>
          <w:sz w:val="32"/>
          <w:szCs w:val="32"/>
        </w:rPr>
      </w:pPr>
      <w:r>
        <w:rPr>
          <w:b/>
          <w:spacing w:val="20"/>
          <w:sz w:val="32"/>
          <w:szCs w:val="32"/>
        </w:rPr>
        <w:t>投标人名称：</w:t>
      </w:r>
    </w:p>
    <w:p w:rsidR="0043673D" w:rsidRDefault="0043673D">
      <w:pPr>
        <w:jc w:val="center"/>
        <w:rPr>
          <w:b/>
          <w:sz w:val="32"/>
          <w:szCs w:val="32"/>
        </w:rPr>
      </w:pPr>
    </w:p>
    <w:p w:rsidR="0043673D" w:rsidRDefault="00E71A81">
      <w:pPr>
        <w:rPr>
          <w:rFonts w:ascii="宋体" w:hAnsi="宋体" w:cs="宋体"/>
          <w:b/>
          <w:sz w:val="24"/>
        </w:rPr>
      </w:pPr>
      <w:r>
        <w:rPr>
          <w:b/>
          <w:spacing w:val="20"/>
          <w:sz w:val="32"/>
          <w:szCs w:val="32"/>
        </w:rPr>
        <w:br w:type="page"/>
      </w:r>
    </w:p>
    <w:p w:rsidR="0043673D" w:rsidRDefault="00E71A81">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43673D" w:rsidRDefault="00E71A81">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43673D" w:rsidRDefault="0043673D">
      <w:pPr>
        <w:widowControl/>
        <w:spacing w:line="360" w:lineRule="auto"/>
        <w:jc w:val="left"/>
        <w:rPr>
          <w:rFonts w:ascii="宋体" w:hAnsi="宋体" w:cs="宋体"/>
          <w:sz w:val="24"/>
        </w:rPr>
      </w:pPr>
    </w:p>
    <w:p w:rsidR="0043673D" w:rsidRDefault="00E71A81">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43673D" w:rsidRDefault="00E71A81">
      <w:pPr>
        <w:spacing w:line="360" w:lineRule="auto"/>
        <w:jc w:val="center"/>
        <w:rPr>
          <w:b/>
          <w:sz w:val="36"/>
          <w:szCs w:val="36"/>
        </w:rPr>
      </w:pPr>
      <w:r>
        <w:rPr>
          <w:rFonts w:hint="eastAsia"/>
          <w:b/>
          <w:sz w:val="36"/>
          <w:szCs w:val="36"/>
        </w:rPr>
        <w:t>投标人资格声明书</w:t>
      </w:r>
    </w:p>
    <w:p w:rsidR="0043673D" w:rsidRDefault="0043673D">
      <w:pPr>
        <w:tabs>
          <w:tab w:val="left" w:pos="5580"/>
        </w:tabs>
        <w:spacing w:line="360" w:lineRule="auto"/>
        <w:rPr>
          <w:sz w:val="24"/>
        </w:rPr>
      </w:pPr>
    </w:p>
    <w:p w:rsidR="0043673D" w:rsidRDefault="00E71A81">
      <w:pPr>
        <w:tabs>
          <w:tab w:val="left" w:pos="5580"/>
        </w:tabs>
        <w:spacing w:line="360" w:lineRule="auto"/>
        <w:rPr>
          <w:sz w:val="24"/>
        </w:rPr>
      </w:pPr>
      <w:r>
        <w:rPr>
          <w:sz w:val="24"/>
        </w:rPr>
        <w:t>致：</w:t>
      </w:r>
      <w:r>
        <w:rPr>
          <w:sz w:val="24"/>
          <w:u w:val="single"/>
        </w:rPr>
        <w:t>采购人或采购代理机构</w:t>
      </w:r>
    </w:p>
    <w:p w:rsidR="0043673D" w:rsidRDefault="00E71A81">
      <w:pPr>
        <w:spacing w:line="360" w:lineRule="auto"/>
        <w:ind w:firstLineChars="200" w:firstLine="480"/>
        <w:rPr>
          <w:sz w:val="24"/>
        </w:rPr>
      </w:pPr>
      <w:r>
        <w:rPr>
          <w:sz w:val="24"/>
        </w:rPr>
        <w:t>在参与本次项目投标中，我单位承诺：</w:t>
      </w:r>
    </w:p>
    <w:p w:rsidR="0043673D" w:rsidRDefault="00E71A81">
      <w:pPr>
        <w:numPr>
          <w:ilvl w:val="0"/>
          <w:numId w:val="28"/>
        </w:numPr>
        <w:spacing w:line="360" w:lineRule="auto"/>
        <w:ind w:left="1134"/>
        <w:rPr>
          <w:sz w:val="24"/>
          <w:szCs w:val="22"/>
        </w:rPr>
      </w:pPr>
      <w:r>
        <w:rPr>
          <w:sz w:val="24"/>
          <w:szCs w:val="22"/>
        </w:rPr>
        <w:t>具有良好的商业信誉和健全的财务会计制度；</w:t>
      </w:r>
    </w:p>
    <w:p w:rsidR="0043673D" w:rsidRDefault="00E71A81">
      <w:pPr>
        <w:numPr>
          <w:ilvl w:val="0"/>
          <w:numId w:val="28"/>
        </w:numPr>
        <w:spacing w:line="360" w:lineRule="auto"/>
        <w:ind w:left="1134"/>
        <w:rPr>
          <w:sz w:val="24"/>
          <w:szCs w:val="22"/>
        </w:rPr>
      </w:pPr>
      <w:r>
        <w:rPr>
          <w:sz w:val="24"/>
          <w:szCs w:val="22"/>
        </w:rPr>
        <w:t>具有履行合同所必需的设备和专业技术能力；</w:t>
      </w:r>
    </w:p>
    <w:p w:rsidR="0043673D" w:rsidRDefault="00E71A81">
      <w:pPr>
        <w:numPr>
          <w:ilvl w:val="0"/>
          <w:numId w:val="28"/>
        </w:numPr>
        <w:spacing w:line="360" w:lineRule="auto"/>
        <w:ind w:left="1134"/>
        <w:rPr>
          <w:sz w:val="24"/>
          <w:szCs w:val="22"/>
        </w:rPr>
      </w:pPr>
      <w:r>
        <w:rPr>
          <w:sz w:val="24"/>
          <w:szCs w:val="22"/>
        </w:rPr>
        <w:t>有依法缴纳税收和社会保障资金的良好记录；</w:t>
      </w:r>
    </w:p>
    <w:p w:rsidR="0043673D" w:rsidRDefault="00E71A81">
      <w:pPr>
        <w:numPr>
          <w:ilvl w:val="0"/>
          <w:numId w:val="2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3673D" w:rsidRDefault="00E71A81">
      <w:pPr>
        <w:numPr>
          <w:ilvl w:val="0"/>
          <w:numId w:val="2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3673D" w:rsidRDefault="00E71A81">
      <w:pPr>
        <w:numPr>
          <w:ilvl w:val="0"/>
          <w:numId w:val="2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3673D" w:rsidRDefault="00E71A81">
      <w:pPr>
        <w:numPr>
          <w:ilvl w:val="0"/>
          <w:numId w:val="28"/>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43673D">
        <w:trPr>
          <w:trHeight w:val="430"/>
          <w:jc w:val="center"/>
        </w:trPr>
        <w:tc>
          <w:tcPr>
            <w:tcW w:w="950" w:type="dxa"/>
            <w:vAlign w:val="center"/>
          </w:tcPr>
          <w:p w:rsidR="0043673D" w:rsidRDefault="00E71A81">
            <w:pPr>
              <w:spacing w:line="360" w:lineRule="auto"/>
              <w:jc w:val="center"/>
              <w:rPr>
                <w:sz w:val="24"/>
              </w:rPr>
            </w:pPr>
            <w:r>
              <w:rPr>
                <w:sz w:val="24"/>
              </w:rPr>
              <w:t>序号</w:t>
            </w:r>
          </w:p>
        </w:tc>
        <w:tc>
          <w:tcPr>
            <w:tcW w:w="4574" w:type="dxa"/>
            <w:vAlign w:val="center"/>
          </w:tcPr>
          <w:p w:rsidR="0043673D" w:rsidRDefault="00E71A81">
            <w:pPr>
              <w:spacing w:line="360" w:lineRule="auto"/>
              <w:jc w:val="center"/>
              <w:rPr>
                <w:sz w:val="24"/>
              </w:rPr>
            </w:pPr>
            <w:r>
              <w:rPr>
                <w:sz w:val="24"/>
              </w:rPr>
              <w:t>单位名称</w:t>
            </w:r>
          </w:p>
        </w:tc>
        <w:tc>
          <w:tcPr>
            <w:tcW w:w="2976" w:type="dxa"/>
            <w:vAlign w:val="center"/>
          </w:tcPr>
          <w:p w:rsidR="0043673D" w:rsidRDefault="00E71A81">
            <w:pPr>
              <w:spacing w:line="360" w:lineRule="auto"/>
              <w:jc w:val="center"/>
              <w:rPr>
                <w:sz w:val="24"/>
              </w:rPr>
            </w:pPr>
            <w:r>
              <w:rPr>
                <w:sz w:val="24"/>
              </w:rPr>
              <w:t>相互关系</w:t>
            </w:r>
          </w:p>
        </w:tc>
      </w:tr>
      <w:tr w:rsidR="0043673D">
        <w:trPr>
          <w:trHeight w:val="430"/>
          <w:jc w:val="center"/>
        </w:trPr>
        <w:tc>
          <w:tcPr>
            <w:tcW w:w="950" w:type="dxa"/>
            <w:vAlign w:val="center"/>
          </w:tcPr>
          <w:p w:rsidR="0043673D" w:rsidRDefault="00E71A81">
            <w:pPr>
              <w:spacing w:line="360" w:lineRule="auto"/>
              <w:jc w:val="center"/>
              <w:rPr>
                <w:sz w:val="24"/>
              </w:rPr>
            </w:pPr>
            <w:r>
              <w:rPr>
                <w:sz w:val="24"/>
              </w:rPr>
              <w:t>1</w:t>
            </w:r>
          </w:p>
        </w:tc>
        <w:tc>
          <w:tcPr>
            <w:tcW w:w="4574" w:type="dxa"/>
            <w:vAlign w:val="center"/>
          </w:tcPr>
          <w:p w:rsidR="0043673D" w:rsidRDefault="0043673D">
            <w:pPr>
              <w:spacing w:line="360" w:lineRule="auto"/>
              <w:jc w:val="center"/>
              <w:rPr>
                <w:sz w:val="24"/>
              </w:rPr>
            </w:pPr>
          </w:p>
        </w:tc>
        <w:tc>
          <w:tcPr>
            <w:tcW w:w="2976" w:type="dxa"/>
            <w:vAlign w:val="center"/>
          </w:tcPr>
          <w:p w:rsidR="0043673D" w:rsidRDefault="0043673D">
            <w:pPr>
              <w:spacing w:line="360" w:lineRule="auto"/>
              <w:jc w:val="center"/>
              <w:rPr>
                <w:sz w:val="24"/>
              </w:rPr>
            </w:pPr>
          </w:p>
        </w:tc>
      </w:tr>
      <w:tr w:rsidR="0043673D">
        <w:trPr>
          <w:trHeight w:val="430"/>
          <w:jc w:val="center"/>
        </w:trPr>
        <w:tc>
          <w:tcPr>
            <w:tcW w:w="950" w:type="dxa"/>
            <w:vAlign w:val="center"/>
          </w:tcPr>
          <w:p w:rsidR="0043673D" w:rsidRDefault="00E71A81">
            <w:pPr>
              <w:spacing w:line="360" w:lineRule="auto"/>
              <w:jc w:val="center"/>
              <w:rPr>
                <w:sz w:val="24"/>
              </w:rPr>
            </w:pPr>
            <w:r>
              <w:rPr>
                <w:sz w:val="24"/>
              </w:rPr>
              <w:t>2</w:t>
            </w:r>
          </w:p>
        </w:tc>
        <w:tc>
          <w:tcPr>
            <w:tcW w:w="4574" w:type="dxa"/>
            <w:vAlign w:val="center"/>
          </w:tcPr>
          <w:p w:rsidR="0043673D" w:rsidRDefault="0043673D">
            <w:pPr>
              <w:spacing w:line="360" w:lineRule="auto"/>
              <w:jc w:val="center"/>
              <w:rPr>
                <w:sz w:val="24"/>
              </w:rPr>
            </w:pPr>
          </w:p>
        </w:tc>
        <w:tc>
          <w:tcPr>
            <w:tcW w:w="2976" w:type="dxa"/>
            <w:vAlign w:val="center"/>
          </w:tcPr>
          <w:p w:rsidR="0043673D" w:rsidRDefault="0043673D">
            <w:pPr>
              <w:spacing w:line="360" w:lineRule="auto"/>
              <w:jc w:val="center"/>
              <w:rPr>
                <w:sz w:val="24"/>
              </w:rPr>
            </w:pPr>
          </w:p>
        </w:tc>
      </w:tr>
      <w:tr w:rsidR="0043673D">
        <w:trPr>
          <w:trHeight w:val="430"/>
          <w:jc w:val="center"/>
        </w:trPr>
        <w:tc>
          <w:tcPr>
            <w:tcW w:w="950" w:type="dxa"/>
            <w:vAlign w:val="center"/>
          </w:tcPr>
          <w:p w:rsidR="0043673D" w:rsidRDefault="00E71A81">
            <w:pPr>
              <w:spacing w:line="360" w:lineRule="auto"/>
              <w:jc w:val="center"/>
              <w:rPr>
                <w:sz w:val="24"/>
              </w:rPr>
            </w:pPr>
            <w:r>
              <w:rPr>
                <w:sz w:val="24"/>
              </w:rPr>
              <w:t>…</w:t>
            </w:r>
          </w:p>
        </w:tc>
        <w:tc>
          <w:tcPr>
            <w:tcW w:w="4574" w:type="dxa"/>
            <w:vAlign w:val="center"/>
          </w:tcPr>
          <w:p w:rsidR="0043673D" w:rsidRDefault="0043673D">
            <w:pPr>
              <w:spacing w:line="360" w:lineRule="auto"/>
              <w:jc w:val="center"/>
              <w:rPr>
                <w:sz w:val="24"/>
              </w:rPr>
            </w:pPr>
          </w:p>
        </w:tc>
        <w:tc>
          <w:tcPr>
            <w:tcW w:w="2976" w:type="dxa"/>
            <w:vAlign w:val="center"/>
          </w:tcPr>
          <w:p w:rsidR="0043673D" w:rsidRDefault="0043673D">
            <w:pPr>
              <w:spacing w:line="360" w:lineRule="auto"/>
              <w:jc w:val="center"/>
              <w:rPr>
                <w:sz w:val="24"/>
              </w:rPr>
            </w:pPr>
          </w:p>
        </w:tc>
      </w:tr>
    </w:tbl>
    <w:p w:rsidR="0043673D" w:rsidRDefault="0043673D">
      <w:pPr>
        <w:spacing w:line="360" w:lineRule="auto"/>
      </w:pPr>
    </w:p>
    <w:p w:rsidR="0043673D" w:rsidRDefault="00E71A81">
      <w:pPr>
        <w:spacing w:line="360" w:lineRule="auto"/>
        <w:ind w:firstLineChars="200" w:firstLine="480"/>
        <w:rPr>
          <w:sz w:val="24"/>
          <w:szCs w:val="22"/>
        </w:rPr>
      </w:pPr>
      <w:r>
        <w:rPr>
          <w:sz w:val="24"/>
        </w:rPr>
        <w:t>上述声明真实有效，否则我方负全部责任。</w:t>
      </w:r>
    </w:p>
    <w:p w:rsidR="0043673D" w:rsidRDefault="00E71A81">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43673D" w:rsidRDefault="00E71A81">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E71A81">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43673D" w:rsidRDefault="0043673D">
      <w:pPr>
        <w:tabs>
          <w:tab w:val="left" w:pos="5580"/>
        </w:tabs>
        <w:spacing w:line="360" w:lineRule="auto"/>
        <w:rPr>
          <w:sz w:val="24"/>
        </w:rPr>
        <w:sectPr w:rsidR="0043673D">
          <w:footerReference w:type="default" r:id="rId11"/>
          <w:pgSz w:w="11907" w:h="16840"/>
          <w:pgMar w:top="1418" w:right="1134" w:bottom="1418" w:left="1701" w:header="851" w:footer="851" w:gutter="0"/>
          <w:cols w:space="720"/>
          <w:docGrid w:linePitch="462"/>
        </w:sectPr>
      </w:pPr>
    </w:p>
    <w:p w:rsidR="0043673D" w:rsidRDefault="00E71A81">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43673D" w:rsidRDefault="00E71A81">
      <w:pPr>
        <w:spacing w:line="360" w:lineRule="auto"/>
        <w:outlineLvl w:val="2"/>
        <w:rPr>
          <w:sz w:val="24"/>
          <w:szCs w:val="20"/>
        </w:rPr>
      </w:pPr>
      <w:r>
        <w:rPr>
          <w:sz w:val="24"/>
          <w:szCs w:val="20"/>
        </w:rPr>
        <w:t>2-1</w:t>
      </w:r>
      <w:r>
        <w:rPr>
          <w:sz w:val="24"/>
          <w:szCs w:val="20"/>
        </w:rPr>
        <w:t>中小企业声明函</w:t>
      </w:r>
    </w:p>
    <w:p w:rsidR="0043673D" w:rsidRDefault="0043673D">
      <w:pPr>
        <w:tabs>
          <w:tab w:val="left" w:pos="5580"/>
        </w:tabs>
        <w:spacing w:line="360" w:lineRule="auto"/>
        <w:rPr>
          <w:sz w:val="24"/>
        </w:rPr>
      </w:pPr>
    </w:p>
    <w:p w:rsidR="0043673D" w:rsidRDefault="00E71A81">
      <w:pPr>
        <w:tabs>
          <w:tab w:val="left" w:pos="5580"/>
        </w:tabs>
        <w:spacing w:line="360" w:lineRule="auto"/>
        <w:rPr>
          <w:sz w:val="24"/>
        </w:rPr>
      </w:pPr>
      <w:r>
        <w:rPr>
          <w:sz w:val="24"/>
        </w:rPr>
        <w:t>说明：</w:t>
      </w:r>
    </w:p>
    <w:p w:rsidR="0043673D" w:rsidRDefault="00E71A81">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43673D" w:rsidRDefault="00E71A81">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43673D" w:rsidRDefault="00E71A81">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43673D" w:rsidRDefault="00E71A81">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43673D" w:rsidRDefault="00E71A81">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43673D" w:rsidRDefault="00E71A81">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43673D" w:rsidRDefault="00E71A81">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43673D" w:rsidRDefault="00E71A81">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43673D" w:rsidRDefault="00E71A81">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43673D" w:rsidRDefault="00E71A81">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43673D" w:rsidRDefault="00E71A81">
      <w:pPr>
        <w:spacing w:line="360" w:lineRule="auto"/>
        <w:jc w:val="center"/>
        <w:rPr>
          <w:b/>
          <w:sz w:val="36"/>
          <w:szCs w:val="36"/>
        </w:rPr>
      </w:pPr>
      <w:r>
        <w:rPr>
          <w:rFonts w:hint="eastAsia"/>
          <w:b/>
          <w:bCs/>
          <w:sz w:val="36"/>
          <w:szCs w:val="36"/>
        </w:rPr>
        <w:t>中小企业声明函（货物）格式</w:t>
      </w:r>
    </w:p>
    <w:p w:rsidR="0043673D" w:rsidRDefault="00E71A8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43673D" w:rsidRDefault="00E71A8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43673D" w:rsidRDefault="00E71A8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43673D" w:rsidRDefault="00E71A81">
      <w:pPr>
        <w:spacing w:line="360" w:lineRule="auto"/>
        <w:ind w:firstLine="504"/>
        <w:rPr>
          <w:spacing w:val="6"/>
          <w:sz w:val="24"/>
        </w:rPr>
      </w:pPr>
      <w:r>
        <w:rPr>
          <w:spacing w:val="6"/>
          <w:sz w:val="24"/>
        </w:rPr>
        <w:t>……</w:t>
      </w:r>
    </w:p>
    <w:p w:rsidR="0043673D" w:rsidRDefault="00E71A8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3673D" w:rsidRDefault="00E71A81">
      <w:pPr>
        <w:spacing w:line="360" w:lineRule="auto"/>
        <w:ind w:firstLine="504"/>
        <w:rPr>
          <w:spacing w:val="6"/>
          <w:sz w:val="24"/>
        </w:rPr>
      </w:pPr>
      <w:r>
        <w:rPr>
          <w:spacing w:val="6"/>
          <w:sz w:val="24"/>
        </w:rPr>
        <w:t>本企业对上述声明内容的真实性负责。如有虚假，将依法承担相应责任。</w:t>
      </w:r>
    </w:p>
    <w:p w:rsidR="0043673D" w:rsidRDefault="0043673D">
      <w:pPr>
        <w:spacing w:line="360" w:lineRule="auto"/>
        <w:ind w:firstLine="504"/>
        <w:rPr>
          <w:spacing w:val="6"/>
          <w:sz w:val="24"/>
        </w:rPr>
      </w:pPr>
    </w:p>
    <w:p w:rsidR="0043673D" w:rsidRDefault="00E71A81">
      <w:pPr>
        <w:spacing w:line="360" w:lineRule="auto"/>
        <w:ind w:right="360" w:firstLine="480"/>
        <w:jc w:val="right"/>
        <w:rPr>
          <w:sz w:val="24"/>
        </w:rPr>
      </w:pPr>
      <w:r>
        <w:rPr>
          <w:sz w:val="24"/>
        </w:rPr>
        <w:t>企业名称（盖章）：</w:t>
      </w:r>
      <w:r>
        <w:rPr>
          <w:sz w:val="24"/>
        </w:rPr>
        <w:t>________</w:t>
      </w:r>
    </w:p>
    <w:p w:rsidR="0043673D" w:rsidRDefault="00E71A81">
      <w:pPr>
        <w:spacing w:line="360" w:lineRule="auto"/>
        <w:ind w:right="360" w:firstLine="480"/>
        <w:jc w:val="right"/>
        <w:rPr>
          <w:sz w:val="24"/>
        </w:rPr>
      </w:pPr>
      <w:r>
        <w:rPr>
          <w:sz w:val="24"/>
        </w:rPr>
        <w:t>日期：</w:t>
      </w:r>
      <w:r>
        <w:rPr>
          <w:sz w:val="24"/>
        </w:rPr>
        <w:t>________</w:t>
      </w:r>
    </w:p>
    <w:p w:rsidR="0043673D" w:rsidRDefault="0043673D">
      <w:pPr>
        <w:spacing w:line="360" w:lineRule="auto"/>
        <w:ind w:right="360" w:firstLine="480"/>
        <w:jc w:val="right"/>
        <w:rPr>
          <w:sz w:val="24"/>
        </w:rPr>
      </w:pPr>
    </w:p>
    <w:p w:rsidR="0043673D" w:rsidRDefault="0043673D">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43673D">
        <w:tc>
          <w:tcPr>
            <w:tcW w:w="8946" w:type="dxa"/>
          </w:tcPr>
          <w:p w:rsidR="0043673D" w:rsidRDefault="00E71A81">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43673D" w:rsidRDefault="0043673D">
      <w:pPr>
        <w:autoSpaceDE w:val="0"/>
        <w:autoSpaceDN w:val="0"/>
        <w:adjustRightInd w:val="0"/>
        <w:spacing w:line="360" w:lineRule="auto"/>
        <w:ind w:firstLine="420"/>
        <w:jc w:val="left"/>
        <w:rPr>
          <w:sz w:val="24"/>
        </w:rPr>
      </w:pPr>
    </w:p>
    <w:p w:rsidR="0043673D" w:rsidRDefault="0043673D">
      <w:pPr>
        <w:spacing w:line="360" w:lineRule="auto"/>
        <w:rPr>
          <w:sz w:val="24"/>
        </w:rPr>
      </w:pPr>
    </w:p>
    <w:p w:rsidR="0043673D" w:rsidRDefault="00E71A81">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43673D" w:rsidRDefault="00E71A8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43673D" w:rsidRDefault="00E71A8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43673D" w:rsidRDefault="00E71A8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43673D" w:rsidRDefault="0043673D">
      <w:pPr>
        <w:spacing w:line="360" w:lineRule="auto"/>
        <w:ind w:firstLine="504"/>
        <w:rPr>
          <w:spacing w:val="6"/>
          <w:sz w:val="24"/>
        </w:rPr>
      </w:pPr>
    </w:p>
    <w:p w:rsidR="0043673D" w:rsidRDefault="00E71A81">
      <w:pPr>
        <w:spacing w:line="360" w:lineRule="auto"/>
        <w:ind w:firstLine="504"/>
        <w:rPr>
          <w:spacing w:val="6"/>
          <w:sz w:val="24"/>
        </w:rPr>
      </w:pPr>
      <w:r>
        <w:rPr>
          <w:spacing w:val="6"/>
          <w:sz w:val="24"/>
        </w:rPr>
        <w:t>……</w:t>
      </w:r>
    </w:p>
    <w:p w:rsidR="0043673D" w:rsidRDefault="00E71A8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3673D" w:rsidRDefault="00E71A81">
      <w:pPr>
        <w:spacing w:line="360" w:lineRule="auto"/>
        <w:ind w:firstLine="504"/>
        <w:rPr>
          <w:spacing w:val="6"/>
          <w:sz w:val="24"/>
        </w:rPr>
      </w:pPr>
      <w:r>
        <w:rPr>
          <w:spacing w:val="6"/>
          <w:sz w:val="24"/>
        </w:rPr>
        <w:t>本企业对上述声明内容的真实性负责。如有虚假，将依法承担相应责任。</w:t>
      </w:r>
    </w:p>
    <w:p w:rsidR="0043673D" w:rsidRDefault="0043673D">
      <w:pPr>
        <w:spacing w:line="360" w:lineRule="auto"/>
        <w:ind w:right="360" w:firstLine="480"/>
        <w:jc w:val="right"/>
        <w:rPr>
          <w:sz w:val="24"/>
        </w:rPr>
      </w:pPr>
    </w:p>
    <w:p w:rsidR="0043673D" w:rsidRDefault="00E71A81">
      <w:pPr>
        <w:spacing w:line="360" w:lineRule="auto"/>
        <w:ind w:right="360" w:firstLine="480"/>
        <w:jc w:val="right"/>
        <w:rPr>
          <w:sz w:val="24"/>
        </w:rPr>
      </w:pPr>
      <w:r>
        <w:rPr>
          <w:sz w:val="24"/>
        </w:rPr>
        <w:t>企业名称（盖章）：</w:t>
      </w:r>
      <w:r>
        <w:rPr>
          <w:sz w:val="24"/>
        </w:rPr>
        <w:t>________</w:t>
      </w:r>
    </w:p>
    <w:p w:rsidR="0043673D" w:rsidRDefault="00E71A81">
      <w:pPr>
        <w:spacing w:line="360" w:lineRule="auto"/>
        <w:ind w:right="360" w:firstLine="480"/>
        <w:jc w:val="right"/>
        <w:rPr>
          <w:sz w:val="24"/>
        </w:rPr>
      </w:pPr>
      <w:r>
        <w:rPr>
          <w:sz w:val="24"/>
        </w:rPr>
        <w:t>日期：</w:t>
      </w:r>
      <w:r>
        <w:rPr>
          <w:sz w:val="24"/>
        </w:rPr>
        <w:t>________</w:t>
      </w:r>
    </w:p>
    <w:p w:rsidR="0043673D" w:rsidRDefault="0043673D">
      <w:pPr>
        <w:adjustRightInd w:val="0"/>
        <w:spacing w:line="360" w:lineRule="auto"/>
        <w:jc w:val="left"/>
        <w:rPr>
          <w:sz w:val="24"/>
          <w:szCs w:val="21"/>
        </w:rPr>
      </w:pPr>
    </w:p>
    <w:p w:rsidR="0043673D" w:rsidRDefault="0043673D">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43673D">
        <w:tc>
          <w:tcPr>
            <w:tcW w:w="8946" w:type="dxa"/>
          </w:tcPr>
          <w:p w:rsidR="0043673D" w:rsidRDefault="00E71A81">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43673D" w:rsidRDefault="0043673D">
      <w:pPr>
        <w:adjustRightInd w:val="0"/>
        <w:spacing w:line="360" w:lineRule="auto"/>
        <w:jc w:val="left"/>
        <w:rPr>
          <w:szCs w:val="21"/>
          <w:vertAlign w:val="superscript"/>
        </w:rPr>
      </w:pPr>
    </w:p>
    <w:p w:rsidR="0043673D" w:rsidRDefault="0043673D">
      <w:pPr>
        <w:spacing w:line="360" w:lineRule="auto"/>
        <w:ind w:right="360" w:firstLine="480"/>
        <w:jc w:val="right"/>
        <w:rPr>
          <w:sz w:val="24"/>
        </w:rPr>
      </w:pPr>
    </w:p>
    <w:p w:rsidR="0043673D" w:rsidRDefault="0043673D">
      <w:pPr>
        <w:spacing w:line="360" w:lineRule="auto"/>
        <w:ind w:right="360" w:firstLine="480"/>
        <w:jc w:val="right"/>
        <w:rPr>
          <w:sz w:val="24"/>
        </w:rPr>
      </w:pPr>
    </w:p>
    <w:p w:rsidR="0043673D" w:rsidRDefault="00E71A81">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43673D" w:rsidRDefault="00E71A81">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43673D" w:rsidRDefault="00E71A81">
      <w:pPr>
        <w:spacing w:line="360" w:lineRule="auto"/>
        <w:ind w:firstLine="482"/>
        <w:rPr>
          <w:b/>
          <w:spacing w:val="6"/>
          <w:sz w:val="24"/>
        </w:rPr>
      </w:pPr>
      <w:r>
        <w:rPr>
          <w:rFonts w:hint="eastAsia"/>
          <w:b/>
          <w:sz w:val="24"/>
        </w:rPr>
        <w:t>□</w:t>
      </w:r>
      <w:r>
        <w:rPr>
          <w:b/>
          <w:spacing w:val="6"/>
          <w:sz w:val="24"/>
        </w:rPr>
        <w:t>不属于符合条件的残疾人福利性单位。</w:t>
      </w:r>
    </w:p>
    <w:p w:rsidR="0043673D" w:rsidRDefault="00E71A81">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3673D" w:rsidRDefault="00E71A81">
      <w:pPr>
        <w:spacing w:line="360" w:lineRule="auto"/>
        <w:ind w:firstLineChars="200" w:firstLine="506"/>
        <w:rPr>
          <w:spacing w:val="6"/>
          <w:sz w:val="24"/>
        </w:rPr>
      </w:pPr>
      <w:r>
        <w:rPr>
          <w:b/>
          <w:spacing w:val="6"/>
          <w:sz w:val="24"/>
        </w:rPr>
        <w:t>本单位对上述声明的真实性负责。如有虚假，将依法承担相应责任。</w:t>
      </w:r>
    </w:p>
    <w:p w:rsidR="0043673D" w:rsidRDefault="0043673D">
      <w:pPr>
        <w:spacing w:line="360" w:lineRule="auto"/>
        <w:ind w:firstLineChars="200" w:firstLine="504"/>
        <w:rPr>
          <w:spacing w:val="6"/>
          <w:sz w:val="24"/>
        </w:rPr>
      </w:pPr>
    </w:p>
    <w:p w:rsidR="0043673D" w:rsidRDefault="0043673D">
      <w:pPr>
        <w:spacing w:line="360" w:lineRule="auto"/>
        <w:ind w:firstLineChars="200" w:firstLine="504"/>
        <w:rPr>
          <w:spacing w:val="6"/>
          <w:sz w:val="24"/>
        </w:rPr>
      </w:pPr>
    </w:p>
    <w:p w:rsidR="0043673D" w:rsidRDefault="00E71A81">
      <w:pPr>
        <w:tabs>
          <w:tab w:val="left" w:pos="4860"/>
        </w:tabs>
        <w:spacing w:line="360" w:lineRule="auto"/>
        <w:ind w:right="1560" w:firstLineChars="200" w:firstLine="504"/>
        <w:jc w:val="center"/>
        <w:rPr>
          <w:spacing w:val="6"/>
          <w:sz w:val="24"/>
        </w:rPr>
      </w:pPr>
      <w:r>
        <w:rPr>
          <w:spacing w:val="6"/>
          <w:sz w:val="24"/>
        </w:rPr>
        <w:t>单位名称（盖章）：</w:t>
      </w:r>
    </w:p>
    <w:p w:rsidR="0043673D" w:rsidRDefault="00E71A81">
      <w:pPr>
        <w:tabs>
          <w:tab w:val="left" w:pos="4860"/>
        </w:tabs>
        <w:spacing w:line="360" w:lineRule="auto"/>
        <w:ind w:right="1560" w:firstLineChars="200" w:firstLine="504"/>
        <w:jc w:val="center"/>
        <w:rPr>
          <w:spacing w:val="6"/>
          <w:sz w:val="24"/>
        </w:rPr>
      </w:pPr>
      <w:r>
        <w:rPr>
          <w:spacing w:val="6"/>
          <w:sz w:val="24"/>
        </w:rPr>
        <w:t>日期：</w:t>
      </w:r>
    </w:p>
    <w:p w:rsidR="0043673D" w:rsidRDefault="00E71A81">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43673D" w:rsidRDefault="0043673D">
      <w:pPr>
        <w:autoSpaceDE w:val="0"/>
        <w:autoSpaceDN w:val="0"/>
        <w:adjustRightInd w:val="0"/>
        <w:spacing w:line="360" w:lineRule="auto"/>
        <w:jc w:val="center"/>
        <w:rPr>
          <w:sz w:val="30"/>
          <w:szCs w:val="30"/>
        </w:rPr>
      </w:pPr>
    </w:p>
    <w:p w:rsidR="0043673D" w:rsidRDefault="00E71A81">
      <w:pPr>
        <w:autoSpaceDE w:val="0"/>
        <w:autoSpaceDN w:val="0"/>
        <w:adjustRightInd w:val="0"/>
        <w:spacing w:line="360" w:lineRule="auto"/>
        <w:jc w:val="center"/>
        <w:rPr>
          <w:b/>
          <w:sz w:val="36"/>
          <w:szCs w:val="36"/>
        </w:rPr>
      </w:pPr>
      <w:r>
        <w:rPr>
          <w:rFonts w:hint="eastAsia"/>
          <w:b/>
          <w:sz w:val="36"/>
          <w:szCs w:val="36"/>
        </w:rPr>
        <w:t>拟分包情况说明</w:t>
      </w:r>
    </w:p>
    <w:p w:rsidR="0043673D" w:rsidRDefault="00E71A81">
      <w:pPr>
        <w:tabs>
          <w:tab w:val="left" w:pos="5580"/>
        </w:tabs>
        <w:spacing w:line="360" w:lineRule="auto"/>
        <w:rPr>
          <w:sz w:val="24"/>
        </w:rPr>
      </w:pPr>
      <w:r>
        <w:rPr>
          <w:sz w:val="24"/>
        </w:rPr>
        <w:t>致：</w:t>
      </w:r>
      <w:r>
        <w:rPr>
          <w:sz w:val="24"/>
          <w:u w:val="single"/>
        </w:rPr>
        <w:t>（采购人或采购代理机构）</w:t>
      </w:r>
    </w:p>
    <w:p w:rsidR="0043673D" w:rsidRDefault="00E71A81">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43673D">
        <w:trPr>
          <w:trHeight w:val="549"/>
          <w:jc w:val="center"/>
        </w:trPr>
        <w:tc>
          <w:tcPr>
            <w:tcW w:w="456"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分包承担</w:t>
            </w:r>
          </w:p>
          <w:p w:rsidR="0043673D" w:rsidRDefault="00E71A81">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拟分包</w:t>
            </w:r>
          </w:p>
          <w:p w:rsidR="0043673D" w:rsidRDefault="00E71A81">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43673D" w:rsidRDefault="00E71A81">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43673D">
        <w:trPr>
          <w:trHeight w:val="620"/>
          <w:jc w:val="center"/>
        </w:trPr>
        <w:tc>
          <w:tcPr>
            <w:tcW w:w="456"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43673D" w:rsidRDefault="0043673D">
            <w:pPr>
              <w:pStyle w:val="TableParagraph"/>
              <w:spacing w:line="360" w:lineRule="auto"/>
              <w:jc w:val="center"/>
              <w:rPr>
                <w:rFonts w:ascii="Times New Roman" w:hAnsi="Times New Roman" w:cs="Times New Roman"/>
                <w:sz w:val="30"/>
              </w:rPr>
            </w:pPr>
          </w:p>
        </w:tc>
        <w:tc>
          <w:tcPr>
            <w:tcW w:w="1513" w:type="dxa"/>
            <w:vAlign w:val="center"/>
          </w:tcPr>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43673D" w:rsidRDefault="0043673D">
            <w:pPr>
              <w:pStyle w:val="TableParagraph"/>
              <w:spacing w:line="360" w:lineRule="auto"/>
              <w:jc w:val="center"/>
              <w:rPr>
                <w:rFonts w:ascii="Times New Roman" w:hAnsi="Times New Roman"/>
                <w:sz w:val="30"/>
                <w:lang w:eastAsia="zh-CN"/>
              </w:rPr>
            </w:pPr>
          </w:p>
        </w:tc>
        <w:tc>
          <w:tcPr>
            <w:tcW w:w="1561" w:type="dxa"/>
            <w:vAlign w:val="center"/>
          </w:tcPr>
          <w:p w:rsidR="0043673D" w:rsidRDefault="0043673D">
            <w:pPr>
              <w:pStyle w:val="TableParagraph"/>
              <w:spacing w:line="360" w:lineRule="auto"/>
              <w:jc w:val="center"/>
              <w:rPr>
                <w:rFonts w:ascii="Times New Roman" w:hAnsi="Times New Roman"/>
                <w:sz w:val="30"/>
                <w:lang w:eastAsia="zh-CN"/>
              </w:rPr>
            </w:pPr>
          </w:p>
        </w:tc>
        <w:tc>
          <w:tcPr>
            <w:tcW w:w="1498" w:type="dxa"/>
            <w:vAlign w:val="center"/>
          </w:tcPr>
          <w:p w:rsidR="0043673D" w:rsidRDefault="0043673D">
            <w:pPr>
              <w:pStyle w:val="TableParagraph"/>
              <w:spacing w:line="360" w:lineRule="auto"/>
              <w:jc w:val="center"/>
              <w:rPr>
                <w:rFonts w:ascii="Times New Roman" w:hAnsi="Times New Roman"/>
                <w:sz w:val="30"/>
                <w:lang w:eastAsia="zh-CN"/>
              </w:rPr>
            </w:pPr>
          </w:p>
        </w:tc>
        <w:tc>
          <w:tcPr>
            <w:tcW w:w="1564" w:type="dxa"/>
            <w:vAlign w:val="center"/>
          </w:tcPr>
          <w:p w:rsidR="0043673D" w:rsidRDefault="0043673D">
            <w:pPr>
              <w:pStyle w:val="TableParagraph"/>
              <w:spacing w:line="360" w:lineRule="auto"/>
              <w:jc w:val="center"/>
              <w:rPr>
                <w:rFonts w:ascii="Times New Roman" w:hAnsi="Times New Roman"/>
                <w:sz w:val="30"/>
                <w:lang w:eastAsia="zh-CN"/>
              </w:rPr>
            </w:pPr>
          </w:p>
        </w:tc>
      </w:tr>
      <w:tr w:rsidR="0043673D">
        <w:trPr>
          <w:trHeight w:val="620"/>
          <w:jc w:val="center"/>
        </w:trPr>
        <w:tc>
          <w:tcPr>
            <w:tcW w:w="456" w:type="dxa"/>
            <w:vAlign w:val="center"/>
          </w:tcPr>
          <w:p w:rsidR="0043673D" w:rsidRDefault="00E71A8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43673D" w:rsidRDefault="0043673D">
            <w:pPr>
              <w:pStyle w:val="TableParagraph"/>
              <w:spacing w:line="360" w:lineRule="auto"/>
              <w:jc w:val="center"/>
              <w:rPr>
                <w:rFonts w:ascii="Times New Roman" w:hAnsi="Times New Roman"/>
                <w:sz w:val="30"/>
              </w:rPr>
            </w:pPr>
          </w:p>
        </w:tc>
        <w:tc>
          <w:tcPr>
            <w:tcW w:w="1513" w:type="dxa"/>
            <w:vAlign w:val="center"/>
          </w:tcPr>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43673D" w:rsidRDefault="0043673D">
            <w:pPr>
              <w:pStyle w:val="TableParagraph"/>
              <w:spacing w:line="360" w:lineRule="auto"/>
              <w:jc w:val="center"/>
              <w:rPr>
                <w:rFonts w:ascii="Times New Roman" w:hAnsi="Times New Roman"/>
                <w:sz w:val="30"/>
                <w:lang w:eastAsia="zh-CN"/>
              </w:rPr>
            </w:pPr>
          </w:p>
        </w:tc>
        <w:tc>
          <w:tcPr>
            <w:tcW w:w="1561" w:type="dxa"/>
            <w:vAlign w:val="center"/>
          </w:tcPr>
          <w:p w:rsidR="0043673D" w:rsidRDefault="0043673D">
            <w:pPr>
              <w:pStyle w:val="TableParagraph"/>
              <w:spacing w:line="360" w:lineRule="auto"/>
              <w:jc w:val="center"/>
              <w:rPr>
                <w:rFonts w:ascii="Times New Roman" w:hAnsi="Times New Roman"/>
                <w:sz w:val="30"/>
                <w:lang w:eastAsia="zh-CN"/>
              </w:rPr>
            </w:pPr>
          </w:p>
        </w:tc>
        <w:tc>
          <w:tcPr>
            <w:tcW w:w="1498" w:type="dxa"/>
            <w:vAlign w:val="center"/>
          </w:tcPr>
          <w:p w:rsidR="0043673D" w:rsidRDefault="0043673D">
            <w:pPr>
              <w:pStyle w:val="TableParagraph"/>
              <w:spacing w:line="360" w:lineRule="auto"/>
              <w:jc w:val="center"/>
              <w:rPr>
                <w:rFonts w:ascii="Times New Roman" w:hAnsi="Times New Roman"/>
                <w:sz w:val="30"/>
                <w:lang w:eastAsia="zh-CN"/>
              </w:rPr>
            </w:pPr>
          </w:p>
        </w:tc>
        <w:tc>
          <w:tcPr>
            <w:tcW w:w="1564" w:type="dxa"/>
            <w:vAlign w:val="center"/>
          </w:tcPr>
          <w:p w:rsidR="0043673D" w:rsidRDefault="0043673D">
            <w:pPr>
              <w:pStyle w:val="TableParagraph"/>
              <w:spacing w:line="360" w:lineRule="auto"/>
              <w:jc w:val="center"/>
              <w:rPr>
                <w:rFonts w:ascii="Times New Roman" w:hAnsi="Times New Roman"/>
                <w:sz w:val="30"/>
                <w:lang w:eastAsia="zh-CN"/>
              </w:rPr>
            </w:pPr>
          </w:p>
        </w:tc>
      </w:tr>
      <w:tr w:rsidR="0043673D">
        <w:trPr>
          <w:trHeight w:val="620"/>
          <w:jc w:val="center"/>
        </w:trPr>
        <w:tc>
          <w:tcPr>
            <w:tcW w:w="456" w:type="dxa"/>
            <w:vAlign w:val="center"/>
          </w:tcPr>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43673D" w:rsidRDefault="0043673D">
            <w:pPr>
              <w:pStyle w:val="TableParagraph"/>
              <w:spacing w:line="360" w:lineRule="auto"/>
              <w:jc w:val="center"/>
              <w:rPr>
                <w:rFonts w:ascii="Times New Roman" w:hAnsi="Times New Roman"/>
                <w:sz w:val="30"/>
              </w:rPr>
            </w:pPr>
          </w:p>
        </w:tc>
        <w:tc>
          <w:tcPr>
            <w:tcW w:w="1513" w:type="dxa"/>
            <w:vAlign w:val="center"/>
          </w:tcPr>
          <w:p w:rsidR="0043673D" w:rsidRDefault="0043673D">
            <w:pPr>
              <w:pStyle w:val="TableParagraph"/>
              <w:tabs>
                <w:tab w:val="left" w:pos="235"/>
              </w:tabs>
              <w:spacing w:line="360" w:lineRule="auto"/>
              <w:jc w:val="center"/>
              <w:rPr>
                <w:rFonts w:ascii="Times New Roman" w:hAnsi="Times New Roman"/>
                <w:sz w:val="24"/>
              </w:rPr>
            </w:pPr>
          </w:p>
        </w:tc>
        <w:tc>
          <w:tcPr>
            <w:tcW w:w="1125" w:type="dxa"/>
            <w:vAlign w:val="center"/>
          </w:tcPr>
          <w:p w:rsidR="0043673D" w:rsidRDefault="0043673D">
            <w:pPr>
              <w:pStyle w:val="TableParagraph"/>
              <w:spacing w:line="360" w:lineRule="auto"/>
              <w:jc w:val="center"/>
              <w:rPr>
                <w:rFonts w:ascii="Times New Roman" w:hAnsi="Times New Roman"/>
                <w:sz w:val="30"/>
              </w:rPr>
            </w:pPr>
          </w:p>
        </w:tc>
        <w:tc>
          <w:tcPr>
            <w:tcW w:w="1561" w:type="dxa"/>
            <w:vAlign w:val="center"/>
          </w:tcPr>
          <w:p w:rsidR="0043673D" w:rsidRDefault="0043673D">
            <w:pPr>
              <w:pStyle w:val="TableParagraph"/>
              <w:spacing w:line="360" w:lineRule="auto"/>
              <w:jc w:val="center"/>
              <w:rPr>
                <w:rFonts w:ascii="Times New Roman" w:hAnsi="Times New Roman"/>
                <w:sz w:val="30"/>
              </w:rPr>
            </w:pPr>
          </w:p>
        </w:tc>
        <w:tc>
          <w:tcPr>
            <w:tcW w:w="1498" w:type="dxa"/>
            <w:vAlign w:val="center"/>
          </w:tcPr>
          <w:p w:rsidR="0043673D" w:rsidRDefault="0043673D">
            <w:pPr>
              <w:pStyle w:val="TableParagraph"/>
              <w:spacing w:line="360" w:lineRule="auto"/>
              <w:jc w:val="center"/>
              <w:rPr>
                <w:rFonts w:ascii="Times New Roman" w:hAnsi="Times New Roman"/>
                <w:sz w:val="30"/>
              </w:rPr>
            </w:pPr>
          </w:p>
        </w:tc>
        <w:tc>
          <w:tcPr>
            <w:tcW w:w="1564" w:type="dxa"/>
            <w:vAlign w:val="center"/>
          </w:tcPr>
          <w:p w:rsidR="0043673D" w:rsidRDefault="0043673D">
            <w:pPr>
              <w:pStyle w:val="TableParagraph"/>
              <w:spacing w:line="360" w:lineRule="auto"/>
              <w:jc w:val="center"/>
              <w:rPr>
                <w:rFonts w:ascii="Times New Roman" w:hAnsi="Times New Roman"/>
                <w:sz w:val="30"/>
              </w:rPr>
            </w:pPr>
          </w:p>
        </w:tc>
      </w:tr>
      <w:tr w:rsidR="0043673D">
        <w:trPr>
          <w:trHeight w:val="620"/>
          <w:jc w:val="center"/>
        </w:trPr>
        <w:tc>
          <w:tcPr>
            <w:tcW w:w="5942" w:type="dxa"/>
            <w:gridSpan w:val="5"/>
            <w:vAlign w:val="center"/>
          </w:tcPr>
          <w:p w:rsidR="0043673D" w:rsidRDefault="00E71A81">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43673D" w:rsidRDefault="0043673D">
            <w:pPr>
              <w:pStyle w:val="TableParagraph"/>
              <w:spacing w:line="360" w:lineRule="auto"/>
              <w:jc w:val="center"/>
              <w:rPr>
                <w:rFonts w:ascii="Times New Roman" w:hAnsi="Times New Roman"/>
                <w:sz w:val="30"/>
              </w:rPr>
            </w:pPr>
          </w:p>
        </w:tc>
        <w:tc>
          <w:tcPr>
            <w:tcW w:w="1564" w:type="dxa"/>
            <w:vAlign w:val="center"/>
          </w:tcPr>
          <w:p w:rsidR="0043673D" w:rsidRDefault="0043673D">
            <w:pPr>
              <w:pStyle w:val="TableParagraph"/>
              <w:spacing w:line="360" w:lineRule="auto"/>
              <w:jc w:val="center"/>
              <w:rPr>
                <w:rFonts w:ascii="Times New Roman" w:hAnsi="Times New Roman"/>
                <w:sz w:val="30"/>
              </w:rPr>
            </w:pPr>
          </w:p>
        </w:tc>
      </w:tr>
    </w:tbl>
    <w:p w:rsidR="0043673D" w:rsidRDefault="0043673D">
      <w:pPr>
        <w:adjustRightInd w:val="0"/>
        <w:spacing w:line="360" w:lineRule="auto"/>
        <w:ind w:firstLineChars="200" w:firstLine="480"/>
        <w:jc w:val="left"/>
        <w:rPr>
          <w:sz w:val="24"/>
        </w:rPr>
      </w:pPr>
    </w:p>
    <w:p w:rsidR="0043673D" w:rsidRDefault="0043673D">
      <w:pPr>
        <w:adjustRightInd w:val="0"/>
        <w:spacing w:line="360" w:lineRule="auto"/>
        <w:jc w:val="left"/>
        <w:rPr>
          <w:sz w:val="24"/>
        </w:rPr>
      </w:pPr>
    </w:p>
    <w:p w:rsidR="0043673D" w:rsidRDefault="00E71A81">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43673D" w:rsidRDefault="00E71A81">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43673D">
      <w:pPr>
        <w:adjustRightInd w:val="0"/>
        <w:spacing w:line="360" w:lineRule="auto"/>
        <w:jc w:val="left"/>
        <w:rPr>
          <w:sz w:val="24"/>
        </w:rPr>
      </w:pPr>
    </w:p>
    <w:p w:rsidR="0043673D" w:rsidRDefault="00E71A81">
      <w:pPr>
        <w:adjustRightInd w:val="0"/>
        <w:spacing w:line="360" w:lineRule="auto"/>
        <w:jc w:val="left"/>
        <w:rPr>
          <w:sz w:val="24"/>
        </w:rPr>
      </w:pPr>
      <w:r>
        <w:rPr>
          <w:sz w:val="24"/>
        </w:rPr>
        <w:t>注：</w:t>
      </w:r>
    </w:p>
    <w:p w:rsidR="0043673D" w:rsidRDefault="00E71A81">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43673D" w:rsidRDefault="00E71A81">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43673D" w:rsidRDefault="00E71A81">
      <w:pPr>
        <w:adjustRightInd w:val="0"/>
        <w:spacing w:line="360" w:lineRule="auto"/>
        <w:ind w:firstLineChars="200" w:firstLine="480"/>
        <w:jc w:val="left"/>
        <w:rPr>
          <w:sz w:val="24"/>
        </w:rPr>
      </w:pPr>
      <w:r>
        <w:rPr>
          <w:sz w:val="24"/>
        </w:rPr>
        <w:t>甲方（投标人）：</w:t>
      </w:r>
      <w:r>
        <w:rPr>
          <w:sz w:val="24"/>
        </w:rPr>
        <w:t>________</w:t>
      </w:r>
    </w:p>
    <w:p w:rsidR="0043673D" w:rsidRDefault="00E71A81">
      <w:pPr>
        <w:adjustRightInd w:val="0"/>
        <w:spacing w:line="360" w:lineRule="auto"/>
        <w:ind w:firstLineChars="200" w:firstLine="480"/>
        <w:jc w:val="left"/>
        <w:rPr>
          <w:sz w:val="24"/>
        </w:rPr>
      </w:pPr>
      <w:r>
        <w:rPr>
          <w:sz w:val="24"/>
        </w:rPr>
        <w:t>乙方（拟分包单位）：</w:t>
      </w:r>
      <w:r>
        <w:rPr>
          <w:sz w:val="24"/>
        </w:rPr>
        <w:t>________</w:t>
      </w:r>
    </w:p>
    <w:p w:rsidR="0043673D" w:rsidRDefault="00E71A81">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43673D" w:rsidRDefault="00E71A81">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43673D" w:rsidRDefault="00E71A81">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43673D" w:rsidRDefault="00E71A81">
      <w:pPr>
        <w:adjustRightInd w:val="0"/>
        <w:spacing w:line="360" w:lineRule="auto"/>
        <w:ind w:firstLineChars="200" w:firstLine="480"/>
        <w:jc w:val="left"/>
        <w:rPr>
          <w:bCs/>
          <w:sz w:val="24"/>
        </w:rPr>
      </w:pPr>
      <w:r>
        <w:rPr>
          <w:sz w:val="24"/>
        </w:rPr>
        <w:t>乙方承诺将在上述情况下与甲方签订分包合同。</w:t>
      </w:r>
    </w:p>
    <w:p w:rsidR="0043673D" w:rsidRDefault="00E71A81">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43673D" w:rsidRDefault="0043673D">
      <w:pPr>
        <w:spacing w:line="360" w:lineRule="auto"/>
        <w:ind w:firstLine="471"/>
        <w:rPr>
          <w:b/>
          <w:sz w:val="24"/>
        </w:rPr>
      </w:pPr>
    </w:p>
    <w:p w:rsidR="0043673D" w:rsidRDefault="00E71A81">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43673D" w:rsidRDefault="0043673D">
      <w:pPr>
        <w:spacing w:line="360" w:lineRule="auto"/>
        <w:ind w:left="480"/>
        <w:jc w:val="right"/>
        <w:rPr>
          <w:sz w:val="24"/>
        </w:rPr>
      </w:pPr>
    </w:p>
    <w:p w:rsidR="0043673D" w:rsidRDefault="00E71A81">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43673D">
      <w:pPr>
        <w:tabs>
          <w:tab w:val="left" w:pos="8280"/>
        </w:tabs>
        <w:spacing w:line="360" w:lineRule="auto"/>
        <w:ind w:firstLine="480"/>
        <w:rPr>
          <w:sz w:val="24"/>
        </w:rPr>
      </w:pPr>
    </w:p>
    <w:p w:rsidR="0043673D" w:rsidRDefault="00E71A81">
      <w:pPr>
        <w:tabs>
          <w:tab w:val="left" w:pos="8280"/>
        </w:tabs>
        <w:spacing w:line="360" w:lineRule="auto"/>
        <w:rPr>
          <w:sz w:val="24"/>
        </w:rPr>
        <w:sectPr w:rsidR="0043673D">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43673D" w:rsidRDefault="00E71A81">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43673D" w:rsidRDefault="0043673D">
      <w:pPr>
        <w:widowControl/>
        <w:spacing w:line="360" w:lineRule="auto"/>
        <w:jc w:val="left"/>
        <w:rPr>
          <w:sz w:val="24"/>
        </w:rPr>
      </w:pPr>
    </w:p>
    <w:p w:rsidR="0043673D" w:rsidRDefault="00E71A81">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43673D" w:rsidRDefault="00E71A81">
      <w:pPr>
        <w:spacing w:line="360" w:lineRule="auto"/>
        <w:outlineLvl w:val="2"/>
        <w:rPr>
          <w:sz w:val="24"/>
          <w:szCs w:val="20"/>
        </w:rPr>
      </w:pPr>
      <w:r>
        <w:rPr>
          <w:sz w:val="24"/>
          <w:szCs w:val="20"/>
        </w:rPr>
        <w:t>3-1</w:t>
      </w:r>
      <w:r>
        <w:rPr>
          <w:sz w:val="24"/>
          <w:szCs w:val="20"/>
        </w:rPr>
        <w:t>联合协议（如有）</w:t>
      </w:r>
    </w:p>
    <w:p w:rsidR="0043673D" w:rsidRDefault="00E71A81">
      <w:pPr>
        <w:autoSpaceDE w:val="0"/>
        <w:autoSpaceDN w:val="0"/>
        <w:adjustRightInd w:val="0"/>
        <w:spacing w:line="360" w:lineRule="auto"/>
        <w:jc w:val="center"/>
        <w:rPr>
          <w:b/>
          <w:sz w:val="36"/>
          <w:szCs w:val="36"/>
        </w:rPr>
      </w:pPr>
      <w:r>
        <w:rPr>
          <w:rFonts w:hint="eastAsia"/>
          <w:b/>
          <w:sz w:val="36"/>
          <w:szCs w:val="36"/>
        </w:rPr>
        <w:t>联合协议</w:t>
      </w:r>
    </w:p>
    <w:p w:rsidR="0043673D" w:rsidRDefault="00E71A81">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43673D" w:rsidRDefault="00E71A81">
      <w:pPr>
        <w:numPr>
          <w:ilvl w:val="0"/>
          <w:numId w:val="29"/>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43673D" w:rsidRDefault="00E71A81">
      <w:pPr>
        <w:numPr>
          <w:ilvl w:val="0"/>
          <w:numId w:val="29"/>
        </w:numPr>
        <w:spacing w:line="360" w:lineRule="auto"/>
        <w:rPr>
          <w:bCs/>
          <w:sz w:val="24"/>
        </w:rPr>
      </w:pPr>
      <w:r>
        <w:rPr>
          <w:rFonts w:hint="eastAsia"/>
          <w:bCs/>
          <w:sz w:val="24"/>
        </w:rPr>
        <w:t>联合体中标后，联合体各方共同与采购人签订合同，就采购合同约定的事项对采购人承担连带责任。</w:t>
      </w:r>
    </w:p>
    <w:p w:rsidR="0043673D" w:rsidRDefault="00E71A81">
      <w:pPr>
        <w:numPr>
          <w:ilvl w:val="0"/>
          <w:numId w:val="29"/>
        </w:numPr>
        <w:spacing w:line="360" w:lineRule="auto"/>
        <w:rPr>
          <w:bCs/>
          <w:sz w:val="24"/>
        </w:rPr>
      </w:pPr>
      <w:r>
        <w:rPr>
          <w:bCs/>
          <w:sz w:val="24"/>
        </w:rPr>
        <w:t>联合体各方均同意由牵头人代表其他联合体成员单位按招标文件要求出具《授权委托书》。</w:t>
      </w:r>
    </w:p>
    <w:p w:rsidR="0043673D" w:rsidRDefault="00E71A81">
      <w:pPr>
        <w:numPr>
          <w:ilvl w:val="0"/>
          <w:numId w:val="29"/>
        </w:numPr>
        <w:spacing w:line="360" w:lineRule="auto"/>
        <w:rPr>
          <w:bCs/>
          <w:sz w:val="24"/>
        </w:rPr>
      </w:pPr>
      <w:r>
        <w:rPr>
          <w:bCs/>
          <w:sz w:val="24"/>
        </w:rPr>
        <w:t>牵头人为项目的总负责单位；组织各参加方进行项目实施工作。</w:t>
      </w:r>
    </w:p>
    <w:p w:rsidR="0043673D" w:rsidRDefault="00E71A81">
      <w:pPr>
        <w:numPr>
          <w:ilvl w:val="0"/>
          <w:numId w:val="2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43673D" w:rsidRDefault="00E71A81">
      <w:pPr>
        <w:numPr>
          <w:ilvl w:val="0"/>
          <w:numId w:val="2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43673D" w:rsidRDefault="00E71A81">
      <w:pPr>
        <w:numPr>
          <w:ilvl w:val="0"/>
          <w:numId w:val="29"/>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43673D" w:rsidRDefault="00E71A81">
      <w:pPr>
        <w:numPr>
          <w:ilvl w:val="0"/>
          <w:numId w:val="2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43673D" w:rsidRDefault="00E71A81">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43673D" w:rsidRDefault="00E71A81">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43673D" w:rsidRDefault="00E71A81">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43673D" w:rsidRDefault="00E71A81">
      <w:pPr>
        <w:numPr>
          <w:ilvl w:val="0"/>
          <w:numId w:val="29"/>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43673D" w:rsidRDefault="00E71A81">
      <w:pPr>
        <w:numPr>
          <w:ilvl w:val="0"/>
          <w:numId w:val="29"/>
        </w:numPr>
        <w:spacing w:line="360" w:lineRule="auto"/>
        <w:rPr>
          <w:bCs/>
          <w:sz w:val="24"/>
        </w:rPr>
      </w:pPr>
      <w:r>
        <w:rPr>
          <w:bCs/>
          <w:sz w:val="24"/>
        </w:rPr>
        <w:t>其他约定（如有）：</w:t>
      </w:r>
      <w:r>
        <w:rPr>
          <w:bCs/>
          <w:sz w:val="24"/>
        </w:rPr>
        <w:t>_______</w:t>
      </w:r>
      <w:r>
        <w:rPr>
          <w:rFonts w:hint="eastAsia"/>
          <w:bCs/>
          <w:sz w:val="24"/>
        </w:rPr>
        <w:t>。</w:t>
      </w:r>
    </w:p>
    <w:p w:rsidR="0043673D" w:rsidRDefault="00E71A81">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43673D" w:rsidRDefault="00E71A81">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43673D" w:rsidRDefault="00E71A81">
      <w:pPr>
        <w:spacing w:line="360" w:lineRule="auto"/>
        <w:ind w:firstLine="471"/>
        <w:rPr>
          <w:sz w:val="24"/>
        </w:rPr>
      </w:pPr>
      <w:r>
        <w:rPr>
          <w:sz w:val="24"/>
        </w:rPr>
        <w:t>盖章：</w:t>
      </w:r>
      <w:r>
        <w:rPr>
          <w:sz w:val="24"/>
          <w:szCs w:val="20"/>
        </w:rPr>
        <w:t>______</w:t>
      </w:r>
      <w:r>
        <w:rPr>
          <w:sz w:val="24"/>
        </w:rPr>
        <w:t>盖章：</w:t>
      </w:r>
      <w:r>
        <w:rPr>
          <w:sz w:val="24"/>
          <w:szCs w:val="20"/>
        </w:rPr>
        <w:t>______</w:t>
      </w:r>
    </w:p>
    <w:p w:rsidR="0043673D" w:rsidRDefault="0043673D">
      <w:pPr>
        <w:spacing w:line="360" w:lineRule="auto"/>
        <w:ind w:firstLine="471"/>
        <w:rPr>
          <w:sz w:val="24"/>
        </w:rPr>
      </w:pPr>
    </w:p>
    <w:p w:rsidR="0043673D" w:rsidRDefault="0043673D">
      <w:pPr>
        <w:spacing w:line="360" w:lineRule="auto"/>
        <w:ind w:firstLine="471"/>
        <w:rPr>
          <w:sz w:val="24"/>
        </w:rPr>
      </w:pPr>
    </w:p>
    <w:p w:rsidR="0043673D" w:rsidRDefault="00E71A81">
      <w:pPr>
        <w:spacing w:line="360" w:lineRule="auto"/>
        <w:ind w:firstLine="471"/>
        <w:rPr>
          <w:sz w:val="24"/>
        </w:rPr>
      </w:pPr>
      <w:r>
        <w:rPr>
          <w:rFonts w:hint="eastAsia"/>
          <w:sz w:val="24"/>
        </w:rPr>
        <w:t>联合体成员名称</w:t>
      </w:r>
      <w:r>
        <w:rPr>
          <w:sz w:val="24"/>
        </w:rPr>
        <w:t>：</w:t>
      </w:r>
      <w:r>
        <w:rPr>
          <w:sz w:val="24"/>
          <w:szCs w:val="20"/>
        </w:rPr>
        <w:t>______</w:t>
      </w:r>
    </w:p>
    <w:p w:rsidR="0043673D" w:rsidRDefault="00E71A81">
      <w:pPr>
        <w:spacing w:line="360" w:lineRule="auto"/>
        <w:ind w:firstLine="471"/>
        <w:rPr>
          <w:sz w:val="24"/>
        </w:rPr>
      </w:pPr>
      <w:r>
        <w:rPr>
          <w:sz w:val="24"/>
        </w:rPr>
        <w:t>盖章：</w:t>
      </w:r>
      <w:r>
        <w:rPr>
          <w:sz w:val="24"/>
          <w:szCs w:val="20"/>
        </w:rPr>
        <w:t>______</w:t>
      </w:r>
    </w:p>
    <w:p w:rsidR="0043673D" w:rsidRDefault="0043673D">
      <w:pPr>
        <w:spacing w:line="360" w:lineRule="auto"/>
        <w:ind w:firstLine="471"/>
        <w:rPr>
          <w:sz w:val="24"/>
        </w:rPr>
      </w:pPr>
    </w:p>
    <w:p w:rsidR="0043673D" w:rsidRDefault="0043673D">
      <w:pPr>
        <w:spacing w:line="360" w:lineRule="auto"/>
        <w:ind w:firstLine="471"/>
        <w:rPr>
          <w:sz w:val="24"/>
        </w:rPr>
      </w:pPr>
    </w:p>
    <w:p w:rsidR="0043673D" w:rsidRDefault="0043673D">
      <w:pPr>
        <w:spacing w:line="360" w:lineRule="auto"/>
        <w:ind w:left="480"/>
        <w:jc w:val="right"/>
        <w:rPr>
          <w:sz w:val="24"/>
        </w:rPr>
      </w:pPr>
    </w:p>
    <w:p w:rsidR="0043673D" w:rsidRDefault="00E71A81">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43673D">
      <w:pPr>
        <w:spacing w:line="360" w:lineRule="auto"/>
        <w:ind w:left="480"/>
        <w:jc w:val="right"/>
        <w:rPr>
          <w:b/>
          <w:sz w:val="24"/>
        </w:rPr>
      </w:pPr>
    </w:p>
    <w:p w:rsidR="0043673D" w:rsidRDefault="0043673D">
      <w:pPr>
        <w:tabs>
          <w:tab w:val="left" w:pos="8280"/>
        </w:tabs>
        <w:spacing w:line="360" w:lineRule="auto"/>
        <w:ind w:firstLine="480"/>
        <w:rPr>
          <w:sz w:val="24"/>
        </w:rPr>
      </w:pPr>
    </w:p>
    <w:p w:rsidR="0043673D" w:rsidRDefault="0043673D">
      <w:pPr>
        <w:tabs>
          <w:tab w:val="left" w:pos="8280"/>
        </w:tabs>
        <w:spacing w:line="360" w:lineRule="auto"/>
        <w:ind w:firstLine="480"/>
        <w:rPr>
          <w:sz w:val="24"/>
        </w:rPr>
      </w:pPr>
    </w:p>
    <w:p w:rsidR="0043673D" w:rsidRDefault="00E71A81">
      <w:pPr>
        <w:spacing w:line="360" w:lineRule="auto"/>
        <w:ind w:leftChars="228" w:left="719" w:hangingChars="100" w:hanging="240"/>
        <w:rPr>
          <w:sz w:val="24"/>
        </w:rPr>
      </w:pPr>
      <w:r>
        <w:rPr>
          <w:sz w:val="24"/>
        </w:rPr>
        <w:t>注：</w:t>
      </w:r>
    </w:p>
    <w:p w:rsidR="0043673D" w:rsidRDefault="00E71A81">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43673D" w:rsidRDefault="00E71A81">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43673D" w:rsidRDefault="00E71A81">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投标产品属于医疗器械的，投标人如为代理商，投标人应具有合法的医疗器械经营资格；投标人如为制造商，使用自身生产的产品投标时，投标人应具有合法的医疗器械生产资格。（提供资质证书复印件或扫描件，并加盖投标人公章）</w:t>
      </w:r>
    </w:p>
    <w:p w:rsidR="0043673D" w:rsidRDefault="00E71A81">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43673D" w:rsidRDefault="0043673D">
      <w:pPr>
        <w:rPr>
          <w:sz w:val="24"/>
          <w:szCs w:val="20"/>
        </w:rPr>
      </w:pPr>
    </w:p>
    <w:p w:rsidR="0043673D" w:rsidRDefault="00E71A81">
      <w:pPr>
        <w:widowControl/>
        <w:jc w:val="left"/>
        <w:rPr>
          <w:kern w:val="0"/>
          <w:sz w:val="24"/>
          <w:szCs w:val="20"/>
        </w:rPr>
      </w:pPr>
      <w:r>
        <w:rPr>
          <w:sz w:val="24"/>
          <w:szCs w:val="20"/>
        </w:rPr>
        <w:br w:type="page"/>
      </w:r>
    </w:p>
    <w:p w:rsidR="0043673D" w:rsidRDefault="00E71A81">
      <w:pPr>
        <w:keepNext/>
        <w:keepLines/>
        <w:autoSpaceDE w:val="0"/>
        <w:autoSpaceDN w:val="0"/>
        <w:adjustRightInd w:val="0"/>
        <w:jc w:val="left"/>
        <w:outlineLvl w:val="1"/>
        <w:rPr>
          <w:b/>
          <w:spacing w:val="20"/>
          <w:sz w:val="24"/>
        </w:rPr>
      </w:pPr>
      <w:r>
        <w:rPr>
          <w:b/>
          <w:spacing w:val="20"/>
          <w:sz w:val="24"/>
        </w:rPr>
        <w:lastRenderedPageBreak/>
        <w:t>二、商务技术文件格式</w:t>
      </w:r>
    </w:p>
    <w:p w:rsidR="0043673D" w:rsidRDefault="0043673D">
      <w:pPr>
        <w:rPr>
          <w:b/>
          <w:spacing w:val="20"/>
          <w:szCs w:val="21"/>
        </w:rPr>
      </w:pPr>
    </w:p>
    <w:p w:rsidR="0043673D" w:rsidRDefault="00E71A81">
      <w:pPr>
        <w:rPr>
          <w:b/>
          <w:sz w:val="24"/>
        </w:rPr>
      </w:pPr>
      <w:r>
        <w:rPr>
          <w:b/>
          <w:spacing w:val="20"/>
          <w:sz w:val="24"/>
        </w:rPr>
        <w:t>投标文件（商务技术文件）</w:t>
      </w:r>
      <w:r>
        <w:rPr>
          <w:b/>
          <w:sz w:val="24"/>
        </w:rPr>
        <w:t>封面（非实质性格式）</w:t>
      </w:r>
    </w:p>
    <w:p w:rsidR="0043673D" w:rsidRDefault="0043673D">
      <w:pPr>
        <w:jc w:val="center"/>
        <w:rPr>
          <w:szCs w:val="21"/>
        </w:rPr>
      </w:pPr>
    </w:p>
    <w:p w:rsidR="0043673D" w:rsidRDefault="00E71A81">
      <w:pPr>
        <w:jc w:val="center"/>
        <w:rPr>
          <w:b/>
          <w:spacing w:val="60"/>
          <w:sz w:val="84"/>
          <w:szCs w:val="84"/>
        </w:rPr>
      </w:pPr>
      <w:r>
        <w:rPr>
          <w:b/>
          <w:spacing w:val="60"/>
          <w:sz w:val="84"/>
          <w:szCs w:val="84"/>
        </w:rPr>
        <w:t>投标文件</w:t>
      </w:r>
    </w:p>
    <w:p w:rsidR="0043673D" w:rsidRDefault="00E71A81">
      <w:pPr>
        <w:jc w:val="center"/>
        <w:rPr>
          <w:b/>
          <w:spacing w:val="60"/>
          <w:sz w:val="52"/>
          <w:szCs w:val="52"/>
        </w:rPr>
      </w:pPr>
      <w:r>
        <w:rPr>
          <w:b/>
          <w:spacing w:val="60"/>
          <w:sz w:val="52"/>
          <w:szCs w:val="52"/>
        </w:rPr>
        <w:t>（商务技术文件）</w:t>
      </w:r>
    </w:p>
    <w:p w:rsidR="0043673D" w:rsidRDefault="0043673D">
      <w:pPr>
        <w:ind w:firstLineChars="150" w:firstLine="542"/>
        <w:rPr>
          <w:b/>
          <w:spacing w:val="20"/>
          <w:sz w:val="32"/>
          <w:szCs w:val="32"/>
        </w:rPr>
      </w:pPr>
    </w:p>
    <w:p w:rsidR="0043673D" w:rsidRDefault="0043673D">
      <w:pPr>
        <w:ind w:firstLineChars="150" w:firstLine="542"/>
        <w:rPr>
          <w:b/>
          <w:spacing w:val="20"/>
          <w:sz w:val="32"/>
          <w:szCs w:val="32"/>
        </w:rPr>
      </w:pPr>
    </w:p>
    <w:p w:rsidR="0043673D" w:rsidRDefault="00E71A81">
      <w:pPr>
        <w:ind w:firstLineChars="150" w:firstLine="542"/>
        <w:rPr>
          <w:b/>
          <w:spacing w:val="20"/>
          <w:sz w:val="32"/>
          <w:szCs w:val="32"/>
        </w:rPr>
      </w:pPr>
      <w:r>
        <w:rPr>
          <w:b/>
          <w:spacing w:val="20"/>
          <w:sz w:val="32"/>
          <w:szCs w:val="32"/>
        </w:rPr>
        <w:t>项目名称</w:t>
      </w:r>
      <w:r>
        <w:rPr>
          <w:b/>
          <w:spacing w:val="20"/>
          <w:sz w:val="32"/>
          <w:szCs w:val="32"/>
        </w:rPr>
        <w:t>:</w:t>
      </w:r>
    </w:p>
    <w:p w:rsidR="0043673D" w:rsidRDefault="00E71A8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3673D" w:rsidRDefault="0043673D">
      <w:pPr>
        <w:ind w:firstLineChars="150" w:firstLine="542"/>
        <w:rPr>
          <w:b/>
          <w:spacing w:val="20"/>
          <w:sz w:val="32"/>
          <w:szCs w:val="32"/>
        </w:rPr>
      </w:pPr>
    </w:p>
    <w:p w:rsidR="0043673D" w:rsidRDefault="0043673D">
      <w:pPr>
        <w:ind w:firstLineChars="150" w:firstLine="542"/>
        <w:rPr>
          <w:b/>
          <w:spacing w:val="20"/>
          <w:sz w:val="32"/>
          <w:szCs w:val="32"/>
        </w:rPr>
      </w:pPr>
    </w:p>
    <w:p w:rsidR="0043673D" w:rsidRDefault="0043673D">
      <w:pPr>
        <w:jc w:val="center"/>
        <w:rPr>
          <w:b/>
          <w:sz w:val="32"/>
          <w:szCs w:val="32"/>
        </w:rPr>
      </w:pPr>
    </w:p>
    <w:p w:rsidR="0043673D" w:rsidRDefault="0043673D">
      <w:pPr>
        <w:jc w:val="center"/>
        <w:rPr>
          <w:b/>
          <w:sz w:val="32"/>
          <w:szCs w:val="32"/>
        </w:rPr>
      </w:pPr>
    </w:p>
    <w:p w:rsidR="0043673D" w:rsidRDefault="0043673D">
      <w:pPr>
        <w:jc w:val="center"/>
        <w:rPr>
          <w:b/>
          <w:sz w:val="32"/>
          <w:szCs w:val="32"/>
        </w:rPr>
      </w:pPr>
    </w:p>
    <w:p w:rsidR="0043673D" w:rsidRDefault="0043673D">
      <w:pPr>
        <w:jc w:val="center"/>
        <w:rPr>
          <w:b/>
          <w:spacing w:val="20"/>
          <w:sz w:val="32"/>
          <w:szCs w:val="32"/>
        </w:rPr>
      </w:pPr>
    </w:p>
    <w:p w:rsidR="0043673D" w:rsidRDefault="0043673D">
      <w:pPr>
        <w:jc w:val="center"/>
        <w:rPr>
          <w:b/>
          <w:spacing w:val="20"/>
          <w:sz w:val="32"/>
          <w:szCs w:val="32"/>
        </w:rPr>
      </w:pPr>
    </w:p>
    <w:p w:rsidR="0043673D" w:rsidRDefault="0043673D">
      <w:pPr>
        <w:jc w:val="center"/>
        <w:rPr>
          <w:b/>
          <w:spacing w:val="20"/>
          <w:sz w:val="32"/>
          <w:szCs w:val="32"/>
        </w:rPr>
      </w:pPr>
    </w:p>
    <w:p w:rsidR="0043673D" w:rsidRDefault="00E71A81">
      <w:pPr>
        <w:ind w:firstLineChars="400" w:firstLine="1445"/>
        <w:jc w:val="left"/>
        <w:rPr>
          <w:b/>
          <w:spacing w:val="20"/>
          <w:sz w:val="32"/>
          <w:szCs w:val="32"/>
        </w:rPr>
      </w:pPr>
      <w:r>
        <w:rPr>
          <w:b/>
          <w:spacing w:val="20"/>
          <w:sz w:val="32"/>
          <w:szCs w:val="32"/>
        </w:rPr>
        <w:t>投标人名称：</w:t>
      </w:r>
    </w:p>
    <w:p w:rsidR="0043673D" w:rsidRDefault="0043673D">
      <w:pPr>
        <w:jc w:val="center"/>
        <w:rPr>
          <w:b/>
          <w:sz w:val="32"/>
          <w:szCs w:val="32"/>
        </w:rPr>
      </w:pPr>
    </w:p>
    <w:p w:rsidR="0043673D" w:rsidRDefault="00E71A81">
      <w:pPr>
        <w:widowControl/>
        <w:jc w:val="left"/>
        <w:rPr>
          <w:b/>
          <w:sz w:val="24"/>
        </w:rPr>
      </w:pPr>
      <w:r>
        <w:rPr>
          <w:b/>
          <w:sz w:val="24"/>
        </w:rPr>
        <w:br w:type="page"/>
      </w:r>
    </w:p>
    <w:p w:rsidR="0043673D" w:rsidRDefault="00E71A81">
      <w:pPr>
        <w:spacing w:line="360" w:lineRule="auto"/>
        <w:outlineLvl w:val="2"/>
        <w:rPr>
          <w:sz w:val="24"/>
          <w:szCs w:val="20"/>
        </w:rPr>
      </w:pPr>
      <w:bookmarkStart w:id="824" w:name="_Hlt520274407"/>
      <w:bookmarkStart w:id="825" w:name="_Hlt520355504"/>
      <w:bookmarkStart w:id="826" w:name="_Hlt520274121"/>
      <w:bookmarkStart w:id="827" w:name="_Hlt520274393"/>
      <w:bookmarkStart w:id="828" w:name="_Hlt520350918"/>
      <w:bookmarkStart w:id="829" w:name="_Hlt520274065"/>
      <w:bookmarkStart w:id="830" w:name="_Hlt520273711"/>
      <w:bookmarkStart w:id="831" w:name="_Hlt520343000"/>
      <w:bookmarkStart w:id="832" w:name="_Hlt520343392"/>
      <w:bookmarkStart w:id="833" w:name="_Hlt520271212"/>
      <w:bookmarkStart w:id="834" w:name="_Ref467988698"/>
      <w:bookmarkStart w:id="835" w:name="_Toc480942349"/>
      <w:bookmarkStart w:id="836" w:name="_Toc226337252"/>
      <w:bookmarkStart w:id="837" w:name="_Toc150774761"/>
      <w:bookmarkStart w:id="838" w:name="_Toc142311058"/>
      <w:bookmarkStart w:id="839" w:name="_Toc226965746"/>
      <w:bookmarkStart w:id="840" w:name="_Toc150480794"/>
      <w:bookmarkStart w:id="841" w:name="_Toc127151556"/>
      <w:bookmarkStart w:id="842" w:name="_Toc226965829"/>
      <w:bookmarkStart w:id="843" w:name="_Toc195842921"/>
      <w:bookmarkStart w:id="844" w:name="_Toc520356217"/>
      <w:bookmarkStart w:id="845" w:name="_Toc226309800"/>
      <w:bookmarkEnd w:id="824"/>
      <w:bookmarkEnd w:id="825"/>
      <w:bookmarkEnd w:id="826"/>
      <w:bookmarkEnd w:id="827"/>
      <w:bookmarkEnd w:id="828"/>
      <w:bookmarkEnd w:id="829"/>
      <w:bookmarkEnd w:id="830"/>
      <w:bookmarkEnd w:id="831"/>
      <w:bookmarkEnd w:id="832"/>
      <w:bookmarkEnd w:id="833"/>
      <w:r>
        <w:rPr>
          <w:sz w:val="24"/>
        </w:rPr>
        <w:lastRenderedPageBreak/>
        <w:t>1</w:t>
      </w:r>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rsidR="0043673D" w:rsidRDefault="0043673D">
      <w:pPr>
        <w:tabs>
          <w:tab w:val="left" w:pos="5580"/>
        </w:tabs>
        <w:spacing w:line="360" w:lineRule="auto"/>
        <w:rPr>
          <w:sz w:val="24"/>
        </w:rPr>
      </w:pPr>
    </w:p>
    <w:p w:rsidR="0043673D" w:rsidRDefault="00E71A81">
      <w:pPr>
        <w:spacing w:line="360" w:lineRule="auto"/>
        <w:jc w:val="center"/>
        <w:rPr>
          <w:b/>
          <w:sz w:val="36"/>
          <w:szCs w:val="36"/>
        </w:rPr>
      </w:pPr>
      <w:r>
        <w:rPr>
          <w:rFonts w:hint="eastAsia"/>
          <w:b/>
          <w:sz w:val="36"/>
          <w:szCs w:val="36"/>
        </w:rPr>
        <w:t>投标书</w:t>
      </w:r>
    </w:p>
    <w:p w:rsidR="0043673D" w:rsidRDefault="00E71A81">
      <w:pPr>
        <w:tabs>
          <w:tab w:val="left" w:pos="5580"/>
        </w:tabs>
        <w:spacing w:line="360" w:lineRule="auto"/>
        <w:rPr>
          <w:sz w:val="24"/>
        </w:rPr>
      </w:pPr>
      <w:r>
        <w:rPr>
          <w:sz w:val="24"/>
        </w:rPr>
        <w:t>致：</w:t>
      </w:r>
      <w:r>
        <w:rPr>
          <w:sz w:val="24"/>
          <w:u w:val="single"/>
        </w:rPr>
        <w:t>（采购人或采购代理机构）</w:t>
      </w:r>
    </w:p>
    <w:p w:rsidR="0043673D" w:rsidRDefault="0043673D">
      <w:pPr>
        <w:tabs>
          <w:tab w:val="left" w:pos="5580"/>
        </w:tabs>
        <w:spacing w:line="360" w:lineRule="auto"/>
        <w:rPr>
          <w:sz w:val="24"/>
          <w:szCs w:val="20"/>
        </w:rPr>
      </w:pPr>
    </w:p>
    <w:p w:rsidR="0043673D" w:rsidRDefault="00E71A81">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43673D" w:rsidRDefault="00E71A81">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43673D" w:rsidRDefault="00E71A81">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43673D" w:rsidRDefault="00E71A81">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43673D" w:rsidRDefault="00E71A81">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43673D" w:rsidRDefault="00E71A81">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43673D" w:rsidRDefault="00E71A81">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43673D" w:rsidRDefault="00E71A81">
      <w:pPr>
        <w:spacing w:line="360" w:lineRule="auto"/>
        <w:ind w:firstLineChars="200" w:firstLine="480"/>
        <w:rPr>
          <w:sz w:val="24"/>
        </w:rPr>
      </w:pPr>
      <w:r>
        <w:rPr>
          <w:sz w:val="24"/>
        </w:rPr>
        <w:t>与本投标有关的一切正式往来信函请寄：</w:t>
      </w:r>
    </w:p>
    <w:p w:rsidR="0043673D" w:rsidRDefault="0043673D">
      <w:pPr>
        <w:tabs>
          <w:tab w:val="left" w:pos="5580"/>
        </w:tabs>
        <w:spacing w:line="360" w:lineRule="auto"/>
        <w:ind w:left="420"/>
        <w:rPr>
          <w:sz w:val="24"/>
          <w:szCs w:val="20"/>
        </w:rPr>
      </w:pPr>
    </w:p>
    <w:p w:rsidR="0043673D" w:rsidRDefault="00E71A81">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43673D" w:rsidRDefault="00E71A81">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43673D" w:rsidRDefault="0043673D">
      <w:pPr>
        <w:tabs>
          <w:tab w:val="left" w:pos="5580"/>
        </w:tabs>
        <w:spacing w:line="360" w:lineRule="auto"/>
        <w:ind w:left="420"/>
        <w:rPr>
          <w:sz w:val="24"/>
          <w:szCs w:val="20"/>
        </w:rPr>
      </w:pPr>
    </w:p>
    <w:p w:rsidR="0043673D" w:rsidRDefault="00E71A81">
      <w:pPr>
        <w:tabs>
          <w:tab w:val="left" w:pos="5580"/>
        </w:tabs>
        <w:spacing w:line="360" w:lineRule="auto"/>
        <w:ind w:left="420"/>
        <w:rPr>
          <w:sz w:val="24"/>
          <w:szCs w:val="20"/>
        </w:rPr>
      </w:pPr>
      <w:r>
        <w:rPr>
          <w:sz w:val="24"/>
          <w:szCs w:val="20"/>
        </w:rPr>
        <w:t>投标人名称（加盖公章）</w:t>
      </w:r>
      <w:r>
        <w:rPr>
          <w:sz w:val="24"/>
          <w:szCs w:val="20"/>
        </w:rPr>
        <w:t>___________</w:t>
      </w:r>
    </w:p>
    <w:p w:rsidR="0043673D" w:rsidRDefault="00E71A81">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43673D">
      <w:pPr>
        <w:tabs>
          <w:tab w:val="left" w:pos="5580"/>
        </w:tabs>
        <w:spacing w:line="360" w:lineRule="auto"/>
        <w:ind w:left="420"/>
        <w:rPr>
          <w:sz w:val="24"/>
          <w:szCs w:val="20"/>
          <w:u w:val="single"/>
        </w:rPr>
      </w:pPr>
    </w:p>
    <w:p w:rsidR="0043673D" w:rsidRDefault="00E71A81">
      <w:pPr>
        <w:widowControl/>
        <w:spacing w:line="360" w:lineRule="auto"/>
        <w:jc w:val="left"/>
        <w:rPr>
          <w:sz w:val="24"/>
        </w:rPr>
      </w:pPr>
      <w:bookmarkStart w:id="846" w:name="_Hlt520356243"/>
      <w:bookmarkStart w:id="847" w:name="_Hlt520355938"/>
      <w:bookmarkStart w:id="848" w:name="_Toc480942350"/>
      <w:bookmarkStart w:id="849" w:name="_Toc150480795"/>
      <w:bookmarkStart w:id="850" w:name="_Toc264969247"/>
      <w:bookmarkStart w:id="851" w:name="_Toc150774762"/>
      <w:bookmarkStart w:id="852" w:name="_Toc127151557"/>
      <w:bookmarkStart w:id="853" w:name="_Toc226965747"/>
      <w:bookmarkStart w:id="854" w:name="_Toc226309801"/>
      <w:bookmarkStart w:id="855" w:name="_Toc195842922"/>
      <w:bookmarkStart w:id="856" w:name="_Ref467988705"/>
      <w:bookmarkStart w:id="857" w:name="_Toc520356218"/>
      <w:bookmarkStart w:id="858" w:name="_Toc226965830"/>
      <w:bookmarkStart w:id="859" w:name="_Toc305158899"/>
      <w:bookmarkStart w:id="860" w:name="_Toc142311059"/>
      <w:bookmarkStart w:id="861" w:name="_Toc226337253"/>
      <w:bookmarkStart w:id="862" w:name="_Toc265228395"/>
      <w:bookmarkStart w:id="863" w:name="_Toc305158825"/>
      <w:bookmarkEnd w:id="846"/>
      <w:bookmarkEnd w:id="847"/>
      <w:r>
        <w:rPr>
          <w:sz w:val="24"/>
        </w:rPr>
        <w:br w:type="page"/>
      </w:r>
    </w:p>
    <w:p w:rsidR="0043673D" w:rsidRDefault="00E71A81">
      <w:pPr>
        <w:spacing w:line="360" w:lineRule="auto"/>
        <w:outlineLvl w:val="2"/>
        <w:rPr>
          <w:sz w:val="24"/>
        </w:rPr>
      </w:pPr>
      <w:r>
        <w:rPr>
          <w:sz w:val="24"/>
        </w:rPr>
        <w:lastRenderedPageBreak/>
        <w:t xml:space="preserve">2  </w:t>
      </w:r>
      <w:r>
        <w:rPr>
          <w:sz w:val="24"/>
        </w:rPr>
        <w:t>授权委托书（实质性格式）</w:t>
      </w:r>
    </w:p>
    <w:p w:rsidR="0043673D" w:rsidRDefault="00E71A81">
      <w:pPr>
        <w:spacing w:line="360" w:lineRule="auto"/>
        <w:jc w:val="center"/>
        <w:rPr>
          <w:b/>
          <w:sz w:val="36"/>
          <w:szCs w:val="36"/>
        </w:rPr>
      </w:pPr>
      <w:r>
        <w:rPr>
          <w:rFonts w:hint="eastAsia"/>
          <w:b/>
          <w:sz w:val="36"/>
          <w:szCs w:val="36"/>
        </w:rPr>
        <w:t>授权委托书</w:t>
      </w:r>
    </w:p>
    <w:p w:rsidR="0043673D" w:rsidRDefault="0043673D">
      <w:pPr>
        <w:spacing w:line="360" w:lineRule="auto"/>
        <w:ind w:firstLine="420"/>
        <w:rPr>
          <w:sz w:val="24"/>
          <w:szCs w:val="20"/>
        </w:rPr>
      </w:pPr>
    </w:p>
    <w:p w:rsidR="0043673D" w:rsidRDefault="00E71A81">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43673D" w:rsidRDefault="00E71A81">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43673D" w:rsidRDefault="00E71A81">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43673D" w:rsidRDefault="00E71A81">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43673D" w:rsidRDefault="00E71A81">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43673D" w:rsidRDefault="00E71A81">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43673D" w:rsidRDefault="00E71A81">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3673D" w:rsidRDefault="0043673D">
      <w:pPr>
        <w:tabs>
          <w:tab w:val="left" w:pos="5580"/>
        </w:tabs>
        <w:spacing w:line="360" w:lineRule="auto"/>
        <w:ind w:firstLineChars="200" w:firstLine="480"/>
        <w:rPr>
          <w:sz w:val="24"/>
          <w:szCs w:val="20"/>
        </w:rPr>
      </w:pPr>
    </w:p>
    <w:p w:rsidR="0043673D" w:rsidRDefault="00E71A81">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9"/>
      </w:tblGrid>
      <w:tr w:rsidR="0043673D">
        <w:trPr>
          <w:trHeight w:val="2199"/>
        </w:trPr>
        <w:tc>
          <w:tcPr>
            <w:tcW w:w="9039" w:type="dxa"/>
          </w:tcPr>
          <w:p w:rsidR="0043673D" w:rsidRDefault="0043673D">
            <w:pPr>
              <w:tabs>
                <w:tab w:val="left" w:pos="5580"/>
              </w:tabs>
              <w:spacing w:line="360" w:lineRule="auto"/>
              <w:jc w:val="left"/>
              <w:rPr>
                <w:sz w:val="24"/>
                <w:szCs w:val="20"/>
              </w:rPr>
            </w:pPr>
          </w:p>
          <w:p w:rsidR="0043673D" w:rsidRDefault="0043673D">
            <w:pPr>
              <w:tabs>
                <w:tab w:val="left" w:pos="5580"/>
              </w:tabs>
              <w:spacing w:line="360" w:lineRule="auto"/>
              <w:jc w:val="left"/>
              <w:rPr>
                <w:sz w:val="24"/>
                <w:szCs w:val="20"/>
              </w:rPr>
            </w:pPr>
          </w:p>
          <w:p w:rsidR="0043673D" w:rsidRDefault="0043673D">
            <w:pPr>
              <w:tabs>
                <w:tab w:val="left" w:pos="5580"/>
              </w:tabs>
              <w:spacing w:line="360" w:lineRule="auto"/>
              <w:jc w:val="left"/>
              <w:rPr>
                <w:sz w:val="24"/>
                <w:szCs w:val="20"/>
              </w:rPr>
            </w:pPr>
          </w:p>
          <w:p w:rsidR="0043673D" w:rsidRDefault="0043673D">
            <w:pPr>
              <w:tabs>
                <w:tab w:val="left" w:pos="5580"/>
              </w:tabs>
              <w:spacing w:line="360" w:lineRule="auto"/>
              <w:jc w:val="left"/>
              <w:rPr>
                <w:sz w:val="24"/>
                <w:szCs w:val="20"/>
              </w:rPr>
            </w:pPr>
          </w:p>
          <w:p w:rsidR="0043673D" w:rsidRDefault="0043673D">
            <w:pPr>
              <w:tabs>
                <w:tab w:val="left" w:pos="5580"/>
              </w:tabs>
              <w:spacing w:line="360" w:lineRule="auto"/>
              <w:jc w:val="left"/>
              <w:rPr>
                <w:sz w:val="24"/>
                <w:szCs w:val="20"/>
              </w:rPr>
            </w:pPr>
          </w:p>
        </w:tc>
      </w:tr>
    </w:tbl>
    <w:p w:rsidR="0043673D" w:rsidRDefault="00E71A81">
      <w:pPr>
        <w:tabs>
          <w:tab w:val="left" w:pos="5580"/>
        </w:tabs>
        <w:spacing w:line="360" w:lineRule="auto"/>
        <w:jc w:val="left"/>
        <w:rPr>
          <w:sz w:val="24"/>
          <w:szCs w:val="20"/>
        </w:rPr>
      </w:pPr>
      <w:r>
        <w:rPr>
          <w:rFonts w:hint="eastAsia"/>
          <w:sz w:val="24"/>
          <w:szCs w:val="20"/>
        </w:rPr>
        <w:t>说明</w:t>
      </w:r>
      <w:r>
        <w:rPr>
          <w:sz w:val="24"/>
          <w:szCs w:val="20"/>
        </w:rPr>
        <w:t>：</w:t>
      </w:r>
    </w:p>
    <w:p w:rsidR="0043673D" w:rsidRDefault="00E71A81">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43673D" w:rsidRDefault="00E71A81">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43673D" w:rsidRDefault="00E71A81">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43673D" w:rsidRDefault="00E71A81">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43673D" w:rsidRDefault="00E71A81">
      <w:pPr>
        <w:spacing w:line="360" w:lineRule="auto"/>
        <w:jc w:val="center"/>
        <w:rPr>
          <w:b/>
          <w:sz w:val="36"/>
          <w:szCs w:val="36"/>
        </w:rPr>
      </w:pPr>
      <w:r>
        <w:rPr>
          <w:b/>
          <w:sz w:val="36"/>
          <w:szCs w:val="36"/>
        </w:rPr>
        <w:lastRenderedPageBreak/>
        <w:t>法定代表人（单位负责人）身份证明</w:t>
      </w:r>
    </w:p>
    <w:p w:rsidR="0043673D" w:rsidRDefault="0043673D">
      <w:pPr>
        <w:kinsoku w:val="0"/>
        <w:overflowPunct w:val="0"/>
        <w:spacing w:line="360" w:lineRule="auto"/>
        <w:rPr>
          <w:sz w:val="20"/>
          <w:szCs w:val="20"/>
        </w:rPr>
      </w:pPr>
    </w:p>
    <w:p w:rsidR="0043673D" w:rsidRDefault="00E71A81">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43673D" w:rsidRDefault="00E71A81">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43673D" w:rsidRDefault="00E71A81">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43673D" w:rsidRDefault="0043673D">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43673D" w:rsidRDefault="00E71A81">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43673D" w:rsidRDefault="0043673D">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43673D" w:rsidRDefault="0043673D">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43673D" w:rsidRDefault="0043673D">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43673D" w:rsidRDefault="00E71A81">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43673D">
        <w:trPr>
          <w:trHeight w:val="1964"/>
        </w:trPr>
        <w:tc>
          <w:tcPr>
            <w:tcW w:w="8897" w:type="dxa"/>
          </w:tcPr>
          <w:p w:rsidR="0043673D" w:rsidRDefault="0043673D">
            <w:pPr>
              <w:tabs>
                <w:tab w:val="left" w:pos="5580"/>
              </w:tabs>
              <w:spacing w:line="360" w:lineRule="auto"/>
              <w:jc w:val="left"/>
              <w:rPr>
                <w:sz w:val="24"/>
                <w:szCs w:val="20"/>
              </w:rPr>
            </w:pPr>
          </w:p>
          <w:p w:rsidR="0043673D" w:rsidRDefault="0043673D">
            <w:pPr>
              <w:tabs>
                <w:tab w:val="left" w:pos="5580"/>
              </w:tabs>
              <w:spacing w:line="360" w:lineRule="auto"/>
              <w:jc w:val="left"/>
              <w:rPr>
                <w:sz w:val="24"/>
                <w:szCs w:val="20"/>
              </w:rPr>
            </w:pPr>
          </w:p>
          <w:p w:rsidR="0043673D" w:rsidRDefault="0043673D">
            <w:pPr>
              <w:tabs>
                <w:tab w:val="left" w:pos="5580"/>
              </w:tabs>
              <w:spacing w:line="360" w:lineRule="auto"/>
              <w:jc w:val="left"/>
              <w:rPr>
                <w:sz w:val="24"/>
                <w:szCs w:val="20"/>
              </w:rPr>
            </w:pPr>
          </w:p>
          <w:p w:rsidR="0043673D" w:rsidRDefault="0043673D">
            <w:pPr>
              <w:tabs>
                <w:tab w:val="left" w:pos="5580"/>
              </w:tabs>
              <w:spacing w:line="360" w:lineRule="auto"/>
              <w:jc w:val="left"/>
              <w:rPr>
                <w:sz w:val="24"/>
                <w:szCs w:val="20"/>
              </w:rPr>
            </w:pPr>
          </w:p>
          <w:p w:rsidR="0043673D" w:rsidRDefault="0043673D">
            <w:pPr>
              <w:tabs>
                <w:tab w:val="left" w:pos="5580"/>
              </w:tabs>
              <w:spacing w:line="360" w:lineRule="auto"/>
              <w:jc w:val="left"/>
              <w:rPr>
                <w:sz w:val="24"/>
                <w:szCs w:val="20"/>
              </w:rPr>
            </w:pPr>
          </w:p>
        </w:tc>
      </w:tr>
    </w:tbl>
    <w:p w:rsidR="0043673D" w:rsidRDefault="0043673D">
      <w:pPr>
        <w:pStyle w:val="af2"/>
        <w:kinsoku w:val="0"/>
        <w:overflowPunct w:val="0"/>
        <w:spacing w:before="0" w:line="360" w:lineRule="auto"/>
        <w:ind w:right="4305"/>
        <w:rPr>
          <w:rFonts w:ascii="Times New Roman" w:hAnsi="Times New Roman"/>
          <w:spacing w:val="-3"/>
        </w:rPr>
      </w:pPr>
    </w:p>
    <w:p w:rsidR="0043673D" w:rsidRDefault="0043673D">
      <w:pPr>
        <w:pStyle w:val="af2"/>
        <w:kinsoku w:val="0"/>
        <w:overflowPunct w:val="0"/>
        <w:spacing w:before="0" w:line="360" w:lineRule="auto"/>
        <w:ind w:right="4305"/>
        <w:rPr>
          <w:rFonts w:ascii="Times New Roman" w:hAnsi="Times New Roman"/>
          <w:spacing w:val="-3"/>
        </w:rPr>
      </w:pPr>
    </w:p>
    <w:p w:rsidR="0043673D" w:rsidRDefault="00E71A81">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43673D" w:rsidRDefault="00E71A81">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43673D" w:rsidRDefault="0043673D">
      <w:pPr>
        <w:autoSpaceDE w:val="0"/>
        <w:autoSpaceDN w:val="0"/>
        <w:adjustRightInd w:val="0"/>
        <w:spacing w:line="360" w:lineRule="auto"/>
        <w:rPr>
          <w:sz w:val="24"/>
        </w:rPr>
      </w:pPr>
    </w:p>
    <w:p w:rsidR="0043673D" w:rsidRDefault="00E71A81">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3673D" w:rsidRDefault="0043673D">
      <w:pPr>
        <w:widowControl/>
        <w:spacing w:line="360" w:lineRule="auto"/>
        <w:jc w:val="left"/>
        <w:rPr>
          <w:i/>
          <w:sz w:val="24"/>
          <w:szCs w:val="20"/>
          <w:u w:val="single"/>
        </w:rPr>
      </w:pPr>
    </w:p>
    <w:p w:rsidR="0043673D" w:rsidRDefault="00E71A81">
      <w:pPr>
        <w:widowControl/>
        <w:spacing w:line="360" w:lineRule="auto"/>
        <w:jc w:val="left"/>
        <w:rPr>
          <w:sz w:val="24"/>
          <w:szCs w:val="20"/>
        </w:rPr>
      </w:pPr>
      <w:r>
        <w:rPr>
          <w:sz w:val="24"/>
          <w:szCs w:val="20"/>
        </w:rPr>
        <w:br w:type="page"/>
      </w:r>
    </w:p>
    <w:p w:rsidR="0043673D" w:rsidRDefault="00E71A81">
      <w:pPr>
        <w:spacing w:line="360" w:lineRule="auto"/>
        <w:outlineLvl w:val="2"/>
        <w:rPr>
          <w:sz w:val="24"/>
          <w:szCs w:val="20"/>
        </w:rPr>
      </w:pPr>
      <w:r>
        <w:rPr>
          <w:sz w:val="24"/>
          <w:szCs w:val="20"/>
        </w:rPr>
        <w:lastRenderedPageBreak/>
        <w:t xml:space="preserve">3  </w:t>
      </w: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rsidR="0043673D" w:rsidRDefault="00E71A81">
      <w:pPr>
        <w:spacing w:line="360" w:lineRule="auto"/>
        <w:jc w:val="center"/>
        <w:rPr>
          <w:b/>
          <w:sz w:val="36"/>
          <w:szCs w:val="36"/>
        </w:rPr>
      </w:pPr>
      <w:bookmarkStart w:id="864" w:name="_Toc264969248"/>
      <w:bookmarkStart w:id="865" w:name="_Toc226337254"/>
      <w:bookmarkStart w:id="866" w:name="_Toc305158826"/>
      <w:bookmarkStart w:id="867" w:name="_Toc226309802"/>
      <w:bookmarkStart w:id="868" w:name="_Toc305158900"/>
      <w:bookmarkStart w:id="869" w:name="_Toc164608672"/>
      <w:bookmarkStart w:id="870" w:name="_Toc265228396"/>
      <w:bookmarkStart w:id="871" w:name="_Toc195842923"/>
      <w:bookmarkStart w:id="872" w:name="_Toc226965748"/>
      <w:bookmarkStart w:id="873" w:name="_Toc164608827"/>
      <w:bookmarkStart w:id="874" w:name="_Toc226965831"/>
      <w:r>
        <w:rPr>
          <w:rFonts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43673D" w:rsidRDefault="0043673D">
      <w:pPr>
        <w:tabs>
          <w:tab w:val="left" w:pos="1800"/>
          <w:tab w:val="left" w:pos="5580"/>
        </w:tabs>
        <w:spacing w:line="360" w:lineRule="auto"/>
        <w:jc w:val="left"/>
        <w:rPr>
          <w:i/>
          <w:sz w:val="24"/>
        </w:rPr>
      </w:pPr>
    </w:p>
    <w:p w:rsidR="0043673D" w:rsidRDefault="00E71A81">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43673D">
        <w:trPr>
          <w:trHeight w:val="531"/>
          <w:jc w:val="center"/>
        </w:trPr>
        <w:tc>
          <w:tcPr>
            <w:tcW w:w="690" w:type="dxa"/>
            <w:vMerge w:val="restart"/>
            <w:vAlign w:val="center"/>
          </w:tcPr>
          <w:p w:rsidR="0043673D" w:rsidRDefault="00E71A81">
            <w:pPr>
              <w:tabs>
                <w:tab w:val="left" w:pos="5580"/>
              </w:tabs>
              <w:spacing w:line="360" w:lineRule="auto"/>
              <w:jc w:val="center"/>
              <w:rPr>
                <w:b/>
                <w:sz w:val="24"/>
              </w:rPr>
            </w:pPr>
            <w:r>
              <w:rPr>
                <w:b/>
                <w:sz w:val="24"/>
              </w:rPr>
              <w:t>序号</w:t>
            </w:r>
          </w:p>
        </w:tc>
        <w:tc>
          <w:tcPr>
            <w:tcW w:w="3709" w:type="dxa"/>
            <w:vMerge w:val="restart"/>
            <w:vAlign w:val="center"/>
          </w:tcPr>
          <w:p w:rsidR="0043673D" w:rsidRDefault="00E71A81">
            <w:pPr>
              <w:tabs>
                <w:tab w:val="left" w:pos="5580"/>
              </w:tabs>
              <w:spacing w:line="360" w:lineRule="auto"/>
              <w:jc w:val="center"/>
              <w:rPr>
                <w:b/>
                <w:sz w:val="24"/>
              </w:rPr>
            </w:pPr>
            <w:r>
              <w:rPr>
                <w:b/>
                <w:sz w:val="24"/>
              </w:rPr>
              <w:t>投标人名称</w:t>
            </w:r>
          </w:p>
        </w:tc>
        <w:tc>
          <w:tcPr>
            <w:tcW w:w="3973" w:type="dxa"/>
            <w:gridSpan w:val="2"/>
            <w:vAlign w:val="center"/>
          </w:tcPr>
          <w:p w:rsidR="0043673D" w:rsidRDefault="00E71A81">
            <w:pPr>
              <w:tabs>
                <w:tab w:val="left" w:pos="5580"/>
              </w:tabs>
              <w:spacing w:line="360" w:lineRule="auto"/>
              <w:jc w:val="center"/>
              <w:rPr>
                <w:b/>
                <w:sz w:val="24"/>
              </w:rPr>
            </w:pPr>
            <w:r>
              <w:rPr>
                <w:b/>
                <w:sz w:val="24"/>
              </w:rPr>
              <w:t>投标报价</w:t>
            </w:r>
          </w:p>
        </w:tc>
      </w:tr>
      <w:tr w:rsidR="0043673D">
        <w:trPr>
          <w:trHeight w:val="674"/>
          <w:jc w:val="center"/>
        </w:trPr>
        <w:tc>
          <w:tcPr>
            <w:tcW w:w="690" w:type="dxa"/>
            <w:vMerge/>
            <w:vAlign w:val="center"/>
          </w:tcPr>
          <w:p w:rsidR="0043673D" w:rsidRDefault="0043673D">
            <w:pPr>
              <w:tabs>
                <w:tab w:val="left" w:pos="5580"/>
              </w:tabs>
              <w:spacing w:line="360" w:lineRule="auto"/>
              <w:jc w:val="center"/>
              <w:rPr>
                <w:sz w:val="24"/>
              </w:rPr>
            </w:pPr>
          </w:p>
        </w:tc>
        <w:tc>
          <w:tcPr>
            <w:tcW w:w="3709" w:type="dxa"/>
            <w:vMerge/>
            <w:vAlign w:val="center"/>
          </w:tcPr>
          <w:p w:rsidR="0043673D" w:rsidRDefault="0043673D">
            <w:pPr>
              <w:tabs>
                <w:tab w:val="left" w:pos="5580"/>
              </w:tabs>
              <w:spacing w:line="360" w:lineRule="auto"/>
              <w:jc w:val="center"/>
              <w:rPr>
                <w:sz w:val="24"/>
              </w:rPr>
            </w:pPr>
          </w:p>
        </w:tc>
        <w:tc>
          <w:tcPr>
            <w:tcW w:w="1989" w:type="dxa"/>
            <w:vAlign w:val="center"/>
          </w:tcPr>
          <w:p w:rsidR="0043673D" w:rsidRDefault="00E71A81">
            <w:pPr>
              <w:tabs>
                <w:tab w:val="left" w:pos="5580"/>
              </w:tabs>
              <w:spacing w:line="360" w:lineRule="auto"/>
              <w:jc w:val="center"/>
              <w:rPr>
                <w:b/>
                <w:sz w:val="24"/>
              </w:rPr>
            </w:pPr>
            <w:r>
              <w:rPr>
                <w:b/>
                <w:sz w:val="24"/>
              </w:rPr>
              <w:t>大写</w:t>
            </w:r>
          </w:p>
        </w:tc>
        <w:tc>
          <w:tcPr>
            <w:tcW w:w="1984" w:type="dxa"/>
            <w:vAlign w:val="center"/>
          </w:tcPr>
          <w:p w:rsidR="0043673D" w:rsidRDefault="00E71A81">
            <w:pPr>
              <w:tabs>
                <w:tab w:val="left" w:pos="5580"/>
              </w:tabs>
              <w:spacing w:line="360" w:lineRule="auto"/>
              <w:jc w:val="center"/>
              <w:rPr>
                <w:b/>
                <w:sz w:val="24"/>
              </w:rPr>
            </w:pPr>
            <w:r>
              <w:rPr>
                <w:b/>
                <w:sz w:val="24"/>
              </w:rPr>
              <w:t>小写</w:t>
            </w:r>
          </w:p>
        </w:tc>
      </w:tr>
      <w:tr w:rsidR="0043673D">
        <w:trPr>
          <w:trHeight w:val="976"/>
          <w:jc w:val="center"/>
        </w:trPr>
        <w:tc>
          <w:tcPr>
            <w:tcW w:w="690" w:type="dxa"/>
            <w:vAlign w:val="center"/>
          </w:tcPr>
          <w:p w:rsidR="0043673D" w:rsidRDefault="0043673D">
            <w:pPr>
              <w:tabs>
                <w:tab w:val="left" w:pos="5580"/>
              </w:tabs>
              <w:spacing w:line="360" w:lineRule="auto"/>
              <w:jc w:val="center"/>
              <w:rPr>
                <w:sz w:val="24"/>
              </w:rPr>
            </w:pPr>
          </w:p>
        </w:tc>
        <w:tc>
          <w:tcPr>
            <w:tcW w:w="3709" w:type="dxa"/>
            <w:vAlign w:val="center"/>
          </w:tcPr>
          <w:p w:rsidR="0043673D" w:rsidRDefault="0043673D">
            <w:pPr>
              <w:tabs>
                <w:tab w:val="left" w:pos="5580"/>
              </w:tabs>
              <w:spacing w:line="360" w:lineRule="auto"/>
              <w:jc w:val="center"/>
              <w:rPr>
                <w:sz w:val="24"/>
              </w:rPr>
            </w:pPr>
          </w:p>
        </w:tc>
        <w:tc>
          <w:tcPr>
            <w:tcW w:w="1989" w:type="dxa"/>
            <w:vAlign w:val="center"/>
          </w:tcPr>
          <w:p w:rsidR="0043673D" w:rsidRDefault="0043673D">
            <w:pPr>
              <w:tabs>
                <w:tab w:val="left" w:pos="5580"/>
              </w:tabs>
              <w:spacing w:line="360" w:lineRule="auto"/>
              <w:jc w:val="center"/>
              <w:rPr>
                <w:sz w:val="24"/>
              </w:rPr>
            </w:pPr>
          </w:p>
        </w:tc>
        <w:tc>
          <w:tcPr>
            <w:tcW w:w="1984" w:type="dxa"/>
            <w:vAlign w:val="center"/>
          </w:tcPr>
          <w:p w:rsidR="0043673D" w:rsidRDefault="0043673D">
            <w:pPr>
              <w:tabs>
                <w:tab w:val="left" w:pos="5580"/>
              </w:tabs>
              <w:spacing w:line="360" w:lineRule="auto"/>
              <w:jc w:val="center"/>
              <w:rPr>
                <w:sz w:val="24"/>
              </w:rPr>
            </w:pPr>
          </w:p>
        </w:tc>
      </w:tr>
    </w:tbl>
    <w:p w:rsidR="0043673D" w:rsidRDefault="0043673D">
      <w:pPr>
        <w:autoSpaceDE w:val="0"/>
        <w:autoSpaceDN w:val="0"/>
        <w:adjustRightInd w:val="0"/>
        <w:spacing w:line="360" w:lineRule="auto"/>
        <w:jc w:val="left"/>
        <w:rPr>
          <w:kern w:val="0"/>
          <w:sz w:val="24"/>
        </w:rPr>
      </w:pPr>
    </w:p>
    <w:p w:rsidR="0043673D" w:rsidRDefault="00E71A81">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43673D" w:rsidRDefault="00E71A81">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43673D" w:rsidRDefault="0043673D">
      <w:pPr>
        <w:autoSpaceDE w:val="0"/>
        <w:autoSpaceDN w:val="0"/>
        <w:adjustRightInd w:val="0"/>
        <w:spacing w:line="360" w:lineRule="auto"/>
        <w:rPr>
          <w:sz w:val="24"/>
          <w:lang w:val="zh-CN"/>
        </w:rPr>
      </w:pPr>
    </w:p>
    <w:p w:rsidR="0043673D" w:rsidRDefault="0043673D">
      <w:pPr>
        <w:autoSpaceDE w:val="0"/>
        <w:autoSpaceDN w:val="0"/>
        <w:adjustRightInd w:val="0"/>
        <w:spacing w:line="360" w:lineRule="auto"/>
        <w:rPr>
          <w:sz w:val="24"/>
          <w:lang w:val="zh-CN"/>
        </w:rPr>
      </w:pPr>
    </w:p>
    <w:p w:rsidR="0043673D" w:rsidRDefault="00E71A81">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43673D" w:rsidRDefault="00E71A81">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43673D">
      <w:pPr>
        <w:widowControl/>
        <w:spacing w:line="360" w:lineRule="auto"/>
        <w:jc w:val="left"/>
        <w:rPr>
          <w:sz w:val="24"/>
          <w:szCs w:val="20"/>
        </w:rPr>
        <w:sectPr w:rsidR="0043673D">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bookmarkStart w:id="875" w:name="_Toc226965832"/>
      <w:bookmarkStart w:id="876" w:name="_Toc265228397"/>
      <w:bookmarkStart w:id="877" w:name="_Toc264969249"/>
      <w:bookmarkStart w:id="878" w:name="_Toc305158901"/>
      <w:bookmarkStart w:id="879" w:name="_Toc142311060"/>
      <w:bookmarkStart w:id="880" w:name="_Toc150774763"/>
      <w:bookmarkStart w:id="881" w:name="_Toc305158827"/>
      <w:bookmarkStart w:id="882" w:name="_Toc226965749"/>
      <w:bookmarkStart w:id="883" w:name="_Toc127151558"/>
      <w:bookmarkStart w:id="884" w:name="_Toc226309803"/>
      <w:bookmarkStart w:id="885" w:name="_Toc195842924"/>
      <w:bookmarkStart w:id="886" w:name="_Toc226337255"/>
      <w:bookmarkStart w:id="887" w:name="_Toc150480796"/>
    </w:p>
    <w:p w:rsidR="0043673D" w:rsidRDefault="00E71A81">
      <w:pPr>
        <w:spacing w:line="360" w:lineRule="auto"/>
        <w:outlineLvl w:val="2"/>
        <w:rPr>
          <w:sz w:val="24"/>
          <w:szCs w:val="20"/>
        </w:rPr>
      </w:pPr>
      <w:r>
        <w:rPr>
          <w:sz w:val="24"/>
          <w:szCs w:val="20"/>
        </w:rPr>
        <w:lastRenderedPageBreak/>
        <w:t xml:space="preserve">4  </w:t>
      </w: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43673D" w:rsidRDefault="0043673D">
      <w:pPr>
        <w:spacing w:line="360" w:lineRule="auto"/>
        <w:jc w:val="center"/>
        <w:rPr>
          <w:sz w:val="36"/>
          <w:szCs w:val="36"/>
        </w:rPr>
      </w:pPr>
    </w:p>
    <w:p w:rsidR="0043673D" w:rsidRDefault="00E71A81">
      <w:pPr>
        <w:spacing w:line="360" w:lineRule="auto"/>
        <w:jc w:val="center"/>
        <w:rPr>
          <w:b/>
          <w:sz w:val="36"/>
          <w:szCs w:val="36"/>
        </w:rPr>
      </w:pPr>
      <w:r>
        <w:rPr>
          <w:rFonts w:hint="eastAsia"/>
          <w:b/>
          <w:sz w:val="36"/>
          <w:szCs w:val="36"/>
        </w:rPr>
        <w:t>投标分项报价表</w:t>
      </w:r>
    </w:p>
    <w:p w:rsidR="0043673D" w:rsidRDefault="00E71A81">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887"/>
        <w:gridCol w:w="1008"/>
        <w:gridCol w:w="878"/>
        <w:gridCol w:w="743"/>
        <w:gridCol w:w="931"/>
        <w:gridCol w:w="743"/>
        <w:gridCol w:w="881"/>
        <w:gridCol w:w="939"/>
        <w:gridCol w:w="882"/>
        <w:gridCol w:w="939"/>
      </w:tblGrid>
      <w:tr w:rsidR="0043673D">
        <w:trPr>
          <w:trHeight w:val="494"/>
          <w:jc w:val="center"/>
        </w:trPr>
        <w:tc>
          <w:tcPr>
            <w:tcW w:w="457" w:type="dxa"/>
            <w:vAlign w:val="center"/>
          </w:tcPr>
          <w:p w:rsidR="0043673D" w:rsidRDefault="00E71A81">
            <w:pPr>
              <w:adjustRightInd w:val="0"/>
              <w:snapToGrid w:val="0"/>
              <w:jc w:val="left"/>
              <w:rPr>
                <w:b/>
                <w:color w:val="000000"/>
                <w:sz w:val="24"/>
              </w:rPr>
            </w:pPr>
            <w:r>
              <w:rPr>
                <w:b/>
                <w:color w:val="000000"/>
                <w:sz w:val="24"/>
              </w:rPr>
              <w:t>序号</w:t>
            </w:r>
          </w:p>
        </w:tc>
        <w:tc>
          <w:tcPr>
            <w:tcW w:w="887" w:type="dxa"/>
            <w:vAlign w:val="center"/>
          </w:tcPr>
          <w:p w:rsidR="0043673D" w:rsidRDefault="00E71A81">
            <w:pPr>
              <w:adjustRightInd w:val="0"/>
              <w:snapToGrid w:val="0"/>
              <w:jc w:val="center"/>
              <w:rPr>
                <w:b/>
                <w:color w:val="000000"/>
                <w:sz w:val="24"/>
              </w:rPr>
            </w:pPr>
            <w:r>
              <w:rPr>
                <w:b/>
                <w:color w:val="000000"/>
                <w:sz w:val="24"/>
              </w:rPr>
              <w:t>分项名称</w:t>
            </w:r>
          </w:p>
        </w:tc>
        <w:tc>
          <w:tcPr>
            <w:tcW w:w="1008" w:type="dxa"/>
            <w:vAlign w:val="center"/>
          </w:tcPr>
          <w:p w:rsidR="0043673D" w:rsidRDefault="00E71A81">
            <w:pPr>
              <w:adjustRightInd w:val="0"/>
              <w:snapToGrid w:val="0"/>
              <w:jc w:val="center"/>
              <w:rPr>
                <w:b/>
                <w:color w:val="000000"/>
                <w:sz w:val="24"/>
              </w:rPr>
            </w:pPr>
            <w:r>
              <w:rPr>
                <w:b/>
                <w:color w:val="000000"/>
                <w:sz w:val="24"/>
              </w:rPr>
              <w:t>制造商</w:t>
            </w:r>
          </w:p>
        </w:tc>
        <w:tc>
          <w:tcPr>
            <w:tcW w:w="878" w:type="dxa"/>
            <w:vAlign w:val="center"/>
          </w:tcPr>
          <w:p w:rsidR="0043673D" w:rsidRDefault="00E71A81">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rsidR="0043673D" w:rsidRDefault="00E71A81">
            <w:pPr>
              <w:adjustRightInd w:val="0"/>
              <w:snapToGrid w:val="0"/>
              <w:jc w:val="center"/>
              <w:rPr>
                <w:b/>
                <w:color w:val="000000"/>
                <w:sz w:val="24"/>
              </w:rPr>
            </w:pPr>
            <w:r>
              <w:rPr>
                <w:b/>
                <w:color w:val="000000"/>
                <w:sz w:val="24"/>
              </w:rPr>
              <w:t>制造商统一信用代码</w:t>
            </w:r>
          </w:p>
        </w:tc>
        <w:tc>
          <w:tcPr>
            <w:tcW w:w="931" w:type="dxa"/>
            <w:vAlign w:val="center"/>
          </w:tcPr>
          <w:p w:rsidR="0043673D" w:rsidRDefault="00E71A81">
            <w:pPr>
              <w:adjustRightInd w:val="0"/>
              <w:snapToGrid w:val="0"/>
              <w:jc w:val="center"/>
              <w:rPr>
                <w:b/>
                <w:color w:val="000000"/>
                <w:sz w:val="24"/>
              </w:rPr>
            </w:pPr>
            <w:r>
              <w:rPr>
                <w:b/>
                <w:color w:val="000000"/>
                <w:sz w:val="24"/>
              </w:rPr>
              <w:t>制造商规模</w:t>
            </w:r>
          </w:p>
        </w:tc>
        <w:tc>
          <w:tcPr>
            <w:tcW w:w="743" w:type="dxa"/>
            <w:vAlign w:val="center"/>
          </w:tcPr>
          <w:p w:rsidR="0043673D" w:rsidRDefault="00E71A81">
            <w:pPr>
              <w:adjustRightInd w:val="0"/>
              <w:snapToGrid w:val="0"/>
              <w:jc w:val="center"/>
              <w:rPr>
                <w:b/>
                <w:color w:val="000000"/>
                <w:sz w:val="24"/>
              </w:rPr>
            </w:pPr>
            <w:r>
              <w:rPr>
                <w:b/>
                <w:color w:val="000000"/>
                <w:sz w:val="24"/>
              </w:rPr>
              <w:t>品牌</w:t>
            </w:r>
          </w:p>
        </w:tc>
        <w:tc>
          <w:tcPr>
            <w:tcW w:w="881" w:type="dxa"/>
            <w:vAlign w:val="center"/>
          </w:tcPr>
          <w:p w:rsidR="0043673D" w:rsidRDefault="00E71A81">
            <w:pPr>
              <w:adjustRightInd w:val="0"/>
              <w:snapToGrid w:val="0"/>
              <w:jc w:val="center"/>
              <w:rPr>
                <w:b/>
                <w:color w:val="000000"/>
                <w:sz w:val="24"/>
              </w:rPr>
            </w:pPr>
            <w:r>
              <w:rPr>
                <w:b/>
                <w:color w:val="000000"/>
                <w:sz w:val="24"/>
              </w:rPr>
              <w:t>规格、型号</w:t>
            </w:r>
          </w:p>
        </w:tc>
        <w:tc>
          <w:tcPr>
            <w:tcW w:w="939" w:type="dxa"/>
            <w:vAlign w:val="center"/>
          </w:tcPr>
          <w:p w:rsidR="0043673D" w:rsidRDefault="00E71A81">
            <w:pPr>
              <w:adjustRightInd w:val="0"/>
              <w:snapToGrid w:val="0"/>
              <w:jc w:val="center"/>
              <w:rPr>
                <w:b/>
                <w:color w:val="000000"/>
                <w:sz w:val="24"/>
              </w:rPr>
            </w:pPr>
            <w:r>
              <w:rPr>
                <w:b/>
                <w:color w:val="000000"/>
                <w:sz w:val="24"/>
              </w:rPr>
              <w:t>单价（元）</w:t>
            </w:r>
          </w:p>
        </w:tc>
        <w:tc>
          <w:tcPr>
            <w:tcW w:w="882" w:type="dxa"/>
            <w:vAlign w:val="center"/>
          </w:tcPr>
          <w:p w:rsidR="0043673D" w:rsidRDefault="00E71A81">
            <w:pPr>
              <w:adjustRightInd w:val="0"/>
              <w:snapToGrid w:val="0"/>
              <w:jc w:val="center"/>
              <w:rPr>
                <w:b/>
                <w:color w:val="000000"/>
                <w:sz w:val="24"/>
              </w:rPr>
            </w:pPr>
            <w:r>
              <w:rPr>
                <w:b/>
                <w:color w:val="000000"/>
                <w:sz w:val="24"/>
              </w:rPr>
              <w:t>数量</w:t>
            </w:r>
          </w:p>
        </w:tc>
        <w:tc>
          <w:tcPr>
            <w:tcW w:w="939" w:type="dxa"/>
            <w:vAlign w:val="center"/>
          </w:tcPr>
          <w:p w:rsidR="0043673D" w:rsidRDefault="00E71A81">
            <w:pPr>
              <w:adjustRightInd w:val="0"/>
              <w:snapToGrid w:val="0"/>
              <w:jc w:val="center"/>
              <w:rPr>
                <w:b/>
                <w:color w:val="000000"/>
                <w:sz w:val="24"/>
              </w:rPr>
            </w:pPr>
            <w:r>
              <w:rPr>
                <w:b/>
                <w:color w:val="000000"/>
                <w:sz w:val="24"/>
              </w:rPr>
              <w:t>合价（元）</w:t>
            </w:r>
          </w:p>
        </w:tc>
      </w:tr>
      <w:tr w:rsidR="0043673D">
        <w:trPr>
          <w:jc w:val="center"/>
        </w:trPr>
        <w:tc>
          <w:tcPr>
            <w:tcW w:w="457" w:type="dxa"/>
            <w:vAlign w:val="center"/>
          </w:tcPr>
          <w:p w:rsidR="0043673D" w:rsidRDefault="00E71A81">
            <w:pPr>
              <w:adjustRightInd w:val="0"/>
              <w:snapToGrid w:val="0"/>
              <w:jc w:val="left"/>
              <w:rPr>
                <w:color w:val="000000"/>
                <w:sz w:val="24"/>
              </w:rPr>
            </w:pPr>
            <w:r>
              <w:rPr>
                <w:color w:val="000000"/>
                <w:sz w:val="24"/>
              </w:rPr>
              <w:t>1</w:t>
            </w:r>
          </w:p>
        </w:tc>
        <w:tc>
          <w:tcPr>
            <w:tcW w:w="887" w:type="dxa"/>
            <w:vAlign w:val="center"/>
          </w:tcPr>
          <w:p w:rsidR="0043673D" w:rsidRDefault="0043673D">
            <w:pPr>
              <w:adjustRightInd w:val="0"/>
              <w:snapToGrid w:val="0"/>
              <w:jc w:val="left"/>
              <w:rPr>
                <w:color w:val="000000"/>
                <w:sz w:val="24"/>
              </w:rPr>
            </w:pPr>
          </w:p>
        </w:tc>
        <w:tc>
          <w:tcPr>
            <w:tcW w:w="1008" w:type="dxa"/>
            <w:vAlign w:val="center"/>
          </w:tcPr>
          <w:p w:rsidR="0043673D" w:rsidRDefault="0043673D">
            <w:pPr>
              <w:adjustRightInd w:val="0"/>
              <w:snapToGrid w:val="0"/>
              <w:jc w:val="left"/>
              <w:rPr>
                <w:color w:val="000000"/>
                <w:sz w:val="24"/>
              </w:rPr>
            </w:pPr>
          </w:p>
        </w:tc>
        <w:tc>
          <w:tcPr>
            <w:tcW w:w="878" w:type="dxa"/>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931" w:type="dxa"/>
            <w:vAlign w:val="center"/>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881" w:type="dxa"/>
          </w:tcPr>
          <w:p w:rsidR="0043673D" w:rsidRDefault="0043673D">
            <w:pPr>
              <w:adjustRightInd w:val="0"/>
              <w:snapToGrid w:val="0"/>
              <w:jc w:val="left"/>
              <w:rPr>
                <w:color w:val="000000"/>
                <w:sz w:val="24"/>
              </w:rPr>
            </w:pPr>
          </w:p>
        </w:tc>
        <w:tc>
          <w:tcPr>
            <w:tcW w:w="939" w:type="dxa"/>
          </w:tcPr>
          <w:p w:rsidR="0043673D" w:rsidRDefault="0043673D">
            <w:pPr>
              <w:adjustRightInd w:val="0"/>
              <w:snapToGrid w:val="0"/>
              <w:jc w:val="left"/>
              <w:rPr>
                <w:color w:val="000000"/>
                <w:sz w:val="24"/>
              </w:rPr>
            </w:pPr>
          </w:p>
        </w:tc>
        <w:tc>
          <w:tcPr>
            <w:tcW w:w="882" w:type="dxa"/>
          </w:tcPr>
          <w:p w:rsidR="0043673D" w:rsidRDefault="0043673D">
            <w:pPr>
              <w:adjustRightInd w:val="0"/>
              <w:snapToGrid w:val="0"/>
              <w:jc w:val="left"/>
              <w:rPr>
                <w:color w:val="000000"/>
                <w:sz w:val="24"/>
              </w:rPr>
            </w:pPr>
          </w:p>
        </w:tc>
        <w:tc>
          <w:tcPr>
            <w:tcW w:w="939" w:type="dxa"/>
            <w:vAlign w:val="center"/>
          </w:tcPr>
          <w:p w:rsidR="0043673D" w:rsidRDefault="0043673D">
            <w:pPr>
              <w:adjustRightInd w:val="0"/>
              <w:snapToGrid w:val="0"/>
              <w:jc w:val="left"/>
              <w:rPr>
                <w:color w:val="000000"/>
                <w:sz w:val="24"/>
              </w:rPr>
            </w:pPr>
          </w:p>
        </w:tc>
      </w:tr>
      <w:tr w:rsidR="0043673D">
        <w:trPr>
          <w:jc w:val="center"/>
        </w:trPr>
        <w:tc>
          <w:tcPr>
            <w:tcW w:w="457" w:type="dxa"/>
            <w:vAlign w:val="center"/>
          </w:tcPr>
          <w:p w:rsidR="0043673D" w:rsidRDefault="00E71A81">
            <w:pPr>
              <w:adjustRightInd w:val="0"/>
              <w:snapToGrid w:val="0"/>
              <w:jc w:val="left"/>
              <w:rPr>
                <w:color w:val="000000"/>
                <w:sz w:val="24"/>
              </w:rPr>
            </w:pPr>
            <w:r>
              <w:rPr>
                <w:color w:val="000000"/>
                <w:sz w:val="24"/>
              </w:rPr>
              <w:t>2</w:t>
            </w:r>
          </w:p>
        </w:tc>
        <w:tc>
          <w:tcPr>
            <w:tcW w:w="887" w:type="dxa"/>
            <w:vAlign w:val="center"/>
          </w:tcPr>
          <w:p w:rsidR="0043673D" w:rsidRDefault="0043673D">
            <w:pPr>
              <w:adjustRightInd w:val="0"/>
              <w:snapToGrid w:val="0"/>
              <w:jc w:val="left"/>
              <w:rPr>
                <w:color w:val="000000"/>
                <w:sz w:val="24"/>
              </w:rPr>
            </w:pPr>
          </w:p>
        </w:tc>
        <w:tc>
          <w:tcPr>
            <w:tcW w:w="1008" w:type="dxa"/>
            <w:vAlign w:val="center"/>
          </w:tcPr>
          <w:p w:rsidR="0043673D" w:rsidRDefault="0043673D">
            <w:pPr>
              <w:adjustRightInd w:val="0"/>
              <w:snapToGrid w:val="0"/>
              <w:jc w:val="left"/>
              <w:rPr>
                <w:color w:val="000000"/>
                <w:sz w:val="24"/>
              </w:rPr>
            </w:pPr>
          </w:p>
        </w:tc>
        <w:tc>
          <w:tcPr>
            <w:tcW w:w="878" w:type="dxa"/>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931" w:type="dxa"/>
            <w:vAlign w:val="center"/>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881" w:type="dxa"/>
          </w:tcPr>
          <w:p w:rsidR="0043673D" w:rsidRDefault="0043673D">
            <w:pPr>
              <w:adjustRightInd w:val="0"/>
              <w:snapToGrid w:val="0"/>
              <w:jc w:val="left"/>
              <w:rPr>
                <w:color w:val="000000"/>
                <w:sz w:val="24"/>
              </w:rPr>
            </w:pPr>
          </w:p>
        </w:tc>
        <w:tc>
          <w:tcPr>
            <w:tcW w:w="939" w:type="dxa"/>
          </w:tcPr>
          <w:p w:rsidR="0043673D" w:rsidRDefault="0043673D">
            <w:pPr>
              <w:adjustRightInd w:val="0"/>
              <w:snapToGrid w:val="0"/>
              <w:jc w:val="left"/>
              <w:rPr>
                <w:color w:val="000000"/>
                <w:sz w:val="24"/>
              </w:rPr>
            </w:pPr>
          </w:p>
        </w:tc>
        <w:tc>
          <w:tcPr>
            <w:tcW w:w="882" w:type="dxa"/>
          </w:tcPr>
          <w:p w:rsidR="0043673D" w:rsidRDefault="0043673D">
            <w:pPr>
              <w:adjustRightInd w:val="0"/>
              <w:snapToGrid w:val="0"/>
              <w:jc w:val="left"/>
              <w:rPr>
                <w:color w:val="000000"/>
                <w:sz w:val="24"/>
              </w:rPr>
            </w:pPr>
          </w:p>
        </w:tc>
        <w:tc>
          <w:tcPr>
            <w:tcW w:w="939" w:type="dxa"/>
            <w:vAlign w:val="center"/>
          </w:tcPr>
          <w:p w:rsidR="0043673D" w:rsidRDefault="0043673D">
            <w:pPr>
              <w:adjustRightInd w:val="0"/>
              <w:snapToGrid w:val="0"/>
              <w:jc w:val="left"/>
              <w:rPr>
                <w:color w:val="000000"/>
                <w:sz w:val="24"/>
              </w:rPr>
            </w:pPr>
          </w:p>
        </w:tc>
      </w:tr>
      <w:tr w:rsidR="0043673D">
        <w:trPr>
          <w:jc w:val="center"/>
        </w:trPr>
        <w:tc>
          <w:tcPr>
            <w:tcW w:w="457" w:type="dxa"/>
            <w:vAlign w:val="center"/>
          </w:tcPr>
          <w:p w:rsidR="0043673D" w:rsidRDefault="00E71A81">
            <w:pPr>
              <w:adjustRightInd w:val="0"/>
              <w:snapToGrid w:val="0"/>
              <w:jc w:val="left"/>
              <w:rPr>
                <w:color w:val="000000"/>
                <w:sz w:val="24"/>
              </w:rPr>
            </w:pPr>
            <w:r>
              <w:rPr>
                <w:color w:val="000000"/>
                <w:sz w:val="24"/>
              </w:rPr>
              <w:t>3</w:t>
            </w:r>
          </w:p>
        </w:tc>
        <w:tc>
          <w:tcPr>
            <w:tcW w:w="887" w:type="dxa"/>
            <w:vAlign w:val="center"/>
          </w:tcPr>
          <w:p w:rsidR="0043673D" w:rsidRDefault="0043673D">
            <w:pPr>
              <w:adjustRightInd w:val="0"/>
              <w:snapToGrid w:val="0"/>
              <w:jc w:val="left"/>
              <w:rPr>
                <w:color w:val="000000"/>
                <w:sz w:val="24"/>
              </w:rPr>
            </w:pPr>
          </w:p>
        </w:tc>
        <w:tc>
          <w:tcPr>
            <w:tcW w:w="1008" w:type="dxa"/>
            <w:vAlign w:val="center"/>
          </w:tcPr>
          <w:p w:rsidR="0043673D" w:rsidRDefault="0043673D">
            <w:pPr>
              <w:adjustRightInd w:val="0"/>
              <w:snapToGrid w:val="0"/>
              <w:jc w:val="left"/>
              <w:rPr>
                <w:color w:val="000000"/>
                <w:sz w:val="24"/>
              </w:rPr>
            </w:pPr>
          </w:p>
        </w:tc>
        <w:tc>
          <w:tcPr>
            <w:tcW w:w="878" w:type="dxa"/>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931" w:type="dxa"/>
            <w:vAlign w:val="center"/>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881" w:type="dxa"/>
          </w:tcPr>
          <w:p w:rsidR="0043673D" w:rsidRDefault="0043673D">
            <w:pPr>
              <w:adjustRightInd w:val="0"/>
              <w:snapToGrid w:val="0"/>
              <w:jc w:val="left"/>
              <w:rPr>
                <w:color w:val="000000"/>
                <w:sz w:val="24"/>
              </w:rPr>
            </w:pPr>
          </w:p>
        </w:tc>
        <w:tc>
          <w:tcPr>
            <w:tcW w:w="939" w:type="dxa"/>
          </w:tcPr>
          <w:p w:rsidR="0043673D" w:rsidRDefault="0043673D">
            <w:pPr>
              <w:adjustRightInd w:val="0"/>
              <w:snapToGrid w:val="0"/>
              <w:jc w:val="left"/>
              <w:rPr>
                <w:color w:val="000000"/>
                <w:sz w:val="24"/>
              </w:rPr>
            </w:pPr>
          </w:p>
        </w:tc>
        <w:tc>
          <w:tcPr>
            <w:tcW w:w="882" w:type="dxa"/>
          </w:tcPr>
          <w:p w:rsidR="0043673D" w:rsidRDefault="0043673D">
            <w:pPr>
              <w:adjustRightInd w:val="0"/>
              <w:snapToGrid w:val="0"/>
              <w:jc w:val="left"/>
              <w:rPr>
                <w:color w:val="000000"/>
                <w:sz w:val="24"/>
              </w:rPr>
            </w:pPr>
          </w:p>
        </w:tc>
        <w:tc>
          <w:tcPr>
            <w:tcW w:w="939" w:type="dxa"/>
            <w:vAlign w:val="center"/>
          </w:tcPr>
          <w:p w:rsidR="0043673D" w:rsidRDefault="0043673D">
            <w:pPr>
              <w:adjustRightInd w:val="0"/>
              <w:snapToGrid w:val="0"/>
              <w:jc w:val="left"/>
              <w:rPr>
                <w:color w:val="000000"/>
                <w:sz w:val="24"/>
              </w:rPr>
            </w:pPr>
          </w:p>
        </w:tc>
      </w:tr>
      <w:tr w:rsidR="0043673D">
        <w:trPr>
          <w:jc w:val="center"/>
        </w:trPr>
        <w:tc>
          <w:tcPr>
            <w:tcW w:w="457" w:type="dxa"/>
            <w:vAlign w:val="center"/>
          </w:tcPr>
          <w:p w:rsidR="0043673D" w:rsidRDefault="00E71A81">
            <w:pPr>
              <w:adjustRightInd w:val="0"/>
              <w:snapToGrid w:val="0"/>
              <w:jc w:val="left"/>
              <w:rPr>
                <w:color w:val="000000"/>
                <w:sz w:val="24"/>
              </w:rPr>
            </w:pPr>
            <w:r>
              <w:rPr>
                <w:color w:val="000000"/>
                <w:sz w:val="24"/>
              </w:rPr>
              <w:t>4</w:t>
            </w:r>
          </w:p>
        </w:tc>
        <w:tc>
          <w:tcPr>
            <w:tcW w:w="887" w:type="dxa"/>
            <w:vAlign w:val="center"/>
          </w:tcPr>
          <w:p w:rsidR="0043673D" w:rsidRDefault="0043673D">
            <w:pPr>
              <w:adjustRightInd w:val="0"/>
              <w:snapToGrid w:val="0"/>
              <w:jc w:val="left"/>
              <w:rPr>
                <w:color w:val="000000"/>
                <w:sz w:val="24"/>
              </w:rPr>
            </w:pPr>
          </w:p>
        </w:tc>
        <w:tc>
          <w:tcPr>
            <w:tcW w:w="1008" w:type="dxa"/>
            <w:vAlign w:val="center"/>
          </w:tcPr>
          <w:p w:rsidR="0043673D" w:rsidRDefault="0043673D">
            <w:pPr>
              <w:adjustRightInd w:val="0"/>
              <w:snapToGrid w:val="0"/>
              <w:jc w:val="left"/>
              <w:rPr>
                <w:color w:val="000000"/>
                <w:sz w:val="24"/>
              </w:rPr>
            </w:pPr>
          </w:p>
        </w:tc>
        <w:tc>
          <w:tcPr>
            <w:tcW w:w="878" w:type="dxa"/>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931" w:type="dxa"/>
            <w:vAlign w:val="center"/>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881" w:type="dxa"/>
          </w:tcPr>
          <w:p w:rsidR="0043673D" w:rsidRDefault="0043673D">
            <w:pPr>
              <w:adjustRightInd w:val="0"/>
              <w:snapToGrid w:val="0"/>
              <w:jc w:val="left"/>
              <w:rPr>
                <w:color w:val="000000"/>
                <w:sz w:val="24"/>
              </w:rPr>
            </w:pPr>
          </w:p>
        </w:tc>
        <w:tc>
          <w:tcPr>
            <w:tcW w:w="939" w:type="dxa"/>
          </w:tcPr>
          <w:p w:rsidR="0043673D" w:rsidRDefault="0043673D">
            <w:pPr>
              <w:adjustRightInd w:val="0"/>
              <w:snapToGrid w:val="0"/>
              <w:jc w:val="left"/>
              <w:rPr>
                <w:color w:val="000000"/>
                <w:sz w:val="24"/>
              </w:rPr>
            </w:pPr>
          </w:p>
        </w:tc>
        <w:tc>
          <w:tcPr>
            <w:tcW w:w="882" w:type="dxa"/>
          </w:tcPr>
          <w:p w:rsidR="0043673D" w:rsidRDefault="0043673D">
            <w:pPr>
              <w:adjustRightInd w:val="0"/>
              <w:snapToGrid w:val="0"/>
              <w:jc w:val="left"/>
              <w:rPr>
                <w:color w:val="000000"/>
                <w:sz w:val="24"/>
              </w:rPr>
            </w:pPr>
          </w:p>
        </w:tc>
        <w:tc>
          <w:tcPr>
            <w:tcW w:w="939" w:type="dxa"/>
            <w:vAlign w:val="center"/>
          </w:tcPr>
          <w:p w:rsidR="0043673D" w:rsidRDefault="0043673D">
            <w:pPr>
              <w:adjustRightInd w:val="0"/>
              <w:snapToGrid w:val="0"/>
              <w:jc w:val="left"/>
              <w:rPr>
                <w:color w:val="000000"/>
                <w:sz w:val="24"/>
              </w:rPr>
            </w:pPr>
          </w:p>
        </w:tc>
      </w:tr>
      <w:tr w:rsidR="0043673D">
        <w:trPr>
          <w:jc w:val="center"/>
        </w:trPr>
        <w:tc>
          <w:tcPr>
            <w:tcW w:w="457" w:type="dxa"/>
            <w:vAlign w:val="center"/>
          </w:tcPr>
          <w:p w:rsidR="0043673D" w:rsidRDefault="00E71A81">
            <w:pPr>
              <w:adjustRightInd w:val="0"/>
              <w:snapToGrid w:val="0"/>
              <w:jc w:val="left"/>
              <w:rPr>
                <w:color w:val="000000"/>
                <w:sz w:val="24"/>
              </w:rPr>
            </w:pPr>
            <w:r>
              <w:rPr>
                <w:color w:val="000000"/>
                <w:sz w:val="24"/>
              </w:rPr>
              <w:t>…</w:t>
            </w:r>
          </w:p>
        </w:tc>
        <w:tc>
          <w:tcPr>
            <w:tcW w:w="887" w:type="dxa"/>
            <w:vAlign w:val="center"/>
          </w:tcPr>
          <w:p w:rsidR="0043673D" w:rsidRDefault="0043673D">
            <w:pPr>
              <w:adjustRightInd w:val="0"/>
              <w:snapToGrid w:val="0"/>
              <w:jc w:val="left"/>
              <w:rPr>
                <w:color w:val="000000"/>
                <w:sz w:val="24"/>
              </w:rPr>
            </w:pPr>
          </w:p>
        </w:tc>
        <w:tc>
          <w:tcPr>
            <w:tcW w:w="1008" w:type="dxa"/>
            <w:vAlign w:val="center"/>
          </w:tcPr>
          <w:p w:rsidR="0043673D" w:rsidRDefault="0043673D">
            <w:pPr>
              <w:adjustRightInd w:val="0"/>
              <w:snapToGrid w:val="0"/>
              <w:jc w:val="left"/>
              <w:rPr>
                <w:color w:val="000000"/>
                <w:sz w:val="24"/>
              </w:rPr>
            </w:pPr>
          </w:p>
        </w:tc>
        <w:tc>
          <w:tcPr>
            <w:tcW w:w="878" w:type="dxa"/>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931" w:type="dxa"/>
            <w:vAlign w:val="center"/>
          </w:tcPr>
          <w:p w:rsidR="0043673D" w:rsidRDefault="0043673D">
            <w:pPr>
              <w:adjustRightInd w:val="0"/>
              <w:snapToGrid w:val="0"/>
              <w:jc w:val="left"/>
              <w:rPr>
                <w:color w:val="000000"/>
                <w:sz w:val="24"/>
              </w:rPr>
            </w:pPr>
          </w:p>
        </w:tc>
        <w:tc>
          <w:tcPr>
            <w:tcW w:w="743" w:type="dxa"/>
            <w:vAlign w:val="center"/>
          </w:tcPr>
          <w:p w:rsidR="0043673D" w:rsidRDefault="0043673D">
            <w:pPr>
              <w:adjustRightInd w:val="0"/>
              <w:snapToGrid w:val="0"/>
              <w:jc w:val="left"/>
              <w:rPr>
                <w:color w:val="000000"/>
                <w:sz w:val="24"/>
              </w:rPr>
            </w:pPr>
          </w:p>
        </w:tc>
        <w:tc>
          <w:tcPr>
            <w:tcW w:w="881" w:type="dxa"/>
          </w:tcPr>
          <w:p w:rsidR="0043673D" w:rsidRDefault="0043673D">
            <w:pPr>
              <w:adjustRightInd w:val="0"/>
              <w:snapToGrid w:val="0"/>
              <w:jc w:val="left"/>
              <w:rPr>
                <w:color w:val="000000"/>
                <w:sz w:val="24"/>
              </w:rPr>
            </w:pPr>
          </w:p>
        </w:tc>
        <w:tc>
          <w:tcPr>
            <w:tcW w:w="939" w:type="dxa"/>
          </w:tcPr>
          <w:p w:rsidR="0043673D" w:rsidRDefault="0043673D">
            <w:pPr>
              <w:adjustRightInd w:val="0"/>
              <w:snapToGrid w:val="0"/>
              <w:jc w:val="left"/>
              <w:rPr>
                <w:color w:val="000000"/>
                <w:sz w:val="24"/>
              </w:rPr>
            </w:pPr>
          </w:p>
        </w:tc>
        <w:tc>
          <w:tcPr>
            <w:tcW w:w="882" w:type="dxa"/>
          </w:tcPr>
          <w:p w:rsidR="0043673D" w:rsidRDefault="0043673D">
            <w:pPr>
              <w:adjustRightInd w:val="0"/>
              <w:snapToGrid w:val="0"/>
              <w:jc w:val="left"/>
              <w:rPr>
                <w:color w:val="000000"/>
                <w:sz w:val="24"/>
              </w:rPr>
            </w:pPr>
          </w:p>
        </w:tc>
        <w:tc>
          <w:tcPr>
            <w:tcW w:w="939" w:type="dxa"/>
            <w:vAlign w:val="center"/>
          </w:tcPr>
          <w:p w:rsidR="0043673D" w:rsidRDefault="0043673D">
            <w:pPr>
              <w:adjustRightInd w:val="0"/>
              <w:snapToGrid w:val="0"/>
              <w:jc w:val="left"/>
              <w:rPr>
                <w:color w:val="000000"/>
                <w:sz w:val="24"/>
              </w:rPr>
            </w:pPr>
          </w:p>
        </w:tc>
      </w:tr>
      <w:tr w:rsidR="0043673D">
        <w:trPr>
          <w:jc w:val="center"/>
        </w:trPr>
        <w:tc>
          <w:tcPr>
            <w:tcW w:w="8349" w:type="dxa"/>
            <w:gridSpan w:val="10"/>
          </w:tcPr>
          <w:p w:rsidR="0043673D" w:rsidRDefault="00E71A81">
            <w:pPr>
              <w:adjustRightInd w:val="0"/>
              <w:snapToGrid w:val="0"/>
              <w:jc w:val="center"/>
              <w:rPr>
                <w:color w:val="000000"/>
                <w:sz w:val="24"/>
              </w:rPr>
            </w:pPr>
            <w:r>
              <w:rPr>
                <w:b/>
                <w:sz w:val="24"/>
              </w:rPr>
              <w:t>总价（元）</w:t>
            </w:r>
          </w:p>
        </w:tc>
        <w:tc>
          <w:tcPr>
            <w:tcW w:w="939" w:type="dxa"/>
            <w:vAlign w:val="center"/>
          </w:tcPr>
          <w:p w:rsidR="0043673D" w:rsidRDefault="0043673D">
            <w:pPr>
              <w:adjustRightInd w:val="0"/>
              <w:snapToGrid w:val="0"/>
              <w:jc w:val="left"/>
              <w:rPr>
                <w:color w:val="000000"/>
                <w:sz w:val="24"/>
              </w:rPr>
            </w:pPr>
          </w:p>
        </w:tc>
      </w:tr>
    </w:tbl>
    <w:p w:rsidR="0043673D" w:rsidRDefault="0043673D">
      <w:pPr>
        <w:pStyle w:val="af5"/>
        <w:spacing w:line="360" w:lineRule="auto"/>
        <w:rPr>
          <w:rFonts w:ascii="Times New Roman" w:hAnsi="Times New Roman" w:hint="default"/>
          <w:sz w:val="24"/>
        </w:rPr>
      </w:pPr>
    </w:p>
    <w:p w:rsidR="0043673D" w:rsidRDefault="00E71A81">
      <w:pPr>
        <w:tabs>
          <w:tab w:val="left" w:pos="1800"/>
          <w:tab w:val="left" w:pos="5580"/>
        </w:tabs>
        <w:spacing w:line="360" w:lineRule="auto"/>
        <w:jc w:val="left"/>
        <w:rPr>
          <w:sz w:val="24"/>
        </w:rPr>
      </w:pPr>
      <w:r>
        <w:rPr>
          <w:sz w:val="24"/>
        </w:rPr>
        <w:t>注：</w:t>
      </w:r>
      <w:r>
        <w:rPr>
          <w:sz w:val="24"/>
        </w:rPr>
        <w:t>1.</w:t>
      </w:r>
      <w:r>
        <w:rPr>
          <w:sz w:val="24"/>
        </w:rPr>
        <w:t>本表应按包分别填写。</w:t>
      </w:r>
    </w:p>
    <w:p w:rsidR="0043673D" w:rsidRDefault="00E71A81">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43673D" w:rsidRDefault="00E71A81">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43673D" w:rsidRDefault="00E71A81">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rsidR="0043673D" w:rsidRDefault="0043673D">
      <w:pPr>
        <w:autoSpaceDE w:val="0"/>
        <w:autoSpaceDN w:val="0"/>
        <w:adjustRightInd w:val="0"/>
        <w:spacing w:line="360" w:lineRule="auto"/>
        <w:rPr>
          <w:sz w:val="24"/>
          <w:lang w:val="zh-CN"/>
        </w:rPr>
      </w:pPr>
    </w:p>
    <w:p w:rsidR="0043673D" w:rsidRDefault="00E71A81">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43673D" w:rsidRDefault="00E71A81">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43673D">
      <w:pPr>
        <w:pStyle w:val="40"/>
        <w:spacing w:before="0" w:after="0" w:line="360" w:lineRule="auto"/>
        <w:ind w:left="899" w:hanging="899"/>
        <w:jc w:val="center"/>
        <w:rPr>
          <w:rFonts w:ascii="Times New Roman" w:hAnsi="Times New Roman"/>
          <w:sz w:val="24"/>
        </w:rPr>
        <w:sectPr w:rsidR="0043673D">
          <w:pgSz w:w="11907" w:h="16840"/>
          <w:pgMar w:top="1418" w:right="1134" w:bottom="1418" w:left="1701" w:header="851" w:footer="851" w:gutter="0"/>
          <w:cols w:space="720"/>
          <w:docGrid w:linePitch="462"/>
        </w:sectPr>
      </w:pPr>
    </w:p>
    <w:p w:rsidR="0043673D" w:rsidRDefault="0043673D">
      <w:pPr>
        <w:autoSpaceDE w:val="0"/>
        <w:autoSpaceDN w:val="0"/>
        <w:adjustRightInd w:val="0"/>
        <w:spacing w:line="360" w:lineRule="auto"/>
        <w:rPr>
          <w:sz w:val="24"/>
          <w:lang w:val="zh-CN"/>
        </w:rPr>
      </w:pPr>
    </w:p>
    <w:p w:rsidR="0043673D" w:rsidRDefault="00E71A81">
      <w:pPr>
        <w:spacing w:line="360" w:lineRule="auto"/>
        <w:outlineLvl w:val="2"/>
        <w:rPr>
          <w:sz w:val="24"/>
          <w:szCs w:val="20"/>
        </w:rPr>
      </w:pPr>
      <w:bookmarkStart w:id="888" w:name="_Toc305158904"/>
      <w:bookmarkStart w:id="889" w:name="_Toc226309806"/>
      <w:bookmarkStart w:id="890" w:name="_Toc150774765"/>
      <w:bookmarkStart w:id="891" w:name="_Toc226965835"/>
      <w:bookmarkStart w:id="892" w:name="_Toc142311062"/>
      <w:bookmarkStart w:id="893" w:name="_Toc195842927"/>
      <w:bookmarkStart w:id="894" w:name="_Toc127151562"/>
      <w:bookmarkStart w:id="895" w:name="_Toc150480798"/>
      <w:bookmarkStart w:id="896" w:name="_Toc264969252"/>
      <w:bookmarkStart w:id="897" w:name="_Toc226337258"/>
      <w:bookmarkStart w:id="898" w:name="_Toc265228400"/>
      <w:bookmarkStart w:id="899" w:name="_Toc305158830"/>
      <w:bookmarkStart w:id="900" w:name="_Toc226965752"/>
      <w:bookmarkStart w:id="901" w:name="_Toc305158829"/>
      <w:bookmarkStart w:id="902" w:name="_Toc150774764"/>
      <w:bookmarkStart w:id="903" w:name="_Toc226337257"/>
      <w:bookmarkStart w:id="904" w:name="_Toc127151561"/>
      <w:bookmarkStart w:id="905" w:name="_Toc226309805"/>
      <w:bookmarkStart w:id="906" w:name="_Toc150480797"/>
      <w:bookmarkStart w:id="907" w:name="_Toc305158903"/>
      <w:bookmarkStart w:id="908" w:name="_Toc226965751"/>
      <w:bookmarkStart w:id="909" w:name="_Toc142311061"/>
      <w:bookmarkStart w:id="910" w:name="_Toc226965834"/>
      <w:bookmarkStart w:id="911" w:name="_Toc264969251"/>
      <w:bookmarkStart w:id="912" w:name="_Toc195842926"/>
      <w:bookmarkStart w:id="913" w:name="_Toc265228399"/>
      <w:r>
        <w:rPr>
          <w:sz w:val="24"/>
          <w:szCs w:val="20"/>
        </w:rPr>
        <w:t xml:space="preserve">5  </w:t>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rsidR="0043673D" w:rsidRDefault="0043673D">
      <w:pPr>
        <w:spacing w:line="360" w:lineRule="auto"/>
        <w:rPr>
          <w:sz w:val="24"/>
          <w:szCs w:val="20"/>
        </w:rPr>
      </w:pPr>
    </w:p>
    <w:p w:rsidR="0043673D" w:rsidRDefault="00E71A81">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43673D" w:rsidRDefault="0043673D">
      <w:pPr>
        <w:spacing w:line="360" w:lineRule="auto"/>
        <w:rPr>
          <w:sz w:val="24"/>
          <w:szCs w:val="20"/>
        </w:rPr>
      </w:pPr>
    </w:p>
    <w:p w:rsidR="0043673D" w:rsidRDefault="00E71A81">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43673D">
        <w:trPr>
          <w:trHeight w:val="930"/>
          <w:jc w:val="center"/>
        </w:trPr>
        <w:tc>
          <w:tcPr>
            <w:tcW w:w="828" w:type="dxa"/>
            <w:vAlign w:val="center"/>
          </w:tcPr>
          <w:p w:rsidR="0043673D" w:rsidRDefault="00E71A81">
            <w:pPr>
              <w:adjustRightInd w:val="0"/>
              <w:spacing w:line="360" w:lineRule="auto"/>
              <w:jc w:val="center"/>
              <w:rPr>
                <w:sz w:val="24"/>
              </w:rPr>
            </w:pPr>
            <w:r>
              <w:rPr>
                <w:sz w:val="24"/>
              </w:rPr>
              <w:t>序号</w:t>
            </w:r>
          </w:p>
        </w:tc>
        <w:tc>
          <w:tcPr>
            <w:tcW w:w="1291" w:type="dxa"/>
            <w:vAlign w:val="center"/>
          </w:tcPr>
          <w:p w:rsidR="0043673D" w:rsidRDefault="00E71A81">
            <w:pPr>
              <w:adjustRightInd w:val="0"/>
              <w:spacing w:line="360" w:lineRule="auto"/>
              <w:jc w:val="center"/>
              <w:rPr>
                <w:sz w:val="24"/>
              </w:rPr>
            </w:pPr>
            <w:r>
              <w:rPr>
                <w:sz w:val="24"/>
                <w:szCs w:val="21"/>
              </w:rPr>
              <w:t>招标文件</w:t>
            </w:r>
            <w:r>
              <w:rPr>
                <w:sz w:val="24"/>
              </w:rPr>
              <w:t>条目号（页码）</w:t>
            </w:r>
          </w:p>
        </w:tc>
        <w:tc>
          <w:tcPr>
            <w:tcW w:w="1981" w:type="dxa"/>
            <w:vAlign w:val="center"/>
          </w:tcPr>
          <w:p w:rsidR="0043673D" w:rsidRDefault="00E71A81">
            <w:pPr>
              <w:adjustRightInd w:val="0"/>
              <w:spacing w:line="360" w:lineRule="auto"/>
              <w:jc w:val="center"/>
              <w:rPr>
                <w:sz w:val="24"/>
              </w:rPr>
            </w:pPr>
            <w:r>
              <w:rPr>
                <w:sz w:val="24"/>
                <w:szCs w:val="21"/>
              </w:rPr>
              <w:t>招标文件</w:t>
            </w:r>
            <w:r>
              <w:rPr>
                <w:sz w:val="24"/>
              </w:rPr>
              <w:t>要求</w:t>
            </w:r>
          </w:p>
        </w:tc>
        <w:tc>
          <w:tcPr>
            <w:tcW w:w="1982" w:type="dxa"/>
            <w:vAlign w:val="center"/>
          </w:tcPr>
          <w:p w:rsidR="0043673D" w:rsidRDefault="00E71A81">
            <w:pPr>
              <w:adjustRightInd w:val="0"/>
              <w:spacing w:line="360" w:lineRule="auto"/>
              <w:jc w:val="center"/>
              <w:rPr>
                <w:sz w:val="24"/>
              </w:rPr>
            </w:pPr>
            <w:r>
              <w:rPr>
                <w:sz w:val="24"/>
              </w:rPr>
              <w:t>投标文件内容</w:t>
            </w:r>
          </w:p>
        </w:tc>
        <w:tc>
          <w:tcPr>
            <w:tcW w:w="2424" w:type="dxa"/>
            <w:vAlign w:val="center"/>
          </w:tcPr>
          <w:p w:rsidR="0043673D" w:rsidRDefault="00E71A81">
            <w:pPr>
              <w:adjustRightInd w:val="0"/>
              <w:spacing w:line="360" w:lineRule="auto"/>
              <w:jc w:val="center"/>
              <w:rPr>
                <w:sz w:val="24"/>
              </w:rPr>
            </w:pPr>
            <w:r>
              <w:rPr>
                <w:sz w:val="24"/>
              </w:rPr>
              <w:t>偏离情况</w:t>
            </w:r>
          </w:p>
        </w:tc>
        <w:tc>
          <w:tcPr>
            <w:tcW w:w="782" w:type="dxa"/>
            <w:vAlign w:val="center"/>
          </w:tcPr>
          <w:p w:rsidR="0043673D" w:rsidRDefault="00E71A81">
            <w:pPr>
              <w:adjustRightInd w:val="0"/>
              <w:spacing w:line="360" w:lineRule="auto"/>
              <w:jc w:val="center"/>
              <w:rPr>
                <w:sz w:val="24"/>
              </w:rPr>
            </w:pPr>
            <w:r>
              <w:rPr>
                <w:sz w:val="24"/>
              </w:rPr>
              <w:t>说明</w:t>
            </w:r>
          </w:p>
        </w:tc>
      </w:tr>
      <w:tr w:rsidR="0043673D">
        <w:trPr>
          <w:trHeight w:val="930"/>
          <w:jc w:val="center"/>
        </w:trPr>
        <w:tc>
          <w:tcPr>
            <w:tcW w:w="9288" w:type="dxa"/>
            <w:gridSpan w:val="6"/>
            <w:vAlign w:val="center"/>
          </w:tcPr>
          <w:p w:rsidR="0043673D" w:rsidRDefault="00E71A81">
            <w:pPr>
              <w:adjustRightInd w:val="0"/>
              <w:spacing w:line="360" w:lineRule="auto"/>
              <w:jc w:val="left"/>
              <w:rPr>
                <w:sz w:val="24"/>
              </w:rPr>
            </w:pPr>
            <w:r>
              <w:rPr>
                <w:rFonts w:hint="eastAsia"/>
                <w:sz w:val="24"/>
              </w:rPr>
              <w:t>对本项目合同条款的偏离情况（应进行选择，未选择投标无效）：</w:t>
            </w:r>
          </w:p>
          <w:p w:rsidR="0043673D" w:rsidRDefault="00E71A81">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43673D" w:rsidRDefault="00E71A81">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43673D">
        <w:trPr>
          <w:trHeight w:val="930"/>
          <w:jc w:val="center"/>
        </w:trPr>
        <w:tc>
          <w:tcPr>
            <w:tcW w:w="828" w:type="dxa"/>
            <w:vAlign w:val="center"/>
          </w:tcPr>
          <w:p w:rsidR="0043673D" w:rsidRDefault="0043673D">
            <w:pPr>
              <w:adjustRightInd w:val="0"/>
              <w:spacing w:line="360" w:lineRule="auto"/>
              <w:jc w:val="center"/>
              <w:rPr>
                <w:sz w:val="24"/>
              </w:rPr>
            </w:pPr>
          </w:p>
        </w:tc>
        <w:tc>
          <w:tcPr>
            <w:tcW w:w="1291" w:type="dxa"/>
            <w:vAlign w:val="center"/>
          </w:tcPr>
          <w:p w:rsidR="0043673D" w:rsidRDefault="0043673D">
            <w:pPr>
              <w:adjustRightInd w:val="0"/>
              <w:spacing w:line="360" w:lineRule="auto"/>
              <w:jc w:val="center"/>
              <w:rPr>
                <w:sz w:val="24"/>
              </w:rPr>
            </w:pPr>
          </w:p>
        </w:tc>
        <w:tc>
          <w:tcPr>
            <w:tcW w:w="1981" w:type="dxa"/>
            <w:vAlign w:val="center"/>
          </w:tcPr>
          <w:p w:rsidR="0043673D" w:rsidRDefault="0043673D">
            <w:pPr>
              <w:adjustRightInd w:val="0"/>
              <w:spacing w:line="360" w:lineRule="auto"/>
              <w:jc w:val="center"/>
              <w:rPr>
                <w:sz w:val="24"/>
              </w:rPr>
            </w:pPr>
          </w:p>
        </w:tc>
        <w:tc>
          <w:tcPr>
            <w:tcW w:w="1982" w:type="dxa"/>
            <w:vAlign w:val="center"/>
          </w:tcPr>
          <w:p w:rsidR="0043673D" w:rsidRDefault="0043673D">
            <w:pPr>
              <w:adjustRightInd w:val="0"/>
              <w:spacing w:line="360" w:lineRule="auto"/>
              <w:jc w:val="center"/>
              <w:rPr>
                <w:sz w:val="24"/>
              </w:rPr>
            </w:pPr>
          </w:p>
        </w:tc>
        <w:tc>
          <w:tcPr>
            <w:tcW w:w="2424" w:type="dxa"/>
            <w:vAlign w:val="center"/>
          </w:tcPr>
          <w:p w:rsidR="0043673D" w:rsidRDefault="0043673D">
            <w:pPr>
              <w:adjustRightInd w:val="0"/>
              <w:spacing w:line="360" w:lineRule="auto"/>
              <w:jc w:val="center"/>
              <w:rPr>
                <w:sz w:val="24"/>
              </w:rPr>
            </w:pPr>
          </w:p>
        </w:tc>
        <w:tc>
          <w:tcPr>
            <w:tcW w:w="782" w:type="dxa"/>
            <w:vAlign w:val="center"/>
          </w:tcPr>
          <w:p w:rsidR="0043673D" w:rsidRDefault="0043673D">
            <w:pPr>
              <w:adjustRightInd w:val="0"/>
              <w:spacing w:line="360" w:lineRule="auto"/>
              <w:jc w:val="center"/>
              <w:rPr>
                <w:sz w:val="24"/>
              </w:rPr>
            </w:pPr>
          </w:p>
        </w:tc>
      </w:tr>
      <w:tr w:rsidR="0043673D">
        <w:trPr>
          <w:trHeight w:val="930"/>
          <w:jc w:val="center"/>
        </w:trPr>
        <w:tc>
          <w:tcPr>
            <w:tcW w:w="828" w:type="dxa"/>
            <w:vAlign w:val="center"/>
          </w:tcPr>
          <w:p w:rsidR="0043673D" w:rsidRDefault="0043673D">
            <w:pPr>
              <w:adjustRightInd w:val="0"/>
              <w:spacing w:line="360" w:lineRule="auto"/>
              <w:jc w:val="center"/>
              <w:rPr>
                <w:sz w:val="24"/>
              </w:rPr>
            </w:pPr>
          </w:p>
        </w:tc>
        <w:tc>
          <w:tcPr>
            <w:tcW w:w="1291" w:type="dxa"/>
            <w:vAlign w:val="center"/>
          </w:tcPr>
          <w:p w:rsidR="0043673D" w:rsidRDefault="0043673D">
            <w:pPr>
              <w:adjustRightInd w:val="0"/>
              <w:spacing w:line="360" w:lineRule="auto"/>
              <w:jc w:val="center"/>
              <w:rPr>
                <w:sz w:val="24"/>
              </w:rPr>
            </w:pPr>
          </w:p>
        </w:tc>
        <w:tc>
          <w:tcPr>
            <w:tcW w:w="1981" w:type="dxa"/>
            <w:vAlign w:val="center"/>
          </w:tcPr>
          <w:p w:rsidR="0043673D" w:rsidRDefault="0043673D">
            <w:pPr>
              <w:adjustRightInd w:val="0"/>
              <w:spacing w:line="360" w:lineRule="auto"/>
              <w:jc w:val="center"/>
              <w:rPr>
                <w:sz w:val="24"/>
              </w:rPr>
            </w:pPr>
          </w:p>
        </w:tc>
        <w:tc>
          <w:tcPr>
            <w:tcW w:w="1982" w:type="dxa"/>
            <w:vAlign w:val="center"/>
          </w:tcPr>
          <w:p w:rsidR="0043673D" w:rsidRDefault="0043673D">
            <w:pPr>
              <w:adjustRightInd w:val="0"/>
              <w:spacing w:line="360" w:lineRule="auto"/>
              <w:jc w:val="center"/>
              <w:rPr>
                <w:sz w:val="24"/>
              </w:rPr>
            </w:pPr>
          </w:p>
        </w:tc>
        <w:tc>
          <w:tcPr>
            <w:tcW w:w="2424" w:type="dxa"/>
            <w:vAlign w:val="center"/>
          </w:tcPr>
          <w:p w:rsidR="0043673D" w:rsidRDefault="0043673D">
            <w:pPr>
              <w:adjustRightInd w:val="0"/>
              <w:spacing w:line="360" w:lineRule="auto"/>
              <w:jc w:val="center"/>
              <w:rPr>
                <w:sz w:val="24"/>
              </w:rPr>
            </w:pPr>
          </w:p>
        </w:tc>
        <w:tc>
          <w:tcPr>
            <w:tcW w:w="782" w:type="dxa"/>
            <w:vAlign w:val="center"/>
          </w:tcPr>
          <w:p w:rsidR="0043673D" w:rsidRDefault="0043673D">
            <w:pPr>
              <w:adjustRightInd w:val="0"/>
              <w:spacing w:line="360" w:lineRule="auto"/>
              <w:jc w:val="center"/>
              <w:rPr>
                <w:sz w:val="24"/>
              </w:rPr>
            </w:pPr>
          </w:p>
        </w:tc>
      </w:tr>
      <w:tr w:rsidR="0043673D">
        <w:trPr>
          <w:trHeight w:val="930"/>
          <w:jc w:val="center"/>
        </w:trPr>
        <w:tc>
          <w:tcPr>
            <w:tcW w:w="828" w:type="dxa"/>
            <w:vAlign w:val="center"/>
          </w:tcPr>
          <w:p w:rsidR="0043673D" w:rsidRDefault="0043673D">
            <w:pPr>
              <w:adjustRightInd w:val="0"/>
              <w:spacing w:line="360" w:lineRule="auto"/>
              <w:jc w:val="center"/>
              <w:rPr>
                <w:sz w:val="24"/>
              </w:rPr>
            </w:pPr>
          </w:p>
        </w:tc>
        <w:tc>
          <w:tcPr>
            <w:tcW w:w="1291" w:type="dxa"/>
            <w:vAlign w:val="center"/>
          </w:tcPr>
          <w:p w:rsidR="0043673D" w:rsidRDefault="0043673D">
            <w:pPr>
              <w:adjustRightInd w:val="0"/>
              <w:spacing w:line="360" w:lineRule="auto"/>
              <w:jc w:val="center"/>
              <w:rPr>
                <w:sz w:val="24"/>
              </w:rPr>
            </w:pPr>
          </w:p>
        </w:tc>
        <w:tc>
          <w:tcPr>
            <w:tcW w:w="1981" w:type="dxa"/>
            <w:vAlign w:val="center"/>
          </w:tcPr>
          <w:p w:rsidR="0043673D" w:rsidRDefault="0043673D">
            <w:pPr>
              <w:adjustRightInd w:val="0"/>
              <w:spacing w:line="360" w:lineRule="auto"/>
              <w:jc w:val="center"/>
              <w:rPr>
                <w:sz w:val="24"/>
              </w:rPr>
            </w:pPr>
          </w:p>
        </w:tc>
        <w:tc>
          <w:tcPr>
            <w:tcW w:w="1982" w:type="dxa"/>
            <w:vAlign w:val="center"/>
          </w:tcPr>
          <w:p w:rsidR="0043673D" w:rsidRDefault="0043673D">
            <w:pPr>
              <w:adjustRightInd w:val="0"/>
              <w:spacing w:line="360" w:lineRule="auto"/>
              <w:jc w:val="center"/>
              <w:rPr>
                <w:sz w:val="24"/>
              </w:rPr>
            </w:pPr>
          </w:p>
        </w:tc>
        <w:tc>
          <w:tcPr>
            <w:tcW w:w="2424" w:type="dxa"/>
            <w:vAlign w:val="center"/>
          </w:tcPr>
          <w:p w:rsidR="0043673D" w:rsidRDefault="0043673D">
            <w:pPr>
              <w:adjustRightInd w:val="0"/>
              <w:spacing w:line="360" w:lineRule="auto"/>
              <w:jc w:val="center"/>
              <w:rPr>
                <w:sz w:val="24"/>
              </w:rPr>
            </w:pPr>
          </w:p>
        </w:tc>
        <w:tc>
          <w:tcPr>
            <w:tcW w:w="782" w:type="dxa"/>
            <w:vAlign w:val="center"/>
          </w:tcPr>
          <w:p w:rsidR="0043673D" w:rsidRDefault="0043673D">
            <w:pPr>
              <w:adjustRightInd w:val="0"/>
              <w:spacing w:line="360" w:lineRule="auto"/>
              <w:jc w:val="center"/>
              <w:rPr>
                <w:sz w:val="24"/>
              </w:rPr>
            </w:pPr>
          </w:p>
        </w:tc>
      </w:tr>
      <w:tr w:rsidR="0043673D">
        <w:trPr>
          <w:trHeight w:val="930"/>
          <w:jc w:val="center"/>
        </w:trPr>
        <w:tc>
          <w:tcPr>
            <w:tcW w:w="828" w:type="dxa"/>
            <w:vAlign w:val="center"/>
          </w:tcPr>
          <w:p w:rsidR="0043673D" w:rsidRDefault="0043673D">
            <w:pPr>
              <w:adjustRightInd w:val="0"/>
              <w:spacing w:line="360" w:lineRule="auto"/>
              <w:jc w:val="center"/>
              <w:rPr>
                <w:sz w:val="24"/>
              </w:rPr>
            </w:pPr>
          </w:p>
        </w:tc>
        <w:tc>
          <w:tcPr>
            <w:tcW w:w="1291" w:type="dxa"/>
            <w:vAlign w:val="center"/>
          </w:tcPr>
          <w:p w:rsidR="0043673D" w:rsidRDefault="0043673D">
            <w:pPr>
              <w:adjustRightInd w:val="0"/>
              <w:spacing w:line="360" w:lineRule="auto"/>
              <w:jc w:val="center"/>
              <w:rPr>
                <w:sz w:val="24"/>
              </w:rPr>
            </w:pPr>
          </w:p>
        </w:tc>
        <w:tc>
          <w:tcPr>
            <w:tcW w:w="1981" w:type="dxa"/>
            <w:vAlign w:val="center"/>
          </w:tcPr>
          <w:p w:rsidR="0043673D" w:rsidRDefault="0043673D">
            <w:pPr>
              <w:adjustRightInd w:val="0"/>
              <w:spacing w:line="360" w:lineRule="auto"/>
              <w:jc w:val="center"/>
              <w:rPr>
                <w:sz w:val="24"/>
              </w:rPr>
            </w:pPr>
          </w:p>
        </w:tc>
        <w:tc>
          <w:tcPr>
            <w:tcW w:w="1982" w:type="dxa"/>
            <w:vAlign w:val="center"/>
          </w:tcPr>
          <w:p w:rsidR="0043673D" w:rsidRDefault="0043673D">
            <w:pPr>
              <w:adjustRightInd w:val="0"/>
              <w:spacing w:line="360" w:lineRule="auto"/>
              <w:jc w:val="center"/>
              <w:rPr>
                <w:sz w:val="24"/>
              </w:rPr>
            </w:pPr>
          </w:p>
        </w:tc>
        <w:tc>
          <w:tcPr>
            <w:tcW w:w="2424" w:type="dxa"/>
            <w:vAlign w:val="center"/>
          </w:tcPr>
          <w:p w:rsidR="0043673D" w:rsidRDefault="0043673D">
            <w:pPr>
              <w:adjustRightInd w:val="0"/>
              <w:spacing w:line="360" w:lineRule="auto"/>
              <w:jc w:val="center"/>
              <w:rPr>
                <w:sz w:val="24"/>
              </w:rPr>
            </w:pPr>
          </w:p>
        </w:tc>
        <w:tc>
          <w:tcPr>
            <w:tcW w:w="782" w:type="dxa"/>
            <w:vAlign w:val="center"/>
          </w:tcPr>
          <w:p w:rsidR="0043673D" w:rsidRDefault="0043673D">
            <w:pPr>
              <w:adjustRightInd w:val="0"/>
              <w:spacing w:line="360" w:lineRule="auto"/>
              <w:jc w:val="center"/>
              <w:rPr>
                <w:sz w:val="24"/>
              </w:rPr>
            </w:pPr>
          </w:p>
        </w:tc>
      </w:tr>
    </w:tbl>
    <w:p w:rsidR="0043673D" w:rsidRDefault="0043673D">
      <w:pPr>
        <w:tabs>
          <w:tab w:val="left" w:pos="1800"/>
          <w:tab w:val="left" w:pos="5580"/>
        </w:tabs>
        <w:spacing w:line="360" w:lineRule="auto"/>
        <w:jc w:val="left"/>
        <w:rPr>
          <w:sz w:val="24"/>
        </w:rPr>
      </w:pPr>
    </w:p>
    <w:p w:rsidR="0043673D" w:rsidRDefault="00E71A81">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43673D" w:rsidRDefault="0043673D">
      <w:pPr>
        <w:spacing w:line="360" w:lineRule="auto"/>
        <w:rPr>
          <w:sz w:val="24"/>
          <w:szCs w:val="20"/>
        </w:rPr>
      </w:pPr>
    </w:p>
    <w:p w:rsidR="0043673D" w:rsidRDefault="0043673D">
      <w:pPr>
        <w:autoSpaceDE w:val="0"/>
        <w:autoSpaceDN w:val="0"/>
        <w:adjustRightInd w:val="0"/>
        <w:spacing w:line="360" w:lineRule="auto"/>
        <w:rPr>
          <w:sz w:val="24"/>
          <w:lang w:val="zh-CN"/>
        </w:rPr>
      </w:pPr>
    </w:p>
    <w:p w:rsidR="0043673D" w:rsidRDefault="00E71A81">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43673D" w:rsidRDefault="00E71A81">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E71A81">
      <w:pPr>
        <w:spacing w:line="360" w:lineRule="auto"/>
        <w:outlineLvl w:val="2"/>
        <w:rPr>
          <w:sz w:val="24"/>
          <w:szCs w:val="20"/>
        </w:rPr>
      </w:pPr>
      <w:r>
        <w:rPr>
          <w:sz w:val="24"/>
          <w:szCs w:val="20"/>
        </w:rPr>
        <w:br w:type="page"/>
      </w:r>
      <w:r>
        <w:rPr>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rsidR="0043673D" w:rsidRDefault="0043673D">
      <w:pPr>
        <w:spacing w:line="360" w:lineRule="auto"/>
        <w:outlineLvl w:val="2"/>
        <w:rPr>
          <w:sz w:val="24"/>
          <w:szCs w:val="20"/>
        </w:rPr>
      </w:pPr>
    </w:p>
    <w:p w:rsidR="0043673D" w:rsidRDefault="00E71A81">
      <w:pPr>
        <w:autoSpaceDE w:val="0"/>
        <w:autoSpaceDN w:val="0"/>
        <w:adjustRightInd w:val="0"/>
        <w:spacing w:line="360" w:lineRule="auto"/>
        <w:jc w:val="center"/>
        <w:rPr>
          <w:b/>
          <w:sz w:val="36"/>
          <w:szCs w:val="36"/>
        </w:rPr>
      </w:pPr>
      <w:r>
        <w:rPr>
          <w:rFonts w:hint="eastAsia"/>
          <w:b/>
          <w:sz w:val="36"/>
          <w:szCs w:val="36"/>
        </w:rPr>
        <w:t>采购需求偏离表</w:t>
      </w:r>
    </w:p>
    <w:p w:rsidR="0043673D" w:rsidRDefault="00E71A81">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43673D">
        <w:trPr>
          <w:trHeight w:val="1053"/>
          <w:jc w:val="center"/>
        </w:trPr>
        <w:tc>
          <w:tcPr>
            <w:tcW w:w="775" w:type="dxa"/>
            <w:vAlign w:val="center"/>
          </w:tcPr>
          <w:p w:rsidR="0043673D" w:rsidRDefault="00E71A81">
            <w:pPr>
              <w:adjustRightInd w:val="0"/>
              <w:spacing w:line="360" w:lineRule="auto"/>
              <w:jc w:val="center"/>
              <w:rPr>
                <w:sz w:val="24"/>
              </w:rPr>
            </w:pPr>
            <w:r>
              <w:rPr>
                <w:sz w:val="24"/>
              </w:rPr>
              <w:t>序号</w:t>
            </w:r>
          </w:p>
        </w:tc>
        <w:tc>
          <w:tcPr>
            <w:tcW w:w="1482" w:type="dxa"/>
            <w:vAlign w:val="center"/>
          </w:tcPr>
          <w:p w:rsidR="0043673D" w:rsidRDefault="00E71A81">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43673D" w:rsidRDefault="00E71A81">
            <w:pPr>
              <w:adjustRightInd w:val="0"/>
              <w:spacing w:line="360" w:lineRule="auto"/>
              <w:jc w:val="center"/>
              <w:rPr>
                <w:sz w:val="24"/>
              </w:rPr>
            </w:pPr>
            <w:r>
              <w:rPr>
                <w:sz w:val="24"/>
              </w:rPr>
              <w:t>招标文件要求</w:t>
            </w:r>
          </w:p>
        </w:tc>
        <w:tc>
          <w:tcPr>
            <w:tcW w:w="2126" w:type="dxa"/>
            <w:vAlign w:val="center"/>
          </w:tcPr>
          <w:p w:rsidR="0043673D" w:rsidRDefault="00E71A81">
            <w:pPr>
              <w:adjustRightInd w:val="0"/>
              <w:spacing w:line="360" w:lineRule="auto"/>
              <w:jc w:val="center"/>
              <w:rPr>
                <w:sz w:val="24"/>
              </w:rPr>
            </w:pPr>
            <w:r>
              <w:rPr>
                <w:sz w:val="24"/>
              </w:rPr>
              <w:t>投标响应内容</w:t>
            </w:r>
          </w:p>
        </w:tc>
        <w:tc>
          <w:tcPr>
            <w:tcW w:w="1875" w:type="dxa"/>
            <w:vAlign w:val="center"/>
          </w:tcPr>
          <w:p w:rsidR="0043673D" w:rsidRDefault="00E71A81">
            <w:pPr>
              <w:adjustRightInd w:val="0"/>
              <w:spacing w:line="360" w:lineRule="auto"/>
              <w:jc w:val="center"/>
              <w:rPr>
                <w:sz w:val="24"/>
              </w:rPr>
            </w:pPr>
            <w:r>
              <w:rPr>
                <w:sz w:val="24"/>
              </w:rPr>
              <w:t>偏离情况</w:t>
            </w:r>
          </w:p>
        </w:tc>
        <w:tc>
          <w:tcPr>
            <w:tcW w:w="1009" w:type="dxa"/>
            <w:vAlign w:val="center"/>
          </w:tcPr>
          <w:p w:rsidR="0043673D" w:rsidRDefault="00E71A81">
            <w:pPr>
              <w:adjustRightInd w:val="0"/>
              <w:spacing w:line="360" w:lineRule="auto"/>
              <w:jc w:val="center"/>
              <w:rPr>
                <w:sz w:val="24"/>
              </w:rPr>
            </w:pPr>
            <w:r>
              <w:rPr>
                <w:sz w:val="24"/>
              </w:rPr>
              <w:t>说明</w:t>
            </w:r>
          </w:p>
        </w:tc>
      </w:tr>
      <w:tr w:rsidR="0043673D">
        <w:trPr>
          <w:trHeight w:val="930"/>
          <w:jc w:val="center"/>
        </w:trPr>
        <w:tc>
          <w:tcPr>
            <w:tcW w:w="775" w:type="dxa"/>
            <w:vAlign w:val="center"/>
          </w:tcPr>
          <w:p w:rsidR="0043673D" w:rsidRDefault="0043673D">
            <w:pPr>
              <w:adjustRightInd w:val="0"/>
              <w:spacing w:line="360" w:lineRule="auto"/>
              <w:jc w:val="center"/>
              <w:rPr>
                <w:sz w:val="24"/>
              </w:rPr>
            </w:pPr>
          </w:p>
        </w:tc>
        <w:tc>
          <w:tcPr>
            <w:tcW w:w="1482" w:type="dxa"/>
            <w:vAlign w:val="center"/>
          </w:tcPr>
          <w:p w:rsidR="0043673D" w:rsidRDefault="0043673D">
            <w:pPr>
              <w:adjustRightInd w:val="0"/>
              <w:spacing w:line="360" w:lineRule="auto"/>
              <w:jc w:val="center"/>
              <w:rPr>
                <w:sz w:val="24"/>
              </w:rPr>
            </w:pPr>
          </w:p>
        </w:tc>
        <w:tc>
          <w:tcPr>
            <w:tcW w:w="2384" w:type="dxa"/>
            <w:vAlign w:val="center"/>
          </w:tcPr>
          <w:p w:rsidR="0043673D" w:rsidRDefault="0043673D">
            <w:pPr>
              <w:adjustRightInd w:val="0"/>
              <w:spacing w:line="360" w:lineRule="auto"/>
              <w:jc w:val="center"/>
              <w:rPr>
                <w:sz w:val="24"/>
              </w:rPr>
            </w:pPr>
          </w:p>
        </w:tc>
        <w:tc>
          <w:tcPr>
            <w:tcW w:w="2126" w:type="dxa"/>
            <w:vAlign w:val="center"/>
          </w:tcPr>
          <w:p w:rsidR="0043673D" w:rsidRDefault="0043673D">
            <w:pPr>
              <w:adjustRightInd w:val="0"/>
              <w:spacing w:line="360" w:lineRule="auto"/>
              <w:jc w:val="center"/>
              <w:rPr>
                <w:sz w:val="24"/>
              </w:rPr>
            </w:pPr>
          </w:p>
        </w:tc>
        <w:tc>
          <w:tcPr>
            <w:tcW w:w="1875" w:type="dxa"/>
            <w:vAlign w:val="center"/>
          </w:tcPr>
          <w:p w:rsidR="0043673D" w:rsidRDefault="0043673D">
            <w:pPr>
              <w:adjustRightInd w:val="0"/>
              <w:spacing w:line="360" w:lineRule="auto"/>
              <w:jc w:val="center"/>
              <w:rPr>
                <w:sz w:val="24"/>
              </w:rPr>
            </w:pPr>
          </w:p>
        </w:tc>
        <w:tc>
          <w:tcPr>
            <w:tcW w:w="1009" w:type="dxa"/>
            <w:vAlign w:val="center"/>
          </w:tcPr>
          <w:p w:rsidR="0043673D" w:rsidRDefault="0043673D">
            <w:pPr>
              <w:adjustRightInd w:val="0"/>
              <w:spacing w:line="360" w:lineRule="auto"/>
              <w:jc w:val="center"/>
              <w:rPr>
                <w:sz w:val="24"/>
              </w:rPr>
            </w:pPr>
          </w:p>
        </w:tc>
      </w:tr>
      <w:tr w:rsidR="0043673D">
        <w:trPr>
          <w:trHeight w:val="930"/>
          <w:jc w:val="center"/>
        </w:trPr>
        <w:tc>
          <w:tcPr>
            <w:tcW w:w="775" w:type="dxa"/>
            <w:vAlign w:val="center"/>
          </w:tcPr>
          <w:p w:rsidR="0043673D" w:rsidRDefault="0043673D">
            <w:pPr>
              <w:adjustRightInd w:val="0"/>
              <w:spacing w:line="360" w:lineRule="auto"/>
              <w:jc w:val="center"/>
              <w:rPr>
                <w:sz w:val="24"/>
              </w:rPr>
            </w:pPr>
          </w:p>
        </w:tc>
        <w:tc>
          <w:tcPr>
            <w:tcW w:w="1482" w:type="dxa"/>
            <w:vAlign w:val="center"/>
          </w:tcPr>
          <w:p w:rsidR="0043673D" w:rsidRDefault="0043673D">
            <w:pPr>
              <w:adjustRightInd w:val="0"/>
              <w:spacing w:line="360" w:lineRule="auto"/>
              <w:jc w:val="center"/>
              <w:rPr>
                <w:sz w:val="24"/>
              </w:rPr>
            </w:pPr>
          </w:p>
        </w:tc>
        <w:tc>
          <w:tcPr>
            <w:tcW w:w="2384" w:type="dxa"/>
            <w:vAlign w:val="center"/>
          </w:tcPr>
          <w:p w:rsidR="0043673D" w:rsidRDefault="0043673D">
            <w:pPr>
              <w:adjustRightInd w:val="0"/>
              <w:spacing w:line="360" w:lineRule="auto"/>
              <w:jc w:val="center"/>
              <w:rPr>
                <w:sz w:val="24"/>
              </w:rPr>
            </w:pPr>
          </w:p>
        </w:tc>
        <w:tc>
          <w:tcPr>
            <w:tcW w:w="2126" w:type="dxa"/>
            <w:vAlign w:val="center"/>
          </w:tcPr>
          <w:p w:rsidR="0043673D" w:rsidRDefault="0043673D">
            <w:pPr>
              <w:adjustRightInd w:val="0"/>
              <w:spacing w:line="360" w:lineRule="auto"/>
              <w:jc w:val="center"/>
              <w:rPr>
                <w:sz w:val="24"/>
              </w:rPr>
            </w:pPr>
          </w:p>
        </w:tc>
        <w:tc>
          <w:tcPr>
            <w:tcW w:w="1875" w:type="dxa"/>
            <w:vAlign w:val="center"/>
          </w:tcPr>
          <w:p w:rsidR="0043673D" w:rsidRDefault="0043673D">
            <w:pPr>
              <w:adjustRightInd w:val="0"/>
              <w:spacing w:line="360" w:lineRule="auto"/>
              <w:jc w:val="center"/>
              <w:rPr>
                <w:sz w:val="24"/>
              </w:rPr>
            </w:pPr>
          </w:p>
        </w:tc>
        <w:tc>
          <w:tcPr>
            <w:tcW w:w="1009" w:type="dxa"/>
            <w:vAlign w:val="center"/>
          </w:tcPr>
          <w:p w:rsidR="0043673D" w:rsidRDefault="0043673D">
            <w:pPr>
              <w:adjustRightInd w:val="0"/>
              <w:spacing w:line="360" w:lineRule="auto"/>
              <w:jc w:val="center"/>
              <w:rPr>
                <w:sz w:val="24"/>
              </w:rPr>
            </w:pPr>
          </w:p>
        </w:tc>
      </w:tr>
      <w:tr w:rsidR="0043673D">
        <w:trPr>
          <w:trHeight w:val="930"/>
          <w:jc w:val="center"/>
        </w:trPr>
        <w:tc>
          <w:tcPr>
            <w:tcW w:w="775" w:type="dxa"/>
            <w:vAlign w:val="center"/>
          </w:tcPr>
          <w:p w:rsidR="0043673D" w:rsidRDefault="0043673D">
            <w:pPr>
              <w:adjustRightInd w:val="0"/>
              <w:spacing w:line="360" w:lineRule="auto"/>
              <w:jc w:val="center"/>
              <w:rPr>
                <w:sz w:val="24"/>
              </w:rPr>
            </w:pPr>
          </w:p>
        </w:tc>
        <w:tc>
          <w:tcPr>
            <w:tcW w:w="1482" w:type="dxa"/>
            <w:vAlign w:val="center"/>
          </w:tcPr>
          <w:p w:rsidR="0043673D" w:rsidRDefault="0043673D">
            <w:pPr>
              <w:adjustRightInd w:val="0"/>
              <w:spacing w:line="360" w:lineRule="auto"/>
              <w:jc w:val="center"/>
              <w:rPr>
                <w:sz w:val="24"/>
              </w:rPr>
            </w:pPr>
          </w:p>
        </w:tc>
        <w:tc>
          <w:tcPr>
            <w:tcW w:w="2384" w:type="dxa"/>
            <w:vAlign w:val="center"/>
          </w:tcPr>
          <w:p w:rsidR="0043673D" w:rsidRDefault="0043673D">
            <w:pPr>
              <w:adjustRightInd w:val="0"/>
              <w:spacing w:line="360" w:lineRule="auto"/>
              <w:jc w:val="center"/>
              <w:rPr>
                <w:sz w:val="24"/>
              </w:rPr>
            </w:pPr>
          </w:p>
        </w:tc>
        <w:tc>
          <w:tcPr>
            <w:tcW w:w="2126" w:type="dxa"/>
            <w:vAlign w:val="center"/>
          </w:tcPr>
          <w:p w:rsidR="0043673D" w:rsidRDefault="0043673D">
            <w:pPr>
              <w:adjustRightInd w:val="0"/>
              <w:spacing w:line="360" w:lineRule="auto"/>
              <w:jc w:val="center"/>
              <w:rPr>
                <w:sz w:val="24"/>
              </w:rPr>
            </w:pPr>
          </w:p>
        </w:tc>
        <w:tc>
          <w:tcPr>
            <w:tcW w:w="1875" w:type="dxa"/>
            <w:vAlign w:val="center"/>
          </w:tcPr>
          <w:p w:rsidR="0043673D" w:rsidRDefault="0043673D">
            <w:pPr>
              <w:adjustRightInd w:val="0"/>
              <w:spacing w:line="360" w:lineRule="auto"/>
              <w:jc w:val="center"/>
              <w:rPr>
                <w:sz w:val="24"/>
              </w:rPr>
            </w:pPr>
          </w:p>
        </w:tc>
        <w:tc>
          <w:tcPr>
            <w:tcW w:w="1009" w:type="dxa"/>
            <w:vAlign w:val="center"/>
          </w:tcPr>
          <w:p w:rsidR="0043673D" w:rsidRDefault="0043673D">
            <w:pPr>
              <w:adjustRightInd w:val="0"/>
              <w:spacing w:line="360" w:lineRule="auto"/>
              <w:jc w:val="center"/>
              <w:rPr>
                <w:sz w:val="24"/>
              </w:rPr>
            </w:pPr>
          </w:p>
        </w:tc>
      </w:tr>
      <w:tr w:rsidR="0043673D">
        <w:trPr>
          <w:trHeight w:val="930"/>
          <w:jc w:val="center"/>
        </w:trPr>
        <w:tc>
          <w:tcPr>
            <w:tcW w:w="775" w:type="dxa"/>
            <w:vAlign w:val="center"/>
          </w:tcPr>
          <w:p w:rsidR="0043673D" w:rsidRDefault="0043673D">
            <w:pPr>
              <w:adjustRightInd w:val="0"/>
              <w:spacing w:line="360" w:lineRule="auto"/>
              <w:jc w:val="center"/>
              <w:rPr>
                <w:sz w:val="24"/>
              </w:rPr>
            </w:pPr>
          </w:p>
        </w:tc>
        <w:tc>
          <w:tcPr>
            <w:tcW w:w="1482" w:type="dxa"/>
            <w:vAlign w:val="center"/>
          </w:tcPr>
          <w:p w:rsidR="0043673D" w:rsidRDefault="0043673D">
            <w:pPr>
              <w:adjustRightInd w:val="0"/>
              <w:spacing w:line="360" w:lineRule="auto"/>
              <w:jc w:val="center"/>
              <w:rPr>
                <w:sz w:val="24"/>
              </w:rPr>
            </w:pPr>
          </w:p>
        </w:tc>
        <w:tc>
          <w:tcPr>
            <w:tcW w:w="2384" w:type="dxa"/>
            <w:vAlign w:val="center"/>
          </w:tcPr>
          <w:p w:rsidR="0043673D" w:rsidRDefault="0043673D">
            <w:pPr>
              <w:adjustRightInd w:val="0"/>
              <w:spacing w:line="360" w:lineRule="auto"/>
              <w:jc w:val="center"/>
              <w:rPr>
                <w:sz w:val="24"/>
              </w:rPr>
            </w:pPr>
          </w:p>
        </w:tc>
        <w:tc>
          <w:tcPr>
            <w:tcW w:w="2126" w:type="dxa"/>
            <w:vAlign w:val="center"/>
          </w:tcPr>
          <w:p w:rsidR="0043673D" w:rsidRDefault="0043673D">
            <w:pPr>
              <w:adjustRightInd w:val="0"/>
              <w:spacing w:line="360" w:lineRule="auto"/>
              <w:jc w:val="center"/>
              <w:rPr>
                <w:sz w:val="24"/>
              </w:rPr>
            </w:pPr>
          </w:p>
        </w:tc>
        <w:tc>
          <w:tcPr>
            <w:tcW w:w="1875" w:type="dxa"/>
            <w:vAlign w:val="center"/>
          </w:tcPr>
          <w:p w:rsidR="0043673D" w:rsidRDefault="0043673D">
            <w:pPr>
              <w:adjustRightInd w:val="0"/>
              <w:spacing w:line="360" w:lineRule="auto"/>
              <w:jc w:val="center"/>
              <w:rPr>
                <w:sz w:val="24"/>
              </w:rPr>
            </w:pPr>
          </w:p>
        </w:tc>
        <w:tc>
          <w:tcPr>
            <w:tcW w:w="1009" w:type="dxa"/>
            <w:vAlign w:val="center"/>
          </w:tcPr>
          <w:p w:rsidR="0043673D" w:rsidRDefault="0043673D">
            <w:pPr>
              <w:adjustRightInd w:val="0"/>
              <w:spacing w:line="360" w:lineRule="auto"/>
              <w:jc w:val="center"/>
              <w:rPr>
                <w:sz w:val="24"/>
              </w:rPr>
            </w:pPr>
          </w:p>
        </w:tc>
      </w:tr>
      <w:tr w:rsidR="0043673D">
        <w:trPr>
          <w:trHeight w:val="930"/>
          <w:jc w:val="center"/>
        </w:trPr>
        <w:tc>
          <w:tcPr>
            <w:tcW w:w="775" w:type="dxa"/>
            <w:vAlign w:val="center"/>
          </w:tcPr>
          <w:p w:rsidR="0043673D" w:rsidRDefault="0043673D">
            <w:pPr>
              <w:adjustRightInd w:val="0"/>
              <w:spacing w:line="360" w:lineRule="auto"/>
              <w:jc w:val="center"/>
              <w:rPr>
                <w:sz w:val="24"/>
              </w:rPr>
            </w:pPr>
          </w:p>
        </w:tc>
        <w:tc>
          <w:tcPr>
            <w:tcW w:w="1482" w:type="dxa"/>
            <w:vAlign w:val="center"/>
          </w:tcPr>
          <w:p w:rsidR="0043673D" w:rsidRDefault="0043673D">
            <w:pPr>
              <w:adjustRightInd w:val="0"/>
              <w:spacing w:line="360" w:lineRule="auto"/>
              <w:jc w:val="center"/>
              <w:rPr>
                <w:sz w:val="24"/>
              </w:rPr>
            </w:pPr>
          </w:p>
        </w:tc>
        <w:tc>
          <w:tcPr>
            <w:tcW w:w="2384" w:type="dxa"/>
            <w:vAlign w:val="center"/>
          </w:tcPr>
          <w:p w:rsidR="0043673D" w:rsidRDefault="0043673D">
            <w:pPr>
              <w:adjustRightInd w:val="0"/>
              <w:spacing w:line="360" w:lineRule="auto"/>
              <w:jc w:val="center"/>
              <w:rPr>
                <w:sz w:val="24"/>
              </w:rPr>
            </w:pPr>
          </w:p>
        </w:tc>
        <w:tc>
          <w:tcPr>
            <w:tcW w:w="2126" w:type="dxa"/>
            <w:vAlign w:val="center"/>
          </w:tcPr>
          <w:p w:rsidR="0043673D" w:rsidRDefault="0043673D">
            <w:pPr>
              <w:adjustRightInd w:val="0"/>
              <w:spacing w:line="360" w:lineRule="auto"/>
              <w:jc w:val="center"/>
              <w:rPr>
                <w:sz w:val="24"/>
              </w:rPr>
            </w:pPr>
          </w:p>
        </w:tc>
        <w:tc>
          <w:tcPr>
            <w:tcW w:w="1875" w:type="dxa"/>
            <w:vAlign w:val="center"/>
          </w:tcPr>
          <w:p w:rsidR="0043673D" w:rsidRDefault="0043673D">
            <w:pPr>
              <w:adjustRightInd w:val="0"/>
              <w:spacing w:line="360" w:lineRule="auto"/>
              <w:jc w:val="center"/>
              <w:rPr>
                <w:sz w:val="24"/>
              </w:rPr>
            </w:pPr>
          </w:p>
        </w:tc>
        <w:tc>
          <w:tcPr>
            <w:tcW w:w="1009" w:type="dxa"/>
            <w:vAlign w:val="center"/>
          </w:tcPr>
          <w:p w:rsidR="0043673D" w:rsidRDefault="0043673D">
            <w:pPr>
              <w:adjustRightInd w:val="0"/>
              <w:spacing w:line="360" w:lineRule="auto"/>
              <w:jc w:val="center"/>
              <w:rPr>
                <w:sz w:val="24"/>
              </w:rPr>
            </w:pPr>
          </w:p>
        </w:tc>
      </w:tr>
      <w:tr w:rsidR="0043673D">
        <w:trPr>
          <w:trHeight w:val="930"/>
          <w:jc w:val="center"/>
        </w:trPr>
        <w:tc>
          <w:tcPr>
            <w:tcW w:w="775" w:type="dxa"/>
            <w:vAlign w:val="center"/>
          </w:tcPr>
          <w:p w:rsidR="0043673D" w:rsidRDefault="0043673D">
            <w:pPr>
              <w:adjustRightInd w:val="0"/>
              <w:spacing w:line="360" w:lineRule="auto"/>
              <w:jc w:val="center"/>
              <w:rPr>
                <w:sz w:val="24"/>
              </w:rPr>
            </w:pPr>
          </w:p>
        </w:tc>
        <w:tc>
          <w:tcPr>
            <w:tcW w:w="1482" w:type="dxa"/>
            <w:vAlign w:val="center"/>
          </w:tcPr>
          <w:p w:rsidR="0043673D" w:rsidRDefault="0043673D">
            <w:pPr>
              <w:adjustRightInd w:val="0"/>
              <w:spacing w:line="360" w:lineRule="auto"/>
              <w:jc w:val="center"/>
              <w:rPr>
                <w:sz w:val="24"/>
              </w:rPr>
            </w:pPr>
          </w:p>
        </w:tc>
        <w:tc>
          <w:tcPr>
            <w:tcW w:w="2384" w:type="dxa"/>
            <w:vAlign w:val="center"/>
          </w:tcPr>
          <w:p w:rsidR="0043673D" w:rsidRDefault="0043673D">
            <w:pPr>
              <w:adjustRightInd w:val="0"/>
              <w:spacing w:line="360" w:lineRule="auto"/>
              <w:jc w:val="center"/>
              <w:rPr>
                <w:sz w:val="24"/>
              </w:rPr>
            </w:pPr>
          </w:p>
        </w:tc>
        <w:tc>
          <w:tcPr>
            <w:tcW w:w="2126" w:type="dxa"/>
            <w:vAlign w:val="center"/>
          </w:tcPr>
          <w:p w:rsidR="0043673D" w:rsidRDefault="0043673D">
            <w:pPr>
              <w:adjustRightInd w:val="0"/>
              <w:spacing w:line="360" w:lineRule="auto"/>
              <w:jc w:val="center"/>
              <w:rPr>
                <w:sz w:val="24"/>
              </w:rPr>
            </w:pPr>
          </w:p>
        </w:tc>
        <w:tc>
          <w:tcPr>
            <w:tcW w:w="1875" w:type="dxa"/>
            <w:vAlign w:val="center"/>
          </w:tcPr>
          <w:p w:rsidR="0043673D" w:rsidRDefault="0043673D">
            <w:pPr>
              <w:adjustRightInd w:val="0"/>
              <w:spacing w:line="360" w:lineRule="auto"/>
              <w:jc w:val="center"/>
              <w:rPr>
                <w:sz w:val="24"/>
              </w:rPr>
            </w:pPr>
          </w:p>
        </w:tc>
        <w:tc>
          <w:tcPr>
            <w:tcW w:w="1009" w:type="dxa"/>
            <w:vAlign w:val="center"/>
          </w:tcPr>
          <w:p w:rsidR="0043673D" w:rsidRDefault="0043673D">
            <w:pPr>
              <w:adjustRightInd w:val="0"/>
              <w:spacing w:line="360" w:lineRule="auto"/>
              <w:jc w:val="center"/>
              <w:rPr>
                <w:sz w:val="24"/>
              </w:rPr>
            </w:pPr>
          </w:p>
        </w:tc>
      </w:tr>
    </w:tbl>
    <w:p w:rsidR="0043673D" w:rsidRDefault="0043673D">
      <w:pPr>
        <w:tabs>
          <w:tab w:val="left" w:pos="1800"/>
          <w:tab w:val="left" w:pos="5580"/>
        </w:tabs>
        <w:spacing w:line="360" w:lineRule="auto"/>
        <w:ind w:firstLineChars="150" w:firstLine="360"/>
        <w:jc w:val="left"/>
        <w:rPr>
          <w:sz w:val="24"/>
          <w:u w:val="single"/>
        </w:rPr>
      </w:pPr>
    </w:p>
    <w:p w:rsidR="0043673D" w:rsidRDefault="0043673D">
      <w:pPr>
        <w:tabs>
          <w:tab w:val="left" w:pos="1800"/>
          <w:tab w:val="left" w:pos="5580"/>
        </w:tabs>
        <w:spacing w:line="360" w:lineRule="auto"/>
        <w:ind w:firstLineChars="150" w:firstLine="360"/>
        <w:jc w:val="left"/>
        <w:rPr>
          <w:sz w:val="24"/>
          <w:u w:val="single"/>
        </w:rPr>
      </w:pPr>
    </w:p>
    <w:p w:rsidR="0043673D" w:rsidRDefault="00E71A81">
      <w:pPr>
        <w:tabs>
          <w:tab w:val="left" w:pos="1800"/>
          <w:tab w:val="left" w:pos="5580"/>
        </w:tabs>
        <w:spacing w:line="360" w:lineRule="auto"/>
        <w:jc w:val="left"/>
        <w:rPr>
          <w:sz w:val="24"/>
        </w:rPr>
      </w:pPr>
      <w:r>
        <w:rPr>
          <w:sz w:val="24"/>
        </w:rPr>
        <w:t>注：</w:t>
      </w:r>
    </w:p>
    <w:p w:rsidR="0043673D" w:rsidRDefault="00E71A81">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43673D" w:rsidRDefault="00E71A81">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43673D" w:rsidRDefault="0043673D">
      <w:pPr>
        <w:tabs>
          <w:tab w:val="left" w:pos="1800"/>
          <w:tab w:val="left" w:pos="5580"/>
        </w:tabs>
        <w:spacing w:line="360" w:lineRule="auto"/>
        <w:jc w:val="left"/>
        <w:rPr>
          <w:sz w:val="24"/>
        </w:rPr>
      </w:pPr>
    </w:p>
    <w:p w:rsidR="0043673D" w:rsidRDefault="0043673D">
      <w:pPr>
        <w:autoSpaceDE w:val="0"/>
        <w:autoSpaceDN w:val="0"/>
        <w:adjustRightInd w:val="0"/>
        <w:spacing w:line="360" w:lineRule="auto"/>
        <w:rPr>
          <w:sz w:val="24"/>
          <w:lang w:val="zh-CN"/>
        </w:rPr>
      </w:pPr>
    </w:p>
    <w:p w:rsidR="0043673D" w:rsidRDefault="00E71A81">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43673D" w:rsidRDefault="00E71A81">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3673D" w:rsidRDefault="00E71A81">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43673D" w:rsidRDefault="00E71A81">
      <w:pPr>
        <w:tabs>
          <w:tab w:val="left" w:pos="5580"/>
        </w:tabs>
        <w:spacing w:line="360" w:lineRule="auto"/>
        <w:rPr>
          <w:sz w:val="24"/>
        </w:rPr>
      </w:pPr>
      <w:r>
        <w:rPr>
          <w:rFonts w:hint="eastAsia"/>
          <w:sz w:val="24"/>
        </w:rPr>
        <w:t>说明：</w:t>
      </w:r>
    </w:p>
    <w:p w:rsidR="0043673D" w:rsidRDefault="00E71A81">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43673D" w:rsidRDefault="00E71A81">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43673D" w:rsidRDefault="00E71A81">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43673D" w:rsidRDefault="00E71A81">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43673D" w:rsidRDefault="00E71A81">
      <w:pPr>
        <w:widowControl/>
        <w:spacing w:line="360" w:lineRule="auto"/>
        <w:jc w:val="left"/>
        <w:rPr>
          <w:b/>
          <w:bCs/>
          <w:sz w:val="24"/>
        </w:rPr>
      </w:pPr>
      <w:r>
        <w:rPr>
          <w:b/>
          <w:bCs/>
          <w:sz w:val="24"/>
        </w:rPr>
        <w:br w:type="page"/>
      </w:r>
    </w:p>
    <w:p w:rsidR="0043673D" w:rsidRDefault="00E71A81">
      <w:pPr>
        <w:spacing w:line="360" w:lineRule="auto"/>
        <w:jc w:val="center"/>
        <w:rPr>
          <w:b/>
          <w:sz w:val="36"/>
          <w:szCs w:val="36"/>
        </w:rPr>
      </w:pPr>
      <w:r>
        <w:rPr>
          <w:b/>
          <w:bCs/>
          <w:sz w:val="36"/>
          <w:szCs w:val="36"/>
        </w:rPr>
        <w:lastRenderedPageBreak/>
        <w:t>中小企业声明函（货物）格式</w:t>
      </w:r>
    </w:p>
    <w:p w:rsidR="0043673D" w:rsidRDefault="00E71A8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43673D" w:rsidRDefault="00E71A81">
      <w:pPr>
        <w:numPr>
          <w:ilvl w:val="0"/>
          <w:numId w:val="30"/>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43673D" w:rsidRDefault="00E71A81">
      <w:pPr>
        <w:numPr>
          <w:ilvl w:val="0"/>
          <w:numId w:val="30"/>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43673D" w:rsidRDefault="00E71A81">
      <w:pPr>
        <w:autoSpaceDE w:val="0"/>
        <w:autoSpaceDN w:val="0"/>
        <w:spacing w:line="360" w:lineRule="auto"/>
        <w:ind w:left="860"/>
        <w:jc w:val="left"/>
        <w:rPr>
          <w:kern w:val="0"/>
          <w:sz w:val="24"/>
        </w:rPr>
      </w:pPr>
      <w:r>
        <w:rPr>
          <w:kern w:val="0"/>
          <w:sz w:val="24"/>
        </w:rPr>
        <w:t>……</w:t>
      </w:r>
    </w:p>
    <w:p w:rsidR="0043673D" w:rsidRDefault="00E71A8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43673D" w:rsidRDefault="00E71A81">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43673D" w:rsidRDefault="0043673D">
      <w:pPr>
        <w:spacing w:line="360" w:lineRule="auto"/>
        <w:ind w:firstLine="504"/>
        <w:rPr>
          <w:spacing w:val="6"/>
          <w:sz w:val="24"/>
        </w:rPr>
      </w:pPr>
    </w:p>
    <w:p w:rsidR="0043673D" w:rsidRDefault="0043673D">
      <w:pPr>
        <w:spacing w:line="360" w:lineRule="auto"/>
        <w:ind w:firstLine="504"/>
        <w:rPr>
          <w:spacing w:val="6"/>
          <w:sz w:val="24"/>
        </w:rPr>
      </w:pPr>
    </w:p>
    <w:p w:rsidR="0043673D" w:rsidRDefault="00E71A81">
      <w:pPr>
        <w:spacing w:line="360" w:lineRule="auto"/>
        <w:ind w:right="360" w:firstLine="480"/>
        <w:jc w:val="right"/>
        <w:rPr>
          <w:sz w:val="24"/>
        </w:rPr>
      </w:pPr>
      <w:r>
        <w:rPr>
          <w:sz w:val="24"/>
        </w:rPr>
        <w:t>企业名称（盖章）：</w:t>
      </w:r>
      <w:r>
        <w:rPr>
          <w:sz w:val="24"/>
        </w:rPr>
        <w:t>________</w:t>
      </w:r>
    </w:p>
    <w:p w:rsidR="0043673D" w:rsidRDefault="00E71A81">
      <w:pPr>
        <w:spacing w:line="360" w:lineRule="auto"/>
        <w:ind w:right="360" w:firstLine="480"/>
        <w:jc w:val="right"/>
        <w:rPr>
          <w:sz w:val="24"/>
        </w:rPr>
      </w:pPr>
      <w:r>
        <w:rPr>
          <w:sz w:val="24"/>
        </w:rPr>
        <w:t>日期：</w:t>
      </w:r>
      <w:r>
        <w:rPr>
          <w:sz w:val="24"/>
        </w:rPr>
        <w:t>________</w:t>
      </w:r>
    </w:p>
    <w:p w:rsidR="0043673D" w:rsidRDefault="0043673D">
      <w:pPr>
        <w:spacing w:line="360" w:lineRule="auto"/>
        <w:ind w:right="360" w:firstLine="480"/>
        <w:jc w:val="right"/>
        <w:rPr>
          <w:sz w:val="24"/>
        </w:rPr>
      </w:pPr>
    </w:p>
    <w:p w:rsidR="0043673D" w:rsidRDefault="0043673D">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43673D">
        <w:tc>
          <w:tcPr>
            <w:tcW w:w="8946" w:type="dxa"/>
          </w:tcPr>
          <w:p w:rsidR="0043673D" w:rsidRDefault="00E71A81">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43673D" w:rsidRDefault="0043673D">
      <w:pPr>
        <w:autoSpaceDE w:val="0"/>
        <w:autoSpaceDN w:val="0"/>
        <w:adjustRightInd w:val="0"/>
        <w:spacing w:line="360" w:lineRule="auto"/>
        <w:ind w:firstLine="420"/>
        <w:jc w:val="left"/>
        <w:rPr>
          <w:sz w:val="24"/>
        </w:rPr>
      </w:pPr>
    </w:p>
    <w:p w:rsidR="0043673D" w:rsidRDefault="0043673D">
      <w:pPr>
        <w:spacing w:line="360" w:lineRule="auto"/>
        <w:rPr>
          <w:sz w:val="24"/>
        </w:rPr>
      </w:pPr>
    </w:p>
    <w:p w:rsidR="0043673D" w:rsidRDefault="00E71A81">
      <w:pPr>
        <w:spacing w:line="360" w:lineRule="auto"/>
        <w:jc w:val="center"/>
        <w:rPr>
          <w:b/>
          <w:bCs/>
          <w:sz w:val="36"/>
          <w:szCs w:val="36"/>
        </w:rPr>
      </w:pPr>
      <w:r>
        <w:rPr>
          <w:sz w:val="24"/>
        </w:rPr>
        <w:br w:type="page"/>
      </w:r>
      <w:r>
        <w:rPr>
          <w:b/>
          <w:bCs/>
          <w:sz w:val="36"/>
          <w:szCs w:val="36"/>
        </w:rPr>
        <w:lastRenderedPageBreak/>
        <w:t>中小企业声明函（工程、服务）格式</w:t>
      </w:r>
    </w:p>
    <w:p w:rsidR="0043673D" w:rsidRDefault="00E71A8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43673D" w:rsidRDefault="00E71A81">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43673D" w:rsidRDefault="00E71A81">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43673D" w:rsidRDefault="00E71A81">
      <w:pPr>
        <w:autoSpaceDE w:val="0"/>
        <w:autoSpaceDN w:val="0"/>
        <w:spacing w:line="360" w:lineRule="auto"/>
        <w:ind w:left="860"/>
        <w:jc w:val="left"/>
        <w:rPr>
          <w:kern w:val="0"/>
          <w:sz w:val="24"/>
        </w:rPr>
      </w:pPr>
      <w:r>
        <w:rPr>
          <w:kern w:val="0"/>
          <w:sz w:val="24"/>
        </w:rPr>
        <w:t>……</w:t>
      </w:r>
    </w:p>
    <w:p w:rsidR="0043673D" w:rsidRDefault="00E71A8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43673D" w:rsidRDefault="00E71A81">
      <w:pPr>
        <w:spacing w:line="360" w:lineRule="auto"/>
        <w:ind w:firstLine="504"/>
        <w:rPr>
          <w:spacing w:val="6"/>
          <w:sz w:val="24"/>
        </w:rPr>
      </w:pPr>
      <w:r>
        <w:rPr>
          <w:kern w:val="0"/>
          <w:sz w:val="24"/>
        </w:rPr>
        <w:t>本企业对上述声明内容的真实性负责。如有虚假，将依法承担相应责任。</w:t>
      </w:r>
    </w:p>
    <w:p w:rsidR="0043673D" w:rsidRDefault="0043673D">
      <w:pPr>
        <w:spacing w:line="360" w:lineRule="auto"/>
        <w:ind w:firstLine="504"/>
        <w:rPr>
          <w:spacing w:val="6"/>
          <w:sz w:val="24"/>
        </w:rPr>
      </w:pPr>
    </w:p>
    <w:p w:rsidR="0043673D" w:rsidRDefault="0043673D">
      <w:pPr>
        <w:spacing w:line="360" w:lineRule="auto"/>
        <w:ind w:right="360" w:firstLine="480"/>
        <w:jc w:val="right"/>
        <w:rPr>
          <w:sz w:val="24"/>
        </w:rPr>
      </w:pPr>
    </w:p>
    <w:p w:rsidR="0043673D" w:rsidRDefault="00E71A81">
      <w:pPr>
        <w:spacing w:line="360" w:lineRule="auto"/>
        <w:ind w:right="360" w:firstLine="480"/>
        <w:jc w:val="right"/>
        <w:rPr>
          <w:sz w:val="24"/>
        </w:rPr>
      </w:pPr>
      <w:r>
        <w:rPr>
          <w:sz w:val="24"/>
        </w:rPr>
        <w:t>企业名称（盖章）：</w:t>
      </w:r>
      <w:r>
        <w:rPr>
          <w:sz w:val="24"/>
        </w:rPr>
        <w:t>________</w:t>
      </w:r>
    </w:p>
    <w:p w:rsidR="0043673D" w:rsidRDefault="00E71A81">
      <w:pPr>
        <w:spacing w:line="360" w:lineRule="auto"/>
        <w:ind w:right="360" w:firstLine="480"/>
        <w:jc w:val="right"/>
        <w:rPr>
          <w:sz w:val="24"/>
        </w:rPr>
      </w:pPr>
      <w:r>
        <w:rPr>
          <w:sz w:val="24"/>
        </w:rPr>
        <w:t>日期：</w:t>
      </w:r>
      <w:r>
        <w:rPr>
          <w:sz w:val="24"/>
        </w:rPr>
        <w:t>________</w:t>
      </w:r>
    </w:p>
    <w:p w:rsidR="0043673D" w:rsidRDefault="0043673D">
      <w:pPr>
        <w:spacing w:line="360" w:lineRule="auto"/>
        <w:ind w:right="360" w:firstLine="480"/>
        <w:jc w:val="right"/>
        <w:rPr>
          <w:sz w:val="24"/>
        </w:rPr>
      </w:pPr>
    </w:p>
    <w:p w:rsidR="0043673D" w:rsidRDefault="0043673D">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43673D">
        <w:tc>
          <w:tcPr>
            <w:tcW w:w="8946" w:type="dxa"/>
          </w:tcPr>
          <w:p w:rsidR="0043673D" w:rsidRDefault="00E71A81">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43673D" w:rsidRDefault="0043673D">
      <w:pPr>
        <w:adjustRightInd w:val="0"/>
        <w:spacing w:line="360" w:lineRule="auto"/>
        <w:jc w:val="left"/>
        <w:rPr>
          <w:szCs w:val="21"/>
          <w:vertAlign w:val="superscript"/>
        </w:rPr>
      </w:pPr>
    </w:p>
    <w:p w:rsidR="0043673D" w:rsidRDefault="0043673D">
      <w:pPr>
        <w:spacing w:line="360" w:lineRule="auto"/>
        <w:ind w:right="360" w:firstLine="480"/>
        <w:jc w:val="right"/>
        <w:rPr>
          <w:sz w:val="24"/>
        </w:rPr>
      </w:pPr>
    </w:p>
    <w:p w:rsidR="0043673D" w:rsidRDefault="0043673D">
      <w:pPr>
        <w:spacing w:line="360" w:lineRule="auto"/>
        <w:ind w:right="360" w:firstLine="480"/>
        <w:jc w:val="right"/>
        <w:rPr>
          <w:sz w:val="24"/>
        </w:rPr>
      </w:pPr>
    </w:p>
    <w:p w:rsidR="0043673D" w:rsidRDefault="00E71A81">
      <w:pPr>
        <w:spacing w:line="360" w:lineRule="auto"/>
      </w:pPr>
      <w:r>
        <w:br w:type="page"/>
      </w:r>
    </w:p>
    <w:p w:rsidR="0043673D" w:rsidRDefault="00E71A81">
      <w:pPr>
        <w:spacing w:line="360" w:lineRule="auto"/>
        <w:jc w:val="center"/>
        <w:rPr>
          <w:sz w:val="36"/>
          <w:szCs w:val="36"/>
        </w:rPr>
      </w:pPr>
      <w:r>
        <w:rPr>
          <w:b/>
          <w:bCs/>
          <w:sz w:val="36"/>
          <w:szCs w:val="36"/>
        </w:rPr>
        <w:lastRenderedPageBreak/>
        <w:t>残疾人福利性单位声明函格式</w:t>
      </w:r>
    </w:p>
    <w:p w:rsidR="0043673D" w:rsidRDefault="00E71A81">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43673D" w:rsidRDefault="00E71A81">
      <w:pPr>
        <w:spacing w:line="360" w:lineRule="auto"/>
        <w:ind w:firstLine="482"/>
        <w:rPr>
          <w:b/>
          <w:spacing w:val="6"/>
          <w:sz w:val="24"/>
        </w:rPr>
      </w:pPr>
      <w:r>
        <w:rPr>
          <w:rFonts w:hint="eastAsia"/>
          <w:b/>
          <w:sz w:val="24"/>
        </w:rPr>
        <w:t>□</w:t>
      </w:r>
      <w:r>
        <w:rPr>
          <w:b/>
          <w:spacing w:val="6"/>
          <w:sz w:val="24"/>
        </w:rPr>
        <w:t>不属于符合条件的残疾人福利性单位。</w:t>
      </w:r>
    </w:p>
    <w:p w:rsidR="0043673D" w:rsidRDefault="00E71A81">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3673D" w:rsidRDefault="00E71A81">
      <w:pPr>
        <w:spacing w:line="360" w:lineRule="auto"/>
        <w:ind w:firstLineChars="200" w:firstLine="506"/>
        <w:rPr>
          <w:spacing w:val="6"/>
          <w:sz w:val="24"/>
        </w:rPr>
      </w:pPr>
      <w:r>
        <w:rPr>
          <w:b/>
          <w:spacing w:val="6"/>
          <w:sz w:val="24"/>
        </w:rPr>
        <w:t>本单位对上述声明的真实性负责。如有虚假，将依法承担相应责任。</w:t>
      </w:r>
    </w:p>
    <w:p w:rsidR="0043673D" w:rsidRDefault="0043673D">
      <w:pPr>
        <w:spacing w:line="360" w:lineRule="auto"/>
        <w:ind w:firstLineChars="200" w:firstLine="504"/>
        <w:rPr>
          <w:spacing w:val="6"/>
          <w:sz w:val="24"/>
        </w:rPr>
      </w:pPr>
    </w:p>
    <w:p w:rsidR="0043673D" w:rsidRDefault="0043673D">
      <w:pPr>
        <w:spacing w:line="360" w:lineRule="auto"/>
        <w:ind w:firstLineChars="200" w:firstLine="504"/>
        <w:rPr>
          <w:spacing w:val="6"/>
          <w:sz w:val="24"/>
        </w:rPr>
      </w:pPr>
    </w:p>
    <w:p w:rsidR="0043673D" w:rsidRDefault="00E71A81">
      <w:pPr>
        <w:tabs>
          <w:tab w:val="left" w:pos="4860"/>
        </w:tabs>
        <w:spacing w:line="360" w:lineRule="auto"/>
        <w:ind w:right="1560" w:firstLineChars="200" w:firstLine="504"/>
        <w:jc w:val="center"/>
        <w:rPr>
          <w:spacing w:val="6"/>
          <w:sz w:val="24"/>
        </w:rPr>
      </w:pPr>
      <w:r>
        <w:rPr>
          <w:spacing w:val="6"/>
          <w:sz w:val="24"/>
        </w:rPr>
        <w:t>单位名称（盖章）：</w:t>
      </w:r>
    </w:p>
    <w:p w:rsidR="0043673D" w:rsidRDefault="00E71A81">
      <w:pPr>
        <w:tabs>
          <w:tab w:val="left" w:pos="4860"/>
        </w:tabs>
        <w:spacing w:line="360" w:lineRule="auto"/>
        <w:ind w:right="1560" w:firstLineChars="200" w:firstLine="504"/>
        <w:jc w:val="center"/>
        <w:rPr>
          <w:spacing w:val="6"/>
          <w:sz w:val="24"/>
        </w:rPr>
      </w:pPr>
      <w:r>
        <w:rPr>
          <w:spacing w:val="6"/>
          <w:sz w:val="24"/>
        </w:rPr>
        <w:t>日期：</w:t>
      </w:r>
    </w:p>
    <w:p w:rsidR="0043673D" w:rsidRDefault="00E71A81">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43673D" w:rsidRDefault="00E71A81">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43673D">
        <w:trPr>
          <w:trHeight w:hRule="exact" w:val="622"/>
          <w:jc w:val="center"/>
        </w:trPr>
        <w:tc>
          <w:tcPr>
            <w:tcW w:w="2113" w:type="dxa"/>
            <w:vAlign w:val="center"/>
          </w:tcPr>
          <w:p w:rsidR="0043673D" w:rsidRDefault="00E71A81">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43673D" w:rsidRDefault="00E71A81">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43673D" w:rsidRDefault="00E71A81">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43673D" w:rsidRDefault="00E71A81">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43673D" w:rsidRDefault="00E71A81">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43673D" w:rsidRDefault="00E71A81">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43673D" w:rsidRDefault="00E71A81">
            <w:pPr>
              <w:widowControl/>
              <w:spacing w:line="360" w:lineRule="auto"/>
              <w:jc w:val="center"/>
              <w:rPr>
                <w:rFonts w:cs="宋体"/>
                <w:b/>
                <w:bCs/>
                <w:kern w:val="0"/>
                <w:sz w:val="18"/>
                <w:szCs w:val="18"/>
              </w:rPr>
            </w:pPr>
            <w:r>
              <w:rPr>
                <w:rFonts w:cs="宋体" w:hint="eastAsia"/>
                <w:b/>
                <w:bCs/>
                <w:kern w:val="0"/>
                <w:sz w:val="18"/>
                <w:szCs w:val="18"/>
              </w:rPr>
              <w:t>微型</w:t>
            </w:r>
          </w:p>
        </w:tc>
      </w:tr>
      <w:tr w:rsidR="0043673D">
        <w:trPr>
          <w:trHeight w:hRule="exact" w:val="397"/>
          <w:jc w:val="center"/>
        </w:trPr>
        <w:tc>
          <w:tcPr>
            <w:tcW w:w="2113" w:type="dxa"/>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43673D" w:rsidRDefault="00E71A81">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43673D" w:rsidRDefault="00E71A81">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43673D" w:rsidRDefault="00E71A81">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43673D" w:rsidRDefault="00E71A8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3673D" w:rsidRDefault="00E71A8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3673D" w:rsidRDefault="00E71A8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3673D">
        <w:trPr>
          <w:trHeight w:hRule="exact" w:val="397"/>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3673D">
        <w:trPr>
          <w:trHeight w:hRule="exact" w:val="397"/>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3673D">
        <w:trPr>
          <w:trHeight w:hRule="exact" w:val="340"/>
          <w:jc w:val="center"/>
        </w:trPr>
        <w:tc>
          <w:tcPr>
            <w:tcW w:w="2113" w:type="dxa"/>
            <w:vMerge w:val="restart"/>
            <w:vAlign w:val="center"/>
          </w:tcPr>
          <w:p w:rsidR="0043673D" w:rsidRDefault="00E71A81">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3673D" w:rsidRDefault="00E71A8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3673D">
        <w:trPr>
          <w:trHeight w:hRule="exact" w:val="340"/>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43673D">
        <w:trPr>
          <w:trHeight w:hRule="exact" w:val="340"/>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3673D">
        <w:trPr>
          <w:trHeight w:hRule="exact" w:val="340"/>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43673D">
        <w:trPr>
          <w:trHeight w:hRule="exact" w:val="340"/>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43673D">
        <w:trPr>
          <w:trHeight w:hRule="exact" w:val="340"/>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43673D" w:rsidRDefault="00E71A81">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43673D">
        <w:trPr>
          <w:trHeight w:hRule="exact" w:val="340"/>
          <w:jc w:val="center"/>
        </w:trPr>
        <w:tc>
          <w:tcPr>
            <w:tcW w:w="2113" w:type="dxa"/>
            <w:vMerge w:val="restart"/>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3673D" w:rsidRDefault="00E71A8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3673D">
        <w:trPr>
          <w:trHeight w:hRule="exact" w:val="340"/>
          <w:jc w:val="center"/>
        </w:trPr>
        <w:tc>
          <w:tcPr>
            <w:tcW w:w="2113" w:type="dxa"/>
            <w:vMerge/>
            <w:vAlign w:val="center"/>
          </w:tcPr>
          <w:p w:rsidR="0043673D" w:rsidRDefault="0043673D">
            <w:pPr>
              <w:spacing w:line="360" w:lineRule="auto"/>
              <w:rPr>
                <w:szCs w:val="20"/>
              </w:rPr>
            </w:pP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43673D">
        <w:trPr>
          <w:trHeight w:hRule="exact" w:val="397"/>
          <w:jc w:val="center"/>
        </w:trPr>
        <w:tc>
          <w:tcPr>
            <w:tcW w:w="2113" w:type="dxa"/>
            <w:vAlign w:val="center"/>
          </w:tcPr>
          <w:p w:rsidR="0043673D" w:rsidRDefault="00E71A81">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3673D" w:rsidRDefault="00E71A8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3673D" w:rsidRDefault="00E71A8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43673D" w:rsidRDefault="00E71A81">
      <w:pPr>
        <w:widowControl/>
        <w:spacing w:line="360" w:lineRule="auto"/>
        <w:rPr>
          <w:szCs w:val="21"/>
        </w:rPr>
      </w:pPr>
      <w:r>
        <w:rPr>
          <w:rFonts w:hint="eastAsia"/>
          <w:szCs w:val="21"/>
        </w:rPr>
        <w:t>说明：</w:t>
      </w:r>
    </w:p>
    <w:p w:rsidR="0043673D" w:rsidRDefault="00E71A81">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43673D" w:rsidRDefault="00E71A81">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3673D" w:rsidRDefault="00E71A81">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43673D" w:rsidRDefault="00E71A81">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43673D" w:rsidRDefault="0043673D">
      <w:pPr>
        <w:autoSpaceDE w:val="0"/>
        <w:autoSpaceDN w:val="0"/>
        <w:adjustRightInd w:val="0"/>
        <w:spacing w:line="360" w:lineRule="auto"/>
        <w:jc w:val="center"/>
        <w:rPr>
          <w:sz w:val="30"/>
          <w:szCs w:val="30"/>
        </w:rPr>
      </w:pPr>
    </w:p>
    <w:p w:rsidR="0043673D" w:rsidRDefault="00E71A81">
      <w:pPr>
        <w:autoSpaceDE w:val="0"/>
        <w:autoSpaceDN w:val="0"/>
        <w:adjustRightInd w:val="0"/>
        <w:spacing w:line="360" w:lineRule="auto"/>
        <w:jc w:val="center"/>
        <w:rPr>
          <w:b/>
          <w:sz w:val="36"/>
          <w:szCs w:val="36"/>
        </w:rPr>
      </w:pPr>
      <w:r>
        <w:rPr>
          <w:rFonts w:hint="eastAsia"/>
          <w:b/>
          <w:sz w:val="36"/>
          <w:szCs w:val="36"/>
        </w:rPr>
        <w:t>拟分包情况说明</w:t>
      </w:r>
    </w:p>
    <w:p w:rsidR="0043673D" w:rsidRDefault="00E71A81">
      <w:pPr>
        <w:tabs>
          <w:tab w:val="left" w:pos="5580"/>
        </w:tabs>
        <w:spacing w:line="360" w:lineRule="auto"/>
        <w:rPr>
          <w:sz w:val="24"/>
        </w:rPr>
      </w:pPr>
      <w:r>
        <w:rPr>
          <w:sz w:val="24"/>
        </w:rPr>
        <w:t>致：</w:t>
      </w:r>
      <w:r>
        <w:rPr>
          <w:sz w:val="24"/>
          <w:u w:val="single"/>
        </w:rPr>
        <w:t>（采购人或采购代理机构）</w:t>
      </w:r>
    </w:p>
    <w:p w:rsidR="0043673D" w:rsidRDefault="00E71A81">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43673D">
        <w:trPr>
          <w:trHeight w:val="549"/>
          <w:jc w:val="center"/>
        </w:trPr>
        <w:tc>
          <w:tcPr>
            <w:tcW w:w="456"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分包承担</w:t>
            </w:r>
          </w:p>
          <w:p w:rsidR="0043673D" w:rsidRDefault="00E71A81">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拟分包</w:t>
            </w:r>
          </w:p>
          <w:p w:rsidR="0043673D" w:rsidRDefault="00E71A81">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43673D" w:rsidRDefault="00E71A81">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43673D" w:rsidRDefault="00E71A81">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43673D">
        <w:trPr>
          <w:trHeight w:val="620"/>
          <w:jc w:val="center"/>
        </w:trPr>
        <w:tc>
          <w:tcPr>
            <w:tcW w:w="456" w:type="dxa"/>
            <w:vAlign w:val="center"/>
          </w:tcPr>
          <w:p w:rsidR="0043673D" w:rsidRDefault="00E71A81">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43673D" w:rsidRDefault="0043673D">
            <w:pPr>
              <w:pStyle w:val="TableParagraph"/>
              <w:spacing w:line="360" w:lineRule="auto"/>
              <w:jc w:val="center"/>
              <w:rPr>
                <w:rFonts w:ascii="Times New Roman" w:hAnsi="Times New Roman" w:cs="Times New Roman"/>
                <w:sz w:val="30"/>
              </w:rPr>
            </w:pPr>
          </w:p>
        </w:tc>
        <w:tc>
          <w:tcPr>
            <w:tcW w:w="1513" w:type="dxa"/>
            <w:vAlign w:val="center"/>
          </w:tcPr>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43673D" w:rsidRDefault="0043673D">
            <w:pPr>
              <w:pStyle w:val="TableParagraph"/>
              <w:spacing w:line="360" w:lineRule="auto"/>
              <w:jc w:val="center"/>
              <w:rPr>
                <w:rFonts w:ascii="Times New Roman" w:hAnsi="Times New Roman"/>
                <w:sz w:val="30"/>
                <w:lang w:eastAsia="zh-CN"/>
              </w:rPr>
            </w:pPr>
          </w:p>
        </w:tc>
        <w:tc>
          <w:tcPr>
            <w:tcW w:w="1561" w:type="dxa"/>
            <w:vAlign w:val="center"/>
          </w:tcPr>
          <w:p w:rsidR="0043673D" w:rsidRDefault="0043673D">
            <w:pPr>
              <w:pStyle w:val="TableParagraph"/>
              <w:spacing w:line="360" w:lineRule="auto"/>
              <w:jc w:val="center"/>
              <w:rPr>
                <w:rFonts w:ascii="Times New Roman" w:hAnsi="Times New Roman"/>
                <w:sz w:val="30"/>
                <w:lang w:eastAsia="zh-CN"/>
              </w:rPr>
            </w:pPr>
          </w:p>
        </w:tc>
        <w:tc>
          <w:tcPr>
            <w:tcW w:w="1498" w:type="dxa"/>
            <w:vAlign w:val="center"/>
          </w:tcPr>
          <w:p w:rsidR="0043673D" w:rsidRDefault="0043673D">
            <w:pPr>
              <w:pStyle w:val="TableParagraph"/>
              <w:spacing w:line="360" w:lineRule="auto"/>
              <w:jc w:val="center"/>
              <w:rPr>
                <w:rFonts w:ascii="Times New Roman" w:hAnsi="Times New Roman"/>
                <w:sz w:val="30"/>
                <w:lang w:eastAsia="zh-CN"/>
              </w:rPr>
            </w:pPr>
          </w:p>
        </w:tc>
        <w:tc>
          <w:tcPr>
            <w:tcW w:w="1564" w:type="dxa"/>
            <w:vAlign w:val="center"/>
          </w:tcPr>
          <w:p w:rsidR="0043673D" w:rsidRDefault="0043673D">
            <w:pPr>
              <w:pStyle w:val="TableParagraph"/>
              <w:spacing w:line="360" w:lineRule="auto"/>
              <w:jc w:val="center"/>
              <w:rPr>
                <w:rFonts w:ascii="Times New Roman" w:hAnsi="Times New Roman"/>
                <w:sz w:val="30"/>
                <w:lang w:eastAsia="zh-CN"/>
              </w:rPr>
            </w:pPr>
          </w:p>
        </w:tc>
      </w:tr>
      <w:tr w:rsidR="0043673D">
        <w:trPr>
          <w:trHeight w:val="620"/>
          <w:jc w:val="center"/>
        </w:trPr>
        <w:tc>
          <w:tcPr>
            <w:tcW w:w="456" w:type="dxa"/>
            <w:vAlign w:val="center"/>
          </w:tcPr>
          <w:p w:rsidR="0043673D" w:rsidRDefault="00E71A8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43673D" w:rsidRDefault="0043673D">
            <w:pPr>
              <w:pStyle w:val="TableParagraph"/>
              <w:spacing w:line="360" w:lineRule="auto"/>
              <w:jc w:val="center"/>
              <w:rPr>
                <w:rFonts w:ascii="Times New Roman" w:hAnsi="Times New Roman"/>
                <w:sz w:val="30"/>
              </w:rPr>
            </w:pPr>
          </w:p>
        </w:tc>
        <w:tc>
          <w:tcPr>
            <w:tcW w:w="1513" w:type="dxa"/>
            <w:vAlign w:val="center"/>
          </w:tcPr>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43673D" w:rsidRDefault="00E71A8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43673D" w:rsidRDefault="0043673D">
            <w:pPr>
              <w:pStyle w:val="TableParagraph"/>
              <w:spacing w:line="360" w:lineRule="auto"/>
              <w:jc w:val="center"/>
              <w:rPr>
                <w:rFonts w:ascii="Times New Roman" w:hAnsi="Times New Roman"/>
                <w:sz w:val="30"/>
                <w:lang w:eastAsia="zh-CN"/>
              </w:rPr>
            </w:pPr>
          </w:p>
        </w:tc>
        <w:tc>
          <w:tcPr>
            <w:tcW w:w="1561" w:type="dxa"/>
            <w:vAlign w:val="center"/>
          </w:tcPr>
          <w:p w:rsidR="0043673D" w:rsidRDefault="0043673D">
            <w:pPr>
              <w:pStyle w:val="TableParagraph"/>
              <w:spacing w:line="360" w:lineRule="auto"/>
              <w:jc w:val="center"/>
              <w:rPr>
                <w:rFonts w:ascii="Times New Roman" w:hAnsi="Times New Roman"/>
                <w:sz w:val="30"/>
                <w:lang w:eastAsia="zh-CN"/>
              </w:rPr>
            </w:pPr>
          </w:p>
        </w:tc>
        <w:tc>
          <w:tcPr>
            <w:tcW w:w="1498" w:type="dxa"/>
            <w:vAlign w:val="center"/>
          </w:tcPr>
          <w:p w:rsidR="0043673D" w:rsidRDefault="0043673D">
            <w:pPr>
              <w:pStyle w:val="TableParagraph"/>
              <w:spacing w:line="360" w:lineRule="auto"/>
              <w:jc w:val="center"/>
              <w:rPr>
                <w:rFonts w:ascii="Times New Roman" w:hAnsi="Times New Roman"/>
                <w:sz w:val="30"/>
                <w:lang w:eastAsia="zh-CN"/>
              </w:rPr>
            </w:pPr>
          </w:p>
        </w:tc>
        <w:tc>
          <w:tcPr>
            <w:tcW w:w="1564" w:type="dxa"/>
            <w:vAlign w:val="center"/>
          </w:tcPr>
          <w:p w:rsidR="0043673D" w:rsidRDefault="0043673D">
            <w:pPr>
              <w:pStyle w:val="TableParagraph"/>
              <w:spacing w:line="360" w:lineRule="auto"/>
              <w:jc w:val="center"/>
              <w:rPr>
                <w:rFonts w:ascii="Times New Roman" w:hAnsi="Times New Roman"/>
                <w:sz w:val="30"/>
                <w:lang w:eastAsia="zh-CN"/>
              </w:rPr>
            </w:pPr>
          </w:p>
        </w:tc>
      </w:tr>
      <w:tr w:rsidR="0043673D">
        <w:trPr>
          <w:trHeight w:val="620"/>
          <w:jc w:val="center"/>
        </w:trPr>
        <w:tc>
          <w:tcPr>
            <w:tcW w:w="456" w:type="dxa"/>
            <w:vAlign w:val="center"/>
          </w:tcPr>
          <w:p w:rsidR="0043673D" w:rsidRDefault="00E71A81">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43673D" w:rsidRDefault="0043673D">
            <w:pPr>
              <w:pStyle w:val="TableParagraph"/>
              <w:spacing w:line="360" w:lineRule="auto"/>
              <w:jc w:val="center"/>
              <w:rPr>
                <w:rFonts w:ascii="Times New Roman" w:hAnsi="Times New Roman"/>
                <w:sz w:val="30"/>
              </w:rPr>
            </w:pPr>
          </w:p>
        </w:tc>
        <w:tc>
          <w:tcPr>
            <w:tcW w:w="1513" w:type="dxa"/>
            <w:vAlign w:val="center"/>
          </w:tcPr>
          <w:p w:rsidR="0043673D" w:rsidRDefault="0043673D">
            <w:pPr>
              <w:pStyle w:val="TableParagraph"/>
              <w:tabs>
                <w:tab w:val="left" w:pos="235"/>
              </w:tabs>
              <w:spacing w:line="360" w:lineRule="auto"/>
              <w:jc w:val="center"/>
              <w:rPr>
                <w:rFonts w:ascii="Times New Roman" w:hAnsi="Times New Roman"/>
                <w:sz w:val="24"/>
              </w:rPr>
            </w:pPr>
          </w:p>
        </w:tc>
        <w:tc>
          <w:tcPr>
            <w:tcW w:w="1125" w:type="dxa"/>
            <w:vAlign w:val="center"/>
          </w:tcPr>
          <w:p w:rsidR="0043673D" w:rsidRDefault="0043673D">
            <w:pPr>
              <w:pStyle w:val="TableParagraph"/>
              <w:spacing w:line="360" w:lineRule="auto"/>
              <w:jc w:val="center"/>
              <w:rPr>
                <w:rFonts w:ascii="Times New Roman" w:hAnsi="Times New Roman"/>
                <w:sz w:val="30"/>
              </w:rPr>
            </w:pPr>
          </w:p>
        </w:tc>
        <w:tc>
          <w:tcPr>
            <w:tcW w:w="1561" w:type="dxa"/>
            <w:vAlign w:val="center"/>
          </w:tcPr>
          <w:p w:rsidR="0043673D" w:rsidRDefault="0043673D">
            <w:pPr>
              <w:pStyle w:val="TableParagraph"/>
              <w:spacing w:line="360" w:lineRule="auto"/>
              <w:jc w:val="center"/>
              <w:rPr>
                <w:rFonts w:ascii="Times New Roman" w:hAnsi="Times New Roman"/>
                <w:sz w:val="30"/>
              </w:rPr>
            </w:pPr>
          </w:p>
        </w:tc>
        <w:tc>
          <w:tcPr>
            <w:tcW w:w="1498" w:type="dxa"/>
            <w:vAlign w:val="center"/>
          </w:tcPr>
          <w:p w:rsidR="0043673D" w:rsidRDefault="0043673D">
            <w:pPr>
              <w:pStyle w:val="TableParagraph"/>
              <w:spacing w:line="360" w:lineRule="auto"/>
              <w:jc w:val="center"/>
              <w:rPr>
                <w:rFonts w:ascii="Times New Roman" w:hAnsi="Times New Roman"/>
                <w:sz w:val="30"/>
              </w:rPr>
            </w:pPr>
          </w:p>
        </w:tc>
        <w:tc>
          <w:tcPr>
            <w:tcW w:w="1564" w:type="dxa"/>
            <w:vAlign w:val="center"/>
          </w:tcPr>
          <w:p w:rsidR="0043673D" w:rsidRDefault="0043673D">
            <w:pPr>
              <w:pStyle w:val="TableParagraph"/>
              <w:spacing w:line="360" w:lineRule="auto"/>
              <w:jc w:val="center"/>
              <w:rPr>
                <w:rFonts w:ascii="Times New Roman" w:hAnsi="Times New Roman"/>
                <w:sz w:val="30"/>
              </w:rPr>
            </w:pPr>
          </w:p>
        </w:tc>
      </w:tr>
      <w:tr w:rsidR="0043673D">
        <w:trPr>
          <w:trHeight w:val="620"/>
          <w:jc w:val="center"/>
        </w:trPr>
        <w:tc>
          <w:tcPr>
            <w:tcW w:w="5942" w:type="dxa"/>
            <w:gridSpan w:val="5"/>
            <w:vAlign w:val="center"/>
          </w:tcPr>
          <w:p w:rsidR="0043673D" w:rsidRDefault="00E71A81">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43673D" w:rsidRDefault="0043673D">
            <w:pPr>
              <w:pStyle w:val="TableParagraph"/>
              <w:spacing w:line="360" w:lineRule="auto"/>
              <w:jc w:val="center"/>
              <w:rPr>
                <w:rFonts w:ascii="Times New Roman" w:hAnsi="Times New Roman"/>
                <w:sz w:val="30"/>
              </w:rPr>
            </w:pPr>
          </w:p>
        </w:tc>
        <w:tc>
          <w:tcPr>
            <w:tcW w:w="1564" w:type="dxa"/>
            <w:vAlign w:val="center"/>
          </w:tcPr>
          <w:p w:rsidR="0043673D" w:rsidRDefault="0043673D">
            <w:pPr>
              <w:pStyle w:val="TableParagraph"/>
              <w:spacing w:line="360" w:lineRule="auto"/>
              <w:jc w:val="center"/>
              <w:rPr>
                <w:rFonts w:ascii="Times New Roman" w:hAnsi="Times New Roman"/>
                <w:sz w:val="30"/>
              </w:rPr>
            </w:pPr>
          </w:p>
        </w:tc>
      </w:tr>
    </w:tbl>
    <w:p w:rsidR="0043673D" w:rsidRDefault="0043673D">
      <w:pPr>
        <w:adjustRightInd w:val="0"/>
        <w:spacing w:line="360" w:lineRule="auto"/>
        <w:ind w:firstLineChars="200" w:firstLine="480"/>
        <w:jc w:val="left"/>
        <w:rPr>
          <w:sz w:val="24"/>
        </w:rPr>
      </w:pPr>
    </w:p>
    <w:p w:rsidR="0043673D" w:rsidRDefault="00E71A81">
      <w:pPr>
        <w:adjustRightInd w:val="0"/>
        <w:spacing w:line="360" w:lineRule="auto"/>
        <w:jc w:val="left"/>
        <w:rPr>
          <w:sz w:val="24"/>
        </w:rPr>
      </w:pPr>
      <w:r>
        <w:rPr>
          <w:sz w:val="24"/>
        </w:rPr>
        <w:t>注：</w:t>
      </w:r>
    </w:p>
    <w:p w:rsidR="0043673D" w:rsidRDefault="00E71A81">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43673D" w:rsidRDefault="00E71A81">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43673D" w:rsidRDefault="00E71A81">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43673D" w:rsidRDefault="0043673D">
      <w:pPr>
        <w:adjustRightInd w:val="0"/>
        <w:spacing w:line="360" w:lineRule="auto"/>
        <w:jc w:val="left"/>
        <w:rPr>
          <w:sz w:val="24"/>
        </w:rPr>
      </w:pPr>
    </w:p>
    <w:p w:rsidR="0043673D" w:rsidRDefault="0043673D">
      <w:pPr>
        <w:adjustRightInd w:val="0"/>
        <w:spacing w:line="360" w:lineRule="auto"/>
        <w:jc w:val="left"/>
        <w:rPr>
          <w:sz w:val="24"/>
        </w:rPr>
      </w:pPr>
    </w:p>
    <w:p w:rsidR="0043673D" w:rsidRDefault="00E71A81">
      <w:pPr>
        <w:adjustRightInd w:val="0"/>
        <w:spacing w:line="360" w:lineRule="auto"/>
        <w:ind w:firstLineChars="200" w:firstLine="480"/>
        <w:jc w:val="right"/>
        <w:rPr>
          <w:sz w:val="24"/>
        </w:rPr>
      </w:pPr>
      <w:r>
        <w:rPr>
          <w:sz w:val="24"/>
        </w:rPr>
        <w:t>投标人名称（盖章）：</w:t>
      </w:r>
      <w:r>
        <w:rPr>
          <w:sz w:val="24"/>
        </w:rPr>
        <w:t>______</w:t>
      </w:r>
    </w:p>
    <w:p w:rsidR="0043673D" w:rsidRDefault="00E71A81">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3673D" w:rsidRDefault="0043673D">
      <w:pPr>
        <w:spacing w:line="360" w:lineRule="auto"/>
        <w:rPr>
          <w:b/>
          <w:sz w:val="24"/>
        </w:rPr>
      </w:pPr>
    </w:p>
    <w:p w:rsidR="0043673D" w:rsidRDefault="00E71A81">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43673D" w:rsidRDefault="0043673D">
      <w:pPr>
        <w:spacing w:line="360" w:lineRule="auto"/>
        <w:ind w:left="480"/>
        <w:rPr>
          <w:sz w:val="24"/>
        </w:rPr>
      </w:pPr>
    </w:p>
    <w:p w:rsidR="0043673D" w:rsidRDefault="0043673D">
      <w:pPr>
        <w:spacing w:line="360" w:lineRule="auto"/>
        <w:ind w:left="480"/>
        <w:rPr>
          <w:sz w:val="24"/>
        </w:rPr>
      </w:pPr>
    </w:p>
    <w:p w:rsidR="0043673D" w:rsidRDefault="0043673D">
      <w:pPr>
        <w:spacing w:line="360" w:lineRule="auto"/>
      </w:pPr>
    </w:p>
    <w:p w:rsidR="0043673D" w:rsidRDefault="00E71A81">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43673D" w:rsidRDefault="00E71A81">
      <w:pPr>
        <w:spacing w:line="360" w:lineRule="auto"/>
        <w:rPr>
          <w:sz w:val="24"/>
          <w:u w:val="single"/>
        </w:rPr>
      </w:pPr>
      <w:r>
        <w:rPr>
          <w:rFonts w:hint="eastAsia"/>
          <w:sz w:val="24"/>
        </w:rPr>
        <w:t>致：北京宏信天诚国际招标有限公司</w:t>
      </w:r>
    </w:p>
    <w:p w:rsidR="0043673D" w:rsidRDefault="00E71A81">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43673D" w:rsidRDefault="00E71A81">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43673D" w:rsidRDefault="0043673D">
      <w:pPr>
        <w:spacing w:line="360" w:lineRule="auto"/>
        <w:ind w:firstLineChars="236" w:firstLine="566"/>
        <w:rPr>
          <w:sz w:val="24"/>
        </w:rPr>
      </w:pPr>
    </w:p>
    <w:p w:rsidR="0043673D" w:rsidRDefault="0043673D">
      <w:pPr>
        <w:spacing w:line="360" w:lineRule="auto"/>
        <w:rPr>
          <w:sz w:val="24"/>
        </w:rPr>
      </w:pPr>
    </w:p>
    <w:p w:rsidR="0043673D" w:rsidRDefault="0043673D">
      <w:pPr>
        <w:spacing w:line="360" w:lineRule="auto"/>
        <w:rPr>
          <w:sz w:val="24"/>
        </w:rPr>
      </w:pPr>
    </w:p>
    <w:p w:rsidR="0043673D" w:rsidRDefault="00E71A81">
      <w:pPr>
        <w:spacing w:line="360" w:lineRule="auto"/>
        <w:ind w:firstLineChars="200" w:firstLine="480"/>
        <w:rPr>
          <w:sz w:val="24"/>
        </w:rPr>
      </w:pPr>
      <w:r>
        <w:rPr>
          <w:rFonts w:hint="eastAsia"/>
          <w:sz w:val="24"/>
        </w:rPr>
        <w:t>特此承诺</w:t>
      </w:r>
    </w:p>
    <w:p w:rsidR="0043673D" w:rsidRDefault="0043673D">
      <w:pPr>
        <w:spacing w:line="360" w:lineRule="auto"/>
        <w:rPr>
          <w:sz w:val="24"/>
        </w:rPr>
      </w:pPr>
    </w:p>
    <w:p w:rsidR="0043673D" w:rsidRDefault="0043673D">
      <w:pPr>
        <w:spacing w:line="360" w:lineRule="auto"/>
        <w:rPr>
          <w:sz w:val="24"/>
        </w:rPr>
      </w:pPr>
    </w:p>
    <w:p w:rsidR="0043673D" w:rsidRDefault="0043673D">
      <w:pPr>
        <w:spacing w:line="360" w:lineRule="auto"/>
        <w:rPr>
          <w:sz w:val="24"/>
        </w:rPr>
      </w:pPr>
    </w:p>
    <w:p w:rsidR="0043673D" w:rsidRDefault="00E71A81">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43673D" w:rsidRDefault="00E71A81">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43673D" w:rsidRDefault="00E71A81">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43673D" w:rsidRDefault="00E71A81">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43673D" w:rsidRDefault="00E71A81">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43673D" w:rsidRDefault="00E71A81">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43673D" w:rsidSect="0043673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1B17BF" w15:done="0"/>
  <w15:commentEx w15:paraId="0B244D5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66" w:rsidRDefault="00CE6166" w:rsidP="0043673D">
      <w:r>
        <w:separator/>
      </w:r>
    </w:p>
  </w:endnote>
  <w:endnote w:type="continuationSeparator" w:id="0">
    <w:p w:rsidR="00CE6166" w:rsidRDefault="00CE6166" w:rsidP="00436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altName w:val="宋体"/>
    <w:charset w:val="86"/>
    <w:family w:val="auto"/>
    <w:pitch w:val="default"/>
    <w:sig w:usb0="00000000" w:usb1="0000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FangSong_GB2312">
    <w:altName w:val="仿宋"/>
    <w:panose1 w:val="02010609060101010101"/>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altName w:val="微软雅黑"/>
    <w:charset w:val="86"/>
    <w:family w:val="auto"/>
    <w:pitch w:val="default"/>
    <w:sig w:usb0="00000000" w:usb1="00000000" w:usb2="00000016" w:usb3="00000000" w:csb0="0004000F" w:csb1="00000000"/>
  </w:font>
  <w:font w:name="FontAwesome">
    <w:altName w:val="Segoe Print"/>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default"/>
    <w:sig w:usb0="00000000" w:usb1="00000000" w:usb2="00000016" w:usb3="00000000" w:csb0="0004000F" w:csb1="00000000"/>
  </w:font>
  <w:font w:name="Microsoft YaHei UI">
    <w:altName w:val="宋体"/>
    <w:charset w:val="86"/>
    <w:family w:val="swiss"/>
    <w:pitch w:val="default"/>
    <w:sig w:usb0="00000000" w:usb1="0000000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altName w:val="仿宋"/>
    <w:charset w:val="86"/>
    <w:family w:val="auto"/>
    <w:pitch w:val="default"/>
    <w:sig w:usb0="00000000" w:usb1="00000000" w:usb2="00000000" w:usb3="00000000" w:csb0="0004009F" w:csb1="DFD70000"/>
  </w:font>
  <w:font w:name="微软雅黑">
    <w:panose1 w:val="020B0503020204020204"/>
    <w:charset w:val="86"/>
    <w:family w:val="swiss"/>
    <w:pitch w:val="variable"/>
    <w:sig w:usb0="80000287" w:usb1="280F3C52" w:usb2="00000016" w:usb3="00000000" w:csb0="0004001F" w:csb1="00000000"/>
  </w:font>
  <w:font w:name="Century Gothic">
    <w:altName w:val="Segoe Print"/>
    <w:charset w:val="00"/>
    <w:family w:val="swiss"/>
    <w:pitch w:val="default"/>
    <w:sig w:usb0="00000000" w:usb1="00000000" w:usb2="00000000" w:usb3="00000000" w:csb0="2000009F" w:csb1="DFD7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黑体"/>
    <w:charset w:val="86"/>
    <w:family w:val="modern"/>
    <w:pitch w:val="default"/>
    <w:sig w:usb0="00000000" w:usb1="00000000" w:usb2="00000010" w:usb3="00000000" w:csb0="00040000" w:csb1="00000000"/>
  </w:font>
  <w:font w:name="华文细黑">
    <w:altName w:val="微软雅黑"/>
    <w:charset w:val="86"/>
    <w:family w:val="auto"/>
    <w:pitch w:val="default"/>
    <w:sig w:usb0="00000000" w:usb1="00000000" w:usb2="00000000" w:usb3="00000000" w:csb0="0004009F" w:csb1="DFD7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charset w:val="86"/>
    <w:family w:val="script"/>
    <w:pitch w:val="default"/>
    <w:sig w:usb0="00000001" w:usb1="08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4A2F34">
    <w:pPr>
      <w:pStyle w:val="af8"/>
      <w:jc w:val="center"/>
    </w:pPr>
    <w:r>
      <w:rPr>
        <w:rFonts w:ascii="Times New Roman"/>
      </w:rPr>
      <w:fldChar w:fldCharType="begin"/>
    </w:r>
    <w:r w:rsidR="00E71A81">
      <w:rPr>
        <w:rFonts w:ascii="Times New Roman"/>
      </w:rPr>
      <w:instrText>PAGE   \* MERGEFORMAT</w:instrText>
    </w:r>
    <w:r>
      <w:rPr>
        <w:rFonts w:ascii="Times New Roman"/>
      </w:rPr>
      <w:fldChar w:fldCharType="separate"/>
    </w:r>
    <w:r w:rsidR="00564622" w:rsidRPr="00564622">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4A2F34">
    <w:pPr>
      <w:pStyle w:val="af8"/>
      <w:framePr w:wrap="around" w:vAnchor="text" w:hAnchor="margin" w:xAlign="right" w:y="1"/>
      <w:rPr>
        <w:rStyle w:val="aff2"/>
      </w:rPr>
    </w:pPr>
    <w:r>
      <w:fldChar w:fldCharType="begin"/>
    </w:r>
    <w:r w:rsidR="00E71A81">
      <w:rPr>
        <w:rStyle w:val="aff2"/>
      </w:rPr>
      <w:instrText xml:space="preserve">PAGE  </w:instrText>
    </w:r>
    <w:r>
      <w:fldChar w:fldCharType="end"/>
    </w:r>
  </w:p>
  <w:p w:rsidR="00E71A81" w:rsidRDefault="00E71A81">
    <w:pPr>
      <w:pStyle w:val="af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4A2F34">
    <w:pPr>
      <w:pStyle w:val="af8"/>
      <w:framePr w:wrap="around" w:vAnchor="text" w:hAnchor="margin" w:xAlign="center" w:y="1"/>
      <w:rPr>
        <w:rStyle w:val="aff2"/>
      </w:rPr>
    </w:pPr>
    <w:r>
      <w:fldChar w:fldCharType="begin"/>
    </w:r>
    <w:r w:rsidR="00E71A81">
      <w:rPr>
        <w:rStyle w:val="aff2"/>
      </w:rPr>
      <w:instrText xml:space="preserve">PAGE  </w:instrText>
    </w:r>
    <w:r>
      <w:fldChar w:fldCharType="separate"/>
    </w:r>
    <w:r w:rsidR="00564622">
      <w:rPr>
        <w:rStyle w:val="aff2"/>
        <w:noProof/>
      </w:rPr>
      <w:t>45</w:t>
    </w:r>
    <w:r>
      <w:fldChar w:fldCharType="end"/>
    </w:r>
  </w:p>
  <w:p w:rsidR="00E71A81" w:rsidRDefault="00E71A81">
    <w:pPr>
      <w:pStyle w:val="af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4A2F34">
    <w:pPr>
      <w:pStyle w:val="af8"/>
      <w:jc w:val="center"/>
    </w:pPr>
    <w:r>
      <w:fldChar w:fldCharType="begin"/>
    </w:r>
    <w:r w:rsidR="00E71A81">
      <w:instrText xml:space="preserve"> PAGE   \* MERGEFORMAT </w:instrText>
    </w:r>
    <w:r>
      <w:fldChar w:fldCharType="separate"/>
    </w:r>
    <w:r w:rsidR="00564622" w:rsidRPr="00564622">
      <w:rPr>
        <w:noProof/>
        <w:lang w:val="zh-CN"/>
      </w:rPr>
      <w:t>101</w:t>
    </w:r>
    <w:r>
      <w:fldChar w:fldCharType="end"/>
    </w:r>
  </w:p>
  <w:p w:rsidR="00E71A81" w:rsidRDefault="00E71A81">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4A2F34">
    <w:pPr>
      <w:pStyle w:val="af8"/>
      <w:framePr w:wrap="around" w:vAnchor="text" w:hAnchor="margin" w:xAlign="right" w:y="1"/>
      <w:rPr>
        <w:rStyle w:val="aff2"/>
      </w:rPr>
    </w:pPr>
    <w:r>
      <w:fldChar w:fldCharType="begin"/>
    </w:r>
    <w:r w:rsidR="00E71A81">
      <w:rPr>
        <w:rStyle w:val="aff2"/>
      </w:rPr>
      <w:instrText xml:space="preserve">PAGE  </w:instrText>
    </w:r>
    <w:r>
      <w:fldChar w:fldCharType="end"/>
    </w:r>
  </w:p>
  <w:p w:rsidR="00E71A81" w:rsidRDefault="00E71A81">
    <w:pPr>
      <w:pStyle w:val="af8"/>
      <w:ind w:right="360"/>
    </w:pPr>
  </w:p>
  <w:p w:rsidR="00E71A81" w:rsidRDefault="00E71A8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E71A81">
    <w:pPr>
      <w:pStyle w:val="af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4A2F34">
    <w:pPr>
      <w:pStyle w:val="af8"/>
      <w:framePr w:wrap="around" w:vAnchor="text" w:hAnchor="margin" w:xAlign="right" w:y="1"/>
      <w:rPr>
        <w:rStyle w:val="aff2"/>
      </w:rPr>
    </w:pPr>
    <w:r>
      <w:fldChar w:fldCharType="begin"/>
    </w:r>
    <w:r w:rsidR="00E71A81">
      <w:rPr>
        <w:rStyle w:val="aff2"/>
      </w:rPr>
      <w:instrText xml:space="preserve">PAGE  </w:instrText>
    </w:r>
    <w:r>
      <w:fldChar w:fldCharType="end"/>
    </w:r>
  </w:p>
  <w:p w:rsidR="00E71A81" w:rsidRDefault="00E71A81">
    <w:pPr>
      <w:pStyle w:val="af8"/>
      <w:ind w:right="360"/>
    </w:pPr>
  </w:p>
  <w:p w:rsidR="00E71A81" w:rsidRDefault="00E71A8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E71A81">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66" w:rsidRDefault="00CE6166" w:rsidP="0043673D">
      <w:r>
        <w:separator/>
      </w:r>
    </w:p>
  </w:footnote>
  <w:footnote w:type="continuationSeparator" w:id="0">
    <w:p w:rsidR="00CE6166" w:rsidRDefault="00CE6166" w:rsidP="00436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E71A81">
    <w:pPr>
      <w:pStyle w:val="af9"/>
    </w:pPr>
  </w:p>
  <w:p w:rsidR="00E71A81" w:rsidRDefault="00E71A8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E71A81">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E71A81">
    <w:pPr>
      <w:pStyle w:val="af9"/>
    </w:pPr>
  </w:p>
  <w:p w:rsidR="00E71A81" w:rsidRDefault="00E71A8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81" w:rsidRDefault="00E71A81">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11C021D"/>
    <w:multiLevelType w:val="multilevel"/>
    <w:tmpl w:val="111C021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4">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6FC49E5"/>
    <w:multiLevelType w:val="multilevel"/>
    <w:tmpl w:val="56FC49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DB9573F"/>
    <w:multiLevelType w:val="singleLevel"/>
    <w:tmpl w:val="5DB9573F"/>
    <w:lvl w:ilvl="0">
      <w:start w:val="2"/>
      <w:numFmt w:val="decimal"/>
      <w:pStyle w:val="MMTopic1"/>
      <w:suff w:val="nothing"/>
      <w:lvlText w:val="%1．"/>
      <w:lvlJc w:val="left"/>
    </w:lvl>
  </w:abstractNum>
  <w:abstractNum w:abstractNumId="28">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8"/>
  </w:num>
  <w:num w:numId="2">
    <w:abstractNumId w:val="6"/>
  </w:num>
  <w:num w:numId="3">
    <w:abstractNumId w:val="28"/>
  </w:num>
  <w:num w:numId="4">
    <w:abstractNumId w:val="27"/>
  </w:num>
  <w:num w:numId="5">
    <w:abstractNumId w:val="20"/>
  </w:num>
  <w:num w:numId="6">
    <w:abstractNumId w:val="9"/>
  </w:num>
  <w:num w:numId="7">
    <w:abstractNumId w:val="3"/>
  </w:num>
  <w:num w:numId="8">
    <w:abstractNumId w:val="7"/>
  </w:num>
  <w:num w:numId="9">
    <w:abstractNumId w:val="15"/>
  </w:num>
  <w:num w:numId="10">
    <w:abstractNumId w:val="4"/>
  </w:num>
  <w:num w:numId="11">
    <w:abstractNumId w:val="12"/>
  </w:num>
  <w:num w:numId="12">
    <w:abstractNumId w:val="5"/>
  </w:num>
  <w:num w:numId="13">
    <w:abstractNumId w:val="17"/>
  </w:num>
  <w:num w:numId="14">
    <w:abstractNumId w:val="8"/>
  </w:num>
  <w:num w:numId="15">
    <w:abstractNumId w:val="26"/>
  </w:num>
  <w:num w:numId="16">
    <w:abstractNumId w:val="14"/>
  </w:num>
  <w:num w:numId="17">
    <w:abstractNumId w:val="1"/>
  </w:num>
  <w:num w:numId="18">
    <w:abstractNumId w:val="22"/>
  </w:num>
  <w:num w:numId="19">
    <w:abstractNumId w:val="16"/>
  </w:num>
  <w:num w:numId="20">
    <w:abstractNumId w:val="29"/>
  </w:num>
  <w:num w:numId="21">
    <w:abstractNumId w:val="30"/>
  </w:num>
  <w:num w:numId="22">
    <w:abstractNumId w:val="0"/>
  </w:num>
  <w:num w:numId="23">
    <w:abstractNumId w:val="11"/>
  </w:num>
  <w:num w:numId="24">
    <w:abstractNumId w:val="24"/>
  </w:num>
  <w:num w:numId="25">
    <w:abstractNumId w:val="2"/>
  </w:num>
  <w:num w:numId="26">
    <w:abstractNumId w:val="21"/>
  </w:num>
  <w:num w:numId="27">
    <w:abstractNumId w:val="13"/>
  </w:num>
  <w:num w:numId="28">
    <w:abstractNumId w:val="19"/>
  </w:num>
  <w:num w:numId="29">
    <w:abstractNumId w:val="23"/>
  </w:num>
  <w:num w:numId="30">
    <w:abstractNumId w:val="25"/>
  </w:num>
  <w:num w:numId="3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1E"/>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65A"/>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072"/>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1"/>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08"/>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BC9"/>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87B"/>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9BB"/>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DD"/>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0"/>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EC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B9D"/>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562"/>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399"/>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C"/>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0E43"/>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1D88"/>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75E"/>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A33"/>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26B"/>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73D"/>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2"/>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595"/>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52"/>
    <w:rsid w:val="004A24C2"/>
    <w:rsid w:val="004A273A"/>
    <w:rsid w:val="004A2810"/>
    <w:rsid w:val="004A2945"/>
    <w:rsid w:val="004A2C49"/>
    <w:rsid w:val="004A2F34"/>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63"/>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1F"/>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6E3"/>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622"/>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B7"/>
    <w:rsid w:val="00576715"/>
    <w:rsid w:val="00576BA6"/>
    <w:rsid w:val="00576CBE"/>
    <w:rsid w:val="00576F8C"/>
    <w:rsid w:val="00576F91"/>
    <w:rsid w:val="005770B2"/>
    <w:rsid w:val="00577375"/>
    <w:rsid w:val="0057777F"/>
    <w:rsid w:val="005779CF"/>
    <w:rsid w:val="00577B65"/>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AE"/>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727"/>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B53"/>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B47"/>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40D"/>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3F9"/>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1E0"/>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5A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BF9"/>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92A"/>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A9"/>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DF0"/>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31C"/>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78B"/>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1F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6B"/>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A0"/>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AED"/>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3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6C60"/>
    <w:rsid w:val="00A170A8"/>
    <w:rsid w:val="00A17926"/>
    <w:rsid w:val="00A17D36"/>
    <w:rsid w:val="00A17D8D"/>
    <w:rsid w:val="00A17D96"/>
    <w:rsid w:val="00A17EB7"/>
    <w:rsid w:val="00A17FEF"/>
    <w:rsid w:val="00A2035D"/>
    <w:rsid w:val="00A20483"/>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D31"/>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7"/>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BCB"/>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D"/>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783"/>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76D"/>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BA"/>
    <w:rsid w:val="00C1166D"/>
    <w:rsid w:val="00C1191D"/>
    <w:rsid w:val="00C119EF"/>
    <w:rsid w:val="00C11AAC"/>
    <w:rsid w:val="00C11D8F"/>
    <w:rsid w:val="00C11E99"/>
    <w:rsid w:val="00C11EE1"/>
    <w:rsid w:val="00C1219F"/>
    <w:rsid w:val="00C12532"/>
    <w:rsid w:val="00C12574"/>
    <w:rsid w:val="00C125F2"/>
    <w:rsid w:val="00C12785"/>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49E"/>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931"/>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66"/>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6C6"/>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C59"/>
    <w:rsid w:val="00D27D25"/>
    <w:rsid w:val="00D27D58"/>
    <w:rsid w:val="00D27FC8"/>
    <w:rsid w:val="00D30348"/>
    <w:rsid w:val="00D3057A"/>
    <w:rsid w:val="00D306CB"/>
    <w:rsid w:val="00D307D3"/>
    <w:rsid w:val="00D30AD4"/>
    <w:rsid w:val="00D30BCC"/>
    <w:rsid w:val="00D30DCD"/>
    <w:rsid w:val="00D30F0C"/>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4BD"/>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2D8"/>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75D"/>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55"/>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75"/>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A81"/>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2C2"/>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E3"/>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A6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D3B"/>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573"/>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92"/>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8967367"/>
    <w:rsid w:val="0A402024"/>
    <w:rsid w:val="0B660C1A"/>
    <w:rsid w:val="0E884D01"/>
    <w:rsid w:val="11402E44"/>
    <w:rsid w:val="12A85285"/>
    <w:rsid w:val="13B46E89"/>
    <w:rsid w:val="14647F51"/>
    <w:rsid w:val="1472770E"/>
    <w:rsid w:val="17F93E0B"/>
    <w:rsid w:val="198673E6"/>
    <w:rsid w:val="1B8F4C9E"/>
    <w:rsid w:val="1B9D2B56"/>
    <w:rsid w:val="1C455CA5"/>
    <w:rsid w:val="1D2C69D2"/>
    <w:rsid w:val="1D5C93C9"/>
    <w:rsid w:val="1E5655A6"/>
    <w:rsid w:val="21F066A5"/>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5AE047B"/>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1A90958"/>
    <w:rsid w:val="52422029"/>
    <w:rsid w:val="55040901"/>
    <w:rsid w:val="55B14AAA"/>
    <w:rsid w:val="56DF05DE"/>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005973"/>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43673D"/>
    <w:pPr>
      <w:widowControl w:val="0"/>
      <w:jc w:val="both"/>
    </w:pPr>
    <w:rPr>
      <w:kern w:val="2"/>
      <w:sz w:val="21"/>
      <w:szCs w:val="24"/>
    </w:rPr>
  </w:style>
  <w:style w:type="paragraph" w:styleId="13">
    <w:name w:val="heading 1"/>
    <w:basedOn w:val="aa"/>
    <w:next w:val="aa"/>
    <w:link w:val="1Char3"/>
    <w:qFormat/>
    <w:rsid w:val="0043673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43673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43673D"/>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43673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43673D"/>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43673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43673D"/>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43673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43673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uiPriority w:val="99"/>
    <w:qFormat/>
    <w:rsid w:val="0043673D"/>
    <w:pPr>
      <w:autoSpaceDE w:val="0"/>
      <w:autoSpaceDN w:val="0"/>
      <w:adjustRightInd w:val="0"/>
      <w:ind w:firstLine="420"/>
      <w:jc w:val="left"/>
    </w:pPr>
    <w:rPr>
      <w:rFonts w:ascii="宋体"/>
      <w:sz w:val="24"/>
    </w:rPr>
  </w:style>
  <w:style w:type="paragraph" w:styleId="70">
    <w:name w:val="toc 7"/>
    <w:basedOn w:val="aa"/>
    <w:next w:val="aa"/>
    <w:uiPriority w:val="39"/>
    <w:qFormat/>
    <w:rsid w:val="0043673D"/>
    <w:pPr>
      <w:ind w:leftChars="1200" w:left="2520"/>
    </w:pPr>
  </w:style>
  <w:style w:type="paragraph" w:styleId="a7">
    <w:name w:val="List Number"/>
    <w:basedOn w:val="aa"/>
    <w:uiPriority w:val="99"/>
    <w:qFormat/>
    <w:rsid w:val="0043673D"/>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43673D"/>
    <w:pPr>
      <w:spacing w:line="480" w:lineRule="auto"/>
    </w:pPr>
    <w:rPr>
      <w:rFonts w:ascii="华文中宋" w:eastAsia="华文中宋" w:hAnsi="华文中宋"/>
      <w:sz w:val="36"/>
      <w:szCs w:val="20"/>
    </w:rPr>
  </w:style>
  <w:style w:type="paragraph" w:styleId="af0">
    <w:name w:val="Document Map"/>
    <w:basedOn w:val="aa"/>
    <w:link w:val="Char"/>
    <w:qFormat/>
    <w:rsid w:val="0043673D"/>
    <w:pPr>
      <w:shd w:val="clear" w:color="auto" w:fill="000080"/>
    </w:pPr>
  </w:style>
  <w:style w:type="paragraph" w:styleId="af1">
    <w:name w:val="annotation text"/>
    <w:basedOn w:val="aa"/>
    <w:link w:val="Char11"/>
    <w:qFormat/>
    <w:rsid w:val="0043673D"/>
    <w:pPr>
      <w:jc w:val="left"/>
    </w:pPr>
  </w:style>
  <w:style w:type="paragraph" w:styleId="31">
    <w:name w:val="Body Text 3"/>
    <w:basedOn w:val="aa"/>
    <w:link w:val="3Char"/>
    <w:qFormat/>
    <w:rsid w:val="0043673D"/>
    <w:pPr>
      <w:spacing w:after="120"/>
    </w:pPr>
    <w:rPr>
      <w:sz w:val="16"/>
      <w:szCs w:val="16"/>
    </w:rPr>
  </w:style>
  <w:style w:type="paragraph" w:styleId="af2">
    <w:name w:val="Body Text"/>
    <w:basedOn w:val="aa"/>
    <w:link w:val="Char0"/>
    <w:uiPriority w:val="1"/>
    <w:qFormat/>
    <w:rsid w:val="0043673D"/>
    <w:pPr>
      <w:tabs>
        <w:tab w:val="left" w:pos="567"/>
      </w:tabs>
      <w:spacing w:before="120" w:line="22" w:lineRule="atLeast"/>
    </w:pPr>
    <w:rPr>
      <w:rFonts w:ascii="宋体" w:hAnsi="宋体"/>
      <w:sz w:val="24"/>
    </w:rPr>
  </w:style>
  <w:style w:type="paragraph" w:styleId="af3">
    <w:name w:val="Body Text Indent"/>
    <w:basedOn w:val="aa"/>
    <w:link w:val="Char2"/>
    <w:qFormat/>
    <w:rsid w:val="0043673D"/>
    <w:pPr>
      <w:spacing w:line="360" w:lineRule="auto"/>
      <w:ind w:firstLine="570"/>
    </w:pPr>
    <w:rPr>
      <w:sz w:val="24"/>
    </w:rPr>
  </w:style>
  <w:style w:type="paragraph" w:styleId="22">
    <w:name w:val="List 2"/>
    <w:basedOn w:val="aa"/>
    <w:qFormat/>
    <w:rsid w:val="0043673D"/>
    <w:pPr>
      <w:ind w:leftChars="200" w:left="100" w:hangingChars="200" w:hanging="200"/>
    </w:pPr>
  </w:style>
  <w:style w:type="paragraph" w:styleId="af4">
    <w:name w:val="Block Text"/>
    <w:basedOn w:val="aa"/>
    <w:qFormat/>
    <w:rsid w:val="0043673D"/>
    <w:pPr>
      <w:widowControl/>
      <w:ind w:left="480" w:right="-341" w:firstLine="513"/>
    </w:pPr>
    <w:rPr>
      <w:kern w:val="0"/>
      <w:sz w:val="24"/>
      <w:szCs w:val="20"/>
    </w:rPr>
  </w:style>
  <w:style w:type="paragraph" w:styleId="51">
    <w:name w:val="toc 5"/>
    <w:basedOn w:val="aa"/>
    <w:next w:val="aa"/>
    <w:uiPriority w:val="39"/>
    <w:qFormat/>
    <w:rsid w:val="0043673D"/>
    <w:pPr>
      <w:ind w:leftChars="800" w:left="1680"/>
    </w:pPr>
  </w:style>
  <w:style w:type="paragraph" w:styleId="32">
    <w:name w:val="toc 3"/>
    <w:basedOn w:val="aa"/>
    <w:next w:val="aa"/>
    <w:uiPriority w:val="39"/>
    <w:qFormat/>
    <w:rsid w:val="0043673D"/>
    <w:pPr>
      <w:ind w:leftChars="400" w:left="840"/>
    </w:pPr>
  </w:style>
  <w:style w:type="paragraph" w:styleId="af5">
    <w:name w:val="Plain Text"/>
    <w:basedOn w:val="aa"/>
    <w:link w:val="Char3"/>
    <w:qFormat/>
    <w:rsid w:val="0043673D"/>
    <w:rPr>
      <w:rFonts w:ascii="宋体" w:hAnsi="Courier New" w:hint="eastAsia"/>
      <w:szCs w:val="20"/>
    </w:rPr>
  </w:style>
  <w:style w:type="paragraph" w:styleId="80">
    <w:name w:val="toc 8"/>
    <w:basedOn w:val="aa"/>
    <w:next w:val="aa"/>
    <w:uiPriority w:val="39"/>
    <w:qFormat/>
    <w:rsid w:val="0043673D"/>
    <w:pPr>
      <w:ind w:leftChars="1400" w:left="2940"/>
    </w:pPr>
  </w:style>
  <w:style w:type="paragraph" w:styleId="af6">
    <w:name w:val="Date"/>
    <w:basedOn w:val="aa"/>
    <w:next w:val="aa"/>
    <w:link w:val="Char4"/>
    <w:qFormat/>
    <w:rsid w:val="0043673D"/>
    <w:pPr>
      <w:ind w:leftChars="2500" w:left="100"/>
    </w:pPr>
    <w:rPr>
      <w:rFonts w:ascii="FangSong_GB2312" w:eastAsia="FangSong_GB2312" w:hAnsi="宋体"/>
      <w:color w:val="000000"/>
      <w:sz w:val="24"/>
    </w:rPr>
  </w:style>
  <w:style w:type="paragraph" w:styleId="23">
    <w:name w:val="Body Text Indent 2"/>
    <w:basedOn w:val="aa"/>
    <w:link w:val="2Char"/>
    <w:qFormat/>
    <w:rsid w:val="0043673D"/>
    <w:pPr>
      <w:ind w:firstLineChars="200" w:firstLine="480"/>
    </w:pPr>
    <w:rPr>
      <w:rFonts w:ascii="FangSong_GB2312" w:eastAsia="FangSong_GB2312"/>
      <w:sz w:val="24"/>
    </w:rPr>
  </w:style>
  <w:style w:type="paragraph" w:styleId="af7">
    <w:name w:val="Balloon Text"/>
    <w:basedOn w:val="aa"/>
    <w:link w:val="Char5"/>
    <w:qFormat/>
    <w:rsid w:val="0043673D"/>
    <w:rPr>
      <w:sz w:val="18"/>
      <w:szCs w:val="18"/>
    </w:rPr>
  </w:style>
  <w:style w:type="paragraph" w:styleId="af8">
    <w:name w:val="footer"/>
    <w:basedOn w:val="aa"/>
    <w:link w:val="Char12"/>
    <w:uiPriority w:val="99"/>
    <w:qFormat/>
    <w:rsid w:val="0043673D"/>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uiPriority w:val="99"/>
    <w:qFormat/>
    <w:rsid w:val="0043673D"/>
    <w:pPr>
      <w:pBdr>
        <w:bottom w:val="single" w:sz="6" w:space="1" w:color="auto"/>
      </w:pBdr>
      <w:tabs>
        <w:tab w:val="center" w:pos="4153"/>
        <w:tab w:val="right" w:pos="8306"/>
      </w:tabs>
      <w:snapToGrid w:val="0"/>
      <w:jc w:val="center"/>
    </w:pPr>
    <w:rPr>
      <w:sz w:val="18"/>
      <w:szCs w:val="18"/>
    </w:rPr>
  </w:style>
  <w:style w:type="paragraph" w:styleId="14">
    <w:name w:val="toc 1"/>
    <w:basedOn w:val="aa"/>
    <w:next w:val="aa"/>
    <w:uiPriority w:val="39"/>
    <w:qFormat/>
    <w:rsid w:val="0043673D"/>
    <w:pPr>
      <w:tabs>
        <w:tab w:val="left" w:pos="1050"/>
        <w:tab w:val="right" w:leader="dot" w:pos="8937"/>
      </w:tabs>
      <w:spacing w:line="300" w:lineRule="auto"/>
    </w:pPr>
    <w:rPr>
      <w:rFonts w:ascii="宋体" w:hAnsi="宋体"/>
      <w:b/>
      <w:sz w:val="24"/>
    </w:rPr>
  </w:style>
  <w:style w:type="paragraph" w:styleId="41">
    <w:name w:val="toc 4"/>
    <w:basedOn w:val="aa"/>
    <w:next w:val="aa"/>
    <w:uiPriority w:val="39"/>
    <w:qFormat/>
    <w:rsid w:val="0043673D"/>
    <w:pPr>
      <w:ind w:leftChars="600" w:left="1260"/>
    </w:pPr>
  </w:style>
  <w:style w:type="paragraph" w:styleId="afa">
    <w:name w:val="Subtitle"/>
    <w:basedOn w:val="aa"/>
    <w:next w:val="aa"/>
    <w:link w:val="Char6"/>
    <w:uiPriority w:val="11"/>
    <w:qFormat/>
    <w:rsid w:val="0043673D"/>
    <w:pPr>
      <w:widowControl/>
      <w:spacing w:after="200" w:line="276" w:lineRule="auto"/>
      <w:jc w:val="left"/>
    </w:pPr>
    <w:rPr>
      <w:rFonts w:ascii="Cambria" w:hAnsi="Cambria"/>
      <w:i/>
      <w:iCs/>
      <w:color w:val="4F81BD"/>
      <w:spacing w:val="15"/>
      <w:kern w:val="0"/>
      <w:sz w:val="24"/>
      <w:lang w:eastAsia="en-US" w:bidi="en-US"/>
    </w:rPr>
  </w:style>
  <w:style w:type="paragraph" w:styleId="60">
    <w:name w:val="toc 6"/>
    <w:basedOn w:val="aa"/>
    <w:next w:val="aa"/>
    <w:uiPriority w:val="39"/>
    <w:qFormat/>
    <w:rsid w:val="0043673D"/>
    <w:pPr>
      <w:ind w:leftChars="1000" w:left="2100"/>
    </w:pPr>
  </w:style>
  <w:style w:type="paragraph" w:styleId="33">
    <w:name w:val="Body Text Indent 3"/>
    <w:basedOn w:val="aa"/>
    <w:link w:val="3Char0"/>
    <w:qFormat/>
    <w:rsid w:val="0043673D"/>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43673D"/>
    <w:pPr>
      <w:spacing w:beforeLines="30" w:line="360" w:lineRule="auto"/>
      <w:ind w:leftChars="200" w:left="840" w:hangingChars="200" w:hanging="420"/>
    </w:pPr>
    <w:rPr>
      <w:sz w:val="24"/>
    </w:rPr>
  </w:style>
  <w:style w:type="paragraph" w:styleId="24">
    <w:name w:val="toc 2"/>
    <w:basedOn w:val="aa"/>
    <w:next w:val="aa"/>
    <w:uiPriority w:val="39"/>
    <w:qFormat/>
    <w:rsid w:val="0043673D"/>
    <w:pPr>
      <w:tabs>
        <w:tab w:val="right" w:leader="dot" w:pos="8937"/>
      </w:tabs>
      <w:spacing w:line="312" w:lineRule="auto"/>
      <w:ind w:leftChars="200" w:left="420"/>
    </w:pPr>
  </w:style>
  <w:style w:type="paragraph" w:styleId="90">
    <w:name w:val="toc 9"/>
    <w:basedOn w:val="aa"/>
    <w:next w:val="aa"/>
    <w:uiPriority w:val="39"/>
    <w:qFormat/>
    <w:rsid w:val="0043673D"/>
    <w:pPr>
      <w:ind w:leftChars="1600" w:left="3360"/>
    </w:pPr>
  </w:style>
  <w:style w:type="paragraph" w:styleId="25">
    <w:name w:val="Body Text 2"/>
    <w:basedOn w:val="aa"/>
    <w:link w:val="2Char0"/>
    <w:qFormat/>
    <w:rsid w:val="0043673D"/>
    <w:pPr>
      <w:spacing w:beforeLines="30" w:after="120" w:line="480" w:lineRule="auto"/>
      <w:ind w:firstLineChars="200" w:firstLine="200"/>
    </w:pPr>
    <w:rPr>
      <w:kern w:val="0"/>
      <w:sz w:val="24"/>
      <w:szCs w:val="20"/>
    </w:rPr>
  </w:style>
  <w:style w:type="paragraph" w:styleId="HTML">
    <w:name w:val="HTML Preformatted"/>
    <w:basedOn w:val="aa"/>
    <w:link w:val="HTMLChar"/>
    <w:qFormat/>
    <w:rsid w:val="004367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iPriority w:val="99"/>
    <w:unhideWhenUsed/>
    <w:qFormat/>
    <w:rsid w:val="0043673D"/>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43673D"/>
    <w:rPr>
      <w:szCs w:val="20"/>
    </w:rPr>
  </w:style>
  <w:style w:type="paragraph" w:styleId="afd">
    <w:name w:val="Title"/>
    <w:basedOn w:val="aa"/>
    <w:link w:val="Char14"/>
    <w:qFormat/>
    <w:rsid w:val="0043673D"/>
    <w:pPr>
      <w:jc w:val="center"/>
      <w:outlineLvl w:val="0"/>
    </w:pPr>
    <w:rPr>
      <w:b/>
      <w:sz w:val="32"/>
      <w:szCs w:val="20"/>
    </w:rPr>
  </w:style>
  <w:style w:type="paragraph" w:styleId="afe">
    <w:name w:val="annotation subject"/>
    <w:basedOn w:val="af1"/>
    <w:next w:val="af1"/>
    <w:link w:val="Char7"/>
    <w:uiPriority w:val="99"/>
    <w:qFormat/>
    <w:rsid w:val="0043673D"/>
    <w:rPr>
      <w:b/>
      <w:bCs/>
    </w:rPr>
  </w:style>
  <w:style w:type="paragraph" w:styleId="aff">
    <w:name w:val="Body Text First Indent"/>
    <w:basedOn w:val="af2"/>
    <w:link w:val="Char20"/>
    <w:qFormat/>
    <w:rsid w:val="0043673D"/>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3"/>
    <w:link w:val="2Char2"/>
    <w:uiPriority w:val="99"/>
    <w:qFormat/>
    <w:rsid w:val="0043673D"/>
    <w:pPr>
      <w:spacing w:after="120" w:line="480" w:lineRule="exact"/>
      <w:ind w:leftChars="200" w:left="420" w:firstLineChars="200" w:firstLine="420"/>
    </w:pPr>
  </w:style>
  <w:style w:type="table" w:styleId="aff0">
    <w:name w:val="Table Grid"/>
    <w:basedOn w:val="ad"/>
    <w:qFormat/>
    <w:rsid w:val="004367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d"/>
    <w:qFormat/>
    <w:rsid w:val="0043673D"/>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43673D"/>
    <w:rPr>
      <w:b/>
      <w:bCs/>
    </w:rPr>
  </w:style>
  <w:style w:type="character" w:styleId="aff2">
    <w:name w:val="page number"/>
    <w:qFormat/>
    <w:rsid w:val="0043673D"/>
  </w:style>
  <w:style w:type="character" w:styleId="aff3">
    <w:name w:val="FollowedHyperlink"/>
    <w:uiPriority w:val="99"/>
    <w:qFormat/>
    <w:rsid w:val="0043673D"/>
    <w:rPr>
      <w:color w:val="800080"/>
      <w:u w:val="single"/>
    </w:rPr>
  </w:style>
  <w:style w:type="character" w:styleId="aff4">
    <w:name w:val="Emphasis"/>
    <w:uiPriority w:val="20"/>
    <w:qFormat/>
    <w:rsid w:val="0043673D"/>
    <w:rPr>
      <w:color w:val="CC0033"/>
    </w:rPr>
  </w:style>
  <w:style w:type="character" w:styleId="aff5">
    <w:name w:val="line number"/>
    <w:uiPriority w:val="99"/>
    <w:qFormat/>
    <w:rsid w:val="0043673D"/>
    <w:rPr>
      <w:rFonts w:cs="Times New Roman"/>
    </w:rPr>
  </w:style>
  <w:style w:type="character" w:styleId="HTML0">
    <w:name w:val="HTML Definition"/>
    <w:qFormat/>
    <w:rsid w:val="0043673D"/>
    <w:rPr>
      <w:i/>
    </w:rPr>
  </w:style>
  <w:style w:type="character" w:styleId="aff6">
    <w:name w:val="Hyperlink"/>
    <w:uiPriority w:val="99"/>
    <w:qFormat/>
    <w:rsid w:val="0043673D"/>
    <w:rPr>
      <w:color w:val="0000FF"/>
      <w:u w:val="single"/>
    </w:rPr>
  </w:style>
  <w:style w:type="character" w:styleId="HTML1">
    <w:name w:val="HTML Code"/>
    <w:qFormat/>
    <w:rsid w:val="0043673D"/>
    <w:rPr>
      <w:rFonts w:ascii="Consolas" w:eastAsia="Consolas" w:hAnsi="Consolas" w:cs="Consolas"/>
      <w:color w:val="C7254E"/>
      <w:sz w:val="21"/>
      <w:szCs w:val="21"/>
      <w:shd w:val="clear" w:color="auto" w:fill="F9F2F4"/>
    </w:rPr>
  </w:style>
  <w:style w:type="character" w:styleId="aff7">
    <w:name w:val="annotation reference"/>
    <w:qFormat/>
    <w:rsid w:val="0043673D"/>
    <w:rPr>
      <w:sz w:val="21"/>
      <w:szCs w:val="21"/>
    </w:rPr>
  </w:style>
  <w:style w:type="character" w:styleId="HTML2">
    <w:name w:val="HTML Cite"/>
    <w:qFormat/>
    <w:rsid w:val="0043673D"/>
    <w:rPr>
      <w:i/>
      <w:iCs/>
    </w:rPr>
  </w:style>
  <w:style w:type="character" w:styleId="HTML3">
    <w:name w:val="HTML Keyboard"/>
    <w:qFormat/>
    <w:rsid w:val="0043673D"/>
    <w:rPr>
      <w:rFonts w:ascii="Consolas" w:eastAsia="Consolas" w:hAnsi="Consolas" w:cs="Consolas" w:hint="default"/>
      <w:color w:val="FFFFFF"/>
      <w:sz w:val="21"/>
      <w:szCs w:val="21"/>
      <w:shd w:val="clear" w:color="auto" w:fill="333333"/>
    </w:rPr>
  </w:style>
  <w:style w:type="character" w:styleId="HTML4">
    <w:name w:val="HTML Sample"/>
    <w:qFormat/>
    <w:rsid w:val="0043673D"/>
    <w:rPr>
      <w:rFonts w:ascii="Consolas" w:eastAsia="Consolas" w:hAnsi="Consolas" w:cs="Consolas" w:hint="default"/>
      <w:sz w:val="21"/>
      <w:szCs w:val="21"/>
    </w:rPr>
  </w:style>
  <w:style w:type="character" w:customStyle="1" w:styleId="1Char3">
    <w:name w:val="标题 1 Char3"/>
    <w:link w:val="13"/>
    <w:qFormat/>
    <w:rsid w:val="0043673D"/>
    <w:rPr>
      <w:rFonts w:ascii="宋体"/>
      <w:b/>
      <w:kern w:val="44"/>
      <w:sz w:val="32"/>
    </w:rPr>
  </w:style>
  <w:style w:type="character" w:customStyle="1" w:styleId="2Char1">
    <w:name w:val="标题 2 Char1"/>
    <w:link w:val="21"/>
    <w:qFormat/>
    <w:rsid w:val="0043673D"/>
    <w:rPr>
      <w:rFonts w:ascii="Arial" w:eastAsia="黑体" w:hAnsi="Arial"/>
      <w:b/>
      <w:sz w:val="30"/>
      <w:lang w:val="en-US" w:eastAsia="zh-CN" w:bidi="ar-SA"/>
    </w:rPr>
  </w:style>
  <w:style w:type="character" w:customStyle="1" w:styleId="Char1">
    <w:name w:val="正文缩进 Char1"/>
    <w:link w:val="ab"/>
    <w:uiPriority w:val="99"/>
    <w:qFormat/>
    <w:rsid w:val="0043673D"/>
    <w:rPr>
      <w:rFonts w:ascii="宋体" w:eastAsia="宋体"/>
      <w:kern w:val="2"/>
      <w:sz w:val="24"/>
      <w:szCs w:val="24"/>
      <w:lang w:val="en-US" w:eastAsia="zh-CN" w:bidi="ar-SA"/>
    </w:rPr>
  </w:style>
  <w:style w:type="character" w:customStyle="1" w:styleId="3Char1">
    <w:name w:val="标题 3 Char1"/>
    <w:link w:val="30"/>
    <w:qFormat/>
    <w:rsid w:val="0043673D"/>
    <w:rPr>
      <w:rFonts w:ascii="宋体" w:eastAsia="宋体"/>
      <w:b/>
      <w:sz w:val="24"/>
      <w:u w:val="single"/>
      <w:lang w:val="en-US" w:eastAsia="zh-CN" w:bidi="ar-SA"/>
    </w:rPr>
  </w:style>
  <w:style w:type="character" w:customStyle="1" w:styleId="4Char">
    <w:name w:val="标题 4 Char"/>
    <w:link w:val="40"/>
    <w:uiPriority w:val="9"/>
    <w:qFormat/>
    <w:rsid w:val="0043673D"/>
    <w:rPr>
      <w:rFonts w:ascii="Arial" w:eastAsia="黑体" w:hAnsi="Arial"/>
      <w:b/>
      <w:sz w:val="28"/>
    </w:rPr>
  </w:style>
  <w:style w:type="character" w:customStyle="1" w:styleId="5Char">
    <w:name w:val="标题 5 Char"/>
    <w:link w:val="50"/>
    <w:uiPriority w:val="9"/>
    <w:qFormat/>
    <w:rsid w:val="0043673D"/>
    <w:rPr>
      <w:b/>
      <w:sz w:val="28"/>
    </w:rPr>
  </w:style>
  <w:style w:type="character" w:customStyle="1" w:styleId="6Char">
    <w:name w:val="标题 6 Char"/>
    <w:link w:val="6"/>
    <w:uiPriority w:val="9"/>
    <w:qFormat/>
    <w:rsid w:val="0043673D"/>
    <w:rPr>
      <w:rFonts w:ascii="Arial" w:eastAsia="黑体" w:hAnsi="Arial"/>
      <w:b/>
      <w:sz w:val="24"/>
    </w:rPr>
  </w:style>
  <w:style w:type="character" w:customStyle="1" w:styleId="7Char">
    <w:name w:val="标题 7 Char"/>
    <w:link w:val="7"/>
    <w:qFormat/>
    <w:rsid w:val="0043673D"/>
    <w:rPr>
      <w:b/>
      <w:sz w:val="24"/>
    </w:rPr>
  </w:style>
  <w:style w:type="character" w:customStyle="1" w:styleId="8Char">
    <w:name w:val="标题 8 Char"/>
    <w:link w:val="8"/>
    <w:uiPriority w:val="9"/>
    <w:qFormat/>
    <w:rsid w:val="0043673D"/>
    <w:rPr>
      <w:rFonts w:ascii="Arial" w:eastAsia="黑体" w:hAnsi="Arial"/>
      <w:sz w:val="24"/>
    </w:rPr>
  </w:style>
  <w:style w:type="character" w:customStyle="1" w:styleId="9Char">
    <w:name w:val="标题 9 Char"/>
    <w:link w:val="9"/>
    <w:qFormat/>
    <w:rsid w:val="0043673D"/>
    <w:rPr>
      <w:rFonts w:ascii="Arial" w:eastAsia="黑体" w:hAnsi="Arial"/>
      <w:sz w:val="21"/>
    </w:rPr>
  </w:style>
  <w:style w:type="character" w:customStyle="1" w:styleId="Char10">
    <w:name w:val="题注 Char1"/>
    <w:link w:val="af"/>
    <w:qFormat/>
    <w:locked/>
    <w:rsid w:val="0043673D"/>
    <w:rPr>
      <w:rFonts w:ascii="华文中宋" w:eastAsia="华文中宋" w:hAnsi="华文中宋"/>
      <w:kern w:val="2"/>
      <w:sz w:val="36"/>
    </w:rPr>
  </w:style>
  <w:style w:type="character" w:customStyle="1" w:styleId="Char">
    <w:name w:val="文档结构图 Char"/>
    <w:link w:val="af0"/>
    <w:qFormat/>
    <w:rsid w:val="0043673D"/>
    <w:rPr>
      <w:kern w:val="2"/>
      <w:sz w:val="21"/>
      <w:szCs w:val="24"/>
      <w:shd w:val="clear" w:color="auto" w:fill="000080"/>
    </w:rPr>
  </w:style>
  <w:style w:type="character" w:customStyle="1" w:styleId="Char11">
    <w:name w:val="批注文字 Char1"/>
    <w:link w:val="af1"/>
    <w:qFormat/>
    <w:rsid w:val="0043673D"/>
    <w:rPr>
      <w:kern w:val="2"/>
      <w:sz w:val="21"/>
      <w:szCs w:val="24"/>
    </w:rPr>
  </w:style>
  <w:style w:type="character" w:customStyle="1" w:styleId="3Char">
    <w:name w:val="正文文本 3 Char"/>
    <w:link w:val="31"/>
    <w:qFormat/>
    <w:rsid w:val="0043673D"/>
    <w:rPr>
      <w:kern w:val="2"/>
      <w:sz w:val="16"/>
      <w:szCs w:val="16"/>
    </w:rPr>
  </w:style>
  <w:style w:type="character" w:customStyle="1" w:styleId="Char0">
    <w:name w:val="正文文本 Char"/>
    <w:link w:val="af2"/>
    <w:uiPriority w:val="1"/>
    <w:qFormat/>
    <w:rsid w:val="0043673D"/>
    <w:rPr>
      <w:rFonts w:ascii="宋体" w:hAnsi="宋体"/>
      <w:kern w:val="2"/>
      <w:sz w:val="24"/>
      <w:szCs w:val="24"/>
    </w:rPr>
  </w:style>
  <w:style w:type="character" w:customStyle="1" w:styleId="Char2">
    <w:name w:val="正文文本缩进 Char2"/>
    <w:link w:val="af3"/>
    <w:qFormat/>
    <w:rsid w:val="0043673D"/>
    <w:rPr>
      <w:rFonts w:eastAsia="宋体"/>
      <w:kern w:val="2"/>
      <w:sz w:val="24"/>
      <w:szCs w:val="24"/>
      <w:lang w:val="en-US" w:eastAsia="zh-CN" w:bidi="ar-SA"/>
    </w:rPr>
  </w:style>
  <w:style w:type="character" w:customStyle="1" w:styleId="Char3">
    <w:name w:val="纯文本 Char"/>
    <w:link w:val="af5"/>
    <w:qFormat/>
    <w:rsid w:val="0043673D"/>
    <w:rPr>
      <w:rFonts w:ascii="宋体" w:eastAsia="宋体" w:hAnsi="Courier New" w:cs="宋体" w:hint="eastAsia"/>
      <w:kern w:val="2"/>
      <w:sz w:val="21"/>
    </w:rPr>
  </w:style>
  <w:style w:type="character" w:customStyle="1" w:styleId="Char4">
    <w:name w:val="日期 Char"/>
    <w:link w:val="af6"/>
    <w:qFormat/>
    <w:rsid w:val="0043673D"/>
    <w:rPr>
      <w:rFonts w:ascii="FangSong_GB2312" w:eastAsia="FangSong_GB2312" w:hAnsi="宋体"/>
      <w:color w:val="000000"/>
      <w:kern w:val="2"/>
      <w:sz w:val="24"/>
      <w:szCs w:val="24"/>
    </w:rPr>
  </w:style>
  <w:style w:type="character" w:customStyle="1" w:styleId="2Char">
    <w:name w:val="正文文本缩进 2 Char"/>
    <w:link w:val="23"/>
    <w:qFormat/>
    <w:rsid w:val="0043673D"/>
    <w:rPr>
      <w:rFonts w:ascii="FangSong_GB2312" w:eastAsia="FangSong_GB2312"/>
      <w:kern w:val="2"/>
      <w:sz w:val="24"/>
      <w:szCs w:val="24"/>
    </w:rPr>
  </w:style>
  <w:style w:type="character" w:customStyle="1" w:styleId="Char5">
    <w:name w:val="批注框文本 Char"/>
    <w:link w:val="af7"/>
    <w:qFormat/>
    <w:rsid w:val="0043673D"/>
    <w:rPr>
      <w:kern w:val="2"/>
      <w:sz w:val="18"/>
      <w:szCs w:val="18"/>
    </w:rPr>
  </w:style>
  <w:style w:type="character" w:customStyle="1" w:styleId="Char12">
    <w:name w:val="页脚 Char1"/>
    <w:link w:val="af8"/>
    <w:uiPriority w:val="99"/>
    <w:qFormat/>
    <w:rsid w:val="0043673D"/>
    <w:rPr>
      <w:rFonts w:ascii="宋体" w:eastAsia="宋体"/>
      <w:sz w:val="18"/>
      <w:lang w:val="en-US" w:eastAsia="zh-CN" w:bidi="ar-SA"/>
    </w:rPr>
  </w:style>
  <w:style w:type="character" w:customStyle="1" w:styleId="Char13">
    <w:name w:val="页眉 Char1"/>
    <w:link w:val="af9"/>
    <w:uiPriority w:val="99"/>
    <w:qFormat/>
    <w:rsid w:val="0043673D"/>
    <w:rPr>
      <w:rFonts w:eastAsia="宋体"/>
      <w:kern w:val="2"/>
      <w:sz w:val="18"/>
      <w:szCs w:val="18"/>
      <w:lang w:val="en-US" w:eastAsia="zh-CN" w:bidi="ar-SA"/>
    </w:rPr>
  </w:style>
  <w:style w:type="character" w:customStyle="1" w:styleId="Char6">
    <w:name w:val="副标题 Char"/>
    <w:link w:val="afa"/>
    <w:uiPriority w:val="11"/>
    <w:qFormat/>
    <w:rsid w:val="0043673D"/>
    <w:rPr>
      <w:rFonts w:ascii="Cambria" w:hAnsi="Cambria"/>
      <w:i/>
      <w:iCs/>
      <w:color w:val="4F81BD"/>
      <w:spacing w:val="15"/>
      <w:sz w:val="24"/>
      <w:szCs w:val="24"/>
      <w:lang w:eastAsia="en-US" w:bidi="en-US"/>
    </w:rPr>
  </w:style>
  <w:style w:type="character" w:customStyle="1" w:styleId="3Char0">
    <w:name w:val="正文文本缩进 3 Char"/>
    <w:link w:val="33"/>
    <w:qFormat/>
    <w:rsid w:val="0043673D"/>
    <w:rPr>
      <w:rFonts w:ascii="宋体"/>
      <w:sz w:val="24"/>
    </w:rPr>
  </w:style>
  <w:style w:type="character" w:customStyle="1" w:styleId="2Char0">
    <w:name w:val="正文文本 2 Char"/>
    <w:link w:val="25"/>
    <w:qFormat/>
    <w:rsid w:val="0043673D"/>
    <w:rPr>
      <w:sz w:val="24"/>
    </w:rPr>
  </w:style>
  <w:style w:type="character" w:customStyle="1" w:styleId="HTMLChar">
    <w:name w:val="HTML 预设格式 Char"/>
    <w:link w:val="HTML"/>
    <w:qFormat/>
    <w:rsid w:val="0043673D"/>
    <w:rPr>
      <w:rFonts w:ascii="宋体" w:hAnsi="宋体" w:cs="宋体"/>
      <w:sz w:val="24"/>
      <w:szCs w:val="24"/>
    </w:rPr>
  </w:style>
  <w:style w:type="character" w:customStyle="1" w:styleId="Char14">
    <w:name w:val="标题 Char1"/>
    <w:link w:val="afd"/>
    <w:qFormat/>
    <w:rsid w:val="0043673D"/>
    <w:rPr>
      <w:b/>
      <w:kern w:val="2"/>
      <w:sz w:val="32"/>
    </w:rPr>
  </w:style>
  <w:style w:type="character" w:customStyle="1" w:styleId="Char7">
    <w:name w:val="批注主题 Char"/>
    <w:link w:val="afe"/>
    <w:uiPriority w:val="99"/>
    <w:qFormat/>
    <w:rsid w:val="0043673D"/>
    <w:rPr>
      <w:rFonts w:ascii="Times New Roman" w:eastAsia="宋体" w:hAnsi="Times New Roman" w:cs="Times New Roman"/>
      <w:b/>
      <w:bCs/>
      <w:kern w:val="2"/>
      <w:sz w:val="21"/>
      <w:szCs w:val="24"/>
      <w:lang w:val="en-US" w:eastAsia="zh-CN" w:bidi="ar-SA"/>
    </w:rPr>
  </w:style>
  <w:style w:type="character" w:customStyle="1" w:styleId="Char20">
    <w:name w:val="正文首行缩进 Char2"/>
    <w:link w:val="aff"/>
    <w:qFormat/>
    <w:rsid w:val="0043673D"/>
    <w:rPr>
      <w:kern w:val="2"/>
      <w:sz w:val="21"/>
    </w:rPr>
  </w:style>
  <w:style w:type="character" w:customStyle="1" w:styleId="2Char2">
    <w:name w:val="正文首行缩进 2 Char"/>
    <w:link w:val="26"/>
    <w:uiPriority w:val="99"/>
    <w:qFormat/>
    <w:rsid w:val="0043673D"/>
    <w:rPr>
      <w:rFonts w:eastAsia="宋体"/>
      <w:kern w:val="2"/>
      <w:sz w:val="24"/>
      <w:szCs w:val="24"/>
      <w:lang w:val="en-US" w:eastAsia="zh-CN" w:bidi="ar-SA"/>
    </w:rPr>
  </w:style>
  <w:style w:type="character" w:customStyle="1" w:styleId="yy4Char">
    <w:name w:val="yy标题4 Char"/>
    <w:link w:val="yy4"/>
    <w:qFormat/>
    <w:rsid w:val="0043673D"/>
    <w:rPr>
      <w:kern w:val="2"/>
      <w:sz w:val="24"/>
    </w:rPr>
  </w:style>
  <w:style w:type="paragraph" w:customStyle="1" w:styleId="yy4">
    <w:name w:val="yy标题4"/>
    <w:basedOn w:val="aa"/>
    <w:next w:val="aa"/>
    <w:link w:val="yy4Char"/>
    <w:qFormat/>
    <w:rsid w:val="0043673D"/>
    <w:pPr>
      <w:tabs>
        <w:tab w:val="left" w:pos="1500"/>
      </w:tabs>
      <w:spacing w:line="360" w:lineRule="auto"/>
      <w:ind w:left="1500" w:hanging="1080"/>
    </w:pPr>
    <w:rPr>
      <w:sz w:val="24"/>
      <w:szCs w:val="20"/>
    </w:rPr>
  </w:style>
  <w:style w:type="character" w:customStyle="1" w:styleId="active6">
    <w:name w:val="active6"/>
    <w:qFormat/>
    <w:rsid w:val="0043673D"/>
    <w:rPr>
      <w:color w:val="FFFFFF"/>
      <w:shd w:val="clear" w:color="auto" w:fill="428BCA"/>
    </w:rPr>
  </w:style>
  <w:style w:type="character" w:customStyle="1" w:styleId="42">
    <w:name w:val="未处理的提及4"/>
    <w:uiPriority w:val="99"/>
    <w:semiHidden/>
    <w:qFormat/>
    <w:rsid w:val="0043673D"/>
    <w:rPr>
      <w:color w:val="605E5C"/>
      <w:shd w:val="clear" w:color="auto" w:fill="E1DFDD"/>
    </w:rPr>
  </w:style>
  <w:style w:type="character" w:customStyle="1" w:styleId="71">
    <w:name w:val="未处理的提及7"/>
    <w:uiPriority w:val="99"/>
    <w:semiHidden/>
    <w:qFormat/>
    <w:rsid w:val="0043673D"/>
    <w:rPr>
      <w:color w:val="605E5C"/>
      <w:shd w:val="clear" w:color="auto" w:fill="E1DFDD"/>
    </w:rPr>
  </w:style>
  <w:style w:type="character" w:customStyle="1" w:styleId="0Char">
    <w:name w:val="样式 首行缩进:  0 字符 Char"/>
    <w:link w:val="0"/>
    <w:semiHidden/>
    <w:qFormat/>
    <w:rsid w:val="0043673D"/>
    <w:rPr>
      <w:rFonts w:ascii="Arial" w:hAnsi="Arial" w:cs="宋体"/>
      <w:sz w:val="24"/>
    </w:rPr>
  </w:style>
  <w:style w:type="paragraph" w:customStyle="1" w:styleId="0">
    <w:name w:val="样式 首行缩进:  0 字符"/>
    <w:basedOn w:val="aa"/>
    <w:link w:val="0Char"/>
    <w:semiHidden/>
    <w:qFormat/>
    <w:rsid w:val="0043673D"/>
    <w:pPr>
      <w:widowControl/>
      <w:spacing w:line="360" w:lineRule="auto"/>
      <w:ind w:firstLineChars="200" w:firstLine="420"/>
      <w:jc w:val="left"/>
    </w:pPr>
    <w:rPr>
      <w:rFonts w:ascii="Arial" w:hAnsi="Arial"/>
      <w:kern w:val="0"/>
      <w:sz w:val="24"/>
      <w:szCs w:val="20"/>
    </w:rPr>
  </w:style>
  <w:style w:type="character" w:customStyle="1" w:styleId="aff8">
    <w:name w:val="海淀小区表格 字符"/>
    <w:link w:val="aff9"/>
    <w:qFormat/>
    <w:rsid w:val="0043673D"/>
    <w:rPr>
      <w:rFonts w:ascii="宋体" w:hAnsi="宋体" w:cs="宋体"/>
      <w:color w:val="000000"/>
    </w:rPr>
  </w:style>
  <w:style w:type="paragraph" w:customStyle="1" w:styleId="aff9">
    <w:name w:val="海淀小区表格"/>
    <w:basedOn w:val="aa"/>
    <w:link w:val="aff8"/>
    <w:qFormat/>
    <w:rsid w:val="0043673D"/>
    <w:pPr>
      <w:widowControl/>
    </w:pPr>
    <w:rPr>
      <w:rFonts w:ascii="宋体" w:hAnsi="宋体"/>
      <w:color w:val="000000"/>
      <w:kern w:val="0"/>
      <w:sz w:val="20"/>
      <w:szCs w:val="20"/>
    </w:rPr>
  </w:style>
  <w:style w:type="character" w:customStyle="1" w:styleId="2Char3">
    <w:name w:val="标题 2 Char"/>
    <w:qFormat/>
    <w:rsid w:val="0043673D"/>
    <w:rPr>
      <w:rFonts w:ascii="Arial" w:eastAsia="黑体" w:hAnsi="Arial"/>
      <w:b/>
      <w:sz w:val="30"/>
      <w:lang w:val="en-US" w:eastAsia="zh-CN" w:bidi="ar-SA"/>
    </w:rPr>
  </w:style>
  <w:style w:type="character" w:customStyle="1" w:styleId="ckecolorbox2">
    <w:name w:val="cke_colorbox2"/>
    <w:qFormat/>
    <w:rsid w:val="0043673D"/>
  </w:style>
  <w:style w:type="character" w:customStyle="1" w:styleId="2CharChar">
    <w:name w:val="标题 2 Char Char"/>
    <w:qFormat/>
    <w:rsid w:val="0043673D"/>
    <w:rPr>
      <w:rFonts w:ascii="Arial" w:eastAsia="黑体" w:hAnsi="Arial"/>
      <w:b/>
      <w:bCs/>
      <w:kern w:val="2"/>
      <w:sz w:val="32"/>
      <w:szCs w:val="32"/>
      <w:lang w:val="en-US" w:eastAsia="zh-CN" w:bidi="ar-SA"/>
    </w:rPr>
  </w:style>
  <w:style w:type="character" w:customStyle="1" w:styleId="16">
    <w:name w:val="不明显参考1"/>
    <w:uiPriority w:val="31"/>
    <w:semiHidden/>
    <w:qFormat/>
    <w:rsid w:val="0043673D"/>
    <w:rPr>
      <w:smallCaps/>
      <w:color w:val="C0504D"/>
      <w:u w:val="single"/>
    </w:rPr>
  </w:style>
  <w:style w:type="character" w:customStyle="1" w:styleId="3CharChar">
    <w:name w:val="标题 3 Char Char"/>
    <w:qFormat/>
    <w:rsid w:val="0043673D"/>
    <w:rPr>
      <w:rFonts w:eastAsia="宋体"/>
      <w:b/>
      <w:bCs/>
      <w:kern w:val="2"/>
      <w:sz w:val="32"/>
      <w:szCs w:val="32"/>
      <w:lang w:val="en-US" w:eastAsia="zh-CN" w:bidi="ar-SA"/>
    </w:rPr>
  </w:style>
  <w:style w:type="character" w:customStyle="1" w:styleId="27">
    <w:name w:val="标题 字符2"/>
    <w:uiPriority w:val="10"/>
    <w:qFormat/>
    <w:rsid w:val="0043673D"/>
    <w:rPr>
      <w:rFonts w:ascii="等线 Light" w:eastAsia="等线 Light" w:hAnsi="等线 Light" w:cs="Times New Roman"/>
      <w:b/>
      <w:bCs/>
      <w:sz w:val="32"/>
      <w:szCs w:val="32"/>
    </w:rPr>
  </w:style>
  <w:style w:type="character" w:customStyle="1" w:styleId="17">
    <w:name w:val="明显参考1"/>
    <w:uiPriority w:val="32"/>
    <w:qFormat/>
    <w:rsid w:val="0043673D"/>
    <w:rPr>
      <w:b/>
      <w:bCs/>
      <w:smallCaps/>
      <w:color w:val="C0504D"/>
      <w:spacing w:val="5"/>
      <w:u w:val="single"/>
    </w:rPr>
  </w:style>
  <w:style w:type="character" w:customStyle="1" w:styleId="3Char2">
    <w:name w:val="标题 3 Char"/>
    <w:uiPriority w:val="9"/>
    <w:qFormat/>
    <w:rsid w:val="0043673D"/>
    <w:rPr>
      <w:rFonts w:ascii="宋体" w:eastAsia="宋体"/>
      <w:b/>
      <w:sz w:val="24"/>
      <w:u w:val="single"/>
      <w:lang w:val="en-US" w:eastAsia="zh-CN" w:bidi="ar-SA"/>
    </w:rPr>
  </w:style>
  <w:style w:type="character" w:customStyle="1" w:styleId="5Char0">
    <w:name w:val="样式5 Char"/>
    <w:link w:val="5"/>
    <w:semiHidden/>
    <w:qFormat/>
    <w:rsid w:val="0043673D"/>
    <w:rPr>
      <w:b/>
      <w:sz w:val="28"/>
      <w:szCs w:val="28"/>
      <w:lang w:val="zh-CN"/>
    </w:rPr>
  </w:style>
  <w:style w:type="paragraph" w:customStyle="1" w:styleId="5">
    <w:name w:val="样式5"/>
    <w:basedOn w:val="30"/>
    <w:next w:val="affa"/>
    <w:link w:val="5Char0"/>
    <w:semiHidden/>
    <w:qFormat/>
    <w:rsid w:val="0043673D"/>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a">
    <w:name w:val="文档正文"/>
    <w:basedOn w:val="aa"/>
    <w:link w:val="Char15"/>
    <w:qFormat/>
    <w:rsid w:val="0043673D"/>
    <w:pPr>
      <w:snapToGrid w:val="0"/>
      <w:spacing w:before="120" w:after="120" w:line="180" w:lineRule="auto"/>
    </w:pPr>
    <w:rPr>
      <w:rFonts w:ascii="Arial" w:hAnsi="Arial"/>
      <w:szCs w:val="20"/>
    </w:rPr>
  </w:style>
  <w:style w:type="character" w:customStyle="1" w:styleId="Char15">
    <w:name w:val="文档正文 Char1"/>
    <w:link w:val="affa"/>
    <w:qFormat/>
    <w:rsid w:val="0043673D"/>
    <w:rPr>
      <w:rFonts w:ascii="Arial" w:hAnsi="Arial"/>
      <w:kern w:val="2"/>
      <w:sz w:val="21"/>
    </w:rPr>
  </w:style>
  <w:style w:type="character" w:customStyle="1" w:styleId="18">
    <w:name w:val="批注主题 字符1"/>
    <w:uiPriority w:val="99"/>
    <w:semiHidden/>
    <w:qFormat/>
    <w:rsid w:val="0043673D"/>
    <w:rPr>
      <w:rFonts w:ascii="宋体" w:eastAsia="宋体" w:hAnsi="宋体"/>
      <w:b/>
      <w:bCs/>
    </w:rPr>
  </w:style>
  <w:style w:type="character" w:customStyle="1" w:styleId="selected">
    <w:name w:val="selected"/>
    <w:uiPriority w:val="99"/>
    <w:semiHidden/>
    <w:qFormat/>
    <w:rsid w:val="0043673D"/>
    <w:rPr>
      <w:rFonts w:cs="Times New Roman"/>
      <w:shd w:val="clear" w:color="auto" w:fill="B00006"/>
    </w:rPr>
  </w:style>
  <w:style w:type="character" w:customStyle="1" w:styleId="k">
    <w:name w:val="k正文 字符"/>
    <w:link w:val="k0"/>
    <w:semiHidden/>
    <w:qFormat/>
    <w:rsid w:val="0043673D"/>
    <w:rPr>
      <w:rFonts w:ascii="宋体" w:hAnsi="宋体" w:cs="Arial"/>
      <w:sz w:val="24"/>
      <w:szCs w:val="24"/>
    </w:rPr>
  </w:style>
  <w:style w:type="paragraph" w:customStyle="1" w:styleId="k0">
    <w:name w:val="k正文"/>
    <w:basedOn w:val="aa"/>
    <w:link w:val="k"/>
    <w:semiHidden/>
    <w:qFormat/>
    <w:rsid w:val="0043673D"/>
    <w:pPr>
      <w:spacing w:line="360" w:lineRule="auto"/>
      <w:ind w:firstLineChars="200" w:firstLine="480"/>
    </w:pPr>
    <w:rPr>
      <w:rFonts w:ascii="宋体" w:hAnsi="宋体"/>
      <w:kern w:val="0"/>
      <w:sz w:val="24"/>
    </w:rPr>
  </w:style>
  <w:style w:type="character" w:customStyle="1" w:styleId="locality">
    <w:name w:val="locality"/>
    <w:qFormat/>
    <w:rsid w:val="0043673D"/>
  </w:style>
  <w:style w:type="character" w:customStyle="1" w:styleId="affb">
    <w:name w:val="无"/>
    <w:qFormat/>
    <w:rsid w:val="0043673D"/>
  </w:style>
  <w:style w:type="character" w:customStyle="1" w:styleId="210">
    <w:name w:val="正文文本缩进 2 字符1"/>
    <w:uiPriority w:val="99"/>
    <w:semiHidden/>
    <w:qFormat/>
    <w:rsid w:val="0043673D"/>
    <w:rPr>
      <w:rFonts w:ascii="宋体" w:eastAsia="宋体" w:hAnsi="宋体"/>
    </w:rPr>
  </w:style>
  <w:style w:type="character" w:customStyle="1" w:styleId="19">
    <w:name w:val="标题 字符1"/>
    <w:semiHidden/>
    <w:qFormat/>
    <w:rsid w:val="0043673D"/>
    <w:rPr>
      <w:rFonts w:ascii="Cambria" w:eastAsia="宋体" w:hAnsi="Cambria" w:cs="Times New Roman"/>
      <w:b/>
      <w:bCs/>
      <w:kern w:val="2"/>
      <w:sz w:val="32"/>
      <w:szCs w:val="32"/>
      <w:lang w:val="zh-CN" w:eastAsia="zh-CN"/>
    </w:rPr>
  </w:style>
  <w:style w:type="character" w:customStyle="1" w:styleId="Char8">
    <w:name w:val="批注文字 Char"/>
    <w:qFormat/>
    <w:rsid w:val="0043673D"/>
    <w:rPr>
      <w:kern w:val="2"/>
      <w:sz w:val="21"/>
      <w:szCs w:val="24"/>
    </w:rPr>
  </w:style>
  <w:style w:type="character" w:customStyle="1" w:styleId="font01">
    <w:name w:val="font01"/>
    <w:uiPriority w:val="99"/>
    <w:semiHidden/>
    <w:qFormat/>
    <w:rsid w:val="0043673D"/>
    <w:rPr>
      <w:rFonts w:ascii="宋体" w:eastAsia="宋体" w:hAnsi="宋体" w:cs="宋体"/>
      <w:color w:val="000000"/>
      <w:sz w:val="18"/>
      <w:szCs w:val="18"/>
      <w:u w:val="none"/>
    </w:rPr>
  </w:style>
  <w:style w:type="character" w:customStyle="1" w:styleId="Char9">
    <w:name w:val="列出段落 Char"/>
    <w:uiPriority w:val="34"/>
    <w:qFormat/>
    <w:rsid w:val="0043673D"/>
    <w:rPr>
      <w:rFonts w:ascii="Calibri" w:eastAsia="宋体" w:hAnsi="Calibri"/>
      <w:kern w:val="2"/>
      <w:sz w:val="21"/>
      <w:szCs w:val="22"/>
      <w:lang w:val="en-US" w:eastAsia="zh-CN" w:bidi="ar-SA"/>
    </w:rPr>
  </w:style>
  <w:style w:type="character" w:customStyle="1" w:styleId="inf">
    <w:name w:val="inf"/>
    <w:uiPriority w:val="99"/>
    <w:semiHidden/>
    <w:qFormat/>
    <w:rsid w:val="0043673D"/>
    <w:rPr>
      <w:rFonts w:cs="Times New Roman"/>
      <w:color w:val="333333"/>
      <w:sz w:val="18"/>
      <w:szCs w:val="18"/>
      <w:shd w:val="clear" w:color="auto" w:fill="EEEEEE"/>
    </w:rPr>
  </w:style>
  <w:style w:type="character" w:customStyle="1" w:styleId="Char16">
    <w:name w:val="列出段落 Char1"/>
    <w:link w:val="affc"/>
    <w:uiPriority w:val="34"/>
    <w:qFormat/>
    <w:rsid w:val="0043673D"/>
    <w:rPr>
      <w:rFonts w:ascii="Calibri" w:eastAsia="宋体" w:hAnsi="Calibri"/>
      <w:kern w:val="2"/>
      <w:sz w:val="21"/>
      <w:szCs w:val="22"/>
      <w:lang w:val="en-US" w:eastAsia="zh-CN" w:bidi="ar-SA"/>
    </w:rPr>
  </w:style>
  <w:style w:type="paragraph" w:styleId="affc">
    <w:name w:val="List Paragraph"/>
    <w:basedOn w:val="aa"/>
    <w:link w:val="Char16"/>
    <w:uiPriority w:val="34"/>
    <w:qFormat/>
    <w:rsid w:val="0043673D"/>
    <w:pPr>
      <w:ind w:firstLineChars="200" w:firstLine="420"/>
    </w:pPr>
    <w:rPr>
      <w:rFonts w:ascii="Calibri" w:hAnsi="Calibri"/>
      <w:szCs w:val="22"/>
    </w:rPr>
  </w:style>
  <w:style w:type="character" w:customStyle="1" w:styleId="Chara">
    <w:name w:val="页脚 Char"/>
    <w:uiPriority w:val="99"/>
    <w:qFormat/>
    <w:rsid w:val="0043673D"/>
    <w:rPr>
      <w:rFonts w:ascii="宋体" w:eastAsia="宋体"/>
      <w:sz w:val="18"/>
      <w:lang w:val="en-US" w:eastAsia="zh-CN" w:bidi="ar-SA"/>
    </w:rPr>
  </w:style>
  <w:style w:type="character" w:customStyle="1" w:styleId="1a">
    <w:name w:val="页脚 字符1"/>
    <w:uiPriority w:val="99"/>
    <w:qFormat/>
    <w:rsid w:val="0043673D"/>
    <w:rPr>
      <w:kern w:val="2"/>
      <w:sz w:val="18"/>
      <w:szCs w:val="18"/>
    </w:rPr>
  </w:style>
  <w:style w:type="character" w:customStyle="1" w:styleId="myChar">
    <w:name w:val="my正文 Char"/>
    <w:link w:val="my"/>
    <w:qFormat/>
    <w:rsid w:val="0043673D"/>
    <w:rPr>
      <w:sz w:val="24"/>
      <w:szCs w:val="24"/>
    </w:rPr>
  </w:style>
  <w:style w:type="paragraph" w:customStyle="1" w:styleId="my">
    <w:name w:val="my正文"/>
    <w:basedOn w:val="aa"/>
    <w:link w:val="myChar"/>
    <w:qFormat/>
    <w:rsid w:val="0043673D"/>
    <w:pPr>
      <w:spacing w:line="360" w:lineRule="auto"/>
      <w:ind w:firstLineChars="200" w:firstLine="480"/>
    </w:pPr>
    <w:rPr>
      <w:kern w:val="0"/>
      <w:sz w:val="24"/>
    </w:rPr>
  </w:style>
  <w:style w:type="character" w:customStyle="1" w:styleId="Char17">
    <w:name w:val="批注框文本 Char1"/>
    <w:semiHidden/>
    <w:qFormat/>
    <w:rsid w:val="0043673D"/>
    <w:rPr>
      <w:rFonts w:ascii="Times New Roman" w:eastAsia="宋体" w:hAnsi="Times New Roman" w:cs="Times New Roman"/>
      <w:kern w:val="2"/>
      <w:sz w:val="18"/>
      <w:szCs w:val="18"/>
    </w:rPr>
  </w:style>
  <w:style w:type="character" w:customStyle="1" w:styleId="Char21">
    <w:name w:val="正文缩进 Char2"/>
    <w:qFormat/>
    <w:rsid w:val="0043673D"/>
    <w:rPr>
      <w:kern w:val="2"/>
      <w:sz w:val="21"/>
    </w:rPr>
  </w:style>
  <w:style w:type="character" w:customStyle="1" w:styleId="1b">
    <w:name w:val="日期 字符1"/>
    <w:uiPriority w:val="99"/>
    <w:semiHidden/>
    <w:qFormat/>
    <w:rsid w:val="0043673D"/>
    <w:rPr>
      <w:rFonts w:ascii="Times New Roman" w:eastAsia="宋体" w:hAnsi="Times New Roman" w:cs="Times New Roman"/>
      <w:sz w:val="24"/>
      <w:szCs w:val="24"/>
    </w:rPr>
  </w:style>
  <w:style w:type="character" w:customStyle="1" w:styleId="110">
    <w:name w:val="不明显参考11"/>
    <w:uiPriority w:val="31"/>
    <w:qFormat/>
    <w:rsid w:val="0043673D"/>
    <w:rPr>
      <w:smallCaps/>
      <w:color w:val="C0504D"/>
      <w:u w:val="single"/>
    </w:rPr>
  </w:style>
  <w:style w:type="character" w:customStyle="1" w:styleId="highlight">
    <w:name w:val="highlight"/>
    <w:semiHidden/>
    <w:qFormat/>
    <w:rsid w:val="0043673D"/>
  </w:style>
  <w:style w:type="character" w:customStyle="1" w:styleId="Char18">
    <w:name w:val="图编号 Char1"/>
    <w:semiHidden/>
    <w:qFormat/>
    <w:rsid w:val="0043673D"/>
    <w:rPr>
      <w:rFonts w:ascii="Times New Roman" w:hAnsi="Times New Roman"/>
      <w:kern w:val="2"/>
      <w:sz w:val="24"/>
    </w:rPr>
  </w:style>
  <w:style w:type="character" w:customStyle="1" w:styleId="before1">
    <w:name w:val="before1"/>
    <w:qFormat/>
    <w:rsid w:val="0043673D"/>
    <w:rPr>
      <w:rFonts w:ascii="FontAwesome" w:eastAsia="FontAwesome" w:hAnsi="FontAwesome" w:cs="FontAwesome" w:hint="default"/>
      <w:color w:val="888888"/>
    </w:rPr>
  </w:style>
  <w:style w:type="character" w:customStyle="1" w:styleId="affd">
    <w:name w:val="页眉 字符"/>
    <w:uiPriority w:val="99"/>
    <w:qFormat/>
    <w:locked/>
    <w:rsid w:val="0043673D"/>
    <w:rPr>
      <w:rFonts w:ascii="Times New Roman" w:eastAsia="宋体" w:hAnsi="Times New Roman" w:cs="Times New Roman"/>
      <w:sz w:val="18"/>
      <w:szCs w:val="18"/>
    </w:rPr>
  </w:style>
  <w:style w:type="character" w:customStyle="1" w:styleId="1c">
    <w:name w:val="未处理的提及1"/>
    <w:uiPriority w:val="99"/>
    <w:semiHidden/>
    <w:qFormat/>
    <w:rsid w:val="0043673D"/>
    <w:rPr>
      <w:color w:val="605E5C"/>
      <w:shd w:val="clear" w:color="auto" w:fill="E1DFDD"/>
    </w:rPr>
  </w:style>
  <w:style w:type="character" w:customStyle="1" w:styleId="chanpin1">
    <w:name w:val="chanpin1"/>
    <w:qFormat/>
    <w:rsid w:val="0043673D"/>
    <w:rPr>
      <w:rFonts w:ascii="ˎ̥" w:hAnsi="ˎ̥" w:hint="default"/>
      <w:color w:val="000000"/>
      <w:sz w:val="20"/>
      <w:szCs w:val="20"/>
      <w:u w:val="none"/>
    </w:rPr>
  </w:style>
  <w:style w:type="character" w:customStyle="1" w:styleId="apple-converted-space">
    <w:name w:val="apple-converted-space"/>
    <w:uiPriority w:val="99"/>
    <w:semiHidden/>
    <w:qFormat/>
    <w:rsid w:val="0043673D"/>
    <w:rPr>
      <w:rFonts w:cs="Times New Roman"/>
    </w:rPr>
  </w:style>
  <w:style w:type="character" w:customStyle="1" w:styleId="Charb">
    <w:name w:val="段 Char"/>
    <w:link w:val="affe"/>
    <w:qFormat/>
    <w:locked/>
    <w:rsid w:val="0043673D"/>
    <w:rPr>
      <w:rFonts w:ascii="宋体" w:hAnsi="宋体"/>
      <w:lang w:val="en-US" w:eastAsia="zh-CN" w:bidi="ar-SA"/>
    </w:rPr>
  </w:style>
  <w:style w:type="paragraph" w:customStyle="1" w:styleId="affe">
    <w:name w:val="段"/>
    <w:link w:val="Charb"/>
    <w:qFormat/>
    <w:rsid w:val="0043673D"/>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9">
    <w:name w:val="正文首行缩进 Char1"/>
    <w:link w:val="1d"/>
    <w:qFormat/>
    <w:rsid w:val="0043673D"/>
    <w:rPr>
      <w:rFonts w:ascii="Times New Roman" w:eastAsia="宋体" w:hAnsi="Times New Roman" w:cs="Times New Roman"/>
      <w:kern w:val="2"/>
      <w:sz w:val="24"/>
      <w:szCs w:val="24"/>
    </w:rPr>
  </w:style>
  <w:style w:type="paragraph" w:customStyle="1" w:styleId="1d">
    <w:name w:val="正文首行缩进1"/>
    <w:basedOn w:val="af2"/>
    <w:link w:val="Char19"/>
    <w:qFormat/>
    <w:rsid w:val="0043673D"/>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43673D"/>
    <w:rPr>
      <w:rFonts w:ascii="FontAwesome" w:eastAsia="FontAwesome" w:hAnsi="FontAwesome" w:cs="FontAwesome" w:hint="default"/>
      <w:color w:val="888888"/>
    </w:rPr>
  </w:style>
  <w:style w:type="character" w:customStyle="1" w:styleId="Charc">
    <w:name w:val="正文大标题 Char"/>
    <w:link w:val="afff"/>
    <w:qFormat/>
    <w:rsid w:val="0043673D"/>
    <w:rPr>
      <w:rFonts w:ascii="宋体" w:hAnsi="宋体"/>
      <w:b/>
      <w:color w:val="000000"/>
      <w:kern w:val="2"/>
      <w:sz w:val="28"/>
      <w:szCs w:val="21"/>
    </w:rPr>
  </w:style>
  <w:style w:type="paragraph" w:customStyle="1" w:styleId="afff">
    <w:name w:val="正文大标题"/>
    <w:basedOn w:val="afff0"/>
    <w:next w:val="ab"/>
    <w:link w:val="Charc"/>
    <w:qFormat/>
    <w:rsid w:val="0043673D"/>
    <w:pPr>
      <w:jc w:val="center"/>
    </w:pPr>
    <w:rPr>
      <w:i w:val="0"/>
      <w:color w:val="000000"/>
      <w:sz w:val="28"/>
      <w:szCs w:val="21"/>
    </w:rPr>
  </w:style>
  <w:style w:type="paragraph" w:customStyle="1" w:styleId="afff0">
    <w:name w:val="正文小标题"/>
    <w:basedOn w:val="aa"/>
    <w:next w:val="ab"/>
    <w:link w:val="Chard"/>
    <w:qFormat/>
    <w:rsid w:val="0043673D"/>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f0"/>
    <w:qFormat/>
    <w:rsid w:val="0043673D"/>
    <w:rPr>
      <w:rFonts w:ascii="宋体" w:hAnsi="宋体"/>
      <w:b/>
      <w:i/>
      <w:color w:val="FF0000"/>
      <w:kern w:val="2"/>
      <w:sz w:val="24"/>
    </w:rPr>
  </w:style>
  <w:style w:type="character" w:customStyle="1" w:styleId="1e">
    <w:name w:val="正文缩进 字符1"/>
    <w:semiHidden/>
    <w:qFormat/>
    <w:rsid w:val="0043673D"/>
    <w:rPr>
      <w:rFonts w:ascii="Times New Roman" w:eastAsia="宋体" w:hAnsi="Times New Roman" w:cs="Times New Roman"/>
      <w:sz w:val="24"/>
      <w:szCs w:val="20"/>
    </w:rPr>
  </w:style>
  <w:style w:type="character" w:customStyle="1" w:styleId="GCYChar">
    <w:name w:val="GCY 正文 Char"/>
    <w:link w:val="GCY"/>
    <w:qFormat/>
    <w:rsid w:val="0043673D"/>
    <w:rPr>
      <w:sz w:val="24"/>
      <w:szCs w:val="24"/>
    </w:rPr>
  </w:style>
  <w:style w:type="paragraph" w:customStyle="1" w:styleId="GCY">
    <w:name w:val="GCY 正文"/>
    <w:basedOn w:val="aa"/>
    <w:link w:val="GCYChar"/>
    <w:qFormat/>
    <w:rsid w:val="0043673D"/>
    <w:pPr>
      <w:spacing w:line="360" w:lineRule="auto"/>
      <w:ind w:firstLineChars="200" w:firstLine="200"/>
    </w:pPr>
    <w:rPr>
      <w:kern w:val="0"/>
      <w:sz w:val="24"/>
    </w:rPr>
  </w:style>
  <w:style w:type="character" w:customStyle="1" w:styleId="28">
    <w:name w:val="未处理的提及2"/>
    <w:uiPriority w:val="99"/>
    <w:semiHidden/>
    <w:qFormat/>
    <w:rsid w:val="0043673D"/>
    <w:rPr>
      <w:color w:val="605E5C"/>
      <w:shd w:val="clear" w:color="auto" w:fill="E1DFDD"/>
    </w:rPr>
  </w:style>
  <w:style w:type="character" w:customStyle="1" w:styleId="chanpin">
    <w:name w:val="chanpin拷贝"/>
    <w:qFormat/>
    <w:rsid w:val="0043673D"/>
  </w:style>
  <w:style w:type="character" w:customStyle="1" w:styleId="Chare">
    <w:name w:val="正文首行缩进 Char"/>
    <w:link w:val="72"/>
    <w:qFormat/>
    <w:rsid w:val="0043673D"/>
    <w:rPr>
      <w:rFonts w:ascii="宋体" w:hAnsi="宋体"/>
      <w:kern w:val="2"/>
      <w:sz w:val="21"/>
      <w:szCs w:val="24"/>
    </w:rPr>
  </w:style>
  <w:style w:type="paragraph" w:customStyle="1" w:styleId="72">
    <w:name w:val="7"/>
    <w:basedOn w:val="aa"/>
    <w:next w:val="aff"/>
    <w:link w:val="Chare"/>
    <w:semiHidden/>
    <w:qFormat/>
    <w:rsid w:val="0043673D"/>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1"/>
    <w:qFormat/>
    <w:rsid w:val="0043673D"/>
    <w:rPr>
      <w:rFonts w:cs="宋体"/>
      <w:kern w:val="2"/>
      <w:sz w:val="24"/>
    </w:rPr>
  </w:style>
  <w:style w:type="paragraph" w:customStyle="1" w:styleId="afff1">
    <w:name w:val="正文文本样式"/>
    <w:basedOn w:val="aa"/>
    <w:link w:val="Charf"/>
    <w:qFormat/>
    <w:rsid w:val="0043673D"/>
    <w:pPr>
      <w:spacing w:line="360" w:lineRule="auto"/>
      <w:ind w:firstLine="482"/>
    </w:pPr>
    <w:rPr>
      <w:sz w:val="24"/>
      <w:szCs w:val="20"/>
    </w:rPr>
  </w:style>
  <w:style w:type="character" w:customStyle="1" w:styleId="ckepathempty2">
    <w:name w:val="cke_path_empty2"/>
    <w:qFormat/>
    <w:rsid w:val="0043673D"/>
    <w:rPr>
      <w:b/>
      <w:color w:val="484848"/>
      <w:sz w:val="16"/>
      <w:szCs w:val="16"/>
      <w:u w:val="none"/>
    </w:rPr>
  </w:style>
  <w:style w:type="character" w:customStyle="1" w:styleId="bjh-p">
    <w:name w:val="bjh-p"/>
    <w:qFormat/>
    <w:rsid w:val="0043673D"/>
  </w:style>
  <w:style w:type="character" w:customStyle="1" w:styleId="afff2">
    <w:name w:val="方案 正文 字符"/>
    <w:link w:val="afff3"/>
    <w:qFormat/>
    <w:rsid w:val="0043673D"/>
    <w:rPr>
      <w:rFonts w:cs="黑体"/>
      <w:sz w:val="24"/>
    </w:rPr>
  </w:style>
  <w:style w:type="paragraph" w:customStyle="1" w:styleId="afff3">
    <w:name w:val="方案 正文"/>
    <w:basedOn w:val="aa"/>
    <w:link w:val="afff2"/>
    <w:qFormat/>
    <w:rsid w:val="0043673D"/>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4"/>
    <w:qFormat/>
    <w:locked/>
    <w:rsid w:val="0043673D"/>
    <w:rPr>
      <w:rFonts w:ascii="FangSong_GB2312" w:eastAsia="仿宋"/>
      <w:color w:val="000000"/>
      <w:kern w:val="2"/>
      <w:sz w:val="28"/>
      <w:szCs w:val="28"/>
    </w:rPr>
  </w:style>
  <w:style w:type="paragraph" w:customStyle="1" w:styleId="afff4">
    <w:name w:val="*正文"/>
    <w:basedOn w:val="aa"/>
    <w:link w:val="Charf0"/>
    <w:qFormat/>
    <w:rsid w:val="0043673D"/>
    <w:pPr>
      <w:widowControl/>
      <w:ind w:firstLine="200"/>
    </w:pPr>
    <w:rPr>
      <w:rFonts w:ascii="FangSong_GB2312" w:eastAsia="仿宋"/>
      <w:color w:val="000000"/>
      <w:sz w:val="28"/>
      <w:szCs w:val="28"/>
    </w:rPr>
  </w:style>
  <w:style w:type="character" w:customStyle="1" w:styleId="street-address">
    <w:name w:val="street-address"/>
    <w:qFormat/>
    <w:rsid w:val="0043673D"/>
  </w:style>
  <w:style w:type="character" w:customStyle="1" w:styleId="61">
    <w:name w:val="未处理的提及6"/>
    <w:uiPriority w:val="99"/>
    <w:semiHidden/>
    <w:qFormat/>
    <w:rsid w:val="0043673D"/>
    <w:rPr>
      <w:color w:val="605E5C"/>
      <w:shd w:val="clear" w:color="auto" w:fill="E1DFDD"/>
    </w:rPr>
  </w:style>
  <w:style w:type="character" w:customStyle="1" w:styleId="29">
    <w:name w:val="正文缩进 字符2"/>
    <w:semiHidden/>
    <w:qFormat/>
    <w:rsid w:val="0043673D"/>
    <w:rPr>
      <w:kern w:val="2"/>
      <w:sz w:val="24"/>
    </w:rPr>
  </w:style>
  <w:style w:type="character" w:customStyle="1" w:styleId="unnamed1">
    <w:name w:val="unnamed1"/>
    <w:qFormat/>
    <w:rsid w:val="0043673D"/>
  </w:style>
  <w:style w:type="character" w:customStyle="1" w:styleId="Charf1">
    <w:name w:val="正文缩进 Char"/>
    <w:qFormat/>
    <w:rsid w:val="0043673D"/>
    <w:rPr>
      <w:rFonts w:ascii="宋体" w:eastAsia="宋体"/>
      <w:kern w:val="2"/>
      <w:sz w:val="24"/>
      <w:szCs w:val="24"/>
      <w:lang w:val="en-US" w:eastAsia="zh-CN" w:bidi="ar-SA"/>
    </w:rPr>
  </w:style>
  <w:style w:type="character" w:customStyle="1" w:styleId="Char22">
    <w:name w:val="纯文本 Char2"/>
    <w:qFormat/>
    <w:rsid w:val="0043673D"/>
    <w:rPr>
      <w:rFonts w:ascii="宋体" w:hAnsi="Courier New" w:cs="Courier New"/>
      <w:kern w:val="2"/>
      <w:sz w:val="21"/>
      <w:szCs w:val="21"/>
    </w:rPr>
  </w:style>
  <w:style w:type="character" w:customStyle="1" w:styleId="fontstyle01">
    <w:name w:val="fontstyle01"/>
    <w:uiPriority w:val="99"/>
    <w:semiHidden/>
    <w:qFormat/>
    <w:rsid w:val="0043673D"/>
    <w:rPr>
      <w:rFonts w:ascii="宋体" w:eastAsia="宋体" w:hAnsi="宋体" w:cs="Times New Roman"/>
      <w:color w:val="000000"/>
      <w:sz w:val="32"/>
      <w:szCs w:val="32"/>
    </w:rPr>
  </w:style>
  <w:style w:type="character" w:customStyle="1" w:styleId="2Char4">
    <w:name w:val="样式  + 首行缩进:  2 字符 Char"/>
    <w:link w:val="2a"/>
    <w:qFormat/>
    <w:rsid w:val="0043673D"/>
    <w:rPr>
      <w:rFonts w:ascii="Arial" w:hAnsi="Arial"/>
      <w:spacing w:val="10"/>
      <w:sz w:val="24"/>
      <w:szCs w:val="22"/>
    </w:rPr>
  </w:style>
  <w:style w:type="paragraph" w:customStyle="1" w:styleId="2a">
    <w:name w:val="样式  + 首行缩进:  2 字符"/>
    <w:basedOn w:val="aa"/>
    <w:link w:val="2Char4"/>
    <w:qFormat/>
    <w:rsid w:val="0043673D"/>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43673D"/>
    <w:rPr>
      <w:rFonts w:cs="Times New Roman"/>
      <w:sz w:val="21"/>
      <w:szCs w:val="21"/>
    </w:rPr>
  </w:style>
  <w:style w:type="character" w:customStyle="1" w:styleId="Charf2">
    <w:name w:val="表格非标题文字 Char"/>
    <w:link w:val="afff5"/>
    <w:qFormat/>
    <w:rsid w:val="0043673D"/>
    <w:rPr>
      <w:rFonts w:ascii="Arial" w:hAnsi="Arial" w:cs="黑体"/>
      <w:sz w:val="18"/>
      <w:szCs w:val="21"/>
      <w:lang w:val="en-US" w:eastAsia="zh-CN" w:bidi="ar-SA"/>
    </w:rPr>
  </w:style>
  <w:style w:type="paragraph" w:customStyle="1" w:styleId="afff5">
    <w:name w:val="表格非标题文字"/>
    <w:link w:val="Charf2"/>
    <w:qFormat/>
    <w:rsid w:val="0043673D"/>
    <w:pPr>
      <w:snapToGrid w:val="0"/>
      <w:spacing w:before="80" w:after="40"/>
    </w:pPr>
    <w:rPr>
      <w:rFonts w:ascii="Arial" w:hAnsi="Arial" w:cs="黑体"/>
      <w:sz w:val="18"/>
      <w:szCs w:val="21"/>
    </w:rPr>
  </w:style>
  <w:style w:type="character" w:customStyle="1" w:styleId="Charf3">
    <w:name w:val="_正文段落 Char"/>
    <w:link w:val="afff6"/>
    <w:semiHidden/>
    <w:qFormat/>
    <w:rsid w:val="0043673D"/>
    <w:rPr>
      <w:sz w:val="24"/>
      <w:szCs w:val="24"/>
    </w:rPr>
  </w:style>
  <w:style w:type="paragraph" w:customStyle="1" w:styleId="afff6">
    <w:name w:val="_正文段落"/>
    <w:basedOn w:val="aa"/>
    <w:link w:val="Charf3"/>
    <w:semiHidden/>
    <w:qFormat/>
    <w:rsid w:val="0043673D"/>
    <w:pPr>
      <w:widowControl/>
      <w:spacing w:beforeLines="15" w:afterLines="15" w:line="360" w:lineRule="auto"/>
      <w:ind w:firstLineChars="200" w:firstLine="200"/>
      <w:jc w:val="left"/>
    </w:pPr>
    <w:rPr>
      <w:kern w:val="0"/>
      <w:sz w:val="24"/>
    </w:rPr>
  </w:style>
  <w:style w:type="character" w:customStyle="1" w:styleId="Charf4">
    <w:name w:val="正文重点 Char"/>
    <w:link w:val="afff7"/>
    <w:qFormat/>
    <w:rsid w:val="0043673D"/>
    <w:rPr>
      <w:b/>
      <w:sz w:val="24"/>
    </w:rPr>
  </w:style>
  <w:style w:type="paragraph" w:customStyle="1" w:styleId="afff7">
    <w:name w:val="正文重点"/>
    <w:basedOn w:val="aa"/>
    <w:link w:val="Charf4"/>
    <w:qFormat/>
    <w:rsid w:val="0043673D"/>
    <w:pPr>
      <w:adjustRightInd w:val="0"/>
      <w:spacing w:line="360" w:lineRule="auto"/>
      <w:ind w:firstLineChars="200" w:firstLine="482"/>
      <w:jc w:val="left"/>
      <w:textAlignment w:val="baseline"/>
    </w:pPr>
    <w:rPr>
      <w:b/>
      <w:kern w:val="0"/>
      <w:sz w:val="24"/>
      <w:szCs w:val="20"/>
    </w:rPr>
  </w:style>
  <w:style w:type="character" w:customStyle="1" w:styleId="1f">
    <w:name w:val="正文首行缩进 字符1"/>
    <w:qFormat/>
    <w:rsid w:val="0043673D"/>
    <w:rPr>
      <w:rFonts w:ascii="宋体" w:eastAsia="宋体" w:hAnsi="宋体"/>
    </w:rPr>
  </w:style>
  <w:style w:type="character" w:customStyle="1" w:styleId="CharChar">
    <w:name w:val="正文缩进 Char Char"/>
    <w:link w:val="1f0"/>
    <w:qFormat/>
    <w:rsid w:val="0043673D"/>
    <w:rPr>
      <w:rFonts w:ascii="宋体" w:eastAsia="宋体"/>
      <w:snapToGrid w:val="0"/>
      <w:color w:val="000000"/>
      <w:kern w:val="28"/>
      <w:sz w:val="28"/>
      <w:lang w:bidi="ar-SA"/>
    </w:rPr>
  </w:style>
  <w:style w:type="paragraph" w:customStyle="1" w:styleId="1f0">
    <w:name w:val="正文缩进1"/>
    <w:basedOn w:val="aa"/>
    <w:link w:val="CharChar"/>
    <w:qFormat/>
    <w:rsid w:val="0043673D"/>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43673D"/>
    <w:rPr>
      <w:rFonts w:ascii="Palatino Linotype" w:eastAsia="宋体" w:hAnsi="Palatino Linotype" w:cs="Times New Roman"/>
      <w:b/>
      <w:bCs/>
      <w:szCs w:val="24"/>
    </w:rPr>
  </w:style>
  <w:style w:type="character" w:customStyle="1" w:styleId="redfilefwwh">
    <w:name w:val="redfilefwwh"/>
    <w:uiPriority w:val="99"/>
    <w:semiHidden/>
    <w:qFormat/>
    <w:rsid w:val="0043673D"/>
    <w:rPr>
      <w:rFonts w:cs="Times New Roman"/>
      <w:color w:val="BA2636"/>
      <w:sz w:val="18"/>
      <w:szCs w:val="18"/>
    </w:rPr>
  </w:style>
  <w:style w:type="character" w:customStyle="1" w:styleId="TableTextChar1">
    <w:name w:val="Table Text Char1"/>
    <w:link w:val="TableText"/>
    <w:semiHidden/>
    <w:qFormat/>
    <w:rsid w:val="0043673D"/>
    <w:rPr>
      <w:rFonts w:ascii="Arial" w:hAnsi="Arial" w:cs="Arial"/>
      <w:sz w:val="18"/>
      <w:szCs w:val="18"/>
      <w:lang w:val="en-US" w:eastAsia="zh-CN" w:bidi="ar-SA"/>
    </w:rPr>
  </w:style>
  <w:style w:type="paragraph" w:customStyle="1" w:styleId="TableText">
    <w:name w:val="Table Text"/>
    <w:link w:val="TableTextChar1"/>
    <w:semiHidden/>
    <w:qFormat/>
    <w:rsid w:val="0043673D"/>
    <w:pPr>
      <w:snapToGrid w:val="0"/>
      <w:spacing w:before="80" w:after="80"/>
    </w:pPr>
    <w:rPr>
      <w:rFonts w:ascii="Arial" w:hAnsi="Arial" w:cs="Arial"/>
      <w:sz w:val="18"/>
      <w:szCs w:val="18"/>
    </w:rPr>
  </w:style>
  <w:style w:type="character" w:customStyle="1" w:styleId="1QChar">
    <w:name w:val="1Q方案正文 Char"/>
    <w:link w:val="1Q"/>
    <w:qFormat/>
    <w:locked/>
    <w:rsid w:val="0043673D"/>
    <w:rPr>
      <w:rFonts w:ascii="宋体" w:hAnsi="宋体"/>
      <w:color w:val="000000"/>
      <w:sz w:val="24"/>
      <w:szCs w:val="24"/>
      <w:lang w:val="zh-CN"/>
    </w:rPr>
  </w:style>
  <w:style w:type="paragraph" w:customStyle="1" w:styleId="1Q">
    <w:name w:val="1Q方案正文"/>
    <w:basedOn w:val="aa"/>
    <w:link w:val="1QChar"/>
    <w:qFormat/>
    <w:rsid w:val="0043673D"/>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43673D"/>
    <w:rPr>
      <w:rFonts w:ascii="宋体" w:eastAsia="宋体" w:hAnsi="Courier New"/>
      <w:kern w:val="2"/>
      <w:sz w:val="21"/>
      <w:lang w:val="en-US" w:eastAsia="zh-CN" w:bidi="ar-SA"/>
    </w:rPr>
  </w:style>
  <w:style w:type="character" w:customStyle="1" w:styleId="ui-icon40">
    <w:name w:val="ui-icon40"/>
    <w:qFormat/>
    <w:rsid w:val="0043673D"/>
  </w:style>
  <w:style w:type="character" w:customStyle="1" w:styleId="font31">
    <w:name w:val="font31"/>
    <w:qFormat/>
    <w:rsid w:val="0043673D"/>
    <w:rPr>
      <w:rFonts w:ascii="仿宋" w:eastAsia="仿宋" w:hAnsi="仿宋" w:cs="仿宋" w:hint="default"/>
      <w:color w:val="000000"/>
      <w:sz w:val="21"/>
      <w:szCs w:val="21"/>
      <w:u w:val="none"/>
    </w:rPr>
  </w:style>
  <w:style w:type="character" w:customStyle="1" w:styleId="ui-icon39">
    <w:name w:val="ui-icon39"/>
    <w:qFormat/>
    <w:rsid w:val="0043673D"/>
  </w:style>
  <w:style w:type="character" w:customStyle="1" w:styleId="310">
    <w:name w:val="标题 3 字符1"/>
    <w:qFormat/>
    <w:rsid w:val="0043673D"/>
    <w:rPr>
      <w:b/>
      <w:kern w:val="2"/>
      <w:sz w:val="32"/>
      <w:lang w:val="zh-CN" w:eastAsia="zh-CN"/>
    </w:rPr>
  </w:style>
  <w:style w:type="character" w:customStyle="1" w:styleId="2Char20">
    <w:name w:val="标题 2 Char2"/>
    <w:qFormat/>
    <w:rsid w:val="0043673D"/>
    <w:rPr>
      <w:rFonts w:ascii="Arial" w:eastAsia="黑体" w:hAnsi="Arial"/>
      <w:b/>
      <w:bCs/>
      <w:kern w:val="2"/>
      <w:sz w:val="36"/>
      <w:szCs w:val="32"/>
    </w:rPr>
  </w:style>
  <w:style w:type="character" w:customStyle="1" w:styleId="apple-style-span">
    <w:name w:val="apple-style-span"/>
    <w:qFormat/>
    <w:rsid w:val="0043673D"/>
    <w:rPr>
      <w:rFonts w:cs="Times New Roman"/>
    </w:rPr>
  </w:style>
  <w:style w:type="character" w:customStyle="1" w:styleId="afff8">
    <w:name w:val="列表段落 字符"/>
    <w:link w:val="111"/>
    <w:uiPriority w:val="34"/>
    <w:semiHidden/>
    <w:qFormat/>
    <w:rsid w:val="0043673D"/>
  </w:style>
  <w:style w:type="paragraph" w:customStyle="1" w:styleId="111">
    <w:name w:val="列表段落11"/>
    <w:basedOn w:val="aa"/>
    <w:link w:val="afff8"/>
    <w:uiPriority w:val="34"/>
    <w:semiHidden/>
    <w:qFormat/>
    <w:rsid w:val="0043673D"/>
    <w:pPr>
      <w:spacing w:line="360" w:lineRule="auto"/>
      <w:ind w:firstLineChars="200" w:firstLine="420"/>
    </w:pPr>
    <w:rPr>
      <w:kern w:val="0"/>
      <w:sz w:val="20"/>
      <w:szCs w:val="20"/>
    </w:rPr>
  </w:style>
  <w:style w:type="character" w:customStyle="1" w:styleId="afff9">
    <w:name w:val="正文首行缩进 字符"/>
    <w:uiPriority w:val="99"/>
    <w:semiHidden/>
    <w:qFormat/>
    <w:rsid w:val="0043673D"/>
  </w:style>
  <w:style w:type="character" w:customStyle="1" w:styleId="1f1">
    <w:name w:val="书籍标题1"/>
    <w:uiPriority w:val="33"/>
    <w:qFormat/>
    <w:rsid w:val="0043673D"/>
    <w:rPr>
      <w:b/>
      <w:bCs/>
      <w:smallCaps/>
      <w:spacing w:val="5"/>
    </w:rPr>
  </w:style>
  <w:style w:type="character" w:customStyle="1" w:styleId="Charf5">
    <w:name w:val="！正文 Char"/>
    <w:link w:val="afffa"/>
    <w:qFormat/>
    <w:rsid w:val="0043673D"/>
    <w:rPr>
      <w:rFonts w:ascii="宋体" w:eastAsia="黑体" w:hAnsi="宋体"/>
      <w:b/>
      <w:kern w:val="44"/>
      <w:sz w:val="32"/>
    </w:rPr>
  </w:style>
  <w:style w:type="paragraph" w:customStyle="1" w:styleId="afffa">
    <w:name w:val="！正文"/>
    <w:basedOn w:val="13"/>
    <w:next w:val="xl51"/>
    <w:link w:val="Charf5"/>
    <w:qFormat/>
    <w:rsid w:val="0043673D"/>
    <w:pPr>
      <w:spacing w:beforeLines="100" w:afterLines="100"/>
      <w:ind w:left="400" w:firstLine="2704"/>
    </w:pPr>
    <w:rPr>
      <w:rFonts w:eastAsia="黑体" w:hAnsi="宋体"/>
    </w:rPr>
  </w:style>
  <w:style w:type="paragraph" w:customStyle="1" w:styleId="xl51">
    <w:name w:val="xl51"/>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43673D"/>
    <w:rPr>
      <w:rFonts w:cs="Times New Roman"/>
      <w:color w:val="333333"/>
      <w:sz w:val="18"/>
      <w:szCs w:val="18"/>
    </w:rPr>
  </w:style>
  <w:style w:type="character" w:customStyle="1" w:styleId="UnresolvedMention">
    <w:name w:val="Unresolved Mention"/>
    <w:uiPriority w:val="99"/>
    <w:unhideWhenUsed/>
    <w:qFormat/>
    <w:rsid w:val="0043673D"/>
    <w:rPr>
      <w:color w:val="605E5C"/>
      <w:shd w:val="clear" w:color="auto" w:fill="E1DFDD"/>
    </w:rPr>
  </w:style>
  <w:style w:type="character" w:customStyle="1" w:styleId="ckecolorbox">
    <w:name w:val="cke_colorbox"/>
    <w:qFormat/>
    <w:rsid w:val="0043673D"/>
    <w:rPr>
      <w:bdr w:val="single" w:sz="6" w:space="0" w:color="808080"/>
    </w:rPr>
  </w:style>
  <w:style w:type="character" w:customStyle="1" w:styleId="gjfg">
    <w:name w:val="gjfg"/>
    <w:uiPriority w:val="99"/>
    <w:semiHidden/>
    <w:qFormat/>
    <w:rsid w:val="0043673D"/>
    <w:rPr>
      <w:rFonts w:cs="Times New Roman"/>
    </w:rPr>
  </w:style>
  <w:style w:type="character" w:customStyle="1" w:styleId="afffb">
    <w:name w:val="正文文本 字符"/>
    <w:qFormat/>
    <w:rsid w:val="0043673D"/>
    <w:rPr>
      <w:rFonts w:ascii="宋体" w:hAnsi="Arial"/>
      <w:kern w:val="2"/>
      <w:sz w:val="24"/>
    </w:rPr>
  </w:style>
  <w:style w:type="character" w:customStyle="1" w:styleId="1f2">
    <w:name w:val="不明显强调1"/>
    <w:uiPriority w:val="19"/>
    <w:qFormat/>
    <w:rsid w:val="0043673D"/>
    <w:rPr>
      <w:i/>
      <w:iCs/>
      <w:color w:val="000000"/>
    </w:rPr>
  </w:style>
  <w:style w:type="character" w:customStyle="1" w:styleId="Charf6">
    <w:name w:val="标题 Char"/>
    <w:uiPriority w:val="10"/>
    <w:qFormat/>
    <w:rsid w:val="0043673D"/>
    <w:rPr>
      <w:b/>
      <w:kern w:val="2"/>
      <w:sz w:val="32"/>
    </w:rPr>
  </w:style>
  <w:style w:type="character" w:customStyle="1" w:styleId="4Char0">
    <w:name w:val="样式4 Char"/>
    <w:link w:val="4"/>
    <w:semiHidden/>
    <w:qFormat/>
    <w:rsid w:val="0043673D"/>
    <w:rPr>
      <w:rFonts w:ascii="Arial" w:hAnsi="Arial"/>
      <w:b/>
      <w:bCs/>
      <w:sz w:val="24"/>
      <w:szCs w:val="24"/>
      <w:lang w:val="zh-CN"/>
    </w:rPr>
  </w:style>
  <w:style w:type="paragraph" w:customStyle="1" w:styleId="4">
    <w:name w:val="样式4"/>
    <w:basedOn w:val="40"/>
    <w:link w:val="4Char0"/>
    <w:semiHidden/>
    <w:qFormat/>
    <w:rsid w:val="0043673D"/>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3"/>
    <w:qFormat/>
    <w:rsid w:val="0043673D"/>
    <w:rPr>
      <w:kern w:val="2"/>
      <w:sz w:val="21"/>
      <w:szCs w:val="24"/>
      <w:lang w:val="zh-CN" w:eastAsia="zh-CN" w:bidi="ar-SA"/>
    </w:rPr>
  </w:style>
  <w:style w:type="paragraph" w:customStyle="1" w:styleId="1f3">
    <w:name w:val="1"/>
    <w:link w:val="1-2Char"/>
    <w:qFormat/>
    <w:rsid w:val="0043673D"/>
    <w:rPr>
      <w:kern w:val="2"/>
      <w:sz w:val="21"/>
      <w:szCs w:val="24"/>
      <w:lang w:val="zh-CN"/>
    </w:rPr>
  </w:style>
  <w:style w:type="character" w:customStyle="1" w:styleId="afffc">
    <w:name w:val="页脚 字符"/>
    <w:uiPriority w:val="99"/>
    <w:qFormat/>
    <w:locked/>
    <w:rsid w:val="0043673D"/>
    <w:rPr>
      <w:rFonts w:ascii="Times New Roman" w:eastAsia="宋体" w:hAnsi="Times New Roman" w:cs="Times New Roman"/>
      <w:sz w:val="18"/>
      <w:szCs w:val="18"/>
    </w:rPr>
  </w:style>
  <w:style w:type="character" w:customStyle="1" w:styleId="m">
    <w:name w:val="m"/>
    <w:semiHidden/>
    <w:qFormat/>
    <w:rsid w:val="0043673D"/>
  </w:style>
  <w:style w:type="character" w:customStyle="1" w:styleId="311">
    <w:name w:val="正文文本缩进 3 字符1"/>
    <w:uiPriority w:val="99"/>
    <w:semiHidden/>
    <w:qFormat/>
    <w:rsid w:val="0043673D"/>
    <w:rPr>
      <w:rFonts w:ascii="宋体" w:eastAsia="宋体" w:hAnsi="宋体"/>
      <w:sz w:val="16"/>
      <w:szCs w:val="16"/>
    </w:rPr>
  </w:style>
  <w:style w:type="character" w:customStyle="1" w:styleId="my0">
    <w:name w:val="my正文 字符"/>
    <w:semiHidden/>
    <w:qFormat/>
    <w:rsid w:val="0043673D"/>
    <w:rPr>
      <w:rFonts w:ascii="宋体" w:eastAsia="宋体" w:hAnsi="宋体" w:cs="宋体"/>
      <w:kern w:val="0"/>
      <w:sz w:val="24"/>
      <w:lang w:val="zh-CN"/>
    </w:rPr>
  </w:style>
  <w:style w:type="character" w:customStyle="1" w:styleId="Charf7">
    <w:name w:val="表编号 Char"/>
    <w:link w:val="afffd"/>
    <w:qFormat/>
    <w:rsid w:val="0043673D"/>
    <w:rPr>
      <w:sz w:val="24"/>
    </w:rPr>
  </w:style>
  <w:style w:type="paragraph" w:customStyle="1" w:styleId="afffd">
    <w:name w:val="表编号"/>
    <w:basedOn w:val="aa"/>
    <w:link w:val="Charf7"/>
    <w:qFormat/>
    <w:rsid w:val="0043673D"/>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43673D"/>
    <w:rPr>
      <w:rFonts w:ascii="Arial" w:hAnsi="Arial" w:cs="Arial"/>
      <w:szCs w:val="21"/>
    </w:rPr>
  </w:style>
  <w:style w:type="paragraph" w:customStyle="1" w:styleId="-">
    <w:name w:val="正文-首行缩进"/>
    <w:basedOn w:val="aa"/>
    <w:link w:val="-Char"/>
    <w:semiHidden/>
    <w:qFormat/>
    <w:rsid w:val="0043673D"/>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e"/>
    <w:qFormat/>
    <w:locked/>
    <w:rsid w:val="0043673D"/>
    <w:rPr>
      <w:rFonts w:ascii="宋体" w:hAnsi="宋体"/>
      <w:sz w:val="24"/>
      <w:szCs w:val="24"/>
      <w:lang w:val="en-GB"/>
    </w:rPr>
  </w:style>
  <w:style w:type="paragraph" w:customStyle="1" w:styleId="afffe">
    <w:name w:val="正文格式"/>
    <w:basedOn w:val="aa"/>
    <w:link w:val="Charf8"/>
    <w:qFormat/>
    <w:rsid w:val="0043673D"/>
    <w:pPr>
      <w:spacing w:beforeLines="50" w:line="360" w:lineRule="auto"/>
      <w:ind w:firstLineChars="200" w:firstLine="480"/>
    </w:pPr>
    <w:rPr>
      <w:rFonts w:ascii="宋体" w:hAnsi="宋体"/>
      <w:kern w:val="0"/>
      <w:sz w:val="24"/>
      <w:lang w:val="en-GB"/>
    </w:rPr>
  </w:style>
  <w:style w:type="character" w:customStyle="1" w:styleId="211">
    <w:name w:val="正文文本 2 字符1"/>
    <w:uiPriority w:val="99"/>
    <w:semiHidden/>
    <w:qFormat/>
    <w:rsid w:val="0043673D"/>
    <w:rPr>
      <w:rFonts w:ascii="宋体" w:eastAsia="宋体" w:hAnsi="宋体"/>
    </w:rPr>
  </w:style>
  <w:style w:type="character" w:customStyle="1" w:styleId="affff">
    <w:name w:val="列出段落 字符"/>
    <w:uiPriority w:val="34"/>
    <w:semiHidden/>
    <w:qFormat/>
    <w:rsid w:val="0043673D"/>
    <w:rPr>
      <w:rFonts w:ascii="Calibri" w:hAnsi="Calibri"/>
      <w:kern w:val="2"/>
      <w:sz w:val="21"/>
      <w:szCs w:val="22"/>
    </w:rPr>
  </w:style>
  <w:style w:type="character" w:customStyle="1" w:styleId="Char23">
    <w:name w:val="批注文字 Char2"/>
    <w:qFormat/>
    <w:rsid w:val="0043673D"/>
    <w:rPr>
      <w:kern w:val="2"/>
      <w:sz w:val="24"/>
      <w:szCs w:val="24"/>
    </w:rPr>
  </w:style>
  <w:style w:type="character" w:customStyle="1" w:styleId="1Char">
    <w:name w:val="段1 Char"/>
    <w:qFormat/>
    <w:rsid w:val="0043673D"/>
    <w:rPr>
      <w:rFonts w:ascii="宋体" w:eastAsia="宋体"/>
      <w:sz w:val="24"/>
      <w:lang w:val="en-US" w:eastAsia="zh-CN" w:bidi="ar-SA"/>
    </w:rPr>
  </w:style>
  <w:style w:type="character" w:customStyle="1" w:styleId="1Char1">
    <w:name w:val="普通文字1 Char1"/>
    <w:qFormat/>
    <w:rsid w:val="0043673D"/>
    <w:rPr>
      <w:rFonts w:ascii="宋体" w:eastAsia="宋体" w:hAnsi="Courier New"/>
      <w:kern w:val="2"/>
      <w:sz w:val="21"/>
      <w:lang w:val="en-US" w:eastAsia="zh-CN" w:bidi="ar-SA"/>
    </w:rPr>
  </w:style>
  <w:style w:type="character" w:customStyle="1" w:styleId="112">
    <w:name w:val="未处理的提及11"/>
    <w:uiPriority w:val="99"/>
    <w:semiHidden/>
    <w:qFormat/>
    <w:rsid w:val="0043673D"/>
    <w:rPr>
      <w:color w:val="605E5C"/>
      <w:shd w:val="clear" w:color="auto" w:fill="E1DFDD"/>
    </w:rPr>
  </w:style>
  <w:style w:type="character" w:customStyle="1" w:styleId="Charf9">
    <w:name w:val="表单 Char"/>
    <w:link w:val="affff0"/>
    <w:qFormat/>
    <w:locked/>
    <w:rsid w:val="0043673D"/>
    <w:rPr>
      <w:rFonts w:ascii="FangSong_GB2312" w:eastAsia="FangSong_GB2312"/>
      <w:szCs w:val="30"/>
    </w:rPr>
  </w:style>
  <w:style w:type="paragraph" w:customStyle="1" w:styleId="affff0">
    <w:name w:val="表单"/>
    <w:basedOn w:val="aa"/>
    <w:link w:val="Charf9"/>
    <w:qFormat/>
    <w:rsid w:val="0043673D"/>
    <w:pPr>
      <w:spacing w:line="360" w:lineRule="auto"/>
      <w:ind w:firstLineChars="200" w:firstLine="420"/>
    </w:pPr>
    <w:rPr>
      <w:rFonts w:ascii="FangSong_GB2312" w:eastAsia="FangSong_GB2312"/>
      <w:kern w:val="0"/>
      <w:sz w:val="20"/>
      <w:szCs w:val="30"/>
    </w:rPr>
  </w:style>
  <w:style w:type="character" w:customStyle="1" w:styleId="font41">
    <w:name w:val="font41"/>
    <w:qFormat/>
    <w:rsid w:val="0043673D"/>
    <w:rPr>
      <w:rFonts w:ascii="Arial" w:hAnsi="Arial" w:cs="Arial"/>
      <w:color w:val="000000"/>
      <w:sz w:val="21"/>
      <w:szCs w:val="21"/>
      <w:u w:val="none"/>
    </w:rPr>
  </w:style>
  <w:style w:type="character" w:customStyle="1" w:styleId="font51">
    <w:name w:val="font51"/>
    <w:qFormat/>
    <w:rsid w:val="0043673D"/>
    <w:rPr>
      <w:rFonts w:ascii="Arial" w:hAnsi="Arial" w:cs="Arial" w:hint="default"/>
      <w:color w:val="FF0000"/>
      <w:sz w:val="21"/>
      <w:szCs w:val="21"/>
      <w:u w:val="none"/>
    </w:rPr>
  </w:style>
  <w:style w:type="character" w:customStyle="1" w:styleId="1f4">
    <w:name w:val="正文文本 字符1"/>
    <w:uiPriority w:val="99"/>
    <w:qFormat/>
    <w:rsid w:val="0043673D"/>
    <w:rPr>
      <w:color w:val="000000"/>
      <w:kern w:val="2"/>
      <w:sz w:val="24"/>
    </w:rPr>
  </w:style>
  <w:style w:type="character" w:customStyle="1" w:styleId="2b">
    <w:name w:val="纯文本 字符2"/>
    <w:uiPriority w:val="99"/>
    <w:semiHidden/>
    <w:qFormat/>
    <w:rsid w:val="0043673D"/>
    <w:rPr>
      <w:rFonts w:ascii="等线" w:hAnsi="Courier New" w:cs="Courier New"/>
    </w:rPr>
  </w:style>
  <w:style w:type="character" w:customStyle="1" w:styleId="cfdate">
    <w:name w:val="cfdate"/>
    <w:uiPriority w:val="99"/>
    <w:semiHidden/>
    <w:qFormat/>
    <w:rsid w:val="0043673D"/>
    <w:rPr>
      <w:rFonts w:cs="Times New Roman"/>
      <w:color w:val="333333"/>
      <w:sz w:val="18"/>
      <w:szCs w:val="18"/>
    </w:rPr>
  </w:style>
  <w:style w:type="character" w:customStyle="1" w:styleId="gpa">
    <w:name w:val="gpa"/>
    <w:uiPriority w:val="99"/>
    <w:semiHidden/>
    <w:qFormat/>
    <w:rsid w:val="0043673D"/>
    <w:rPr>
      <w:rFonts w:ascii="Arial" w:hAnsi="Arial" w:cs="Arial"/>
      <w:sz w:val="15"/>
      <w:szCs w:val="15"/>
    </w:rPr>
  </w:style>
  <w:style w:type="character" w:customStyle="1" w:styleId="hover36">
    <w:name w:val="hover36"/>
    <w:uiPriority w:val="99"/>
    <w:semiHidden/>
    <w:qFormat/>
    <w:rsid w:val="0043673D"/>
    <w:rPr>
      <w:rFonts w:cs="Times New Roman"/>
      <w:shd w:val="clear" w:color="auto" w:fill="F3F3F3"/>
    </w:rPr>
  </w:style>
  <w:style w:type="character" w:customStyle="1" w:styleId="2c">
    <w:name w:val="正文首行缩进 2 字符"/>
    <w:uiPriority w:val="99"/>
    <w:semiHidden/>
    <w:qFormat/>
    <w:rsid w:val="0043673D"/>
    <w:rPr>
      <w:rFonts w:ascii="宋体" w:hAnsi="Courier New"/>
      <w:spacing w:val="-4"/>
      <w:sz w:val="18"/>
    </w:rPr>
  </w:style>
  <w:style w:type="character" w:customStyle="1" w:styleId="title4">
    <w:name w:val="title4"/>
    <w:qFormat/>
    <w:rsid w:val="0043673D"/>
    <w:rPr>
      <w:b/>
      <w:bCs/>
      <w:color w:val="1D87B3"/>
      <w:sz w:val="15"/>
      <w:szCs w:val="15"/>
    </w:rPr>
  </w:style>
  <w:style w:type="character" w:customStyle="1" w:styleId="hover34">
    <w:name w:val="hover34"/>
    <w:uiPriority w:val="99"/>
    <w:semiHidden/>
    <w:qFormat/>
    <w:rsid w:val="0043673D"/>
    <w:rPr>
      <w:rFonts w:cs="Times New Roman"/>
      <w:shd w:val="clear" w:color="auto" w:fill="F3F3F3"/>
    </w:rPr>
  </w:style>
  <w:style w:type="character" w:customStyle="1" w:styleId="1f5">
    <w:name w:val="列表段落 字符1"/>
    <w:link w:val="120"/>
    <w:uiPriority w:val="34"/>
    <w:qFormat/>
    <w:rsid w:val="0043673D"/>
    <w:rPr>
      <w:rFonts w:ascii="Calibri" w:hAnsi="Calibri"/>
      <w:szCs w:val="24"/>
    </w:rPr>
  </w:style>
  <w:style w:type="paragraph" w:customStyle="1" w:styleId="120">
    <w:name w:val="列表段落12"/>
    <w:basedOn w:val="aa"/>
    <w:link w:val="1f5"/>
    <w:uiPriority w:val="34"/>
    <w:qFormat/>
    <w:rsid w:val="0043673D"/>
    <w:pPr>
      <w:spacing w:line="360" w:lineRule="auto"/>
      <w:ind w:firstLineChars="200" w:firstLine="420"/>
    </w:pPr>
    <w:rPr>
      <w:rFonts w:ascii="Calibri" w:hAnsi="Calibri"/>
      <w:kern w:val="0"/>
      <w:sz w:val="20"/>
    </w:rPr>
  </w:style>
  <w:style w:type="character" w:customStyle="1" w:styleId="1Char0">
    <w:name w:val="标题 1 Char"/>
    <w:qFormat/>
    <w:rsid w:val="0043673D"/>
    <w:rPr>
      <w:rFonts w:ascii="宋体"/>
      <w:b/>
      <w:kern w:val="44"/>
      <w:sz w:val="32"/>
    </w:rPr>
  </w:style>
  <w:style w:type="character" w:customStyle="1" w:styleId="2d">
    <w:name w:val="副标题 字符2"/>
    <w:qFormat/>
    <w:rsid w:val="0043673D"/>
    <w:rPr>
      <w:rFonts w:ascii="等线 Light" w:hAnsi="等线 Light" w:cs="Times New Roman"/>
      <w:b/>
      <w:bCs/>
      <w:kern w:val="28"/>
      <w:sz w:val="32"/>
      <w:szCs w:val="32"/>
    </w:rPr>
  </w:style>
  <w:style w:type="character" w:customStyle="1" w:styleId="1f6">
    <w:name w:val="文档结构图 字符1"/>
    <w:uiPriority w:val="99"/>
    <w:semiHidden/>
    <w:qFormat/>
    <w:rsid w:val="0043673D"/>
    <w:rPr>
      <w:rFonts w:ascii="Microsoft YaHei UI" w:eastAsia="Microsoft YaHei UI" w:hAnsi="宋体"/>
      <w:sz w:val="18"/>
      <w:szCs w:val="18"/>
    </w:rPr>
  </w:style>
  <w:style w:type="character" w:customStyle="1" w:styleId="Charfa">
    <w:name w:val="注释 Char"/>
    <w:link w:val="affff1"/>
    <w:qFormat/>
    <w:rsid w:val="0043673D"/>
    <w:rPr>
      <w:rFonts w:ascii="宋体" w:hAnsi="宋体"/>
      <w:kern w:val="2"/>
      <w:sz w:val="21"/>
      <w:szCs w:val="21"/>
    </w:rPr>
  </w:style>
  <w:style w:type="paragraph" w:customStyle="1" w:styleId="affff1">
    <w:name w:val="注释"/>
    <w:basedOn w:val="aa"/>
    <w:link w:val="Charfa"/>
    <w:qFormat/>
    <w:rsid w:val="0043673D"/>
    <w:pPr>
      <w:adjustRightInd w:val="0"/>
      <w:snapToGrid w:val="0"/>
      <w:ind w:left="420" w:hangingChars="200" w:hanging="420"/>
      <w:jc w:val="left"/>
    </w:pPr>
    <w:rPr>
      <w:rFonts w:ascii="宋体" w:hAnsi="宋体"/>
      <w:szCs w:val="21"/>
    </w:rPr>
  </w:style>
  <w:style w:type="character" w:customStyle="1" w:styleId="font21">
    <w:name w:val="font21"/>
    <w:qFormat/>
    <w:rsid w:val="0043673D"/>
    <w:rPr>
      <w:rFonts w:ascii="仿宋" w:eastAsia="仿宋" w:hAnsi="仿宋" w:cs="仿宋" w:hint="default"/>
      <w:b/>
      <w:bCs/>
      <w:color w:val="000000"/>
      <w:sz w:val="21"/>
      <w:szCs w:val="21"/>
      <w:u w:val="none"/>
    </w:rPr>
  </w:style>
  <w:style w:type="character" w:customStyle="1" w:styleId="ui-icon38">
    <w:name w:val="ui-icon38"/>
    <w:qFormat/>
    <w:rsid w:val="0043673D"/>
  </w:style>
  <w:style w:type="character" w:customStyle="1" w:styleId="1f7">
    <w:name w:val="明显强调1"/>
    <w:uiPriority w:val="21"/>
    <w:qFormat/>
    <w:rsid w:val="0043673D"/>
    <w:rPr>
      <w:b/>
      <w:bCs/>
      <w:i/>
      <w:iCs/>
      <w:color w:val="4F81BD"/>
    </w:rPr>
  </w:style>
  <w:style w:type="character" w:customStyle="1" w:styleId="affff2">
    <w:name w:val="明显引用 字符"/>
    <w:link w:val="1f8"/>
    <w:uiPriority w:val="30"/>
    <w:qFormat/>
    <w:rsid w:val="0043673D"/>
    <w:rPr>
      <w:rFonts w:ascii="Calibri" w:hAnsi="Calibri"/>
      <w:b/>
      <w:bCs/>
      <w:i/>
      <w:iCs/>
      <w:color w:val="4F81BD"/>
      <w:sz w:val="22"/>
      <w:lang w:eastAsia="en-US" w:bidi="en-US"/>
    </w:rPr>
  </w:style>
  <w:style w:type="paragraph" w:customStyle="1" w:styleId="1f8">
    <w:name w:val="明显引用1"/>
    <w:basedOn w:val="aa"/>
    <w:next w:val="aa"/>
    <w:link w:val="affff2"/>
    <w:uiPriority w:val="30"/>
    <w:qFormat/>
    <w:rsid w:val="0043673D"/>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3">
    <w:name w:val="批注文字 字符"/>
    <w:qFormat/>
    <w:rsid w:val="0043673D"/>
    <w:rPr>
      <w:rFonts w:ascii="Times New Roman" w:eastAsia="宋体" w:hAnsi="Times New Roman" w:cs="Times New Roman"/>
      <w:sz w:val="24"/>
      <w:lang w:val="en-US" w:eastAsia="zh-CN" w:bidi="ar-SA"/>
    </w:rPr>
  </w:style>
  <w:style w:type="character" w:customStyle="1" w:styleId="1f9">
    <w:name w:val="副标题 字符1"/>
    <w:uiPriority w:val="11"/>
    <w:qFormat/>
    <w:rsid w:val="0043673D"/>
    <w:rPr>
      <w:b/>
      <w:bCs/>
      <w:kern w:val="28"/>
      <w:sz w:val="32"/>
      <w:szCs w:val="32"/>
    </w:rPr>
  </w:style>
  <w:style w:type="character" w:customStyle="1" w:styleId="input-icon">
    <w:name w:val="input-icon"/>
    <w:qFormat/>
    <w:rsid w:val="0043673D"/>
  </w:style>
  <w:style w:type="character" w:customStyle="1" w:styleId="ui-jqgrid-resize">
    <w:name w:val="ui-jqgrid-resize"/>
    <w:qFormat/>
    <w:rsid w:val="0043673D"/>
  </w:style>
  <w:style w:type="character" w:customStyle="1" w:styleId="ckecolorbox3">
    <w:name w:val="cke_colorbox3"/>
    <w:qFormat/>
    <w:rsid w:val="0043673D"/>
  </w:style>
  <w:style w:type="character" w:customStyle="1" w:styleId="1fa">
    <w:name w:val="纯文本 字符1"/>
    <w:qFormat/>
    <w:rsid w:val="0043673D"/>
    <w:rPr>
      <w:rFonts w:ascii="宋体" w:hAnsi="Courier New"/>
    </w:rPr>
  </w:style>
  <w:style w:type="character" w:customStyle="1" w:styleId="hover6">
    <w:name w:val="hover6"/>
    <w:qFormat/>
    <w:rsid w:val="0043673D"/>
    <w:rPr>
      <w:shd w:val="clear" w:color="auto" w:fill="EEEEEE"/>
    </w:rPr>
  </w:style>
  <w:style w:type="character" w:customStyle="1" w:styleId="next2">
    <w:name w:val="next2"/>
    <w:uiPriority w:val="99"/>
    <w:semiHidden/>
    <w:qFormat/>
    <w:rsid w:val="0043673D"/>
    <w:rPr>
      <w:rFonts w:cs="Times New Roman"/>
      <w:color w:val="888888"/>
    </w:rPr>
  </w:style>
  <w:style w:type="character" w:customStyle="1" w:styleId="displayarti">
    <w:name w:val="displayarti"/>
    <w:uiPriority w:val="99"/>
    <w:semiHidden/>
    <w:qFormat/>
    <w:rsid w:val="0043673D"/>
    <w:rPr>
      <w:rFonts w:cs="Times New Roman"/>
      <w:color w:val="FFFFFF"/>
      <w:shd w:val="clear" w:color="auto" w:fill="A00000"/>
    </w:rPr>
  </w:style>
  <w:style w:type="character" w:customStyle="1" w:styleId="Charfb">
    <w:name w:val="题注 Char"/>
    <w:qFormat/>
    <w:rsid w:val="0043673D"/>
    <w:rPr>
      <w:rFonts w:eastAsia="宋体"/>
      <w:b/>
      <w:kern w:val="2"/>
      <w:sz w:val="21"/>
      <w:szCs w:val="21"/>
      <w:lang w:bidi="ar-SA"/>
    </w:rPr>
  </w:style>
  <w:style w:type="character" w:customStyle="1" w:styleId="100">
    <w:name w:val="未处理的提及10"/>
    <w:uiPriority w:val="99"/>
    <w:semiHidden/>
    <w:qFormat/>
    <w:rsid w:val="0043673D"/>
    <w:rPr>
      <w:color w:val="605E5C"/>
      <w:shd w:val="clear" w:color="auto" w:fill="E1DFDD"/>
    </w:rPr>
  </w:style>
  <w:style w:type="character" w:customStyle="1" w:styleId="Charfc">
    <w:name w:val="图编号 Char"/>
    <w:link w:val="affff4"/>
    <w:qFormat/>
    <w:rsid w:val="0043673D"/>
    <w:rPr>
      <w:sz w:val="24"/>
      <w:lang w:val="zh-CN"/>
    </w:rPr>
  </w:style>
  <w:style w:type="paragraph" w:customStyle="1" w:styleId="affff4">
    <w:name w:val="图编号"/>
    <w:basedOn w:val="aa"/>
    <w:link w:val="Charfc"/>
    <w:qFormat/>
    <w:rsid w:val="0043673D"/>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43673D"/>
    <w:rPr>
      <w:shd w:val="clear" w:color="auto" w:fill="0F74A8"/>
    </w:rPr>
  </w:style>
  <w:style w:type="character" w:customStyle="1" w:styleId="52">
    <w:name w:val="未处理的提及5"/>
    <w:uiPriority w:val="99"/>
    <w:semiHidden/>
    <w:qFormat/>
    <w:rsid w:val="0043673D"/>
    <w:rPr>
      <w:color w:val="605E5C"/>
      <w:shd w:val="clear" w:color="auto" w:fill="E1DFDD"/>
    </w:rPr>
  </w:style>
  <w:style w:type="character" w:customStyle="1" w:styleId="1Char10">
    <w:name w:val="标题 1 Char1"/>
    <w:qFormat/>
    <w:rsid w:val="0043673D"/>
    <w:rPr>
      <w:rFonts w:ascii="Times New Roman" w:eastAsia="宋体" w:hAnsi="Times New Roman" w:cs="Times New Roman"/>
      <w:b/>
      <w:kern w:val="44"/>
      <w:sz w:val="44"/>
    </w:rPr>
  </w:style>
  <w:style w:type="character" w:customStyle="1" w:styleId="Char1b">
    <w:name w:val="正文文本缩进 Char1"/>
    <w:link w:val="1fb"/>
    <w:uiPriority w:val="99"/>
    <w:qFormat/>
    <w:rsid w:val="0043673D"/>
    <w:rPr>
      <w:rFonts w:ascii="宋体" w:eastAsia="宋体" w:hAnsi="宋体"/>
      <w:sz w:val="24"/>
      <w:szCs w:val="24"/>
      <w:lang w:bidi="ar-SA"/>
    </w:rPr>
  </w:style>
  <w:style w:type="paragraph" w:customStyle="1" w:styleId="1fb">
    <w:name w:val="正文文本缩进1"/>
    <w:basedOn w:val="aa"/>
    <w:link w:val="Char1b"/>
    <w:uiPriority w:val="99"/>
    <w:qFormat/>
    <w:rsid w:val="0043673D"/>
    <w:pPr>
      <w:spacing w:line="480" w:lineRule="exact"/>
      <w:ind w:firstLineChars="200" w:firstLine="480"/>
    </w:pPr>
    <w:rPr>
      <w:rFonts w:ascii="宋体" w:hAnsi="宋体"/>
      <w:kern w:val="0"/>
      <w:sz w:val="24"/>
    </w:rPr>
  </w:style>
  <w:style w:type="character" w:customStyle="1" w:styleId="Charfd">
    <w:name w:val="表格 Char"/>
    <w:link w:val="affff5"/>
    <w:qFormat/>
    <w:rsid w:val="0043673D"/>
    <w:rPr>
      <w:rFonts w:ascii="宋体"/>
      <w:szCs w:val="24"/>
    </w:rPr>
  </w:style>
  <w:style w:type="paragraph" w:customStyle="1" w:styleId="affff5">
    <w:name w:val="表格"/>
    <w:basedOn w:val="aa"/>
    <w:link w:val="Charfd"/>
    <w:qFormat/>
    <w:rsid w:val="0043673D"/>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2">
    <w:name w:val="标题 2 字符1"/>
    <w:qFormat/>
    <w:rsid w:val="0043673D"/>
    <w:rPr>
      <w:rFonts w:ascii="Arial" w:eastAsia="黑体" w:hAnsi="Arial"/>
      <w:b/>
      <w:bCs/>
      <w:kern w:val="44"/>
      <w:sz w:val="32"/>
      <w:lang w:val="zh-CN" w:eastAsia="zh-CN"/>
    </w:rPr>
  </w:style>
  <w:style w:type="character" w:customStyle="1" w:styleId="34">
    <w:name w:val="纯文本 字符3"/>
    <w:qFormat/>
    <w:rsid w:val="0043673D"/>
    <w:rPr>
      <w:rFonts w:ascii="宋体" w:eastAsia="宋体" w:hAnsi="Courier New" w:cs="宋体" w:hint="eastAsia"/>
      <w:kern w:val="2"/>
      <w:sz w:val="21"/>
    </w:rPr>
  </w:style>
  <w:style w:type="character" w:customStyle="1" w:styleId="35">
    <w:name w:val="未处理的提及3"/>
    <w:uiPriority w:val="99"/>
    <w:semiHidden/>
    <w:qFormat/>
    <w:rsid w:val="0043673D"/>
    <w:rPr>
      <w:color w:val="605E5C"/>
      <w:shd w:val="clear" w:color="auto" w:fill="E1DFDD"/>
    </w:rPr>
  </w:style>
  <w:style w:type="character" w:customStyle="1" w:styleId="font11">
    <w:name w:val="font11"/>
    <w:qFormat/>
    <w:rsid w:val="0043673D"/>
    <w:rPr>
      <w:rFonts w:ascii="宋体" w:eastAsia="宋体" w:hAnsi="宋体" w:cs="宋体"/>
      <w:color w:val="000000"/>
      <w:sz w:val="18"/>
      <w:szCs w:val="18"/>
      <w:u w:val="none"/>
    </w:rPr>
  </w:style>
  <w:style w:type="character" w:customStyle="1" w:styleId="-10">
    <w:name w:val="彩色列表 - 着色 1 字符"/>
    <w:link w:val="-11"/>
    <w:semiHidden/>
    <w:qFormat/>
    <w:rsid w:val="0043673D"/>
    <w:rPr>
      <w:rFonts w:ascii="等线" w:hAnsi="等线"/>
      <w:sz w:val="24"/>
      <w:szCs w:val="24"/>
    </w:rPr>
  </w:style>
  <w:style w:type="paragraph" w:customStyle="1" w:styleId="-11">
    <w:name w:val="彩色列表 - 着色 11"/>
    <w:basedOn w:val="aa"/>
    <w:link w:val="-10"/>
    <w:semiHidden/>
    <w:qFormat/>
    <w:rsid w:val="0043673D"/>
    <w:pPr>
      <w:spacing w:line="360" w:lineRule="auto"/>
      <w:ind w:firstLineChars="200" w:firstLine="420"/>
    </w:pPr>
    <w:rPr>
      <w:rFonts w:ascii="等线" w:hAnsi="等线"/>
      <w:kern w:val="0"/>
      <w:sz w:val="24"/>
    </w:rPr>
  </w:style>
  <w:style w:type="character" w:customStyle="1" w:styleId="220">
    <w:name w:val="正文文本 2 字符2"/>
    <w:qFormat/>
    <w:rsid w:val="0043673D"/>
    <w:rPr>
      <w:kern w:val="2"/>
      <w:sz w:val="21"/>
    </w:rPr>
  </w:style>
  <w:style w:type="character" w:customStyle="1" w:styleId="1fc">
    <w:name w:val="页眉 字符1"/>
    <w:qFormat/>
    <w:rsid w:val="0043673D"/>
    <w:rPr>
      <w:kern w:val="2"/>
      <w:sz w:val="18"/>
      <w:szCs w:val="18"/>
    </w:rPr>
  </w:style>
  <w:style w:type="character" w:customStyle="1" w:styleId="CharChar111">
    <w:name w:val="Char Char111"/>
    <w:qFormat/>
    <w:rsid w:val="0043673D"/>
    <w:rPr>
      <w:rFonts w:ascii="宋体" w:eastAsia="宋体"/>
      <w:b/>
      <w:sz w:val="24"/>
      <w:u w:val="single"/>
      <w:lang w:val="en-US" w:eastAsia="zh-CN" w:bidi="ar-SA"/>
    </w:rPr>
  </w:style>
  <w:style w:type="character" w:customStyle="1" w:styleId="3Char3">
    <w:name w:val="标题3 Char"/>
    <w:link w:val="36"/>
    <w:semiHidden/>
    <w:qFormat/>
    <w:rsid w:val="0043673D"/>
    <w:rPr>
      <w:rFonts w:ascii="Arial" w:eastAsia="黑体" w:hAnsi="Arial"/>
      <w:kern w:val="44"/>
      <w:sz w:val="30"/>
      <w:szCs w:val="22"/>
      <w:lang w:val="zh-CN"/>
    </w:rPr>
  </w:style>
  <w:style w:type="paragraph" w:customStyle="1" w:styleId="36">
    <w:name w:val="标题3"/>
    <w:basedOn w:val="21"/>
    <w:next w:val="21"/>
    <w:link w:val="3Char3"/>
    <w:semiHidden/>
    <w:qFormat/>
    <w:rsid w:val="0043673D"/>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uiPriority w:val="99"/>
    <w:qFormat/>
    <w:rsid w:val="0043673D"/>
    <w:rPr>
      <w:rFonts w:eastAsia="宋体"/>
      <w:kern w:val="2"/>
      <w:sz w:val="18"/>
      <w:szCs w:val="18"/>
      <w:lang w:val="en-US" w:eastAsia="zh-CN" w:bidi="ar-SA"/>
    </w:rPr>
  </w:style>
  <w:style w:type="character" w:customStyle="1" w:styleId="213">
    <w:name w:val="正文文本首行缩进 2 字符1"/>
    <w:uiPriority w:val="99"/>
    <w:semiHidden/>
    <w:qFormat/>
    <w:rsid w:val="0043673D"/>
    <w:rPr>
      <w:rFonts w:ascii="宋体" w:eastAsia="宋体" w:hAnsi="宋体"/>
    </w:rPr>
  </w:style>
  <w:style w:type="character" w:customStyle="1" w:styleId="c21">
    <w:name w:val="c21"/>
    <w:qFormat/>
    <w:rsid w:val="0043673D"/>
    <w:rPr>
      <w:rFonts w:ascii="ˎ̥" w:hAnsi="ˎ̥" w:hint="default"/>
      <w:color w:val="000000"/>
      <w:sz w:val="20"/>
      <w:szCs w:val="20"/>
      <w:u w:val="none"/>
    </w:rPr>
  </w:style>
  <w:style w:type="character" w:customStyle="1" w:styleId="old">
    <w:name w:val="old"/>
    <w:qFormat/>
    <w:rsid w:val="0043673D"/>
    <w:rPr>
      <w:color w:val="999999"/>
    </w:rPr>
  </w:style>
  <w:style w:type="character" w:customStyle="1" w:styleId="Charff">
    <w:name w:val="正文表格 Char"/>
    <w:link w:val="affff6"/>
    <w:qFormat/>
    <w:rsid w:val="0043673D"/>
    <w:rPr>
      <w:rFonts w:ascii="宋体" w:hAnsi="宋体"/>
      <w:color w:val="000000"/>
      <w:kern w:val="2"/>
      <w:sz w:val="21"/>
      <w:szCs w:val="21"/>
    </w:rPr>
  </w:style>
  <w:style w:type="paragraph" w:customStyle="1" w:styleId="affff6">
    <w:name w:val="正文表格"/>
    <w:basedOn w:val="aa"/>
    <w:link w:val="Charff"/>
    <w:qFormat/>
    <w:rsid w:val="0043673D"/>
    <w:pPr>
      <w:adjustRightInd w:val="0"/>
      <w:snapToGrid w:val="0"/>
      <w:jc w:val="left"/>
    </w:pPr>
    <w:rPr>
      <w:rFonts w:ascii="宋体" w:hAnsi="宋体"/>
      <w:color w:val="000000"/>
      <w:szCs w:val="21"/>
    </w:rPr>
  </w:style>
  <w:style w:type="character" w:customStyle="1" w:styleId="91">
    <w:name w:val="未处理的提及9"/>
    <w:uiPriority w:val="99"/>
    <w:semiHidden/>
    <w:qFormat/>
    <w:rsid w:val="0043673D"/>
    <w:rPr>
      <w:color w:val="605E5C"/>
      <w:shd w:val="clear" w:color="auto" w:fill="E1DFDD"/>
    </w:rPr>
  </w:style>
  <w:style w:type="character" w:customStyle="1" w:styleId="affff7">
    <w:name w:val="引用 字符"/>
    <w:link w:val="1fd"/>
    <w:uiPriority w:val="29"/>
    <w:qFormat/>
    <w:rsid w:val="0043673D"/>
    <w:rPr>
      <w:rFonts w:ascii="Calibri" w:hAnsi="Calibri"/>
      <w:i/>
      <w:iCs/>
      <w:color w:val="000000"/>
      <w:sz w:val="22"/>
      <w:lang w:eastAsia="en-US" w:bidi="en-US"/>
    </w:rPr>
  </w:style>
  <w:style w:type="paragraph" w:customStyle="1" w:styleId="1fd">
    <w:name w:val="引用1"/>
    <w:basedOn w:val="aa"/>
    <w:next w:val="aa"/>
    <w:link w:val="affff7"/>
    <w:uiPriority w:val="29"/>
    <w:qFormat/>
    <w:rsid w:val="0043673D"/>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8"/>
    <w:semiHidden/>
    <w:qFormat/>
    <w:locked/>
    <w:rsid w:val="0043673D"/>
    <w:rPr>
      <w:sz w:val="24"/>
    </w:rPr>
  </w:style>
  <w:style w:type="paragraph" w:customStyle="1" w:styleId="affff8">
    <w:name w:val="正文[新产业]"/>
    <w:basedOn w:val="aa"/>
    <w:link w:val="Charff0"/>
    <w:semiHidden/>
    <w:qFormat/>
    <w:rsid w:val="0043673D"/>
    <w:pPr>
      <w:spacing w:line="360" w:lineRule="auto"/>
      <w:ind w:firstLineChars="200" w:firstLine="200"/>
    </w:pPr>
    <w:rPr>
      <w:kern w:val="0"/>
      <w:sz w:val="24"/>
      <w:szCs w:val="20"/>
    </w:rPr>
  </w:style>
  <w:style w:type="character" w:customStyle="1" w:styleId="Charff1">
    <w:name w:val="正文（缩进） Char"/>
    <w:link w:val="affff9"/>
    <w:qFormat/>
    <w:rsid w:val="0043673D"/>
    <w:rPr>
      <w:rFonts w:eastAsia="FangSong_GB2312"/>
      <w:sz w:val="28"/>
    </w:rPr>
  </w:style>
  <w:style w:type="paragraph" w:customStyle="1" w:styleId="affff9">
    <w:name w:val="正文（缩进）"/>
    <w:basedOn w:val="aa"/>
    <w:link w:val="Charff1"/>
    <w:qFormat/>
    <w:rsid w:val="0043673D"/>
    <w:pPr>
      <w:adjustRightInd w:val="0"/>
      <w:spacing w:beforeLines="50" w:afterLines="50" w:line="360" w:lineRule="auto"/>
      <w:ind w:firstLineChars="200" w:firstLine="480"/>
      <w:textAlignment w:val="baseline"/>
    </w:pPr>
    <w:rPr>
      <w:rFonts w:eastAsia="FangSong_GB2312"/>
      <w:kern w:val="0"/>
      <w:sz w:val="28"/>
      <w:szCs w:val="20"/>
    </w:rPr>
  </w:style>
  <w:style w:type="character" w:customStyle="1" w:styleId="Charff2">
    <w:name w:val="正文文本缩进 Char"/>
    <w:qFormat/>
    <w:rsid w:val="0043673D"/>
    <w:rPr>
      <w:rFonts w:eastAsia="宋体"/>
      <w:kern w:val="2"/>
      <w:sz w:val="24"/>
      <w:szCs w:val="24"/>
      <w:lang w:val="en-US" w:eastAsia="zh-CN" w:bidi="ar-SA"/>
    </w:rPr>
  </w:style>
  <w:style w:type="character" w:customStyle="1" w:styleId="Charff3">
    <w:name w:val="封面黑体内容 Char"/>
    <w:link w:val="affffa"/>
    <w:semiHidden/>
    <w:qFormat/>
    <w:rsid w:val="0043673D"/>
    <w:rPr>
      <w:rFonts w:ascii="黑体" w:eastAsia="黑体"/>
      <w:sz w:val="32"/>
      <w:szCs w:val="32"/>
      <w:lang w:val="en-US" w:eastAsia="zh-CN" w:bidi="ar-SA"/>
    </w:rPr>
  </w:style>
  <w:style w:type="paragraph" w:customStyle="1" w:styleId="affffa">
    <w:name w:val="封面黑体内容"/>
    <w:link w:val="Charff3"/>
    <w:semiHidden/>
    <w:qFormat/>
    <w:rsid w:val="0043673D"/>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43673D"/>
    <w:rPr>
      <w:rFonts w:cs="Times New Roman"/>
      <w:color w:val="888888"/>
    </w:rPr>
  </w:style>
  <w:style w:type="character" w:customStyle="1" w:styleId="redfilenumber">
    <w:name w:val="redfilenumber"/>
    <w:uiPriority w:val="99"/>
    <w:semiHidden/>
    <w:qFormat/>
    <w:rsid w:val="0043673D"/>
    <w:rPr>
      <w:rFonts w:cs="Times New Roman"/>
      <w:color w:val="BA2636"/>
      <w:sz w:val="18"/>
      <w:szCs w:val="18"/>
    </w:rPr>
  </w:style>
  <w:style w:type="character" w:customStyle="1" w:styleId="ckecolorbox1">
    <w:name w:val="cke_colorbox1"/>
    <w:qFormat/>
    <w:rsid w:val="0043673D"/>
  </w:style>
  <w:style w:type="character" w:customStyle="1" w:styleId="Charff4">
    <w:name w:val="建议书正文 Char"/>
    <w:link w:val="affffb"/>
    <w:semiHidden/>
    <w:qFormat/>
    <w:rsid w:val="0043673D"/>
    <w:rPr>
      <w:rFonts w:ascii="FangSong_GB2312" w:eastAsia="FangSong_GB2312" w:hAnsi="仿宋"/>
      <w:sz w:val="28"/>
      <w:szCs w:val="30"/>
    </w:rPr>
  </w:style>
  <w:style w:type="paragraph" w:customStyle="1" w:styleId="affffb">
    <w:name w:val="建议书正文"/>
    <w:basedOn w:val="aa"/>
    <w:link w:val="Charff4"/>
    <w:semiHidden/>
    <w:qFormat/>
    <w:rsid w:val="0043673D"/>
    <w:pPr>
      <w:spacing w:beforeLines="30" w:line="360" w:lineRule="auto"/>
      <w:ind w:left="420" w:firstLineChars="200" w:firstLine="420"/>
    </w:pPr>
    <w:rPr>
      <w:rFonts w:ascii="FangSong_GB2312" w:eastAsia="FangSong_GB2312" w:hAnsi="仿宋"/>
      <w:kern w:val="0"/>
      <w:sz w:val="28"/>
      <w:szCs w:val="30"/>
    </w:rPr>
  </w:style>
  <w:style w:type="character" w:customStyle="1" w:styleId="1fe">
    <w:name w:val="正文文本缩进 字符1"/>
    <w:uiPriority w:val="99"/>
    <w:semiHidden/>
    <w:qFormat/>
    <w:rsid w:val="0043673D"/>
    <w:rPr>
      <w:rFonts w:ascii="宋体" w:eastAsia="宋体" w:hAnsi="宋体"/>
    </w:rPr>
  </w:style>
  <w:style w:type="character" w:customStyle="1" w:styleId="4Char1">
    <w:name w:val="标题 4 Char1"/>
    <w:uiPriority w:val="9"/>
    <w:qFormat/>
    <w:rsid w:val="0043673D"/>
    <w:rPr>
      <w:rFonts w:ascii="Arial" w:eastAsia="黑体" w:hAnsi="Arial"/>
      <w:b/>
      <w:bCs/>
      <w:kern w:val="2"/>
      <w:sz w:val="28"/>
      <w:szCs w:val="28"/>
    </w:rPr>
  </w:style>
  <w:style w:type="character" w:customStyle="1" w:styleId="Charff5">
    <w:name w:val="表格正文 Char"/>
    <w:link w:val="affffc"/>
    <w:qFormat/>
    <w:rsid w:val="0043673D"/>
    <w:rPr>
      <w:kern w:val="2"/>
      <w:sz w:val="21"/>
      <w:szCs w:val="24"/>
    </w:rPr>
  </w:style>
  <w:style w:type="paragraph" w:customStyle="1" w:styleId="affffc">
    <w:name w:val="表格正文"/>
    <w:basedOn w:val="aa"/>
    <w:link w:val="Charff5"/>
    <w:qFormat/>
    <w:rsid w:val="0043673D"/>
  </w:style>
  <w:style w:type="character" w:customStyle="1" w:styleId="1Char2">
    <w:name w:val="标题 1 Char2"/>
    <w:uiPriority w:val="9"/>
    <w:qFormat/>
    <w:rsid w:val="0043673D"/>
    <w:rPr>
      <w:rFonts w:cs="Times New Roman"/>
      <w:b/>
      <w:bCs/>
      <w:kern w:val="44"/>
      <w:sz w:val="44"/>
      <w:szCs w:val="44"/>
    </w:rPr>
  </w:style>
  <w:style w:type="character" w:customStyle="1" w:styleId="myCharChar">
    <w:name w:val="my正文 Char Char"/>
    <w:semiHidden/>
    <w:qFormat/>
    <w:rsid w:val="0043673D"/>
    <w:rPr>
      <w:sz w:val="28"/>
      <w:szCs w:val="24"/>
      <w:lang w:val="zh-CN" w:eastAsia="zh-CN"/>
    </w:rPr>
  </w:style>
  <w:style w:type="character" w:customStyle="1" w:styleId="affffd">
    <w:name w:val="纯文本 字符"/>
    <w:uiPriority w:val="99"/>
    <w:qFormat/>
    <w:rsid w:val="0043673D"/>
    <w:rPr>
      <w:rFonts w:ascii="宋体" w:eastAsia="宋体" w:hAnsi="Courier New" w:cs="Times New Roman"/>
      <w:kern w:val="2"/>
      <w:sz w:val="21"/>
      <w:szCs w:val="21"/>
      <w:lang w:val="en-US" w:eastAsia="zh-CN" w:bidi="ar-SA"/>
    </w:rPr>
  </w:style>
  <w:style w:type="character" w:customStyle="1" w:styleId="Charff6">
    <w:name w:val="样式 正文（缩进） Char"/>
    <w:link w:val="affffe"/>
    <w:semiHidden/>
    <w:qFormat/>
    <w:rsid w:val="0043673D"/>
    <w:rPr>
      <w:rFonts w:ascii="宋体" w:hAnsi="Calibri"/>
      <w:sz w:val="24"/>
      <w:szCs w:val="24"/>
    </w:rPr>
  </w:style>
  <w:style w:type="paragraph" w:customStyle="1" w:styleId="affffe">
    <w:name w:val="样式 正文（缩进）"/>
    <w:basedOn w:val="aa"/>
    <w:link w:val="Charff6"/>
    <w:semiHidden/>
    <w:qFormat/>
    <w:rsid w:val="0043673D"/>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43673D"/>
    <w:rPr>
      <w:rFonts w:ascii="宋体" w:eastAsia="宋体"/>
      <w:b/>
      <w:sz w:val="24"/>
      <w:u w:val="single"/>
      <w:lang w:val="en-US" w:eastAsia="zh-CN" w:bidi="ar-SA"/>
    </w:rPr>
  </w:style>
  <w:style w:type="character" w:customStyle="1" w:styleId="81">
    <w:name w:val="未处理的提及8"/>
    <w:uiPriority w:val="99"/>
    <w:semiHidden/>
    <w:qFormat/>
    <w:rsid w:val="0043673D"/>
    <w:rPr>
      <w:color w:val="605E5C"/>
      <w:shd w:val="clear" w:color="auto" w:fill="E1DFDD"/>
    </w:rPr>
  </w:style>
  <w:style w:type="character" w:customStyle="1" w:styleId="txt">
    <w:name w:val="txt"/>
    <w:qFormat/>
    <w:rsid w:val="0043673D"/>
  </w:style>
  <w:style w:type="character" w:customStyle="1" w:styleId="37">
    <w:name w:val="正文缩进 字符3"/>
    <w:semiHidden/>
    <w:qFormat/>
    <w:rsid w:val="0043673D"/>
    <w:rPr>
      <w:sz w:val="24"/>
      <w:lang w:val="zh-CN"/>
    </w:rPr>
  </w:style>
  <w:style w:type="character" w:customStyle="1" w:styleId="black1">
    <w:name w:val="black1"/>
    <w:qFormat/>
    <w:rsid w:val="0043673D"/>
    <w:rPr>
      <w:color w:val="000000"/>
    </w:rPr>
  </w:style>
  <w:style w:type="character" w:customStyle="1" w:styleId="2e">
    <w:name w:val="日期 字符2"/>
    <w:uiPriority w:val="99"/>
    <w:semiHidden/>
    <w:qFormat/>
    <w:rsid w:val="0043673D"/>
    <w:rPr>
      <w:rFonts w:ascii="宋体" w:eastAsia="宋体" w:hAnsi="宋体"/>
    </w:rPr>
  </w:style>
  <w:style w:type="paragraph" w:customStyle="1" w:styleId="1ff">
    <w:name w:val="纯文本1"/>
    <w:basedOn w:val="aa"/>
    <w:qFormat/>
    <w:rsid w:val="0043673D"/>
    <w:rPr>
      <w:rFonts w:ascii="宋体" w:hAnsi="Courier New"/>
    </w:rPr>
  </w:style>
  <w:style w:type="paragraph" w:customStyle="1" w:styleId="TOC1">
    <w:name w:val="TOC 标题1"/>
    <w:basedOn w:val="13"/>
    <w:next w:val="aa"/>
    <w:uiPriority w:val="39"/>
    <w:qFormat/>
    <w:rsid w:val="0043673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4367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
    <w:name w:val="正文文本缩进2"/>
    <w:basedOn w:val="aa"/>
    <w:qFormat/>
    <w:rsid w:val="0043673D"/>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43673D"/>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43673D"/>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
    <w:name w:val="二级条标题"/>
    <w:basedOn w:val="a0"/>
    <w:next w:val="aa"/>
    <w:qFormat/>
    <w:rsid w:val="0043673D"/>
    <w:pPr>
      <w:numPr>
        <w:ilvl w:val="0"/>
        <w:numId w:val="0"/>
      </w:numPr>
      <w:ind w:hanging="840"/>
      <w:outlineLvl w:val="2"/>
    </w:pPr>
    <w:rPr>
      <w:rFonts w:ascii="宋体" w:eastAsia="宋体"/>
      <w:b w:val="0"/>
    </w:rPr>
  </w:style>
  <w:style w:type="paragraph" w:customStyle="1" w:styleId="a0">
    <w:name w:val="一级条标题"/>
    <w:basedOn w:val="a"/>
    <w:next w:val="aa"/>
    <w:qFormat/>
    <w:rsid w:val="0043673D"/>
    <w:pPr>
      <w:numPr>
        <w:ilvl w:val="1"/>
      </w:numPr>
      <w:tabs>
        <w:tab w:val="left" w:pos="360"/>
        <w:tab w:val="left" w:pos="840"/>
      </w:tabs>
      <w:ind w:left="0" w:hanging="840"/>
      <w:outlineLvl w:val="1"/>
    </w:pPr>
  </w:style>
  <w:style w:type="paragraph" w:customStyle="1" w:styleId="a">
    <w:name w:val="章标题"/>
    <w:next w:val="aa"/>
    <w:qFormat/>
    <w:rsid w:val="0043673D"/>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43673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43673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aff"/>
    <w:qFormat/>
    <w:rsid w:val="0043673D"/>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43673D"/>
    <w:pPr>
      <w:tabs>
        <w:tab w:val="left" w:pos="3402"/>
      </w:tabs>
      <w:spacing w:line="300" w:lineRule="auto"/>
      <w:ind w:left="3403" w:hanging="2552"/>
    </w:pPr>
    <w:rPr>
      <w:sz w:val="21"/>
    </w:rPr>
  </w:style>
  <w:style w:type="paragraph" w:customStyle="1" w:styleId="Hanging2">
    <w:name w:val="Hanging 2"/>
    <w:basedOn w:val="aa"/>
    <w:semiHidden/>
    <w:qFormat/>
    <w:rsid w:val="0043673D"/>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0">
    <w:name w:val="图例"/>
    <w:basedOn w:val="aa"/>
    <w:qFormat/>
    <w:rsid w:val="0043673D"/>
    <w:pPr>
      <w:spacing w:before="120" w:after="120" w:line="360" w:lineRule="auto"/>
      <w:jc w:val="center"/>
    </w:pPr>
    <w:rPr>
      <w:rFonts w:eastAsia="FangSong_GB2312"/>
      <w:b/>
      <w:sz w:val="24"/>
      <w:szCs w:val="20"/>
    </w:rPr>
  </w:style>
  <w:style w:type="paragraph" w:customStyle="1" w:styleId="2f0">
    <w:name w:val="列出段落2"/>
    <w:basedOn w:val="aa"/>
    <w:qFormat/>
    <w:rsid w:val="0043673D"/>
    <w:pPr>
      <w:ind w:firstLineChars="200" w:firstLine="420"/>
    </w:pPr>
    <w:rPr>
      <w:rFonts w:ascii="Calibri" w:hAnsi="Calibri"/>
      <w:szCs w:val="22"/>
    </w:rPr>
  </w:style>
  <w:style w:type="paragraph" w:customStyle="1" w:styleId="Char3CharCharChar">
    <w:name w:val="Char3 Char Char Char"/>
    <w:basedOn w:val="aa"/>
    <w:qFormat/>
    <w:rsid w:val="0043673D"/>
    <w:rPr>
      <w:rFonts w:ascii="Tahoma" w:hAnsi="Tahoma"/>
      <w:sz w:val="24"/>
      <w:szCs w:val="20"/>
    </w:rPr>
  </w:style>
  <w:style w:type="paragraph" w:customStyle="1" w:styleId="1ff0">
    <w:name w:val="项目符号1"/>
    <w:basedOn w:val="afff1"/>
    <w:qFormat/>
    <w:rsid w:val="0043673D"/>
    <w:pPr>
      <w:ind w:left="-25" w:firstLine="0"/>
    </w:pPr>
  </w:style>
  <w:style w:type="paragraph" w:customStyle="1" w:styleId="afffff1">
    <w:name w:val="表格内容"/>
    <w:basedOn w:val="aa"/>
    <w:qFormat/>
    <w:rsid w:val="0043673D"/>
    <w:pPr>
      <w:spacing w:line="560" w:lineRule="exact"/>
      <w:jc w:val="center"/>
    </w:pPr>
    <w:rPr>
      <w:rFonts w:eastAsia="华文仿宋"/>
      <w:szCs w:val="22"/>
    </w:rPr>
  </w:style>
  <w:style w:type="paragraph" w:customStyle="1" w:styleId="default">
    <w:name w:val="default"/>
    <w:basedOn w:val="aa"/>
    <w:qFormat/>
    <w:rsid w:val="0043673D"/>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43673D"/>
    <w:rPr>
      <w:kern w:val="2"/>
      <w:sz w:val="21"/>
    </w:rPr>
  </w:style>
  <w:style w:type="paragraph" w:customStyle="1" w:styleId="1ff1">
    <w:name w:val="修订1"/>
    <w:uiPriority w:val="99"/>
    <w:unhideWhenUsed/>
    <w:qFormat/>
    <w:rsid w:val="0043673D"/>
    <w:rPr>
      <w:kern w:val="2"/>
      <w:sz w:val="21"/>
      <w:szCs w:val="24"/>
    </w:rPr>
  </w:style>
  <w:style w:type="paragraph" w:customStyle="1" w:styleId="1CharCharCharChar">
    <w:name w:val="1 Char Char Char Char"/>
    <w:basedOn w:val="aa"/>
    <w:qFormat/>
    <w:rsid w:val="0043673D"/>
    <w:rPr>
      <w:rFonts w:ascii="Tahoma" w:hAnsi="Tahoma"/>
      <w:sz w:val="24"/>
      <w:szCs w:val="20"/>
    </w:rPr>
  </w:style>
  <w:style w:type="paragraph" w:customStyle="1" w:styleId="xl102">
    <w:name w:val="xl102"/>
    <w:basedOn w:val="aa"/>
    <w:semiHidden/>
    <w:qFormat/>
    <w:rsid w:val="004367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43673D"/>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43673D"/>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1">
    <w:name w:val="封面标准号2"/>
    <w:basedOn w:val="1ff2"/>
    <w:qFormat/>
    <w:rsid w:val="0043673D"/>
    <w:pPr>
      <w:adjustRightInd w:val="0"/>
      <w:spacing w:before="357" w:line="280" w:lineRule="exact"/>
    </w:pPr>
  </w:style>
  <w:style w:type="paragraph" w:customStyle="1" w:styleId="1ff2">
    <w:name w:val="封面标准号1"/>
    <w:qFormat/>
    <w:rsid w:val="0043673D"/>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43673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43673D"/>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43673D"/>
    <w:rPr>
      <w:rFonts w:ascii="Tahoma" w:hAnsi="Tahoma"/>
      <w:sz w:val="24"/>
      <w:szCs w:val="20"/>
    </w:rPr>
  </w:style>
  <w:style w:type="paragraph" w:customStyle="1" w:styleId="22222222222222">
    <w:name w:val="22222222222222"/>
    <w:basedOn w:val="aa"/>
    <w:qFormat/>
    <w:rsid w:val="0043673D"/>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43673D"/>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43673D"/>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43673D"/>
    <w:pPr>
      <w:widowControl/>
      <w:spacing w:line="400" w:lineRule="exact"/>
      <w:jc w:val="center"/>
    </w:pPr>
  </w:style>
  <w:style w:type="paragraph" w:customStyle="1" w:styleId="xl46">
    <w:name w:val="xl46"/>
    <w:basedOn w:val="aa"/>
    <w:qFormat/>
    <w:rsid w:val="0043673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43673D"/>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43673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43673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4367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43673D"/>
    <w:rPr>
      <w:rFonts w:ascii="Tahoma" w:hAnsi="Tahoma"/>
      <w:sz w:val="24"/>
      <w:szCs w:val="20"/>
    </w:rPr>
  </w:style>
  <w:style w:type="paragraph" w:customStyle="1" w:styleId="Style160">
    <w:name w:val="_Style 160"/>
    <w:qFormat/>
    <w:rsid w:val="0043673D"/>
    <w:rPr>
      <w:kern w:val="2"/>
      <w:sz w:val="21"/>
      <w:szCs w:val="24"/>
    </w:rPr>
  </w:style>
  <w:style w:type="paragraph" w:customStyle="1" w:styleId="xl85">
    <w:name w:val="xl85"/>
    <w:basedOn w:val="aa"/>
    <w:qFormat/>
    <w:rsid w:val="0043673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43673D"/>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43673D"/>
    <w:pPr>
      <w:ind w:firstLineChars="200" w:firstLine="420"/>
    </w:pPr>
    <w:rPr>
      <w:rFonts w:ascii="Calibri" w:hAnsi="Calibri"/>
      <w:szCs w:val="22"/>
    </w:rPr>
  </w:style>
  <w:style w:type="paragraph" w:customStyle="1" w:styleId="00">
    <w:name w:val="0"/>
    <w:basedOn w:val="aa"/>
    <w:qFormat/>
    <w:rsid w:val="0043673D"/>
    <w:pPr>
      <w:widowControl/>
      <w:snapToGrid w:val="0"/>
      <w:spacing w:before="156" w:after="156" w:line="360" w:lineRule="auto"/>
    </w:pPr>
    <w:rPr>
      <w:kern w:val="0"/>
      <w:sz w:val="24"/>
    </w:rPr>
  </w:style>
  <w:style w:type="paragraph" w:customStyle="1" w:styleId="xl43">
    <w:name w:val="xl43"/>
    <w:basedOn w:val="aa"/>
    <w:qFormat/>
    <w:rsid w:val="0043673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43673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43673D"/>
    <w:pPr>
      <w:jc w:val="left"/>
    </w:pPr>
    <w:rPr>
      <w:sz w:val="24"/>
      <w:szCs w:val="24"/>
    </w:rPr>
  </w:style>
  <w:style w:type="paragraph" w:customStyle="1" w:styleId="Char210">
    <w:name w:val="Char21"/>
    <w:basedOn w:val="aa"/>
    <w:qFormat/>
    <w:rsid w:val="0043673D"/>
    <w:rPr>
      <w:rFonts w:ascii="Tahoma" w:hAnsi="Tahoma"/>
      <w:sz w:val="24"/>
      <w:szCs w:val="20"/>
    </w:rPr>
  </w:style>
  <w:style w:type="paragraph" w:customStyle="1" w:styleId="CharCharChar1Char">
    <w:name w:val="Char Char Char1 Char"/>
    <w:basedOn w:val="aa"/>
    <w:qFormat/>
    <w:rsid w:val="0043673D"/>
    <w:rPr>
      <w:rFonts w:ascii="Tahoma" w:hAnsi="Tahoma"/>
      <w:sz w:val="24"/>
      <w:szCs w:val="20"/>
    </w:rPr>
  </w:style>
  <w:style w:type="paragraph" w:customStyle="1" w:styleId="afffff2">
    <w:name w:val="方案正文"/>
    <w:basedOn w:val="aa"/>
    <w:semiHidden/>
    <w:qFormat/>
    <w:rsid w:val="0043673D"/>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43673D"/>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43673D"/>
    <w:rPr>
      <w:rFonts w:ascii="Tahoma" w:hAnsi="Tahoma"/>
      <w:sz w:val="24"/>
      <w:szCs w:val="20"/>
    </w:rPr>
  </w:style>
  <w:style w:type="paragraph" w:customStyle="1" w:styleId="CharCharCharCharCharCharChar">
    <w:name w:val="Char Char Char Char Char Char Char"/>
    <w:basedOn w:val="aa"/>
    <w:qFormat/>
    <w:rsid w:val="0043673D"/>
    <w:pPr>
      <w:snapToGrid w:val="0"/>
      <w:spacing w:line="360" w:lineRule="auto"/>
      <w:ind w:firstLineChars="200" w:firstLine="200"/>
    </w:pPr>
    <w:rPr>
      <w:rFonts w:eastAsia="FangSong_GB2312"/>
      <w:sz w:val="24"/>
    </w:rPr>
  </w:style>
  <w:style w:type="paragraph" w:customStyle="1" w:styleId="1ff3">
    <w:name w:val="表格1"/>
    <w:basedOn w:val="aa"/>
    <w:qFormat/>
    <w:rsid w:val="0043673D"/>
    <w:pPr>
      <w:ind w:firstLineChars="200" w:firstLine="480"/>
      <w:jc w:val="center"/>
    </w:pPr>
    <w:rPr>
      <w:sz w:val="24"/>
      <w:szCs w:val="20"/>
    </w:rPr>
  </w:style>
  <w:style w:type="paragraph" w:customStyle="1" w:styleId="-61">
    <w:name w:val="彩色底纹 - 强调文字颜色 61"/>
    <w:basedOn w:val="13"/>
    <w:next w:val="aa"/>
    <w:uiPriority w:val="39"/>
    <w:qFormat/>
    <w:rsid w:val="0043673D"/>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3">
    <w:name w:val="图片"/>
    <w:basedOn w:val="aa"/>
    <w:qFormat/>
    <w:rsid w:val="0043673D"/>
    <w:pPr>
      <w:spacing w:before="80" w:after="40"/>
      <w:jc w:val="center"/>
    </w:pPr>
    <w:rPr>
      <w:rFonts w:ascii="Arial" w:hAnsi="Arial" w:cs="黑体"/>
      <w:sz w:val="18"/>
      <w:szCs w:val="21"/>
    </w:rPr>
  </w:style>
  <w:style w:type="paragraph" w:customStyle="1" w:styleId="xl70">
    <w:name w:val="xl70"/>
    <w:basedOn w:val="aa"/>
    <w:qFormat/>
    <w:rsid w:val="004367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43673D"/>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43673D"/>
    <w:rPr>
      <w:rFonts w:ascii="Tahoma" w:hAnsi="Tahoma"/>
      <w:sz w:val="24"/>
      <w:szCs w:val="20"/>
    </w:rPr>
  </w:style>
  <w:style w:type="paragraph" w:customStyle="1" w:styleId="a8">
    <w:name w:val="文档段落标题"/>
    <w:basedOn w:val="aa"/>
    <w:semiHidden/>
    <w:qFormat/>
    <w:rsid w:val="0043673D"/>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43673D"/>
    <w:pPr>
      <w:widowControl/>
      <w:spacing w:after="160" w:line="259" w:lineRule="auto"/>
      <w:ind w:left="720"/>
      <w:jc w:val="left"/>
    </w:pPr>
    <w:rPr>
      <w:kern w:val="0"/>
      <w:sz w:val="24"/>
    </w:rPr>
  </w:style>
  <w:style w:type="paragraph" w:customStyle="1" w:styleId="font7">
    <w:name w:val="font7"/>
    <w:basedOn w:val="aa"/>
    <w:qFormat/>
    <w:rsid w:val="0043673D"/>
    <w:pPr>
      <w:widowControl/>
      <w:spacing w:before="100" w:beforeAutospacing="1" w:after="100" w:afterAutospacing="1"/>
      <w:jc w:val="left"/>
    </w:pPr>
    <w:rPr>
      <w:rFonts w:eastAsia="Arial Unicode MS"/>
      <w:b/>
      <w:bCs/>
      <w:color w:val="000000"/>
      <w:kern w:val="0"/>
      <w:sz w:val="20"/>
      <w:szCs w:val="20"/>
    </w:rPr>
  </w:style>
  <w:style w:type="paragraph" w:customStyle="1" w:styleId="afffff4">
    <w:name w:val="正文 + 宋体"/>
    <w:basedOn w:val="aa"/>
    <w:qFormat/>
    <w:rsid w:val="0043673D"/>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43673D"/>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43673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qFormat/>
    <w:rsid w:val="0043673D"/>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43673D"/>
    <w:pPr>
      <w:numPr>
        <w:numId w:val="6"/>
      </w:numPr>
    </w:pPr>
  </w:style>
  <w:style w:type="paragraph" w:customStyle="1" w:styleId="1">
    <w:name w:val="项目编号1"/>
    <w:basedOn w:val="aa"/>
    <w:qFormat/>
    <w:rsid w:val="0043673D"/>
    <w:pPr>
      <w:numPr>
        <w:numId w:val="7"/>
      </w:numPr>
      <w:spacing w:before="100" w:beforeAutospacing="1" w:after="100" w:afterAutospacing="1" w:line="360" w:lineRule="auto"/>
    </w:pPr>
    <w:rPr>
      <w:sz w:val="24"/>
    </w:rPr>
  </w:style>
  <w:style w:type="paragraph" w:customStyle="1" w:styleId="afffff5">
    <w:name w:val="??"/>
    <w:qFormat/>
    <w:rsid w:val="0043673D"/>
    <w:pPr>
      <w:widowControl w:val="0"/>
      <w:overflowPunct w:val="0"/>
      <w:autoSpaceDE w:val="0"/>
      <w:autoSpaceDN w:val="0"/>
      <w:adjustRightInd w:val="0"/>
      <w:jc w:val="both"/>
    </w:pPr>
    <w:rPr>
      <w:kern w:val="2"/>
      <w:sz w:val="21"/>
      <w:lang w:eastAsia="en-US"/>
    </w:rPr>
  </w:style>
  <w:style w:type="paragraph" w:customStyle="1" w:styleId="afffff6">
    <w:name w:val="图中文字"/>
    <w:basedOn w:val="aa"/>
    <w:qFormat/>
    <w:rsid w:val="0043673D"/>
    <w:pPr>
      <w:adjustRightInd w:val="0"/>
      <w:snapToGrid w:val="0"/>
      <w:spacing w:line="0" w:lineRule="atLeast"/>
      <w:jc w:val="center"/>
    </w:pPr>
    <w:rPr>
      <w:sz w:val="24"/>
      <w:szCs w:val="20"/>
    </w:rPr>
  </w:style>
  <w:style w:type="paragraph" w:customStyle="1" w:styleId="afffff7">
    <w:name w:val="表格文字"/>
    <w:basedOn w:val="af3"/>
    <w:qFormat/>
    <w:rsid w:val="0043673D"/>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43673D"/>
    <w:pPr>
      <w:snapToGrid w:val="0"/>
      <w:spacing w:line="360" w:lineRule="auto"/>
      <w:ind w:firstLineChars="200" w:firstLine="200"/>
    </w:pPr>
    <w:rPr>
      <w:rFonts w:eastAsia="FangSong_GB2312"/>
      <w:sz w:val="24"/>
    </w:rPr>
  </w:style>
  <w:style w:type="paragraph" w:customStyle="1" w:styleId="113">
    <w:name w:val="修订11"/>
    <w:uiPriority w:val="99"/>
    <w:semiHidden/>
    <w:qFormat/>
    <w:rsid w:val="0043673D"/>
    <w:rPr>
      <w:kern w:val="2"/>
      <w:sz w:val="24"/>
      <w:szCs w:val="24"/>
    </w:rPr>
  </w:style>
  <w:style w:type="paragraph" w:customStyle="1" w:styleId="T4">
    <w:name w:val="T4"/>
    <w:basedOn w:val="T3"/>
    <w:semiHidden/>
    <w:qFormat/>
    <w:rsid w:val="0043673D"/>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43673D"/>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8">
    <w:name w:val="列表（编号一级）"/>
    <w:basedOn w:val="aa"/>
    <w:semiHidden/>
    <w:qFormat/>
    <w:rsid w:val="0043673D"/>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43673D"/>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43673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2">
    <w:name w:val="样式2"/>
    <w:basedOn w:val="15"/>
    <w:qFormat/>
    <w:rsid w:val="0043673D"/>
    <w:pPr>
      <w:spacing w:line="360" w:lineRule="auto"/>
      <w:jc w:val="center"/>
    </w:pPr>
    <w:rPr>
      <w:sz w:val="24"/>
    </w:rPr>
  </w:style>
  <w:style w:type="paragraph" w:customStyle="1" w:styleId="1ff4">
    <w:name w:val="彩色列表1"/>
    <w:basedOn w:val="aa"/>
    <w:uiPriority w:val="34"/>
    <w:qFormat/>
    <w:rsid w:val="0043673D"/>
    <w:pPr>
      <w:ind w:firstLineChars="200" w:firstLine="420"/>
    </w:pPr>
    <w:rPr>
      <w:rFonts w:ascii="Calibri" w:hAnsi="Calibri"/>
      <w:szCs w:val="22"/>
    </w:rPr>
  </w:style>
  <w:style w:type="paragraph" w:customStyle="1" w:styleId="Style280">
    <w:name w:val="_Style 280"/>
    <w:basedOn w:val="aa"/>
    <w:next w:val="aa"/>
    <w:qFormat/>
    <w:rsid w:val="0043673D"/>
    <w:pPr>
      <w:pBdr>
        <w:top w:val="single" w:sz="6" w:space="1" w:color="auto"/>
      </w:pBdr>
      <w:jc w:val="center"/>
    </w:pPr>
    <w:rPr>
      <w:rFonts w:ascii="Arial"/>
      <w:vanish/>
      <w:sz w:val="16"/>
      <w:szCs w:val="20"/>
    </w:rPr>
  </w:style>
  <w:style w:type="paragraph" w:customStyle="1" w:styleId="B">
    <w:name w:val="B表格序号"/>
    <w:basedOn w:val="aa"/>
    <w:semiHidden/>
    <w:qFormat/>
    <w:rsid w:val="0043673D"/>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4367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43673D"/>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43673D"/>
    <w:rPr>
      <w:rFonts w:ascii="宋体" w:hAnsi="宋体" w:cs="Courier New"/>
      <w:sz w:val="32"/>
      <w:szCs w:val="32"/>
    </w:rPr>
  </w:style>
  <w:style w:type="paragraph" w:customStyle="1" w:styleId="afffff9">
    <w:name w:val="目录"/>
    <w:next w:val="aa"/>
    <w:semiHidden/>
    <w:qFormat/>
    <w:rsid w:val="0043673D"/>
    <w:pPr>
      <w:widowControl w:val="0"/>
      <w:spacing w:before="360" w:after="360" w:line="160" w:lineRule="atLeast"/>
      <w:jc w:val="center"/>
    </w:pPr>
    <w:rPr>
      <w:rFonts w:ascii="黑体" w:eastAsia="黑体"/>
      <w:spacing w:val="20"/>
      <w:sz w:val="32"/>
    </w:rPr>
  </w:style>
  <w:style w:type="paragraph" w:customStyle="1" w:styleId="afffffa">
    <w:name w:val="工程全称"/>
    <w:qFormat/>
    <w:rsid w:val="0043673D"/>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43673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b">
    <w:name w:val="表格A"/>
    <w:basedOn w:val="affff5"/>
    <w:next w:val="af3"/>
    <w:semiHidden/>
    <w:qFormat/>
    <w:rsid w:val="0043673D"/>
    <w:pPr>
      <w:spacing w:line="240" w:lineRule="auto"/>
    </w:pPr>
    <w:rPr>
      <w:szCs w:val="21"/>
    </w:rPr>
  </w:style>
  <w:style w:type="paragraph" w:customStyle="1" w:styleId="xl73">
    <w:name w:val="xl73"/>
    <w:basedOn w:val="aa"/>
    <w:qFormat/>
    <w:rsid w:val="0043673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43673D"/>
    <w:pPr>
      <w:widowControl w:val="0"/>
      <w:autoSpaceDE w:val="0"/>
      <w:autoSpaceDN w:val="0"/>
      <w:spacing w:line="253" w:lineRule="atLeast"/>
      <w:ind w:firstLine="3584"/>
    </w:pPr>
  </w:style>
  <w:style w:type="paragraph" w:customStyle="1" w:styleId="xl53">
    <w:name w:val="xl53"/>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43673D"/>
    <w:pPr>
      <w:tabs>
        <w:tab w:val="left" w:pos="360"/>
      </w:tabs>
    </w:pPr>
    <w:rPr>
      <w:sz w:val="24"/>
    </w:rPr>
  </w:style>
  <w:style w:type="paragraph" w:customStyle="1" w:styleId="a2">
    <w:name w:val="四级条标题"/>
    <w:basedOn w:val="a1"/>
    <w:next w:val="aa"/>
    <w:qFormat/>
    <w:rsid w:val="0043673D"/>
    <w:pPr>
      <w:numPr>
        <w:ilvl w:val="4"/>
      </w:numPr>
      <w:ind w:left="0" w:hanging="840"/>
      <w:outlineLvl w:val="4"/>
    </w:pPr>
  </w:style>
  <w:style w:type="paragraph" w:customStyle="1" w:styleId="a1">
    <w:name w:val="三级条标题"/>
    <w:basedOn w:val="afffff"/>
    <w:next w:val="aa"/>
    <w:uiPriority w:val="99"/>
    <w:qFormat/>
    <w:rsid w:val="0043673D"/>
    <w:pPr>
      <w:numPr>
        <w:ilvl w:val="3"/>
        <w:numId w:val="2"/>
      </w:numPr>
      <w:ind w:left="0" w:hanging="840"/>
      <w:outlineLvl w:val="3"/>
    </w:pPr>
  </w:style>
  <w:style w:type="paragraph" w:customStyle="1" w:styleId="xl71">
    <w:name w:val="xl71"/>
    <w:basedOn w:val="aa"/>
    <w:qFormat/>
    <w:rsid w:val="0043673D"/>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4367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5">
    <w:name w:val="正文1"/>
    <w:semiHidden/>
    <w:qFormat/>
    <w:rsid w:val="0043673D"/>
    <w:pPr>
      <w:jc w:val="both"/>
    </w:pPr>
    <w:rPr>
      <w:rFonts w:cs="Calibri"/>
      <w:kern w:val="2"/>
      <w:sz w:val="21"/>
      <w:szCs w:val="21"/>
    </w:rPr>
  </w:style>
  <w:style w:type="paragraph" w:customStyle="1" w:styleId="msonormal0">
    <w:name w:val="msonormal"/>
    <w:basedOn w:val="aa"/>
    <w:semiHidden/>
    <w:qFormat/>
    <w:rsid w:val="0043673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43673D"/>
    <w:pPr>
      <w:snapToGrid w:val="0"/>
      <w:spacing w:line="360" w:lineRule="auto"/>
      <w:ind w:firstLine="473"/>
    </w:pPr>
    <w:rPr>
      <w:rFonts w:hAnsi="宋体"/>
      <w:sz w:val="24"/>
      <w:szCs w:val="22"/>
    </w:rPr>
  </w:style>
  <w:style w:type="paragraph" w:customStyle="1" w:styleId="xl95">
    <w:name w:val="xl95"/>
    <w:basedOn w:val="aa"/>
    <w:semiHidden/>
    <w:qFormat/>
    <w:rsid w:val="0043673D"/>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aff"/>
    <w:semiHidden/>
    <w:qFormat/>
    <w:rsid w:val="0043673D"/>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43673D"/>
    <w:rPr>
      <w:kern w:val="2"/>
      <w:sz w:val="21"/>
      <w:szCs w:val="24"/>
    </w:rPr>
  </w:style>
  <w:style w:type="paragraph" w:customStyle="1" w:styleId="xl97">
    <w:name w:val="xl97"/>
    <w:basedOn w:val="aa"/>
    <w:semiHidden/>
    <w:qFormat/>
    <w:rsid w:val="0043673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43673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43673D"/>
    <w:pPr>
      <w:spacing w:after="160" w:line="259" w:lineRule="auto"/>
      <w:jc w:val="left"/>
    </w:pPr>
    <w:rPr>
      <w:kern w:val="0"/>
    </w:rPr>
  </w:style>
  <w:style w:type="paragraph" w:customStyle="1" w:styleId="1ff6">
    <w:name w:val="字元 字元1"/>
    <w:basedOn w:val="aa"/>
    <w:qFormat/>
    <w:rsid w:val="0043673D"/>
    <w:rPr>
      <w:rFonts w:ascii="Tahoma" w:hAnsi="Tahoma"/>
      <w:sz w:val="24"/>
      <w:szCs w:val="20"/>
    </w:rPr>
  </w:style>
  <w:style w:type="paragraph" w:customStyle="1" w:styleId="xl77">
    <w:name w:val="xl77"/>
    <w:basedOn w:val="aa"/>
    <w:qFormat/>
    <w:rsid w:val="0043673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c">
    <w:name w:val="正文－缩进"/>
    <w:basedOn w:val="aa"/>
    <w:semiHidden/>
    <w:qFormat/>
    <w:rsid w:val="0043673D"/>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43673D"/>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43673D"/>
    <w:pPr>
      <w:widowControl/>
      <w:spacing w:after="160" w:line="240" w:lineRule="exact"/>
      <w:jc w:val="left"/>
    </w:pPr>
    <w:rPr>
      <w:rFonts w:ascii="Verdana" w:hAnsi="Verdana"/>
      <w:kern w:val="0"/>
      <w:sz w:val="20"/>
      <w:szCs w:val="20"/>
      <w:lang w:eastAsia="en-US"/>
    </w:rPr>
  </w:style>
  <w:style w:type="paragraph" w:customStyle="1" w:styleId="afffffd">
    <w:name w:val="目录标题"/>
    <w:semiHidden/>
    <w:qFormat/>
    <w:rsid w:val="0043673D"/>
    <w:pPr>
      <w:spacing w:before="480" w:after="360" w:line="360" w:lineRule="auto"/>
      <w:jc w:val="center"/>
    </w:pPr>
    <w:rPr>
      <w:rFonts w:ascii="Arial" w:eastAsia="黑体" w:hAnsi="Arial"/>
      <w:b/>
      <w:sz w:val="32"/>
    </w:rPr>
  </w:style>
  <w:style w:type="paragraph" w:customStyle="1" w:styleId="afffffe">
    <w:name w:val="正文文本样式 加粗"/>
    <w:basedOn w:val="afff1"/>
    <w:qFormat/>
    <w:rsid w:val="0043673D"/>
    <w:rPr>
      <w:b/>
    </w:rPr>
  </w:style>
  <w:style w:type="paragraph" w:customStyle="1" w:styleId="2">
    <w:name w:val="样式 标题 2 + 宋体 五号 行距: 单倍行距"/>
    <w:basedOn w:val="21"/>
    <w:qFormat/>
    <w:rsid w:val="0043673D"/>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
    <w:name w:val="表格标题"/>
    <w:basedOn w:val="aa"/>
    <w:qFormat/>
    <w:rsid w:val="0043673D"/>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43673D"/>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43673D"/>
    <w:pPr>
      <w:widowControl/>
      <w:spacing w:after="160" w:line="259" w:lineRule="auto"/>
      <w:ind w:left="720"/>
      <w:jc w:val="left"/>
    </w:pPr>
    <w:rPr>
      <w:kern w:val="0"/>
      <w:sz w:val="24"/>
    </w:rPr>
  </w:style>
  <w:style w:type="paragraph" w:customStyle="1" w:styleId="xl37">
    <w:name w:val="xl37"/>
    <w:basedOn w:val="aa"/>
    <w:qFormat/>
    <w:rsid w:val="0043673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43673D"/>
    <w:rPr>
      <w:rFonts w:ascii="Tahoma" w:hAnsi="Tahoma"/>
      <w:sz w:val="24"/>
      <w:szCs w:val="20"/>
    </w:rPr>
  </w:style>
  <w:style w:type="paragraph" w:customStyle="1" w:styleId="affffff0">
    <w:name w:val="分发表内容"/>
    <w:basedOn w:val="aa"/>
    <w:qFormat/>
    <w:rsid w:val="0043673D"/>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43673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43673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1">
    <w:name w:val="封面标准代替信息"/>
    <w:basedOn w:val="2f1"/>
    <w:qFormat/>
    <w:rsid w:val="0043673D"/>
    <w:pPr>
      <w:spacing w:before="57"/>
    </w:pPr>
    <w:rPr>
      <w:rFonts w:ascii="宋体"/>
      <w:sz w:val="21"/>
    </w:rPr>
  </w:style>
  <w:style w:type="paragraph" w:customStyle="1" w:styleId="affffff2">
    <w:name w:val="无标题条"/>
    <w:next w:val="aa"/>
    <w:qFormat/>
    <w:rsid w:val="0043673D"/>
    <w:pPr>
      <w:jc w:val="both"/>
    </w:pPr>
    <w:rPr>
      <w:sz w:val="21"/>
    </w:rPr>
  </w:style>
  <w:style w:type="paragraph" w:customStyle="1" w:styleId="xl105">
    <w:name w:val="xl105"/>
    <w:basedOn w:val="aa"/>
    <w:semiHidden/>
    <w:qFormat/>
    <w:rsid w:val="0043673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3">
    <w:name w:val="缺省文本"/>
    <w:basedOn w:val="aa"/>
    <w:qFormat/>
    <w:rsid w:val="0043673D"/>
    <w:pPr>
      <w:autoSpaceDE w:val="0"/>
      <w:autoSpaceDN w:val="0"/>
      <w:adjustRightInd w:val="0"/>
      <w:jc w:val="left"/>
    </w:pPr>
    <w:rPr>
      <w:kern w:val="0"/>
      <w:sz w:val="24"/>
    </w:rPr>
  </w:style>
  <w:style w:type="paragraph" w:customStyle="1" w:styleId="affffff4">
    <w:name w:val="字元 字元"/>
    <w:basedOn w:val="aa"/>
    <w:qFormat/>
    <w:rsid w:val="0043673D"/>
    <w:rPr>
      <w:rFonts w:ascii="Tahoma" w:hAnsi="Tahoma"/>
      <w:sz w:val="24"/>
      <w:szCs w:val="20"/>
    </w:rPr>
  </w:style>
  <w:style w:type="paragraph" w:customStyle="1" w:styleId="Char2CharCharCharCharCharChar1">
    <w:name w:val="Char2 Char Char Char Char Char Char1"/>
    <w:basedOn w:val="aa"/>
    <w:qFormat/>
    <w:rsid w:val="0043673D"/>
    <w:pPr>
      <w:widowControl/>
      <w:spacing w:line="400" w:lineRule="exact"/>
      <w:jc w:val="center"/>
    </w:pPr>
  </w:style>
  <w:style w:type="paragraph" w:customStyle="1" w:styleId="affffff5">
    <w:name w:val="初设正文"/>
    <w:basedOn w:val="aa"/>
    <w:uiPriority w:val="99"/>
    <w:qFormat/>
    <w:rsid w:val="0043673D"/>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43673D"/>
    <w:rPr>
      <w:rFonts w:ascii="Arial" w:hAnsi="Arial" w:cs="Arial"/>
      <w:szCs w:val="21"/>
    </w:rPr>
  </w:style>
  <w:style w:type="paragraph" w:customStyle="1" w:styleId="xl90">
    <w:name w:val="xl90"/>
    <w:basedOn w:val="aa"/>
    <w:semiHidden/>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4">
    <w:name w:val="索引 11"/>
    <w:basedOn w:val="aa"/>
    <w:next w:val="aa"/>
    <w:qFormat/>
    <w:rsid w:val="0043673D"/>
    <w:rPr>
      <w:szCs w:val="20"/>
    </w:rPr>
  </w:style>
  <w:style w:type="paragraph" w:customStyle="1" w:styleId="xl104">
    <w:name w:val="xl104"/>
    <w:basedOn w:val="aa"/>
    <w:semiHidden/>
    <w:qFormat/>
    <w:rsid w:val="0043673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6">
    <w:name w:val="初设表字"/>
    <w:basedOn w:val="aa"/>
    <w:qFormat/>
    <w:rsid w:val="0043673D"/>
    <w:pPr>
      <w:widowControl/>
      <w:snapToGrid w:val="0"/>
      <w:jc w:val="center"/>
    </w:pPr>
    <w:rPr>
      <w:rFonts w:ascii="仿宋" w:eastAsia="仿宋" w:hAnsi="仿宋"/>
      <w:color w:val="000000"/>
      <w:kern w:val="0"/>
      <w:szCs w:val="21"/>
    </w:rPr>
  </w:style>
  <w:style w:type="paragraph" w:customStyle="1" w:styleId="2f3">
    <w:name w:val="无间隔2"/>
    <w:uiPriority w:val="1"/>
    <w:qFormat/>
    <w:rsid w:val="0043673D"/>
    <w:rPr>
      <w:sz w:val="22"/>
      <w:szCs w:val="22"/>
      <w:lang w:eastAsia="en-US" w:bidi="en-US"/>
    </w:rPr>
  </w:style>
  <w:style w:type="paragraph" w:customStyle="1" w:styleId="xl50">
    <w:name w:val="xl50"/>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43673D"/>
    <w:pPr>
      <w:widowControl/>
      <w:spacing w:line="400" w:lineRule="exact"/>
      <w:jc w:val="center"/>
    </w:pPr>
  </w:style>
  <w:style w:type="paragraph" w:customStyle="1" w:styleId="2f4">
    <w:name w:val="字元 字元2"/>
    <w:basedOn w:val="aa"/>
    <w:qFormat/>
    <w:rsid w:val="0043673D"/>
    <w:rPr>
      <w:rFonts w:ascii="Tahoma" w:hAnsi="Tahoma"/>
      <w:sz w:val="24"/>
      <w:szCs w:val="20"/>
    </w:rPr>
  </w:style>
  <w:style w:type="paragraph" w:customStyle="1" w:styleId="xl31">
    <w:name w:val="xl31"/>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43673D"/>
    <w:rPr>
      <w:rFonts w:ascii="Tahoma" w:hAnsi="Tahoma"/>
      <w:sz w:val="24"/>
      <w:szCs w:val="20"/>
    </w:rPr>
  </w:style>
  <w:style w:type="paragraph" w:customStyle="1" w:styleId="Char30">
    <w:name w:val="Char3"/>
    <w:basedOn w:val="aa"/>
    <w:qFormat/>
    <w:rsid w:val="0043673D"/>
    <w:pPr>
      <w:tabs>
        <w:tab w:val="left" w:pos="360"/>
      </w:tabs>
    </w:pPr>
    <w:rPr>
      <w:sz w:val="24"/>
    </w:rPr>
  </w:style>
  <w:style w:type="paragraph" w:customStyle="1" w:styleId="xl38">
    <w:name w:val="xl38"/>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43673D"/>
    <w:pPr>
      <w:numPr>
        <w:numId w:val="9"/>
      </w:numPr>
      <w:jc w:val="center"/>
    </w:pPr>
    <w:rPr>
      <w:rFonts w:ascii="黑体" w:eastAsia="黑体"/>
      <w:sz w:val="21"/>
    </w:rPr>
  </w:style>
  <w:style w:type="paragraph" w:customStyle="1" w:styleId="xl75">
    <w:name w:val="xl75"/>
    <w:basedOn w:val="aa"/>
    <w:qFormat/>
    <w:rsid w:val="0043673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43673D"/>
    <w:rPr>
      <w:rFonts w:ascii="Tahoma" w:hAnsi="Tahoma"/>
      <w:sz w:val="24"/>
    </w:rPr>
  </w:style>
  <w:style w:type="paragraph" w:customStyle="1" w:styleId="TOC11">
    <w:name w:val="TOC 标题11"/>
    <w:basedOn w:val="13"/>
    <w:next w:val="aa"/>
    <w:uiPriority w:val="39"/>
    <w:qFormat/>
    <w:rsid w:val="0043673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43673D"/>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43673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43673D"/>
    <w:rPr>
      <w:szCs w:val="20"/>
    </w:rPr>
  </w:style>
  <w:style w:type="paragraph" w:customStyle="1" w:styleId="xl119">
    <w:name w:val="xl119"/>
    <w:basedOn w:val="aa"/>
    <w:semiHidden/>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43673D"/>
    <w:pPr>
      <w:spacing w:before="120" w:after="40"/>
      <w:jc w:val="left"/>
    </w:pPr>
    <w:rPr>
      <w:rFonts w:ascii="Arial" w:hAnsi="Arial"/>
      <w:kern w:val="0"/>
      <w:sz w:val="18"/>
      <w:szCs w:val="13"/>
    </w:rPr>
  </w:style>
  <w:style w:type="paragraph" w:customStyle="1" w:styleId="xl115">
    <w:name w:val="xl115"/>
    <w:basedOn w:val="aa"/>
    <w:semiHidden/>
    <w:qFormat/>
    <w:rsid w:val="0043673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43673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43673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5">
    <w:name w:val="正文缩进2"/>
    <w:basedOn w:val="aa"/>
    <w:qFormat/>
    <w:rsid w:val="0043673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43673D"/>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43673D"/>
    <w:rPr>
      <w:rFonts w:ascii="Tahoma" w:hAnsi="Tahoma"/>
      <w:sz w:val="24"/>
      <w:szCs w:val="20"/>
    </w:rPr>
  </w:style>
  <w:style w:type="paragraph" w:customStyle="1" w:styleId="2f6">
    <w:name w:val="正缩2"/>
    <w:basedOn w:val="aa"/>
    <w:qFormat/>
    <w:rsid w:val="0043673D"/>
    <w:pPr>
      <w:spacing w:line="360" w:lineRule="auto"/>
      <w:ind w:firstLineChars="200" w:firstLine="560"/>
    </w:pPr>
    <w:rPr>
      <w:rFonts w:ascii="FangSong_GB2312" w:hAnsi="宋体"/>
      <w:kern w:val="0"/>
      <w:szCs w:val="28"/>
    </w:rPr>
  </w:style>
  <w:style w:type="paragraph" w:customStyle="1" w:styleId="affffff7">
    <w:name w:val="注"/>
    <w:next w:val="aa"/>
    <w:semiHidden/>
    <w:qFormat/>
    <w:rsid w:val="0043673D"/>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4367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43673D"/>
    <w:pPr>
      <w:pBdr>
        <w:bottom w:val="single" w:sz="6" w:space="1" w:color="auto"/>
      </w:pBdr>
      <w:jc w:val="center"/>
    </w:pPr>
    <w:rPr>
      <w:rFonts w:ascii="Arial"/>
      <w:vanish/>
      <w:sz w:val="16"/>
      <w:szCs w:val="20"/>
    </w:rPr>
  </w:style>
  <w:style w:type="paragraph" w:customStyle="1" w:styleId="font12">
    <w:name w:val="font12"/>
    <w:basedOn w:val="aa"/>
    <w:semiHidden/>
    <w:qFormat/>
    <w:rsid w:val="0043673D"/>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43673D"/>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8">
    <w:name w:val="No Spacing"/>
    <w:uiPriority w:val="1"/>
    <w:qFormat/>
    <w:rsid w:val="0043673D"/>
    <w:pPr>
      <w:widowControl w:val="0"/>
      <w:jc w:val="both"/>
    </w:pPr>
    <w:rPr>
      <w:kern w:val="2"/>
      <w:sz w:val="21"/>
      <w:szCs w:val="24"/>
    </w:rPr>
  </w:style>
  <w:style w:type="paragraph" w:customStyle="1" w:styleId="xl89">
    <w:name w:val="xl89"/>
    <w:basedOn w:val="aa"/>
    <w:semiHidden/>
    <w:qFormat/>
    <w:rsid w:val="004367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4367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43673D"/>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43673D"/>
    <w:rPr>
      <w:rFonts w:ascii="Tahoma" w:hAnsi="Tahoma" w:cs="FangSong_GB2312"/>
      <w:sz w:val="24"/>
      <w:szCs w:val="28"/>
    </w:rPr>
  </w:style>
  <w:style w:type="paragraph" w:customStyle="1" w:styleId="1ff7">
    <w:name w:val="列表段落1"/>
    <w:basedOn w:val="aa"/>
    <w:next w:val="ListParagraph1"/>
    <w:uiPriority w:val="99"/>
    <w:qFormat/>
    <w:rsid w:val="0043673D"/>
    <w:rPr>
      <w:rFonts w:ascii="Calibri" w:hAnsi="Calibri"/>
      <w:szCs w:val="20"/>
      <w:lang w:val="zh-CN"/>
    </w:rPr>
  </w:style>
  <w:style w:type="paragraph" w:customStyle="1" w:styleId="xl93">
    <w:name w:val="xl93"/>
    <w:basedOn w:val="aa"/>
    <w:next w:val="xl35"/>
    <w:semiHidden/>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43673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43673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7">
    <w:name w:val="修订2"/>
    <w:qFormat/>
    <w:rsid w:val="0043673D"/>
    <w:rPr>
      <w:kern w:val="2"/>
      <w:sz w:val="21"/>
      <w:szCs w:val="24"/>
    </w:rPr>
  </w:style>
  <w:style w:type="paragraph" w:customStyle="1" w:styleId="xl26">
    <w:name w:val="xl26"/>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43673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9">
    <w:name w:val="封面页眉"/>
    <w:basedOn w:val="af9"/>
    <w:next w:val="aa"/>
    <w:semiHidden/>
    <w:qFormat/>
    <w:rsid w:val="0043673D"/>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a">
    <w:name w:val="列表样式(一级)"/>
    <w:basedOn w:val="aa"/>
    <w:qFormat/>
    <w:rsid w:val="0043673D"/>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43673D"/>
    <w:rPr>
      <w:rFonts w:ascii="宋体" w:hAnsi="宋体"/>
      <w:kern w:val="1"/>
      <w:szCs w:val="20"/>
      <w:lang w:eastAsia="ar-SA"/>
    </w:rPr>
  </w:style>
  <w:style w:type="paragraph" w:customStyle="1" w:styleId="Char24">
    <w:name w:val="Char2"/>
    <w:basedOn w:val="aa"/>
    <w:qFormat/>
    <w:rsid w:val="0043673D"/>
    <w:rPr>
      <w:rFonts w:ascii="Tahoma" w:hAnsi="Tahoma"/>
      <w:sz w:val="24"/>
      <w:szCs w:val="20"/>
    </w:rPr>
  </w:style>
  <w:style w:type="paragraph" w:customStyle="1" w:styleId="reader-word-layer">
    <w:name w:val="reader-word-layer"/>
    <w:basedOn w:val="aa"/>
    <w:semiHidden/>
    <w:qFormat/>
    <w:rsid w:val="0043673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b">
    <w:name w:val="正文图标题"/>
    <w:next w:val="aa"/>
    <w:qFormat/>
    <w:rsid w:val="0043673D"/>
    <w:pPr>
      <w:ind w:left="420" w:hanging="420"/>
      <w:jc w:val="center"/>
    </w:pPr>
    <w:rPr>
      <w:rFonts w:ascii="黑体" w:eastAsia="黑体"/>
      <w:sz w:val="21"/>
    </w:rPr>
  </w:style>
  <w:style w:type="paragraph" w:customStyle="1" w:styleId="1ff8">
    <w:name w:val="样式 正文首行缩进 + 首行缩进:  1 字符"/>
    <w:basedOn w:val="aa"/>
    <w:uiPriority w:val="99"/>
    <w:qFormat/>
    <w:rsid w:val="0043673D"/>
    <w:pPr>
      <w:spacing w:after="120" w:line="360" w:lineRule="auto"/>
      <w:ind w:firstLineChars="200" w:firstLine="200"/>
    </w:pPr>
    <w:rPr>
      <w:rFonts w:cs="宋体"/>
      <w:sz w:val="24"/>
    </w:rPr>
  </w:style>
  <w:style w:type="paragraph" w:customStyle="1" w:styleId="xl49">
    <w:name w:val="xl49"/>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8">
    <w:name w:val="2"/>
    <w:basedOn w:val="aa"/>
    <w:next w:val="aff"/>
    <w:semiHidden/>
    <w:qFormat/>
    <w:rsid w:val="0043673D"/>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43673D"/>
    <w:pPr>
      <w:tabs>
        <w:tab w:val="left" w:pos="360"/>
      </w:tabs>
    </w:pPr>
    <w:rPr>
      <w:sz w:val="24"/>
    </w:rPr>
  </w:style>
  <w:style w:type="paragraph" w:customStyle="1" w:styleId="xl81">
    <w:name w:val="xl81"/>
    <w:basedOn w:val="aa"/>
    <w:qFormat/>
    <w:rsid w:val="0043673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43673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43673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4367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affc"/>
    <w:uiPriority w:val="34"/>
    <w:qFormat/>
    <w:rsid w:val="0043673D"/>
    <w:pPr>
      <w:spacing w:line="360" w:lineRule="auto"/>
      <w:ind w:firstLineChars="200" w:firstLine="420"/>
    </w:pPr>
    <w:rPr>
      <w:rFonts w:ascii="宋体" w:hAnsi="宋体"/>
      <w:szCs w:val="22"/>
    </w:rPr>
  </w:style>
  <w:style w:type="paragraph" w:customStyle="1" w:styleId="Style401">
    <w:name w:val="_Style 401"/>
    <w:basedOn w:val="aa"/>
    <w:next w:val="affc"/>
    <w:uiPriority w:val="34"/>
    <w:qFormat/>
    <w:rsid w:val="0043673D"/>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43673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c">
    <w:name w:val="表格标题文字"/>
    <w:qFormat/>
    <w:rsid w:val="0043673D"/>
    <w:pPr>
      <w:snapToGrid w:val="0"/>
      <w:spacing w:before="120" w:line="240" w:lineRule="exact"/>
    </w:pPr>
    <w:rPr>
      <w:rFonts w:ascii="Arial" w:eastAsia="黑体" w:hAnsi="Arial"/>
      <w:kern w:val="2"/>
      <w:sz w:val="18"/>
      <w:szCs w:val="21"/>
    </w:rPr>
  </w:style>
  <w:style w:type="paragraph" w:customStyle="1" w:styleId="3">
    <w:name w:val="项目编号3"/>
    <w:basedOn w:val="afff1"/>
    <w:qFormat/>
    <w:rsid w:val="0043673D"/>
    <w:pPr>
      <w:numPr>
        <w:numId w:val="10"/>
      </w:numPr>
    </w:pPr>
  </w:style>
  <w:style w:type="paragraph" w:customStyle="1" w:styleId="-2">
    <w:name w:val="正文须知-2级"/>
    <w:basedOn w:val="aa"/>
    <w:qFormat/>
    <w:rsid w:val="0043673D"/>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43673D"/>
    <w:pPr>
      <w:widowControl/>
      <w:spacing w:after="160" w:line="240" w:lineRule="exact"/>
      <w:jc w:val="left"/>
    </w:pPr>
    <w:rPr>
      <w:rFonts w:ascii="Verdana" w:eastAsia="FangSong_GB2312" w:hAnsi="Verdana"/>
      <w:kern w:val="0"/>
      <w:sz w:val="24"/>
      <w:szCs w:val="20"/>
      <w:lang w:eastAsia="en-US"/>
    </w:rPr>
  </w:style>
  <w:style w:type="paragraph" w:customStyle="1" w:styleId="a41">
    <w:name w:val="a41"/>
    <w:basedOn w:val="aa"/>
    <w:qFormat/>
    <w:rsid w:val="0043673D"/>
    <w:pPr>
      <w:widowControl/>
      <w:spacing w:line="230" w:lineRule="atLeast"/>
      <w:jc w:val="left"/>
    </w:pPr>
    <w:rPr>
      <w:rFonts w:ascii="宋体" w:hAnsi="宋体" w:cs="宋体"/>
      <w:kern w:val="0"/>
      <w:sz w:val="14"/>
      <w:szCs w:val="14"/>
    </w:rPr>
  </w:style>
  <w:style w:type="paragraph" w:customStyle="1" w:styleId="xl72">
    <w:name w:val="xl72"/>
    <w:basedOn w:val="aa"/>
    <w:qFormat/>
    <w:rsid w:val="0043673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43673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d">
    <w:name w:val="题头内容"/>
    <w:basedOn w:val="aa"/>
    <w:qFormat/>
    <w:rsid w:val="0043673D"/>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43673D"/>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43673D"/>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9">
    <w:name w:val="无间隔1"/>
    <w:uiPriority w:val="1"/>
    <w:qFormat/>
    <w:rsid w:val="0043673D"/>
    <w:pPr>
      <w:widowControl w:val="0"/>
      <w:jc w:val="both"/>
    </w:pPr>
    <w:rPr>
      <w:kern w:val="2"/>
      <w:sz w:val="21"/>
      <w:szCs w:val="22"/>
    </w:rPr>
  </w:style>
  <w:style w:type="paragraph" w:customStyle="1" w:styleId="affffffe">
    <w:name w:val="正文样式"/>
    <w:basedOn w:val="aa"/>
    <w:uiPriority w:val="7"/>
    <w:semiHidden/>
    <w:qFormat/>
    <w:rsid w:val="0043673D"/>
    <w:pPr>
      <w:widowControl/>
      <w:spacing w:line="360" w:lineRule="auto"/>
      <w:ind w:firstLineChars="200" w:firstLine="480"/>
      <w:jc w:val="left"/>
    </w:pPr>
    <w:rPr>
      <w:sz w:val="24"/>
    </w:rPr>
  </w:style>
  <w:style w:type="paragraph" w:customStyle="1" w:styleId="10">
    <w:name w:val="1名"/>
    <w:basedOn w:val="aa"/>
    <w:qFormat/>
    <w:rsid w:val="0043673D"/>
    <w:pPr>
      <w:numPr>
        <w:numId w:val="12"/>
      </w:numPr>
      <w:spacing w:before="120"/>
    </w:pPr>
    <w:rPr>
      <w:rFonts w:ascii="宋体"/>
      <w:sz w:val="28"/>
      <w:szCs w:val="20"/>
    </w:rPr>
  </w:style>
  <w:style w:type="paragraph" w:customStyle="1" w:styleId="xl40">
    <w:name w:val="xl40"/>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4367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a">
    <w:name w:val="彩色底纹1"/>
    <w:uiPriority w:val="99"/>
    <w:semiHidden/>
    <w:qFormat/>
    <w:rsid w:val="0043673D"/>
    <w:rPr>
      <w:kern w:val="2"/>
      <w:sz w:val="21"/>
    </w:rPr>
  </w:style>
  <w:style w:type="paragraph" w:customStyle="1" w:styleId="Default0">
    <w:name w:val="Default"/>
    <w:qFormat/>
    <w:rsid w:val="0043673D"/>
    <w:pPr>
      <w:widowControl w:val="0"/>
      <w:autoSpaceDE w:val="0"/>
      <w:autoSpaceDN w:val="0"/>
      <w:adjustRightInd w:val="0"/>
    </w:pPr>
    <w:rPr>
      <w:rFonts w:ascii="Symbol" w:hAnsi="Symbol" w:cs="Symbol"/>
      <w:color w:val="000000"/>
      <w:sz w:val="24"/>
      <w:szCs w:val="24"/>
    </w:rPr>
  </w:style>
  <w:style w:type="paragraph" w:customStyle="1" w:styleId="afffffff">
    <w:name w:val="表格（小四字）"/>
    <w:basedOn w:val="aa"/>
    <w:qFormat/>
    <w:rsid w:val="0043673D"/>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43673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43673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43673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5">
    <w:name w:val="目录 11"/>
    <w:uiPriority w:val="39"/>
    <w:qFormat/>
    <w:rsid w:val="0043673D"/>
    <w:pPr>
      <w:widowControl w:val="0"/>
      <w:spacing w:before="120" w:after="120"/>
    </w:pPr>
    <w:rPr>
      <w:rFonts w:cs="Calibri"/>
      <w:b/>
      <w:bCs/>
      <w:caps/>
      <w:kern w:val="2"/>
    </w:rPr>
  </w:style>
  <w:style w:type="paragraph" w:customStyle="1" w:styleId="xl52">
    <w:name w:val="xl52"/>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43673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43673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4367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43673D"/>
    <w:pPr>
      <w:numPr>
        <w:ilvl w:val="5"/>
      </w:numPr>
      <w:ind w:left="0" w:hanging="840"/>
      <w:outlineLvl w:val="5"/>
    </w:pPr>
  </w:style>
  <w:style w:type="paragraph" w:customStyle="1" w:styleId="xl98">
    <w:name w:val="xl98"/>
    <w:basedOn w:val="aa"/>
    <w:semiHidden/>
    <w:qFormat/>
    <w:rsid w:val="0043673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43673D"/>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43673D"/>
    <w:pPr>
      <w:snapToGrid w:val="0"/>
      <w:spacing w:line="360" w:lineRule="auto"/>
      <w:ind w:firstLineChars="200" w:firstLine="200"/>
    </w:pPr>
    <w:rPr>
      <w:rFonts w:eastAsia="FangSong_GB2312"/>
      <w:sz w:val="24"/>
    </w:rPr>
  </w:style>
  <w:style w:type="paragraph" w:customStyle="1" w:styleId="yy3">
    <w:name w:val="yy标题3"/>
    <w:basedOn w:val="aa"/>
    <w:next w:val="aa"/>
    <w:qFormat/>
    <w:rsid w:val="0043673D"/>
    <w:pPr>
      <w:numPr>
        <w:numId w:val="13"/>
      </w:numPr>
      <w:ind w:firstLine="0"/>
    </w:pPr>
    <w:rPr>
      <w:b/>
      <w:szCs w:val="20"/>
    </w:rPr>
  </w:style>
  <w:style w:type="paragraph" w:customStyle="1" w:styleId="xl33">
    <w:name w:val="xl33"/>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43673D"/>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43673D"/>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43673D"/>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43673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43673D"/>
    <w:pPr>
      <w:numPr>
        <w:numId w:val="11"/>
      </w:numPr>
      <w:adjustRightInd w:val="0"/>
      <w:snapToGrid w:val="0"/>
      <w:spacing w:line="300" w:lineRule="auto"/>
    </w:pPr>
    <w:rPr>
      <w:rFonts w:ascii="宋体" w:hAnsi="Calibri"/>
      <w:sz w:val="24"/>
      <w:szCs w:val="21"/>
    </w:rPr>
  </w:style>
  <w:style w:type="paragraph" w:customStyle="1" w:styleId="1ffb">
    <w:name w:val="1."/>
    <w:basedOn w:val="aa"/>
    <w:qFormat/>
    <w:rsid w:val="0043673D"/>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43673D"/>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0">
    <w:name w:val="小标题"/>
    <w:basedOn w:val="aa"/>
    <w:qFormat/>
    <w:rsid w:val="0043673D"/>
    <w:pPr>
      <w:widowControl/>
      <w:suppressAutoHyphens/>
      <w:wordWrap w:val="0"/>
      <w:spacing w:line="360" w:lineRule="auto"/>
      <w:jc w:val="left"/>
    </w:pPr>
    <w:rPr>
      <w:rFonts w:ascii="FangSong_GB2312" w:hAnsi="FangSong_GB2312" w:cs="宋体"/>
      <w:b/>
      <w:kern w:val="1"/>
      <w:sz w:val="28"/>
      <w:szCs w:val="32"/>
      <w:lang w:eastAsia="ar-SA"/>
    </w:rPr>
  </w:style>
  <w:style w:type="paragraph" w:customStyle="1" w:styleId="A-S-1">
    <w:name w:val="首行缩进(A-S-1)"/>
    <w:next w:val="xl31"/>
    <w:qFormat/>
    <w:rsid w:val="0043673D"/>
    <w:pPr>
      <w:spacing w:line="360" w:lineRule="auto"/>
      <w:ind w:left="454" w:firstLine="2246"/>
    </w:pPr>
  </w:style>
  <w:style w:type="paragraph" w:customStyle="1" w:styleId="afffffff1">
    <w:name w:val="大标题"/>
    <w:basedOn w:val="aa"/>
    <w:semiHidden/>
    <w:qFormat/>
    <w:rsid w:val="0043673D"/>
    <w:pPr>
      <w:spacing w:line="560" w:lineRule="exact"/>
      <w:ind w:firstLineChars="200" w:firstLine="420"/>
      <w:jc w:val="center"/>
    </w:pPr>
    <w:rPr>
      <w:rFonts w:ascii="方正小标宋简体" w:eastAsia="方正小标宋简体" w:hAnsi="宋体"/>
      <w:sz w:val="44"/>
      <w:szCs w:val="44"/>
    </w:rPr>
  </w:style>
  <w:style w:type="paragraph" w:customStyle="1" w:styleId="afffffff2">
    <w:name w:val="表行"/>
    <w:basedOn w:val="aa"/>
    <w:qFormat/>
    <w:rsid w:val="0043673D"/>
    <w:pPr>
      <w:spacing w:beforeLines="50" w:after="160"/>
    </w:pPr>
    <w:rPr>
      <w:kern w:val="0"/>
      <w:szCs w:val="20"/>
    </w:rPr>
  </w:style>
  <w:style w:type="paragraph" w:customStyle="1" w:styleId="afffffff3">
    <w:name w:val="文章大标题"/>
    <w:basedOn w:val="aa"/>
    <w:semiHidden/>
    <w:qFormat/>
    <w:rsid w:val="0043673D"/>
    <w:pPr>
      <w:spacing w:line="560" w:lineRule="exact"/>
      <w:ind w:firstLineChars="200" w:firstLine="420"/>
      <w:jc w:val="center"/>
    </w:pPr>
    <w:rPr>
      <w:rFonts w:eastAsia="方正小标宋简体"/>
      <w:sz w:val="44"/>
    </w:rPr>
  </w:style>
  <w:style w:type="paragraph" w:customStyle="1" w:styleId="afffffff4">
    <w:name w:val="摘编新闻标题"/>
    <w:basedOn w:val="13"/>
    <w:semiHidden/>
    <w:qFormat/>
    <w:rsid w:val="0043673D"/>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43673D"/>
  </w:style>
  <w:style w:type="paragraph" w:customStyle="1" w:styleId="afffffff5">
    <w:name w:val="标准书脚_偶数页"/>
    <w:qFormat/>
    <w:rsid w:val="0043673D"/>
    <w:pPr>
      <w:spacing w:before="120"/>
    </w:pPr>
    <w:rPr>
      <w:sz w:val="18"/>
    </w:rPr>
  </w:style>
  <w:style w:type="paragraph" w:customStyle="1" w:styleId="CharChar4">
    <w:name w:val="Char Char4"/>
    <w:basedOn w:val="aa"/>
    <w:qFormat/>
    <w:rsid w:val="0043673D"/>
    <w:pPr>
      <w:widowControl/>
      <w:spacing w:line="400" w:lineRule="exact"/>
      <w:jc w:val="center"/>
    </w:pPr>
  </w:style>
  <w:style w:type="paragraph" w:customStyle="1" w:styleId="a10">
    <w:name w:val="a1 正文"/>
    <w:basedOn w:val="aa"/>
    <w:qFormat/>
    <w:rsid w:val="0043673D"/>
  </w:style>
  <w:style w:type="paragraph" w:customStyle="1" w:styleId="xl69">
    <w:name w:val="xl69"/>
    <w:basedOn w:val="aa"/>
    <w:qFormat/>
    <w:rsid w:val="004367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6">
    <w:name w:val="图文"/>
    <w:basedOn w:val="aa"/>
    <w:qFormat/>
    <w:rsid w:val="0043673D"/>
    <w:pPr>
      <w:adjustRightInd w:val="0"/>
      <w:snapToGrid w:val="0"/>
      <w:spacing w:after="50" w:line="360" w:lineRule="auto"/>
    </w:pPr>
    <w:rPr>
      <w:sz w:val="24"/>
    </w:rPr>
  </w:style>
  <w:style w:type="paragraph" w:customStyle="1" w:styleId="xl128">
    <w:name w:val="xl128"/>
    <w:basedOn w:val="aa"/>
    <w:semiHidden/>
    <w:qFormat/>
    <w:rsid w:val="0043673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43673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43673D"/>
    <w:rPr>
      <w:rFonts w:ascii="宋体" w:hAnsi="宋体" w:cs="Courier New"/>
      <w:sz w:val="32"/>
      <w:szCs w:val="32"/>
    </w:rPr>
  </w:style>
  <w:style w:type="paragraph" w:customStyle="1" w:styleId="Style36">
    <w:name w:val="_Style 36"/>
    <w:basedOn w:val="aa"/>
    <w:next w:val="111"/>
    <w:uiPriority w:val="34"/>
    <w:semiHidden/>
    <w:qFormat/>
    <w:rsid w:val="0043673D"/>
    <w:pPr>
      <w:widowControl/>
      <w:spacing w:line="360" w:lineRule="auto"/>
      <w:ind w:firstLineChars="200" w:firstLine="420"/>
      <w:jc w:val="left"/>
    </w:pPr>
    <w:rPr>
      <w:rFonts w:ascii="Cambria Math" w:hAnsi="Cambria Math"/>
      <w:sz w:val="24"/>
    </w:rPr>
  </w:style>
  <w:style w:type="paragraph" w:customStyle="1" w:styleId="214">
    <w:name w:val="列出段落21"/>
    <w:basedOn w:val="aa"/>
    <w:qFormat/>
    <w:rsid w:val="0043673D"/>
    <w:pPr>
      <w:ind w:firstLineChars="200" w:firstLine="420"/>
    </w:pPr>
    <w:rPr>
      <w:sz w:val="24"/>
      <w:szCs w:val="22"/>
    </w:rPr>
  </w:style>
  <w:style w:type="paragraph" w:customStyle="1" w:styleId="a5">
    <w:name w:val="正文列项_数字"/>
    <w:basedOn w:val="aa"/>
    <w:qFormat/>
    <w:rsid w:val="0043673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43673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c">
    <w:name w:val="列出段落1"/>
    <w:basedOn w:val="aa"/>
    <w:qFormat/>
    <w:rsid w:val="0043673D"/>
    <w:pPr>
      <w:ind w:firstLineChars="200" w:firstLine="420"/>
    </w:pPr>
    <w:rPr>
      <w:rFonts w:ascii="Calibri" w:hAnsi="Calibri"/>
      <w:szCs w:val="22"/>
    </w:rPr>
  </w:style>
  <w:style w:type="paragraph" w:customStyle="1" w:styleId="xl122">
    <w:name w:val="xl122"/>
    <w:basedOn w:val="aa"/>
    <w:semiHidden/>
    <w:qFormat/>
    <w:rsid w:val="0043673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7">
    <w:name w:val="样式 宋体 五号 行距: 单倍行距"/>
    <w:basedOn w:val="aa"/>
    <w:qFormat/>
    <w:rsid w:val="0043673D"/>
    <w:pPr>
      <w:adjustRightInd w:val="0"/>
      <w:jc w:val="left"/>
      <w:textAlignment w:val="baseline"/>
    </w:pPr>
    <w:rPr>
      <w:rFonts w:ascii="宋体" w:hAnsi="宋体"/>
      <w:kern w:val="0"/>
      <w:szCs w:val="20"/>
    </w:rPr>
  </w:style>
  <w:style w:type="paragraph" w:customStyle="1" w:styleId="xl87">
    <w:name w:val="xl87"/>
    <w:basedOn w:val="aa"/>
    <w:semiHidden/>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43673D"/>
    <w:pPr>
      <w:widowControl/>
      <w:spacing w:after="160" w:line="240" w:lineRule="exact"/>
      <w:jc w:val="left"/>
    </w:pPr>
    <w:rPr>
      <w:rFonts w:ascii="Verdana" w:eastAsia="FangSong_GB2312" w:hAnsi="Verdana"/>
      <w:kern w:val="0"/>
      <w:sz w:val="24"/>
      <w:szCs w:val="20"/>
      <w:lang w:eastAsia="en-US"/>
    </w:rPr>
  </w:style>
  <w:style w:type="paragraph" w:customStyle="1" w:styleId="xl84">
    <w:name w:val="xl84"/>
    <w:basedOn w:val="aa"/>
    <w:qFormat/>
    <w:rsid w:val="0043673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43673D"/>
    <w:rPr>
      <w:rFonts w:ascii="Tahoma" w:hAnsi="Tahoma"/>
      <w:sz w:val="24"/>
      <w:szCs w:val="20"/>
    </w:rPr>
  </w:style>
  <w:style w:type="paragraph" w:customStyle="1" w:styleId="font6">
    <w:name w:val="font6"/>
    <w:basedOn w:val="aa"/>
    <w:qFormat/>
    <w:rsid w:val="0043673D"/>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4367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4367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清单表 31"/>
    <w:basedOn w:val="ad"/>
    <w:uiPriority w:val="48"/>
    <w:qFormat/>
    <w:rsid w:val="0043673D"/>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43673D"/>
    <w:pPr>
      <w:widowControl w:val="0"/>
      <w:autoSpaceDE w:val="0"/>
      <w:autoSpaceDN w:val="0"/>
    </w:pPr>
    <w:tblPr>
      <w:tblCellMar>
        <w:top w:w="0" w:type="dxa"/>
        <w:left w:w="0" w:type="dxa"/>
        <w:bottom w:w="0" w:type="dxa"/>
        <w:right w:w="0" w:type="dxa"/>
      </w:tblCellMar>
    </w:tblPr>
  </w:style>
  <w:style w:type="table" w:customStyle="1" w:styleId="116">
    <w:name w:val="网格型11"/>
    <w:basedOn w:val="ad"/>
    <w:uiPriority w:val="39"/>
    <w:qFormat/>
    <w:rsid w:val="0043673D"/>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43673D"/>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43673D"/>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0"/>
    <w:qFormat/>
    <w:rsid w:val="0043673D"/>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11/relationships/commentsExtended" Target="commentsExtended.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5CD411-7492-44A8-8C36-F7404C83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7912</Words>
  <Characters>45103</Characters>
  <Application>Microsoft Office Word</Application>
  <DocSecurity>0</DocSecurity>
  <Lines>375</Lines>
  <Paragraphs>105</Paragraphs>
  <ScaleCrop>false</ScaleCrop>
  <Company/>
  <LinksUpToDate>false</LinksUpToDate>
  <CharactersWithSpaces>52910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2</cp:revision>
  <cp:lastPrinted>2023-05-25T04:08:00Z</cp:lastPrinted>
  <dcterms:created xsi:type="dcterms:W3CDTF">2025-12-05T07:39:00Z</dcterms:created>
  <dcterms:modified xsi:type="dcterms:W3CDTF">2025-12-05T07:39:00Z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6F9DF9E30FEE4C64B68897E2948374FD_13</vt:lpwstr>
  </property>
  <property fmtid="{D5CDD505-2E9C-101B-9397-08002B2CF9AE}" pid="4" name="KSOTemplateDocerSaveRecord">
    <vt:lpwstr>eyJoZGlkIjoiZWYyNmJmNzIxZWUxODNlYzc1OGI5Mjc4OTVjZjc0NzAiLCJ1c2VySWQiOiIzNTExMTI1ODkifQ==</vt:lpwstr>
  </property>
</Properties>
</file>