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2E24" w:rsidRDefault="00926869">
      <w:pPr>
        <w:spacing w:line="360" w:lineRule="auto"/>
        <w:rPr>
          <w:sz w:val="60"/>
          <w:szCs w:val="60"/>
        </w:rPr>
      </w:pPr>
      <w:r w:rsidRPr="00926869">
        <w:rPr>
          <w:noProof/>
          <w:sz w:val="60"/>
          <w:szCs w:val="60"/>
        </w:rPr>
        <w:drawing>
          <wp:inline distT="0" distB="0" distL="0" distR="0">
            <wp:extent cx="5760720" cy="8150519"/>
            <wp:effectExtent l="0" t="0" r="0" b="3175"/>
            <wp:docPr id="2" name="图片 2" descr="D:\微信\xwechat_files\xujingtao142135_916b\temp\RWTemp\2025-11\3adfba7438d93eba22ffd9b671e645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xwechat_files\xujingtao142135_916b\temp\RWTemp\2025-11\3adfba7438d93eba22ffd9b671e645f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50519"/>
                    </a:xfrm>
                    <a:prstGeom prst="rect">
                      <a:avLst/>
                    </a:prstGeom>
                    <a:noFill/>
                    <a:ln>
                      <a:noFill/>
                    </a:ln>
                  </pic:spPr>
                </pic:pic>
              </a:graphicData>
            </a:graphic>
          </wp:inline>
        </w:drawing>
      </w:r>
    </w:p>
    <w:p w:rsidR="00AA2E24" w:rsidRDefault="00AA2E24" w:rsidP="00926869">
      <w:pPr>
        <w:spacing w:line="360" w:lineRule="auto"/>
        <w:outlineLvl w:val="0"/>
        <w:rPr>
          <w:b/>
          <w:sz w:val="36"/>
          <w:szCs w:val="36"/>
        </w:rPr>
      </w:pPr>
      <w:bookmarkStart w:id="0" w:name="_Toc74227630"/>
      <w:bookmarkStart w:id="1" w:name="_Toc205387072"/>
      <w:bookmarkStart w:id="2" w:name="_Toc99301417"/>
    </w:p>
    <w:bookmarkEnd w:id="0"/>
    <w:bookmarkEnd w:id="1"/>
    <w:bookmarkEnd w:id="2"/>
    <w:p w:rsidR="00AA2E24" w:rsidRDefault="00AA2E24">
      <w:pPr>
        <w:spacing w:line="360" w:lineRule="auto"/>
        <w:ind w:firstLineChars="1000" w:firstLine="7228"/>
        <w:rPr>
          <w:b/>
          <w:sz w:val="72"/>
        </w:rPr>
        <w:sectPr w:rsidR="00AA2E24">
          <w:footerReference w:type="even" r:id="rId10"/>
          <w:footerReference w:type="default" r:id="rId11"/>
          <w:footerReference w:type="first" r:id="rId12"/>
          <w:type w:val="nextColumn"/>
          <w:pgSz w:w="11907" w:h="16840"/>
          <w:pgMar w:top="1418" w:right="1134" w:bottom="1418" w:left="1701" w:header="851" w:footer="851" w:gutter="0"/>
          <w:pgNumType w:start="1"/>
          <w:cols w:space="720"/>
          <w:titlePg/>
          <w:docGrid w:linePitch="462"/>
        </w:sectPr>
      </w:pPr>
    </w:p>
    <w:p w:rsidR="00AA2E24" w:rsidRDefault="00B67076">
      <w:pPr>
        <w:spacing w:line="360" w:lineRule="auto"/>
        <w:jc w:val="center"/>
        <w:outlineLvl w:val="0"/>
        <w:rPr>
          <w:b/>
          <w:sz w:val="36"/>
          <w:szCs w:val="36"/>
        </w:rPr>
      </w:pPr>
      <w:bookmarkStart w:id="3" w:name="_Toc99301418"/>
      <w:bookmarkStart w:id="4" w:name="_Toc205387073"/>
      <w:r>
        <w:rPr>
          <w:b/>
          <w:sz w:val="36"/>
          <w:szCs w:val="36"/>
        </w:rPr>
        <w:lastRenderedPageBreak/>
        <w:t>目</w:t>
      </w:r>
      <w:r>
        <w:rPr>
          <w:b/>
          <w:sz w:val="36"/>
          <w:szCs w:val="36"/>
        </w:rPr>
        <w:t xml:space="preserve">      </w:t>
      </w:r>
      <w:r>
        <w:rPr>
          <w:b/>
          <w:sz w:val="36"/>
          <w:szCs w:val="36"/>
        </w:rPr>
        <w:t>录</w:t>
      </w:r>
      <w:bookmarkEnd w:id="3"/>
      <w:bookmarkEnd w:id="4"/>
    </w:p>
    <w:p w:rsidR="00AA2E24" w:rsidRDefault="00AA2E24"/>
    <w:p w:rsidR="00AA2E24" w:rsidRDefault="00AA2E24"/>
    <w:p w:rsidR="00AA2E24" w:rsidRDefault="00AA2E24"/>
    <w:p w:rsidR="00AA2E24" w:rsidRDefault="00B67076">
      <w:pPr>
        <w:pStyle w:val="14"/>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rsidR="00AA2E24" w:rsidRDefault="00913EE7">
      <w:pPr>
        <w:pStyle w:val="14"/>
        <w:rPr>
          <w:rFonts w:asciiTheme="minorHAnsi" w:eastAsiaTheme="minorEastAsia" w:hAnsiTheme="minorHAnsi" w:cstheme="minorBidi"/>
          <w:b w:val="0"/>
          <w:noProof/>
          <w:sz w:val="21"/>
          <w:szCs w:val="22"/>
        </w:rPr>
      </w:pPr>
      <w:hyperlink w:anchor="_Toc205387074" w:history="1">
        <w:r w:rsidR="00B67076">
          <w:rPr>
            <w:rStyle w:val="aff8"/>
            <w:noProof/>
          </w:rPr>
          <w:t>第一章   投标邀请</w:t>
        </w:r>
        <w:r w:rsidR="00B67076">
          <w:rPr>
            <w:noProof/>
          </w:rPr>
          <w:tab/>
        </w:r>
        <w:r w:rsidR="00B67076">
          <w:rPr>
            <w:noProof/>
          </w:rPr>
          <w:fldChar w:fldCharType="begin"/>
        </w:r>
        <w:r w:rsidR="00B67076">
          <w:rPr>
            <w:noProof/>
          </w:rPr>
          <w:instrText xml:space="preserve"> PAGEREF _Toc205387074 \h </w:instrText>
        </w:r>
        <w:r w:rsidR="00B67076">
          <w:rPr>
            <w:noProof/>
          </w:rPr>
        </w:r>
        <w:r w:rsidR="00B67076">
          <w:rPr>
            <w:noProof/>
          </w:rPr>
          <w:fldChar w:fldCharType="separate"/>
        </w:r>
        <w:r w:rsidR="00926869">
          <w:rPr>
            <w:noProof/>
          </w:rPr>
          <w:t>1</w:t>
        </w:r>
        <w:r w:rsidR="00B67076">
          <w:rPr>
            <w:noProof/>
          </w:rPr>
          <w:fldChar w:fldCharType="end"/>
        </w:r>
      </w:hyperlink>
    </w:p>
    <w:p w:rsidR="00AA2E24" w:rsidRDefault="00913EE7">
      <w:pPr>
        <w:pStyle w:val="14"/>
        <w:rPr>
          <w:rFonts w:asciiTheme="minorHAnsi" w:eastAsiaTheme="minorEastAsia" w:hAnsiTheme="minorHAnsi" w:cstheme="minorBidi"/>
          <w:b w:val="0"/>
          <w:noProof/>
          <w:sz w:val="21"/>
          <w:szCs w:val="22"/>
        </w:rPr>
      </w:pPr>
      <w:hyperlink w:anchor="_Toc205387075" w:history="1">
        <w:r w:rsidR="00B67076">
          <w:rPr>
            <w:rStyle w:val="aff8"/>
            <w:noProof/>
          </w:rPr>
          <w:t>第二章   投标人须知</w:t>
        </w:r>
        <w:r w:rsidR="00B67076">
          <w:rPr>
            <w:noProof/>
          </w:rPr>
          <w:tab/>
        </w:r>
        <w:r w:rsidR="00B67076">
          <w:rPr>
            <w:noProof/>
          </w:rPr>
          <w:fldChar w:fldCharType="begin"/>
        </w:r>
        <w:r w:rsidR="00B67076">
          <w:rPr>
            <w:noProof/>
          </w:rPr>
          <w:instrText xml:space="preserve"> PAGEREF _Toc205387075 \h </w:instrText>
        </w:r>
        <w:r w:rsidR="00B67076">
          <w:rPr>
            <w:noProof/>
          </w:rPr>
        </w:r>
        <w:r w:rsidR="00B67076">
          <w:rPr>
            <w:noProof/>
          </w:rPr>
          <w:fldChar w:fldCharType="separate"/>
        </w:r>
        <w:r w:rsidR="00926869">
          <w:rPr>
            <w:noProof/>
          </w:rPr>
          <w:t>6</w:t>
        </w:r>
        <w:r w:rsidR="00B67076">
          <w:rPr>
            <w:noProof/>
          </w:rPr>
          <w:fldChar w:fldCharType="end"/>
        </w:r>
      </w:hyperlink>
    </w:p>
    <w:p w:rsidR="00AA2E24" w:rsidRDefault="00913EE7">
      <w:pPr>
        <w:pStyle w:val="14"/>
        <w:rPr>
          <w:rFonts w:asciiTheme="minorHAnsi" w:eastAsiaTheme="minorEastAsia" w:hAnsiTheme="minorHAnsi" w:cstheme="minorBidi"/>
          <w:b w:val="0"/>
          <w:noProof/>
          <w:sz w:val="21"/>
          <w:szCs w:val="22"/>
        </w:rPr>
      </w:pPr>
      <w:hyperlink w:anchor="_Toc205387076" w:history="1">
        <w:r w:rsidR="00B67076">
          <w:rPr>
            <w:rStyle w:val="aff8"/>
            <w:noProof/>
          </w:rPr>
          <w:t>第三章   资格审查</w:t>
        </w:r>
        <w:r w:rsidR="00B67076">
          <w:rPr>
            <w:noProof/>
          </w:rPr>
          <w:tab/>
        </w:r>
        <w:r w:rsidR="00B67076">
          <w:rPr>
            <w:noProof/>
          </w:rPr>
          <w:fldChar w:fldCharType="begin"/>
        </w:r>
        <w:r w:rsidR="00B67076">
          <w:rPr>
            <w:noProof/>
          </w:rPr>
          <w:instrText xml:space="preserve"> PAGEREF _Toc205387076 \h </w:instrText>
        </w:r>
        <w:r w:rsidR="00B67076">
          <w:rPr>
            <w:noProof/>
          </w:rPr>
        </w:r>
        <w:r w:rsidR="00B67076">
          <w:rPr>
            <w:noProof/>
          </w:rPr>
          <w:fldChar w:fldCharType="separate"/>
        </w:r>
        <w:r w:rsidR="00926869">
          <w:rPr>
            <w:noProof/>
          </w:rPr>
          <w:t>22</w:t>
        </w:r>
        <w:r w:rsidR="00B67076">
          <w:rPr>
            <w:noProof/>
          </w:rPr>
          <w:fldChar w:fldCharType="end"/>
        </w:r>
      </w:hyperlink>
    </w:p>
    <w:p w:rsidR="00AA2E24" w:rsidRDefault="00913EE7">
      <w:pPr>
        <w:pStyle w:val="14"/>
        <w:rPr>
          <w:rFonts w:asciiTheme="minorHAnsi" w:eastAsiaTheme="minorEastAsia" w:hAnsiTheme="minorHAnsi" w:cstheme="minorBidi"/>
          <w:b w:val="0"/>
          <w:noProof/>
          <w:sz w:val="21"/>
          <w:szCs w:val="22"/>
        </w:rPr>
      </w:pPr>
      <w:hyperlink w:anchor="_Toc205387077" w:history="1">
        <w:r w:rsidR="00B67076">
          <w:rPr>
            <w:rStyle w:val="aff8"/>
            <w:noProof/>
          </w:rPr>
          <w:t>第四章   评标程序、评标方法和评标标准</w:t>
        </w:r>
        <w:r w:rsidR="00B67076">
          <w:rPr>
            <w:noProof/>
          </w:rPr>
          <w:tab/>
        </w:r>
        <w:r w:rsidR="00B67076">
          <w:rPr>
            <w:noProof/>
          </w:rPr>
          <w:fldChar w:fldCharType="begin"/>
        </w:r>
        <w:r w:rsidR="00B67076">
          <w:rPr>
            <w:noProof/>
          </w:rPr>
          <w:instrText xml:space="preserve"> PAGEREF _Toc205387077 \h </w:instrText>
        </w:r>
        <w:r w:rsidR="00B67076">
          <w:rPr>
            <w:noProof/>
          </w:rPr>
        </w:r>
        <w:r w:rsidR="00B67076">
          <w:rPr>
            <w:noProof/>
          </w:rPr>
          <w:fldChar w:fldCharType="separate"/>
        </w:r>
        <w:r w:rsidR="00926869">
          <w:rPr>
            <w:noProof/>
          </w:rPr>
          <w:t>25</w:t>
        </w:r>
        <w:r w:rsidR="00B67076">
          <w:rPr>
            <w:noProof/>
          </w:rPr>
          <w:fldChar w:fldCharType="end"/>
        </w:r>
      </w:hyperlink>
    </w:p>
    <w:p w:rsidR="00AA2E24" w:rsidRDefault="00913EE7">
      <w:pPr>
        <w:pStyle w:val="14"/>
        <w:rPr>
          <w:rFonts w:asciiTheme="minorHAnsi" w:eastAsiaTheme="minorEastAsia" w:hAnsiTheme="minorHAnsi" w:cstheme="minorBidi"/>
          <w:b w:val="0"/>
          <w:noProof/>
          <w:sz w:val="21"/>
          <w:szCs w:val="22"/>
        </w:rPr>
      </w:pPr>
      <w:hyperlink w:anchor="_Toc205387078" w:history="1">
        <w:r w:rsidR="00B67076">
          <w:rPr>
            <w:rStyle w:val="aff8"/>
            <w:noProof/>
          </w:rPr>
          <w:t>第五章   采购需求</w:t>
        </w:r>
        <w:r w:rsidR="00B67076">
          <w:rPr>
            <w:noProof/>
          </w:rPr>
          <w:tab/>
        </w:r>
        <w:r w:rsidR="00B67076">
          <w:rPr>
            <w:noProof/>
          </w:rPr>
          <w:fldChar w:fldCharType="begin"/>
        </w:r>
        <w:r w:rsidR="00B67076">
          <w:rPr>
            <w:noProof/>
          </w:rPr>
          <w:instrText xml:space="preserve"> PAGEREF _Toc205387078 \h </w:instrText>
        </w:r>
        <w:r w:rsidR="00B67076">
          <w:rPr>
            <w:noProof/>
          </w:rPr>
        </w:r>
        <w:r w:rsidR="00B67076">
          <w:rPr>
            <w:noProof/>
          </w:rPr>
          <w:fldChar w:fldCharType="separate"/>
        </w:r>
        <w:r w:rsidR="00926869">
          <w:rPr>
            <w:noProof/>
          </w:rPr>
          <w:t>34</w:t>
        </w:r>
        <w:r w:rsidR="00B67076">
          <w:rPr>
            <w:noProof/>
          </w:rPr>
          <w:fldChar w:fldCharType="end"/>
        </w:r>
      </w:hyperlink>
    </w:p>
    <w:p w:rsidR="00AA2E24" w:rsidRDefault="00913EE7">
      <w:pPr>
        <w:pStyle w:val="14"/>
        <w:rPr>
          <w:rFonts w:asciiTheme="minorHAnsi" w:eastAsiaTheme="minorEastAsia" w:hAnsiTheme="minorHAnsi" w:cstheme="minorBidi"/>
          <w:b w:val="0"/>
          <w:noProof/>
          <w:sz w:val="21"/>
          <w:szCs w:val="22"/>
        </w:rPr>
      </w:pPr>
      <w:hyperlink w:anchor="_Toc205387079" w:history="1">
        <w:r w:rsidR="00B67076">
          <w:rPr>
            <w:rStyle w:val="aff8"/>
            <w:noProof/>
          </w:rPr>
          <w:t>第六章   拟签订的合同文本</w:t>
        </w:r>
        <w:r w:rsidR="00B67076">
          <w:rPr>
            <w:noProof/>
          </w:rPr>
          <w:tab/>
        </w:r>
        <w:r w:rsidR="00B67076">
          <w:rPr>
            <w:noProof/>
          </w:rPr>
          <w:fldChar w:fldCharType="begin"/>
        </w:r>
        <w:r w:rsidR="00B67076">
          <w:rPr>
            <w:noProof/>
          </w:rPr>
          <w:instrText xml:space="preserve"> PAGEREF _Toc205387079 \h </w:instrText>
        </w:r>
        <w:r w:rsidR="00B67076">
          <w:rPr>
            <w:noProof/>
          </w:rPr>
        </w:r>
        <w:r w:rsidR="00B67076">
          <w:rPr>
            <w:noProof/>
          </w:rPr>
          <w:fldChar w:fldCharType="separate"/>
        </w:r>
        <w:r w:rsidR="00926869">
          <w:rPr>
            <w:noProof/>
          </w:rPr>
          <w:t>48</w:t>
        </w:r>
        <w:r w:rsidR="00B67076">
          <w:rPr>
            <w:noProof/>
          </w:rPr>
          <w:fldChar w:fldCharType="end"/>
        </w:r>
      </w:hyperlink>
    </w:p>
    <w:p w:rsidR="00AA2E24" w:rsidRDefault="00B67076">
      <w:pPr>
        <w:spacing w:line="480" w:lineRule="auto"/>
        <w:rPr>
          <w:rFonts w:eastAsiaTheme="minorEastAsia"/>
          <w:b/>
        </w:rPr>
      </w:pPr>
      <w:r>
        <w:rPr>
          <w:b/>
        </w:rPr>
        <w:fldChar w:fldCharType="end"/>
      </w:r>
    </w:p>
    <w:p w:rsidR="00AA2E24" w:rsidRDefault="00AA2E24"/>
    <w:p w:rsidR="00AA2E24" w:rsidRDefault="00B6707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AA2E24" w:rsidRDefault="00AA2E24">
      <w:pPr>
        <w:spacing w:line="360" w:lineRule="auto"/>
        <w:rPr>
          <w:b/>
        </w:rPr>
      </w:pPr>
    </w:p>
    <w:p w:rsidR="00AA2E24" w:rsidRDefault="00B67076">
      <w:pPr>
        <w:spacing w:line="360" w:lineRule="auto"/>
        <w:jc w:val="center"/>
        <w:outlineLvl w:val="0"/>
        <w:rPr>
          <w:b/>
          <w:sz w:val="36"/>
          <w:szCs w:val="36"/>
        </w:rPr>
      </w:pPr>
      <w:r>
        <w:rPr>
          <w:sz w:val="24"/>
        </w:rPr>
        <w:br w:type="page"/>
      </w:r>
      <w:bookmarkStart w:id="5" w:name="_Toc205387074"/>
      <w:r>
        <w:rPr>
          <w:b/>
          <w:sz w:val="36"/>
          <w:szCs w:val="36"/>
        </w:rPr>
        <w:lastRenderedPageBreak/>
        <w:t>第一章</w:t>
      </w:r>
      <w:r>
        <w:rPr>
          <w:b/>
          <w:sz w:val="36"/>
          <w:szCs w:val="36"/>
        </w:rPr>
        <w:t xml:space="preserve">   </w:t>
      </w:r>
      <w:r>
        <w:rPr>
          <w:b/>
          <w:sz w:val="36"/>
          <w:szCs w:val="36"/>
        </w:rPr>
        <w:t>投标邀请</w:t>
      </w:r>
      <w:bookmarkEnd w:id="5"/>
    </w:p>
    <w:p w:rsidR="00AA2E24" w:rsidRDefault="00AA2E24">
      <w:pPr>
        <w:spacing w:line="360" w:lineRule="auto"/>
        <w:ind w:firstLineChars="200" w:firstLine="640"/>
        <w:rPr>
          <w:sz w:val="32"/>
          <w:szCs w:val="32"/>
        </w:rPr>
      </w:pPr>
      <w:bookmarkStart w:id="6" w:name="OLE_LINK136"/>
      <w:bookmarkStart w:id="7" w:name="OLE_LINK138"/>
    </w:p>
    <w:p w:rsidR="00AA2E24" w:rsidRDefault="00B67076">
      <w:pPr>
        <w:pStyle w:val="21"/>
        <w:spacing w:before="0" w:line="360" w:lineRule="auto"/>
        <w:jc w:val="left"/>
        <w:rPr>
          <w:rFonts w:ascii="Times New Roman" w:eastAsia="宋体" w:hAnsi="Times New Roman"/>
          <w:sz w:val="24"/>
          <w:szCs w:val="24"/>
        </w:rPr>
      </w:pPr>
      <w:bookmarkStart w:id="8" w:name="_Toc28359079"/>
      <w:bookmarkStart w:id="9" w:name="_Toc35393621"/>
      <w:bookmarkStart w:id="10" w:name="_Toc35393790"/>
      <w:bookmarkStart w:id="11" w:name="_Toc28359002"/>
      <w:bookmarkStart w:id="12" w:name="_Hlk24379207"/>
      <w:r>
        <w:rPr>
          <w:rFonts w:ascii="Times New Roman" w:eastAsia="宋体" w:hAnsi="Times New Roman"/>
          <w:sz w:val="24"/>
          <w:szCs w:val="24"/>
        </w:rPr>
        <w:t>一、项目基本情况</w:t>
      </w:r>
      <w:bookmarkEnd w:id="8"/>
      <w:bookmarkEnd w:id="9"/>
      <w:bookmarkEnd w:id="10"/>
      <w:bookmarkEnd w:id="11"/>
    </w:p>
    <w:p w:rsidR="00AA2E24" w:rsidRDefault="00B67076">
      <w:pPr>
        <w:spacing w:line="360" w:lineRule="auto"/>
        <w:ind w:firstLineChars="200" w:firstLine="480"/>
        <w:rPr>
          <w:sz w:val="24"/>
        </w:rPr>
      </w:pPr>
      <w:r>
        <w:rPr>
          <w:sz w:val="24"/>
        </w:rPr>
        <w:t>1.</w:t>
      </w:r>
      <w:r>
        <w:rPr>
          <w:sz w:val="24"/>
        </w:rPr>
        <w:t>项目编号：</w:t>
      </w:r>
      <w:hyperlink r:id="rId13" w:history="1">
        <w:r w:rsidR="0066645D" w:rsidRPr="0066645D">
          <w:rPr>
            <w:rStyle w:val="aff8"/>
            <w:rFonts w:ascii="宋体" w:hAnsi="宋体"/>
            <w:bCs/>
            <w:color w:val="auto"/>
            <w:sz w:val="24"/>
            <w:u w:val="none"/>
          </w:rPr>
          <w:t>11000025210200150487-XM001</w:t>
        </w:r>
      </w:hyperlink>
      <w:r w:rsidR="0066645D" w:rsidRPr="0066645D">
        <w:rPr>
          <w:rFonts w:ascii="宋体" w:hAnsi="宋体"/>
          <w:bCs/>
          <w:sz w:val="24"/>
        </w:rPr>
        <w:t>/1</w:t>
      </w:r>
      <w:r w:rsidRPr="0066645D">
        <w:rPr>
          <w:rFonts w:ascii="宋体" w:hAnsi="宋体"/>
          <w:sz w:val="24"/>
        </w:rPr>
        <w:t xml:space="preserve"> </w:t>
      </w:r>
    </w:p>
    <w:p w:rsidR="00AA2E24" w:rsidRPr="0066645D" w:rsidRDefault="00B67076">
      <w:pPr>
        <w:spacing w:line="360" w:lineRule="auto"/>
        <w:ind w:firstLineChars="200" w:firstLine="480"/>
        <w:rPr>
          <w:sz w:val="24"/>
        </w:rPr>
      </w:pPr>
      <w:r>
        <w:rPr>
          <w:sz w:val="24"/>
        </w:rPr>
        <w:t>2.</w:t>
      </w:r>
      <w:r>
        <w:rPr>
          <w:sz w:val="24"/>
        </w:rPr>
        <w:t>项目</w:t>
      </w:r>
      <w:r w:rsidRPr="0066645D">
        <w:rPr>
          <w:sz w:val="24"/>
        </w:rPr>
        <w:t>名称：</w:t>
      </w:r>
      <w:bookmarkStart w:id="13" w:name="OLE_LINK176"/>
      <w:bookmarkStart w:id="14" w:name="OLE_LINK177"/>
      <w:r w:rsidR="0066645D" w:rsidRPr="0066645D">
        <w:rPr>
          <w:rFonts w:hint="eastAsia"/>
          <w:bCs/>
          <w:sz w:val="24"/>
          <w:u w:val="single"/>
        </w:rPr>
        <w:t>北京市通州区人民检察院派驻看守所检察室视频监控系统（融合通信调度平台）升级改造项目</w:t>
      </w:r>
      <w:bookmarkEnd w:id="13"/>
      <w:bookmarkEnd w:id="14"/>
    </w:p>
    <w:bookmarkEnd w:id="12"/>
    <w:p w:rsidR="00AA2E24" w:rsidRPr="0066645D" w:rsidRDefault="00B67076">
      <w:pPr>
        <w:spacing w:line="360" w:lineRule="auto"/>
        <w:ind w:firstLineChars="200" w:firstLine="480"/>
        <w:rPr>
          <w:sz w:val="24"/>
        </w:rPr>
      </w:pPr>
      <w:r w:rsidRPr="0066645D">
        <w:rPr>
          <w:sz w:val="24"/>
        </w:rPr>
        <w:t>3.</w:t>
      </w:r>
      <w:r w:rsidRPr="0066645D">
        <w:rPr>
          <w:sz w:val="24"/>
        </w:rPr>
        <w:t>项目预算金额：</w:t>
      </w:r>
      <w:r w:rsidR="0066645D" w:rsidRPr="0066645D">
        <w:rPr>
          <w:rFonts w:ascii="宋体" w:hAnsi="宋体"/>
          <w:sz w:val="24"/>
          <w:u w:val="single"/>
        </w:rPr>
        <w:t>111.2</w:t>
      </w:r>
      <w:r w:rsidRPr="0066645D">
        <w:rPr>
          <w:sz w:val="24"/>
        </w:rPr>
        <w:t>万元、项目最高限价（如有）：</w:t>
      </w:r>
      <w:r w:rsidRPr="0066645D">
        <w:rPr>
          <w:rFonts w:ascii="宋体" w:hAnsi="宋体" w:hint="eastAsia"/>
          <w:sz w:val="24"/>
          <w:u w:val="single"/>
        </w:rPr>
        <w:t>109.6</w:t>
      </w:r>
      <w:r w:rsidRPr="0066645D">
        <w:rPr>
          <w:sz w:val="24"/>
        </w:rPr>
        <w:t>万元</w:t>
      </w:r>
    </w:p>
    <w:p w:rsidR="00AA2E24" w:rsidRDefault="00B67076">
      <w:pPr>
        <w:spacing w:line="360" w:lineRule="auto"/>
        <w:ind w:firstLineChars="200" w:firstLine="480"/>
        <w:rPr>
          <w:sz w:val="24"/>
        </w:rPr>
      </w:pPr>
      <w:r>
        <w:rPr>
          <w:sz w:val="24"/>
        </w:rPr>
        <w:t>4.</w:t>
      </w:r>
      <w:r>
        <w:rPr>
          <w:sz w:val="24"/>
        </w:rPr>
        <w:t>采购需求：</w:t>
      </w:r>
    </w:p>
    <w:tbl>
      <w:tblPr>
        <w:tblW w:w="4861" w:type="pct"/>
        <w:tblLook w:val="04A0" w:firstRow="1" w:lastRow="0" w:firstColumn="1" w:lastColumn="0" w:noHBand="0" w:noVBand="1"/>
      </w:tblPr>
      <w:tblGrid>
        <w:gridCol w:w="538"/>
        <w:gridCol w:w="1989"/>
        <w:gridCol w:w="1047"/>
        <w:gridCol w:w="682"/>
        <w:gridCol w:w="659"/>
        <w:gridCol w:w="2527"/>
        <w:gridCol w:w="684"/>
        <w:gridCol w:w="684"/>
      </w:tblGrid>
      <w:tr w:rsidR="00AA2E24">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bookmarkStart w:id="15" w:name="OLE_LINK162"/>
            <w:bookmarkStart w:id="16" w:name="OLE_LINK161"/>
            <w:r>
              <w:rPr>
                <w:rFonts w:ascii="宋体" w:hAnsi="宋体" w:cs="宋体" w:hint="eastAsia"/>
                <w:kern w:val="0"/>
                <w:szCs w:val="21"/>
              </w:rPr>
              <w:t>包号</w:t>
            </w:r>
          </w:p>
        </w:tc>
        <w:tc>
          <w:tcPr>
            <w:tcW w:w="1129"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标的名称</w:t>
            </w:r>
          </w:p>
        </w:tc>
        <w:tc>
          <w:tcPr>
            <w:tcW w:w="59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采购包预算金额（万元）</w:t>
            </w:r>
          </w:p>
        </w:tc>
        <w:tc>
          <w:tcPr>
            <w:tcW w:w="387"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单位</w:t>
            </w:r>
          </w:p>
        </w:tc>
        <w:tc>
          <w:tcPr>
            <w:tcW w:w="37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数量</w:t>
            </w:r>
          </w:p>
        </w:tc>
        <w:tc>
          <w:tcPr>
            <w:tcW w:w="143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简要技术需求或服务要求</w:t>
            </w: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是否接受进口产品</w:t>
            </w: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核心产品</w:t>
            </w:r>
          </w:p>
        </w:tc>
      </w:tr>
      <w:tr w:rsidR="00AA2E24">
        <w:tc>
          <w:tcPr>
            <w:tcW w:w="305" w:type="pct"/>
            <w:vMerge w:val="restart"/>
            <w:tcBorders>
              <w:top w:val="nil"/>
              <w:left w:val="single" w:sz="4" w:space="0" w:color="auto"/>
              <w:bottom w:val="single" w:sz="4" w:space="0" w:color="000000"/>
              <w:right w:val="single" w:sz="4" w:space="0" w:color="auto"/>
            </w:tcBorders>
            <w:shd w:val="clear" w:color="auto" w:fill="auto"/>
            <w:vAlign w:val="center"/>
          </w:tcPr>
          <w:p w:rsidR="00AA2E24" w:rsidRDefault="00B67076">
            <w:pPr>
              <w:widowControl/>
              <w:jc w:val="center"/>
              <w:rPr>
                <w:rFonts w:ascii="宋体" w:hAnsi="宋体" w:cs="宋体"/>
                <w:kern w:val="0"/>
                <w:szCs w:val="21"/>
              </w:rPr>
            </w:pPr>
            <w:bookmarkStart w:id="17" w:name="_Hlk214374836"/>
            <w:r>
              <w:rPr>
                <w:rFonts w:ascii="宋体" w:hAnsi="宋体" w:cs="宋体" w:hint="eastAsia"/>
                <w:kern w:val="0"/>
                <w:szCs w:val="21"/>
              </w:rPr>
              <w:t>1</w:t>
            </w: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视频监控存储主机5</w:t>
            </w:r>
          </w:p>
        </w:tc>
        <w:tc>
          <w:tcPr>
            <w:tcW w:w="594" w:type="pct"/>
            <w:vMerge w:val="restart"/>
            <w:tcBorders>
              <w:top w:val="nil"/>
              <w:left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highlight w:val="yellow"/>
              </w:rPr>
            </w:pPr>
            <w:r w:rsidRPr="0066645D">
              <w:rPr>
                <w:rFonts w:ascii="宋体" w:hAnsi="宋体" w:cs="宋体" w:hint="eastAsia"/>
                <w:kern w:val="0"/>
                <w:szCs w:val="21"/>
              </w:rPr>
              <w:t>109.6</w:t>
            </w: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24盘位IP磁盘存储阵列</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bookmarkStart w:id="18" w:name="OLE_LINK137"/>
            <w:r>
              <w:rPr>
                <w:rFonts w:ascii="宋体" w:hAnsi="宋体" w:cs="宋体" w:hint="eastAsia"/>
                <w:kern w:val="0"/>
                <w:szCs w:val="21"/>
              </w:rPr>
              <w:t>否</w:t>
            </w:r>
            <w:bookmarkEnd w:id="18"/>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视频监控硬盘3</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不低于</w:t>
            </w:r>
            <w:r>
              <w:rPr>
                <w:rFonts w:ascii="宋体" w:hAnsi="宋体" w:cs="宋体"/>
                <w:kern w:val="0"/>
                <w:szCs w:val="21"/>
              </w:rPr>
              <w:t>8T</w:t>
            </w:r>
            <w:r>
              <w:rPr>
                <w:rFonts w:ascii="宋体" w:hAnsi="宋体" w:cs="宋体" w:hint="eastAsia"/>
                <w:kern w:val="0"/>
                <w:szCs w:val="21"/>
              </w:rPr>
              <w:t xml:space="preserve">企业级硬盘 </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视频监控管理平台5</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单台可接入不少于1000个监控点</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是</w:t>
            </w: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视频监控流媒体平台3</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采用国产化处理器，不低于8核16线程处理器，主频3.0GHz</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内存不低于16GB（2*8GB）DDR4 3200MHz，≥4个内存插槽</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视频监控显示器</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55“液晶拼接单元,光源:LED光源,拼缝:0.88mm,亮度:500cd/平方,分辨率: 1920*1080</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视频监控解码器2</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高清视频解码器。支持H.265、H.264、MPEG4、MJPEG视频解码和 G.711A、G.711U、AAC、ADPCM 音频解码;</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视屏监控控制键盘</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个</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jc w:val="left"/>
              <w:rPr>
                <w:rFonts w:ascii="宋体" w:hAnsi="宋体" w:cs="宋体"/>
                <w:kern w:val="0"/>
                <w:szCs w:val="21"/>
              </w:rPr>
            </w:pPr>
            <w:r>
              <w:rPr>
                <w:rFonts w:ascii="宋体" w:hAnsi="宋体" w:cs="宋体" w:hint="eastAsia"/>
                <w:color w:val="000000"/>
                <w:szCs w:val="21"/>
              </w:rPr>
              <w:t>不低于10英寸电容触摸屏，支持本地预览，最高支持1路4K@30fps或4路1080P本地解码</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jc w:val="center"/>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监控视频行为分析算法主机3</w:t>
            </w:r>
          </w:p>
        </w:tc>
        <w:tc>
          <w:tcPr>
            <w:tcW w:w="594" w:type="pct"/>
            <w:vMerge/>
            <w:tcBorders>
              <w:left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支持接入不少于32路普通监控摄像机进行实时智能分析，采用国产化处理器，不低于64位多核，内存不低于32G，不低于128G SSD系统盘；</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lastRenderedPageBreak/>
              <w:t>4、不少于1个VGA接口、2个以太网接口、4个USB接口；</w:t>
            </w:r>
          </w:p>
        </w:tc>
        <w:tc>
          <w:tcPr>
            <w:tcW w:w="388" w:type="pct"/>
            <w:tcBorders>
              <w:top w:val="nil"/>
              <w:left w:val="nil"/>
              <w:bottom w:val="single" w:sz="4" w:space="0" w:color="auto"/>
              <w:right w:val="single" w:sz="4" w:space="0" w:color="auto"/>
            </w:tcBorders>
            <w:shd w:val="clear" w:color="auto" w:fill="auto"/>
            <w:vAlign w:val="center"/>
          </w:tcPr>
          <w:p w:rsidR="00AA2E24" w:rsidRDefault="00B67076">
            <w:pPr>
              <w:jc w:val="center"/>
            </w:pPr>
            <w:r>
              <w:rPr>
                <w:rFonts w:ascii="宋体" w:hAnsi="宋体" w:cs="宋体" w:hint="eastAsia"/>
                <w:kern w:val="0"/>
                <w:szCs w:val="21"/>
              </w:rPr>
              <w:lastRenderedPageBreak/>
              <w:t>否</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jc w:val="center"/>
              <w:rPr>
                <w:rFonts w:ascii="宋体" w:hAnsi="宋体" w:cs="宋体"/>
                <w:kern w:val="0"/>
                <w:szCs w:val="21"/>
              </w:rPr>
            </w:pPr>
          </w:p>
        </w:tc>
      </w:tr>
      <w:bookmarkEnd w:id="17"/>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视频监控交换机（万兆）</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color w:val="000000"/>
                <w:szCs w:val="21"/>
              </w:rPr>
              <w:t>48SFP Plus+2QSFP Plus+2Slot</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视频监控交换机光模块（万兆）</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万兆LC接口模块1310nm，适用于SFP+接口</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视频监控防火墙（万兆）</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下一代防火墙系统软件；含应用控制、URL过滤、病毒防护、入侵防御、威胁情报检测、IPSec VPN（默认含32个并发隧道数，最大8000个）、SSL VPN（默认含32个并发用户数，最大500个）等功能；</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c>
          <w:tcPr>
            <w:tcW w:w="305" w:type="pct"/>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通用机柜</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标准机柜4</w:t>
            </w:r>
            <w:r>
              <w:rPr>
                <w:rFonts w:ascii="宋体" w:hAnsi="宋体" w:cs="宋体"/>
                <w:color w:val="000000"/>
                <w:szCs w:val="21"/>
              </w:rPr>
              <w:t>2U</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c>
          <w:tcPr>
            <w:tcW w:w="305" w:type="pct"/>
            <w:vMerge/>
            <w:tcBorders>
              <w:top w:val="nil"/>
              <w:left w:val="single" w:sz="4" w:space="0" w:color="auto"/>
              <w:bottom w:val="nil"/>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kern w:val="0"/>
                <w:szCs w:val="21"/>
              </w:rPr>
              <w:t>专用配套线缆及安装辅材辅料</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项</w:t>
            </w:r>
          </w:p>
        </w:tc>
        <w:tc>
          <w:tcPr>
            <w:tcW w:w="37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网线、配管、配线、光纤、视频线、开关、配电箱等</w:t>
            </w: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c>
          <w:tcPr>
            <w:tcW w:w="305" w:type="pct"/>
            <w:tcBorders>
              <w:top w:val="nil"/>
              <w:left w:val="single" w:sz="4" w:space="0" w:color="auto"/>
              <w:bottom w:val="nil"/>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color w:val="000000"/>
                <w:kern w:val="0"/>
                <w:szCs w:val="21"/>
              </w:rPr>
            </w:pPr>
            <w:r>
              <w:rPr>
                <w:rFonts w:ascii="宋体" w:hAnsi="宋体" w:cs="宋体" w:hint="eastAsia"/>
                <w:color w:val="000000"/>
                <w:kern w:val="0"/>
                <w:szCs w:val="21"/>
              </w:rPr>
              <w:t>操作台</w:t>
            </w:r>
          </w:p>
        </w:tc>
        <w:tc>
          <w:tcPr>
            <w:tcW w:w="594" w:type="pct"/>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深95㎝，宽125cm，高95㎝</w:t>
            </w: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r w:rsidR="00AA2E24">
        <w:trPr>
          <w:trHeight w:val="577"/>
        </w:trPr>
        <w:tc>
          <w:tcPr>
            <w:tcW w:w="305" w:type="pct"/>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color w:val="000000"/>
                <w:kern w:val="0"/>
                <w:szCs w:val="21"/>
              </w:rPr>
            </w:pPr>
            <w:r>
              <w:rPr>
                <w:rFonts w:ascii="宋体" w:hAnsi="宋体" w:cs="宋体" w:hint="eastAsia"/>
                <w:color w:val="000000"/>
                <w:kern w:val="0"/>
                <w:szCs w:val="21"/>
              </w:rPr>
              <w:t>蓄电池</w:t>
            </w:r>
          </w:p>
        </w:tc>
        <w:tc>
          <w:tcPr>
            <w:tcW w:w="594" w:type="pct"/>
            <w:tcBorders>
              <w:left w:val="single" w:sz="4" w:space="0" w:color="auto"/>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节</w:t>
            </w:r>
          </w:p>
        </w:tc>
        <w:tc>
          <w:tcPr>
            <w:tcW w:w="37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16</w:t>
            </w:r>
          </w:p>
        </w:tc>
        <w:tc>
          <w:tcPr>
            <w:tcW w:w="1434" w:type="pct"/>
            <w:tcBorders>
              <w:top w:val="single" w:sz="4" w:space="0" w:color="auto"/>
              <w:left w:val="nil"/>
              <w:bottom w:val="single" w:sz="4" w:space="0" w:color="auto"/>
              <w:right w:val="single" w:sz="4" w:space="0" w:color="auto"/>
            </w:tcBorders>
            <w:shd w:val="clear" w:color="auto" w:fill="auto"/>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铅酸电池，12V，≥100AH，电池外形尺寸、重量及接口等应考虑与UPS配套集成</w:t>
            </w: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shd w:val="clear" w:color="auto" w:fill="auto"/>
            <w:vAlign w:val="center"/>
          </w:tcPr>
          <w:p w:rsidR="00AA2E24" w:rsidRDefault="00AA2E24">
            <w:pPr>
              <w:widowControl/>
              <w:jc w:val="left"/>
              <w:rPr>
                <w:rFonts w:ascii="宋体" w:hAnsi="宋体" w:cs="宋体"/>
                <w:kern w:val="0"/>
                <w:szCs w:val="21"/>
              </w:rPr>
            </w:pPr>
          </w:p>
        </w:tc>
      </w:tr>
    </w:tbl>
    <w:bookmarkEnd w:id="15"/>
    <w:bookmarkEnd w:id="16"/>
    <w:p w:rsidR="00AA2E24" w:rsidRDefault="00B67076">
      <w:pPr>
        <w:spacing w:line="360" w:lineRule="auto"/>
        <w:ind w:firstLineChars="200" w:firstLine="480"/>
        <w:rPr>
          <w:sz w:val="24"/>
          <w:u w:val="single"/>
        </w:rPr>
      </w:pPr>
      <w:r>
        <w:rPr>
          <w:sz w:val="24"/>
        </w:rPr>
        <w:t>5.</w:t>
      </w:r>
      <w:bookmarkStart w:id="19" w:name="OLE_LINK89"/>
      <w:bookmarkStart w:id="20" w:name="OLE_LINK88"/>
      <w:r>
        <w:rPr>
          <w:sz w:val="24"/>
        </w:rPr>
        <w:t>合同履行期限：</w:t>
      </w:r>
      <w:bookmarkStart w:id="21" w:name="OLE_LINK179"/>
      <w:r>
        <w:rPr>
          <w:rFonts w:hint="eastAsia"/>
          <w:sz w:val="24"/>
          <w:u w:val="single"/>
        </w:rPr>
        <w:t>合同签订后</w:t>
      </w:r>
      <w:r>
        <w:rPr>
          <w:rFonts w:hint="eastAsia"/>
          <w:sz w:val="24"/>
          <w:u w:val="single"/>
        </w:rPr>
        <w:t>45</w:t>
      </w:r>
      <w:r>
        <w:rPr>
          <w:rFonts w:hint="eastAsia"/>
          <w:sz w:val="24"/>
          <w:u w:val="single"/>
        </w:rPr>
        <w:t>日内完成升级改造，并通过甲方组织的验收</w:t>
      </w:r>
      <w:bookmarkEnd w:id="21"/>
      <w:r>
        <w:rPr>
          <w:rFonts w:hint="eastAsia"/>
          <w:sz w:val="24"/>
          <w:u w:val="single"/>
          <w:lang w:bidi="zh-TW"/>
        </w:rPr>
        <w:t>。</w:t>
      </w:r>
      <w:bookmarkEnd w:id="19"/>
      <w:bookmarkEnd w:id="20"/>
    </w:p>
    <w:p w:rsidR="00AA2E24" w:rsidRDefault="00B6707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A2E24" w:rsidRDefault="00AA2E24">
      <w:pPr>
        <w:spacing w:line="360" w:lineRule="auto"/>
        <w:ind w:firstLineChars="200" w:firstLine="480"/>
        <w:rPr>
          <w:sz w:val="24"/>
        </w:rPr>
      </w:pPr>
    </w:p>
    <w:p w:rsidR="00AA2E24" w:rsidRDefault="00B67076">
      <w:pPr>
        <w:pStyle w:val="21"/>
        <w:spacing w:before="0" w:line="360" w:lineRule="auto"/>
        <w:jc w:val="left"/>
        <w:rPr>
          <w:rFonts w:ascii="Times New Roman" w:eastAsia="宋体" w:hAnsi="Times New Roman"/>
          <w:sz w:val="24"/>
          <w:szCs w:val="24"/>
        </w:rPr>
      </w:pPr>
      <w:bookmarkStart w:id="22" w:name="_Toc28359080"/>
      <w:bookmarkStart w:id="23" w:name="_Toc35393791"/>
      <w:bookmarkStart w:id="24" w:name="_Toc28359003"/>
      <w:bookmarkStart w:id="25" w:name="_Toc35393622"/>
      <w:r>
        <w:rPr>
          <w:rFonts w:ascii="Times New Roman" w:eastAsia="宋体" w:hAnsi="Times New Roman"/>
          <w:sz w:val="24"/>
          <w:szCs w:val="24"/>
        </w:rPr>
        <w:t>二、申请人的资格要求（须同时满足）</w:t>
      </w:r>
      <w:bookmarkEnd w:id="22"/>
      <w:bookmarkEnd w:id="23"/>
      <w:bookmarkEnd w:id="24"/>
      <w:bookmarkEnd w:id="25"/>
    </w:p>
    <w:p w:rsidR="00AA2E24" w:rsidRDefault="00B67076">
      <w:pPr>
        <w:spacing w:line="360" w:lineRule="auto"/>
        <w:ind w:firstLineChars="200" w:firstLine="480"/>
        <w:rPr>
          <w:sz w:val="24"/>
        </w:rPr>
      </w:pPr>
      <w:r>
        <w:rPr>
          <w:sz w:val="24"/>
        </w:rPr>
        <w:t>1.</w:t>
      </w:r>
      <w:r>
        <w:rPr>
          <w:sz w:val="24"/>
        </w:rPr>
        <w:t>满足《中华人民共和国政府采购法》第二十二条规定；</w:t>
      </w:r>
    </w:p>
    <w:p w:rsidR="00AA2E24" w:rsidRDefault="00B67076">
      <w:pPr>
        <w:spacing w:line="360" w:lineRule="auto"/>
        <w:ind w:firstLineChars="200" w:firstLine="480"/>
        <w:rPr>
          <w:sz w:val="24"/>
        </w:rPr>
      </w:pPr>
      <w:bookmarkStart w:id="26" w:name="_Toc28359081"/>
      <w:bookmarkStart w:id="27" w:name="_Toc28359004"/>
      <w:r>
        <w:rPr>
          <w:sz w:val="24"/>
        </w:rPr>
        <w:t>2.</w:t>
      </w:r>
      <w:r>
        <w:rPr>
          <w:sz w:val="24"/>
        </w:rPr>
        <w:t>落实政府采购政策需满足的资格要求：</w:t>
      </w:r>
    </w:p>
    <w:p w:rsidR="00AA2E24" w:rsidRDefault="00B67076">
      <w:pPr>
        <w:spacing w:line="360" w:lineRule="auto"/>
        <w:ind w:firstLineChars="200" w:firstLine="480"/>
        <w:rPr>
          <w:sz w:val="24"/>
        </w:rPr>
      </w:pPr>
      <w:r>
        <w:rPr>
          <w:sz w:val="24"/>
        </w:rPr>
        <w:t xml:space="preserve">2.1 </w:t>
      </w:r>
      <w:r>
        <w:rPr>
          <w:sz w:val="24"/>
        </w:rPr>
        <w:t>中小企业政策</w:t>
      </w:r>
    </w:p>
    <w:p w:rsidR="00AA2E24" w:rsidRDefault="00B67076">
      <w:pPr>
        <w:spacing w:line="360" w:lineRule="auto"/>
        <w:ind w:firstLineChars="200" w:firstLine="482"/>
        <w:rPr>
          <w:sz w:val="24"/>
        </w:rPr>
      </w:pPr>
      <w:r>
        <w:rPr>
          <w:b/>
          <w:sz w:val="24"/>
        </w:rPr>
        <w:t>■</w:t>
      </w:r>
      <w:r>
        <w:rPr>
          <w:sz w:val="24"/>
        </w:rPr>
        <w:t>本项目不专门面向中小企业预留采购份额。</w:t>
      </w:r>
    </w:p>
    <w:p w:rsidR="00AA2E24" w:rsidRDefault="00B67076">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AA2E24" w:rsidRDefault="00B6707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28" w:name="OLE_LINK2"/>
      <w:bookmarkStart w:id="29" w:name="OLE_LINK1"/>
      <w:r>
        <w:rPr>
          <w:sz w:val="24"/>
          <w:u w:val="single"/>
        </w:rPr>
        <w:t xml:space="preserve">     /     </w:t>
      </w:r>
      <w:bookmarkEnd w:id="28"/>
      <w:bookmarkEnd w:id="29"/>
      <w:r>
        <w:rPr>
          <w:sz w:val="24"/>
        </w:rPr>
        <w:t>。</w:t>
      </w:r>
    </w:p>
    <w:p w:rsidR="00AA2E24" w:rsidRDefault="00B67076">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AA2E24" w:rsidRDefault="00B67076">
      <w:pPr>
        <w:spacing w:line="360" w:lineRule="auto"/>
        <w:ind w:firstLineChars="200" w:firstLine="480"/>
        <w:rPr>
          <w:i/>
          <w:iCs/>
          <w:sz w:val="24"/>
          <w:u w:val="single"/>
        </w:rPr>
      </w:pPr>
      <w:r>
        <w:rPr>
          <w:sz w:val="24"/>
        </w:rPr>
        <w:lastRenderedPageBreak/>
        <w:t>3.</w:t>
      </w:r>
      <w:r>
        <w:rPr>
          <w:sz w:val="24"/>
        </w:rPr>
        <w:t>本项目的特定资格要求：</w:t>
      </w:r>
    </w:p>
    <w:p w:rsidR="00AA2E24" w:rsidRDefault="00B6707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AA2E24" w:rsidRDefault="00B6707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AA2E24" w:rsidRDefault="00B6707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AA2E24" w:rsidRDefault="00B6707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hint="eastAsia"/>
          <w:sz w:val="24"/>
          <w:u w:val="single"/>
          <w:lang w:bidi="zh-CN"/>
        </w:rPr>
        <w:t>/</w:t>
      </w:r>
      <w:r>
        <w:rPr>
          <w:rFonts w:eastAsiaTheme="minorEastAsia"/>
          <w:sz w:val="24"/>
          <w:u w:val="single"/>
        </w:rPr>
        <w:t xml:space="preserve"> </w:t>
      </w:r>
      <w:r>
        <w:rPr>
          <w:sz w:val="24"/>
        </w:rPr>
        <w:t>。</w:t>
      </w:r>
    </w:p>
    <w:p w:rsidR="00AA2E24" w:rsidRDefault="00AA2E24">
      <w:pPr>
        <w:spacing w:line="360" w:lineRule="auto"/>
        <w:ind w:firstLineChars="200" w:firstLine="480"/>
        <w:rPr>
          <w:i/>
          <w:iCs/>
          <w:sz w:val="24"/>
          <w:u w:val="single"/>
        </w:rPr>
      </w:pPr>
    </w:p>
    <w:p w:rsidR="00AA2E24" w:rsidRDefault="00B67076">
      <w:pPr>
        <w:pStyle w:val="21"/>
        <w:widowControl/>
        <w:spacing w:before="0" w:line="360" w:lineRule="auto"/>
        <w:jc w:val="left"/>
        <w:rPr>
          <w:rFonts w:ascii="Times New Roman" w:eastAsia="宋体" w:hAnsi="Times New Roman"/>
          <w:sz w:val="24"/>
          <w:szCs w:val="24"/>
        </w:rPr>
      </w:pPr>
      <w:bookmarkStart w:id="30" w:name="_Toc35393792"/>
      <w:bookmarkStart w:id="31" w:name="_Toc35393623"/>
      <w:bookmarkEnd w:id="26"/>
      <w:bookmarkEnd w:id="27"/>
      <w:r>
        <w:rPr>
          <w:rFonts w:ascii="Times New Roman" w:eastAsia="宋体" w:hAnsi="Times New Roman"/>
          <w:sz w:val="24"/>
          <w:szCs w:val="24"/>
        </w:rPr>
        <w:t>三、获取招标文件</w:t>
      </w:r>
      <w:bookmarkEnd w:id="30"/>
      <w:bookmarkEnd w:id="31"/>
    </w:p>
    <w:p w:rsidR="00AA2E24" w:rsidRDefault="00B67076">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sidR="0066645D">
        <w:rPr>
          <w:sz w:val="24"/>
          <w:lang w:bidi="ar"/>
        </w:rPr>
        <w:t>11</w:t>
      </w:r>
      <w:r>
        <w:rPr>
          <w:sz w:val="24"/>
          <w:lang w:bidi="ar"/>
        </w:rPr>
        <w:t>月</w:t>
      </w:r>
      <w:r w:rsidR="0066645D">
        <w:rPr>
          <w:sz w:val="24"/>
          <w:lang w:bidi="ar"/>
        </w:rPr>
        <w:t>26</w:t>
      </w:r>
      <w:r>
        <w:rPr>
          <w:sz w:val="24"/>
          <w:lang w:bidi="ar"/>
        </w:rPr>
        <w:t>日至</w:t>
      </w:r>
      <w:r>
        <w:rPr>
          <w:sz w:val="24"/>
          <w:u w:val="single"/>
          <w:lang w:bidi="ar"/>
        </w:rPr>
        <w:t>2025</w:t>
      </w:r>
      <w:r>
        <w:rPr>
          <w:sz w:val="24"/>
          <w:lang w:bidi="ar"/>
        </w:rPr>
        <w:t>年</w:t>
      </w:r>
      <w:r w:rsidR="0066645D">
        <w:rPr>
          <w:sz w:val="24"/>
          <w:lang w:bidi="ar"/>
        </w:rPr>
        <w:t>12</w:t>
      </w:r>
      <w:r>
        <w:rPr>
          <w:sz w:val="24"/>
          <w:lang w:bidi="ar"/>
        </w:rPr>
        <w:t>月</w:t>
      </w:r>
      <w:r w:rsidR="0066645D">
        <w:rPr>
          <w:sz w:val="24"/>
          <w:lang w:bidi="ar"/>
        </w:rPr>
        <w:t>2</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AA2E24" w:rsidRDefault="00B6707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AA2E24" w:rsidRDefault="00B6707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AA2E24" w:rsidRDefault="00B6707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AA2E24" w:rsidRDefault="00AA2E24">
      <w:pPr>
        <w:tabs>
          <w:tab w:val="left" w:pos="900"/>
          <w:tab w:val="left" w:pos="1980"/>
        </w:tabs>
        <w:snapToGrid w:val="0"/>
        <w:spacing w:line="360" w:lineRule="auto"/>
        <w:ind w:left="840"/>
        <w:rPr>
          <w:sz w:val="24"/>
        </w:rPr>
      </w:pPr>
    </w:p>
    <w:p w:rsidR="00AA2E24" w:rsidRDefault="00B67076">
      <w:pPr>
        <w:pStyle w:val="21"/>
        <w:widowControl/>
        <w:spacing w:before="0" w:line="360" w:lineRule="auto"/>
        <w:jc w:val="left"/>
        <w:rPr>
          <w:rFonts w:ascii="Times New Roman" w:eastAsia="宋体" w:hAnsi="Times New Roman"/>
          <w:sz w:val="24"/>
          <w:szCs w:val="24"/>
        </w:rPr>
      </w:pPr>
      <w:bookmarkStart w:id="32" w:name="_Toc28359005"/>
      <w:bookmarkStart w:id="33" w:name="_Toc28359082"/>
      <w:bookmarkStart w:id="34" w:name="_Toc35393793"/>
      <w:bookmarkStart w:id="35" w:name="_Toc35393624"/>
      <w:r>
        <w:rPr>
          <w:rFonts w:ascii="Times New Roman" w:eastAsia="宋体" w:hAnsi="Times New Roman"/>
          <w:sz w:val="24"/>
          <w:szCs w:val="24"/>
        </w:rPr>
        <w:t>四、提交投标文件</w:t>
      </w:r>
      <w:bookmarkEnd w:id="32"/>
      <w:bookmarkEnd w:id="33"/>
      <w:r>
        <w:rPr>
          <w:rFonts w:ascii="Times New Roman" w:eastAsia="宋体" w:hAnsi="Times New Roman"/>
          <w:sz w:val="24"/>
          <w:szCs w:val="24"/>
        </w:rPr>
        <w:t>截止时间、开标时间和地点</w:t>
      </w:r>
      <w:bookmarkEnd w:id="34"/>
      <w:bookmarkEnd w:id="35"/>
    </w:p>
    <w:p w:rsidR="00AA2E24" w:rsidRDefault="00B67076">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sidR="0066645D">
        <w:rPr>
          <w:sz w:val="24"/>
          <w:lang w:bidi="ar"/>
        </w:rPr>
        <w:t>12</w:t>
      </w:r>
      <w:r>
        <w:rPr>
          <w:sz w:val="24"/>
          <w:lang w:bidi="ar"/>
        </w:rPr>
        <w:t>月</w:t>
      </w:r>
      <w:r w:rsidR="0066645D">
        <w:rPr>
          <w:sz w:val="24"/>
          <w:lang w:bidi="ar"/>
        </w:rPr>
        <w:t>16</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AA2E24" w:rsidRDefault="00B67076">
      <w:pPr>
        <w:spacing w:line="360" w:lineRule="auto"/>
        <w:ind w:firstLineChars="200" w:firstLine="480"/>
        <w:rPr>
          <w:sz w:val="24"/>
          <w:lang w:val="zh-TW" w:bidi="ar"/>
        </w:rPr>
      </w:pPr>
      <w:r>
        <w:rPr>
          <w:sz w:val="24"/>
          <w:lang w:bidi="ar"/>
        </w:rPr>
        <w:t>地点：</w:t>
      </w:r>
      <w:r>
        <w:rPr>
          <w:rFonts w:hint="eastAsia"/>
          <w:sz w:val="24"/>
          <w:u w:val="single"/>
          <w:lang w:bidi="ar"/>
        </w:rPr>
        <w:t>北京市通州区富力运河十号</w:t>
      </w:r>
      <w:r>
        <w:rPr>
          <w:rFonts w:hint="eastAsia"/>
          <w:sz w:val="24"/>
          <w:u w:val="single"/>
          <w:lang w:bidi="ar"/>
        </w:rPr>
        <w:t>B02</w:t>
      </w:r>
      <w:r>
        <w:rPr>
          <w:rFonts w:hint="eastAsia"/>
          <w:sz w:val="24"/>
          <w:u w:val="single"/>
          <w:lang w:bidi="ar"/>
        </w:rPr>
        <w:t>号楼</w:t>
      </w:r>
      <w:r>
        <w:rPr>
          <w:rFonts w:hint="eastAsia"/>
          <w:sz w:val="24"/>
          <w:u w:val="single"/>
          <w:lang w:bidi="ar"/>
        </w:rPr>
        <w:t>1417</w:t>
      </w:r>
      <w:r>
        <w:rPr>
          <w:rFonts w:hint="eastAsia"/>
          <w:sz w:val="24"/>
          <w:u w:val="single"/>
          <w:lang w:bidi="ar"/>
        </w:rPr>
        <w:t>室。</w:t>
      </w:r>
    </w:p>
    <w:p w:rsidR="00AA2E24" w:rsidRDefault="00AA2E24">
      <w:pPr>
        <w:spacing w:line="360" w:lineRule="auto"/>
        <w:ind w:firstLineChars="200" w:firstLine="480"/>
        <w:rPr>
          <w:bCs/>
          <w:sz w:val="24"/>
          <w:u w:val="single"/>
        </w:rPr>
      </w:pPr>
    </w:p>
    <w:p w:rsidR="00AA2E24" w:rsidRDefault="00B67076">
      <w:pPr>
        <w:pStyle w:val="21"/>
        <w:spacing w:before="0" w:line="360" w:lineRule="auto"/>
        <w:jc w:val="left"/>
        <w:rPr>
          <w:rFonts w:ascii="Times New Roman" w:eastAsia="宋体" w:hAnsi="Times New Roman"/>
          <w:sz w:val="24"/>
          <w:szCs w:val="24"/>
        </w:rPr>
      </w:pPr>
      <w:bookmarkStart w:id="36" w:name="_Toc28359007"/>
      <w:bookmarkStart w:id="37" w:name="_Toc35393794"/>
      <w:bookmarkStart w:id="38" w:name="_Toc35393625"/>
      <w:bookmarkStart w:id="39" w:name="_Toc28359084"/>
      <w:r>
        <w:rPr>
          <w:rFonts w:ascii="Times New Roman" w:eastAsia="宋体" w:hAnsi="Times New Roman"/>
          <w:sz w:val="24"/>
          <w:szCs w:val="24"/>
        </w:rPr>
        <w:t>五、公告期限</w:t>
      </w:r>
      <w:bookmarkEnd w:id="36"/>
      <w:bookmarkEnd w:id="37"/>
      <w:bookmarkEnd w:id="38"/>
      <w:bookmarkEnd w:id="39"/>
    </w:p>
    <w:p w:rsidR="00AA2E24" w:rsidRDefault="00B6707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A2E24" w:rsidRDefault="00AA2E24">
      <w:pPr>
        <w:spacing w:line="360" w:lineRule="auto"/>
        <w:ind w:firstLineChars="200" w:firstLine="480"/>
        <w:rPr>
          <w:kern w:val="0"/>
          <w:sz w:val="24"/>
        </w:rPr>
      </w:pPr>
    </w:p>
    <w:p w:rsidR="00AA2E24" w:rsidRDefault="00B67076">
      <w:pPr>
        <w:pStyle w:val="21"/>
        <w:spacing w:before="0" w:line="360" w:lineRule="auto"/>
        <w:jc w:val="left"/>
        <w:rPr>
          <w:rFonts w:ascii="Times New Roman" w:eastAsia="宋体" w:hAnsi="Times New Roman"/>
          <w:sz w:val="24"/>
          <w:szCs w:val="24"/>
        </w:rPr>
      </w:pPr>
      <w:bookmarkStart w:id="40" w:name="_Toc35393626"/>
      <w:bookmarkStart w:id="41" w:name="_Toc35393795"/>
      <w:r>
        <w:rPr>
          <w:rFonts w:ascii="Times New Roman" w:eastAsia="宋体" w:hAnsi="Times New Roman"/>
          <w:sz w:val="24"/>
          <w:szCs w:val="24"/>
        </w:rPr>
        <w:t>六、其他补充事宜</w:t>
      </w:r>
      <w:bookmarkEnd w:id="40"/>
      <w:bookmarkEnd w:id="41"/>
    </w:p>
    <w:p w:rsidR="00AA2E24" w:rsidRDefault="00B67076">
      <w:pPr>
        <w:spacing w:line="360" w:lineRule="auto"/>
        <w:ind w:firstLineChars="200" w:firstLine="480"/>
        <w:rPr>
          <w:sz w:val="24"/>
        </w:rPr>
      </w:pPr>
      <w:r>
        <w:rPr>
          <w:sz w:val="24"/>
        </w:rPr>
        <w:t>1.</w:t>
      </w:r>
      <w:r>
        <w:rPr>
          <w:sz w:val="24"/>
        </w:rPr>
        <w:t>本项目需要落实的政府采购政策</w:t>
      </w:r>
      <w:r>
        <w:rPr>
          <w:sz w:val="24"/>
        </w:rPr>
        <w:t xml:space="preserve"> </w:t>
      </w:r>
    </w:p>
    <w:p w:rsidR="00AA2E24" w:rsidRDefault="00B67076">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AA2E24" w:rsidRDefault="00B67076">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AA2E24" w:rsidRDefault="00B67076">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w:t>
      </w:r>
      <w:r>
        <w:rPr>
          <w:rFonts w:hint="eastAsia"/>
          <w:sz w:val="24"/>
          <w:lang w:bidi="ar"/>
        </w:rPr>
        <w:lastRenderedPageBreak/>
        <w:t>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AA2E24" w:rsidRDefault="00B67076">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AA2E24" w:rsidRDefault="00B67076">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AA2E24" w:rsidRDefault="00B67076">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AA2E24" w:rsidRDefault="00B6707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AA2E24" w:rsidRDefault="00B6707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AA2E24" w:rsidRDefault="00B6707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AA2E24" w:rsidRDefault="00B6707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AA2E24" w:rsidRDefault="00B6707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AA2E24" w:rsidRDefault="00B6707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AA2E24" w:rsidRDefault="00B67076">
      <w:pPr>
        <w:adjustRightInd w:val="0"/>
        <w:snapToGrid w:val="0"/>
        <w:spacing w:line="360" w:lineRule="auto"/>
        <w:ind w:firstLineChars="200" w:firstLine="480"/>
        <w:rPr>
          <w:sz w:val="24"/>
          <w:lang w:bidi="ar"/>
        </w:rPr>
      </w:pPr>
      <w:r>
        <w:rPr>
          <w:sz w:val="24"/>
          <w:lang w:bidi="ar"/>
        </w:rPr>
        <w:t>2.2</w:t>
      </w:r>
      <w:r>
        <w:rPr>
          <w:sz w:val="24"/>
          <w:lang w:bidi="ar"/>
        </w:rPr>
        <w:t>注册</w:t>
      </w:r>
    </w:p>
    <w:p w:rsidR="00AA2E24" w:rsidRDefault="00B6707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AA2E24" w:rsidRDefault="00B6707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AA2E24" w:rsidRDefault="00B6707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AA2E24" w:rsidRDefault="00B6707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AA2E24" w:rsidRDefault="00B6707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AA2E24" w:rsidRDefault="00B6707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AA2E24" w:rsidRDefault="00B6707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w:t>
      </w:r>
      <w:r>
        <w:rPr>
          <w:sz w:val="24"/>
          <w:lang w:bidi="ar"/>
        </w:rPr>
        <w:lastRenderedPageBreak/>
        <w:t>购包下载招标文件电子版。未在规定期限内按上述操作获取文件的采购包，供应商无法提交相应包的投标文件。</w:t>
      </w:r>
    </w:p>
    <w:p w:rsidR="00AA2E24" w:rsidRDefault="00AA2E24">
      <w:pPr>
        <w:spacing w:line="360" w:lineRule="auto"/>
        <w:ind w:firstLineChars="200" w:firstLine="480"/>
        <w:rPr>
          <w:sz w:val="24"/>
        </w:rPr>
      </w:pPr>
    </w:p>
    <w:p w:rsidR="00AA2E24" w:rsidRDefault="00B67076">
      <w:pPr>
        <w:pStyle w:val="21"/>
        <w:spacing w:before="0" w:line="360" w:lineRule="auto"/>
        <w:jc w:val="left"/>
        <w:rPr>
          <w:rFonts w:ascii="Times New Roman" w:eastAsia="宋体" w:hAnsi="Times New Roman"/>
          <w:sz w:val="24"/>
          <w:szCs w:val="24"/>
        </w:rPr>
      </w:pPr>
      <w:bookmarkStart w:id="42" w:name="_Toc35393796"/>
      <w:bookmarkStart w:id="43" w:name="_Toc35393627"/>
      <w:bookmarkStart w:id="44" w:name="_Toc28359008"/>
      <w:bookmarkStart w:id="45" w:name="_Toc28359085"/>
      <w:r>
        <w:rPr>
          <w:rFonts w:ascii="Times New Roman" w:eastAsia="宋体" w:hAnsi="Times New Roman"/>
          <w:sz w:val="24"/>
          <w:szCs w:val="24"/>
        </w:rPr>
        <w:t>七、对本次招标提出询问，请按以下方式联系。</w:t>
      </w:r>
      <w:bookmarkEnd w:id="42"/>
      <w:bookmarkEnd w:id="43"/>
      <w:bookmarkEnd w:id="44"/>
      <w:bookmarkEnd w:id="45"/>
    </w:p>
    <w:p w:rsidR="00AA2E24" w:rsidRDefault="00B67076">
      <w:pPr>
        <w:spacing w:line="360" w:lineRule="auto"/>
        <w:ind w:leftChars="371" w:left="1080" w:hangingChars="125" w:hanging="301"/>
        <w:jc w:val="left"/>
        <w:rPr>
          <w:b/>
          <w:sz w:val="24"/>
        </w:rPr>
      </w:pPr>
      <w:r>
        <w:rPr>
          <w:b/>
          <w:sz w:val="24"/>
        </w:rPr>
        <w:t>1.</w:t>
      </w:r>
      <w:r>
        <w:rPr>
          <w:b/>
          <w:sz w:val="24"/>
        </w:rPr>
        <w:t>采购人信息</w:t>
      </w:r>
    </w:p>
    <w:p w:rsidR="00AA2E24" w:rsidRDefault="00B67076">
      <w:pPr>
        <w:spacing w:line="360" w:lineRule="auto"/>
        <w:ind w:leftChars="371" w:left="1079" w:hangingChars="125" w:hanging="300"/>
        <w:jc w:val="left"/>
        <w:rPr>
          <w:sz w:val="24"/>
        </w:rPr>
      </w:pPr>
      <w:bookmarkStart w:id="46" w:name="_Toc28359009"/>
      <w:bookmarkStart w:id="47" w:name="_Toc28359086"/>
      <w:r>
        <w:rPr>
          <w:sz w:val="24"/>
        </w:rPr>
        <w:t>名</w:t>
      </w:r>
      <w:r>
        <w:rPr>
          <w:sz w:val="24"/>
        </w:rPr>
        <w:t xml:space="preserve">    </w:t>
      </w:r>
      <w:r>
        <w:rPr>
          <w:sz w:val="24"/>
        </w:rPr>
        <w:t>称：</w:t>
      </w:r>
      <w:bookmarkStart w:id="48" w:name="OLE_LINK147"/>
      <w:bookmarkStart w:id="49" w:name="OLE_LINK148"/>
      <w:bookmarkStart w:id="50" w:name="OLE_LINK178"/>
      <w:r>
        <w:rPr>
          <w:rFonts w:hint="eastAsia"/>
          <w:sz w:val="24"/>
        </w:rPr>
        <w:t>北京市通州区人民检察院</w:t>
      </w:r>
      <w:bookmarkEnd w:id="48"/>
      <w:bookmarkEnd w:id="49"/>
      <w:bookmarkEnd w:id="50"/>
    </w:p>
    <w:p w:rsidR="00AA2E24" w:rsidRDefault="00B67076">
      <w:pPr>
        <w:spacing w:line="360" w:lineRule="auto"/>
        <w:ind w:leftChars="371" w:left="1079" w:hangingChars="125" w:hanging="300"/>
        <w:jc w:val="left"/>
        <w:rPr>
          <w:sz w:val="24"/>
        </w:rPr>
      </w:pPr>
      <w:r>
        <w:rPr>
          <w:sz w:val="24"/>
        </w:rPr>
        <w:t>地</w:t>
      </w:r>
      <w:r>
        <w:rPr>
          <w:sz w:val="24"/>
        </w:rPr>
        <w:t xml:space="preserve">    </w:t>
      </w:r>
      <w:r>
        <w:rPr>
          <w:sz w:val="24"/>
        </w:rPr>
        <w:t>址：</w:t>
      </w:r>
      <w:bookmarkStart w:id="51" w:name="OLE_LINK139"/>
      <w:bookmarkStart w:id="52" w:name="OLE_LINK140"/>
      <w:r>
        <w:rPr>
          <w:rFonts w:hint="eastAsia"/>
          <w:sz w:val="24"/>
        </w:rPr>
        <w:t>通州区玉桥西路</w:t>
      </w:r>
      <w:r>
        <w:rPr>
          <w:rFonts w:hint="eastAsia"/>
          <w:sz w:val="24"/>
        </w:rPr>
        <w:t>8</w:t>
      </w:r>
      <w:r>
        <w:rPr>
          <w:sz w:val="24"/>
        </w:rPr>
        <w:t>5</w:t>
      </w:r>
      <w:r>
        <w:rPr>
          <w:rFonts w:hint="eastAsia"/>
          <w:sz w:val="24"/>
        </w:rPr>
        <w:t>号</w:t>
      </w:r>
      <w:bookmarkEnd w:id="51"/>
      <w:bookmarkEnd w:id="52"/>
    </w:p>
    <w:p w:rsidR="00AA2E24" w:rsidRDefault="00B67076">
      <w:pPr>
        <w:spacing w:line="360" w:lineRule="auto"/>
        <w:ind w:leftChars="371" w:left="1079" w:hangingChars="125" w:hanging="300"/>
        <w:jc w:val="left"/>
      </w:pPr>
      <w:r>
        <w:rPr>
          <w:sz w:val="24"/>
        </w:rPr>
        <w:t>联系方式：文静</w:t>
      </w:r>
      <w:r>
        <w:rPr>
          <w:rFonts w:hint="eastAsia"/>
          <w:sz w:val="24"/>
        </w:rPr>
        <w:t xml:space="preserve"> </w:t>
      </w:r>
      <w:r>
        <w:rPr>
          <w:sz w:val="24"/>
        </w:rPr>
        <w:t xml:space="preserve">010-59552710 </w:t>
      </w:r>
    </w:p>
    <w:p w:rsidR="00AA2E24" w:rsidRDefault="00B67076">
      <w:pPr>
        <w:spacing w:line="360" w:lineRule="auto"/>
        <w:ind w:leftChars="371" w:left="1080" w:hangingChars="125" w:hanging="301"/>
        <w:jc w:val="left"/>
        <w:rPr>
          <w:b/>
          <w:sz w:val="24"/>
        </w:rPr>
      </w:pPr>
      <w:r>
        <w:rPr>
          <w:b/>
          <w:sz w:val="24"/>
        </w:rPr>
        <w:t>2.</w:t>
      </w:r>
      <w:r>
        <w:rPr>
          <w:b/>
          <w:sz w:val="24"/>
        </w:rPr>
        <w:t>采购代理机构信息</w:t>
      </w:r>
      <w:bookmarkEnd w:id="46"/>
      <w:bookmarkEnd w:id="47"/>
    </w:p>
    <w:p w:rsidR="00AA2E24" w:rsidRDefault="00B67076">
      <w:pPr>
        <w:spacing w:line="360" w:lineRule="auto"/>
        <w:ind w:leftChars="371" w:left="1079" w:hangingChars="125" w:hanging="300"/>
        <w:jc w:val="left"/>
        <w:rPr>
          <w:sz w:val="24"/>
        </w:rPr>
      </w:pPr>
      <w:bookmarkStart w:id="53" w:name="_Toc28359010"/>
      <w:bookmarkStart w:id="54" w:name="_Toc28359087"/>
      <w:r>
        <w:rPr>
          <w:sz w:val="24"/>
        </w:rPr>
        <w:t>名</w:t>
      </w:r>
      <w:r>
        <w:rPr>
          <w:sz w:val="24"/>
        </w:rPr>
        <w:t xml:space="preserve">    </w:t>
      </w:r>
      <w:r>
        <w:rPr>
          <w:sz w:val="24"/>
        </w:rPr>
        <w:t>称：</w:t>
      </w:r>
      <w:bookmarkStart w:id="55" w:name="OLE_LINK57"/>
      <w:bookmarkStart w:id="56" w:name="OLE_LINK58"/>
      <w:r>
        <w:rPr>
          <w:rFonts w:hint="eastAsia"/>
          <w:sz w:val="24"/>
        </w:rPr>
        <w:t>北京双信联工程造价咨询事务所</w:t>
      </w:r>
      <w:bookmarkEnd w:id="55"/>
      <w:bookmarkEnd w:id="56"/>
    </w:p>
    <w:p w:rsidR="00AA2E24" w:rsidRDefault="00B6707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AA2E24" w:rsidRDefault="00B67076">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57" w:name="OLE_LINK3"/>
      <w:bookmarkStart w:id="58" w:name="OLE_LINK90"/>
      <w:r>
        <w:rPr>
          <w:rFonts w:hint="eastAsia"/>
          <w:sz w:val="24"/>
        </w:rPr>
        <w:t>010-81523609</w:t>
      </w:r>
      <w:bookmarkEnd w:id="57"/>
      <w:bookmarkEnd w:id="58"/>
    </w:p>
    <w:p w:rsidR="00AA2E24" w:rsidRDefault="00B67076">
      <w:pPr>
        <w:spacing w:line="360" w:lineRule="auto"/>
        <w:ind w:leftChars="371" w:left="1080" w:hangingChars="125" w:hanging="301"/>
        <w:jc w:val="left"/>
        <w:rPr>
          <w:b/>
          <w:sz w:val="24"/>
          <w:u w:val="single"/>
        </w:rPr>
      </w:pPr>
      <w:r>
        <w:rPr>
          <w:b/>
          <w:sz w:val="24"/>
        </w:rPr>
        <w:t>3.</w:t>
      </w:r>
      <w:r>
        <w:rPr>
          <w:b/>
          <w:sz w:val="24"/>
        </w:rPr>
        <w:t>项目联系方式</w:t>
      </w:r>
      <w:bookmarkEnd w:id="53"/>
      <w:bookmarkEnd w:id="54"/>
    </w:p>
    <w:p w:rsidR="00AA2E24" w:rsidRDefault="00B67076">
      <w:pPr>
        <w:spacing w:line="360" w:lineRule="auto"/>
        <w:ind w:leftChars="371" w:left="1079" w:hangingChars="125" w:hanging="300"/>
        <w:jc w:val="left"/>
        <w:rPr>
          <w:sz w:val="24"/>
        </w:rPr>
      </w:pPr>
      <w:r>
        <w:rPr>
          <w:sz w:val="24"/>
        </w:rPr>
        <w:t>项目联系人：</w:t>
      </w:r>
      <w:r>
        <w:rPr>
          <w:rFonts w:hint="eastAsia"/>
          <w:sz w:val="24"/>
        </w:rPr>
        <w:t>李经理</w:t>
      </w:r>
    </w:p>
    <w:p w:rsidR="00AA2E24" w:rsidRDefault="00B67076">
      <w:pPr>
        <w:spacing w:line="360" w:lineRule="auto"/>
        <w:ind w:leftChars="371" w:left="1079" w:hangingChars="125" w:hanging="300"/>
        <w:jc w:val="left"/>
        <w:rPr>
          <w:sz w:val="24"/>
          <w:u w:val="single"/>
        </w:rPr>
      </w:pPr>
      <w:r>
        <w:rPr>
          <w:sz w:val="24"/>
        </w:rPr>
        <w:t>电</w:t>
      </w:r>
      <w:r>
        <w:rPr>
          <w:sz w:val="24"/>
        </w:rPr>
        <w:t xml:space="preserve">      </w:t>
      </w:r>
      <w:r>
        <w:rPr>
          <w:sz w:val="24"/>
        </w:rPr>
        <w:t>话：</w:t>
      </w:r>
      <w:bookmarkStart w:id="59" w:name="OLE_LINK141"/>
      <w:r>
        <w:rPr>
          <w:rFonts w:hint="eastAsia"/>
          <w:sz w:val="24"/>
        </w:rPr>
        <w:t>010-81523609</w:t>
      </w:r>
      <w:bookmarkEnd w:id="6"/>
      <w:bookmarkEnd w:id="7"/>
      <w:bookmarkEnd w:id="59"/>
    </w:p>
    <w:p w:rsidR="00AA2E24" w:rsidRDefault="00AA2E24">
      <w:pPr>
        <w:spacing w:line="360" w:lineRule="auto"/>
        <w:ind w:leftChars="371" w:left="1079" w:hangingChars="125" w:hanging="300"/>
        <w:jc w:val="left"/>
        <w:rPr>
          <w:sz w:val="24"/>
        </w:rPr>
      </w:pPr>
    </w:p>
    <w:p w:rsidR="00AA2E24" w:rsidRDefault="00AA2E24">
      <w:pPr>
        <w:spacing w:line="360" w:lineRule="auto"/>
        <w:ind w:firstLineChars="2450" w:firstLine="5880"/>
        <w:jc w:val="right"/>
        <w:rPr>
          <w:sz w:val="24"/>
        </w:rPr>
      </w:pPr>
    </w:p>
    <w:p w:rsidR="00AA2E24" w:rsidRDefault="00B67076">
      <w:pPr>
        <w:spacing w:line="360" w:lineRule="auto"/>
        <w:jc w:val="center"/>
        <w:outlineLvl w:val="0"/>
        <w:rPr>
          <w:b/>
          <w:sz w:val="32"/>
          <w:szCs w:val="32"/>
        </w:rPr>
      </w:pPr>
      <w:r>
        <w:rPr>
          <w:sz w:val="24"/>
        </w:rPr>
        <w:br w:type="page"/>
      </w:r>
      <w:bookmarkStart w:id="60" w:name="_Toc150774783"/>
      <w:bookmarkStart w:id="61" w:name="_Toc512937850"/>
      <w:bookmarkStart w:id="62" w:name="_Toc305158854"/>
      <w:bookmarkStart w:id="63" w:name="_Toc265228423"/>
      <w:bookmarkStart w:id="64" w:name="_Toc127161488"/>
      <w:bookmarkStart w:id="65" w:name="_Toc195842950"/>
      <w:bookmarkStart w:id="66" w:name="_Toc264969275"/>
      <w:bookmarkStart w:id="67" w:name="_Toc127151777"/>
      <w:bookmarkStart w:id="68" w:name="_Toc353873938"/>
      <w:bookmarkStart w:id="69" w:name="_Toc226965856"/>
      <w:bookmarkStart w:id="70" w:name="_Toc205387075"/>
      <w:bookmarkStart w:id="71" w:name="_Toc305158928"/>
      <w:bookmarkStart w:id="72" w:name="_Toc353825548"/>
      <w:r>
        <w:rPr>
          <w:b/>
          <w:sz w:val="36"/>
          <w:szCs w:val="36"/>
        </w:rPr>
        <w:lastRenderedPageBreak/>
        <w:t>第二章</w:t>
      </w:r>
      <w:r>
        <w:rPr>
          <w:b/>
          <w:sz w:val="36"/>
          <w:szCs w:val="36"/>
        </w:rPr>
        <w:t xml:space="preserve">   </w:t>
      </w:r>
      <w:r>
        <w:rPr>
          <w:b/>
          <w:sz w:val="36"/>
          <w:szCs w:val="36"/>
        </w:rPr>
        <w:t>投标人须知</w:t>
      </w:r>
      <w:bookmarkEnd w:id="60"/>
      <w:bookmarkEnd w:id="61"/>
      <w:bookmarkEnd w:id="62"/>
      <w:bookmarkEnd w:id="63"/>
      <w:bookmarkEnd w:id="64"/>
      <w:bookmarkEnd w:id="65"/>
      <w:bookmarkEnd w:id="66"/>
      <w:bookmarkEnd w:id="67"/>
      <w:bookmarkEnd w:id="68"/>
      <w:bookmarkEnd w:id="69"/>
      <w:bookmarkEnd w:id="70"/>
      <w:bookmarkEnd w:id="71"/>
      <w:bookmarkEnd w:id="72"/>
    </w:p>
    <w:p w:rsidR="00AA2E24" w:rsidRDefault="00B67076">
      <w:pPr>
        <w:pStyle w:val="21"/>
        <w:tabs>
          <w:tab w:val="center" w:pos="4592"/>
          <w:tab w:val="left" w:pos="7860"/>
        </w:tabs>
        <w:spacing w:before="0" w:line="360" w:lineRule="auto"/>
        <w:rPr>
          <w:rFonts w:ascii="Times New Roman" w:eastAsia="宋体" w:hAnsi="Times New Roman"/>
          <w:sz w:val="28"/>
        </w:rPr>
      </w:pPr>
      <w:bookmarkStart w:id="73" w:name="_Toc195842884"/>
      <w:bookmarkStart w:id="74" w:name="_Toc151193833"/>
      <w:bookmarkStart w:id="75" w:name="_Toc226309763"/>
      <w:bookmarkStart w:id="76" w:name="_Toc164229360"/>
      <w:bookmarkStart w:id="77" w:name="_Toc151193617"/>
      <w:bookmarkStart w:id="78" w:name="_Toc127161433"/>
      <w:bookmarkStart w:id="79" w:name="_Toc127151519"/>
      <w:bookmarkStart w:id="80" w:name="_Toc164351613"/>
      <w:bookmarkStart w:id="81" w:name="_Toc151190146"/>
      <w:bookmarkStart w:id="82" w:name="_Toc150480757"/>
      <w:bookmarkStart w:id="83" w:name="_Toc164229214"/>
      <w:bookmarkStart w:id="84" w:name="_Toc164608788"/>
      <w:bookmarkStart w:id="85" w:name="_Toc150774619"/>
      <w:bookmarkStart w:id="86" w:name="_Toc520356144"/>
      <w:bookmarkStart w:id="87" w:name="_Toc226965709"/>
      <w:bookmarkStart w:id="88" w:name="_Toc142311021"/>
      <w:bookmarkStart w:id="89" w:name="_Toc150509270"/>
      <w:bookmarkStart w:id="90" w:name="_Toc127151720"/>
      <w:bookmarkStart w:id="91" w:name="_Toc149720812"/>
      <w:bookmarkStart w:id="92" w:name="_Toc151193761"/>
      <w:bookmarkStart w:id="93" w:name="_Toc164608633"/>
      <w:bookmarkStart w:id="94" w:name="_Toc150774724"/>
      <w:bookmarkStart w:id="95" w:name="_Toc226337215"/>
      <w:bookmarkStart w:id="96" w:name="_Toc226965792"/>
      <w:bookmarkStart w:id="97" w:name="_Toc151193907"/>
      <w:bookmarkStart w:id="98" w:name="_Toc151193689"/>
      <w:r>
        <w:rPr>
          <w:rFonts w:ascii="Times New Roman" w:eastAsia="宋体" w:hAnsi="Times New Roman"/>
          <w:sz w:val="28"/>
        </w:rPr>
        <w:t>投标人须知资料表</w:t>
      </w:r>
    </w:p>
    <w:p w:rsidR="00AA2E24" w:rsidRDefault="00AA2E24">
      <w:pPr>
        <w:jc w:val="center"/>
        <w:rPr>
          <w:b/>
          <w:sz w:val="28"/>
          <w:szCs w:val="28"/>
        </w:rPr>
      </w:pPr>
    </w:p>
    <w:p w:rsidR="00AA2E24" w:rsidRDefault="00B67076">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A2E24">
        <w:trPr>
          <w:trHeight w:val="594"/>
          <w:tblHeader/>
          <w:jc w:val="center"/>
        </w:trPr>
        <w:tc>
          <w:tcPr>
            <w:tcW w:w="988" w:type="dxa"/>
            <w:vAlign w:val="center"/>
          </w:tcPr>
          <w:p w:rsidR="00AA2E24" w:rsidRDefault="00B67076">
            <w:pPr>
              <w:jc w:val="center"/>
              <w:rPr>
                <w:b/>
                <w:bCs/>
                <w:sz w:val="24"/>
              </w:rPr>
            </w:pPr>
            <w:r>
              <w:rPr>
                <w:b/>
                <w:sz w:val="24"/>
              </w:rPr>
              <w:t>条款号</w:t>
            </w:r>
          </w:p>
        </w:tc>
        <w:tc>
          <w:tcPr>
            <w:tcW w:w="1701" w:type="dxa"/>
            <w:vAlign w:val="center"/>
          </w:tcPr>
          <w:p w:rsidR="00AA2E24" w:rsidRDefault="00B67076">
            <w:pPr>
              <w:jc w:val="center"/>
              <w:rPr>
                <w:b/>
                <w:bCs/>
                <w:sz w:val="24"/>
              </w:rPr>
            </w:pPr>
            <w:r>
              <w:rPr>
                <w:b/>
                <w:bCs/>
                <w:sz w:val="24"/>
              </w:rPr>
              <w:t>条目</w:t>
            </w:r>
          </w:p>
        </w:tc>
        <w:tc>
          <w:tcPr>
            <w:tcW w:w="7540" w:type="dxa"/>
            <w:vAlign w:val="center"/>
          </w:tcPr>
          <w:p w:rsidR="00AA2E24" w:rsidRDefault="00B67076">
            <w:pPr>
              <w:jc w:val="center"/>
              <w:rPr>
                <w:b/>
                <w:bCs/>
                <w:sz w:val="24"/>
              </w:rPr>
            </w:pPr>
            <w:r>
              <w:rPr>
                <w:b/>
                <w:bCs/>
                <w:sz w:val="24"/>
              </w:rPr>
              <w:t>内容</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2.2</w:t>
            </w:r>
          </w:p>
        </w:tc>
        <w:tc>
          <w:tcPr>
            <w:tcW w:w="1701" w:type="dxa"/>
            <w:vAlign w:val="center"/>
          </w:tcPr>
          <w:p w:rsidR="00AA2E24" w:rsidRDefault="00B67076">
            <w:pPr>
              <w:jc w:val="center"/>
              <w:rPr>
                <w:sz w:val="24"/>
              </w:rPr>
            </w:pPr>
            <w:r>
              <w:rPr>
                <w:sz w:val="24"/>
              </w:rPr>
              <w:t>项目属性</w:t>
            </w:r>
          </w:p>
        </w:tc>
        <w:tc>
          <w:tcPr>
            <w:tcW w:w="7540" w:type="dxa"/>
            <w:vAlign w:val="center"/>
          </w:tcPr>
          <w:p w:rsidR="00AA2E24" w:rsidRDefault="00B67076">
            <w:pPr>
              <w:jc w:val="left"/>
              <w:rPr>
                <w:sz w:val="24"/>
              </w:rPr>
            </w:pPr>
            <w:r>
              <w:rPr>
                <w:sz w:val="24"/>
              </w:rPr>
              <w:t>项目属性：</w:t>
            </w:r>
          </w:p>
          <w:p w:rsidR="00AA2E24" w:rsidRDefault="00B67076">
            <w:pPr>
              <w:jc w:val="left"/>
              <w:rPr>
                <w:sz w:val="24"/>
              </w:rPr>
            </w:pPr>
            <w:r>
              <w:rPr>
                <w:sz w:val="24"/>
              </w:rPr>
              <w:t>□</w:t>
            </w:r>
            <w:r>
              <w:rPr>
                <w:sz w:val="24"/>
              </w:rPr>
              <w:t>服务</w:t>
            </w:r>
          </w:p>
          <w:p w:rsidR="00AA2E24" w:rsidRDefault="00B67076">
            <w:pPr>
              <w:jc w:val="left"/>
              <w:rPr>
                <w:sz w:val="24"/>
              </w:rPr>
            </w:pPr>
            <w:r>
              <w:rPr>
                <w:b/>
                <w:sz w:val="24"/>
              </w:rPr>
              <w:t>■</w:t>
            </w:r>
            <w:r>
              <w:rPr>
                <w:sz w:val="24"/>
              </w:rPr>
              <w:t>货物</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2.3</w:t>
            </w:r>
          </w:p>
        </w:tc>
        <w:tc>
          <w:tcPr>
            <w:tcW w:w="1701" w:type="dxa"/>
            <w:vAlign w:val="center"/>
          </w:tcPr>
          <w:p w:rsidR="00AA2E24" w:rsidRDefault="00B67076">
            <w:pPr>
              <w:jc w:val="center"/>
              <w:rPr>
                <w:sz w:val="24"/>
              </w:rPr>
            </w:pPr>
            <w:r>
              <w:rPr>
                <w:sz w:val="24"/>
              </w:rPr>
              <w:t>科研仪器设备</w:t>
            </w:r>
          </w:p>
        </w:tc>
        <w:tc>
          <w:tcPr>
            <w:tcW w:w="7540" w:type="dxa"/>
            <w:vAlign w:val="center"/>
          </w:tcPr>
          <w:p w:rsidR="00AA2E24" w:rsidRDefault="00B67076">
            <w:pPr>
              <w:jc w:val="left"/>
              <w:rPr>
                <w:sz w:val="24"/>
              </w:rPr>
            </w:pPr>
            <w:r>
              <w:rPr>
                <w:sz w:val="24"/>
              </w:rPr>
              <w:t>是否属于科研仪器设备采购项目：</w:t>
            </w:r>
          </w:p>
          <w:p w:rsidR="00AA2E24" w:rsidRDefault="00B67076">
            <w:pPr>
              <w:jc w:val="left"/>
              <w:rPr>
                <w:sz w:val="24"/>
              </w:rPr>
            </w:pPr>
            <w:r>
              <w:rPr>
                <w:sz w:val="24"/>
              </w:rPr>
              <w:t>□</w:t>
            </w:r>
            <w:r>
              <w:rPr>
                <w:sz w:val="24"/>
              </w:rPr>
              <w:t>是</w:t>
            </w:r>
          </w:p>
          <w:p w:rsidR="00AA2E24" w:rsidRDefault="00B67076">
            <w:pPr>
              <w:jc w:val="left"/>
              <w:rPr>
                <w:sz w:val="24"/>
              </w:rPr>
            </w:pPr>
            <w:r>
              <w:rPr>
                <w:b/>
                <w:sz w:val="24"/>
              </w:rPr>
              <w:t>■</w:t>
            </w:r>
            <w:r>
              <w:rPr>
                <w:sz w:val="24"/>
              </w:rPr>
              <w:t>否</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2.4</w:t>
            </w:r>
          </w:p>
        </w:tc>
        <w:tc>
          <w:tcPr>
            <w:tcW w:w="1701" w:type="dxa"/>
            <w:vAlign w:val="center"/>
          </w:tcPr>
          <w:p w:rsidR="00AA2E24" w:rsidRDefault="00B67076">
            <w:pPr>
              <w:jc w:val="center"/>
              <w:rPr>
                <w:sz w:val="24"/>
              </w:rPr>
            </w:pPr>
            <w:r>
              <w:rPr>
                <w:sz w:val="24"/>
              </w:rPr>
              <w:t>核心产品</w:t>
            </w:r>
          </w:p>
        </w:tc>
        <w:tc>
          <w:tcPr>
            <w:tcW w:w="7540" w:type="dxa"/>
            <w:vAlign w:val="center"/>
          </w:tcPr>
          <w:p w:rsidR="00AA2E24" w:rsidRDefault="00B67076">
            <w:pPr>
              <w:pStyle w:val="15"/>
              <w:adjustRightInd w:val="0"/>
              <w:snapToGrid w:val="0"/>
              <w:rPr>
                <w:sz w:val="24"/>
                <w:szCs w:val="24"/>
              </w:rPr>
            </w:pPr>
            <w:r>
              <w:rPr>
                <w:sz w:val="24"/>
              </w:rPr>
              <w:t>□</w:t>
            </w:r>
            <w:r>
              <w:rPr>
                <w:sz w:val="24"/>
                <w:szCs w:val="24"/>
              </w:rPr>
              <w:t>关于核心产品本项目不适用。</w:t>
            </w:r>
          </w:p>
          <w:p w:rsidR="00AA2E24" w:rsidRDefault="00B67076">
            <w:pPr>
              <w:pStyle w:val="15"/>
              <w:adjustRightInd w:val="0"/>
              <w:snapToGrid w:val="0"/>
              <w:rPr>
                <w:sz w:val="24"/>
                <w:szCs w:val="24"/>
              </w:rPr>
            </w:pPr>
            <w:r>
              <w:rPr>
                <w:sz w:val="24"/>
                <w:szCs w:val="24"/>
              </w:rPr>
              <w:t>□</w:t>
            </w:r>
            <w:r>
              <w:rPr>
                <w:sz w:val="24"/>
                <w:szCs w:val="24"/>
              </w:rPr>
              <w:t>本项目</w:t>
            </w:r>
            <w:r>
              <w:rPr>
                <w:sz w:val="24"/>
                <w:szCs w:val="24"/>
              </w:rPr>
              <w:t>__</w:t>
            </w:r>
            <w:r>
              <w:rPr>
                <w:sz w:val="24"/>
                <w:szCs w:val="24"/>
              </w:rPr>
              <w:t>包为单一产品采购项目。</w:t>
            </w:r>
          </w:p>
          <w:p w:rsidR="00AA2E24" w:rsidRDefault="00B67076">
            <w:pPr>
              <w:jc w:val="left"/>
              <w:rPr>
                <w:sz w:val="24"/>
              </w:rPr>
            </w:pPr>
            <w:r>
              <w:rPr>
                <w:b/>
                <w:sz w:val="24"/>
              </w:rPr>
              <w:t>■</w:t>
            </w:r>
            <w:r>
              <w:rPr>
                <w:sz w:val="24"/>
              </w:rPr>
              <w:t>本项目</w:t>
            </w:r>
            <w:r>
              <w:rPr>
                <w:sz w:val="24"/>
              </w:rPr>
              <w:t>_</w:t>
            </w:r>
            <w:r>
              <w:rPr>
                <w:sz w:val="24"/>
                <w:u w:val="single"/>
              </w:rPr>
              <w:t>01</w:t>
            </w:r>
            <w:r>
              <w:rPr>
                <w:sz w:val="24"/>
              </w:rPr>
              <w:t>_</w:t>
            </w:r>
            <w:r>
              <w:rPr>
                <w:sz w:val="24"/>
              </w:rPr>
              <w:t>包为非单一产品采购项目，核心产品为：</w:t>
            </w:r>
            <w:r>
              <w:rPr>
                <w:sz w:val="24"/>
              </w:rPr>
              <w:t>_</w:t>
            </w:r>
            <w:r>
              <w:rPr>
                <w:rFonts w:hint="eastAsia"/>
                <w:sz w:val="24"/>
                <w:u w:val="single"/>
              </w:rPr>
              <w:t>视频监控管理平台</w:t>
            </w:r>
            <w:r>
              <w:rPr>
                <w:sz w:val="24"/>
                <w:u w:val="single"/>
              </w:rPr>
              <w:t>5</w:t>
            </w:r>
            <w:r>
              <w:rPr>
                <w:sz w:val="24"/>
                <w:u w:val="single"/>
              </w:rPr>
              <w:t>。</w:t>
            </w:r>
          </w:p>
        </w:tc>
      </w:tr>
      <w:tr w:rsidR="00AA2E24">
        <w:trPr>
          <w:trHeight w:val="20"/>
          <w:jc w:val="center"/>
        </w:trPr>
        <w:tc>
          <w:tcPr>
            <w:tcW w:w="988" w:type="dxa"/>
            <w:vMerge w:val="restart"/>
            <w:vAlign w:val="center"/>
          </w:tcPr>
          <w:p w:rsidR="00AA2E24" w:rsidRDefault="00B67076">
            <w:pPr>
              <w:pStyle w:val="15"/>
              <w:adjustRightInd w:val="0"/>
              <w:snapToGrid w:val="0"/>
              <w:jc w:val="center"/>
              <w:rPr>
                <w:sz w:val="24"/>
                <w:szCs w:val="24"/>
              </w:rPr>
            </w:pPr>
            <w:r>
              <w:rPr>
                <w:sz w:val="24"/>
                <w:szCs w:val="24"/>
              </w:rPr>
              <w:t>3.1</w:t>
            </w:r>
          </w:p>
        </w:tc>
        <w:tc>
          <w:tcPr>
            <w:tcW w:w="1701" w:type="dxa"/>
            <w:vAlign w:val="center"/>
          </w:tcPr>
          <w:p w:rsidR="00AA2E24" w:rsidRDefault="00B67076">
            <w:pPr>
              <w:jc w:val="center"/>
              <w:rPr>
                <w:sz w:val="24"/>
              </w:rPr>
            </w:pPr>
            <w:r>
              <w:rPr>
                <w:sz w:val="24"/>
              </w:rPr>
              <w:t>现场考察</w:t>
            </w:r>
          </w:p>
        </w:tc>
        <w:tc>
          <w:tcPr>
            <w:tcW w:w="7540" w:type="dxa"/>
            <w:vAlign w:val="center"/>
          </w:tcPr>
          <w:p w:rsidR="00AA2E24" w:rsidRDefault="00B67076">
            <w:pPr>
              <w:jc w:val="left"/>
              <w:rPr>
                <w:sz w:val="24"/>
              </w:rPr>
            </w:pPr>
            <w:r>
              <w:rPr>
                <w:b/>
                <w:sz w:val="24"/>
              </w:rPr>
              <w:t>■</w:t>
            </w:r>
            <w:r>
              <w:rPr>
                <w:sz w:val="24"/>
              </w:rPr>
              <w:t>不组织</w:t>
            </w:r>
          </w:p>
          <w:p w:rsidR="00AA2E24" w:rsidRDefault="00B67076">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AA2E24" w:rsidRDefault="00B67076">
            <w:pPr>
              <w:pStyle w:val="15"/>
              <w:adjustRightInd w:val="0"/>
              <w:snapToGrid w:val="0"/>
              <w:rPr>
                <w:sz w:val="24"/>
                <w:szCs w:val="24"/>
              </w:rPr>
            </w:pPr>
            <w:r>
              <w:rPr>
                <w:sz w:val="24"/>
              </w:rPr>
              <w:t>考察地点：</w:t>
            </w:r>
            <w:r>
              <w:rPr>
                <w:sz w:val="24"/>
              </w:rPr>
              <w:t>____________</w:t>
            </w:r>
            <w:r>
              <w:rPr>
                <w:sz w:val="24"/>
              </w:rPr>
              <w:t>。</w:t>
            </w:r>
          </w:p>
        </w:tc>
      </w:tr>
      <w:tr w:rsidR="00AA2E24">
        <w:trPr>
          <w:trHeight w:val="20"/>
          <w:jc w:val="center"/>
        </w:trPr>
        <w:tc>
          <w:tcPr>
            <w:tcW w:w="988" w:type="dxa"/>
            <w:vMerge/>
            <w:vAlign w:val="center"/>
          </w:tcPr>
          <w:p w:rsidR="00AA2E24" w:rsidRDefault="00AA2E24">
            <w:pPr>
              <w:pStyle w:val="15"/>
              <w:adjustRightInd w:val="0"/>
              <w:snapToGrid w:val="0"/>
              <w:jc w:val="center"/>
              <w:rPr>
                <w:sz w:val="24"/>
                <w:szCs w:val="24"/>
              </w:rPr>
            </w:pPr>
          </w:p>
        </w:tc>
        <w:tc>
          <w:tcPr>
            <w:tcW w:w="1701" w:type="dxa"/>
            <w:vAlign w:val="center"/>
          </w:tcPr>
          <w:p w:rsidR="00AA2E24" w:rsidRDefault="00B67076">
            <w:pPr>
              <w:jc w:val="center"/>
              <w:rPr>
                <w:sz w:val="24"/>
              </w:rPr>
            </w:pPr>
            <w:r>
              <w:rPr>
                <w:sz w:val="24"/>
              </w:rPr>
              <w:t>开标前答疑会</w:t>
            </w:r>
          </w:p>
        </w:tc>
        <w:tc>
          <w:tcPr>
            <w:tcW w:w="7540" w:type="dxa"/>
            <w:vAlign w:val="center"/>
          </w:tcPr>
          <w:p w:rsidR="00AA2E24" w:rsidRDefault="00B67076">
            <w:pPr>
              <w:jc w:val="left"/>
              <w:rPr>
                <w:sz w:val="24"/>
              </w:rPr>
            </w:pPr>
            <w:r>
              <w:rPr>
                <w:b/>
                <w:sz w:val="24"/>
              </w:rPr>
              <w:t>■</w:t>
            </w:r>
            <w:r>
              <w:rPr>
                <w:sz w:val="24"/>
              </w:rPr>
              <w:t>不召开</w:t>
            </w:r>
          </w:p>
          <w:p w:rsidR="00AA2E24" w:rsidRDefault="00B67076">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AA2E24" w:rsidRDefault="00B67076">
            <w:pPr>
              <w:jc w:val="left"/>
              <w:rPr>
                <w:sz w:val="24"/>
              </w:rPr>
            </w:pPr>
            <w:r>
              <w:rPr>
                <w:sz w:val="24"/>
              </w:rPr>
              <w:t>召开地点：</w:t>
            </w:r>
            <w:r>
              <w:rPr>
                <w:sz w:val="24"/>
              </w:rPr>
              <w:t>____________</w:t>
            </w:r>
            <w:r>
              <w:rPr>
                <w:sz w:val="24"/>
              </w:rPr>
              <w:t>。</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4.1</w:t>
            </w:r>
          </w:p>
        </w:tc>
        <w:tc>
          <w:tcPr>
            <w:tcW w:w="1701" w:type="dxa"/>
            <w:vAlign w:val="center"/>
          </w:tcPr>
          <w:p w:rsidR="00AA2E24" w:rsidRDefault="00B67076">
            <w:pPr>
              <w:jc w:val="center"/>
              <w:rPr>
                <w:sz w:val="24"/>
              </w:rPr>
            </w:pPr>
            <w:r>
              <w:rPr>
                <w:sz w:val="24"/>
              </w:rPr>
              <w:t>样品</w:t>
            </w:r>
          </w:p>
        </w:tc>
        <w:tc>
          <w:tcPr>
            <w:tcW w:w="7540" w:type="dxa"/>
            <w:vAlign w:val="center"/>
          </w:tcPr>
          <w:p w:rsidR="00AA2E24" w:rsidRDefault="00B67076">
            <w:pPr>
              <w:jc w:val="left"/>
              <w:rPr>
                <w:sz w:val="24"/>
              </w:rPr>
            </w:pPr>
            <w:r>
              <w:rPr>
                <w:sz w:val="24"/>
              </w:rPr>
              <w:t>投标样品递交：</w:t>
            </w:r>
          </w:p>
          <w:p w:rsidR="00AA2E24" w:rsidRDefault="00B67076">
            <w:pPr>
              <w:jc w:val="left"/>
              <w:rPr>
                <w:sz w:val="24"/>
              </w:rPr>
            </w:pPr>
            <w:r>
              <w:rPr>
                <w:b/>
                <w:sz w:val="24"/>
              </w:rPr>
              <w:t>■</w:t>
            </w:r>
            <w:r>
              <w:rPr>
                <w:sz w:val="24"/>
              </w:rPr>
              <w:t>不需要</w:t>
            </w:r>
          </w:p>
          <w:p w:rsidR="00AA2E24" w:rsidRDefault="00B67076">
            <w:pPr>
              <w:jc w:val="left"/>
              <w:rPr>
                <w:sz w:val="24"/>
              </w:rPr>
            </w:pPr>
            <w:r>
              <w:rPr>
                <w:sz w:val="24"/>
              </w:rPr>
              <w:t>□</w:t>
            </w:r>
            <w:r>
              <w:rPr>
                <w:sz w:val="24"/>
              </w:rPr>
              <w:t>需要，具体要求如下：</w:t>
            </w:r>
          </w:p>
          <w:p w:rsidR="00AA2E24" w:rsidRDefault="00B67076">
            <w:pPr>
              <w:jc w:val="left"/>
              <w:rPr>
                <w:sz w:val="24"/>
                <w:u w:val="single"/>
              </w:rPr>
            </w:pPr>
            <w:r>
              <w:rPr>
                <w:sz w:val="24"/>
              </w:rPr>
              <w:t>（</w:t>
            </w:r>
            <w:r>
              <w:rPr>
                <w:sz w:val="24"/>
              </w:rPr>
              <w:t>1</w:t>
            </w:r>
            <w:r>
              <w:rPr>
                <w:sz w:val="24"/>
              </w:rPr>
              <w:t>）样品制作的标准和要求：</w:t>
            </w:r>
            <w:r>
              <w:rPr>
                <w:sz w:val="24"/>
              </w:rPr>
              <w:t>_________</w:t>
            </w:r>
            <w:r>
              <w:rPr>
                <w:sz w:val="24"/>
              </w:rPr>
              <w:t>；</w:t>
            </w:r>
          </w:p>
          <w:p w:rsidR="00AA2E24" w:rsidRDefault="00B67076">
            <w:pPr>
              <w:jc w:val="left"/>
              <w:rPr>
                <w:sz w:val="24"/>
              </w:rPr>
            </w:pPr>
            <w:r>
              <w:rPr>
                <w:sz w:val="24"/>
              </w:rPr>
              <w:t>（</w:t>
            </w:r>
            <w:r>
              <w:rPr>
                <w:sz w:val="24"/>
              </w:rPr>
              <w:t>2</w:t>
            </w:r>
            <w:r>
              <w:rPr>
                <w:sz w:val="24"/>
              </w:rPr>
              <w:t>）是否需要随样品提交相关检测报告：</w:t>
            </w:r>
          </w:p>
          <w:p w:rsidR="00AA2E24" w:rsidRDefault="00B67076">
            <w:pPr>
              <w:ind w:firstLineChars="250" w:firstLine="600"/>
              <w:jc w:val="left"/>
              <w:rPr>
                <w:sz w:val="24"/>
              </w:rPr>
            </w:pPr>
            <w:r>
              <w:rPr>
                <w:sz w:val="24"/>
              </w:rPr>
              <w:t>□</w:t>
            </w:r>
            <w:r>
              <w:rPr>
                <w:sz w:val="24"/>
              </w:rPr>
              <w:t>不需要</w:t>
            </w:r>
          </w:p>
          <w:p w:rsidR="00AA2E24" w:rsidRDefault="00B67076">
            <w:pPr>
              <w:ind w:firstLineChars="250" w:firstLine="600"/>
              <w:jc w:val="left"/>
              <w:rPr>
                <w:sz w:val="24"/>
              </w:rPr>
            </w:pPr>
            <w:r>
              <w:rPr>
                <w:sz w:val="24"/>
              </w:rPr>
              <w:t>□</w:t>
            </w:r>
            <w:r>
              <w:rPr>
                <w:sz w:val="24"/>
              </w:rPr>
              <w:t>需要</w:t>
            </w:r>
          </w:p>
          <w:p w:rsidR="00AA2E24" w:rsidRDefault="00B67076">
            <w:pPr>
              <w:jc w:val="left"/>
              <w:rPr>
                <w:sz w:val="24"/>
              </w:rPr>
            </w:pPr>
            <w:r>
              <w:rPr>
                <w:sz w:val="24"/>
              </w:rPr>
              <w:t>（</w:t>
            </w:r>
            <w:r>
              <w:rPr>
                <w:sz w:val="24"/>
              </w:rPr>
              <w:t>3</w:t>
            </w:r>
            <w:r>
              <w:rPr>
                <w:sz w:val="24"/>
              </w:rPr>
              <w:t>）样品递交要求：</w:t>
            </w:r>
            <w:r>
              <w:rPr>
                <w:sz w:val="24"/>
              </w:rPr>
              <w:t>_________</w:t>
            </w:r>
            <w:r>
              <w:rPr>
                <w:sz w:val="24"/>
              </w:rPr>
              <w:t>；</w:t>
            </w:r>
          </w:p>
          <w:p w:rsidR="00AA2E24" w:rsidRDefault="00B67076">
            <w:pPr>
              <w:jc w:val="left"/>
              <w:rPr>
                <w:sz w:val="24"/>
              </w:rPr>
            </w:pPr>
            <w:r>
              <w:rPr>
                <w:sz w:val="24"/>
              </w:rPr>
              <w:t>（</w:t>
            </w:r>
            <w:r>
              <w:rPr>
                <w:sz w:val="24"/>
              </w:rPr>
              <w:t>4</w:t>
            </w:r>
            <w:r>
              <w:rPr>
                <w:sz w:val="24"/>
              </w:rPr>
              <w:t>）未中标人样品退还：</w:t>
            </w:r>
            <w:r>
              <w:rPr>
                <w:sz w:val="24"/>
              </w:rPr>
              <w:t>_________</w:t>
            </w:r>
            <w:r>
              <w:rPr>
                <w:sz w:val="24"/>
              </w:rPr>
              <w:t>；</w:t>
            </w:r>
          </w:p>
          <w:p w:rsidR="00AA2E24" w:rsidRDefault="00B67076">
            <w:pPr>
              <w:jc w:val="left"/>
              <w:rPr>
                <w:sz w:val="24"/>
                <w:u w:val="single"/>
              </w:rPr>
            </w:pPr>
            <w:r>
              <w:rPr>
                <w:sz w:val="24"/>
              </w:rPr>
              <w:t>（</w:t>
            </w:r>
            <w:r>
              <w:rPr>
                <w:sz w:val="24"/>
              </w:rPr>
              <w:t>5</w:t>
            </w:r>
            <w:r>
              <w:rPr>
                <w:sz w:val="24"/>
              </w:rPr>
              <w:t>）中标人样品保管、封存及退还：</w:t>
            </w:r>
            <w:r>
              <w:rPr>
                <w:sz w:val="24"/>
              </w:rPr>
              <w:t>_________</w:t>
            </w:r>
            <w:r>
              <w:rPr>
                <w:sz w:val="24"/>
              </w:rPr>
              <w:t>；</w:t>
            </w:r>
          </w:p>
          <w:p w:rsidR="00AA2E24" w:rsidRDefault="00B67076">
            <w:pPr>
              <w:jc w:val="left"/>
              <w:rPr>
                <w:sz w:val="24"/>
              </w:rPr>
            </w:pPr>
            <w:r>
              <w:rPr>
                <w:sz w:val="24"/>
              </w:rPr>
              <w:t>（</w:t>
            </w:r>
            <w:r>
              <w:rPr>
                <w:sz w:val="24"/>
              </w:rPr>
              <w:t>6</w:t>
            </w:r>
            <w:r>
              <w:rPr>
                <w:sz w:val="24"/>
              </w:rPr>
              <w:t>）其他要求（如有）：</w:t>
            </w:r>
            <w:r>
              <w:rPr>
                <w:sz w:val="24"/>
              </w:rPr>
              <w:t>_________</w:t>
            </w:r>
            <w:r>
              <w:rPr>
                <w:sz w:val="24"/>
              </w:rPr>
              <w:t>。</w:t>
            </w:r>
          </w:p>
        </w:tc>
      </w:tr>
      <w:tr w:rsidR="00AA2E24">
        <w:trPr>
          <w:trHeight w:val="7605"/>
          <w:jc w:val="center"/>
        </w:trPr>
        <w:tc>
          <w:tcPr>
            <w:tcW w:w="988" w:type="dxa"/>
            <w:vAlign w:val="center"/>
          </w:tcPr>
          <w:p w:rsidR="00AA2E24" w:rsidRDefault="00B67076">
            <w:pPr>
              <w:pStyle w:val="15"/>
              <w:adjustRightInd w:val="0"/>
              <w:snapToGrid w:val="0"/>
              <w:jc w:val="center"/>
              <w:rPr>
                <w:sz w:val="24"/>
                <w:szCs w:val="24"/>
              </w:rPr>
            </w:pPr>
            <w:r>
              <w:rPr>
                <w:sz w:val="24"/>
                <w:szCs w:val="24"/>
              </w:rPr>
              <w:lastRenderedPageBreak/>
              <w:t>5.2.5</w:t>
            </w:r>
          </w:p>
        </w:tc>
        <w:tc>
          <w:tcPr>
            <w:tcW w:w="1701" w:type="dxa"/>
            <w:vAlign w:val="center"/>
          </w:tcPr>
          <w:p w:rsidR="00AA2E24" w:rsidRDefault="00B67076">
            <w:pPr>
              <w:jc w:val="center"/>
              <w:rPr>
                <w:sz w:val="24"/>
              </w:rPr>
            </w:pPr>
            <w:r>
              <w:rPr>
                <w:sz w:val="24"/>
              </w:rPr>
              <w:t>标的所属行业</w:t>
            </w:r>
          </w:p>
        </w:tc>
        <w:tc>
          <w:tcPr>
            <w:tcW w:w="7540" w:type="dxa"/>
            <w:vAlign w:val="center"/>
          </w:tcPr>
          <w:p w:rsidR="00AA2E24" w:rsidRDefault="00B67076">
            <w:pPr>
              <w:jc w:val="left"/>
              <w:rPr>
                <w:sz w:val="24"/>
              </w:rPr>
            </w:pPr>
            <w:r>
              <w:rPr>
                <w:sz w:val="24"/>
              </w:rPr>
              <w:t>本项目采购标的对应的中小企业划分标准所属行业：</w:t>
            </w: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107"/>
              <w:gridCol w:w="3117"/>
            </w:tblGrid>
            <w:tr w:rsidR="00AA2E24">
              <w:trPr>
                <w:trHeight w:val="454"/>
              </w:trPr>
              <w:tc>
                <w:tcPr>
                  <w:tcW w:w="547"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eastAsiaTheme="minorEastAsia"/>
                      <w:bCs/>
                      <w:sz w:val="24"/>
                    </w:rPr>
                  </w:pPr>
                  <w:r>
                    <w:rPr>
                      <w:rFonts w:eastAsiaTheme="minorEastAsia"/>
                      <w:bCs/>
                      <w:sz w:val="24"/>
                    </w:rPr>
                    <w:t>包号</w:t>
                  </w: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eastAsiaTheme="minorEastAsia"/>
                      <w:bCs/>
                      <w:sz w:val="24"/>
                    </w:rPr>
                  </w:pPr>
                  <w:r>
                    <w:rPr>
                      <w:rFonts w:eastAsiaTheme="minorEastAsia"/>
                      <w:bCs/>
                      <w:sz w:val="24"/>
                    </w:rPr>
                    <w:t>标的名称</w:t>
                  </w:r>
                </w:p>
              </w:tc>
              <w:tc>
                <w:tcPr>
                  <w:tcW w:w="2229"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eastAsiaTheme="minorEastAsia"/>
                      <w:sz w:val="24"/>
                    </w:rPr>
                  </w:pPr>
                  <w:r>
                    <w:rPr>
                      <w:rFonts w:eastAsiaTheme="minorEastAsia"/>
                      <w:sz w:val="24"/>
                    </w:rPr>
                    <w:t>中小企业划分标准所属行业</w:t>
                  </w:r>
                </w:p>
              </w:tc>
            </w:tr>
            <w:tr w:rsidR="00AA2E24">
              <w:trPr>
                <w:trHeight w:val="454"/>
              </w:trPr>
              <w:tc>
                <w:tcPr>
                  <w:tcW w:w="547" w:type="pct"/>
                  <w:vMerge w:val="restart"/>
                  <w:tcBorders>
                    <w:top w:val="single" w:sz="4" w:space="0" w:color="auto"/>
                    <w:left w:val="single" w:sz="4" w:space="0" w:color="auto"/>
                    <w:right w:val="single" w:sz="4" w:space="0" w:color="auto"/>
                  </w:tcBorders>
                  <w:vAlign w:val="center"/>
                </w:tcPr>
                <w:p w:rsidR="00AA2E24" w:rsidRDefault="00B67076">
                  <w:pPr>
                    <w:jc w:val="center"/>
                    <w:rPr>
                      <w:rFonts w:eastAsiaTheme="minorEastAsia"/>
                      <w:bCs/>
                      <w:sz w:val="24"/>
                    </w:rPr>
                  </w:pPr>
                  <w:r>
                    <w:rPr>
                      <w:rFonts w:eastAsiaTheme="minorEastAsia"/>
                      <w:bCs/>
                      <w:sz w:val="24"/>
                    </w:rPr>
                    <w:t>0</w:t>
                  </w:r>
                  <w:r>
                    <w:rPr>
                      <w:rFonts w:eastAsiaTheme="minorEastAsia" w:hint="eastAsia"/>
                      <w:bCs/>
                      <w:sz w:val="24"/>
                    </w:rPr>
                    <w:t>1</w:t>
                  </w: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eastAsiaTheme="minorEastAsia"/>
                      <w:bCs/>
                      <w:sz w:val="24"/>
                    </w:rPr>
                  </w:pPr>
                  <w:r>
                    <w:rPr>
                      <w:rFonts w:ascii="宋体" w:hAnsi="宋体" w:cs="宋体" w:hint="eastAsia"/>
                      <w:b/>
                      <w:bCs/>
                      <w:color w:val="000000"/>
                      <w:kern w:val="0"/>
                      <w:szCs w:val="21"/>
                    </w:rPr>
                    <w:t>名称</w:t>
                  </w:r>
                </w:p>
              </w:tc>
              <w:tc>
                <w:tcPr>
                  <w:tcW w:w="2229" w:type="pct"/>
                  <w:vMerge w:val="restart"/>
                  <w:tcBorders>
                    <w:top w:val="single" w:sz="4" w:space="0" w:color="auto"/>
                    <w:left w:val="single" w:sz="4" w:space="0" w:color="auto"/>
                    <w:right w:val="single" w:sz="4" w:space="0" w:color="auto"/>
                  </w:tcBorders>
                  <w:vAlign w:val="center"/>
                </w:tcPr>
                <w:p w:rsidR="00AA2E24" w:rsidRDefault="00B67076">
                  <w:pPr>
                    <w:jc w:val="center"/>
                    <w:rPr>
                      <w:rFonts w:eastAsiaTheme="minorEastAsia"/>
                      <w:kern w:val="0"/>
                      <w:sz w:val="24"/>
                    </w:rPr>
                  </w:pPr>
                  <w:r>
                    <w:rPr>
                      <w:rFonts w:hint="eastAsia"/>
                      <w:sz w:val="24"/>
                    </w:rPr>
                    <w:t>工业</w:t>
                  </w: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b/>
                      <w:bCs/>
                      <w:color w:val="000000"/>
                      <w:kern w:val="0"/>
                      <w:szCs w:val="21"/>
                    </w:rPr>
                  </w:pPr>
                  <w:r>
                    <w:rPr>
                      <w:rFonts w:ascii="宋体" w:hAnsi="宋体" w:cs="宋体" w:hint="eastAsia"/>
                      <w:kern w:val="0"/>
                      <w:szCs w:val="21"/>
                    </w:rPr>
                    <w:t>视频监控存储主机5</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视频监控硬盘3</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hint="eastAsia"/>
                      <w:color w:val="000000"/>
                      <w:sz w:val="18"/>
                      <w:szCs w:val="18"/>
                    </w:rPr>
                    <w:t>视频监控管理平台</w:t>
                  </w:r>
                  <w:r>
                    <w:rPr>
                      <w:rFonts w:hint="eastAsia"/>
                      <w:color w:val="000000"/>
                      <w:sz w:val="18"/>
                      <w:szCs w:val="18"/>
                    </w:rPr>
                    <w:t>5</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color w:val="000000"/>
                      <w:sz w:val="18"/>
                      <w:szCs w:val="18"/>
                    </w:rPr>
                  </w:pPr>
                  <w:r>
                    <w:rPr>
                      <w:rFonts w:ascii="宋体" w:hAnsi="宋体" w:cs="宋体" w:hint="eastAsia"/>
                      <w:kern w:val="0"/>
                      <w:szCs w:val="21"/>
                    </w:rPr>
                    <w:t>视频监控流媒体平台3</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视频监控显示器</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视频监控解码器2</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视屏监控控制键盘</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监控视频行为分析算法主机3</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视频监控交换机（万兆）</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视频监控交换机光模块（万兆）</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视频监控防火墙（万兆）</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通用机柜</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color w:val="000000"/>
                      <w:kern w:val="0"/>
                      <w:szCs w:val="21"/>
                    </w:rPr>
                    <w:t>专用配套线缆及安装辅材辅料</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操作台</w:t>
                  </w:r>
                </w:p>
              </w:tc>
              <w:tc>
                <w:tcPr>
                  <w:tcW w:w="2229" w:type="pct"/>
                  <w:vMerge/>
                  <w:tcBorders>
                    <w:left w:val="single" w:sz="4" w:space="0" w:color="auto"/>
                    <w:right w:val="single" w:sz="4" w:space="0" w:color="auto"/>
                  </w:tcBorders>
                  <w:vAlign w:val="center"/>
                </w:tcPr>
                <w:p w:rsidR="00AA2E24" w:rsidRDefault="00AA2E24">
                  <w:pPr>
                    <w:jc w:val="center"/>
                    <w:rPr>
                      <w:sz w:val="24"/>
                    </w:rPr>
                  </w:pPr>
                </w:p>
              </w:tc>
            </w:tr>
            <w:tr w:rsidR="00AA2E24">
              <w:trPr>
                <w:trHeight w:val="454"/>
              </w:trPr>
              <w:tc>
                <w:tcPr>
                  <w:tcW w:w="547" w:type="pct"/>
                  <w:vMerge/>
                  <w:tcBorders>
                    <w:left w:val="single" w:sz="4" w:space="0" w:color="auto"/>
                    <w:bottom w:val="single" w:sz="4" w:space="0" w:color="auto"/>
                    <w:right w:val="single" w:sz="4" w:space="0" w:color="auto"/>
                  </w:tcBorders>
                  <w:vAlign w:val="center"/>
                </w:tcPr>
                <w:p w:rsidR="00AA2E24" w:rsidRDefault="00AA2E24">
                  <w:pPr>
                    <w:jc w:val="center"/>
                    <w:rPr>
                      <w:rFonts w:eastAsiaTheme="minorEastAsia"/>
                      <w:bCs/>
                      <w:sz w:val="24"/>
                      <w:highlight w:val="yellow"/>
                    </w:rPr>
                  </w:pPr>
                </w:p>
              </w:tc>
              <w:tc>
                <w:tcPr>
                  <w:tcW w:w="2222" w:type="pct"/>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rFonts w:ascii="宋体" w:hAnsi="宋体" w:cs="宋体"/>
                      <w:kern w:val="0"/>
                      <w:szCs w:val="21"/>
                    </w:rPr>
                  </w:pPr>
                  <w:r>
                    <w:rPr>
                      <w:rFonts w:ascii="宋体" w:hAnsi="宋体" w:cs="宋体" w:hint="eastAsia"/>
                      <w:kern w:val="0"/>
                      <w:szCs w:val="21"/>
                    </w:rPr>
                    <w:t>蓄电池</w:t>
                  </w:r>
                </w:p>
              </w:tc>
              <w:tc>
                <w:tcPr>
                  <w:tcW w:w="2229" w:type="pct"/>
                  <w:vMerge/>
                  <w:tcBorders>
                    <w:left w:val="single" w:sz="4" w:space="0" w:color="auto"/>
                    <w:bottom w:val="single" w:sz="4" w:space="0" w:color="auto"/>
                    <w:right w:val="single" w:sz="4" w:space="0" w:color="auto"/>
                  </w:tcBorders>
                  <w:vAlign w:val="center"/>
                </w:tcPr>
                <w:p w:rsidR="00AA2E24" w:rsidRDefault="00AA2E24">
                  <w:pPr>
                    <w:jc w:val="center"/>
                    <w:rPr>
                      <w:sz w:val="24"/>
                    </w:rPr>
                  </w:pPr>
                </w:p>
              </w:tc>
            </w:tr>
          </w:tbl>
          <w:p w:rsidR="00AA2E24" w:rsidRDefault="00AA2E24">
            <w:pPr>
              <w:jc w:val="left"/>
              <w:rPr>
                <w:sz w:val="24"/>
              </w:rPr>
            </w:pPr>
          </w:p>
        </w:tc>
      </w:tr>
      <w:tr w:rsidR="00AA2E24">
        <w:trPr>
          <w:trHeight w:val="841"/>
          <w:jc w:val="center"/>
        </w:trPr>
        <w:tc>
          <w:tcPr>
            <w:tcW w:w="988" w:type="dxa"/>
            <w:vAlign w:val="center"/>
          </w:tcPr>
          <w:p w:rsidR="00AA2E24" w:rsidRDefault="00B67076">
            <w:pPr>
              <w:pStyle w:val="15"/>
              <w:adjustRightInd w:val="0"/>
              <w:snapToGrid w:val="0"/>
              <w:jc w:val="center"/>
              <w:rPr>
                <w:sz w:val="24"/>
                <w:szCs w:val="24"/>
              </w:rPr>
            </w:pPr>
            <w:r>
              <w:br w:type="page"/>
            </w:r>
            <w:r>
              <w:rPr>
                <w:sz w:val="24"/>
                <w:szCs w:val="24"/>
              </w:rPr>
              <w:t>11.2</w:t>
            </w:r>
          </w:p>
        </w:tc>
        <w:tc>
          <w:tcPr>
            <w:tcW w:w="1701" w:type="dxa"/>
            <w:vAlign w:val="center"/>
          </w:tcPr>
          <w:p w:rsidR="00AA2E24" w:rsidRDefault="00B67076">
            <w:pPr>
              <w:jc w:val="center"/>
              <w:rPr>
                <w:sz w:val="24"/>
              </w:rPr>
            </w:pPr>
            <w:r>
              <w:rPr>
                <w:sz w:val="24"/>
              </w:rPr>
              <w:t>投标报价</w:t>
            </w:r>
          </w:p>
        </w:tc>
        <w:tc>
          <w:tcPr>
            <w:tcW w:w="7540" w:type="dxa"/>
            <w:vAlign w:val="center"/>
          </w:tcPr>
          <w:p w:rsidR="00AA2E24" w:rsidRDefault="00B67076">
            <w:pPr>
              <w:jc w:val="left"/>
              <w:rPr>
                <w:sz w:val="24"/>
              </w:rPr>
            </w:pPr>
            <w:r>
              <w:rPr>
                <w:sz w:val="24"/>
              </w:rPr>
              <w:t>投标报价的特殊规定：</w:t>
            </w:r>
          </w:p>
          <w:p w:rsidR="00AA2E24" w:rsidRDefault="00B67076">
            <w:pPr>
              <w:jc w:val="left"/>
              <w:rPr>
                <w:sz w:val="24"/>
              </w:rPr>
            </w:pPr>
            <w:r>
              <w:rPr>
                <w:sz w:val="24"/>
              </w:rPr>
              <w:t>□</w:t>
            </w:r>
            <w:r>
              <w:rPr>
                <w:sz w:val="24"/>
              </w:rPr>
              <w:t>无</w:t>
            </w:r>
          </w:p>
          <w:p w:rsidR="00AA2E24" w:rsidRDefault="00B67076">
            <w:pPr>
              <w:jc w:val="left"/>
              <w:rPr>
                <w:sz w:val="24"/>
              </w:rPr>
            </w:pPr>
            <w:r>
              <w:rPr>
                <w:b/>
                <w:sz w:val="24"/>
              </w:rPr>
              <w:t>■</w:t>
            </w:r>
            <w:r>
              <w:rPr>
                <w:sz w:val="24"/>
              </w:rPr>
              <w:t>有，具体情形：</w:t>
            </w:r>
            <w:r>
              <w:rPr>
                <w:rFonts w:hint="eastAsia"/>
                <w:sz w:val="24"/>
              </w:rPr>
              <w:t>最高限价为</w:t>
            </w:r>
            <w:r w:rsidRPr="0066645D">
              <w:rPr>
                <w:rFonts w:ascii="宋体" w:hAnsi="宋体" w:hint="eastAsia"/>
                <w:sz w:val="24"/>
                <w:u w:val="single"/>
              </w:rPr>
              <w:t>109.6</w:t>
            </w:r>
            <w:r>
              <w:rPr>
                <w:rFonts w:hint="eastAsia"/>
                <w:bCs/>
                <w:sz w:val="24"/>
              </w:rPr>
              <w:t>万元</w:t>
            </w:r>
            <w:r>
              <w:rPr>
                <w:rFonts w:hint="eastAsia"/>
                <w:sz w:val="24"/>
              </w:rPr>
              <w:t>人民币，报价超出本项目最高限价将作为无效处理</w:t>
            </w:r>
            <w:r>
              <w:rPr>
                <w:sz w:val="24"/>
              </w:rPr>
              <w:t>。</w:t>
            </w:r>
          </w:p>
        </w:tc>
      </w:tr>
      <w:tr w:rsidR="00AA2E24">
        <w:trPr>
          <w:trHeight w:val="807"/>
          <w:jc w:val="center"/>
        </w:trPr>
        <w:tc>
          <w:tcPr>
            <w:tcW w:w="988" w:type="dxa"/>
            <w:vAlign w:val="center"/>
          </w:tcPr>
          <w:p w:rsidR="00AA2E24" w:rsidRDefault="00B67076">
            <w:pPr>
              <w:pStyle w:val="15"/>
              <w:adjustRightInd w:val="0"/>
              <w:snapToGrid w:val="0"/>
              <w:jc w:val="center"/>
              <w:rPr>
                <w:sz w:val="24"/>
                <w:szCs w:val="24"/>
              </w:rPr>
            </w:pPr>
            <w:r>
              <w:rPr>
                <w:sz w:val="24"/>
                <w:szCs w:val="24"/>
              </w:rPr>
              <w:t>12.1</w:t>
            </w:r>
          </w:p>
        </w:tc>
        <w:tc>
          <w:tcPr>
            <w:tcW w:w="1701" w:type="dxa"/>
            <w:vMerge w:val="restart"/>
            <w:vAlign w:val="center"/>
          </w:tcPr>
          <w:p w:rsidR="00AA2E24" w:rsidRDefault="00B67076">
            <w:pPr>
              <w:jc w:val="center"/>
              <w:rPr>
                <w:sz w:val="24"/>
              </w:rPr>
            </w:pPr>
            <w:r>
              <w:rPr>
                <w:sz w:val="24"/>
              </w:rPr>
              <w:t>投标保证金</w:t>
            </w:r>
          </w:p>
        </w:tc>
        <w:tc>
          <w:tcPr>
            <w:tcW w:w="7540" w:type="dxa"/>
            <w:vAlign w:val="center"/>
          </w:tcPr>
          <w:p w:rsidR="00AA2E24" w:rsidRDefault="00B67076">
            <w:pPr>
              <w:pStyle w:val="15"/>
              <w:adjustRightInd w:val="0"/>
              <w:snapToGrid w:val="0"/>
              <w:rPr>
                <w:sz w:val="24"/>
                <w:szCs w:val="24"/>
              </w:rPr>
            </w:pPr>
            <w:r>
              <w:rPr>
                <w:sz w:val="24"/>
                <w:szCs w:val="24"/>
              </w:rPr>
              <w:t>投标保证金金额：</w:t>
            </w:r>
            <w:r w:rsidR="0066645D">
              <w:rPr>
                <w:rFonts w:hint="eastAsia"/>
                <w:sz w:val="24"/>
                <w:szCs w:val="24"/>
              </w:rPr>
              <w:t>无</w:t>
            </w:r>
          </w:p>
          <w:p w:rsidR="00AA2E24" w:rsidRDefault="00B67076">
            <w:pPr>
              <w:pStyle w:val="15"/>
              <w:adjustRightInd w:val="0"/>
              <w:snapToGrid w:val="0"/>
              <w:rPr>
                <w:sz w:val="24"/>
              </w:rPr>
            </w:pPr>
            <w:r>
              <w:rPr>
                <w:sz w:val="24"/>
              </w:rPr>
              <w:t>投标保证金收受人信息：</w:t>
            </w:r>
          </w:p>
          <w:p w:rsidR="00AA2E24" w:rsidRDefault="00B67076">
            <w:pPr>
              <w:pStyle w:val="15"/>
              <w:rPr>
                <w:sz w:val="24"/>
              </w:rPr>
            </w:pPr>
            <w:r>
              <w:rPr>
                <w:sz w:val="24"/>
              </w:rPr>
              <w:t>账户名称：北京双信联工程造价咨询事务所</w:t>
            </w:r>
          </w:p>
          <w:p w:rsidR="00AA2E24" w:rsidRDefault="00B67076">
            <w:pPr>
              <w:pStyle w:val="15"/>
              <w:rPr>
                <w:sz w:val="24"/>
              </w:rPr>
            </w:pPr>
            <w:r>
              <w:rPr>
                <w:sz w:val="24"/>
              </w:rPr>
              <w:t>开户银行：中国银行股份有限公司北京通州分行</w:t>
            </w:r>
          </w:p>
          <w:p w:rsidR="00AA2E24" w:rsidRDefault="00B67076">
            <w:pPr>
              <w:pStyle w:val="15"/>
              <w:rPr>
                <w:sz w:val="24"/>
              </w:rPr>
            </w:pPr>
            <w:r>
              <w:rPr>
                <w:sz w:val="24"/>
              </w:rPr>
              <w:t>账</w:t>
            </w:r>
            <w:r>
              <w:rPr>
                <w:sz w:val="24"/>
              </w:rPr>
              <w:t xml:space="preserve">    </w:t>
            </w:r>
            <w:r>
              <w:rPr>
                <w:sz w:val="24"/>
              </w:rPr>
              <w:t>号：</w:t>
            </w:r>
            <w:r>
              <w:rPr>
                <w:sz w:val="24"/>
              </w:rPr>
              <w:t>331156008233</w:t>
            </w:r>
          </w:p>
          <w:p w:rsidR="00AA2E24" w:rsidRDefault="00B67076">
            <w:pPr>
              <w:jc w:val="left"/>
              <w:rPr>
                <w:sz w:val="24"/>
              </w:rPr>
            </w:pPr>
            <w:r>
              <w:rPr>
                <w:rFonts w:hint="eastAsia"/>
                <w:sz w:val="24"/>
              </w:rPr>
              <w:t>投标人可以自主选择以支票、汇票、本票、网上银行支付或者金融机构、担保机构出具的保函等非现金形式提交投标保证金。</w:t>
            </w:r>
          </w:p>
          <w:p w:rsidR="00AA2E24" w:rsidRDefault="00B67076">
            <w:pPr>
              <w:jc w:val="left"/>
              <w:rPr>
                <w:sz w:val="24"/>
              </w:rPr>
            </w:pPr>
            <w:r>
              <w:rPr>
                <w:rFonts w:hint="eastAsia"/>
                <w:b/>
                <w:bCs/>
                <w:sz w:val="24"/>
              </w:rPr>
              <w:t>请供应商在汇款时务必注明所参加招标项目的编号及款项用途，否则，因款项用途不明导致结果无效等后果由供应商自行承担。</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12.8.2</w:t>
            </w:r>
          </w:p>
        </w:tc>
        <w:tc>
          <w:tcPr>
            <w:tcW w:w="1701" w:type="dxa"/>
            <w:vMerge/>
            <w:vAlign w:val="center"/>
          </w:tcPr>
          <w:p w:rsidR="00AA2E24" w:rsidRDefault="00AA2E24">
            <w:pPr>
              <w:jc w:val="center"/>
              <w:rPr>
                <w:sz w:val="24"/>
              </w:rPr>
            </w:pPr>
          </w:p>
        </w:tc>
        <w:tc>
          <w:tcPr>
            <w:tcW w:w="7540" w:type="dxa"/>
            <w:vAlign w:val="center"/>
          </w:tcPr>
          <w:p w:rsidR="00AA2E24" w:rsidRDefault="00B67076">
            <w:pPr>
              <w:jc w:val="left"/>
              <w:rPr>
                <w:sz w:val="24"/>
              </w:rPr>
            </w:pPr>
            <w:r>
              <w:rPr>
                <w:sz w:val="24"/>
              </w:rPr>
              <w:t>投标保证金可以不予退还的其他情形：</w:t>
            </w:r>
          </w:p>
          <w:p w:rsidR="00AA2E24" w:rsidRDefault="0066645D">
            <w:pPr>
              <w:jc w:val="left"/>
              <w:rPr>
                <w:sz w:val="24"/>
              </w:rPr>
            </w:pPr>
            <w:r>
              <w:rPr>
                <w:b/>
                <w:sz w:val="24"/>
              </w:rPr>
              <w:t>■</w:t>
            </w:r>
            <w:r w:rsidR="00B67076">
              <w:rPr>
                <w:sz w:val="24"/>
              </w:rPr>
              <w:t>无</w:t>
            </w:r>
          </w:p>
          <w:p w:rsidR="00AA2E24" w:rsidRDefault="0066645D">
            <w:pPr>
              <w:pStyle w:val="15"/>
              <w:rPr>
                <w:sz w:val="24"/>
              </w:rPr>
            </w:pPr>
            <w:r>
              <w:rPr>
                <w:sz w:val="24"/>
              </w:rPr>
              <w:t>□</w:t>
            </w:r>
            <w:r w:rsidR="00B67076">
              <w:rPr>
                <w:sz w:val="24"/>
              </w:rPr>
              <w:t>有，具体情形：</w:t>
            </w:r>
          </w:p>
          <w:p w:rsidR="00AA2E24" w:rsidRDefault="00B67076">
            <w:pPr>
              <w:spacing w:before="22" w:line="215" w:lineRule="auto"/>
              <w:ind w:left="126"/>
              <w:rPr>
                <w:sz w:val="24"/>
              </w:rPr>
            </w:pPr>
            <w:r>
              <w:rPr>
                <w:rFonts w:hint="eastAsia"/>
                <w:sz w:val="24"/>
              </w:rPr>
              <w:lastRenderedPageBreak/>
              <w:t>(1)</w:t>
            </w:r>
            <w:r>
              <w:rPr>
                <w:rFonts w:hint="eastAsia"/>
                <w:sz w:val="24"/>
              </w:rPr>
              <w:t>在开标之日后到投标有效期满前，投标人擅自撤回投标的；</w:t>
            </w:r>
          </w:p>
          <w:p w:rsidR="00AA2E24" w:rsidRDefault="00B67076">
            <w:pPr>
              <w:spacing w:before="22" w:line="215" w:lineRule="auto"/>
              <w:ind w:left="126"/>
              <w:rPr>
                <w:sz w:val="24"/>
              </w:rPr>
            </w:pPr>
            <w:r>
              <w:rPr>
                <w:rFonts w:hint="eastAsia"/>
                <w:sz w:val="24"/>
              </w:rPr>
              <w:t>(2)</w:t>
            </w:r>
            <w:r>
              <w:rPr>
                <w:rFonts w:hint="eastAsia"/>
                <w:sz w:val="24"/>
              </w:rPr>
              <w:t>投标人在投标文件中提供任何虚假材料的；</w:t>
            </w:r>
          </w:p>
          <w:p w:rsidR="00AA2E24" w:rsidRDefault="00B67076">
            <w:pPr>
              <w:spacing w:before="22" w:line="215" w:lineRule="auto"/>
              <w:ind w:left="126"/>
              <w:rPr>
                <w:sz w:val="24"/>
              </w:rPr>
            </w:pPr>
            <w:r>
              <w:rPr>
                <w:rFonts w:hint="eastAsia"/>
                <w:sz w:val="24"/>
              </w:rPr>
              <w:t>(3)</w:t>
            </w:r>
            <w:r>
              <w:rPr>
                <w:rFonts w:hint="eastAsia"/>
                <w:sz w:val="24"/>
              </w:rPr>
              <w:t>中标人不按招标文件规定与采购人签订合同的。</w:t>
            </w:r>
          </w:p>
          <w:p w:rsidR="00AA2E24" w:rsidRDefault="00B67076">
            <w:pPr>
              <w:spacing w:before="22" w:line="215" w:lineRule="auto"/>
              <w:ind w:left="126"/>
              <w:rPr>
                <w:sz w:val="24"/>
              </w:rPr>
            </w:pPr>
            <w:r>
              <w:rPr>
                <w:rFonts w:hint="eastAsia"/>
                <w:sz w:val="24"/>
              </w:rPr>
              <w:t>(</w:t>
            </w:r>
            <w:r>
              <w:rPr>
                <w:sz w:val="24"/>
              </w:rPr>
              <w:t>4</w:t>
            </w:r>
            <w:r>
              <w:rPr>
                <w:rFonts w:hint="eastAsia"/>
                <w:sz w:val="24"/>
              </w:rPr>
              <w:t>)</w:t>
            </w:r>
            <w:r>
              <w:rPr>
                <w:rFonts w:hint="eastAsia"/>
                <w:sz w:val="24"/>
              </w:rPr>
              <w:t>投标人与采购人、其他投标人或者采购代理机构恶意串通的。</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lastRenderedPageBreak/>
              <w:t>13.1</w:t>
            </w:r>
          </w:p>
        </w:tc>
        <w:tc>
          <w:tcPr>
            <w:tcW w:w="1701" w:type="dxa"/>
            <w:vAlign w:val="center"/>
          </w:tcPr>
          <w:p w:rsidR="00AA2E24" w:rsidRDefault="00B67076">
            <w:pPr>
              <w:jc w:val="center"/>
              <w:rPr>
                <w:sz w:val="24"/>
              </w:rPr>
            </w:pPr>
            <w:r>
              <w:rPr>
                <w:sz w:val="24"/>
              </w:rPr>
              <w:t>投标有效期</w:t>
            </w:r>
          </w:p>
        </w:tc>
        <w:tc>
          <w:tcPr>
            <w:tcW w:w="7540" w:type="dxa"/>
            <w:vAlign w:val="center"/>
          </w:tcPr>
          <w:p w:rsidR="00AA2E24" w:rsidRDefault="00B67076">
            <w:pPr>
              <w:jc w:val="left"/>
              <w:rPr>
                <w:sz w:val="24"/>
              </w:rPr>
            </w:pPr>
            <w:r>
              <w:rPr>
                <w:sz w:val="24"/>
              </w:rPr>
              <w:t>自提交投标文件的截止之日起算</w:t>
            </w:r>
            <w:r>
              <w:rPr>
                <w:sz w:val="24"/>
                <w:u w:val="single"/>
              </w:rPr>
              <w:t xml:space="preserve"> 90</w:t>
            </w:r>
            <w:r>
              <w:rPr>
                <w:sz w:val="24"/>
              </w:rPr>
              <w:t>日历天。</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22.1</w:t>
            </w:r>
          </w:p>
        </w:tc>
        <w:tc>
          <w:tcPr>
            <w:tcW w:w="1701" w:type="dxa"/>
            <w:vAlign w:val="center"/>
          </w:tcPr>
          <w:p w:rsidR="00AA2E24" w:rsidRDefault="00B67076">
            <w:pPr>
              <w:jc w:val="center"/>
              <w:rPr>
                <w:sz w:val="24"/>
              </w:rPr>
            </w:pPr>
            <w:r>
              <w:rPr>
                <w:sz w:val="24"/>
              </w:rPr>
              <w:t>确定中标人</w:t>
            </w:r>
          </w:p>
        </w:tc>
        <w:tc>
          <w:tcPr>
            <w:tcW w:w="7540" w:type="dxa"/>
            <w:vAlign w:val="center"/>
          </w:tcPr>
          <w:p w:rsidR="00AA2E24" w:rsidRDefault="00B67076">
            <w:pPr>
              <w:pStyle w:val="15"/>
              <w:adjustRightInd w:val="0"/>
              <w:snapToGrid w:val="0"/>
              <w:rPr>
                <w:sz w:val="24"/>
              </w:rPr>
            </w:pPr>
            <w:r>
              <w:rPr>
                <w:sz w:val="24"/>
              </w:rPr>
              <w:t>中标候选人并列的，采购人是否委托评标委员会确定中标人：</w:t>
            </w:r>
          </w:p>
          <w:p w:rsidR="00AA2E24" w:rsidRDefault="00B67076">
            <w:pPr>
              <w:pStyle w:val="15"/>
              <w:adjustRightInd w:val="0"/>
              <w:snapToGrid w:val="0"/>
              <w:rPr>
                <w:sz w:val="24"/>
              </w:rPr>
            </w:pPr>
            <w:r>
              <w:rPr>
                <w:b/>
                <w:sz w:val="24"/>
              </w:rPr>
              <w:t>■</w:t>
            </w:r>
            <w:r>
              <w:rPr>
                <w:sz w:val="24"/>
              </w:rPr>
              <w:t>否</w:t>
            </w:r>
          </w:p>
          <w:p w:rsidR="00AA2E24" w:rsidRDefault="00B67076">
            <w:pPr>
              <w:pStyle w:val="15"/>
              <w:adjustRightInd w:val="0"/>
              <w:snapToGrid w:val="0"/>
              <w:rPr>
                <w:sz w:val="24"/>
              </w:rPr>
            </w:pPr>
            <w:r>
              <w:rPr>
                <w:sz w:val="24"/>
              </w:rPr>
              <w:t>□</w:t>
            </w:r>
            <w:r>
              <w:rPr>
                <w:sz w:val="24"/>
              </w:rPr>
              <w:t>是</w:t>
            </w:r>
          </w:p>
          <w:p w:rsidR="00AA2E24" w:rsidRDefault="00B67076">
            <w:pPr>
              <w:pStyle w:val="15"/>
              <w:adjustRightInd w:val="0"/>
              <w:snapToGrid w:val="0"/>
            </w:pPr>
            <w:r>
              <w:rPr>
                <w:sz w:val="24"/>
              </w:rPr>
              <w:t>中标候选人并列的，按照以下方式确定中标人：</w:t>
            </w:r>
            <w:r>
              <w:t xml:space="preserve"> </w:t>
            </w:r>
          </w:p>
          <w:p w:rsidR="00AA2E24" w:rsidRDefault="00B67076">
            <w:pPr>
              <w:pStyle w:val="15"/>
              <w:adjustRightInd w:val="0"/>
              <w:snapToGrid w:val="0"/>
              <w:rPr>
                <w:sz w:val="24"/>
              </w:rPr>
            </w:pPr>
            <w:r>
              <w:rPr>
                <w:b/>
                <w:sz w:val="24"/>
              </w:rPr>
              <w:t>■</w:t>
            </w:r>
            <w:r>
              <w:rPr>
                <w:sz w:val="24"/>
              </w:rPr>
              <w:t>得分且投标报价均相同的，以</w:t>
            </w:r>
            <w:r>
              <w:rPr>
                <w:sz w:val="24"/>
                <w:u w:val="single"/>
              </w:rPr>
              <w:t>技术部分</w:t>
            </w:r>
            <w:r>
              <w:rPr>
                <w:sz w:val="24"/>
              </w:rPr>
              <w:t>得分高者为中标人</w:t>
            </w:r>
          </w:p>
          <w:p w:rsidR="00AA2E24" w:rsidRDefault="00B67076">
            <w:pPr>
              <w:jc w:val="left"/>
              <w:rPr>
                <w:sz w:val="24"/>
                <w:u w:val="single"/>
              </w:rPr>
            </w:pPr>
            <w:r>
              <w:rPr>
                <w:sz w:val="24"/>
              </w:rPr>
              <w:t>□</w:t>
            </w:r>
            <w:r>
              <w:rPr>
                <w:sz w:val="24"/>
              </w:rPr>
              <w:t>随机抽取</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25.5</w:t>
            </w:r>
          </w:p>
        </w:tc>
        <w:tc>
          <w:tcPr>
            <w:tcW w:w="1701" w:type="dxa"/>
            <w:vAlign w:val="center"/>
          </w:tcPr>
          <w:p w:rsidR="00AA2E24" w:rsidRDefault="00B67076">
            <w:pPr>
              <w:jc w:val="center"/>
              <w:rPr>
                <w:sz w:val="24"/>
              </w:rPr>
            </w:pPr>
            <w:r>
              <w:rPr>
                <w:sz w:val="24"/>
              </w:rPr>
              <w:t>分包</w:t>
            </w:r>
          </w:p>
        </w:tc>
        <w:tc>
          <w:tcPr>
            <w:tcW w:w="7540" w:type="dxa"/>
            <w:vAlign w:val="center"/>
          </w:tcPr>
          <w:p w:rsidR="00AA2E24" w:rsidRDefault="00B67076">
            <w:pPr>
              <w:jc w:val="left"/>
              <w:rPr>
                <w:sz w:val="24"/>
              </w:rPr>
            </w:pPr>
            <w:r>
              <w:rPr>
                <w:sz w:val="24"/>
              </w:rPr>
              <w:t>本项目的非主体、非关键性工作是否允许分包：</w:t>
            </w:r>
            <w:r>
              <w:rPr>
                <w:sz w:val="24"/>
              </w:rPr>
              <w:t xml:space="preserve"> </w:t>
            </w:r>
          </w:p>
          <w:p w:rsidR="00AA2E24" w:rsidRDefault="00B67076">
            <w:pPr>
              <w:jc w:val="left"/>
              <w:rPr>
                <w:sz w:val="24"/>
              </w:rPr>
            </w:pPr>
            <w:r>
              <w:rPr>
                <w:b/>
                <w:sz w:val="24"/>
              </w:rPr>
              <w:t>■</w:t>
            </w:r>
            <w:r>
              <w:rPr>
                <w:sz w:val="24"/>
              </w:rPr>
              <w:t>不允许</w:t>
            </w:r>
          </w:p>
          <w:p w:rsidR="00AA2E24" w:rsidRDefault="00B67076">
            <w:pPr>
              <w:jc w:val="left"/>
              <w:rPr>
                <w:sz w:val="24"/>
              </w:rPr>
            </w:pPr>
            <w:r>
              <w:rPr>
                <w:sz w:val="24"/>
              </w:rPr>
              <w:t>□</w:t>
            </w:r>
            <w:r>
              <w:rPr>
                <w:sz w:val="24"/>
              </w:rPr>
              <w:t>允许，具体要求：</w:t>
            </w:r>
          </w:p>
          <w:p w:rsidR="00AA2E24" w:rsidRDefault="00B67076">
            <w:pPr>
              <w:jc w:val="left"/>
              <w:rPr>
                <w:sz w:val="24"/>
              </w:rPr>
            </w:pPr>
            <w:r>
              <w:rPr>
                <w:sz w:val="24"/>
              </w:rPr>
              <w:t>（</w:t>
            </w:r>
            <w:r>
              <w:rPr>
                <w:sz w:val="24"/>
              </w:rPr>
              <w:t>1</w:t>
            </w:r>
            <w:r>
              <w:rPr>
                <w:sz w:val="24"/>
              </w:rPr>
              <w:t>）可以分包履行的具体内容：</w:t>
            </w:r>
            <w:r>
              <w:rPr>
                <w:sz w:val="24"/>
              </w:rPr>
              <w:t>_____</w:t>
            </w:r>
            <w:r>
              <w:rPr>
                <w:sz w:val="24"/>
              </w:rPr>
              <w:t>；</w:t>
            </w:r>
          </w:p>
          <w:p w:rsidR="00AA2E24" w:rsidRDefault="00B67076">
            <w:pPr>
              <w:jc w:val="left"/>
              <w:rPr>
                <w:sz w:val="24"/>
              </w:rPr>
            </w:pPr>
            <w:r>
              <w:rPr>
                <w:sz w:val="24"/>
              </w:rPr>
              <w:t>（</w:t>
            </w:r>
            <w:r>
              <w:rPr>
                <w:sz w:val="24"/>
              </w:rPr>
              <w:t>2</w:t>
            </w:r>
            <w:r>
              <w:rPr>
                <w:sz w:val="24"/>
              </w:rPr>
              <w:t>）允许分包的金额或者比例：</w:t>
            </w:r>
            <w:r>
              <w:rPr>
                <w:sz w:val="24"/>
              </w:rPr>
              <w:t>_____</w:t>
            </w:r>
            <w:r>
              <w:rPr>
                <w:sz w:val="24"/>
              </w:rPr>
              <w:t>；</w:t>
            </w:r>
          </w:p>
          <w:p w:rsidR="00AA2E24" w:rsidRDefault="00B67076">
            <w:pPr>
              <w:jc w:val="left"/>
              <w:rPr>
                <w:sz w:val="24"/>
                <w:u w:val="single"/>
              </w:rPr>
            </w:pPr>
            <w:r>
              <w:rPr>
                <w:sz w:val="24"/>
              </w:rPr>
              <w:t>（</w:t>
            </w:r>
            <w:r>
              <w:rPr>
                <w:sz w:val="24"/>
              </w:rPr>
              <w:t>3</w:t>
            </w:r>
            <w:r>
              <w:rPr>
                <w:sz w:val="24"/>
              </w:rPr>
              <w:t>）其他要求：</w:t>
            </w:r>
            <w:r>
              <w:rPr>
                <w:sz w:val="24"/>
              </w:rPr>
              <w:t>_____</w:t>
            </w:r>
            <w:r>
              <w:rPr>
                <w:sz w:val="24"/>
              </w:rPr>
              <w:t>。</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25.6</w:t>
            </w:r>
          </w:p>
        </w:tc>
        <w:tc>
          <w:tcPr>
            <w:tcW w:w="1701" w:type="dxa"/>
            <w:vAlign w:val="center"/>
          </w:tcPr>
          <w:p w:rsidR="00AA2E24" w:rsidRDefault="00B67076">
            <w:pPr>
              <w:jc w:val="center"/>
              <w:rPr>
                <w:sz w:val="24"/>
              </w:rPr>
            </w:pPr>
            <w:r>
              <w:rPr>
                <w:sz w:val="24"/>
              </w:rPr>
              <w:t>政采贷</w:t>
            </w:r>
          </w:p>
        </w:tc>
        <w:tc>
          <w:tcPr>
            <w:tcW w:w="7540" w:type="dxa"/>
            <w:vAlign w:val="center"/>
          </w:tcPr>
          <w:p w:rsidR="00AA2E24" w:rsidRDefault="00B67076">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26.1.1</w:t>
            </w:r>
          </w:p>
        </w:tc>
        <w:tc>
          <w:tcPr>
            <w:tcW w:w="1701" w:type="dxa"/>
            <w:vAlign w:val="center"/>
          </w:tcPr>
          <w:p w:rsidR="00AA2E24" w:rsidRDefault="00B67076">
            <w:pPr>
              <w:jc w:val="center"/>
              <w:rPr>
                <w:sz w:val="24"/>
              </w:rPr>
            </w:pPr>
            <w:r>
              <w:rPr>
                <w:sz w:val="24"/>
              </w:rPr>
              <w:t>询问</w:t>
            </w:r>
          </w:p>
        </w:tc>
        <w:tc>
          <w:tcPr>
            <w:tcW w:w="7540" w:type="dxa"/>
            <w:vAlign w:val="center"/>
          </w:tcPr>
          <w:p w:rsidR="00AA2E24" w:rsidRDefault="00B67076">
            <w:pPr>
              <w:jc w:val="left"/>
              <w:rPr>
                <w:sz w:val="24"/>
              </w:rPr>
            </w:pPr>
            <w:r>
              <w:rPr>
                <w:sz w:val="24"/>
              </w:rPr>
              <w:t>询问</w:t>
            </w:r>
            <w:r>
              <w:rPr>
                <w:rFonts w:hint="eastAsia"/>
                <w:sz w:val="24"/>
              </w:rPr>
              <w:t>提出</w:t>
            </w:r>
            <w:r>
              <w:rPr>
                <w:sz w:val="24"/>
              </w:rPr>
              <w:t>形式：</w:t>
            </w:r>
            <w:r>
              <w:rPr>
                <w:rFonts w:hint="eastAsia"/>
                <w:sz w:val="24"/>
              </w:rPr>
              <w:t>书面</w:t>
            </w:r>
          </w:p>
        </w:tc>
      </w:tr>
      <w:tr w:rsidR="00AA2E24">
        <w:trPr>
          <w:trHeight w:val="20"/>
          <w:jc w:val="center"/>
        </w:trPr>
        <w:tc>
          <w:tcPr>
            <w:tcW w:w="988" w:type="dxa"/>
            <w:vAlign w:val="center"/>
          </w:tcPr>
          <w:p w:rsidR="00AA2E24" w:rsidRDefault="00B67076">
            <w:pPr>
              <w:pStyle w:val="15"/>
              <w:adjustRightInd w:val="0"/>
              <w:snapToGrid w:val="0"/>
              <w:jc w:val="center"/>
              <w:rPr>
                <w:sz w:val="24"/>
                <w:szCs w:val="24"/>
              </w:rPr>
            </w:pPr>
            <w:r>
              <w:rPr>
                <w:sz w:val="24"/>
                <w:szCs w:val="24"/>
              </w:rPr>
              <w:t>26.3</w:t>
            </w:r>
          </w:p>
        </w:tc>
        <w:tc>
          <w:tcPr>
            <w:tcW w:w="1701" w:type="dxa"/>
            <w:vAlign w:val="center"/>
          </w:tcPr>
          <w:p w:rsidR="00AA2E24" w:rsidRDefault="00B67076">
            <w:pPr>
              <w:jc w:val="center"/>
              <w:rPr>
                <w:sz w:val="24"/>
              </w:rPr>
            </w:pPr>
            <w:r>
              <w:rPr>
                <w:sz w:val="24"/>
              </w:rPr>
              <w:t>联系方式</w:t>
            </w:r>
          </w:p>
        </w:tc>
        <w:tc>
          <w:tcPr>
            <w:tcW w:w="7540" w:type="dxa"/>
            <w:vAlign w:val="center"/>
          </w:tcPr>
          <w:p w:rsidR="00AA2E24" w:rsidRDefault="00B67076">
            <w:pPr>
              <w:jc w:val="left"/>
              <w:rPr>
                <w:sz w:val="24"/>
              </w:rPr>
            </w:pPr>
            <w:r>
              <w:rPr>
                <w:sz w:val="24"/>
              </w:rPr>
              <w:t>接收询问和质疑的联系方式</w:t>
            </w:r>
          </w:p>
          <w:p w:rsidR="00AA2E24" w:rsidRDefault="00B67076">
            <w:pPr>
              <w:jc w:val="left"/>
              <w:rPr>
                <w:sz w:val="24"/>
              </w:rPr>
            </w:pPr>
            <w:r>
              <w:rPr>
                <w:sz w:val="24"/>
              </w:rPr>
              <w:t>联系部门：</w:t>
            </w:r>
            <w:r>
              <w:rPr>
                <w:rFonts w:hint="eastAsia"/>
                <w:sz w:val="24"/>
              </w:rPr>
              <w:t>招标事业部</w:t>
            </w:r>
            <w:r>
              <w:rPr>
                <w:sz w:val="24"/>
              </w:rPr>
              <w:t>；</w:t>
            </w:r>
          </w:p>
          <w:p w:rsidR="00AA2E24" w:rsidRDefault="00B67076">
            <w:pPr>
              <w:jc w:val="left"/>
              <w:rPr>
                <w:sz w:val="24"/>
              </w:rPr>
            </w:pPr>
            <w:r>
              <w:rPr>
                <w:sz w:val="24"/>
              </w:rPr>
              <w:t>联系电话：</w:t>
            </w:r>
            <w:r>
              <w:rPr>
                <w:rFonts w:hint="eastAsia"/>
                <w:sz w:val="24"/>
              </w:rPr>
              <w:t>李经理</w:t>
            </w:r>
            <w:r>
              <w:rPr>
                <w:rFonts w:hint="eastAsia"/>
                <w:sz w:val="24"/>
              </w:rPr>
              <w:t>010-81523609</w:t>
            </w:r>
            <w:r>
              <w:rPr>
                <w:sz w:val="24"/>
              </w:rPr>
              <w:t>；</w:t>
            </w:r>
          </w:p>
          <w:p w:rsidR="00AA2E24" w:rsidRDefault="00B67076">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AA2E2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A2E24" w:rsidRDefault="00B67076">
            <w:pPr>
              <w:pStyle w:val="15"/>
              <w:adjustRightInd w:val="0"/>
              <w:snapToGrid w:val="0"/>
              <w:jc w:val="center"/>
              <w:rPr>
                <w:sz w:val="24"/>
                <w:szCs w:val="24"/>
              </w:rPr>
            </w:pPr>
            <w:r>
              <w:rPr>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AA2E24" w:rsidRDefault="00B67076">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AA2E24" w:rsidRDefault="00B67076">
            <w:pPr>
              <w:jc w:val="left"/>
              <w:rPr>
                <w:sz w:val="24"/>
              </w:rPr>
            </w:pPr>
            <w:r>
              <w:rPr>
                <w:sz w:val="24"/>
              </w:rPr>
              <w:t>收费对象：</w:t>
            </w:r>
          </w:p>
          <w:p w:rsidR="00AA2E24" w:rsidRDefault="00B67076">
            <w:pPr>
              <w:jc w:val="left"/>
              <w:rPr>
                <w:sz w:val="24"/>
              </w:rPr>
            </w:pPr>
            <w:r>
              <w:rPr>
                <w:sz w:val="24"/>
              </w:rPr>
              <w:t>□</w:t>
            </w:r>
            <w:r>
              <w:rPr>
                <w:sz w:val="24"/>
              </w:rPr>
              <w:t>采购人</w:t>
            </w:r>
          </w:p>
          <w:p w:rsidR="00AA2E24" w:rsidRDefault="00B67076">
            <w:pPr>
              <w:jc w:val="left"/>
              <w:rPr>
                <w:sz w:val="24"/>
              </w:rPr>
            </w:pPr>
            <w:r>
              <w:rPr>
                <w:b/>
                <w:sz w:val="24"/>
              </w:rPr>
              <w:t>■</w:t>
            </w:r>
            <w:r>
              <w:rPr>
                <w:sz w:val="24"/>
              </w:rPr>
              <w:t>中标人</w:t>
            </w:r>
          </w:p>
          <w:p w:rsidR="00AA2E24" w:rsidRDefault="00B67076">
            <w:pPr>
              <w:jc w:val="left"/>
              <w:rPr>
                <w:sz w:val="24"/>
              </w:rPr>
            </w:pPr>
            <w:r>
              <w:rPr>
                <w:rFonts w:hint="eastAsia"/>
                <w:bCs/>
                <w:sz w:val="24"/>
                <w:u w:val="single"/>
              </w:rPr>
              <w:t>本项目招标代理服务费由中标人支付。招标代理服务费以中标价格为基数参考国家计价格【</w:t>
            </w:r>
            <w:r>
              <w:rPr>
                <w:rFonts w:hint="eastAsia"/>
                <w:bCs/>
                <w:sz w:val="24"/>
                <w:u w:val="single"/>
              </w:rPr>
              <w:t>2002</w:t>
            </w:r>
            <w:r>
              <w:rPr>
                <w:rFonts w:hint="eastAsia"/>
                <w:bCs/>
                <w:sz w:val="24"/>
                <w:u w:val="single"/>
              </w:rPr>
              <w:t>】</w:t>
            </w:r>
            <w:r>
              <w:rPr>
                <w:rFonts w:hint="eastAsia"/>
                <w:bCs/>
                <w:sz w:val="24"/>
                <w:u w:val="single"/>
              </w:rPr>
              <w:t>1980</w:t>
            </w:r>
            <w:r>
              <w:rPr>
                <w:rFonts w:hint="eastAsia"/>
                <w:bCs/>
                <w:sz w:val="24"/>
                <w:u w:val="single"/>
              </w:rPr>
              <w:t>号《招标代理服务收费管理暂行办法》，中标人在领取中标通知书时向代理机构缴纳。</w:t>
            </w:r>
          </w:p>
        </w:tc>
      </w:tr>
    </w:tbl>
    <w:p w:rsidR="00AA2E24" w:rsidRDefault="00AA2E24">
      <w:pPr>
        <w:tabs>
          <w:tab w:val="left" w:pos="5580"/>
        </w:tabs>
        <w:adjustRightInd w:val="0"/>
        <w:spacing w:line="360" w:lineRule="auto"/>
        <w:jc w:val="distribute"/>
        <w:rPr>
          <w:sz w:val="24"/>
        </w:rPr>
        <w:sectPr w:rsidR="00AA2E24">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AA2E24" w:rsidRDefault="00B67076">
      <w:pPr>
        <w:spacing w:beforeLines="100" w:before="240" w:afterLines="100" w:after="240"/>
        <w:jc w:val="center"/>
        <w:rPr>
          <w:b/>
          <w:sz w:val="28"/>
          <w:szCs w:val="28"/>
        </w:rPr>
      </w:pPr>
      <w:bookmarkStart w:id="99" w:name="_Toc305158785"/>
      <w:bookmarkStart w:id="100" w:name="_Toc264969207"/>
      <w:bookmarkStart w:id="101" w:name="_Toc265228355"/>
      <w:bookmarkStart w:id="102" w:name="_Toc142311019"/>
      <w:bookmarkStart w:id="103" w:name="_Toc353825542"/>
      <w:bookmarkStart w:id="104" w:name="_Toc195842882"/>
      <w:bookmarkStart w:id="105" w:name="_Toc127151517"/>
      <w:bookmarkStart w:id="106" w:name="_Toc226965790"/>
      <w:bookmarkStart w:id="107" w:name="_Toc226337213"/>
      <w:bookmarkStart w:id="108" w:name="_Toc353873932"/>
      <w:bookmarkStart w:id="109" w:name="_Toc353873662"/>
      <w:bookmarkStart w:id="110" w:name="_Toc150480755"/>
      <w:bookmarkStart w:id="111" w:name="_Toc305158859"/>
      <w:bookmarkStart w:id="112" w:name="_Toc150774722"/>
      <w:r>
        <w:rPr>
          <w:b/>
          <w:sz w:val="28"/>
          <w:szCs w:val="28"/>
        </w:rPr>
        <w:lastRenderedPageBreak/>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AA2E24" w:rsidRDefault="00B67076">
      <w:pPr>
        <w:pStyle w:val="21"/>
        <w:tabs>
          <w:tab w:val="center" w:pos="4592"/>
          <w:tab w:val="left" w:pos="7860"/>
        </w:tabs>
        <w:spacing w:before="0" w:line="360" w:lineRule="auto"/>
        <w:jc w:val="left"/>
        <w:rPr>
          <w:rFonts w:ascii="Times New Roman" w:eastAsia="宋体" w:hAnsi="Times New Roman"/>
          <w:sz w:val="28"/>
        </w:rPr>
      </w:pPr>
      <w:bookmarkStart w:id="113" w:name="_Toc520356143"/>
      <w:bookmarkStart w:id="114" w:name="_Toc127151518"/>
      <w:r>
        <w:rPr>
          <w:rFonts w:ascii="Times New Roman" w:eastAsia="宋体" w:hAnsi="Times New Roman"/>
          <w:sz w:val="28"/>
        </w:rPr>
        <w:tab/>
      </w:r>
      <w:bookmarkStart w:id="115" w:name="_Toc151193832"/>
      <w:bookmarkStart w:id="116" w:name="_Toc305158786"/>
      <w:bookmarkStart w:id="117" w:name="_Toc151193616"/>
      <w:bookmarkStart w:id="118" w:name="_Toc226337214"/>
      <w:bookmarkStart w:id="119" w:name="_Toc142311020"/>
      <w:bookmarkStart w:id="120" w:name="_Toc226965791"/>
      <w:bookmarkStart w:id="121" w:name="_Toc150774723"/>
      <w:bookmarkStart w:id="122" w:name="_Toc150480756"/>
      <w:bookmarkStart w:id="123" w:name="_Toc151193906"/>
      <w:bookmarkStart w:id="124" w:name="_Toc305158860"/>
      <w:bookmarkStart w:id="125" w:name="_Toc151193688"/>
      <w:bookmarkStart w:id="126" w:name="_Toc195842883"/>
      <w:bookmarkStart w:id="127" w:name="_Toc226309762"/>
      <w:bookmarkStart w:id="128" w:name="_Toc226965708"/>
      <w:bookmarkStart w:id="129" w:name="_Toc151190145"/>
      <w:bookmarkStart w:id="130" w:name="_Toc151193760"/>
      <w:bookmarkStart w:id="131" w:name="_Toc264969208"/>
      <w:bookmarkStart w:id="132" w:name="_Toc150774618"/>
      <w:bookmarkStart w:id="133" w:name="_Toc150509269"/>
      <w:bookmarkStart w:id="134" w:name="_Toc2652283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Times New Roman" w:eastAsia="宋体" w:hAnsi="Times New Roman"/>
          <w:sz w:val="28"/>
        </w:rPr>
        <w:tab/>
      </w:r>
    </w:p>
    <w:p w:rsidR="00AA2E24" w:rsidRDefault="00B67076">
      <w:pPr>
        <w:numPr>
          <w:ilvl w:val="0"/>
          <w:numId w:val="8"/>
        </w:numPr>
        <w:tabs>
          <w:tab w:val="clear" w:pos="900"/>
          <w:tab w:val="left" w:pos="360"/>
        </w:tabs>
        <w:snapToGrid w:val="0"/>
        <w:spacing w:line="360" w:lineRule="auto"/>
        <w:ind w:left="357" w:hanging="357"/>
        <w:outlineLvl w:val="1"/>
        <w:rPr>
          <w:sz w:val="24"/>
        </w:rPr>
      </w:pPr>
      <w:bookmarkStart w:id="135" w:name="_Toc264969209"/>
      <w:bookmarkStart w:id="136" w:name="_Toc305158861"/>
      <w:bookmarkStart w:id="137" w:name="_Toc305158787"/>
      <w:bookmarkStart w:id="138" w:name="_Toc265228357"/>
      <w:r>
        <w:rPr>
          <w:sz w:val="24"/>
        </w:rPr>
        <w:t>采购人、采购代理机构、投标人</w:t>
      </w:r>
      <w:bookmarkEnd w:id="135"/>
      <w:bookmarkEnd w:id="136"/>
      <w:bookmarkEnd w:id="137"/>
      <w:bookmarkEnd w:id="138"/>
      <w:r>
        <w:rPr>
          <w:sz w:val="24"/>
        </w:rPr>
        <w:t>、联合体</w:t>
      </w:r>
    </w:p>
    <w:p w:rsidR="00AA2E24" w:rsidRDefault="00B6707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AA2E24" w:rsidRDefault="00B6707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AA2E24" w:rsidRDefault="00B6707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AA2E24" w:rsidRDefault="00B67076">
      <w:pPr>
        <w:numPr>
          <w:ilvl w:val="0"/>
          <w:numId w:val="8"/>
        </w:numPr>
        <w:tabs>
          <w:tab w:val="clear" w:pos="900"/>
          <w:tab w:val="left" w:pos="360"/>
        </w:tabs>
        <w:snapToGrid w:val="0"/>
        <w:spacing w:line="360" w:lineRule="auto"/>
        <w:ind w:left="357" w:hanging="357"/>
        <w:outlineLvl w:val="1"/>
        <w:rPr>
          <w:sz w:val="24"/>
        </w:rPr>
      </w:pPr>
      <w:bookmarkStart w:id="139" w:name="_Toc164229215"/>
      <w:bookmarkStart w:id="140" w:name="_Toc151193690"/>
      <w:bookmarkStart w:id="141" w:name="_Toc127161434"/>
      <w:bookmarkStart w:id="142" w:name="_Toc195842885"/>
      <w:bookmarkStart w:id="143" w:name="_Toc151193762"/>
      <w:bookmarkStart w:id="144" w:name="_Toc150480758"/>
      <w:bookmarkStart w:id="145" w:name="_Toc150774620"/>
      <w:bookmarkStart w:id="146" w:name="_Toc164608634"/>
      <w:bookmarkStart w:id="147" w:name="_Toc150774725"/>
      <w:bookmarkStart w:id="148" w:name="_Toc226337216"/>
      <w:bookmarkStart w:id="149" w:name="_Toc265228358"/>
      <w:bookmarkStart w:id="150" w:name="_Toc127151520"/>
      <w:bookmarkStart w:id="151" w:name="_Toc305158788"/>
      <w:bookmarkStart w:id="152" w:name="_Toc164229361"/>
      <w:bookmarkStart w:id="153" w:name="_Toc142311022"/>
      <w:bookmarkStart w:id="154" w:name="_Toc151193618"/>
      <w:bookmarkStart w:id="155" w:name="_Toc164608789"/>
      <w:bookmarkStart w:id="156" w:name="_Toc164351614"/>
      <w:bookmarkStart w:id="157" w:name="_Toc226965710"/>
      <w:bookmarkStart w:id="158" w:name="_Toc151193908"/>
      <w:bookmarkStart w:id="159" w:name="_Toc264969210"/>
      <w:bookmarkStart w:id="160" w:name="_Toc305158862"/>
      <w:bookmarkStart w:id="161" w:name="_Toc151190147"/>
      <w:bookmarkStart w:id="162" w:name="_Toc149720813"/>
      <w:bookmarkStart w:id="163" w:name="_Toc226309764"/>
      <w:bookmarkStart w:id="164" w:name="_Toc226965793"/>
      <w:bookmarkStart w:id="165" w:name="_Toc151193834"/>
      <w:bookmarkStart w:id="166" w:name="_Toc150509271"/>
      <w:bookmarkStart w:id="167" w:name="_Toc127151721"/>
      <w:r>
        <w:rPr>
          <w:sz w:val="24"/>
        </w:rPr>
        <w:t>资金来源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sz w:val="24"/>
        </w:rPr>
        <w:t>、项目属性、科研仪器设备采购、核心产品</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AA2E24" w:rsidRDefault="00B6707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AA2E24" w:rsidRDefault="00B67076">
      <w:pPr>
        <w:numPr>
          <w:ilvl w:val="0"/>
          <w:numId w:val="8"/>
        </w:numPr>
        <w:tabs>
          <w:tab w:val="left" w:pos="360"/>
        </w:tabs>
        <w:snapToGrid w:val="0"/>
        <w:spacing w:line="360" w:lineRule="auto"/>
        <w:ind w:left="357" w:hanging="357"/>
        <w:outlineLvl w:val="1"/>
        <w:rPr>
          <w:sz w:val="24"/>
        </w:rPr>
      </w:pPr>
      <w:r>
        <w:rPr>
          <w:sz w:val="24"/>
        </w:rPr>
        <w:t>现场考察、开标前答疑会</w:t>
      </w:r>
    </w:p>
    <w:p w:rsidR="00AA2E24" w:rsidRDefault="00B6707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8" w:name="_Toc151193692"/>
      <w:bookmarkStart w:id="169" w:name="_Toc226965795"/>
      <w:bookmarkStart w:id="170" w:name="_Toc264969212"/>
      <w:bookmarkStart w:id="171" w:name="_Toc142311024"/>
      <w:bookmarkStart w:id="172" w:name="_Toc127151522"/>
      <w:bookmarkStart w:id="173" w:name="_Toc265228360"/>
      <w:bookmarkStart w:id="174" w:name="_Toc195842887"/>
      <w:bookmarkStart w:id="175" w:name="_Toc226965712"/>
      <w:bookmarkStart w:id="176" w:name="_Toc305158790"/>
      <w:bookmarkStart w:id="177" w:name="_Toc151193620"/>
      <w:bookmarkStart w:id="178" w:name="_Toc151193764"/>
      <w:bookmarkStart w:id="179" w:name="_Toc305158864"/>
      <w:bookmarkStart w:id="180" w:name="_Toc151190149"/>
      <w:bookmarkStart w:id="181" w:name="_Toc226309766"/>
      <w:bookmarkStart w:id="182" w:name="_Toc150480760"/>
      <w:bookmarkStart w:id="183" w:name="_Toc150774622"/>
      <w:bookmarkStart w:id="184" w:name="_Toc520356146"/>
      <w:bookmarkStart w:id="185" w:name="_Toc151193910"/>
      <w:bookmarkStart w:id="186" w:name="_Toc150774727"/>
      <w:bookmarkStart w:id="187" w:name="_Toc150509273"/>
      <w:bookmarkStart w:id="188" w:name="_Toc151193836"/>
      <w:bookmarkStart w:id="189" w:name="_Toc226337218"/>
    </w:p>
    <w:p w:rsidR="00AA2E24" w:rsidRDefault="00B6707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AA2E24" w:rsidRDefault="00B67076">
      <w:pPr>
        <w:numPr>
          <w:ilvl w:val="0"/>
          <w:numId w:val="8"/>
        </w:numPr>
        <w:tabs>
          <w:tab w:val="left" w:pos="360"/>
        </w:tabs>
        <w:snapToGrid w:val="0"/>
        <w:spacing w:line="360" w:lineRule="auto"/>
        <w:ind w:left="357" w:hanging="357"/>
        <w:outlineLvl w:val="1"/>
        <w:rPr>
          <w:sz w:val="24"/>
        </w:rPr>
      </w:pPr>
      <w:r>
        <w:rPr>
          <w:sz w:val="24"/>
        </w:rPr>
        <w:t>样品</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AA2E24" w:rsidRDefault="00B6707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AA2E24" w:rsidRDefault="00B67076">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AA2E24" w:rsidRDefault="00B6707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AA2E24" w:rsidRDefault="00B6707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AA2E24" w:rsidRDefault="00B67076">
      <w:pPr>
        <w:numPr>
          <w:ilvl w:val="2"/>
          <w:numId w:val="8"/>
        </w:numPr>
        <w:snapToGrid w:val="0"/>
        <w:spacing w:line="360" w:lineRule="auto"/>
        <w:rPr>
          <w:sz w:val="24"/>
        </w:rPr>
      </w:pPr>
      <w:r>
        <w:rPr>
          <w:sz w:val="24"/>
        </w:rPr>
        <w:t>中小企业定义：</w:t>
      </w:r>
    </w:p>
    <w:p w:rsidR="00AA2E24" w:rsidRDefault="00AA2E24">
      <w:pPr>
        <w:pStyle w:val="xl43"/>
        <w:numPr>
          <w:ilvl w:val="0"/>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0"/>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0"/>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0"/>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0"/>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1"/>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1"/>
          <w:numId w:val="9"/>
        </w:numPr>
        <w:tabs>
          <w:tab w:val="left" w:pos="1980"/>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2"/>
          <w:numId w:val="9"/>
        </w:numPr>
        <w:tabs>
          <w:tab w:val="left" w:pos="2035"/>
          <w:tab w:val="left" w:pos="2977"/>
        </w:tabs>
        <w:snapToGrid w:val="0"/>
        <w:spacing w:line="360" w:lineRule="auto"/>
        <w:rPr>
          <w:rFonts w:ascii="Times New Roman" w:hAnsi="Times New Roman"/>
          <w:vanish/>
          <w:color w:val="000000" w:themeColor="text1"/>
          <w:sz w:val="24"/>
          <w:szCs w:val="24"/>
        </w:rPr>
      </w:pP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AA2E24" w:rsidRDefault="00B6707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AA2E24" w:rsidRDefault="00B6707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AA2E24" w:rsidRDefault="00B6707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w:t>
      </w:r>
      <w:r>
        <w:rPr>
          <w:color w:val="000000" w:themeColor="text1"/>
          <w:sz w:val="24"/>
        </w:rPr>
        <w:lastRenderedPageBreak/>
        <w:t>劳动合同的从业人员。</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AA2E24" w:rsidRDefault="00B6707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A2E24" w:rsidRDefault="00B6707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AA2E24" w:rsidRDefault="00AA2E24">
      <w:pPr>
        <w:pStyle w:val="xl43"/>
        <w:numPr>
          <w:ilvl w:val="2"/>
          <w:numId w:val="9"/>
        </w:numPr>
        <w:tabs>
          <w:tab w:val="left" w:pos="2035"/>
          <w:tab w:val="left" w:pos="2977"/>
        </w:tabs>
        <w:snapToGrid w:val="0"/>
        <w:spacing w:line="360" w:lineRule="auto"/>
        <w:rPr>
          <w:rFonts w:ascii="Times New Roman" w:hAnsi="Times New Roman"/>
          <w:vanish/>
          <w:color w:val="000000" w:themeColor="text1"/>
          <w:sz w:val="24"/>
          <w:szCs w:val="24"/>
        </w:rPr>
      </w:pPr>
    </w:p>
    <w:p w:rsidR="00AA2E24" w:rsidRDefault="00AA2E24">
      <w:pPr>
        <w:pStyle w:val="xl43"/>
        <w:numPr>
          <w:ilvl w:val="2"/>
          <w:numId w:val="9"/>
        </w:numPr>
        <w:tabs>
          <w:tab w:val="left" w:pos="2035"/>
          <w:tab w:val="left" w:pos="2977"/>
        </w:tabs>
        <w:snapToGrid w:val="0"/>
        <w:spacing w:line="360" w:lineRule="auto"/>
        <w:rPr>
          <w:rFonts w:ascii="Times New Roman" w:hAnsi="Times New Roman"/>
          <w:vanish/>
          <w:color w:val="000000" w:themeColor="text1"/>
          <w:sz w:val="24"/>
          <w:szCs w:val="24"/>
        </w:rPr>
      </w:pP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AA2E24" w:rsidRDefault="00B6707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AA2E24" w:rsidRDefault="00B67076">
      <w:pPr>
        <w:numPr>
          <w:ilvl w:val="2"/>
          <w:numId w:val="8"/>
        </w:numPr>
        <w:snapToGrid w:val="0"/>
        <w:spacing w:line="360" w:lineRule="auto"/>
        <w:rPr>
          <w:sz w:val="24"/>
        </w:rPr>
      </w:pPr>
      <w:r>
        <w:rPr>
          <w:sz w:val="24"/>
        </w:rPr>
        <w:t>本项目是否专门面向中小企业预留采购份额见第一章《投标邀请》。</w:t>
      </w:r>
    </w:p>
    <w:p w:rsidR="00AA2E24" w:rsidRDefault="00B67076">
      <w:pPr>
        <w:numPr>
          <w:ilvl w:val="2"/>
          <w:numId w:val="8"/>
        </w:numPr>
        <w:snapToGrid w:val="0"/>
        <w:spacing w:line="360" w:lineRule="auto"/>
        <w:rPr>
          <w:sz w:val="24"/>
        </w:rPr>
      </w:pPr>
      <w:r>
        <w:rPr>
          <w:sz w:val="24"/>
        </w:rPr>
        <w:t>采购标的对应的中小企业划分标准所属行业见《投标人须知资料表》。</w:t>
      </w:r>
    </w:p>
    <w:p w:rsidR="00AA2E24" w:rsidRDefault="00B67076">
      <w:pPr>
        <w:numPr>
          <w:ilvl w:val="2"/>
          <w:numId w:val="8"/>
        </w:numPr>
        <w:snapToGrid w:val="0"/>
        <w:spacing w:line="360" w:lineRule="auto"/>
        <w:rPr>
          <w:sz w:val="24"/>
        </w:rPr>
      </w:pPr>
      <w:r>
        <w:rPr>
          <w:sz w:val="24"/>
        </w:rPr>
        <w:t>小微企业价格评审优惠的政策调整：见第四章《评标程序、评标方法和评标标准》。</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AA2E24" w:rsidRDefault="00B6707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A2E24" w:rsidRDefault="00B6707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A2E24" w:rsidRDefault="00B6707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A2E24" w:rsidRDefault="00B6707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正版软件</w:t>
      </w:r>
    </w:p>
    <w:p w:rsidR="00AA2E24" w:rsidRDefault="00B6707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A2E24" w:rsidRDefault="00B6707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AA2E24" w:rsidRDefault="00B6707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AA2E24" w:rsidRDefault="00B6707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采购需求标准</w:t>
      </w:r>
    </w:p>
    <w:p w:rsidR="00AA2E24" w:rsidRDefault="00B67076">
      <w:pPr>
        <w:numPr>
          <w:ilvl w:val="2"/>
          <w:numId w:val="8"/>
        </w:numPr>
        <w:tabs>
          <w:tab w:val="left" w:pos="2014"/>
        </w:tabs>
        <w:snapToGrid w:val="0"/>
        <w:spacing w:line="360" w:lineRule="auto"/>
        <w:rPr>
          <w:sz w:val="24"/>
        </w:rPr>
      </w:pPr>
      <w:r>
        <w:rPr>
          <w:sz w:val="24"/>
        </w:rPr>
        <w:t>商品包装、快递包装政府采购需求标准（试行）</w:t>
      </w:r>
    </w:p>
    <w:p w:rsidR="00AA2E24" w:rsidRDefault="00B6707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AA2E24" w:rsidRDefault="00B67076">
      <w:pPr>
        <w:numPr>
          <w:ilvl w:val="2"/>
          <w:numId w:val="8"/>
        </w:numPr>
        <w:tabs>
          <w:tab w:val="left" w:pos="2014"/>
        </w:tabs>
        <w:snapToGrid w:val="0"/>
        <w:spacing w:line="360" w:lineRule="auto"/>
        <w:rPr>
          <w:sz w:val="24"/>
        </w:rPr>
      </w:pPr>
      <w:bookmarkStart w:id="190" w:name="_Hlk164953935"/>
      <w:r>
        <w:rPr>
          <w:sz w:val="24"/>
        </w:rPr>
        <w:t>其他政府采购需求标准</w:t>
      </w:r>
      <w:r>
        <w:rPr>
          <w:sz w:val="24"/>
        </w:rPr>
        <w:t xml:space="preserve"> </w:t>
      </w:r>
    </w:p>
    <w:p w:rsidR="00AA2E24" w:rsidRDefault="00B67076">
      <w:pPr>
        <w:tabs>
          <w:tab w:val="left" w:pos="900"/>
          <w:tab w:val="left" w:pos="1980"/>
        </w:tabs>
        <w:snapToGrid w:val="0"/>
        <w:spacing w:line="360" w:lineRule="auto"/>
        <w:ind w:left="1980"/>
        <w:rPr>
          <w:sz w:val="24"/>
        </w:rPr>
      </w:pPr>
      <w:bookmarkStart w:id="191" w:name="_Hlk164955325"/>
      <w:bookmarkEnd w:id="190"/>
      <w:r>
        <w:rPr>
          <w:sz w:val="24"/>
        </w:rPr>
        <w:t>为贯彻落实《深化政府采购制度改革方案》有关要求，推动政府采购需求标准建设</w:t>
      </w:r>
      <w:bookmarkEnd w:id="191"/>
      <w:r>
        <w:rPr>
          <w:sz w:val="24"/>
        </w:rPr>
        <w:t>，财政部门会同有关部门制定发布的其他政府采购需求标准，本项目如涉及，则具体要求见第五章《采购需求》。</w:t>
      </w:r>
    </w:p>
    <w:p w:rsidR="00AA2E24" w:rsidRDefault="00B67076">
      <w:pPr>
        <w:numPr>
          <w:ilvl w:val="0"/>
          <w:numId w:val="8"/>
        </w:numPr>
        <w:tabs>
          <w:tab w:val="left" w:pos="360"/>
        </w:tabs>
        <w:snapToGrid w:val="0"/>
        <w:spacing w:line="360" w:lineRule="auto"/>
        <w:ind w:left="357" w:hanging="357"/>
        <w:outlineLvl w:val="1"/>
        <w:rPr>
          <w:sz w:val="24"/>
        </w:rPr>
      </w:pPr>
      <w:r>
        <w:rPr>
          <w:sz w:val="24"/>
        </w:rPr>
        <w:t>投标费用</w:t>
      </w:r>
    </w:p>
    <w:p w:rsidR="00AA2E24" w:rsidRDefault="00B67076">
      <w:pPr>
        <w:numPr>
          <w:ilvl w:val="1"/>
          <w:numId w:val="8"/>
        </w:numPr>
        <w:tabs>
          <w:tab w:val="left" w:pos="1080"/>
          <w:tab w:val="left" w:pos="2014"/>
        </w:tabs>
        <w:snapToGrid w:val="0"/>
        <w:spacing w:line="360" w:lineRule="auto"/>
        <w:ind w:left="1080" w:hanging="720"/>
        <w:rPr>
          <w:sz w:val="24"/>
        </w:rPr>
      </w:pPr>
      <w:r>
        <w:rPr>
          <w:sz w:val="24"/>
        </w:rPr>
        <w:lastRenderedPageBreak/>
        <w:t>投标人应自行承担所有与准备和参加投标有关的费用，无论投标的结果如何，采购人或采购代理机构在任何情况下均无承担这些费用的义务和责任。</w:t>
      </w:r>
    </w:p>
    <w:p w:rsidR="00AA2E24" w:rsidRDefault="00AA2E24">
      <w:pPr>
        <w:tabs>
          <w:tab w:val="left" w:pos="1080"/>
        </w:tabs>
        <w:snapToGrid w:val="0"/>
        <w:spacing w:line="360" w:lineRule="auto"/>
        <w:ind w:left="1080"/>
        <w:rPr>
          <w:sz w:val="28"/>
        </w:rPr>
      </w:pPr>
      <w:bookmarkStart w:id="192" w:name="_1.8_计量单位"/>
      <w:bookmarkEnd w:id="192"/>
    </w:p>
    <w:p w:rsidR="00AA2E24" w:rsidRDefault="00B67076">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AA2E24" w:rsidRDefault="00B67076">
      <w:pPr>
        <w:numPr>
          <w:ilvl w:val="0"/>
          <w:numId w:val="8"/>
        </w:numPr>
        <w:tabs>
          <w:tab w:val="left" w:pos="360"/>
        </w:tabs>
        <w:snapToGrid w:val="0"/>
        <w:spacing w:line="360" w:lineRule="auto"/>
        <w:ind w:left="357" w:hanging="357"/>
        <w:outlineLvl w:val="1"/>
        <w:rPr>
          <w:sz w:val="24"/>
        </w:rPr>
      </w:pPr>
      <w:bookmarkStart w:id="193" w:name="_Toc164608637"/>
      <w:bookmarkStart w:id="194" w:name="_Toc150480761"/>
      <w:bookmarkStart w:id="195" w:name="_Toc226337219"/>
      <w:bookmarkStart w:id="196" w:name="_Toc520356147"/>
      <w:bookmarkStart w:id="197" w:name="_Toc151190150"/>
      <w:bookmarkStart w:id="198" w:name="_Toc305158865"/>
      <w:bookmarkStart w:id="199" w:name="_Toc265228361"/>
      <w:bookmarkStart w:id="200" w:name="_Toc151193765"/>
      <w:bookmarkStart w:id="201" w:name="_Toc305158791"/>
      <w:bookmarkStart w:id="202" w:name="_Toc195842888"/>
      <w:bookmarkStart w:id="203" w:name="_Toc142311025"/>
      <w:bookmarkStart w:id="204" w:name="_Toc226965713"/>
      <w:bookmarkStart w:id="205" w:name="_Toc164351617"/>
      <w:bookmarkStart w:id="206" w:name="_Toc151193621"/>
      <w:bookmarkStart w:id="207" w:name="_Toc150774623"/>
      <w:bookmarkStart w:id="208" w:name="_Toc150774728"/>
      <w:bookmarkStart w:id="209" w:name="_Toc226965796"/>
      <w:bookmarkStart w:id="210" w:name="_Toc150509274"/>
      <w:bookmarkStart w:id="211" w:name="_Toc127161437"/>
      <w:bookmarkStart w:id="212" w:name="_Toc151193837"/>
      <w:bookmarkStart w:id="213" w:name="_Toc151193911"/>
      <w:bookmarkStart w:id="214" w:name="_Toc151193693"/>
      <w:bookmarkStart w:id="215" w:name="_Toc226309767"/>
      <w:bookmarkStart w:id="216" w:name="_Toc164608792"/>
      <w:bookmarkStart w:id="217" w:name="_Toc149720816"/>
      <w:bookmarkStart w:id="218" w:name="_Toc127151724"/>
      <w:bookmarkStart w:id="219" w:name="_Toc264969213"/>
      <w:bookmarkStart w:id="220" w:name="_Toc164229218"/>
      <w:bookmarkStart w:id="221" w:name="_Toc164229364"/>
      <w:bookmarkStart w:id="222" w:name="_Toc127151523"/>
      <w:r>
        <w:rPr>
          <w:sz w:val="24"/>
        </w:rPr>
        <w:t>招标文件构</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sz w:val="24"/>
        </w:rPr>
        <w:t>成</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投标邀请</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投标人须知</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资格审查</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采购需求</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拟签订的合同文本</w:t>
      </w:r>
    </w:p>
    <w:p w:rsidR="00AA2E24" w:rsidRDefault="00B67076">
      <w:pPr>
        <w:numPr>
          <w:ilvl w:val="0"/>
          <w:numId w:val="10"/>
        </w:numPr>
        <w:tabs>
          <w:tab w:val="left" w:pos="1980"/>
          <w:tab w:val="left" w:pos="2520"/>
        </w:tabs>
        <w:snapToGrid w:val="0"/>
        <w:spacing w:line="360" w:lineRule="auto"/>
        <w:ind w:left="1440" w:firstLine="5"/>
        <w:rPr>
          <w:sz w:val="24"/>
        </w:rPr>
      </w:pPr>
      <w:r>
        <w:rPr>
          <w:sz w:val="24"/>
        </w:rPr>
        <w:t>投标文件格式</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A2E24" w:rsidRDefault="00B6707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AA2E24" w:rsidRDefault="00B6707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AA2E24" w:rsidRDefault="00B6707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AA2E24" w:rsidRDefault="00B6707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AA2E24" w:rsidRDefault="00AA2E24">
      <w:pPr>
        <w:tabs>
          <w:tab w:val="left" w:pos="1080"/>
          <w:tab w:val="left" w:pos="1561"/>
        </w:tabs>
        <w:snapToGrid w:val="0"/>
        <w:spacing w:line="360" w:lineRule="auto"/>
        <w:ind w:left="1080"/>
        <w:rPr>
          <w:sz w:val="28"/>
        </w:rPr>
      </w:pPr>
      <w:bookmarkStart w:id="223" w:name="_Toc516367020"/>
      <w:bookmarkStart w:id="224" w:name="_Toc305158868"/>
      <w:bookmarkStart w:id="225" w:name="_Toc226965799"/>
      <w:bookmarkStart w:id="226" w:name="_Toc195842891"/>
      <w:bookmarkStart w:id="227" w:name="_Toc151190153"/>
      <w:bookmarkStart w:id="228" w:name="_Toc264969216"/>
      <w:bookmarkStart w:id="229" w:name="_Toc151193696"/>
      <w:bookmarkStart w:id="230" w:name="_Toc265228364"/>
      <w:bookmarkStart w:id="231" w:name="_Toc150774731"/>
      <w:bookmarkStart w:id="232" w:name="_Toc150509277"/>
      <w:bookmarkStart w:id="233" w:name="_Toc150480764"/>
      <w:bookmarkStart w:id="234" w:name="_Toc226337222"/>
      <w:bookmarkStart w:id="235" w:name="_Toc151193624"/>
      <w:bookmarkStart w:id="236" w:name="_Toc520356150"/>
      <w:bookmarkStart w:id="237" w:name="_Toc127151526"/>
      <w:bookmarkStart w:id="238" w:name="_Toc151193768"/>
      <w:bookmarkStart w:id="239" w:name="_Toc151193914"/>
      <w:bookmarkStart w:id="240" w:name="_Toc151193840"/>
      <w:bookmarkStart w:id="241" w:name="_Toc305158794"/>
      <w:bookmarkStart w:id="242" w:name="_Toc226965716"/>
      <w:bookmarkStart w:id="243" w:name="_Toc226309770"/>
      <w:bookmarkStart w:id="244" w:name="_Toc150774626"/>
      <w:bookmarkStart w:id="245" w:name="_Toc142311028"/>
    </w:p>
    <w:p w:rsidR="00AA2E24" w:rsidRDefault="00B67076">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223"/>
      <w:r>
        <w:rPr>
          <w:rFonts w:ascii="Times New Roman" w:eastAsia="宋体" w:hAnsi="Times New Roman"/>
          <w:sz w:val="28"/>
        </w:rPr>
        <w:t>的编制</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AA2E24" w:rsidRDefault="00B67076">
      <w:pPr>
        <w:numPr>
          <w:ilvl w:val="0"/>
          <w:numId w:val="8"/>
        </w:numPr>
        <w:tabs>
          <w:tab w:val="left" w:pos="360"/>
        </w:tabs>
        <w:snapToGrid w:val="0"/>
        <w:spacing w:line="360" w:lineRule="auto"/>
        <w:ind w:left="357" w:hanging="357"/>
        <w:outlineLvl w:val="1"/>
        <w:rPr>
          <w:sz w:val="24"/>
        </w:rPr>
      </w:pPr>
      <w:bookmarkStart w:id="246" w:name="_Toc264969217"/>
      <w:bookmarkStart w:id="247" w:name="_Toc150774732"/>
      <w:bookmarkStart w:id="248" w:name="_Toc151190154"/>
      <w:bookmarkStart w:id="249" w:name="_Toc516367021"/>
      <w:bookmarkStart w:id="250" w:name="_Toc150509278"/>
      <w:bookmarkStart w:id="251" w:name="_Toc226337223"/>
      <w:bookmarkStart w:id="252" w:name="_Toc164608641"/>
      <w:bookmarkStart w:id="253" w:name="_Toc127161441"/>
      <w:bookmarkStart w:id="254" w:name="_Toc164229222"/>
      <w:bookmarkStart w:id="255" w:name="_Toc164229368"/>
      <w:bookmarkStart w:id="256" w:name="_Toc226309771"/>
      <w:bookmarkStart w:id="257" w:name="_Toc226965717"/>
      <w:bookmarkStart w:id="258" w:name="_Toc127151527"/>
      <w:bookmarkStart w:id="259" w:name="_Toc151193697"/>
      <w:bookmarkStart w:id="260" w:name="_Toc151193841"/>
      <w:bookmarkStart w:id="261" w:name="_Toc164351621"/>
      <w:bookmarkStart w:id="262" w:name="_Toc195842892"/>
      <w:bookmarkStart w:id="263" w:name="_Toc151193915"/>
      <w:bookmarkStart w:id="264" w:name="_Toc265228365"/>
      <w:bookmarkStart w:id="265" w:name="_Toc520356151"/>
      <w:bookmarkStart w:id="266" w:name="_Toc127151728"/>
      <w:bookmarkStart w:id="267" w:name="_Toc150480765"/>
      <w:bookmarkStart w:id="268" w:name="_Toc142311029"/>
      <w:bookmarkStart w:id="269" w:name="_Toc164608796"/>
      <w:bookmarkStart w:id="270" w:name="_Toc226965800"/>
      <w:bookmarkStart w:id="271" w:name="_Toc151193769"/>
      <w:bookmarkStart w:id="272" w:name="_Toc149720820"/>
      <w:bookmarkStart w:id="273" w:name="_Toc151193625"/>
      <w:bookmarkStart w:id="274" w:name="_Toc305158869"/>
      <w:bookmarkStart w:id="275" w:name="_Toc150774627"/>
      <w:bookmarkStart w:id="276" w:name="_Toc305158795"/>
      <w:r>
        <w:rPr>
          <w:sz w:val="24"/>
        </w:rPr>
        <w:t>投标范围、投标文件中计量单位的使用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sz w:val="24"/>
        </w:rPr>
        <w:t>及投标语言</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A2E24" w:rsidRDefault="00B67076">
      <w:pPr>
        <w:numPr>
          <w:ilvl w:val="0"/>
          <w:numId w:val="8"/>
        </w:numPr>
        <w:tabs>
          <w:tab w:val="left" w:pos="360"/>
        </w:tabs>
        <w:snapToGrid w:val="0"/>
        <w:spacing w:line="360" w:lineRule="auto"/>
        <w:ind w:left="357" w:hanging="357"/>
        <w:outlineLvl w:val="1"/>
        <w:rPr>
          <w:sz w:val="24"/>
        </w:rPr>
      </w:pPr>
      <w:bookmarkStart w:id="277" w:name="_Ref467306195"/>
      <w:bookmarkStart w:id="278" w:name="_Toc516367022"/>
      <w:bookmarkStart w:id="279" w:name="_Ref467306676"/>
      <w:bookmarkStart w:id="280" w:name="_Toc127161442"/>
      <w:bookmarkStart w:id="281" w:name="_Toc151190155"/>
      <w:bookmarkStart w:id="282" w:name="_Toc150480766"/>
      <w:bookmarkStart w:id="283" w:name="_Toc151193770"/>
      <w:bookmarkStart w:id="284" w:name="_Toc305158796"/>
      <w:bookmarkStart w:id="285" w:name="_Toc305158870"/>
      <w:bookmarkStart w:id="286" w:name="_Toc264969218"/>
      <w:bookmarkStart w:id="287" w:name="_Toc226965718"/>
      <w:bookmarkStart w:id="288" w:name="_Toc226309772"/>
      <w:bookmarkStart w:id="289" w:name="_Toc164608642"/>
      <w:bookmarkStart w:id="290" w:name="_Toc127151528"/>
      <w:bookmarkStart w:id="291" w:name="_Toc164229369"/>
      <w:bookmarkStart w:id="292" w:name="_Toc150509279"/>
      <w:bookmarkStart w:id="293" w:name="_Toc164229223"/>
      <w:bookmarkStart w:id="294" w:name="_Toc226337224"/>
      <w:bookmarkStart w:id="295" w:name="_Toc226965801"/>
      <w:bookmarkStart w:id="296" w:name="_Toc195842893"/>
      <w:bookmarkStart w:id="297" w:name="_Toc151193842"/>
      <w:bookmarkStart w:id="298" w:name="_Toc151193916"/>
      <w:bookmarkStart w:id="299" w:name="_Toc151193626"/>
      <w:bookmarkStart w:id="300" w:name="_Toc164351622"/>
      <w:bookmarkStart w:id="301" w:name="_Toc164608797"/>
      <w:bookmarkStart w:id="302" w:name="_Toc142311030"/>
      <w:bookmarkStart w:id="303" w:name="_Toc150774628"/>
      <w:bookmarkStart w:id="304" w:name="_Toc127151729"/>
      <w:bookmarkStart w:id="305" w:name="_Toc151193698"/>
      <w:bookmarkStart w:id="306" w:name="_Toc150774733"/>
      <w:bookmarkStart w:id="307" w:name="_Toc149720821"/>
      <w:bookmarkStart w:id="308" w:name="_Toc520356152"/>
      <w:bookmarkStart w:id="309" w:name="_Toc265228366"/>
      <w:r>
        <w:rPr>
          <w:sz w:val="24"/>
        </w:rPr>
        <w:t>投标文件</w:t>
      </w:r>
      <w:bookmarkEnd w:id="277"/>
      <w:bookmarkEnd w:id="278"/>
      <w:bookmarkEnd w:id="279"/>
      <w:r>
        <w:rPr>
          <w:sz w:val="24"/>
        </w:rPr>
        <w:t>构成</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AA2E24" w:rsidRDefault="00B67076">
      <w:pPr>
        <w:numPr>
          <w:ilvl w:val="1"/>
          <w:numId w:val="8"/>
        </w:numPr>
        <w:tabs>
          <w:tab w:val="left" w:pos="1080"/>
          <w:tab w:val="left" w:pos="2014"/>
        </w:tabs>
        <w:snapToGrid w:val="0"/>
        <w:spacing w:line="360" w:lineRule="auto"/>
        <w:ind w:left="1077" w:hanging="720"/>
        <w:rPr>
          <w:sz w:val="24"/>
        </w:rPr>
      </w:pPr>
      <w:bookmarkStart w:id="310" w:name="_Ref467052588"/>
      <w:r>
        <w:rPr>
          <w:sz w:val="24"/>
        </w:rPr>
        <w:t>投标人应当按照招标文件的要求编制投标文件。投标文件应由《资格证明文件》、《商务技术文件》两部分构成。投标文件的部分格式要求，见第七章《投标文件格式》。</w:t>
      </w:r>
    </w:p>
    <w:p w:rsidR="00AA2E24" w:rsidRDefault="00B6707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10"/>
    </w:p>
    <w:p w:rsidR="00AA2E24" w:rsidRDefault="00B67076">
      <w:pPr>
        <w:numPr>
          <w:ilvl w:val="0"/>
          <w:numId w:val="8"/>
        </w:numPr>
        <w:tabs>
          <w:tab w:val="left" w:pos="360"/>
        </w:tabs>
        <w:snapToGrid w:val="0"/>
        <w:spacing w:line="360" w:lineRule="auto"/>
        <w:ind w:left="357" w:hanging="357"/>
        <w:outlineLvl w:val="1"/>
        <w:rPr>
          <w:sz w:val="24"/>
        </w:rPr>
      </w:pPr>
      <w:bookmarkStart w:id="311" w:name="_Toc151193772"/>
      <w:bookmarkStart w:id="312" w:name="_Toc150480768"/>
      <w:bookmarkStart w:id="313" w:name="_Toc520356155"/>
      <w:bookmarkStart w:id="314" w:name="_Toc151193700"/>
      <w:bookmarkStart w:id="315" w:name="_Toc127151530"/>
      <w:bookmarkStart w:id="316" w:name="_Toc150774630"/>
      <w:bookmarkStart w:id="317" w:name="_Toc195842895"/>
      <w:bookmarkStart w:id="318" w:name="_Toc151193628"/>
      <w:bookmarkStart w:id="319" w:name="_Toc164608799"/>
      <w:bookmarkStart w:id="320" w:name="_Toc151190157"/>
      <w:bookmarkStart w:id="321" w:name="_Toc164229371"/>
      <w:bookmarkStart w:id="322" w:name="_Toc127161444"/>
      <w:bookmarkStart w:id="323" w:name="_Toc164229225"/>
      <w:bookmarkStart w:id="324" w:name="_Toc164608644"/>
      <w:bookmarkStart w:id="325" w:name="_Toc164351624"/>
      <w:bookmarkStart w:id="326" w:name="_Toc151193844"/>
      <w:bookmarkStart w:id="327" w:name="_Toc150774735"/>
      <w:bookmarkStart w:id="328" w:name="_Toc151193918"/>
      <w:bookmarkStart w:id="329" w:name="_Toc142311032"/>
      <w:bookmarkStart w:id="330" w:name="_Toc150509281"/>
      <w:bookmarkStart w:id="331" w:name="_Toc127151731"/>
      <w:bookmarkStart w:id="332" w:name="_Toc149720823"/>
      <w:r>
        <w:rPr>
          <w:sz w:val="24"/>
        </w:rPr>
        <w:t>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AA2E24" w:rsidRDefault="00B6707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rsidR="00AA2E24" w:rsidRDefault="00B67076">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AA2E24" w:rsidRDefault="00B67076">
      <w:pPr>
        <w:numPr>
          <w:ilvl w:val="2"/>
          <w:numId w:val="8"/>
        </w:numPr>
        <w:snapToGrid w:val="0"/>
        <w:spacing w:line="360" w:lineRule="auto"/>
        <w:rPr>
          <w:sz w:val="24"/>
        </w:rPr>
      </w:pPr>
      <w:r>
        <w:rPr>
          <w:sz w:val="24"/>
        </w:rPr>
        <w:t>按照招标文件要求完成本项目的全部相关费用。</w:t>
      </w:r>
      <w:r>
        <w:rPr>
          <w:sz w:val="24"/>
        </w:rPr>
        <w:t xml:space="preserve"> </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AA2E24" w:rsidRDefault="00B6707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AA2E24" w:rsidRDefault="00B67076">
      <w:pPr>
        <w:numPr>
          <w:ilvl w:val="0"/>
          <w:numId w:val="8"/>
        </w:numPr>
        <w:tabs>
          <w:tab w:val="left" w:pos="360"/>
        </w:tabs>
        <w:snapToGrid w:val="0"/>
        <w:spacing w:line="360" w:lineRule="auto"/>
        <w:ind w:left="357" w:hanging="357"/>
        <w:outlineLvl w:val="1"/>
        <w:rPr>
          <w:sz w:val="24"/>
        </w:rPr>
      </w:pPr>
      <w:bookmarkStart w:id="333" w:name="_Toc150509282"/>
      <w:bookmarkStart w:id="334" w:name="_Toc127151531"/>
      <w:bookmarkStart w:id="335" w:name="_Toc127161445"/>
      <w:bookmarkStart w:id="336" w:name="_Toc226965804"/>
      <w:bookmarkStart w:id="337" w:name="_Toc305158873"/>
      <w:bookmarkStart w:id="338" w:name="_Toc151193845"/>
      <w:bookmarkStart w:id="339" w:name="_Toc305158799"/>
      <w:bookmarkStart w:id="340" w:name="_Toc149720824"/>
      <w:bookmarkStart w:id="341" w:name="_Toc150480769"/>
      <w:bookmarkStart w:id="342" w:name="_Toc195842896"/>
      <w:bookmarkStart w:id="343" w:name="_Toc164608800"/>
      <w:bookmarkStart w:id="344" w:name="_Toc520356156"/>
      <w:bookmarkStart w:id="345" w:name="_Toc151193701"/>
      <w:bookmarkStart w:id="346" w:name="_Toc151193919"/>
      <w:bookmarkStart w:id="347" w:name="_Toc151193629"/>
      <w:bookmarkStart w:id="348" w:name="_Toc164608645"/>
      <w:bookmarkStart w:id="349" w:name="_Toc164229372"/>
      <w:bookmarkStart w:id="350" w:name="_Toc226965721"/>
      <w:bookmarkStart w:id="351" w:name="_Toc127151732"/>
      <w:bookmarkStart w:id="352" w:name="_Toc151193773"/>
      <w:bookmarkStart w:id="353" w:name="_Toc226337227"/>
      <w:bookmarkStart w:id="354" w:name="_Toc265228369"/>
      <w:bookmarkStart w:id="355" w:name="_Toc264969221"/>
      <w:bookmarkStart w:id="356" w:name="_Toc150774631"/>
      <w:bookmarkStart w:id="357" w:name="_Toc226309775"/>
      <w:bookmarkStart w:id="358" w:name="_Toc142311033"/>
      <w:bookmarkStart w:id="359" w:name="_Toc150774736"/>
      <w:bookmarkStart w:id="360" w:name="_Toc164351625"/>
      <w:bookmarkStart w:id="361" w:name="_Toc164229226"/>
      <w:bookmarkStart w:id="362" w:name="_Ref467306513"/>
      <w:bookmarkStart w:id="363" w:name="_Toc151190158"/>
      <w:r>
        <w:rPr>
          <w:sz w:val="24"/>
        </w:rPr>
        <w:t>投标保证金</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AA2E24" w:rsidRDefault="00B67076">
      <w:pPr>
        <w:numPr>
          <w:ilvl w:val="1"/>
          <w:numId w:val="8"/>
        </w:numPr>
        <w:tabs>
          <w:tab w:val="left" w:pos="1080"/>
          <w:tab w:val="left" w:pos="2014"/>
        </w:tabs>
        <w:snapToGrid w:val="0"/>
        <w:spacing w:line="360" w:lineRule="auto"/>
        <w:ind w:left="1077" w:hanging="720"/>
        <w:rPr>
          <w:sz w:val="24"/>
        </w:rPr>
      </w:pPr>
      <w:bookmarkStart w:id="364" w:name="_Ref467306302"/>
      <w:r>
        <w:rPr>
          <w:sz w:val="24"/>
        </w:rPr>
        <w:t>投标人应按《投标人须知资料表》中规定的金额及要求交纳投标保证金</w:t>
      </w:r>
      <w:bookmarkEnd w:id="364"/>
      <w:r>
        <w:rPr>
          <w:sz w:val="24"/>
        </w:rPr>
        <w:t>。投标人自愿超额缴纳投标保证金的，投标文件不做无效处理。</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5" w:name="_Hlk164959831"/>
      <w:r>
        <w:rPr>
          <w:sz w:val="24"/>
        </w:rPr>
        <w:t>以电子保函形式提交投标保证金的，应在投标截止时间前通过</w:t>
      </w:r>
      <w:r>
        <w:rPr>
          <w:sz w:val="24"/>
          <w:lang w:bidi="ar"/>
        </w:rPr>
        <w:t>北京市政府采购电子交易平台完成电子保函在线办理。</w:t>
      </w:r>
      <w:bookmarkEnd w:id="365"/>
      <w:r>
        <w:rPr>
          <w:rFonts w:hint="eastAsia"/>
          <w:sz w:val="24"/>
        </w:rPr>
        <w:t>未按上述要求缴纳投标保证金</w:t>
      </w:r>
      <w:r>
        <w:rPr>
          <w:sz w:val="24"/>
        </w:rPr>
        <w:t>的，其</w:t>
      </w:r>
      <w:r>
        <w:rPr>
          <w:b/>
          <w:sz w:val="24"/>
        </w:rPr>
        <w:t>投标无效</w:t>
      </w:r>
      <w:r>
        <w:rPr>
          <w:sz w:val="24"/>
        </w:rPr>
        <w:t>。</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AA2E24" w:rsidRDefault="00B67076">
      <w:pPr>
        <w:numPr>
          <w:ilvl w:val="2"/>
          <w:numId w:val="8"/>
        </w:numPr>
        <w:snapToGrid w:val="0"/>
        <w:spacing w:line="360" w:lineRule="auto"/>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AA2E24" w:rsidRDefault="00B67076">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AA2E24" w:rsidRDefault="00B6707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AA2E24" w:rsidRDefault="00B6707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AA2E24" w:rsidRDefault="00B67076">
      <w:pPr>
        <w:numPr>
          <w:ilvl w:val="2"/>
          <w:numId w:val="8"/>
        </w:numPr>
        <w:snapToGrid w:val="0"/>
        <w:spacing w:line="360" w:lineRule="auto"/>
        <w:rPr>
          <w:sz w:val="24"/>
        </w:rPr>
      </w:pPr>
      <w:r>
        <w:rPr>
          <w:sz w:val="24"/>
        </w:rPr>
        <w:t>投标有效期内投标人撤销投标文件的；</w:t>
      </w:r>
    </w:p>
    <w:p w:rsidR="00AA2E24" w:rsidRDefault="00B6707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AA2E24" w:rsidRDefault="00B67076">
      <w:pPr>
        <w:numPr>
          <w:ilvl w:val="0"/>
          <w:numId w:val="8"/>
        </w:numPr>
        <w:tabs>
          <w:tab w:val="left" w:pos="360"/>
        </w:tabs>
        <w:snapToGrid w:val="0"/>
        <w:spacing w:line="360" w:lineRule="auto"/>
        <w:ind w:left="357" w:hanging="357"/>
        <w:outlineLvl w:val="1"/>
        <w:rPr>
          <w:sz w:val="24"/>
        </w:rPr>
      </w:pPr>
      <w:bookmarkStart w:id="366" w:name="_Toc127161446"/>
      <w:bookmarkStart w:id="367" w:name="_Toc226965805"/>
      <w:bookmarkStart w:id="368" w:name="_Toc149720825"/>
      <w:bookmarkStart w:id="369" w:name="_Toc164608801"/>
      <w:bookmarkStart w:id="370" w:name="_Toc151193846"/>
      <w:bookmarkStart w:id="371" w:name="_Toc164229373"/>
      <w:bookmarkStart w:id="372" w:name="_Toc151193630"/>
      <w:bookmarkStart w:id="373" w:name="_Toc127151733"/>
      <w:bookmarkStart w:id="374" w:name="_Toc164608646"/>
      <w:bookmarkStart w:id="375" w:name="_Toc151190159"/>
      <w:bookmarkStart w:id="376" w:name="_Toc150509283"/>
      <w:bookmarkStart w:id="377" w:name="_Toc265228370"/>
      <w:bookmarkStart w:id="378" w:name="_Toc150774737"/>
      <w:bookmarkStart w:id="379" w:name="_Toc305158874"/>
      <w:bookmarkStart w:id="380" w:name="_Toc195842897"/>
      <w:bookmarkStart w:id="381" w:name="_Toc151193774"/>
      <w:bookmarkStart w:id="382" w:name="_Toc164351626"/>
      <w:bookmarkStart w:id="383" w:name="_Toc151193702"/>
      <w:bookmarkStart w:id="384" w:name="_Toc226337228"/>
      <w:bookmarkStart w:id="385" w:name="_Toc264969222"/>
      <w:bookmarkStart w:id="386" w:name="_Toc127151532"/>
      <w:bookmarkStart w:id="387" w:name="_Toc150774632"/>
      <w:bookmarkStart w:id="388" w:name="_Toc520356157"/>
      <w:bookmarkStart w:id="389" w:name="_Toc150480770"/>
      <w:bookmarkStart w:id="390" w:name="_Toc226309776"/>
      <w:bookmarkStart w:id="391" w:name="_Toc305158800"/>
      <w:bookmarkStart w:id="392" w:name="_Toc142311034"/>
      <w:bookmarkStart w:id="393" w:name="_Toc164229227"/>
      <w:bookmarkStart w:id="394" w:name="_Toc226965722"/>
      <w:bookmarkStart w:id="395" w:name="_Toc151193920"/>
      <w:r>
        <w:rPr>
          <w:sz w:val="24"/>
        </w:rPr>
        <w:t>投标有效期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AA2E24" w:rsidRDefault="00B67076">
      <w:pPr>
        <w:numPr>
          <w:ilvl w:val="0"/>
          <w:numId w:val="8"/>
        </w:numPr>
        <w:tabs>
          <w:tab w:val="left" w:pos="360"/>
        </w:tabs>
        <w:snapToGrid w:val="0"/>
        <w:spacing w:line="360" w:lineRule="auto"/>
        <w:ind w:left="357" w:hanging="357"/>
        <w:outlineLvl w:val="1"/>
        <w:rPr>
          <w:sz w:val="24"/>
        </w:rPr>
      </w:pPr>
      <w:bookmarkStart w:id="396" w:name="_Toc127161447"/>
      <w:bookmarkStart w:id="397" w:name="_Toc150774633"/>
      <w:bookmarkStart w:id="398" w:name="_Toc305158801"/>
      <w:bookmarkStart w:id="399" w:name="_Toc164229228"/>
      <w:bookmarkStart w:id="400" w:name="_Toc127151533"/>
      <w:bookmarkStart w:id="401" w:name="_Toc151193631"/>
      <w:bookmarkStart w:id="402" w:name="_Toc226965806"/>
      <w:bookmarkStart w:id="403" w:name="_Toc226337229"/>
      <w:bookmarkStart w:id="404" w:name="_Toc265228371"/>
      <w:bookmarkStart w:id="405" w:name="_Toc164351627"/>
      <w:bookmarkStart w:id="406" w:name="_Toc226309777"/>
      <w:bookmarkStart w:id="407" w:name="_Toc164608802"/>
      <w:bookmarkStart w:id="408" w:name="_Toc164229374"/>
      <w:bookmarkStart w:id="409" w:name="_Toc264969223"/>
      <w:bookmarkStart w:id="410" w:name="_Toc149720826"/>
      <w:bookmarkStart w:id="411" w:name="_Toc150774738"/>
      <w:bookmarkStart w:id="412" w:name="_Toc127151734"/>
      <w:bookmarkStart w:id="413" w:name="_Toc226965723"/>
      <w:bookmarkStart w:id="414" w:name="_Toc164608647"/>
      <w:bookmarkStart w:id="415" w:name="_Toc151193921"/>
      <w:bookmarkStart w:id="416" w:name="_Toc150509284"/>
      <w:bookmarkStart w:id="417" w:name="_Toc151193703"/>
      <w:bookmarkStart w:id="418" w:name="_Toc151193847"/>
      <w:bookmarkStart w:id="419" w:name="_Toc151190160"/>
      <w:bookmarkStart w:id="420" w:name="_Toc142311035"/>
      <w:bookmarkStart w:id="421" w:name="_Toc150480771"/>
      <w:bookmarkStart w:id="422" w:name="_Toc520356158"/>
      <w:bookmarkStart w:id="423" w:name="_Toc305158875"/>
      <w:bookmarkStart w:id="424" w:name="_Toc195842898"/>
      <w:bookmarkStart w:id="425" w:name="_Toc151193775"/>
      <w:r>
        <w:rPr>
          <w:sz w:val="24"/>
        </w:rPr>
        <w:t>投标文件的签署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sz w:val="24"/>
        </w:rPr>
        <w:t>、盖章</w:t>
      </w:r>
    </w:p>
    <w:p w:rsidR="00AA2E24" w:rsidRDefault="00B67076">
      <w:pPr>
        <w:numPr>
          <w:ilvl w:val="1"/>
          <w:numId w:val="8"/>
        </w:numPr>
        <w:tabs>
          <w:tab w:val="left" w:pos="1080"/>
          <w:tab w:val="left" w:pos="2014"/>
        </w:tabs>
        <w:snapToGrid w:val="0"/>
        <w:spacing w:line="360" w:lineRule="auto"/>
        <w:ind w:left="1077" w:hanging="720"/>
        <w:rPr>
          <w:sz w:val="24"/>
        </w:rPr>
      </w:pPr>
      <w:bookmarkStart w:id="426" w:name="_Toc151193632"/>
      <w:bookmarkStart w:id="427" w:name="_Toc305158876"/>
      <w:bookmarkStart w:id="428" w:name="_Toc265228372"/>
      <w:bookmarkStart w:id="429" w:name="_Toc264969224"/>
      <w:bookmarkStart w:id="430" w:name="_Toc195842899"/>
      <w:bookmarkStart w:id="431" w:name="_Toc142311036"/>
      <w:bookmarkStart w:id="432" w:name="_Toc226965724"/>
      <w:bookmarkStart w:id="433" w:name="_Toc150480772"/>
      <w:bookmarkStart w:id="434" w:name="_Toc151193922"/>
      <w:bookmarkStart w:id="435" w:name="_Toc151193704"/>
      <w:bookmarkStart w:id="436" w:name="_Toc226309778"/>
      <w:bookmarkStart w:id="437" w:name="_Toc226337230"/>
      <w:bookmarkStart w:id="438" w:name="_Toc150509285"/>
      <w:bookmarkStart w:id="439" w:name="_Toc150774634"/>
      <w:bookmarkStart w:id="440" w:name="_Toc305158802"/>
      <w:bookmarkStart w:id="441" w:name="_Toc127151534"/>
      <w:bookmarkStart w:id="442" w:name="_Toc151190161"/>
      <w:bookmarkStart w:id="443" w:name="_Toc226965807"/>
      <w:bookmarkStart w:id="444" w:name="_Toc520356159"/>
      <w:bookmarkStart w:id="445" w:name="_Toc151193848"/>
      <w:bookmarkStart w:id="446" w:name="_Toc151193776"/>
      <w:bookmarkStart w:id="447" w:name="_Toc150774739"/>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AA2E24" w:rsidRDefault="00AA2E24">
      <w:pPr>
        <w:tabs>
          <w:tab w:val="left" w:pos="900"/>
          <w:tab w:val="left" w:pos="1080"/>
        </w:tabs>
        <w:snapToGrid w:val="0"/>
        <w:spacing w:line="360" w:lineRule="auto"/>
        <w:ind w:left="357"/>
      </w:pPr>
    </w:p>
    <w:p w:rsidR="00AA2E24" w:rsidRDefault="00B67076">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AA2E24" w:rsidRDefault="00B67076">
      <w:pPr>
        <w:numPr>
          <w:ilvl w:val="0"/>
          <w:numId w:val="8"/>
        </w:numPr>
        <w:tabs>
          <w:tab w:val="left" w:pos="360"/>
        </w:tabs>
        <w:snapToGrid w:val="0"/>
        <w:spacing w:line="360" w:lineRule="auto"/>
        <w:ind w:left="357" w:hanging="357"/>
        <w:outlineLvl w:val="1"/>
        <w:rPr>
          <w:sz w:val="24"/>
        </w:rPr>
      </w:pPr>
      <w:bookmarkStart w:id="448" w:name="_Toc226965808"/>
      <w:bookmarkStart w:id="449" w:name="_Toc520356160"/>
      <w:bookmarkStart w:id="450" w:name="_Toc226337231"/>
      <w:bookmarkStart w:id="451" w:name="_Toc151193849"/>
      <w:bookmarkStart w:id="452" w:name="_Toc151193923"/>
      <w:bookmarkStart w:id="453" w:name="_Toc150480773"/>
      <w:bookmarkStart w:id="454" w:name="_Toc142311037"/>
      <w:bookmarkStart w:id="455" w:name="_Toc127151535"/>
      <w:bookmarkStart w:id="456" w:name="_Toc264969225"/>
      <w:bookmarkStart w:id="457" w:name="_Toc150509286"/>
      <w:bookmarkStart w:id="458" w:name="_Toc305158877"/>
      <w:bookmarkStart w:id="459" w:name="_Toc150774740"/>
      <w:bookmarkStart w:id="460" w:name="_Toc164608649"/>
      <w:bookmarkStart w:id="461" w:name="_Toc265228373"/>
      <w:bookmarkStart w:id="462" w:name="_Toc164229230"/>
      <w:bookmarkStart w:id="463" w:name="_Toc127151736"/>
      <w:bookmarkStart w:id="464" w:name="_Toc151193705"/>
      <w:bookmarkStart w:id="465" w:name="_Toc150774635"/>
      <w:bookmarkStart w:id="466" w:name="_Toc164229376"/>
      <w:bookmarkStart w:id="467" w:name="_Toc226309779"/>
      <w:bookmarkStart w:id="468" w:name="_Toc164608804"/>
      <w:bookmarkStart w:id="469" w:name="_Toc151190162"/>
      <w:bookmarkStart w:id="470" w:name="_Toc305158803"/>
      <w:bookmarkStart w:id="471" w:name="_Toc151193777"/>
      <w:bookmarkStart w:id="472" w:name="_Toc195842900"/>
      <w:bookmarkStart w:id="473" w:name="_Toc127161449"/>
      <w:bookmarkStart w:id="474" w:name="_Toc151193633"/>
      <w:bookmarkStart w:id="475" w:name="_Toc149720828"/>
      <w:bookmarkStart w:id="476" w:name="_Toc226965725"/>
      <w:bookmarkStart w:id="477" w:name="_Toc164351629"/>
      <w:r>
        <w:rPr>
          <w:sz w:val="24"/>
        </w:rPr>
        <w:t>投标文件的</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提交</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投标人应将开标一览表（一份）、投标</w:t>
      </w:r>
      <w:r>
        <w:rPr>
          <w:sz w:val="24"/>
        </w:rPr>
        <w:t>文件</w:t>
      </w:r>
      <w:r>
        <w:rPr>
          <w:rFonts w:hint="eastAsia"/>
          <w:sz w:val="24"/>
        </w:rPr>
        <w:t>（正本一份、副本</w:t>
      </w:r>
      <w:r w:rsidR="0066645D">
        <w:rPr>
          <w:rFonts w:hint="eastAsia"/>
          <w:sz w:val="24"/>
        </w:rPr>
        <w:t>二</w:t>
      </w:r>
      <w:r>
        <w:rPr>
          <w:rFonts w:hint="eastAsia"/>
          <w:sz w:val="24"/>
        </w:rPr>
        <w:t>份）、电子版</w:t>
      </w:r>
      <w:r>
        <w:rPr>
          <w:rFonts w:hint="eastAsia"/>
          <w:sz w:val="24"/>
        </w:rPr>
        <w:lastRenderedPageBreak/>
        <w:t>（一份，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AA2E24" w:rsidRDefault="00B67076">
      <w:pPr>
        <w:tabs>
          <w:tab w:val="left" w:pos="1080"/>
          <w:tab w:val="left" w:pos="2014"/>
        </w:tabs>
        <w:spacing w:line="360" w:lineRule="auto"/>
        <w:ind w:firstLineChars="200" w:firstLine="480"/>
        <w:rPr>
          <w:sz w:val="24"/>
        </w:rPr>
      </w:pPr>
      <w:r>
        <w:rPr>
          <w:rFonts w:hint="eastAsia"/>
          <w:sz w:val="24"/>
        </w:rPr>
        <w:t>15.3</w:t>
      </w:r>
      <w:r>
        <w:rPr>
          <w:rFonts w:hint="eastAsia"/>
          <w:sz w:val="24"/>
        </w:rPr>
        <w:t>所有信封上均应：</w:t>
      </w:r>
    </w:p>
    <w:p w:rsidR="00AA2E24" w:rsidRDefault="00B67076">
      <w:pPr>
        <w:tabs>
          <w:tab w:val="left" w:pos="1080"/>
          <w:tab w:val="left" w:pos="2014"/>
        </w:tabs>
        <w:spacing w:line="360" w:lineRule="auto"/>
        <w:ind w:firstLineChars="400" w:firstLine="960"/>
        <w:rPr>
          <w:sz w:val="24"/>
        </w:rPr>
      </w:pPr>
      <w:r>
        <w:rPr>
          <w:rFonts w:hint="eastAsia"/>
          <w:sz w:val="24"/>
        </w:rPr>
        <w:t>1</w:t>
      </w:r>
      <w:r>
        <w:rPr>
          <w:rFonts w:hint="eastAsia"/>
          <w:sz w:val="24"/>
        </w:rPr>
        <w:t>）清楚标明递交至招标公告或投标邀请书中指明的地址。</w:t>
      </w:r>
    </w:p>
    <w:p w:rsidR="00AA2E24" w:rsidRDefault="00B67076">
      <w:pPr>
        <w:tabs>
          <w:tab w:val="left" w:pos="1080"/>
          <w:tab w:val="left" w:pos="2014"/>
        </w:tabs>
        <w:spacing w:line="360" w:lineRule="auto"/>
        <w:ind w:firstLineChars="400" w:firstLine="960"/>
        <w:rPr>
          <w:sz w:val="24"/>
        </w:rPr>
      </w:pPr>
      <w:r>
        <w:rPr>
          <w:rFonts w:hint="eastAsia"/>
          <w:sz w:val="24"/>
        </w:rPr>
        <w:t>2</w:t>
      </w:r>
      <w:r>
        <w:rPr>
          <w:rFonts w:hint="eastAsia"/>
          <w:sz w:val="24"/>
        </w:rPr>
        <w:t>）注明招标的项目名称、招标编号和“在（开标时间）之前不得启封”的字样。</w:t>
      </w:r>
    </w:p>
    <w:p w:rsidR="00AA2E24" w:rsidRDefault="00B67076">
      <w:pPr>
        <w:tabs>
          <w:tab w:val="left" w:pos="1080"/>
          <w:tab w:val="left" w:pos="2014"/>
        </w:tabs>
        <w:spacing w:line="360" w:lineRule="auto"/>
        <w:ind w:firstLineChars="400" w:firstLine="96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AA2E24" w:rsidRDefault="00B67076">
      <w:pPr>
        <w:tabs>
          <w:tab w:val="left" w:pos="1080"/>
          <w:tab w:val="left" w:pos="2014"/>
        </w:tabs>
        <w:spacing w:line="360" w:lineRule="auto"/>
        <w:ind w:firstLineChars="200" w:firstLine="480"/>
        <w:rPr>
          <w:sz w:val="24"/>
        </w:rPr>
      </w:pPr>
      <w:r>
        <w:rPr>
          <w:rFonts w:hint="eastAsia"/>
          <w:sz w:val="24"/>
        </w:rPr>
        <w:t xml:space="preserve">15.4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AA2E24" w:rsidRDefault="00B67076">
      <w:pPr>
        <w:numPr>
          <w:ilvl w:val="0"/>
          <w:numId w:val="8"/>
        </w:numPr>
        <w:tabs>
          <w:tab w:val="left" w:pos="360"/>
        </w:tabs>
        <w:snapToGrid w:val="0"/>
        <w:spacing w:line="360" w:lineRule="auto"/>
        <w:ind w:left="357" w:hanging="357"/>
        <w:outlineLvl w:val="1"/>
        <w:rPr>
          <w:sz w:val="24"/>
        </w:rPr>
      </w:pPr>
      <w:bookmarkStart w:id="478" w:name="_Toc151193778"/>
      <w:bookmarkStart w:id="479" w:name="_Toc151193924"/>
      <w:bookmarkStart w:id="480" w:name="_Toc164608650"/>
      <w:bookmarkStart w:id="481" w:name="_Toc305158804"/>
      <w:bookmarkStart w:id="482" w:name="_Toc127151737"/>
      <w:bookmarkStart w:id="483" w:name="_Toc520356161"/>
      <w:bookmarkStart w:id="484" w:name="_Toc195842901"/>
      <w:bookmarkStart w:id="485" w:name="_Toc264969226"/>
      <w:bookmarkStart w:id="486" w:name="_Toc142311038"/>
      <w:bookmarkStart w:id="487" w:name="_Toc127161450"/>
      <w:bookmarkStart w:id="488" w:name="_Toc164351630"/>
      <w:bookmarkStart w:id="489" w:name="_Toc226965809"/>
      <w:bookmarkStart w:id="490" w:name="_Toc150480774"/>
      <w:bookmarkStart w:id="491" w:name="_Toc149720829"/>
      <w:bookmarkStart w:id="492" w:name="_Toc305158878"/>
      <w:bookmarkStart w:id="493" w:name="_Toc151193634"/>
      <w:bookmarkStart w:id="494" w:name="_Toc127151536"/>
      <w:bookmarkStart w:id="495" w:name="_Toc151190163"/>
      <w:bookmarkStart w:id="496" w:name="_Toc150774636"/>
      <w:bookmarkStart w:id="497" w:name="_Toc164608805"/>
      <w:bookmarkStart w:id="498" w:name="_Toc151193850"/>
      <w:bookmarkStart w:id="499" w:name="_Toc150509287"/>
      <w:bookmarkStart w:id="500" w:name="_Toc265228374"/>
      <w:bookmarkStart w:id="501" w:name="_Toc150774741"/>
      <w:bookmarkStart w:id="502" w:name="_Toc226965726"/>
      <w:bookmarkStart w:id="503" w:name="_Toc226337232"/>
      <w:bookmarkStart w:id="504" w:name="_Toc226309780"/>
      <w:bookmarkStart w:id="505" w:name="_Toc151193706"/>
      <w:bookmarkStart w:id="506" w:name="_Toc164229377"/>
      <w:bookmarkStart w:id="507" w:name="_Toc164229231"/>
      <w:r>
        <w:rPr>
          <w:sz w:val="24"/>
        </w:rPr>
        <w:t>投标截止</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sz w:val="24"/>
        </w:rPr>
        <w:t>时间</w:t>
      </w:r>
    </w:p>
    <w:p w:rsidR="00AA2E24" w:rsidRDefault="00B67076">
      <w:pPr>
        <w:numPr>
          <w:ilvl w:val="1"/>
          <w:numId w:val="8"/>
        </w:numPr>
        <w:tabs>
          <w:tab w:val="left" w:pos="1080"/>
          <w:tab w:val="left" w:pos="2014"/>
        </w:tabs>
        <w:snapToGrid w:val="0"/>
        <w:spacing w:line="360" w:lineRule="auto"/>
        <w:ind w:left="1077" w:hanging="720"/>
        <w:rPr>
          <w:sz w:val="24"/>
        </w:rPr>
      </w:pPr>
      <w:r>
        <w:rPr>
          <w:bCs/>
          <w:sz w:val="24"/>
        </w:rPr>
        <w:t>投标人应在招标文件要求提交投标文件截止时间前，将纸质投标文件提交至招标文件规定的地点。</w:t>
      </w:r>
    </w:p>
    <w:p w:rsidR="00AA2E24" w:rsidRDefault="00B67076">
      <w:pPr>
        <w:numPr>
          <w:ilvl w:val="0"/>
          <w:numId w:val="8"/>
        </w:numPr>
        <w:tabs>
          <w:tab w:val="left" w:pos="360"/>
        </w:tabs>
        <w:snapToGrid w:val="0"/>
        <w:spacing w:line="360" w:lineRule="auto"/>
        <w:ind w:left="357" w:hanging="357"/>
        <w:outlineLvl w:val="1"/>
        <w:rPr>
          <w:sz w:val="24"/>
        </w:rPr>
      </w:pPr>
      <w:bookmarkStart w:id="508" w:name="_Toc226965810"/>
      <w:bookmarkStart w:id="509" w:name="_Toc164608651"/>
      <w:bookmarkStart w:id="510" w:name="_Toc150480775"/>
      <w:bookmarkStart w:id="511" w:name="_Toc151193851"/>
      <w:bookmarkStart w:id="512" w:name="_Toc150774637"/>
      <w:bookmarkStart w:id="513" w:name="_Toc226965727"/>
      <w:bookmarkStart w:id="514" w:name="_Toc127151738"/>
      <w:bookmarkStart w:id="515" w:name="_Toc305158879"/>
      <w:bookmarkStart w:id="516" w:name="_Toc150509288"/>
      <w:bookmarkStart w:id="517" w:name="_Toc164229378"/>
      <w:bookmarkStart w:id="518" w:name="_Toc265228375"/>
      <w:bookmarkStart w:id="519" w:name="_Toc264969227"/>
      <w:bookmarkStart w:id="520" w:name="_Toc195842902"/>
      <w:bookmarkStart w:id="521" w:name="_Toc164229232"/>
      <w:bookmarkStart w:id="522" w:name="_Toc226337233"/>
      <w:bookmarkStart w:id="523" w:name="_Toc149720830"/>
      <w:bookmarkStart w:id="524" w:name="_Toc150774742"/>
      <w:bookmarkStart w:id="525" w:name="_Toc164608806"/>
      <w:bookmarkStart w:id="526" w:name="_Toc164351631"/>
      <w:bookmarkStart w:id="527" w:name="_Toc226309781"/>
      <w:bookmarkStart w:id="528" w:name="_Toc127161451"/>
      <w:bookmarkStart w:id="529" w:name="_Toc151193707"/>
      <w:bookmarkStart w:id="530" w:name="_Toc127151537"/>
      <w:bookmarkStart w:id="531" w:name="_Toc151193779"/>
      <w:bookmarkStart w:id="532" w:name="_Toc151190164"/>
      <w:bookmarkStart w:id="533" w:name="_Toc520356162"/>
      <w:bookmarkStart w:id="534" w:name="_Toc151193925"/>
      <w:bookmarkStart w:id="535" w:name="_Toc305158805"/>
      <w:bookmarkStart w:id="536" w:name="_Toc151193635"/>
      <w:bookmarkStart w:id="537" w:name="_Toc142311039"/>
      <w:r>
        <w:rPr>
          <w:sz w:val="24"/>
        </w:rPr>
        <w:t>投标文件的修改与撤回</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AA2E24" w:rsidRDefault="00AA2E24">
      <w:pPr>
        <w:spacing w:line="360" w:lineRule="auto"/>
        <w:rPr>
          <w:sz w:val="24"/>
        </w:rPr>
      </w:pPr>
    </w:p>
    <w:p w:rsidR="00AA2E24" w:rsidRDefault="00B67076">
      <w:pPr>
        <w:pStyle w:val="21"/>
        <w:spacing w:before="0" w:line="360" w:lineRule="auto"/>
        <w:rPr>
          <w:rFonts w:ascii="Times New Roman" w:eastAsia="宋体" w:hAnsi="Times New Roman"/>
          <w:sz w:val="28"/>
        </w:rPr>
      </w:pPr>
      <w:bookmarkStart w:id="538" w:name="_Toc264969228"/>
      <w:bookmarkStart w:id="539" w:name="_Toc520356163"/>
      <w:bookmarkStart w:id="540" w:name="_Toc150774743"/>
      <w:bookmarkStart w:id="541" w:name="_Toc265228376"/>
      <w:bookmarkStart w:id="542" w:name="_Toc305158806"/>
      <w:bookmarkStart w:id="543" w:name="_Toc226337234"/>
      <w:bookmarkStart w:id="544" w:name="_Toc305158880"/>
      <w:bookmarkStart w:id="545" w:name="_Toc151193926"/>
      <w:bookmarkStart w:id="546" w:name="_Toc151193708"/>
      <w:bookmarkStart w:id="547" w:name="_Toc142311040"/>
      <w:bookmarkStart w:id="548" w:name="_Toc226965811"/>
      <w:bookmarkStart w:id="549" w:name="_Toc127151538"/>
      <w:bookmarkStart w:id="550" w:name="_Toc150774638"/>
      <w:bookmarkStart w:id="551" w:name="_Toc226309782"/>
      <w:bookmarkStart w:id="552" w:name="_Toc150509289"/>
      <w:bookmarkStart w:id="553" w:name="_Toc151193636"/>
      <w:bookmarkStart w:id="554" w:name="_Toc150480776"/>
      <w:bookmarkStart w:id="555" w:name="_Toc226965728"/>
      <w:bookmarkStart w:id="556" w:name="_Toc151193780"/>
      <w:bookmarkStart w:id="557" w:name="_Toc151190165"/>
      <w:bookmarkStart w:id="558" w:name="_Toc151193852"/>
      <w:bookmarkStart w:id="559" w:name="_Toc19584290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AA2E24" w:rsidRDefault="00B67076">
      <w:pPr>
        <w:numPr>
          <w:ilvl w:val="0"/>
          <w:numId w:val="8"/>
        </w:numPr>
        <w:tabs>
          <w:tab w:val="left" w:pos="360"/>
        </w:tabs>
        <w:snapToGrid w:val="0"/>
        <w:spacing w:line="360" w:lineRule="auto"/>
        <w:ind w:left="357" w:hanging="357"/>
        <w:outlineLvl w:val="1"/>
        <w:rPr>
          <w:sz w:val="24"/>
        </w:rPr>
      </w:pPr>
      <w:bookmarkStart w:id="560" w:name="_Toc149720832"/>
      <w:bookmarkStart w:id="561" w:name="_Toc264969229"/>
      <w:bookmarkStart w:id="562" w:name="_Toc142311041"/>
      <w:bookmarkStart w:id="563" w:name="_Toc151193637"/>
      <w:bookmarkStart w:id="564" w:name="_Toc150480777"/>
      <w:bookmarkStart w:id="565" w:name="_Toc150509290"/>
      <w:bookmarkStart w:id="566" w:name="_Toc164229234"/>
      <w:bookmarkStart w:id="567" w:name="_Toc151193781"/>
      <w:bookmarkStart w:id="568" w:name="_Toc151190166"/>
      <w:bookmarkStart w:id="569" w:name="_Toc151193853"/>
      <w:bookmarkStart w:id="570" w:name="_Toc150774744"/>
      <w:bookmarkStart w:id="571" w:name="_Toc305158807"/>
      <w:bookmarkStart w:id="572" w:name="_Toc305158881"/>
      <w:bookmarkStart w:id="573" w:name="_Toc164351633"/>
      <w:bookmarkStart w:id="574" w:name="_Toc265228377"/>
      <w:bookmarkStart w:id="575" w:name="_Toc150774639"/>
      <w:bookmarkStart w:id="576" w:name="_Toc151193709"/>
      <w:bookmarkStart w:id="577" w:name="_Toc151193927"/>
      <w:bookmarkStart w:id="578" w:name="_Toc127151539"/>
      <w:bookmarkStart w:id="579" w:name="_Toc226965812"/>
      <w:bookmarkStart w:id="580" w:name="_Toc226309783"/>
      <w:bookmarkStart w:id="581" w:name="_Toc226337235"/>
      <w:bookmarkStart w:id="582" w:name="_Toc520356164"/>
      <w:bookmarkStart w:id="583" w:name="_Toc127151740"/>
      <w:bookmarkStart w:id="584" w:name="_Toc127161453"/>
      <w:bookmarkStart w:id="585" w:name="_Toc226965729"/>
      <w:bookmarkStart w:id="586" w:name="_Toc195842904"/>
      <w:bookmarkStart w:id="587" w:name="_Toc164608653"/>
      <w:bookmarkStart w:id="588" w:name="_Toc164229380"/>
      <w:bookmarkStart w:id="589" w:name="_Toc164608808"/>
      <w:r>
        <w:rPr>
          <w:sz w:val="24"/>
        </w:rPr>
        <w:t>开标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sz w:val="24"/>
        </w:rPr>
        <w:t>。</w:t>
      </w:r>
    </w:p>
    <w:p w:rsidR="00AA2E24" w:rsidRDefault="00B67076">
      <w:pPr>
        <w:numPr>
          <w:ilvl w:val="1"/>
          <w:numId w:val="8"/>
        </w:numPr>
        <w:tabs>
          <w:tab w:val="left" w:pos="1080"/>
          <w:tab w:val="left" w:pos="2014"/>
        </w:tabs>
        <w:snapToGrid w:val="0"/>
        <w:spacing w:line="360" w:lineRule="auto"/>
        <w:ind w:left="1077" w:hanging="720"/>
        <w:rPr>
          <w:sz w:val="24"/>
        </w:rPr>
      </w:pPr>
      <w:bookmarkStart w:id="590" w:name="_Hlk143533942"/>
      <w:bookmarkStart w:id="591" w:name="_Toc520356165"/>
      <w:r>
        <w:rPr>
          <w:rFonts w:hint="eastAsia"/>
          <w:sz w:val="24"/>
        </w:rPr>
        <w:t>开标时，由监标人或投标人代表检查投标文件的密封情况</w:t>
      </w:r>
      <w:r>
        <w:rPr>
          <w:sz w:val="24"/>
        </w:rPr>
        <w:t>。</w:t>
      </w:r>
      <w:bookmarkEnd w:id="590"/>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lastRenderedPageBreak/>
        <w:t>开标时，采购代理机构当众宣读开标一览表中全部内容。对于投标人在投标截止期前递交的投标声明，在开标时当众宣读，评标时有效。未宣读的投标价格、价格折扣等实质内容，评标时不予承认。</w:t>
      </w:r>
    </w:p>
    <w:p w:rsidR="00AA2E24" w:rsidRDefault="00B67076">
      <w:pPr>
        <w:numPr>
          <w:ilvl w:val="1"/>
          <w:numId w:val="8"/>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采购代理机构将对唱标内容做开标记录，由监标人（如有）、采购代理机构、投标人代表签字确认。</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AA2E24" w:rsidRDefault="00B67076">
      <w:pPr>
        <w:numPr>
          <w:ilvl w:val="0"/>
          <w:numId w:val="8"/>
        </w:numPr>
        <w:tabs>
          <w:tab w:val="left" w:pos="360"/>
        </w:tabs>
        <w:snapToGrid w:val="0"/>
        <w:spacing w:line="360" w:lineRule="auto"/>
        <w:ind w:left="357" w:hanging="357"/>
        <w:outlineLvl w:val="1"/>
        <w:rPr>
          <w:sz w:val="24"/>
        </w:rPr>
      </w:pPr>
      <w:r>
        <w:rPr>
          <w:sz w:val="24"/>
        </w:rPr>
        <w:t>资格审查</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见第三章《资格审查》。</w:t>
      </w:r>
    </w:p>
    <w:p w:rsidR="00AA2E24" w:rsidRDefault="00B67076">
      <w:pPr>
        <w:numPr>
          <w:ilvl w:val="0"/>
          <w:numId w:val="8"/>
        </w:numPr>
        <w:tabs>
          <w:tab w:val="left" w:pos="360"/>
        </w:tabs>
        <w:snapToGrid w:val="0"/>
        <w:spacing w:line="360" w:lineRule="auto"/>
        <w:ind w:left="357" w:hanging="357"/>
        <w:outlineLvl w:val="1"/>
        <w:rPr>
          <w:sz w:val="24"/>
        </w:rPr>
      </w:pPr>
      <w:bookmarkStart w:id="592" w:name="_Toc164608809"/>
      <w:bookmarkStart w:id="593" w:name="_Toc150480778"/>
      <w:bookmarkStart w:id="594" w:name="_Toc127151741"/>
      <w:bookmarkStart w:id="595" w:name="_Toc127161454"/>
      <w:bookmarkStart w:id="596" w:name="_Toc164229381"/>
      <w:bookmarkStart w:id="597" w:name="_Toc150774640"/>
      <w:bookmarkStart w:id="598" w:name="_Toc149720833"/>
      <w:bookmarkStart w:id="599" w:name="_Toc127151540"/>
      <w:bookmarkStart w:id="600" w:name="_Toc195842905"/>
      <w:bookmarkStart w:id="601" w:name="_Toc151193710"/>
      <w:bookmarkStart w:id="602" w:name="_Toc226965730"/>
      <w:bookmarkStart w:id="603" w:name="_Toc226337236"/>
      <w:bookmarkStart w:id="604" w:name="_Toc226965813"/>
      <w:bookmarkStart w:id="605" w:name="_Toc164229235"/>
      <w:bookmarkStart w:id="606" w:name="_Toc150509291"/>
      <w:bookmarkStart w:id="607" w:name="_Toc151193928"/>
      <w:bookmarkStart w:id="608" w:name="_Toc305158808"/>
      <w:bookmarkStart w:id="609" w:name="_Toc151193782"/>
      <w:bookmarkStart w:id="610" w:name="_Toc151193854"/>
      <w:bookmarkStart w:id="611" w:name="_Toc305158882"/>
      <w:bookmarkStart w:id="612" w:name="_Toc150774745"/>
      <w:bookmarkStart w:id="613" w:name="_Toc226309784"/>
      <w:bookmarkStart w:id="614" w:name="_Toc164351634"/>
      <w:bookmarkStart w:id="615" w:name="_Toc151193638"/>
      <w:bookmarkStart w:id="616" w:name="_Toc264969230"/>
      <w:bookmarkStart w:id="617" w:name="_Toc142311042"/>
      <w:bookmarkStart w:id="618" w:name="_Toc164608654"/>
      <w:bookmarkStart w:id="619" w:name="_Toc151190167"/>
      <w:bookmarkStart w:id="620" w:name="_Toc265228378"/>
      <w:bookmarkEnd w:id="591"/>
      <w:r>
        <w:rPr>
          <w:sz w:val="24"/>
        </w:rPr>
        <w:t>评标委员会</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AA2E24" w:rsidRDefault="00B6707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21" w:name="_Toc520356166"/>
    </w:p>
    <w:p w:rsidR="00AA2E24" w:rsidRDefault="00B6707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22" w:name="_Toc520356169"/>
      <w:bookmarkEnd w:id="621"/>
    </w:p>
    <w:p w:rsidR="00AA2E24" w:rsidRDefault="00B67076">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AA2E24" w:rsidRDefault="00AA2E24">
      <w:pPr>
        <w:tabs>
          <w:tab w:val="left" w:pos="360"/>
          <w:tab w:val="left" w:pos="1080"/>
        </w:tabs>
        <w:snapToGrid w:val="0"/>
        <w:spacing w:line="360" w:lineRule="auto"/>
        <w:ind w:left="1080"/>
        <w:rPr>
          <w:sz w:val="24"/>
        </w:rPr>
      </w:pPr>
    </w:p>
    <w:p w:rsidR="00AA2E24" w:rsidRDefault="00B67076">
      <w:pPr>
        <w:pStyle w:val="21"/>
        <w:spacing w:before="0" w:line="360" w:lineRule="auto"/>
        <w:rPr>
          <w:rFonts w:ascii="Times New Roman" w:eastAsia="宋体" w:hAnsi="Times New Roman"/>
          <w:sz w:val="28"/>
        </w:rPr>
      </w:pPr>
      <w:bookmarkStart w:id="623" w:name="_Toc150774750"/>
      <w:bookmarkStart w:id="624" w:name="_Toc305158813"/>
      <w:bookmarkStart w:id="625" w:name="_Toc142311047"/>
      <w:bookmarkStart w:id="626" w:name="_Toc151193787"/>
      <w:bookmarkStart w:id="627" w:name="_Toc264969235"/>
      <w:bookmarkStart w:id="628" w:name="_Toc151193715"/>
      <w:bookmarkStart w:id="629" w:name="_Toc226965818"/>
      <w:bookmarkStart w:id="630" w:name="_Toc265228383"/>
      <w:bookmarkStart w:id="631" w:name="_Toc150509296"/>
      <w:bookmarkStart w:id="632" w:name="_Toc226309789"/>
      <w:bookmarkStart w:id="633" w:name="_Toc226337241"/>
      <w:bookmarkStart w:id="634" w:name="_Toc151193643"/>
      <w:bookmarkStart w:id="635" w:name="_Toc195842910"/>
      <w:bookmarkStart w:id="636" w:name="_Toc150774645"/>
      <w:bookmarkStart w:id="637" w:name="_Toc226965735"/>
      <w:bookmarkStart w:id="638" w:name="_Toc151193859"/>
      <w:bookmarkStart w:id="639" w:name="_Toc150480783"/>
      <w:bookmarkStart w:id="640" w:name="_Toc151190172"/>
      <w:bookmarkStart w:id="641" w:name="_Toc151193933"/>
      <w:bookmarkStart w:id="642" w:name="_Toc127151545"/>
      <w:bookmarkStart w:id="643" w:name="_Toc305158887"/>
      <w:r>
        <w:rPr>
          <w:rFonts w:ascii="Times New Roman" w:eastAsia="宋体" w:hAnsi="Times New Roman"/>
          <w:sz w:val="28"/>
        </w:rPr>
        <w:t>六</w:t>
      </w:r>
      <w:r>
        <w:rPr>
          <w:rFonts w:ascii="Times New Roman" w:eastAsia="宋体" w:hAnsi="Times New Roman"/>
          <w:sz w:val="28"/>
        </w:rPr>
        <w:t xml:space="preserve">   </w:t>
      </w:r>
      <w:bookmarkEnd w:id="622"/>
      <w:r>
        <w:rPr>
          <w:rFonts w:ascii="Times New Roman" w:eastAsia="宋体" w:hAnsi="Times New Roman"/>
          <w:sz w:val="28"/>
        </w:rPr>
        <w:t>确定中标</w:t>
      </w:r>
      <w:bookmarkStart w:id="644" w:name="_Toc164229242"/>
      <w:bookmarkStart w:id="645" w:name="_Toc305158815"/>
      <w:bookmarkStart w:id="646" w:name="_Toc265228385"/>
      <w:bookmarkStart w:id="647" w:name="_Toc226965820"/>
      <w:bookmarkStart w:id="648" w:name="_Toc164608816"/>
      <w:bookmarkStart w:id="649" w:name="_Toc150774752"/>
      <w:bookmarkStart w:id="650" w:name="_Toc305158889"/>
      <w:bookmarkStart w:id="651" w:name="_Toc127151547"/>
      <w:bookmarkStart w:id="652" w:name="_Toc195842912"/>
      <w:bookmarkStart w:id="653" w:name="_Toc226965737"/>
      <w:bookmarkStart w:id="654" w:name="_Toc164351641"/>
      <w:bookmarkStart w:id="655" w:name="_Toc226309791"/>
      <w:bookmarkStart w:id="656" w:name="_Toc151193935"/>
      <w:bookmarkStart w:id="657" w:name="_Toc151190174"/>
      <w:bookmarkStart w:id="658" w:name="_Toc151193645"/>
      <w:bookmarkStart w:id="659" w:name="_Toc164229388"/>
      <w:bookmarkStart w:id="660" w:name="_Toc226337243"/>
      <w:bookmarkStart w:id="661" w:name="_Toc151193717"/>
      <w:bookmarkStart w:id="662" w:name="_Toc151193789"/>
      <w:bookmarkStart w:id="663" w:name="_Toc150774647"/>
      <w:bookmarkStart w:id="664" w:name="_Toc150509298"/>
      <w:bookmarkStart w:id="665" w:name="_Toc149720840"/>
      <w:bookmarkStart w:id="666" w:name="_Toc127161461"/>
      <w:bookmarkStart w:id="667" w:name="_Toc164608661"/>
      <w:bookmarkStart w:id="668" w:name="_Toc151193861"/>
      <w:bookmarkStart w:id="669" w:name="_Toc142311049"/>
      <w:bookmarkStart w:id="670" w:name="_Toc150480785"/>
      <w:bookmarkStart w:id="671" w:name="_Toc264969237"/>
      <w:bookmarkStart w:id="672" w:name="_Toc12715174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AA2E24" w:rsidRDefault="00B67076">
      <w:pPr>
        <w:numPr>
          <w:ilvl w:val="0"/>
          <w:numId w:val="8"/>
        </w:numPr>
        <w:tabs>
          <w:tab w:val="left" w:pos="360"/>
        </w:tabs>
        <w:snapToGrid w:val="0"/>
        <w:spacing w:line="360" w:lineRule="auto"/>
        <w:ind w:left="357" w:hanging="357"/>
        <w:outlineLvl w:val="1"/>
        <w:rPr>
          <w:sz w:val="24"/>
        </w:rPr>
      </w:pPr>
      <w:r>
        <w:rPr>
          <w:sz w:val="24"/>
        </w:rPr>
        <w:t>确定中标人</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AA2E24" w:rsidRDefault="00B67076">
      <w:pPr>
        <w:numPr>
          <w:ilvl w:val="0"/>
          <w:numId w:val="8"/>
        </w:numPr>
        <w:tabs>
          <w:tab w:val="left" w:pos="360"/>
        </w:tabs>
        <w:snapToGrid w:val="0"/>
        <w:spacing w:line="360" w:lineRule="auto"/>
        <w:ind w:left="357" w:hanging="357"/>
        <w:outlineLvl w:val="1"/>
        <w:rPr>
          <w:sz w:val="24"/>
        </w:rPr>
      </w:pPr>
      <w:bookmarkStart w:id="673" w:name="_Toc305158817"/>
      <w:bookmarkStart w:id="674" w:name="_Toc305158891"/>
      <w:bookmarkStart w:id="675" w:name="_Toc151193647"/>
      <w:bookmarkStart w:id="676" w:name="_Toc164229244"/>
      <w:bookmarkStart w:id="677" w:name="_Toc151193937"/>
      <w:bookmarkStart w:id="678" w:name="_Toc150480787"/>
      <w:bookmarkStart w:id="679" w:name="_Toc226337245"/>
      <w:bookmarkStart w:id="680" w:name="_Toc151193719"/>
      <w:bookmarkStart w:id="681" w:name="_Toc226309793"/>
      <w:bookmarkStart w:id="682" w:name="_Toc150774649"/>
      <w:bookmarkStart w:id="683" w:name="_Toc264969239"/>
      <w:bookmarkStart w:id="684" w:name="_Toc151193791"/>
      <w:bookmarkStart w:id="685" w:name="_Toc142311051"/>
      <w:bookmarkStart w:id="686" w:name="_Toc127161463"/>
      <w:bookmarkStart w:id="687" w:name="_Toc164608818"/>
      <w:bookmarkStart w:id="688" w:name="_Toc127151549"/>
      <w:bookmarkStart w:id="689" w:name="_Toc195842914"/>
      <w:bookmarkStart w:id="690" w:name="_Toc151190176"/>
      <w:bookmarkStart w:id="691" w:name="_Toc164351643"/>
      <w:bookmarkStart w:id="692" w:name="_Toc151193863"/>
      <w:bookmarkStart w:id="693" w:name="_Toc226965822"/>
      <w:bookmarkStart w:id="694" w:name="_Toc149720842"/>
      <w:bookmarkStart w:id="695" w:name="_Toc127151750"/>
      <w:bookmarkStart w:id="696" w:name="_Toc265228387"/>
      <w:bookmarkStart w:id="697" w:name="_Toc226965739"/>
      <w:bookmarkStart w:id="698" w:name="_Toc164608663"/>
      <w:bookmarkStart w:id="699" w:name="_Toc150774754"/>
      <w:bookmarkStart w:id="700" w:name="_Toc164229390"/>
      <w:bookmarkStart w:id="701" w:name="_Toc150509300"/>
      <w:bookmarkStart w:id="702" w:name="_Ref467307090"/>
      <w:bookmarkStart w:id="703" w:name="_Toc520356176"/>
      <w:bookmarkStart w:id="704" w:name="_Ref467306425"/>
      <w:r>
        <w:rPr>
          <w:sz w:val="24"/>
        </w:rPr>
        <w:t>中标公告与中标通知书</w:t>
      </w:r>
      <w:bookmarkEnd w:id="673"/>
      <w:bookmarkEnd w:id="674"/>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w:t>
      </w:r>
      <w:r>
        <w:rPr>
          <w:color w:val="000000"/>
          <w:kern w:val="0"/>
          <w:sz w:val="24"/>
        </w:rPr>
        <w:lastRenderedPageBreak/>
        <w:t>购网公告中标结果</w:t>
      </w:r>
      <w:r>
        <w:rPr>
          <w:sz w:val="24"/>
        </w:rPr>
        <w:t>，同时向中标人发出中标通知书，中标公告期限为</w:t>
      </w:r>
      <w:r>
        <w:rPr>
          <w:sz w:val="24"/>
        </w:rPr>
        <w:t>1</w:t>
      </w:r>
      <w:r>
        <w:rPr>
          <w:sz w:val="24"/>
        </w:rPr>
        <w:t>个工作日。</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AA2E24" w:rsidRDefault="00B67076">
      <w:pPr>
        <w:numPr>
          <w:ilvl w:val="0"/>
          <w:numId w:val="8"/>
        </w:numPr>
        <w:tabs>
          <w:tab w:val="left" w:pos="360"/>
        </w:tabs>
        <w:snapToGrid w:val="0"/>
        <w:spacing w:line="360" w:lineRule="auto"/>
        <w:ind w:left="357" w:hanging="357"/>
        <w:outlineLvl w:val="1"/>
        <w:rPr>
          <w:sz w:val="24"/>
        </w:rPr>
      </w:pPr>
      <w:r>
        <w:rPr>
          <w:sz w:val="24"/>
        </w:rPr>
        <w:t>废标</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AA2E24" w:rsidRDefault="00B67076">
      <w:pPr>
        <w:numPr>
          <w:ilvl w:val="2"/>
          <w:numId w:val="8"/>
        </w:numPr>
        <w:snapToGrid w:val="0"/>
        <w:spacing w:line="360" w:lineRule="auto"/>
        <w:rPr>
          <w:sz w:val="24"/>
        </w:rPr>
      </w:pPr>
      <w:r>
        <w:rPr>
          <w:sz w:val="24"/>
        </w:rPr>
        <w:t>符合专业条件的供应商或者对招标文件作实质响应的供应商不足三家的；</w:t>
      </w:r>
    </w:p>
    <w:p w:rsidR="00AA2E24" w:rsidRDefault="00B67076">
      <w:pPr>
        <w:numPr>
          <w:ilvl w:val="2"/>
          <w:numId w:val="8"/>
        </w:numPr>
        <w:snapToGrid w:val="0"/>
        <w:spacing w:line="360" w:lineRule="auto"/>
        <w:rPr>
          <w:sz w:val="24"/>
        </w:rPr>
      </w:pPr>
      <w:r>
        <w:rPr>
          <w:sz w:val="24"/>
        </w:rPr>
        <w:t>出现影响采购公正的违法、违规行为的；</w:t>
      </w:r>
    </w:p>
    <w:p w:rsidR="00AA2E24" w:rsidRDefault="00B67076">
      <w:pPr>
        <w:numPr>
          <w:ilvl w:val="2"/>
          <w:numId w:val="8"/>
        </w:numPr>
        <w:snapToGrid w:val="0"/>
        <w:spacing w:line="360" w:lineRule="auto"/>
        <w:rPr>
          <w:sz w:val="24"/>
        </w:rPr>
      </w:pPr>
      <w:r>
        <w:rPr>
          <w:sz w:val="24"/>
        </w:rPr>
        <w:t>投标人的报价均超过了采购预算，采购人不能支付的；</w:t>
      </w:r>
    </w:p>
    <w:p w:rsidR="00AA2E24" w:rsidRDefault="00B67076">
      <w:pPr>
        <w:numPr>
          <w:ilvl w:val="2"/>
          <w:numId w:val="8"/>
        </w:numPr>
        <w:snapToGrid w:val="0"/>
        <w:spacing w:line="360" w:lineRule="auto"/>
        <w:rPr>
          <w:sz w:val="24"/>
        </w:rPr>
      </w:pPr>
      <w:r>
        <w:rPr>
          <w:sz w:val="24"/>
        </w:rPr>
        <w:t>因重大变故，采购任务取消的。</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AA2E24" w:rsidRDefault="00B67076">
      <w:pPr>
        <w:numPr>
          <w:ilvl w:val="0"/>
          <w:numId w:val="8"/>
        </w:numPr>
        <w:tabs>
          <w:tab w:val="left" w:pos="360"/>
        </w:tabs>
        <w:snapToGrid w:val="0"/>
        <w:spacing w:line="360" w:lineRule="auto"/>
        <w:ind w:left="357" w:hanging="357"/>
        <w:outlineLvl w:val="1"/>
        <w:rPr>
          <w:sz w:val="24"/>
        </w:rPr>
      </w:pPr>
      <w:bookmarkStart w:id="705" w:name="_Toc226965823"/>
      <w:bookmarkStart w:id="706" w:name="_Toc151193648"/>
      <w:bookmarkStart w:id="707" w:name="_Toc164351644"/>
      <w:bookmarkStart w:id="708" w:name="_Toc150480788"/>
      <w:bookmarkStart w:id="709" w:name="_Toc305158818"/>
      <w:bookmarkStart w:id="710" w:name="_Toc150509301"/>
      <w:bookmarkStart w:id="711" w:name="_Toc226965740"/>
      <w:bookmarkStart w:id="712" w:name="_Toc195842915"/>
      <w:bookmarkStart w:id="713" w:name="_Ref467306978"/>
      <w:bookmarkStart w:id="714" w:name="_Toc151193792"/>
      <w:bookmarkStart w:id="715" w:name="_Toc520356175"/>
      <w:bookmarkStart w:id="716" w:name="_Toc127151550"/>
      <w:bookmarkStart w:id="717" w:name="_Toc164608664"/>
      <w:bookmarkStart w:id="718" w:name="_Toc127161464"/>
      <w:bookmarkStart w:id="719" w:name="_Ref467306377"/>
      <w:bookmarkStart w:id="720" w:name="_Toc142311052"/>
      <w:bookmarkStart w:id="721" w:name="_Toc264969240"/>
      <w:bookmarkStart w:id="722" w:name="_Toc164229245"/>
      <w:bookmarkStart w:id="723" w:name="_Toc305158892"/>
      <w:bookmarkStart w:id="724" w:name="_Toc151193864"/>
      <w:bookmarkStart w:id="725" w:name="_Ref467307062"/>
      <w:bookmarkStart w:id="726" w:name="_Toc164608819"/>
      <w:bookmarkStart w:id="727" w:name="_Toc151193720"/>
      <w:bookmarkStart w:id="728" w:name="_Toc149720843"/>
      <w:bookmarkStart w:id="729" w:name="_Toc151190177"/>
      <w:bookmarkStart w:id="730" w:name="_Toc265228388"/>
      <w:bookmarkStart w:id="731" w:name="_Toc150774650"/>
      <w:bookmarkStart w:id="732" w:name="_Toc127151751"/>
      <w:bookmarkStart w:id="733" w:name="_Toc164229391"/>
      <w:bookmarkStart w:id="734" w:name="_Ref467307204"/>
      <w:bookmarkStart w:id="735" w:name="_Toc150774755"/>
      <w:bookmarkStart w:id="736" w:name="_Toc226309794"/>
      <w:bookmarkStart w:id="737" w:name="_Toc226337246"/>
      <w:bookmarkStart w:id="738" w:name="_Toc151193938"/>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sz w:val="24"/>
        </w:rPr>
        <w:t>签订合同</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AA2E24" w:rsidRDefault="00B6707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702"/>
    <w:bookmarkEnd w:id="703"/>
    <w:bookmarkEnd w:id="704"/>
    <w:p w:rsidR="00AA2E24" w:rsidRDefault="00B67076">
      <w:pPr>
        <w:numPr>
          <w:ilvl w:val="0"/>
          <w:numId w:val="8"/>
        </w:numPr>
        <w:tabs>
          <w:tab w:val="left" w:pos="360"/>
        </w:tabs>
        <w:snapToGrid w:val="0"/>
        <w:spacing w:line="360" w:lineRule="auto"/>
        <w:ind w:left="357" w:hanging="357"/>
        <w:outlineLvl w:val="1"/>
        <w:rPr>
          <w:sz w:val="24"/>
        </w:rPr>
      </w:pPr>
      <w:r>
        <w:rPr>
          <w:sz w:val="24"/>
        </w:rPr>
        <w:t>询问与质疑</w:t>
      </w:r>
    </w:p>
    <w:p w:rsidR="00AA2E24" w:rsidRDefault="00B67076">
      <w:pPr>
        <w:numPr>
          <w:ilvl w:val="1"/>
          <w:numId w:val="8"/>
        </w:numPr>
        <w:tabs>
          <w:tab w:val="left" w:pos="1080"/>
          <w:tab w:val="left" w:pos="2014"/>
        </w:tabs>
        <w:snapToGrid w:val="0"/>
        <w:spacing w:line="360" w:lineRule="auto"/>
        <w:ind w:left="1077" w:hanging="720"/>
        <w:rPr>
          <w:sz w:val="24"/>
        </w:rPr>
      </w:pPr>
      <w:r>
        <w:rPr>
          <w:sz w:val="24"/>
        </w:rPr>
        <w:lastRenderedPageBreak/>
        <w:t>询问</w:t>
      </w:r>
    </w:p>
    <w:p w:rsidR="00AA2E24" w:rsidRDefault="00B67076">
      <w:pPr>
        <w:numPr>
          <w:ilvl w:val="2"/>
          <w:numId w:val="8"/>
        </w:numPr>
        <w:snapToGrid w:val="0"/>
        <w:spacing w:line="360" w:lineRule="auto"/>
        <w:rPr>
          <w:sz w:val="24"/>
        </w:rPr>
      </w:pPr>
      <w:bookmarkStart w:id="73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9"/>
    </w:p>
    <w:p w:rsidR="00AA2E24" w:rsidRDefault="00B67076">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质疑</w:t>
      </w:r>
    </w:p>
    <w:p w:rsidR="00AA2E24" w:rsidRDefault="00B6707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AA2E24" w:rsidRDefault="00B6707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AA2E24" w:rsidRDefault="00B6707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AA2E24" w:rsidRDefault="00B6707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AA2E24" w:rsidRDefault="00B67076">
      <w:pPr>
        <w:numPr>
          <w:ilvl w:val="0"/>
          <w:numId w:val="8"/>
        </w:numPr>
        <w:tabs>
          <w:tab w:val="left" w:pos="360"/>
        </w:tabs>
        <w:snapToGrid w:val="0"/>
        <w:spacing w:line="360" w:lineRule="auto"/>
        <w:ind w:left="357" w:hanging="357"/>
        <w:outlineLvl w:val="1"/>
        <w:rPr>
          <w:sz w:val="24"/>
        </w:rPr>
      </w:pPr>
      <w:r>
        <w:rPr>
          <w:sz w:val="24"/>
        </w:rPr>
        <w:t>代理费</w:t>
      </w:r>
    </w:p>
    <w:p w:rsidR="00AA2E24" w:rsidRDefault="00B6707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AA2E24" w:rsidRDefault="00AA2E24">
      <w:pPr>
        <w:tabs>
          <w:tab w:val="left" w:pos="360"/>
          <w:tab w:val="left" w:pos="1080"/>
        </w:tabs>
        <w:snapToGrid w:val="0"/>
        <w:spacing w:line="360" w:lineRule="auto"/>
        <w:ind w:left="360"/>
        <w:rPr>
          <w:sz w:val="24"/>
        </w:rPr>
      </w:pPr>
    </w:p>
    <w:p w:rsidR="00AA2E24" w:rsidRDefault="00B67076">
      <w:pPr>
        <w:spacing w:line="360" w:lineRule="auto"/>
        <w:jc w:val="center"/>
        <w:outlineLvl w:val="0"/>
        <w:rPr>
          <w:b/>
          <w:sz w:val="36"/>
          <w:szCs w:val="36"/>
        </w:rPr>
      </w:pPr>
      <w:bookmarkStart w:id="740" w:name="_Toc264969244"/>
      <w:bookmarkStart w:id="741" w:name="_Toc353873664"/>
      <w:bookmarkStart w:id="742" w:name="_Toc353825544"/>
      <w:bookmarkStart w:id="743" w:name="_Toc142311056"/>
      <w:bookmarkStart w:id="744" w:name="_Toc226337250"/>
      <w:bookmarkStart w:id="745" w:name="_Toc127151554"/>
      <w:bookmarkStart w:id="746" w:name="_Toc150480792"/>
      <w:bookmarkStart w:id="747" w:name="_Toc226965827"/>
      <w:bookmarkStart w:id="748" w:name="_Toc150774759"/>
      <w:bookmarkStart w:id="749" w:name="_Toc305158896"/>
      <w:bookmarkStart w:id="750" w:name="_Toc353873934"/>
      <w:bookmarkStart w:id="751" w:name="_Toc265228392"/>
      <w:bookmarkStart w:id="752" w:name="_Toc305158822"/>
      <w:r>
        <w:rPr>
          <w:sz w:val="24"/>
        </w:rPr>
        <w:br w:type="page"/>
      </w:r>
      <w:bookmarkStart w:id="753" w:name="_Toc205387076"/>
      <w:r>
        <w:rPr>
          <w:b/>
          <w:sz w:val="36"/>
          <w:szCs w:val="36"/>
        </w:rPr>
        <w:lastRenderedPageBreak/>
        <w:t>第三章</w:t>
      </w:r>
      <w:r>
        <w:rPr>
          <w:b/>
          <w:sz w:val="36"/>
          <w:szCs w:val="36"/>
        </w:rPr>
        <w:t xml:space="preserve">   </w:t>
      </w:r>
      <w:bookmarkEnd w:id="740"/>
      <w:bookmarkEnd w:id="741"/>
      <w:bookmarkEnd w:id="742"/>
      <w:bookmarkEnd w:id="743"/>
      <w:bookmarkEnd w:id="744"/>
      <w:bookmarkEnd w:id="745"/>
      <w:bookmarkEnd w:id="746"/>
      <w:bookmarkEnd w:id="747"/>
      <w:bookmarkEnd w:id="748"/>
      <w:bookmarkEnd w:id="749"/>
      <w:bookmarkEnd w:id="750"/>
      <w:bookmarkEnd w:id="751"/>
      <w:bookmarkEnd w:id="752"/>
      <w:r>
        <w:rPr>
          <w:b/>
          <w:sz w:val="36"/>
          <w:szCs w:val="36"/>
        </w:rPr>
        <w:t>资格审查</w:t>
      </w:r>
      <w:bookmarkStart w:id="754" w:name="_Toc487900382"/>
      <w:bookmarkEnd w:id="753"/>
    </w:p>
    <w:p w:rsidR="00AA2E24" w:rsidRDefault="00B67076">
      <w:pPr>
        <w:tabs>
          <w:tab w:val="left" w:pos="360"/>
          <w:tab w:val="left" w:pos="900"/>
        </w:tabs>
        <w:snapToGrid w:val="0"/>
        <w:spacing w:line="360" w:lineRule="auto"/>
        <w:jc w:val="center"/>
        <w:outlineLvl w:val="1"/>
        <w:rPr>
          <w:b/>
          <w:sz w:val="24"/>
        </w:rPr>
      </w:pPr>
      <w:bookmarkStart w:id="755" w:name="_Toc99301422"/>
      <w:r>
        <w:rPr>
          <w:b/>
          <w:sz w:val="24"/>
        </w:rPr>
        <w:t>一、资格审查程序</w:t>
      </w:r>
      <w:bookmarkEnd w:id="755"/>
    </w:p>
    <w:p w:rsidR="00AA2E24" w:rsidRDefault="00B6707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A2E24" w:rsidRDefault="00B6707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A2E24" w:rsidRDefault="00B6707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A2E24" w:rsidRDefault="00B6707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A2E24" w:rsidRDefault="00AA2E24">
      <w:pPr>
        <w:widowControl/>
        <w:jc w:val="left"/>
        <w:rPr>
          <w:sz w:val="24"/>
        </w:rPr>
      </w:pPr>
    </w:p>
    <w:p w:rsidR="00AA2E24" w:rsidRDefault="00B67076">
      <w:pPr>
        <w:tabs>
          <w:tab w:val="left" w:pos="360"/>
          <w:tab w:val="left" w:pos="900"/>
        </w:tabs>
        <w:snapToGrid w:val="0"/>
        <w:spacing w:line="360" w:lineRule="auto"/>
        <w:jc w:val="center"/>
        <w:outlineLvl w:val="1"/>
        <w:rPr>
          <w:b/>
          <w:sz w:val="24"/>
        </w:rPr>
      </w:pPr>
      <w:bookmarkStart w:id="756" w:name="_Hlk143693557"/>
      <w:r>
        <w:rPr>
          <w:b/>
          <w:sz w:val="24"/>
        </w:rPr>
        <w:t>二、资格审查要求</w:t>
      </w:r>
      <w:bookmarkEnd w:id="75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A2E24">
        <w:trPr>
          <w:cantSplit/>
          <w:trHeight w:val="468"/>
          <w:tblHeader/>
        </w:trPr>
        <w:tc>
          <w:tcPr>
            <w:tcW w:w="455" w:type="pct"/>
            <w:vAlign w:val="center"/>
          </w:tcPr>
          <w:p w:rsidR="00AA2E24" w:rsidRDefault="00B67076">
            <w:pPr>
              <w:tabs>
                <w:tab w:val="left" w:pos="1080"/>
              </w:tabs>
              <w:snapToGrid w:val="0"/>
              <w:jc w:val="center"/>
              <w:rPr>
                <w:b/>
                <w:sz w:val="24"/>
              </w:rPr>
            </w:pPr>
            <w:bookmarkStart w:id="757" w:name="_Hlt487972895"/>
            <w:bookmarkStart w:id="758" w:name="_Hlk143693460"/>
            <w:bookmarkEnd w:id="757"/>
            <w:r>
              <w:rPr>
                <w:b/>
                <w:sz w:val="24"/>
              </w:rPr>
              <w:t>序号</w:t>
            </w:r>
          </w:p>
        </w:tc>
        <w:tc>
          <w:tcPr>
            <w:tcW w:w="1067" w:type="pct"/>
            <w:vAlign w:val="center"/>
          </w:tcPr>
          <w:p w:rsidR="00AA2E24" w:rsidRDefault="00B67076">
            <w:pPr>
              <w:tabs>
                <w:tab w:val="left" w:pos="1080"/>
              </w:tabs>
              <w:snapToGrid w:val="0"/>
              <w:jc w:val="center"/>
              <w:rPr>
                <w:b/>
                <w:sz w:val="24"/>
              </w:rPr>
            </w:pPr>
            <w:r>
              <w:rPr>
                <w:b/>
                <w:sz w:val="24"/>
              </w:rPr>
              <w:t>审查因素</w:t>
            </w:r>
          </w:p>
        </w:tc>
        <w:tc>
          <w:tcPr>
            <w:tcW w:w="2596" w:type="pct"/>
            <w:vAlign w:val="center"/>
          </w:tcPr>
          <w:p w:rsidR="00AA2E24" w:rsidRDefault="00B67076">
            <w:pPr>
              <w:tabs>
                <w:tab w:val="left" w:pos="1080"/>
              </w:tabs>
              <w:snapToGrid w:val="0"/>
              <w:jc w:val="center"/>
              <w:rPr>
                <w:b/>
                <w:sz w:val="24"/>
              </w:rPr>
            </w:pPr>
            <w:r>
              <w:rPr>
                <w:b/>
                <w:sz w:val="24"/>
              </w:rPr>
              <w:t>审查内容</w:t>
            </w:r>
          </w:p>
        </w:tc>
        <w:tc>
          <w:tcPr>
            <w:tcW w:w="882" w:type="pct"/>
            <w:vAlign w:val="center"/>
          </w:tcPr>
          <w:p w:rsidR="00AA2E24" w:rsidRDefault="00B67076">
            <w:pPr>
              <w:tabs>
                <w:tab w:val="left" w:pos="1080"/>
              </w:tabs>
              <w:snapToGrid w:val="0"/>
              <w:jc w:val="center"/>
              <w:rPr>
                <w:b/>
                <w:sz w:val="24"/>
              </w:rPr>
            </w:pPr>
            <w:r>
              <w:rPr>
                <w:b/>
                <w:sz w:val="24"/>
              </w:rPr>
              <w:t>格式要求</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1</w:t>
            </w:r>
          </w:p>
        </w:tc>
        <w:tc>
          <w:tcPr>
            <w:tcW w:w="1067" w:type="pct"/>
            <w:vAlign w:val="center"/>
          </w:tcPr>
          <w:p w:rsidR="00AA2E24" w:rsidRDefault="00B67076">
            <w:pPr>
              <w:tabs>
                <w:tab w:val="left" w:pos="1080"/>
              </w:tabs>
              <w:snapToGrid w:val="0"/>
              <w:rPr>
                <w:sz w:val="24"/>
              </w:rPr>
            </w:pPr>
            <w:bookmarkStart w:id="759" w:name="OLE_LINK42"/>
            <w:bookmarkStart w:id="760" w:name="OLE_LINK5"/>
            <w:r>
              <w:rPr>
                <w:sz w:val="24"/>
              </w:rPr>
              <w:t>满足《中华人民共和国政府采购法》第二十二条规定</w:t>
            </w:r>
            <w:bookmarkEnd w:id="759"/>
            <w:bookmarkEnd w:id="760"/>
          </w:p>
        </w:tc>
        <w:tc>
          <w:tcPr>
            <w:tcW w:w="2596" w:type="pct"/>
            <w:vAlign w:val="center"/>
          </w:tcPr>
          <w:p w:rsidR="00AA2E24" w:rsidRDefault="00B67076">
            <w:pPr>
              <w:tabs>
                <w:tab w:val="left" w:pos="1080"/>
              </w:tabs>
              <w:snapToGrid w:val="0"/>
              <w:rPr>
                <w:sz w:val="24"/>
              </w:rPr>
            </w:pPr>
            <w:r>
              <w:rPr>
                <w:sz w:val="24"/>
              </w:rPr>
              <w:t>具体规定见第一章《投标邀请》</w:t>
            </w:r>
          </w:p>
        </w:tc>
        <w:tc>
          <w:tcPr>
            <w:tcW w:w="882" w:type="pct"/>
            <w:vAlign w:val="center"/>
          </w:tcPr>
          <w:p w:rsidR="00AA2E24" w:rsidRDefault="00AA2E24">
            <w:pPr>
              <w:tabs>
                <w:tab w:val="left" w:pos="1080"/>
              </w:tabs>
              <w:snapToGrid w:val="0"/>
              <w:rPr>
                <w:sz w:val="24"/>
              </w:rPr>
            </w:pP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1-1</w:t>
            </w:r>
          </w:p>
        </w:tc>
        <w:tc>
          <w:tcPr>
            <w:tcW w:w="1067" w:type="pct"/>
            <w:vAlign w:val="center"/>
          </w:tcPr>
          <w:p w:rsidR="00AA2E24" w:rsidRDefault="00B67076">
            <w:pPr>
              <w:tabs>
                <w:tab w:val="left" w:pos="1080"/>
              </w:tabs>
              <w:snapToGrid w:val="0"/>
              <w:rPr>
                <w:sz w:val="24"/>
              </w:rPr>
            </w:pPr>
            <w:bookmarkStart w:id="761" w:name="OLE_LINK44"/>
            <w:bookmarkStart w:id="762" w:name="OLE_LINK91"/>
            <w:bookmarkStart w:id="763" w:name="OLE_LINK43"/>
            <w:r>
              <w:rPr>
                <w:sz w:val="24"/>
              </w:rPr>
              <w:t>营业执照等证明文件</w:t>
            </w:r>
            <w:bookmarkEnd w:id="761"/>
            <w:bookmarkEnd w:id="762"/>
            <w:bookmarkEnd w:id="763"/>
          </w:p>
        </w:tc>
        <w:tc>
          <w:tcPr>
            <w:tcW w:w="2596" w:type="pct"/>
            <w:vAlign w:val="center"/>
          </w:tcPr>
          <w:p w:rsidR="00AA2E24" w:rsidRDefault="00B67076">
            <w:pPr>
              <w:tabs>
                <w:tab w:val="left" w:pos="1080"/>
              </w:tabs>
              <w:snapToGrid w:val="0"/>
              <w:rPr>
                <w:sz w:val="24"/>
              </w:rPr>
            </w:pPr>
            <w:bookmarkStart w:id="764" w:name="OLE_LINK92"/>
            <w:bookmarkStart w:id="765" w:name="OLE_LINK45"/>
            <w:r>
              <w:rPr>
                <w:sz w:val="24"/>
              </w:rPr>
              <w:t>投标人为企业（包括合伙企业）的，应提供有效的</w:t>
            </w:r>
            <w:r>
              <w:rPr>
                <w:sz w:val="24"/>
              </w:rPr>
              <w:t>“</w:t>
            </w:r>
            <w:r>
              <w:rPr>
                <w:sz w:val="24"/>
              </w:rPr>
              <w:t>营业执照</w:t>
            </w:r>
            <w:r>
              <w:rPr>
                <w:sz w:val="24"/>
              </w:rPr>
              <w:t>”</w:t>
            </w:r>
            <w:r>
              <w:rPr>
                <w:sz w:val="24"/>
              </w:rPr>
              <w:t>；</w:t>
            </w:r>
          </w:p>
          <w:p w:rsidR="00AA2E24" w:rsidRDefault="00B6707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AA2E24" w:rsidRDefault="00B6707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AA2E24" w:rsidRDefault="00B6707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AA2E24" w:rsidRDefault="00B67076">
            <w:pPr>
              <w:tabs>
                <w:tab w:val="left" w:pos="1080"/>
              </w:tabs>
              <w:snapToGrid w:val="0"/>
              <w:rPr>
                <w:sz w:val="24"/>
              </w:rPr>
            </w:pPr>
            <w:r>
              <w:rPr>
                <w:sz w:val="24"/>
              </w:rPr>
              <w:t>投标人是自然人的，应提供有效的自然人身份证明。</w:t>
            </w:r>
          </w:p>
          <w:p w:rsidR="00AA2E24" w:rsidRDefault="00B67076">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64"/>
            <w:bookmarkEnd w:id="765"/>
          </w:p>
        </w:tc>
        <w:tc>
          <w:tcPr>
            <w:tcW w:w="882" w:type="pct"/>
            <w:vAlign w:val="center"/>
          </w:tcPr>
          <w:p w:rsidR="00AA2E24" w:rsidRDefault="00B67076">
            <w:pPr>
              <w:tabs>
                <w:tab w:val="left" w:pos="1080"/>
              </w:tabs>
              <w:snapToGrid w:val="0"/>
              <w:rPr>
                <w:sz w:val="24"/>
              </w:rPr>
            </w:pPr>
            <w:r>
              <w:rPr>
                <w:sz w:val="24"/>
              </w:rPr>
              <w:t>提供证明文件的</w:t>
            </w:r>
            <w:r>
              <w:rPr>
                <w:rFonts w:hint="eastAsia"/>
                <w:sz w:val="24"/>
              </w:rPr>
              <w:t>复印件</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1-2</w:t>
            </w:r>
          </w:p>
        </w:tc>
        <w:tc>
          <w:tcPr>
            <w:tcW w:w="1067" w:type="pct"/>
            <w:vAlign w:val="center"/>
          </w:tcPr>
          <w:p w:rsidR="00AA2E24" w:rsidRDefault="00B67076">
            <w:pPr>
              <w:tabs>
                <w:tab w:val="left" w:pos="1080"/>
              </w:tabs>
              <w:snapToGrid w:val="0"/>
              <w:rPr>
                <w:sz w:val="24"/>
              </w:rPr>
            </w:pPr>
            <w:bookmarkStart w:id="766" w:name="OLE_LINK93"/>
            <w:bookmarkStart w:id="767" w:name="OLE_LINK46"/>
            <w:r>
              <w:rPr>
                <w:sz w:val="24"/>
              </w:rPr>
              <w:t>投标人资格声明书</w:t>
            </w:r>
            <w:bookmarkEnd w:id="766"/>
            <w:bookmarkEnd w:id="767"/>
          </w:p>
        </w:tc>
        <w:tc>
          <w:tcPr>
            <w:tcW w:w="2596" w:type="pct"/>
            <w:vAlign w:val="center"/>
          </w:tcPr>
          <w:p w:rsidR="00AA2E24" w:rsidRDefault="00B67076">
            <w:pPr>
              <w:tabs>
                <w:tab w:val="left" w:pos="1080"/>
              </w:tabs>
              <w:snapToGrid w:val="0"/>
              <w:rPr>
                <w:sz w:val="24"/>
              </w:rPr>
            </w:pPr>
            <w:bookmarkStart w:id="768" w:name="OLE_LINK47"/>
            <w:r>
              <w:rPr>
                <w:sz w:val="24"/>
              </w:rPr>
              <w:t>提供了符合招标文件要求的《投标人资格声明书》。</w:t>
            </w:r>
            <w:bookmarkEnd w:id="768"/>
          </w:p>
        </w:tc>
        <w:tc>
          <w:tcPr>
            <w:tcW w:w="882" w:type="pct"/>
            <w:vAlign w:val="center"/>
          </w:tcPr>
          <w:p w:rsidR="00AA2E24" w:rsidRDefault="00B67076">
            <w:pPr>
              <w:tabs>
                <w:tab w:val="left" w:pos="1080"/>
              </w:tabs>
              <w:snapToGrid w:val="0"/>
              <w:rPr>
                <w:sz w:val="24"/>
              </w:rPr>
            </w:pPr>
            <w:r>
              <w:rPr>
                <w:sz w:val="24"/>
              </w:rPr>
              <w:t>格式见《投标文件格式》</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lastRenderedPageBreak/>
              <w:t>1-3</w:t>
            </w:r>
          </w:p>
        </w:tc>
        <w:tc>
          <w:tcPr>
            <w:tcW w:w="1067" w:type="pct"/>
            <w:vAlign w:val="center"/>
          </w:tcPr>
          <w:p w:rsidR="00AA2E24" w:rsidRDefault="00B67076">
            <w:pPr>
              <w:tabs>
                <w:tab w:val="left" w:pos="1080"/>
              </w:tabs>
              <w:snapToGrid w:val="0"/>
              <w:rPr>
                <w:sz w:val="24"/>
              </w:rPr>
            </w:pPr>
            <w:bookmarkStart w:id="769" w:name="OLE_LINK6"/>
            <w:bookmarkStart w:id="770" w:name="OLE_LINK48"/>
            <w:r>
              <w:rPr>
                <w:sz w:val="24"/>
              </w:rPr>
              <w:t>投标人信用记录</w:t>
            </w:r>
            <w:bookmarkEnd w:id="769"/>
            <w:bookmarkEnd w:id="770"/>
          </w:p>
        </w:tc>
        <w:tc>
          <w:tcPr>
            <w:tcW w:w="2596" w:type="pct"/>
            <w:vAlign w:val="center"/>
          </w:tcPr>
          <w:p w:rsidR="00AA2E24" w:rsidRDefault="00B67076">
            <w:pPr>
              <w:tabs>
                <w:tab w:val="left" w:pos="1080"/>
              </w:tabs>
              <w:snapToGrid w:val="0"/>
              <w:rPr>
                <w:sz w:val="24"/>
              </w:rPr>
            </w:pPr>
            <w:bookmarkStart w:id="771" w:name="OLE_LINK49"/>
            <w:r>
              <w:rPr>
                <w:sz w:val="24"/>
              </w:rPr>
              <w:t>查询渠道：信用中国网站和中国政府采购网（</w:t>
            </w:r>
            <w:r>
              <w:t>www.creditchina.gov.cn</w:t>
            </w:r>
            <w:r>
              <w:rPr>
                <w:sz w:val="24"/>
              </w:rPr>
              <w:t>、</w:t>
            </w:r>
            <w:r>
              <w:t>www.ccgp.gov.cn</w:t>
            </w:r>
            <w:r>
              <w:rPr>
                <w:sz w:val="24"/>
              </w:rPr>
              <w:t>）；</w:t>
            </w:r>
          </w:p>
          <w:p w:rsidR="00AA2E24" w:rsidRDefault="00B67076">
            <w:pPr>
              <w:tabs>
                <w:tab w:val="left" w:pos="900"/>
                <w:tab w:val="left" w:pos="1980"/>
              </w:tabs>
              <w:snapToGrid w:val="0"/>
              <w:rPr>
                <w:sz w:val="24"/>
              </w:rPr>
            </w:pPr>
            <w:r>
              <w:rPr>
                <w:sz w:val="24"/>
              </w:rPr>
              <w:t>截止时点：投标截止时间以后、资格审查阶段采购人或采购代理机构的实际查询时间；</w:t>
            </w:r>
          </w:p>
          <w:p w:rsidR="00AA2E24" w:rsidRDefault="00B6707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AA2E24" w:rsidRDefault="00B6707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71"/>
          </w:p>
        </w:tc>
        <w:tc>
          <w:tcPr>
            <w:tcW w:w="882" w:type="pct"/>
            <w:vAlign w:val="center"/>
          </w:tcPr>
          <w:p w:rsidR="00AA2E24" w:rsidRDefault="00B67076">
            <w:pPr>
              <w:tabs>
                <w:tab w:val="left" w:pos="1080"/>
              </w:tabs>
              <w:snapToGrid w:val="0"/>
              <w:rPr>
                <w:sz w:val="24"/>
              </w:rPr>
            </w:pPr>
            <w:r>
              <w:rPr>
                <w:sz w:val="24"/>
              </w:rPr>
              <w:t>无须投标人提供，由采购人或采购代理机构查询。</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1-4</w:t>
            </w:r>
          </w:p>
        </w:tc>
        <w:tc>
          <w:tcPr>
            <w:tcW w:w="1067" w:type="pct"/>
            <w:vAlign w:val="center"/>
          </w:tcPr>
          <w:p w:rsidR="00AA2E24" w:rsidRDefault="00B67076">
            <w:pPr>
              <w:tabs>
                <w:tab w:val="left" w:pos="1080"/>
              </w:tabs>
              <w:snapToGrid w:val="0"/>
              <w:rPr>
                <w:sz w:val="24"/>
              </w:rPr>
            </w:pPr>
            <w:bookmarkStart w:id="772" w:name="OLE_LINK51"/>
            <w:bookmarkStart w:id="773" w:name="OLE_LINK50"/>
            <w:r>
              <w:rPr>
                <w:sz w:val="24"/>
              </w:rPr>
              <w:t>法律、行政法规规定的其他条件</w:t>
            </w:r>
            <w:bookmarkEnd w:id="772"/>
            <w:bookmarkEnd w:id="773"/>
          </w:p>
        </w:tc>
        <w:tc>
          <w:tcPr>
            <w:tcW w:w="2596" w:type="pct"/>
            <w:vAlign w:val="center"/>
          </w:tcPr>
          <w:p w:rsidR="00AA2E24" w:rsidRDefault="00B67076">
            <w:pPr>
              <w:tabs>
                <w:tab w:val="left" w:pos="1080"/>
              </w:tabs>
              <w:snapToGrid w:val="0"/>
              <w:rPr>
                <w:sz w:val="24"/>
              </w:rPr>
            </w:pPr>
            <w:r>
              <w:rPr>
                <w:sz w:val="24"/>
              </w:rPr>
              <w:t>法律、行政法规规定的其他条件</w:t>
            </w:r>
          </w:p>
        </w:tc>
        <w:tc>
          <w:tcPr>
            <w:tcW w:w="882" w:type="pct"/>
            <w:vAlign w:val="center"/>
          </w:tcPr>
          <w:p w:rsidR="00AA2E24" w:rsidRDefault="00B67076">
            <w:pPr>
              <w:tabs>
                <w:tab w:val="left" w:pos="1080"/>
              </w:tabs>
              <w:snapToGrid w:val="0"/>
              <w:jc w:val="center"/>
              <w:rPr>
                <w:sz w:val="24"/>
              </w:rPr>
            </w:pPr>
            <w:r>
              <w:rPr>
                <w:sz w:val="24"/>
              </w:rPr>
              <w:t>/</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2</w:t>
            </w:r>
          </w:p>
        </w:tc>
        <w:tc>
          <w:tcPr>
            <w:tcW w:w="1067" w:type="pct"/>
            <w:vAlign w:val="center"/>
          </w:tcPr>
          <w:p w:rsidR="00AA2E24" w:rsidRDefault="00B67076">
            <w:pPr>
              <w:tabs>
                <w:tab w:val="left" w:pos="1080"/>
              </w:tabs>
              <w:snapToGrid w:val="0"/>
              <w:rPr>
                <w:sz w:val="24"/>
              </w:rPr>
            </w:pPr>
            <w:bookmarkStart w:id="774" w:name="OLE_LINK94"/>
            <w:bookmarkStart w:id="775" w:name="OLE_LINK7"/>
            <w:r>
              <w:rPr>
                <w:sz w:val="24"/>
              </w:rPr>
              <w:t>落实政府采购政策需满足的资格要求</w:t>
            </w:r>
            <w:bookmarkEnd w:id="774"/>
            <w:bookmarkEnd w:id="775"/>
          </w:p>
        </w:tc>
        <w:tc>
          <w:tcPr>
            <w:tcW w:w="2596" w:type="pct"/>
            <w:vAlign w:val="center"/>
          </w:tcPr>
          <w:p w:rsidR="00AA2E24" w:rsidRDefault="00B67076">
            <w:pPr>
              <w:tabs>
                <w:tab w:val="left" w:pos="1080"/>
              </w:tabs>
              <w:snapToGrid w:val="0"/>
              <w:rPr>
                <w:sz w:val="24"/>
              </w:rPr>
            </w:pPr>
            <w:r>
              <w:rPr>
                <w:sz w:val="24"/>
              </w:rPr>
              <w:t>具体要求见第一章《投标邀请》</w:t>
            </w:r>
          </w:p>
        </w:tc>
        <w:tc>
          <w:tcPr>
            <w:tcW w:w="882" w:type="pct"/>
            <w:vAlign w:val="center"/>
          </w:tcPr>
          <w:p w:rsidR="00AA2E24" w:rsidRDefault="00AA2E24">
            <w:pPr>
              <w:tabs>
                <w:tab w:val="left" w:pos="1080"/>
              </w:tabs>
              <w:snapToGrid w:val="0"/>
              <w:rPr>
                <w:sz w:val="24"/>
              </w:rPr>
            </w:pP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2-1</w:t>
            </w:r>
          </w:p>
        </w:tc>
        <w:tc>
          <w:tcPr>
            <w:tcW w:w="1067" w:type="pct"/>
            <w:vAlign w:val="center"/>
          </w:tcPr>
          <w:p w:rsidR="00AA2E24" w:rsidRDefault="00B67076">
            <w:pPr>
              <w:tabs>
                <w:tab w:val="left" w:pos="1080"/>
              </w:tabs>
              <w:snapToGrid w:val="0"/>
              <w:rPr>
                <w:sz w:val="24"/>
              </w:rPr>
            </w:pPr>
            <w:r>
              <w:rPr>
                <w:sz w:val="24"/>
              </w:rPr>
              <w:t>中小企业政策证明文件</w:t>
            </w:r>
          </w:p>
        </w:tc>
        <w:tc>
          <w:tcPr>
            <w:tcW w:w="2596" w:type="pct"/>
            <w:vAlign w:val="center"/>
          </w:tcPr>
          <w:p w:rsidR="00AA2E24" w:rsidRDefault="00B67076">
            <w:pPr>
              <w:tabs>
                <w:tab w:val="left" w:pos="1080"/>
              </w:tabs>
              <w:snapToGrid w:val="0"/>
              <w:rPr>
                <w:sz w:val="24"/>
              </w:rPr>
            </w:pPr>
            <w:r>
              <w:rPr>
                <w:sz w:val="24"/>
              </w:rPr>
              <w:t>具体要求见第一章《投标邀请》</w:t>
            </w:r>
          </w:p>
        </w:tc>
        <w:tc>
          <w:tcPr>
            <w:tcW w:w="882" w:type="pct"/>
            <w:vAlign w:val="center"/>
          </w:tcPr>
          <w:p w:rsidR="00AA2E24" w:rsidRDefault="00AA2E24">
            <w:pPr>
              <w:tabs>
                <w:tab w:val="left" w:pos="1080"/>
              </w:tabs>
              <w:snapToGrid w:val="0"/>
              <w:rPr>
                <w:sz w:val="24"/>
              </w:rPr>
            </w:pP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2-1-1</w:t>
            </w:r>
          </w:p>
        </w:tc>
        <w:tc>
          <w:tcPr>
            <w:tcW w:w="1067" w:type="pct"/>
            <w:vAlign w:val="center"/>
          </w:tcPr>
          <w:p w:rsidR="00AA2E24" w:rsidRDefault="00B67076">
            <w:pPr>
              <w:tabs>
                <w:tab w:val="left" w:pos="1080"/>
              </w:tabs>
              <w:snapToGrid w:val="0"/>
              <w:rPr>
                <w:sz w:val="24"/>
              </w:rPr>
            </w:pPr>
            <w:bookmarkStart w:id="776" w:name="OLE_LINK9"/>
            <w:bookmarkStart w:id="777" w:name="OLE_LINK8"/>
            <w:r>
              <w:rPr>
                <w:sz w:val="24"/>
              </w:rPr>
              <w:t>中小企业证明文件</w:t>
            </w:r>
            <w:bookmarkEnd w:id="776"/>
            <w:bookmarkEnd w:id="777"/>
          </w:p>
        </w:tc>
        <w:tc>
          <w:tcPr>
            <w:tcW w:w="2596" w:type="pct"/>
            <w:vAlign w:val="center"/>
          </w:tcPr>
          <w:p w:rsidR="00AA2E24" w:rsidRDefault="00B67076">
            <w:pPr>
              <w:tabs>
                <w:tab w:val="left" w:pos="1080"/>
              </w:tabs>
              <w:snapToGrid w:val="0"/>
              <w:rPr>
                <w:sz w:val="24"/>
              </w:rPr>
            </w:pPr>
            <w:bookmarkStart w:id="778" w:name="OLE_LINK95"/>
            <w:bookmarkStart w:id="779" w:name="OLE_LINK96"/>
            <w:bookmarkStart w:id="780" w:name="OLE_LINK19"/>
            <w:bookmarkStart w:id="781" w:name="OLE_LINK10"/>
            <w:bookmarkStart w:id="782" w:name="OLE_LINK11"/>
            <w:r>
              <w:rPr>
                <w:sz w:val="24"/>
              </w:rPr>
              <w:t>当本项目（包）涉及预留份额专门面向中小企业采购，此时建议在《资格证明文件》中提供。</w:t>
            </w:r>
          </w:p>
          <w:p w:rsidR="00AA2E24" w:rsidRDefault="00B67076">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AA2E24" w:rsidRDefault="00B67076">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w:t>
            </w:r>
            <w:bookmarkEnd w:id="778"/>
            <w:bookmarkEnd w:id="779"/>
            <w:r>
              <w:rPr>
                <w:sz w:val="24"/>
              </w:rPr>
              <w:t>报，且满足招标文件关于预留份额的要求。</w:t>
            </w:r>
            <w:bookmarkEnd w:id="780"/>
            <w:bookmarkEnd w:id="781"/>
            <w:bookmarkEnd w:id="782"/>
          </w:p>
        </w:tc>
        <w:tc>
          <w:tcPr>
            <w:tcW w:w="882" w:type="pct"/>
            <w:vAlign w:val="center"/>
          </w:tcPr>
          <w:p w:rsidR="00AA2E24" w:rsidRDefault="00B67076">
            <w:pPr>
              <w:tabs>
                <w:tab w:val="left" w:pos="1080"/>
              </w:tabs>
              <w:snapToGrid w:val="0"/>
              <w:rPr>
                <w:sz w:val="24"/>
              </w:rPr>
            </w:pPr>
            <w:r>
              <w:rPr>
                <w:sz w:val="24"/>
              </w:rPr>
              <w:t>格式见《投标文件格式》</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2-2</w:t>
            </w:r>
          </w:p>
        </w:tc>
        <w:tc>
          <w:tcPr>
            <w:tcW w:w="1067" w:type="pct"/>
            <w:vAlign w:val="center"/>
          </w:tcPr>
          <w:p w:rsidR="00AA2E24" w:rsidRDefault="00B67076">
            <w:pPr>
              <w:tabs>
                <w:tab w:val="left" w:pos="1080"/>
              </w:tabs>
              <w:snapToGrid w:val="0"/>
              <w:rPr>
                <w:sz w:val="24"/>
              </w:rPr>
            </w:pPr>
            <w:bookmarkStart w:id="783" w:name="OLE_LINK97"/>
            <w:bookmarkStart w:id="784" w:name="OLE_LINK12"/>
            <w:r>
              <w:rPr>
                <w:sz w:val="24"/>
              </w:rPr>
              <w:t>其它落实政府采购政策的资格要求</w:t>
            </w:r>
            <w:bookmarkEnd w:id="783"/>
            <w:bookmarkEnd w:id="784"/>
          </w:p>
        </w:tc>
        <w:tc>
          <w:tcPr>
            <w:tcW w:w="2596" w:type="pct"/>
            <w:vAlign w:val="center"/>
          </w:tcPr>
          <w:p w:rsidR="00AA2E24" w:rsidRDefault="00B67076">
            <w:pPr>
              <w:tabs>
                <w:tab w:val="left" w:pos="1080"/>
              </w:tabs>
              <w:snapToGrid w:val="0"/>
              <w:rPr>
                <w:sz w:val="24"/>
              </w:rPr>
            </w:pPr>
            <w:bookmarkStart w:id="785" w:name="OLE_LINK14"/>
            <w:bookmarkStart w:id="786" w:name="OLE_LINK54"/>
            <w:bookmarkStart w:id="787" w:name="OLE_LINK13"/>
            <w:r>
              <w:rPr>
                <w:sz w:val="24"/>
              </w:rPr>
              <w:t>如有，见第一章《投标邀请》</w:t>
            </w:r>
            <w:bookmarkEnd w:id="785"/>
            <w:bookmarkEnd w:id="786"/>
            <w:bookmarkEnd w:id="787"/>
          </w:p>
        </w:tc>
        <w:tc>
          <w:tcPr>
            <w:tcW w:w="882" w:type="pct"/>
            <w:vAlign w:val="center"/>
          </w:tcPr>
          <w:p w:rsidR="00AA2E24" w:rsidRDefault="00B67076">
            <w:pPr>
              <w:tabs>
                <w:tab w:val="left" w:pos="1080"/>
              </w:tabs>
              <w:snapToGrid w:val="0"/>
              <w:rPr>
                <w:sz w:val="24"/>
              </w:rPr>
            </w:pPr>
            <w:r>
              <w:rPr>
                <w:sz w:val="24"/>
              </w:rPr>
              <w:t>提供证明文件的</w:t>
            </w:r>
            <w:r>
              <w:rPr>
                <w:rFonts w:hint="eastAsia"/>
                <w:sz w:val="24"/>
              </w:rPr>
              <w:t>复印件</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3</w:t>
            </w:r>
          </w:p>
        </w:tc>
        <w:tc>
          <w:tcPr>
            <w:tcW w:w="1067" w:type="pct"/>
            <w:vAlign w:val="center"/>
          </w:tcPr>
          <w:p w:rsidR="00AA2E24" w:rsidRDefault="00B67076">
            <w:pPr>
              <w:tabs>
                <w:tab w:val="left" w:pos="1080"/>
              </w:tabs>
              <w:snapToGrid w:val="0"/>
              <w:rPr>
                <w:sz w:val="24"/>
              </w:rPr>
            </w:pPr>
            <w:bookmarkStart w:id="788" w:name="OLE_LINK55"/>
            <w:r>
              <w:rPr>
                <w:sz w:val="24"/>
              </w:rPr>
              <w:t>本项目的特定资格要求</w:t>
            </w:r>
            <w:bookmarkEnd w:id="788"/>
          </w:p>
        </w:tc>
        <w:tc>
          <w:tcPr>
            <w:tcW w:w="2596" w:type="pct"/>
            <w:vAlign w:val="center"/>
          </w:tcPr>
          <w:p w:rsidR="00AA2E24" w:rsidRDefault="00B67076">
            <w:pPr>
              <w:tabs>
                <w:tab w:val="left" w:pos="1080"/>
              </w:tabs>
              <w:snapToGrid w:val="0"/>
              <w:rPr>
                <w:sz w:val="24"/>
              </w:rPr>
            </w:pPr>
            <w:bookmarkStart w:id="789" w:name="OLE_LINK60"/>
            <w:bookmarkStart w:id="790" w:name="OLE_LINK59"/>
            <w:r>
              <w:rPr>
                <w:sz w:val="24"/>
              </w:rPr>
              <w:t>如有，见第一章《投标邀请》</w:t>
            </w:r>
            <w:bookmarkEnd w:id="789"/>
            <w:bookmarkEnd w:id="790"/>
          </w:p>
        </w:tc>
        <w:tc>
          <w:tcPr>
            <w:tcW w:w="882" w:type="pct"/>
            <w:vAlign w:val="center"/>
          </w:tcPr>
          <w:p w:rsidR="00AA2E24" w:rsidRDefault="00AA2E24">
            <w:pPr>
              <w:tabs>
                <w:tab w:val="left" w:pos="1080"/>
              </w:tabs>
              <w:snapToGrid w:val="0"/>
              <w:rPr>
                <w:sz w:val="24"/>
              </w:rPr>
            </w:pP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lastRenderedPageBreak/>
              <w:t>3-1</w:t>
            </w:r>
          </w:p>
        </w:tc>
        <w:tc>
          <w:tcPr>
            <w:tcW w:w="1067" w:type="pct"/>
            <w:vAlign w:val="center"/>
          </w:tcPr>
          <w:p w:rsidR="00AA2E24" w:rsidRDefault="00B67076">
            <w:pPr>
              <w:tabs>
                <w:tab w:val="left" w:pos="1080"/>
              </w:tabs>
              <w:snapToGrid w:val="0"/>
              <w:rPr>
                <w:sz w:val="24"/>
              </w:rPr>
            </w:pPr>
            <w:bookmarkStart w:id="791" w:name="OLE_LINK98"/>
            <w:bookmarkStart w:id="792" w:name="OLE_LINK61"/>
            <w:r>
              <w:rPr>
                <w:sz w:val="24"/>
              </w:rPr>
              <w:t>政府购买服务承接主体的要求</w:t>
            </w:r>
            <w:bookmarkEnd w:id="791"/>
            <w:bookmarkEnd w:id="792"/>
          </w:p>
        </w:tc>
        <w:tc>
          <w:tcPr>
            <w:tcW w:w="2596" w:type="pct"/>
            <w:vAlign w:val="center"/>
          </w:tcPr>
          <w:p w:rsidR="00AA2E24" w:rsidRDefault="00B67076">
            <w:pPr>
              <w:tabs>
                <w:tab w:val="left" w:pos="1080"/>
              </w:tabs>
              <w:snapToGrid w:val="0"/>
              <w:rPr>
                <w:sz w:val="24"/>
              </w:rPr>
            </w:pPr>
            <w:bookmarkStart w:id="793" w:name="OLE_LINK63"/>
            <w:bookmarkStart w:id="794" w:name="OLE_LINK62"/>
            <w:r>
              <w:rPr>
                <w:sz w:val="24"/>
              </w:rPr>
              <w:t>如本项目属于政府购买服务，投标人不属于公益一类事业单位、使用事业编制且由财政拨款保障的群团组织。</w:t>
            </w:r>
            <w:bookmarkEnd w:id="793"/>
            <w:bookmarkEnd w:id="794"/>
          </w:p>
        </w:tc>
        <w:tc>
          <w:tcPr>
            <w:tcW w:w="882" w:type="pct"/>
            <w:vAlign w:val="center"/>
          </w:tcPr>
          <w:p w:rsidR="00AA2E24" w:rsidRDefault="00B67076">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AA2E24">
        <w:trPr>
          <w:cantSplit/>
          <w:trHeight w:val="460"/>
        </w:trPr>
        <w:tc>
          <w:tcPr>
            <w:tcW w:w="455" w:type="pct"/>
            <w:vAlign w:val="center"/>
          </w:tcPr>
          <w:p w:rsidR="00AA2E24" w:rsidRDefault="00B67076">
            <w:pPr>
              <w:tabs>
                <w:tab w:val="left" w:pos="1080"/>
              </w:tabs>
              <w:snapToGrid w:val="0"/>
              <w:jc w:val="center"/>
              <w:rPr>
                <w:sz w:val="24"/>
              </w:rPr>
            </w:pPr>
            <w:r>
              <w:rPr>
                <w:sz w:val="24"/>
              </w:rPr>
              <w:t>3-2</w:t>
            </w:r>
          </w:p>
        </w:tc>
        <w:tc>
          <w:tcPr>
            <w:tcW w:w="1067" w:type="pct"/>
            <w:vAlign w:val="center"/>
          </w:tcPr>
          <w:p w:rsidR="00AA2E24" w:rsidRDefault="00B67076">
            <w:pPr>
              <w:tabs>
                <w:tab w:val="left" w:pos="1080"/>
              </w:tabs>
              <w:snapToGrid w:val="0"/>
              <w:rPr>
                <w:sz w:val="24"/>
              </w:rPr>
            </w:pPr>
            <w:bookmarkStart w:id="795" w:name="OLE_LINK15"/>
            <w:bookmarkStart w:id="796" w:name="OLE_LINK64"/>
            <w:bookmarkStart w:id="797" w:name="OLE_LINK16"/>
            <w:r>
              <w:rPr>
                <w:sz w:val="24"/>
              </w:rPr>
              <w:t>其他特定资格要求</w:t>
            </w:r>
            <w:bookmarkEnd w:id="795"/>
            <w:bookmarkEnd w:id="796"/>
            <w:bookmarkEnd w:id="797"/>
          </w:p>
        </w:tc>
        <w:tc>
          <w:tcPr>
            <w:tcW w:w="2596" w:type="pct"/>
            <w:vAlign w:val="center"/>
          </w:tcPr>
          <w:p w:rsidR="00AA2E24" w:rsidRDefault="00B67076">
            <w:pPr>
              <w:tabs>
                <w:tab w:val="left" w:pos="1080"/>
              </w:tabs>
              <w:snapToGrid w:val="0"/>
              <w:rPr>
                <w:sz w:val="24"/>
              </w:rPr>
            </w:pPr>
            <w:bookmarkStart w:id="798" w:name="OLE_LINK100"/>
            <w:bookmarkStart w:id="799" w:name="OLE_LINK17"/>
            <w:bookmarkStart w:id="800" w:name="OLE_LINK99"/>
            <w:bookmarkStart w:id="801" w:name="OLE_LINK18"/>
            <w:r>
              <w:rPr>
                <w:color w:val="000000"/>
                <w:sz w:val="24"/>
              </w:rPr>
              <w:t>如有，见</w:t>
            </w:r>
            <w:r>
              <w:rPr>
                <w:sz w:val="24"/>
              </w:rPr>
              <w:t>第一章《投标邀请》</w:t>
            </w:r>
          </w:p>
          <w:p w:rsidR="00AA2E24" w:rsidRDefault="00B67076">
            <w:pPr>
              <w:tabs>
                <w:tab w:val="left" w:pos="1080"/>
              </w:tabs>
              <w:snapToGrid w:val="0"/>
              <w:rPr>
                <w:sz w:val="24"/>
              </w:rPr>
            </w:pPr>
            <w:r>
              <w:rPr>
                <w:sz w:val="24"/>
              </w:rPr>
              <w:t>注：如联合体中有同类资质的供应商按照联合体分工承担相同工作的，均应当提供资质证书</w:t>
            </w:r>
            <w:r>
              <w:rPr>
                <w:rFonts w:hint="eastAsia"/>
                <w:sz w:val="24"/>
              </w:rPr>
              <w:t>复印件</w:t>
            </w:r>
            <w:r>
              <w:rPr>
                <w:sz w:val="24"/>
              </w:rPr>
              <w:t>。</w:t>
            </w:r>
            <w:bookmarkEnd w:id="798"/>
            <w:bookmarkEnd w:id="799"/>
            <w:bookmarkEnd w:id="800"/>
            <w:bookmarkEnd w:id="801"/>
          </w:p>
        </w:tc>
        <w:tc>
          <w:tcPr>
            <w:tcW w:w="882" w:type="pct"/>
            <w:vAlign w:val="center"/>
          </w:tcPr>
          <w:p w:rsidR="00AA2E24" w:rsidRDefault="00B67076">
            <w:pPr>
              <w:tabs>
                <w:tab w:val="left" w:pos="1080"/>
              </w:tabs>
              <w:snapToGrid w:val="0"/>
              <w:rPr>
                <w:sz w:val="24"/>
              </w:rPr>
            </w:pPr>
            <w:r>
              <w:rPr>
                <w:sz w:val="24"/>
              </w:rPr>
              <w:t>提供证明文件的</w:t>
            </w:r>
            <w:r>
              <w:rPr>
                <w:rFonts w:hint="eastAsia"/>
                <w:sz w:val="24"/>
              </w:rPr>
              <w:t>复印件</w:t>
            </w: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4</w:t>
            </w:r>
          </w:p>
        </w:tc>
        <w:tc>
          <w:tcPr>
            <w:tcW w:w="1067" w:type="pct"/>
            <w:vAlign w:val="center"/>
          </w:tcPr>
          <w:p w:rsidR="00AA2E24" w:rsidRDefault="00B67076">
            <w:pPr>
              <w:tabs>
                <w:tab w:val="left" w:pos="1080"/>
              </w:tabs>
              <w:snapToGrid w:val="0"/>
              <w:rPr>
                <w:sz w:val="24"/>
              </w:rPr>
            </w:pPr>
            <w:r>
              <w:rPr>
                <w:sz w:val="24"/>
              </w:rPr>
              <w:t>投标保证金</w:t>
            </w:r>
          </w:p>
        </w:tc>
        <w:tc>
          <w:tcPr>
            <w:tcW w:w="2596" w:type="pct"/>
            <w:vAlign w:val="center"/>
          </w:tcPr>
          <w:p w:rsidR="00AA2E24" w:rsidRDefault="00B67076">
            <w:pPr>
              <w:tabs>
                <w:tab w:val="left" w:pos="1080"/>
              </w:tabs>
              <w:snapToGrid w:val="0"/>
              <w:rPr>
                <w:sz w:val="24"/>
              </w:rPr>
            </w:pPr>
            <w:r>
              <w:rPr>
                <w:color w:val="000000"/>
                <w:kern w:val="0"/>
                <w:sz w:val="24"/>
              </w:rPr>
              <w:t>按照招标文件的规定提交投标保证金。</w:t>
            </w:r>
          </w:p>
        </w:tc>
        <w:tc>
          <w:tcPr>
            <w:tcW w:w="882" w:type="pct"/>
            <w:vAlign w:val="center"/>
          </w:tcPr>
          <w:p w:rsidR="00AA2E24" w:rsidRDefault="00AA2E24">
            <w:pPr>
              <w:tabs>
                <w:tab w:val="left" w:pos="1080"/>
              </w:tabs>
              <w:snapToGrid w:val="0"/>
              <w:rPr>
                <w:sz w:val="24"/>
              </w:rPr>
            </w:pPr>
          </w:p>
        </w:tc>
      </w:tr>
      <w:tr w:rsidR="00AA2E24">
        <w:trPr>
          <w:cantSplit/>
          <w:trHeight w:val="468"/>
        </w:trPr>
        <w:tc>
          <w:tcPr>
            <w:tcW w:w="455" w:type="pct"/>
            <w:vAlign w:val="center"/>
          </w:tcPr>
          <w:p w:rsidR="00AA2E24" w:rsidRDefault="00B67076">
            <w:pPr>
              <w:tabs>
                <w:tab w:val="left" w:pos="1080"/>
              </w:tabs>
              <w:snapToGrid w:val="0"/>
              <w:jc w:val="center"/>
              <w:rPr>
                <w:sz w:val="24"/>
              </w:rPr>
            </w:pPr>
            <w:r>
              <w:rPr>
                <w:sz w:val="24"/>
              </w:rPr>
              <w:t>5</w:t>
            </w:r>
          </w:p>
        </w:tc>
        <w:tc>
          <w:tcPr>
            <w:tcW w:w="1067" w:type="pct"/>
            <w:vAlign w:val="center"/>
          </w:tcPr>
          <w:p w:rsidR="00AA2E24" w:rsidRDefault="00B67076">
            <w:pPr>
              <w:tabs>
                <w:tab w:val="left" w:pos="1080"/>
              </w:tabs>
              <w:snapToGrid w:val="0"/>
              <w:rPr>
                <w:sz w:val="24"/>
              </w:rPr>
            </w:pPr>
            <w:bookmarkStart w:id="802" w:name="OLE_LINK20"/>
            <w:bookmarkStart w:id="803" w:name="OLE_LINK21"/>
            <w:r>
              <w:rPr>
                <w:sz w:val="24"/>
              </w:rPr>
              <w:t>获取招标文件</w:t>
            </w:r>
            <w:bookmarkEnd w:id="802"/>
            <w:bookmarkEnd w:id="803"/>
          </w:p>
        </w:tc>
        <w:tc>
          <w:tcPr>
            <w:tcW w:w="2596" w:type="pct"/>
            <w:vAlign w:val="center"/>
          </w:tcPr>
          <w:p w:rsidR="00AA2E24" w:rsidRDefault="00B67076">
            <w:pPr>
              <w:tabs>
                <w:tab w:val="left" w:pos="1080"/>
              </w:tabs>
              <w:snapToGrid w:val="0"/>
              <w:rPr>
                <w:color w:val="000000"/>
                <w:kern w:val="0"/>
                <w:sz w:val="24"/>
              </w:rPr>
            </w:pPr>
            <w:bookmarkStart w:id="804" w:name="OLE_LINK102"/>
            <w:bookmarkStart w:id="805" w:name="OLE_LINK101"/>
            <w:r>
              <w:rPr>
                <w:color w:val="000000"/>
                <w:kern w:val="0"/>
                <w:sz w:val="24"/>
              </w:rPr>
              <w:t>在规定期限内通过北京市政府采购电子交易平台获取所参与包的招标文件。</w:t>
            </w:r>
          </w:p>
          <w:p w:rsidR="00AA2E24" w:rsidRDefault="00B67076">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804"/>
            <w:bookmarkEnd w:id="805"/>
          </w:p>
        </w:tc>
        <w:tc>
          <w:tcPr>
            <w:tcW w:w="882" w:type="pct"/>
            <w:vAlign w:val="center"/>
          </w:tcPr>
          <w:p w:rsidR="00AA2E24" w:rsidRDefault="00AA2E24">
            <w:pPr>
              <w:tabs>
                <w:tab w:val="left" w:pos="1080"/>
              </w:tabs>
              <w:snapToGrid w:val="0"/>
              <w:rPr>
                <w:sz w:val="24"/>
                <w:highlight w:val="yellow"/>
              </w:rPr>
            </w:pPr>
          </w:p>
        </w:tc>
      </w:tr>
    </w:tbl>
    <w:p w:rsidR="00AA2E24" w:rsidRDefault="00B67076">
      <w:pPr>
        <w:widowControl/>
        <w:jc w:val="left"/>
        <w:rPr>
          <w:sz w:val="24"/>
        </w:rPr>
      </w:pPr>
      <w:bookmarkStart w:id="806" w:name="_Hlt522424701"/>
      <w:bookmarkStart w:id="807" w:name="_Hlt487900425"/>
      <w:bookmarkStart w:id="808" w:name="_Toc353873940"/>
      <w:bookmarkStart w:id="809" w:name="_Toc127161490"/>
      <w:bookmarkStart w:id="810" w:name="_Toc353825550"/>
      <w:bookmarkStart w:id="811" w:name="_Toc226965858"/>
      <w:bookmarkStart w:id="812" w:name="_Toc12715177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754"/>
      <w:bookmarkEnd w:id="758"/>
      <w:bookmarkEnd w:id="806"/>
      <w:bookmarkEnd w:id="807"/>
      <w:r>
        <w:rPr>
          <w:sz w:val="24"/>
        </w:rPr>
        <w:br w:type="page"/>
      </w:r>
    </w:p>
    <w:p w:rsidR="00AA2E24" w:rsidRDefault="00B67076">
      <w:pPr>
        <w:spacing w:line="360" w:lineRule="auto"/>
        <w:jc w:val="center"/>
        <w:outlineLvl w:val="0"/>
        <w:rPr>
          <w:b/>
          <w:sz w:val="36"/>
          <w:szCs w:val="36"/>
        </w:rPr>
      </w:pPr>
      <w:bookmarkStart w:id="813" w:name="_Toc205387077"/>
      <w:r>
        <w:rPr>
          <w:b/>
          <w:sz w:val="36"/>
          <w:szCs w:val="36"/>
        </w:rPr>
        <w:lastRenderedPageBreak/>
        <w:t>第四章</w:t>
      </w:r>
      <w:r>
        <w:rPr>
          <w:b/>
          <w:sz w:val="36"/>
          <w:szCs w:val="36"/>
        </w:rPr>
        <w:t xml:space="preserve">   </w:t>
      </w:r>
      <w:bookmarkStart w:id="814" w:name="_Hlt164229061"/>
      <w:bookmarkEnd w:id="808"/>
      <w:bookmarkEnd w:id="809"/>
      <w:bookmarkEnd w:id="810"/>
      <w:bookmarkEnd w:id="811"/>
      <w:bookmarkEnd w:id="812"/>
      <w:bookmarkEnd w:id="814"/>
      <w:r>
        <w:rPr>
          <w:b/>
          <w:sz w:val="36"/>
          <w:szCs w:val="36"/>
        </w:rPr>
        <w:t>评标程序、评标方法和评标标准</w:t>
      </w:r>
      <w:bookmarkEnd w:id="813"/>
    </w:p>
    <w:p w:rsidR="00AA2E24" w:rsidRDefault="00B67076">
      <w:pPr>
        <w:tabs>
          <w:tab w:val="left" w:pos="360"/>
          <w:tab w:val="left" w:pos="900"/>
        </w:tabs>
        <w:snapToGrid w:val="0"/>
        <w:spacing w:line="360" w:lineRule="auto"/>
        <w:jc w:val="center"/>
        <w:outlineLvl w:val="1"/>
        <w:rPr>
          <w:b/>
        </w:rPr>
      </w:pPr>
      <w:r>
        <w:rPr>
          <w:b/>
          <w:sz w:val="24"/>
        </w:rPr>
        <w:t>一、评标方法</w:t>
      </w:r>
    </w:p>
    <w:p w:rsidR="00AA2E24" w:rsidRDefault="00B67076">
      <w:pPr>
        <w:numPr>
          <w:ilvl w:val="0"/>
          <w:numId w:val="12"/>
        </w:numPr>
        <w:tabs>
          <w:tab w:val="left" w:pos="360"/>
        </w:tabs>
        <w:snapToGrid w:val="0"/>
        <w:spacing w:line="360" w:lineRule="auto"/>
        <w:outlineLvl w:val="1"/>
        <w:rPr>
          <w:sz w:val="24"/>
        </w:rPr>
      </w:pPr>
      <w:bookmarkStart w:id="815" w:name="_Toc150480779"/>
      <w:bookmarkStart w:id="816" w:name="_Toc127151742"/>
      <w:bookmarkStart w:id="817" w:name="_Toc151190168"/>
      <w:bookmarkStart w:id="818" w:name="_Toc127151541"/>
      <w:bookmarkStart w:id="819" w:name="_Toc264969231"/>
      <w:bookmarkStart w:id="820" w:name="_Toc150774746"/>
      <w:bookmarkStart w:id="821" w:name="_Toc305158809"/>
      <w:bookmarkStart w:id="822" w:name="_Toc305158883"/>
      <w:bookmarkStart w:id="823" w:name="_Toc127161455"/>
      <w:bookmarkStart w:id="824" w:name="_Toc164351635"/>
      <w:bookmarkStart w:id="825" w:name="_Toc150509292"/>
      <w:bookmarkStart w:id="826" w:name="_Toc265228379"/>
      <w:bookmarkStart w:id="827" w:name="_Toc164229236"/>
      <w:bookmarkStart w:id="828" w:name="_Toc226337237"/>
      <w:bookmarkStart w:id="829" w:name="_Toc151193639"/>
      <w:bookmarkStart w:id="830" w:name="_Toc151193783"/>
      <w:bookmarkStart w:id="831" w:name="_Toc195842906"/>
      <w:bookmarkStart w:id="832" w:name="_Toc226965814"/>
      <w:bookmarkStart w:id="833" w:name="_Toc151193711"/>
      <w:bookmarkStart w:id="834" w:name="_Toc164608655"/>
      <w:bookmarkStart w:id="835" w:name="_Toc149720834"/>
      <w:bookmarkStart w:id="836" w:name="_Toc164608810"/>
      <w:bookmarkStart w:id="837" w:name="_Toc226965731"/>
      <w:bookmarkStart w:id="838" w:name="_Toc151193929"/>
      <w:bookmarkStart w:id="839" w:name="_Toc226309785"/>
      <w:bookmarkStart w:id="840" w:name="_Toc142311043"/>
      <w:bookmarkStart w:id="841" w:name="_Toc164229382"/>
      <w:bookmarkStart w:id="842" w:name="_Toc150774641"/>
      <w:bookmarkStart w:id="843" w:name="_Toc151193855"/>
      <w:bookmarkStart w:id="844" w:name="_Toc353825551"/>
      <w:bookmarkStart w:id="845" w:name="_Toc353873941"/>
      <w:bookmarkStart w:id="846" w:name="_Toc305158823"/>
      <w:bookmarkStart w:id="847" w:name="_Toc142311057"/>
      <w:bookmarkStart w:id="848" w:name="_Toc353873935"/>
      <w:bookmarkStart w:id="849" w:name="_Toc127151555"/>
      <w:bookmarkStart w:id="850" w:name="_Toc264969245"/>
      <w:bookmarkStart w:id="851" w:name="_Toc353873665"/>
      <w:bookmarkStart w:id="852" w:name="_Toc195842920"/>
      <w:bookmarkStart w:id="853" w:name="_Toc226337251"/>
      <w:bookmarkStart w:id="854" w:name="_Toc226965828"/>
      <w:bookmarkStart w:id="855" w:name="_Toc150480793"/>
      <w:bookmarkStart w:id="856" w:name="_Toc353825545"/>
      <w:bookmarkStart w:id="857" w:name="_Toc150774760"/>
      <w:bookmarkStart w:id="858" w:name="_Toc305158897"/>
      <w:bookmarkStart w:id="859" w:name="_Toc265228393"/>
      <w:r>
        <w:rPr>
          <w:sz w:val="24"/>
        </w:rPr>
        <w:t>投标文件的符合性审查</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AA2E24" w:rsidRDefault="00B6707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60" w:name="_Toc520356167"/>
    </w:p>
    <w:p w:rsidR="00AA2E24" w:rsidRDefault="00B6707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60"/>
      <w:r>
        <w:rPr>
          <w:sz w:val="24"/>
        </w:rPr>
        <w:t>要求的，</w:t>
      </w:r>
      <w:r>
        <w:rPr>
          <w:b/>
          <w:sz w:val="24"/>
        </w:rPr>
        <w:t>投标无效</w:t>
      </w:r>
      <w:r>
        <w:rPr>
          <w:sz w:val="24"/>
        </w:rPr>
        <w:t>。</w:t>
      </w:r>
    </w:p>
    <w:p w:rsidR="00AA2E24" w:rsidRDefault="00B67076">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AA2E24">
        <w:trPr>
          <w:trHeight w:val="300"/>
          <w:jc w:val="center"/>
        </w:trPr>
        <w:tc>
          <w:tcPr>
            <w:tcW w:w="404" w:type="pct"/>
            <w:shd w:val="clear" w:color="auto" w:fill="auto"/>
            <w:vAlign w:val="center"/>
          </w:tcPr>
          <w:p w:rsidR="00AA2E24" w:rsidRDefault="00B67076">
            <w:pPr>
              <w:widowControl/>
              <w:jc w:val="center"/>
              <w:rPr>
                <w:b/>
                <w:color w:val="000000"/>
                <w:kern w:val="0"/>
                <w:sz w:val="24"/>
              </w:rPr>
            </w:pPr>
            <w:r>
              <w:rPr>
                <w:b/>
                <w:color w:val="000000"/>
                <w:kern w:val="0"/>
                <w:sz w:val="24"/>
              </w:rPr>
              <w:t>序号</w:t>
            </w:r>
          </w:p>
        </w:tc>
        <w:tc>
          <w:tcPr>
            <w:tcW w:w="976" w:type="pct"/>
            <w:shd w:val="clear" w:color="auto" w:fill="auto"/>
            <w:vAlign w:val="center"/>
          </w:tcPr>
          <w:p w:rsidR="00AA2E24" w:rsidRDefault="00B67076">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AA2E24" w:rsidRDefault="00B67076">
            <w:pPr>
              <w:widowControl/>
              <w:jc w:val="center"/>
              <w:rPr>
                <w:b/>
                <w:color w:val="000000"/>
                <w:kern w:val="0"/>
                <w:sz w:val="24"/>
              </w:rPr>
            </w:pPr>
            <w:r>
              <w:rPr>
                <w:b/>
                <w:color w:val="000000"/>
                <w:kern w:val="0"/>
                <w:sz w:val="24"/>
              </w:rPr>
              <w:t>审查内容</w:t>
            </w:r>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w:t>
            </w:r>
          </w:p>
        </w:tc>
        <w:tc>
          <w:tcPr>
            <w:tcW w:w="976" w:type="pct"/>
            <w:shd w:val="clear" w:color="auto" w:fill="auto"/>
            <w:vAlign w:val="center"/>
          </w:tcPr>
          <w:p w:rsidR="00AA2E24" w:rsidRDefault="00B67076">
            <w:pPr>
              <w:widowControl/>
              <w:jc w:val="left"/>
              <w:rPr>
                <w:color w:val="000000"/>
                <w:kern w:val="0"/>
                <w:sz w:val="24"/>
              </w:rPr>
            </w:pPr>
            <w:r>
              <w:rPr>
                <w:color w:val="000000"/>
                <w:kern w:val="0"/>
                <w:sz w:val="24"/>
              </w:rPr>
              <w:t>授权委托书</w:t>
            </w:r>
          </w:p>
        </w:tc>
        <w:tc>
          <w:tcPr>
            <w:tcW w:w="3620" w:type="pct"/>
            <w:shd w:val="clear" w:color="auto" w:fill="auto"/>
            <w:vAlign w:val="center"/>
          </w:tcPr>
          <w:p w:rsidR="00AA2E24" w:rsidRDefault="00B67076">
            <w:pPr>
              <w:widowControl/>
              <w:jc w:val="left"/>
              <w:rPr>
                <w:color w:val="000000"/>
                <w:kern w:val="0"/>
                <w:sz w:val="24"/>
              </w:rPr>
            </w:pPr>
            <w:bookmarkStart w:id="861" w:name="OLE_LINK103"/>
            <w:bookmarkStart w:id="862" w:name="OLE_LINK22"/>
            <w:r>
              <w:rPr>
                <w:color w:val="000000"/>
                <w:kern w:val="0"/>
                <w:sz w:val="24"/>
              </w:rPr>
              <w:t>按招标文件要求提供授权委托书；</w:t>
            </w:r>
            <w:bookmarkEnd w:id="861"/>
            <w:bookmarkEnd w:id="862"/>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2</w:t>
            </w:r>
          </w:p>
        </w:tc>
        <w:tc>
          <w:tcPr>
            <w:tcW w:w="976" w:type="pct"/>
            <w:shd w:val="clear" w:color="auto" w:fill="auto"/>
            <w:vAlign w:val="center"/>
          </w:tcPr>
          <w:p w:rsidR="00AA2E24" w:rsidRDefault="00B67076">
            <w:pPr>
              <w:widowControl/>
              <w:jc w:val="left"/>
              <w:rPr>
                <w:color w:val="000000"/>
                <w:kern w:val="0"/>
                <w:sz w:val="24"/>
              </w:rPr>
            </w:pPr>
            <w:bookmarkStart w:id="863" w:name="OLE_LINK104"/>
            <w:bookmarkStart w:id="864" w:name="OLE_LINK65"/>
            <w:r>
              <w:rPr>
                <w:color w:val="000000"/>
                <w:kern w:val="0"/>
                <w:sz w:val="24"/>
              </w:rPr>
              <w:t>投标完整性</w:t>
            </w:r>
            <w:bookmarkEnd w:id="863"/>
            <w:bookmarkEnd w:id="864"/>
          </w:p>
        </w:tc>
        <w:tc>
          <w:tcPr>
            <w:tcW w:w="3620" w:type="pct"/>
            <w:shd w:val="clear" w:color="auto" w:fill="auto"/>
            <w:vAlign w:val="center"/>
          </w:tcPr>
          <w:p w:rsidR="00AA2E24" w:rsidRDefault="00B67076">
            <w:pPr>
              <w:widowControl/>
              <w:jc w:val="left"/>
              <w:rPr>
                <w:color w:val="000000"/>
                <w:kern w:val="0"/>
                <w:sz w:val="24"/>
              </w:rPr>
            </w:pPr>
            <w:bookmarkStart w:id="865" w:name="OLE_LINK23"/>
            <w:bookmarkStart w:id="866" w:name="OLE_LINK105"/>
            <w:r>
              <w:rPr>
                <w:sz w:val="24"/>
              </w:rPr>
              <w:t>未将一个采购包中的内容拆分投标；</w:t>
            </w:r>
            <w:bookmarkEnd w:id="865"/>
            <w:bookmarkEnd w:id="866"/>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3</w:t>
            </w:r>
          </w:p>
        </w:tc>
        <w:tc>
          <w:tcPr>
            <w:tcW w:w="976" w:type="pct"/>
            <w:shd w:val="clear" w:color="auto" w:fill="auto"/>
            <w:vAlign w:val="center"/>
          </w:tcPr>
          <w:p w:rsidR="00AA2E24" w:rsidRDefault="00B67076">
            <w:pPr>
              <w:widowControl/>
              <w:jc w:val="left"/>
              <w:rPr>
                <w:color w:val="000000"/>
                <w:kern w:val="0"/>
                <w:sz w:val="24"/>
              </w:rPr>
            </w:pPr>
            <w:bookmarkStart w:id="867" w:name="OLE_LINK24"/>
            <w:r>
              <w:rPr>
                <w:color w:val="000000"/>
                <w:kern w:val="0"/>
                <w:sz w:val="24"/>
              </w:rPr>
              <w:t>投标报价</w:t>
            </w:r>
            <w:bookmarkEnd w:id="867"/>
          </w:p>
        </w:tc>
        <w:tc>
          <w:tcPr>
            <w:tcW w:w="3620" w:type="pct"/>
            <w:shd w:val="clear" w:color="auto" w:fill="auto"/>
            <w:vAlign w:val="center"/>
          </w:tcPr>
          <w:p w:rsidR="00AA2E24" w:rsidRDefault="00B67076">
            <w:pPr>
              <w:widowControl/>
              <w:jc w:val="left"/>
              <w:rPr>
                <w:color w:val="000000"/>
                <w:kern w:val="0"/>
                <w:sz w:val="24"/>
              </w:rPr>
            </w:pPr>
            <w:bookmarkStart w:id="868" w:name="OLE_LINK106"/>
            <w:bookmarkStart w:id="869" w:name="OLE_LINK25"/>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68"/>
            <w:bookmarkEnd w:id="869"/>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4</w:t>
            </w:r>
          </w:p>
        </w:tc>
        <w:tc>
          <w:tcPr>
            <w:tcW w:w="976" w:type="pct"/>
            <w:shd w:val="clear" w:color="auto" w:fill="auto"/>
            <w:vAlign w:val="center"/>
          </w:tcPr>
          <w:p w:rsidR="00AA2E24" w:rsidRDefault="00B67076">
            <w:pPr>
              <w:widowControl/>
              <w:jc w:val="left"/>
              <w:rPr>
                <w:color w:val="000000"/>
                <w:kern w:val="0"/>
                <w:sz w:val="24"/>
              </w:rPr>
            </w:pPr>
            <w:bookmarkStart w:id="870" w:name="OLE_LINK26"/>
            <w:bookmarkStart w:id="871" w:name="OLE_LINK27"/>
            <w:r>
              <w:rPr>
                <w:color w:val="000000"/>
                <w:kern w:val="0"/>
                <w:sz w:val="24"/>
              </w:rPr>
              <w:t>报价唯一性</w:t>
            </w:r>
            <w:bookmarkEnd w:id="870"/>
            <w:bookmarkEnd w:id="871"/>
          </w:p>
        </w:tc>
        <w:tc>
          <w:tcPr>
            <w:tcW w:w="3620" w:type="pct"/>
            <w:shd w:val="clear" w:color="auto" w:fill="auto"/>
            <w:vAlign w:val="center"/>
          </w:tcPr>
          <w:p w:rsidR="00AA2E24" w:rsidRDefault="00B6707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5</w:t>
            </w:r>
          </w:p>
        </w:tc>
        <w:tc>
          <w:tcPr>
            <w:tcW w:w="976" w:type="pct"/>
            <w:shd w:val="clear" w:color="auto" w:fill="auto"/>
            <w:vAlign w:val="center"/>
          </w:tcPr>
          <w:p w:rsidR="00AA2E24" w:rsidRDefault="00B67076">
            <w:pPr>
              <w:widowControl/>
              <w:jc w:val="left"/>
              <w:rPr>
                <w:color w:val="000000"/>
                <w:kern w:val="0"/>
                <w:sz w:val="24"/>
              </w:rPr>
            </w:pPr>
            <w:bookmarkStart w:id="872" w:name="OLE_LINK109"/>
            <w:bookmarkStart w:id="873" w:name="OLE_LINK66"/>
            <w:bookmarkStart w:id="874" w:name="OLE_LINK28"/>
            <w:r>
              <w:rPr>
                <w:color w:val="000000"/>
                <w:kern w:val="0"/>
                <w:sz w:val="24"/>
              </w:rPr>
              <w:t>投标有效期</w:t>
            </w:r>
            <w:bookmarkEnd w:id="872"/>
            <w:bookmarkEnd w:id="873"/>
            <w:bookmarkEnd w:id="874"/>
          </w:p>
        </w:tc>
        <w:tc>
          <w:tcPr>
            <w:tcW w:w="3620" w:type="pct"/>
            <w:shd w:val="clear" w:color="auto" w:fill="auto"/>
            <w:vAlign w:val="center"/>
          </w:tcPr>
          <w:p w:rsidR="00AA2E24" w:rsidRDefault="00B67076">
            <w:pPr>
              <w:widowControl/>
              <w:jc w:val="left"/>
              <w:rPr>
                <w:color w:val="000000"/>
                <w:kern w:val="0"/>
                <w:sz w:val="24"/>
              </w:rPr>
            </w:pPr>
            <w:bookmarkStart w:id="875" w:name="OLE_LINK67"/>
            <w:r>
              <w:rPr>
                <w:color w:val="000000"/>
                <w:kern w:val="0"/>
                <w:sz w:val="24"/>
              </w:rPr>
              <w:t>投标文件中承诺的投标有效期满足招标文件中载明的投标有效期的；</w:t>
            </w:r>
            <w:bookmarkEnd w:id="875"/>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6</w:t>
            </w:r>
          </w:p>
        </w:tc>
        <w:tc>
          <w:tcPr>
            <w:tcW w:w="976" w:type="pct"/>
            <w:shd w:val="clear" w:color="auto" w:fill="auto"/>
            <w:vAlign w:val="center"/>
          </w:tcPr>
          <w:p w:rsidR="00AA2E24" w:rsidRDefault="00B67076">
            <w:pPr>
              <w:widowControl/>
              <w:jc w:val="left"/>
              <w:rPr>
                <w:color w:val="000000"/>
                <w:kern w:val="0"/>
                <w:sz w:val="24"/>
              </w:rPr>
            </w:pPr>
            <w:bookmarkStart w:id="876" w:name="OLE_LINK110"/>
            <w:bookmarkStart w:id="877" w:name="OLE_LINK68"/>
            <w:r>
              <w:rPr>
                <w:color w:val="000000"/>
                <w:kern w:val="0"/>
                <w:sz w:val="24"/>
              </w:rPr>
              <w:t>实质性格式</w:t>
            </w:r>
            <w:bookmarkEnd w:id="876"/>
            <w:bookmarkEnd w:id="877"/>
          </w:p>
        </w:tc>
        <w:tc>
          <w:tcPr>
            <w:tcW w:w="3620" w:type="pct"/>
            <w:shd w:val="clear" w:color="auto" w:fill="auto"/>
            <w:vAlign w:val="center"/>
          </w:tcPr>
          <w:p w:rsidR="00AA2E24" w:rsidRDefault="00B67076">
            <w:pPr>
              <w:widowControl/>
              <w:jc w:val="left"/>
              <w:rPr>
                <w:color w:val="000000"/>
                <w:kern w:val="0"/>
                <w:sz w:val="24"/>
              </w:rPr>
            </w:pPr>
            <w:bookmarkStart w:id="878" w:name="OLE_LINK111"/>
            <w:bookmarkStart w:id="879" w:name="OLE_LINK69"/>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78"/>
            <w:bookmarkEnd w:id="879"/>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7</w:t>
            </w:r>
          </w:p>
        </w:tc>
        <w:tc>
          <w:tcPr>
            <w:tcW w:w="976" w:type="pct"/>
            <w:shd w:val="clear" w:color="auto" w:fill="auto"/>
            <w:vAlign w:val="center"/>
          </w:tcPr>
          <w:p w:rsidR="00AA2E24" w:rsidRDefault="00B6707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AA2E24" w:rsidRDefault="00B67076">
            <w:pPr>
              <w:widowControl/>
              <w:jc w:val="left"/>
              <w:rPr>
                <w:color w:val="000000"/>
                <w:kern w:val="0"/>
                <w:sz w:val="24"/>
              </w:rPr>
            </w:pPr>
            <w:bookmarkStart w:id="880" w:name="OLE_LINK70"/>
            <w:bookmarkStart w:id="881" w:name="OLE_LINK112"/>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880"/>
            <w:bookmarkEnd w:id="881"/>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8</w:t>
            </w:r>
          </w:p>
        </w:tc>
        <w:tc>
          <w:tcPr>
            <w:tcW w:w="976" w:type="pct"/>
            <w:shd w:val="clear" w:color="auto" w:fill="auto"/>
            <w:vAlign w:val="center"/>
          </w:tcPr>
          <w:p w:rsidR="00AA2E24" w:rsidRDefault="00B67076">
            <w:pPr>
              <w:widowControl/>
              <w:jc w:val="left"/>
              <w:rPr>
                <w:color w:val="000000"/>
                <w:kern w:val="0"/>
                <w:sz w:val="24"/>
              </w:rPr>
            </w:pPr>
            <w:bookmarkStart w:id="882" w:name="OLE_LINK71"/>
            <w:bookmarkStart w:id="883" w:name="OLE_LINK29"/>
            <w:bookmarkStart w:id="884" w:name="OLE_LINK113"/>
            <w:r>
              <w:rPr>
                <w:sz w:val="24"/>
              </w:rPr>
              <w:t>拟分包情况说明（如有）</w:t>
            </w:r>
            <w:bookmarkEnd w:id="882"/>
            <w:bookmarkEnd w:id="883"/>
            <w:bookmarkEnd w:id="884"/>
          </w:p>
        </w:tc>
        <w:tc>
          <w:tcPr>
            <w:tcW w:w="3620" w:type="pct"/>
            <w:shd w:val="clear" w:color="auto" w:fill="auto"/>
            <w:vAlign w:val="center"/>
          </w:tcPr>
          <w:p w:rsidR="00AA2E24" w:rsidRDefault="00B67076">
            <w:pPr>
              <w:widowControl/>
              <w:jc w:val="left"/>
              <w:rPr>
                <w:color w:val="000000"/>
                <w:kern w:val="0"/>
                <w:sz w:val="24"/>
              </w:rPr>
            </w:pPr>
            <w:bookmarkStart w:id="885" w:name="OLE_LINK114"/>
            <w:bookmarkStart w:id="886" w:name="OLE_LINK72"/>
            <w:bookmarkStart w:id="887" w:name="OLE_LINK31"/>
            <w:bookmarkStart w:id="888" w:name="OLE_LINK30"/>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85"/>
            <w:bookmarkEnd w:id="886"/>
            <w:bookmarkEnd w:id="887"/>
            <w:bookmarkEnd w:id="888"/>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9</w:t>
            </w:r>
          </w:p>
        </w:tc>
        <w:tc>
          <w:tcPr>
            <w:tcW w:w="976" w:type="pct"/>
            <w:shd w:val="clear" w:color="auto" w:fill="auto"/>
            <w:vAlign w:val="center"/>
          </w:tcPr>
          <w:p w:rsidR="00AA2E24" w:rsidRDefault="00B67076">
            <w:pPr>
              <w:widowControl/>
              <w:jc w:val="left"/>
              <w:rPr>
                <w:color w:val="000000"/>
                <w:kern w:val="0"/>
                <w:sz w:val="24"/>
              </w:rPr>
            </w:pPr>
            <w:bookmarkStart w:id="889" w:name="OLE_LINK115"/>
            <w:bookmarkStart w:id="890" w:name="OLE_LINK73"/>
            <w:bookmarkStart w:id="891" w:name="OLE_LINK74"/>
            <w:r>
              <w:rPr>
                <w:color w:val="000000"/>
                <w:kern w:val="0"/>
                <w:sz w:val="24"/>
              </w:rPr>
              <w:t>分包其他要求（如有）</w:t>
            </w:r>
            <w:bookmarkEnd w:id="889"/>
            <w:bookmarkEnd w:id="890"/>
            <w:bookmarkEnd w:id="891"/>
          </w:p>
        </w:tc>
        <w:tc>
          <w:tcPr>
            <w:tcW w:w="3620" w:type="pct"/>
            <w:shd w:val="clear" w:color="auto" w:fill="auto"/>
            <w:vAlign w:val="center"/>
          </w:tcPr>
          <w:p w:rsidR="00AA2E24" w:rsidRDefault="00B67076">
            <w:pPr>
              <w:widowControl/>
              <w:jc w:val="left"/>
              <w:rPr>
                <w:sz w:val="24"/>
              </w:rPr>
            </w:pPr>
            <w:bookmarkStart w:id="892" w:name="OLE_LINK116"/>
            <w:bookmarkStart w:id="893" w:name="OLE_LINK75"/>
            <w:bookmarkStart w:id="894" w:name="OLE_LINK32"/>
            <w:r>
              <w:rPr>
                <w:sz w:val="24"/>
              </w:rPr>
              <w:t>分包履行的内容、金额或者比例未超出《投标人须知资料表》中的规定；</w:t>
            </w:r>
          </w:p>
          <w:p w:rsidR="00AA2E24" w:rsidRDefault="00B67076">
            <w:pPr>
              <w:widowControl/>
              <w:jc w:val="left"/>
              <w:rPr>
                <w:color w:val="000000"/>
                <w:kern w:val="0"/>
                <w:sz w:val="24"/>
              </w:rPr>
            </w:pPr>
            <w:r>
              <w:rPr>
                <w:sz w:val="24"/>
              </w:rPr>
              <w:t>分包承担主体具备《投标人须知资料表》载明的资质条件且提供了资质证书</w:t>
            </w:r>
            <w:r>
              <w:rPr>
                <w:rFonts w:hint="eastAsia"/>
                <w:sz w:val="24"/>
              </w:rPr>
              <w:t>复印</w:t>
            </w:r>
            <w:r>
              <w:rPr>
                <w:sz w:val="24"/>
              </w:rPr>
              <w:t>件（如有）；</w:t>
            </w:r>
            <w:bookmarkEnd w:id="892"/>
            <w:bookmarkEnd w:id="893"/>
            <w:bookmarkEnd w:id="894"/>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10</w:t>
            </w:r>
          </w:p>
        </w:tc>
        <w:tc>
          <w:tcPr>
            <w:tcW w:w="976" w:type="pct"/>
            <w:shd w:val="clear" w:color="auto" w:fill="auto"/>
            <w:vAlign w:val="center"/>
          </w:tcPr>
          <w:p w:rsidR="00AA2E24" w:rsidRDefault="00B67076">
            <w:pPr>
              <w:widowControl/>
              <w:jc w:val="left"/>
              <w:rPr>
                <w:color w:val="000000"/>
                <w:kern w:val="0"/>
                <w:sz w:val="24"/>
              </w:rPr>
            </w:pPr>
            <w:bookmarkStart w:id="895" w:name="OLE_LINK117"/>
            <w:bookmarkStart w:id="896" w:name="OLE_LINK33"/>
            <w:bookmarkStart w:id="897" w:name="OLE_LINK76"/>
            <w:r>
              <w:rPr>
                <w:color w:val="000000"/>
                <w:kern w:val="0"/>
                <w:sz w:val="24"/>
              </w:rPr>
              <w:t>报价的修正（如有）</w:t>
            </w:r>
            <w:bookmarkEnd w:id="895"/>
            <w:bookmarkEnd w:id="896"/>
            <w:bookmarkEnd w:id="897"/>
          </w:p>
        </w:tc>
        <w:tc>
          <w:tcPr>
            <w:tcW w:w="3620" w:type="pct"/>
            <w:shd w:val="clear" w:color="auto" w:fill="auto"/>
            <w:vAlign w:val="center"/>
          </w:tcPr>
          <w:p w:rsidR="00AA2E24" w:rsidRDefault="00B67076">
            <w:pPr>
              <w:widowControl/>
              <w:jc w:val="left"/>
              <w:rPr>
                <w:color w:val="000000"/>
                <w:kern w:val="0"/>
                <w:sz w:val="24"/>
              </w:rPr>
            </w:pPr>
            <w:bookmarkStart w:id="898" w:name="OLE_LINK77"/>
            <w:bookmarkStart w:id="899" w:name="OLE_LINK118"/>
            <w:r>
              <w:rPr>
                <w:color w:val="000000"/>
                <w:kern w:val="0"/>
                <w:sz w:val="24"/>
              </w:rPr>
              <w:t>不涉及报价修正，或投标文件报价出现前后不一致时，投标人对修正后的报价予以确认；（如有）</w:t>
            </w:r>
            <w:bookmarkEnd w:id="898"/>
            <w:bookmarkEnd w:id="899"/>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11</w:t>
            </w:r>
          </w:p>
        </w:tc>
        <w:tc>
          <w:tcPr>
            <w:tcW w:w="976" w:type="pct"/>
            <w:shd w:val="clear" w:color="auto" w:fill="auto"/>
            <w:vAlign w:val="center"/>
          </w:tcPr>
          <w:p w:rsidR="00AA2E24" w:rsidRDefault="00B67076">
            <w:pPr>
              <w:widowControl/>
              <w:jc w:val="left"/>
              <w:rPr>
                <w:color w:val="000000"/>
                <w:kern w:val="0"/>
                <w:sz w:val="24"/>
              </w:rPr>
            </w:pPr>
            <w:bookmarkStart w:id="900" w:name="OLE_LINK34"/>
            <w:bookmarkStart w:id="901" w:name="OLE_LINK78"/>
            <w:r>
              <w:rPr>
                <w:color w:val="000000"/>
                <w:kern w:val="0"/>
                <w:sz w:val="24"/>
              </w:rPr>
              <w:t>报价合理性</w:t>
            </w:r>
            <w:bookmarkEnd w:id="900"/>
            <w:bookmarkEnd w:id="901"/>
          </w:p>
        </w:tc>
        <w:tc>
          <w:tcPr>
            <w:tcW w:w="3620" w:type="pct"/>
            <w:shd w:val="clear" w:color="auto" w:fill="auto"/>
            <w:vAlign w:val="center"/>
          </w:tcPr>
          <w:p w:rsidR="00AA2E24" w:rsidRDefault="00B67076">
            <w:pPr>
              <w:widowControl/>
              <w:jc w:val="left"/>
              <w:rPr>
                <w:color w:val="000000"/>
                <w:kern w:val="0"/>
                <w:sz w:val="24"/>
              </w:rPr>
            </w:pPr>
            <w:bookmarkStart w:id="902" w:name="OLE_LINK35"/>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902"/>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lastRenderedPageBreak/>
              <w:t>12</w:t>
            </w:r>
          </w:p>
        </w:tc>
        <w:tc>
          <w:tcPr>
            <w:tcW w:w="976" w:type="pct"/>
            <w:shd w:val="clear" w:color="auto" w:fill="auto"/>
            <w:vAlign w:val="center"/>
          </w:tcPr>
          <w:p w:rsidR="00AA2E24" w:rsidRDefault="00B67076">
            <w:pPr>
              <w:widowControl/>
              <w:jc w:val="left"/>
              <w:rPr>
                <w:color w:val="000000"/>
                <w:kern w:val="0"/>
                <w:sz w:val="24"/>
              </w:rPr>
            </w:pPr>
            <w:bookmarkStart w:id="903" w:name="OLE_LINK119"/>
            <w:bookmarkStart w:id="904" w:name="OLE_LINK36"/>
            <w:bookmarkStart w:id="905" w:name="OLE_LINK79"/>
            <w:r>
              <w:rPr>
                <w:color w:val="000000"/>
                <w:kern w:val="0"/>
                <w:sz w:val="24"/>
              </w:rPr>
              <w:t>进口产品</w:t>
            </w:r>
          </w:p>
          <w:p w:rsidR="00AA2E24" w:rsidRDefault="00B67076">
            <w:pPr>
              <w:widowControl/>
              <w:jc w:val="left"/>
              <w:rPr>
                <w:color w:val="000000"/>
                <w:kern w:val="0"/>
                <w:sz w:val="24"/>
              </w:rPr>
            </w:pPr>
            <w:r>
              <w:rPr>
                <w:color w:val="000000"/>
                <w:kern w:val="0"/>
                <w:sz w:val="24"/>
              </w:rPr>
              <w:t>（如有）</w:t>
            </w:r>
            <w:bookmarkEnd w:id="903"/>
            <w:bookmarkEnd w:id="904"/>
            <w:bookmarkEnd w:id="905"/>
          </w:p>
        </w:tc>
        <w:tc>
          <w:tcPr>
            <w:tcW w:w="3620" w:type="pct"/>
            <w:shd w:val="clear" w:color="auto" w:fill="auto"/>
            <w:vAlign w:val="center"/>
          </w:tcPr>
          <w:p w:rsidR="00AA2E24" w:rsidRDefault="00B67076">
            <w:pPr>
              <w:widowControl/>
              <w:jc w:val="left"/>
              <w:rPr>
                <w:color w:val="000000"/>
                <w:kern w:val="0"/>
                <w:sz w:val="24"/>
              </w:rPr>
            </w:pPr>
            <w:bookmarkStart w:id="906" w:name="OLE_LINK37"/>
            <w:bookmarkStart w:id="907" w:name="OLE_LINK120"/>
            <w:bookmarkStart w:id="908" w:name="OLE_LINK38"/>
            <w:r>
              <w:rPr>
                <w:sz w:val="24"/>
              </w:rPr>
              <w:t>招标文件不接受进口产品投标的内容时，投标人所投产品不含进口产品；</w:t>
            </w:r>
            <w:bookmarkEnd w:id="906"/>
            <w:bookmarkEnd w:id="907"/>
            <w:bookmarkEnd w:id="908"/>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13</w:t>
            </w:r>
          </w:p>
        </w:tc>
        <w:tc>
          <w:tcPr>
            <w:tcW w:w="976" w:type="pct"/>
            <w:shd w:val="clear" w:color="auto" w:fill="auto"/>
            <w:vAlign w:val="center"/>
          </w:tcPr>
          <w:p w:rsidR="00AA2E24" w:rsidRDefault="00B67076">
            <w:pPr>
              <w:widowControl/>
              <w:jc w:val="left"/>
              <w:rPr>
                <w:color w:val="000000"/>
                <w:kern w:val="0"/>
                <w:sz w:val="24"/>
              </w:rPr>
            </w:pPr>
            <w:bookmarkStart w:id="909" w:name="OLE_LINK81"/>
            <w:bookmarkStart w:id="910" w:name="OLE_LINK121"/>
            <w:bookmarkStart w:id="911" w:name="OLE_LINK80"/>
            <w:r>
              <w:rPr>
                <w:color w:val="000000"/>
                <w:kern w:val="0"/>
                <w:sz w:val="24"/>
              </w:rPr>
              <w:t>国家有关部门对投标人的投标产品有强制性规定或要求的</w:t>
            </w:r>
            <w:bookmarkEnd w:id="909"/>
            <w:bookmarkEnd w:id="910"/>
            <w:bookmarkEnd w:id="911"/>
          </w:p>
        </w:tc>
        <w:tc>
          <w:tcPr>
            <w:tcW w:w="3620" w:type="pct"/>
            <w:shd w:val="clear" w:color="auto" w:fill="auto"/>
            <w:vAlign w:val="center"/>
          </w:tcPr>
          <w:p w:rsidR="00AA2E24" w:rsidRDefault="00B67076">
            <w:pPr>
              <w:widowControl/>
              <w:jc w:val="left"/>
              <w:rPr>
                <w:color w:val="000000"/>
                <w:kern w:val="0"/>
                <w:sz w:val="24"/>
              </w:rPr>
            </w:pPr>
            <w:bookmarkStart w:id="912" w:name="OLE_LINK39"/>
            <w:bookmarkStart w:id="913" w:name="OLE_LINK122"/>
            <w:r>
              <w:rPr>
                <w:color w:val="000000"/>
                <w:kern w:val="0"/>
                <w:sz w:val="24"/>
              </w:rPr>
              <w:t>国家有关部门对投标人的投标产品有强制性规定或要求的（如相应技术、安全、节能和环保等），投标人的投标产品应符合相应规定或要求，并提供证明文件</w:t>
            </w:r>
            <w:r>
              <w:rPr>
                <w:rFonts w:hint="eastAsia"/>
                <w:color w:val="000000"/>
                <w:kern w:val="0"/>
                <w:sz w:val="24"/>
              </w:rPr>
              <w:t>复印</w:t>
            </w:r>
            <w:r>
              <w:rPr>
                <w:color w:val="000000"/>
                <w:kern w:val="0"/>
                <w:sz w:val="24"/>
              </w:rPr>
              <w:t>件：</w:t>
            </w:r>
          </w:p>
          <w:p w:rsidR="00AA2E24" w:rsidRDefault="00B67076">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AA2E24" w:rsidRDefault="00B67076">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AA2E24" w:rsidRDefault="00B67076">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912"/>
            <w:bookmarkEnd w:id="913"/>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14</w:t>
            </w:r>
          </w:p>
        </w:tc>
        <w:tc>
          <w:tcPr>
            <w:tcW w:w="976" w:type="pct"/>
            <w:shd w:val="clear" w:color="auto" w:fill="auto"/>
            <w:vAlign w:val="center"/>
          </w:tcPr>
          <w:p w:rsidR="00AA2E24" w:rsidRDefault="00B67076">
            <w:pPr>
              <w:widowControl/>
              <w:jc w:val="left"/>
              <w:rPr>
                <w:color w:val="000000"/>
                <w:kern w:val="0"/>
                <w:sz w:val="24"/>
              </w:rPr>
            </w:pPr>
            <w:bookmarkStart w:id="914" w:name="OLE_LINK83"/>
            <w:bookmarkStart w:id="915" w:name="OLE_LINK123"/>
            <w:bookmarkStart w:id="916" w:name="OLE_LINK82"/>
            <w:r>
              <w:rPr>
                <w:color w:val="000000"/>
                <w:kern w:val="0"/>
                <w:sz w:val="24"/>
              </w:rPr>
              <w:t>公平竞争</w:t>
            </w:r>
            <w:bookmarkEnd w:id="914"/>
            <w:bookmarkEnd w:id="915"/>
            <w:bookmarkEnd w:id="916"/>
          </w:p>
        </w:tc>
        <w:tc>
          <w:tcPr>
            <w:tcW w:w="3620" w:type="pct"/>
            <w:shd w:val="clear" w:color="auto" w:fill="auto"/>
            <w:vAlign w:val="center"/>
          </w:tcPr>
          <w:p w:rsidR="00AA2E24" w:rsidRDefault="00B67076">
            <w:pPr>
              <w:widowControl/>
              <w:jc w:val="left"/>
              <w:rPr>
                <w:color w:val="000000"/>
                <w:kern w:val="0"/>
                <w:sz w:val="24"/>
              </w:rPr>
            </w:pPr>
            <w:bookmarkStart w:id="917" w:name="OLE_LINK124"/>
            <w:bookmarkStart w:id="918" w:name="OLE_LINK84"/>
            <w:bookmarkStart w:id="919" w:name="OLE_LINK40"/>
            <w:r>
              <w:rPr>
                <w:color w:val="000000" w:themeColor="text1"/>
                <w:sz w:val="24"/>
              </w:rPr>
              <w:t>投标人遵循公平竞争的原则，不存在恶意串通，妨碍其他投标人的竞争行为，不存在损害采购人或者其他投标人的合法权益情形的；</w:t>
            </w:r>
            <w:bookmarkEnd w:id="917"/>
            <w:bookmarkEnd w:id="918"/>
            <w:bookmarkEnd w:id="919"/>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15</w:t>
            </w:r>
          </w:p>
        </w:tc>
        <w:tc>
          <w:tcPr>
            <w:tcW w:w="976" w:type="pct"/>
            <w:shd w:val="clear" w:color="auto" w:fill="auto"/>
            <w:vAlign w:val="center"/>
          </w:tcPr>
          <w:p w:rsidR="00AA2E24" w:rsidRDefault="00B67076">
            <w:pPr>
              <w:widowControl/>
              <w:jc w:val="left"/>
              <w:rPr>
                <w:color w:val="000000"/>
                <w:kern w:val="0"/>
                <w:sz w:val="24"/>
              </w:rPr>
            </w:pPr>
            <w:bookmarkStart w:id="920" w:name="OLE_LINK126"/>
            <w:bookmarkStart w:id="921" w:name="OLE_LINK125"/>
            <w:r>
              <w:rPr>
                <w:color w:val="000000"/>
                <w:kern w:val="0"/>
                <w:sz w:val="24"/>
              </w:rPr>
              <w:t>串通投标</w:t>
            </w:r>
            <w:bookmarkEnd w:id="920"/>
            <w:bookmarkEnd w:id="921"/>
          </w:p>
        </w:tc>
        <w:tc>
          <w:tcPr>
            <w:tcW w:w="3620" w:type="pct"/>
            <w:shd w:val="clear" w:color="auto" w:fill="auto"/>
            <w:vAlign w:val="center"/>
          </w:tcPr>
          <w:p w:rsidR="00AA2E24" w:rsidRDefault="00B67076">
            <w:pPr>
              <w:widowControl/>
              <w:jc w:val="left"/>
              <w:rPr>
                <w:color w:val="000000"/>
                <w:kern w:val="0"/>
                <w:sz w:val="24"/>
              </w:rPr>
            </w:pPr>
            <w:bookmarkStart w:id="922" w:name="OLE_LINK128"/>
            <w:bookmarkStart w:id="923" w:name="OLE_LINK127"/>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922"/>
            <w:bookmarkEnd w:id="923"/>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16</w:t>
            </w:r>
          </w:p>
        </w:tc>
        <w:tc>
          <w:tcPr>
            <w:tcW w:w="976" w:type="pct"/>
            <w:shd w:val="clear" w:color="auto" w:fill="auto"/>
            <w:vAlign w:val="center"/>
          </w:tcPr>
          <w:p w:rsidR="00AA2E24" w:rsidRDefault="00B67076">
            <w:pPr>
              <w:widowControl/>
              <w:jc w:val="left"/>
              <w:rPr>
                <w:color w:val="000000"/>
                <w:kern w:val="0"/>
                <w:sz w:val="24"/>
              </w:rPr>
            </w:pPr>
            <w:bookmarkStart w:id="924" w:name="OLE_LINK129"/>
            <w:bookmarkStart w:id="925" w:name="OLE_LINK130"/>
            <w:r>
              <w:rPr>
                <w:color w:val="000000"/>
                <w:kern w:val="0"/>
                <w:sz w:val="24"/>
              </w:rPr>
              <w:t>附加条件</w:t>
            </w:r>
            <w:bookmarkEnd w:id="924"/>
            <w:bookmarkEnd w:id="925"/>
          </w:p>
        </w:tc>
        <w:tc>
          <w:tcPr>
            <w:tcW w:w="3620" w:type="pct"/>
            <w:shd w:val="clear" w:color="auto" w:fill="auto"/>
            <w:vAlign w:val="center"/>
          </w:tcPr>
          <w:p w:rsidR="00AA2E24" w:rsidRDefault="00B67076">
            <w:pPr>
              <w:widowControl/>
              <w:jc w:val="left"/>
              <w:rPr>
                <w:color w:val="000000"/>
                <w:kern w:val="0"/>
                <w:sz w:val="24"/>
              </w:rPr>
            </w:pPr>
            <w:bookmarkStart w:id="926" w:name="OLE_LINK85"/>
            <w:bookmarkStart w:id="927" w:name="OLE_LINK131"/>
            <w:r>
              <w:rPr>
                <w:color w:val="000000"/>
                <w:kern w:val="0"/>
                <w:sz w:val="24"/>
              </w:rPr>
              <w:t>投标文件未含有采购人不能接受的附加条件的；</w:t>
            </w:r>
            <w:bookmarkEnd w:id="926"/>
            <w:bookmarkEnd w:id="927"/>
          </w:p>
        </w:tc>
      </w:tr>
      <w:tr w:rsidR="00AA2E24">
        <w:trPr>
          <w:trHeight w:val="685"/>
          <w:jc w:val="center"/>
        </w:trPr>
        <w:tc>
          <w:tcPr>
            <w:tcW w:w="404" w:type="pct"/>
            <w:shd w:val="clear" w:color="auto" w:fill="auto"/>
            <w:vAlign w:val="center"/>
          </w:tcPr>
          <w:p w:rsidR="00AA2E24" w:rsidRDefault="00B67076">
            <w:pPr>
              <w:widowControl/>
              <w:jc w:val="center"/>
              <w:rPr>
                <w:color w:val="000000"/>
                <w:kern w:val="0"/>
                <w:sz w:val="24"/>
              </w:rPr>
            </w:pPr>
            <w:r>
              <w:rPr>
                <w:color w:val="000000"/>
                <w:kern w:val="0"/>
                <w:sz w:val="24"/>
              </w:rPr>
              <w:t>17</w:t>
            </w:r>
          </w:p>
        </w:tc>
        <w:tc>
          <w:tcPr>
            <w:tcW w:w="976" w:type="pct"/>
            <w:shd w:val="clear" w:color="auto" w:fill="auto"/>
            <w:vAlign w:val="center"/>
          </w:tcPr>
          <w:p w:rsidR="00AA2E24" w:rsidRDefault="00B67076">
            <w:pPr>
              <w:widowControl/>
              <w:jc w:val="left"/>
              <w:rPr>
                <w:color w:val="000000"/>
                <w:kern w:val="0"/>
                <w:sz w:val="24"/>
              </w:rPr>
            </w:pPr>
            <w:bookmarkStart w:id="928" w:name="OLE_LINK132"/>
            <w:bookmarkStart w:id="929" w:name="OLE_LINK41"/>
            <w:r>
              <w:rPr>
                <w:color w:val="000000"/>
                <w:kern w:val="0"/>
                <w:sz w:val="24"/>
              </w:rPr>
              <w:t>其他无效情形</w:t>
            </w:r>
            <w:bookmarkEnd w:id="928"/>
            <w:bookmarkEnd w:id="929"/>
          </w:p>
        </w:tc>
        <w:tc>
          <w:tcPr>
            <w:tcW w:w="3620" w:type="pct"/>
            <w:shd w:val="clear" w:color="auto" w:fill="auto"/>
            <w:vAlign w:val="center"/>
          </w:tcPr>
          <w:p w:rsidR="00AA2E24" w:rsidRDefault="00B67076">
            <w:pPr>
              <w:widowControl/>
              <w:jc w:val="left"/>
              <w:rPr>
                <w:color w:val="000000"/>
                <w:kern w:val="0"/>
                <w:sz w:val="24"/>
              </w:rPr>
            </w:pPr>
            <w:bookmarkStart w:id="930" w:name="OLE_LINK86"/>
            <w:bookmarkStart w:id="931" w:name="OLE_LINK87"/>
            <w:r>
              <w:rPr>
                <w:color w:val="000000" w:themeColor="text1"/>
                <w:sz w:val="24"/>
              </w:rPr>
              <w:t>投标人、投标文件不存在不符合法律、法规和招标文件规定的其他无效情形。</w:t>
            </w:r>
            <w:bookmarkEnd w:id="930"/>
            <w:bookmarkEnd w:id="931"/>
          </w:p>
        </w:tc>
      </w:tr>
    </w:tbl>
    <w:p w:rsidR="00AA2E24" w:rsidRDefault="00AA2E24">
      <w:pPr>
        <w:numPr>
          <w:ilvl w:val="0"/>
          <w:numId w:val="13"/>
        </w:numPr>
        <w:tabs>
          <w:tab w:val="left" w:pos="1080"/>
          <w:tab w:val="left" w:pos="1589"/>
        </w:tabs>
        <w:snapToGrid w:val="0"/>
        <w:spacing w:line="360" w:lineRule="auto"/>
        <w:rPr>
          <w:sz w:val="24"/>
        </w:rPr>
        <w:sectPr w:rsidR="00AA2E2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AA2E24" w:rsidRDefault="00B67076">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AA2E24" w:rsidRDefault="00B6707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32" w:name="_Hlk144225607"/>
      <w:r>
        <w:rPr>
          <w:color w:val="000000"/>
          <w:sz w:val="24"/>
          <w:szCs w:val="20"/>
        </w:rPr>
        <w:t>若投标人为事业单位或其他组织或分支机构，可为单位负责人</w:t>
      </w:r>
      <w:bookmarkEnd w:id="932"/>
      <w:r>
        <w:rPr>
          <w:sz w:val="24"/>
        </w:rPr>
        <w:t>）或其授权的代表签字。投标人的澄清、说明或者补正不得超出投标文件的范围或者改变投标文件的实质性内容。澄清文件将作为投标文件内容的一部分。</w:t>
      </w:r>
    </w:p>
    <w:p w:rsidR="00AA2E24" w:rsidRDefault="00B67076">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AA2E24" w:rsidRDefault="00B6707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AA2E24" w:rsidRDefault="00B6707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AA2E24" w:rsidRDefault="00B6707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AA2E24" w:rsidRDefault="00B6707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A2E24" w:rsidRDefault="00B67076">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2.4.2-2.4.8</w:t>
      </w:r>
      <w:r>
        <w:rPr>
          <w:sz w:val="24"/>
        </w:rPr>
        <w:t>项规定修正。</w:t>
      </w:r>
    </w:p>
    <w:p w:rsidR="00AA2E24" w:rsidRDefault="00B6707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AA2E24" w:rsidRDefault="00B6707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AA2E24" w:rsidRDefault="00B6707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AA2E24" w:rsidRDefault="00B6707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AA2E24" w:rsidRDefault="00B6707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lastRenderedPageBreak/>
        <w:t>总价金额与按单价汇总金额不一致的，以单价金额计算结果为准。</w:t>
      </w:r>
    </w:p>
    <w:p w:rsidR="00AA2E24" w:rsidRDefault="00B6707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AA2E24" w:rsidRDefault="00B6707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AA2E24" w:rsidRDefault="00B6707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的扣除，用扣除后的价格参加评审。</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A2E24" w:rsidRDefault="00B67076">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AA2E24" w:rsidRDefault="00B6707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AA2E24" w:rsidRDefault="00B67076">
      <w:pPr>
        <w:numPr>
          <w:ilvl w:val="0"/>
          <w:numId w:val="12"/>
        </w:numPr>
        <w:tabs>
          <w:tab w:val="left" w:pos="360"/>
        </w:tabs>
        <w:snapToGrid w:val="0"/>
        <w:spacing w:line="360" w:lineRule="auto"/>
        <w:outlineLvl w:val="1"/>
        <w:rPr>
          <w:sz w:val="24"/>
        </w:rPr>
      </w:pPr>
      <w:r>
        <w:rPr>
          <w:sz w:val="24"/>
        </w:rPr>
        <w:lastRenderedPageBreak/>
        <w:t>投标文件的比较和评价</w:t>
      </w:r>
      <w:bookmarkEnd w:id="844"/>
      <w:bookmarkEnd w:id="845"/>
    </w:p>
    <w:p w:rsidR="00AA2E24" w:rsidRDefault="00B6707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A2E24" w:rsidRDefault="00B67076">
      <w:pPr>
        <w:numPr>
          <w:ilvl w:val="1"/>
          <w:numId w:val="12"/>
        </w:numPr>
        <w:tabs>
          <w:tab w:val="left" w:pos="1080"/>
        </w:tabs>
        <w:snapToGrid w:val="0"/>
        <w:spacing w:line="360" w:lineRule="auto"/>
        <w:ind w:left="1077" w:hanging="720"/>
        <w:rPr>
          <w:sz w:val="24"/>
        </w:rPr>
      </w:pPr>
      <w:r>
        <w:rPr>
          <w:sz w:val="24"/>
        </w:rPr>
        <w:t>评标方法和评标标准</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AA2E24" w:rsidRDefault="00B67076">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AA2E24" w:rsidRDefault="00B6707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AA2E24" w:rsidRDefault="00B67076">
      <w:pPr>
        <w:tabs>
          <w:tab w:val="left" w:pos="1080"/>
          <w:tab w:val="left" w:pos="1589"/>
          <w:tab w:val="left" w:pos="2035"/>
        </w:tabs>
        <w:snapToGrid w:val="0"/>
        <w:spacing w:line="360" w:lineRule="auto"/>
        <w:ind w:left="2035"/>
        <w:rPr>
          <w:sz w:val="24"/>
        </w:rPr>
      </w:pPr>
      <w:r>
        <w:rPr>
          <w:sz w:val="24"/>
        </w:rPr>
        <w:t>□</w:t>
      </w:r>
      <w:r>
        <w:rPr>
          <w:sz w:val="24"/>
        </w:rPr>
        <w:t>随机抽取</w:t>
      </w:r>
    </w:p>
    <w:p w:rsidR="00AA2E24" w:rsidRDefault="00B6707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AA2E24" w:rsidRDefault="00B6707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AA2E24" w:rsidRDefault="00B67076">
      <w:pPr>
        <w:numPr>
          <w:ilvl w:val="0"/>
          <w:numId w:val="12"/>
        </w:numPr>
        <w:tabs>
          <w:tab w:val="left" w:pos="360"/>
        </w:tabs>
        <w:snapToGrid w:val="0"/>
        <w:spacing w:line="360" w:lineRule="auto"/>
        <w:outlineLvl w:val="1"/>
        <w:rPr>
          <w:sz w:val="24"/>
        </w:rPr>
      </w:pPr>
      <w:r>
        <w:rPr>
          <w:sz w:val="24"/>
        </w:rPr>
        <w:t>确定</w:t>
      </w:r>
      <w:bookmarkStart w:id="933" w:name="_Toc151193716"/>
      <w:bookmarkStart w:id="934" w:name="_Toc150774751"/>
      <w:bookmarkStart w:id="935" w:name="_Toc305158888"/>
      <w:bookmarkStart w:id="936" w:name="_Toc149720839"/>
      <w:bookmarkStart w:id="937" w:name="_Toc151193860"/>
      <w:bookmarkStart w:id="938" w:name="_Toc127151747"/>
      <w:bookmarkStart w:id="939" w:name="_Toc164229241"/>
      <w:bookmarkStart w:id="940" w:name="_Toc265228384"/>
      <w:bookmarkStart w:id="941" w:name="_Toc305158814"/>
      <w:bookmarkStart w:id="942" w:name="_Toc264969236"/>
      <w:bookmarkStart w:id="943" w:name="_Toc151193934"/>
      <w:bookmarkStart w:id="944" w:name="_Ref467307010"/>
      <w:bookmarkStart w:id="945" w:name="_Toc226965736"/>
      <w:bookmarkStart w:id="946" w:name="_Toc151193788"/>
      <w:bookmarkStart w:id="947" w:name="_Toc151193644"/>
      <w:bookmarkStart w:id="948" w:name="_Toc150480784"/>
      <w:bookmarkStart w:id="949" w:name="_Toc195842911"/>
      <w:bookmarkStart w:id="950" w:name="_Toc164608815"/>
      <w:bookmarkStart w:id="951" w:name="_Toc164229387"/>
      <w:bookmarkStart w:id="952" w:name="_Toc150774646"/>
      <w:bookmarkStart w:id="953" w:name="_Toc142311048"/>
      <w:bookmarkStart w:id="954" w:name="_Toc151190173"/>
      <w:bookmarkStart w:id="955" w:name="_Toc226309790"/>
      <w:bookmarkStart w:id="956" w:name="_Toc226337242"/>
      <w:bookmarkStart w:id="957" w:name="_Toc226965819"/>
      <w:bookmarkStart w:id="958" w:name="_Toc150509297"/>
      <w:bookmarkStart w:id="959" w:name="_Toc127161460"/>
      <w:bookmarkStart w:id="960" w:name="_Toc520356170"/>
      <w:bookmarkStart w:id="961" w:name="_Toc164351640"/>
      <w:bookmarkStart w:id="962" w:name="_Toc164608660"/>
      <w:bookmarkStart w:id="963" w:name="_Toc127151546"/>
      <w:r>
        <w:rPr>
          <w:sz w:val="24"/>
        </w:rPr>
        <w:t>中标候选人名单</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rsidR="00AA2E24" w:rsidRDefault="00B6707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AA2E24" w:rsidRDefault="00B67076">
      <w:pPr>
        <w:pStyle w:val="15"/>
        <w:tabs>
          <w:tab w:val="left" w:pos="900"/>
          <w:tab w:val="left" w:pos="2127"/>
        </w:tabs>
        <w:adjustRightInd w:val="0"/>
        <w:snapToGrid w:val="0"/>
        <w:spacing w:line="360" w:lineRule="auto"/>
        <w:ind w:left="993" w:firstLineChars="57" w:firstLine="137"/>
        <w:rPr>
          <w:sz w:val="24"/>
          <w:szCs w:val="24"/>
        </w:rPr>
      </w:pPr>
      <w:r>
        <w:rPr>
          <w:sz w:val="24"/>
          <w:szCs w:val="24"/>
        </w:rPr>
        <w:lastRenderedPageBreak/>
        <w:t>■</w:t>
      </w:r>
      <w:r>
        <w:rPr>
          <w:sz w:val="24"/>
          <w:szCs w:val="24"/>
        </w:rPr>
        <w:t>随机抽取</w:t>
      </w:r>
    </w:p>
    <w:p w:rsidR="00AA2E24" w:rsidRDefault="00B67076">
      <w:pPr>
        <w:pStyle w:val="15"/>
        <w:tabs>
          <w:tab w:val="left" w:pos="900"/>
          <w:tab w:val="left" w:pos="2127"/>
        </w:tabs>
        <w:adjustRightInd w:val="0"/>
        <w:snapToGrid w:val="0"/>
        <w:spacing w:line="360" w:lineRule="auto"/>
        <w:ind w:left="993" w:firstLineChars="57" w:firstLine="137"/>
        <w:rPr>
          <w:sz w:val="24"/>
          <w:szCs w:val="24"/>
        </w:rPr>
      </w:pPr>
      <w:r>
        <w:rPr>
          <w:sz w:val="24"/>
          <w:szCs w:val="24"/>
        </w:rPr>
        <w:t>□</w:t>
      </w:r>
      <w:r>
        <w:rPr>
          <w:sz w:val="24"/>
          <w:szCs w:val="24"/>
        </w:rPr>
        <w:t>其他方式，具体要求：</w:t>
      </w:r>
      <w:r>
        <w:rPr>
          <w:sz w:val="24"/>
          <w:szCs w:val="24"/>
        </w:rPr>
        <w:t>_____</w:t>
      </w:r>
    </w:p>
    <w:p w:rsidR="00AA2E24" w:rsidRDefault="00B67076">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AA2E24" w:rsidRDefault="00B6707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AA2E24" w:rsidRDefault="00B6707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AA2E24" w:rsidRDefault="00B6707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rsidR="00AA2E24" w:rsidRDefault="00B67076">
      <w:pPr>
        <w:numPr>
          <w:ilvl w:val="0"/>
          <w:numId w:val="12"/>
        </w:numPr>
        <w:tabs>
          <w:tab w:val="left" w:pos="360"/>
        </w:tabs>
        <w:snapToGrid w:val="0"/>
        <w:spacing w:line="360" w:lineRule="auto"/>
        <w:outlineLvl w:val="1"/>
        <w:rPr>
          <w:sz w:val="24"/>
        </w:rPr>
      </w:pPr>
      <w:r>
        <w:rPr>
          <w:sz w:val="24"/>
        </w:rPr>
        <w:t>报告违法行为</w:t>
      </w:r>
    </w:p>
    <w:p w:rsidR="00AA2E24" w:rsidRDefault="00B6707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AA2E24" w:rsidRDefault="00B67076">
      <w:pPr>
        <w:widowControl/>
        <w:jc w:val="left"/>
        <w:rPr>
          <w:b/>
          <w:sz w:val="24"/>
        </w:rPr>
      </w:pPr>
      <w:r>
        <w:rPr>
          <w:b/>
          <w:sz w:val="24"/>
        </w:rPr>
        <w:br w:type="page"/>
      </w:r>
    </w:p>
    <w:p w:rsidR="00AA2E24" w:rsidRDefault="00B67076">
      <w:pPr>
        <w:tabs>
          <w:tab w:val="left" w:pos="360"/>
          <w:tab w:val="left" w:pos="900"/>
        </w:tabs>
        <w:snapToGrid w:val="0"/>
        <w:spacing w:line="360" w:lineRule="auto"/>
        <w:jc w:val="center"/>
        <w:outlineLvl w:val="1"/>
        <w:rPr>
          <w:b/>
        </w:rPr>
      </w:pPr>
      <w:r>
        <w:rPr>
          <w:b/>
          <w:sz w:val="24"/>
        </w:rPr>
        <w:lastRenderedPageBreak/>
        <w:t>二、评标标准</w:t>
      </w:r>
    </w:p>
    <w:p w:rsidR="00AA2E24" w:rsidRDefault="00B67076">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AA2E24">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rsidR="00AA2E24" w:rsidRDefault="00B67076">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rsidR="00AA2E24" w:rsidRDefault="00B67076">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rsidR="00AA2E24" w:rsidRDefault="00B67076">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rsidR="00AA2E24" w:rsidRDefault="00B67076">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AA2E24">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sz w:val="24"/>
              </w:rPr>
              <w:t>30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AA2E24">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sz w:val="24"/>
              </w:rPr>
              <w:t>9</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AA2E24" w:rsidRDefault="00AA2E24">
            <w:pPr>
              <w:widowControl/>
              <w:spacing w:line="360" w:lineRule="auto"/>
              <w:jc w:val="left"/>
              <w:rPr>
                <w:rFonts w:ascii="宋体" w:hAnsi="宋体" w:cs="宋体"/>
                <w:sz w:val="24"/>
              </w:rPr>
            </w:pPr>
          </w:p>
        </w:tc>
      </w:tr>
      <w:tr w:rsidR="00AA2E24">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right="-28"/>
              <w:jc w:val="center"/>
              <w:rPr>
                <w:rFonts w:ascii="宋体" w:hAnsi="宋体" w:cs="宋体"/>
                <w:sz w:val="24"/>
              </w:rPr>
            </w:pPr>
            <w:r>
              <w:rPr>
                <w:rFonts w:ascii="宋体" w:hAnsi="宋体" w:cs="宋体" w:hint="eastAsia"/>
                <w:sz w:val="24"/>
              </w:rPr>
              <w:t>3</w:t>
            </w:r>
          </w:p>
          <w:p w:rsidR="00AA2E24" w:rsidRDefault="00B67076">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sz w:val="24"/>
              </w:rPr>
              <w:t>61</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AA2E24" w:rsidRDefault="00AA2E24">
            <w:pPr>
              <w:widowControl/>
              <w:spacing w:line="360" w:lineRule="auto"/>
              <w:jc w:val="left"/>
              <w:rPr>
                <w:rFonts w:ascii="宋体" w:hAnsi="宋体" w:cs="宋体"/>
                <w:sz w:val="24"/>
              </w:rPr>
            </w:pPr>
          </w:p>
        </w:tc>
      </w:tr>
      <w:tr w:rsidR="00AA2E24">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rsidR="00AA2E24" w:rsidRDefault="00B67076">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rsidR="00AA2E24" w:rsidRDefault="00AA2E24">
            <w:pPr>
              <w:spacing w:line="360" w:lineRule="auto"/>
              <w:ind w:left="113"/>
              <w:jc w:val="center"/>
              <w:rPr>
                <w:rFonts w:ascii="宋体" w:hAnsi="宋体" w:cs="宋体"/>
                <w:sz w:val="24"/>
              </w:rPr>
            </w:pPr>
          </w:p>
        </w:tc>
      </w:tr>
    </w:tbl>
    <w:p w:rsidR="00AA2E24" w:rsidRDefault="00B67076">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rsidR="00AA2E24" w:rsidRDefault="00B67076">
      <w:pPr>
        <w:spacing w:line="360" w:lineRule="auto"/>
        <w:rPr>
          <w:rFonts w:ascii="宋体" w:hAnsi="宋体" w:cs="宋体"/>
          <w:sz w:val="24"/>
        </w:rPr>
      </w:pPr>
      <w:r>
        <w:rPr>
          <w:rFonts w:ascii="宋体" w:hAnsi="宋体" w:cs="宋体" w:hint="eastAsia"/>
          <w:sz w:val="24"/>
        </w:rPr>
        <w:t>2.1价格部分（</w:t>
      </w:r>
      <w:r>
        <w:rPr>
          <w:rFonts w:ascii="宋体" w:hAnsi="宋体" w:cs="宋体"/>
          <w:sz w:val="24"/>
        </w:rPr>
        <w:t>30</w:t>
      </w:r>
      <w:r>
        <w:rPr>
          <w:rFonts w:ascii="宋体" w:hAnsi="宋体" w:cs="宋体" w:hint="eastAsia"/>
          <w:sz w:val="24"/>
        </w:rPr>
        <w:t>分）</w:t>
      </w:r>
    </w:p>
    <w:tbl>
      <w:tblPr>
        <w:tblW w:w="9284" w:type="dxa"/>
        <w:tblLayout w:type="fixed"/>
        <w:tblLook w:val="04A0" w:firstRow="1" w:lastRow="0" w:firstColumn="1" w:lastColumn="0" w:noHBand="0" w:noVBand="1"/>
      </w:tblPr>
      <w:tblGrid>
        <w:gridCol w:w="1320"/>
        <w:gridCol w:w="775"/>
        <w:gridCol w:w="7189"/>
      </w:tblGrid>
      <w:tr w:rsidR="00AA2E24">
        <w:trPr>
          <w:trHeight w:val="90"/>
        </w:trPr>
        <w:tc>
          <w:tcPr>
            <w:tcW w:w="1320" w:type="dxa"/>
            <w:tcBorders>
              <w:top w:val="single" w:sz="4" w:space="0" w:color="auto"/>
              <w:left w:val="single" w:sz="4" w:space="0" w:color="auto"/>
              <w:bottom w:val="single" w:sz="4" w:space="0" w:color="auto"/>
              <w:right w:val="single" w:sz="4" w:space="0" w:color="auto"/>
            </w:tcBorders>
            <w:vAlign w:val="center"/>
          </w:tcPr>
          <w:p w:rsidR="00AA2E24" w:rsidRDefault="00B67076">
            <w:pPr>
              <w:widowControl/>
              <w:spacing w:line="360" w:lineRule="auto"/>
              <w:jc w:val="center"/>
              <w:rPr>
                <w:rFonts w:ascii="宋体" w:hAnsi="宋体" w:cs="宋体"/>
                <w:kern w:val="0"/>
                <w:sz w:val="24"/>
              </w:rPr>
            </w:pPr>
            <w:r>
              <w:rPr>
                <w:rFonts w:ascii="宋体" w:hAnsi="宋体" w:cs="宋体" w:hint="eastAsia"/>
                <w:kern w:val="0"/>
                <w:sz w:val="24"/>
              </w:rPr>
              <w:t>评分因素</w:t>
            </w:r>
          </w:p>
        </w:tc>
        <w:tc>
          <w:tcPr>
            <w:tcW w:w="775" w:type="dxa"/>
            <w:tcBorders>
              <w:top w:val="single" w:sz="4" w:space="0" w:color="auto"/>
              <w:left w:val="nil"/>
              <w:bottom w:val="single" w:sz="4" w:space="0" w:color="auto"/>
              <w:right w:val="single" w:sz="4" w:space="0" w:color="auto"/>
            </w:tcBorders>
            <w:vAlign w:val="center"/>
          </w:tcPr>
          <w:p w:rsidR="00AA2E24" w:rsidRDefault="00B67076">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rsidR="00AA2E24" w:rsidRDefault="00B67076">
            <w:pPr>
              <w:widowControl/>
              <w:spacing w:line="360" w:lineRule="auto"/>
              <w:jc w:val="center"/>
              <w:rPr>
                <w:rFonts w:ascii="宋体" w:hAnsi="宋体" w:cs="宋体"/>
                <w:kern w:val="0"/>
                <w:sz w:val="24"/>
              </w:rPr>
            </w:pPr>
            <w:r>
              <w:rPr>
                <w:rFonts w:ascii="宋体" w:hAnsi="宋体" w:cs="宋体" w:hint="eastAsia"/>
                <w:kern w:val="0"/>
                <w:sz w:val="24"/>
              </w:rPr>
              <w:t>评分标准</w:t>
            </w:r>
          </w:p>
        </w:tc>
      </w:tr>
      <w:tr w:rsidR="00AA2E24">
        <w:trPr>
          <w:trHeight w:val="1063"/>
        </w:trPr>
        <w:tc>
          <w:tcPr>
            <w:tcW w:w="1320" w:type="dxa"/>
            <w:tcBorders>
              <w:top w:val="nil"/>
              <w:left w:val="single" w:sz="4" w:space="0" w:color="auto"/>
              <w:bottom w:val="single" w:sz="4" w:space="0" w:color="auto"/>
              <w:right w:val="single" w:sz="4" w:space="0" w:color="auto"/>
            </w:tcBorders>
            <w:vAlign w:val="center"/>
          </w:tcPr>
          <w:p w:rsidR="00AA2E24" w:rsidRDefault="00B67076">
            <w:pPr>
              <w:widowControl/>
              <w:spacing w:line="360" w:lineRule="auto"/>
              <w:jc w:val="center"/>
              <w:rPr>
                <w:rFonts w:ascii="宋体" w:hAnsi="宋体" w:cs="宋体"/>
                <w:kern w:val="0"/>
                <w:sz w:val="24"/>
              </w:rPr>
            </w:pPr>
            <w:r>
              <w:rPr>
                <w:rFonts w:ascii="宋体" w:hAnsi="宋体" w:cs="宋体" w:hint="eastAsia"/>
                <w:kern w:val="0"/>
                <w:sz w:val="24"/>
              </w:rPr>
              <w:t>评标价格</w:t>
            </w:r>
          </w:p>
          <w:p w:rsidR="00AA2E24" w:rsidRDefault="00B67076">
            <w:pPr>
              <w:widowControl/>
              <w:spacing w:line="360" w:lineRule="auto"/>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0</w:t>
            </w:r>
            <w:r>
              <w:rPr>
                <w:rFonts w:ascii="宋体" w:hAnsi="宋体" w:cs="宋体" w:hint="eastAsia"/>
                <w:kern w:val="0"/>
                <w:sz w:val="24"/>
              </w:rPr>
              <w:t>分）</w:t>
            </w:r>
          </w:p>
        </w:tc>
        <w:tc>
          <w:tcPr>
            <w:tcW w:w="775" w:type="dxa"/>
            <w:tcBorders>
              <w:top w:val="nil"/>
              <w:left w:val="nil"/>
              <w:bottom w:val="single" w:sz="4" w:space="0" w:color="auto"/>
              <w:right w:val="single" w:sz="4" w:space="0" w:color="auto"/>
            </w:tcBorders>
            <w:vAlign w:val="center"/>
          </w:tcPr>
          <w:p w:rsidR="00AA2E24" w:rsidRDefault="00B67076">
            <w:pPr>
              <w:widowControl/>
              <w:spacing w:line="360" w:lineRule="auto"/>
              <w:jc w:val="center"/>
              <w:rPr>
                <w:rFonts w:ascii="宋体" w:hAnsi="宋体" w:cs="宋体"/>
                <w:kern w:val="0"/>
                <w:sz w:val="24"/>
              </w:rPr>
            </w:pPr>
            <w:r>
              <w:rPr>
                <w:rFonts w:ascii="宋体" w:hAnsi="宋体" w:cs="宋体"/>
                <w:kern w:val="0"/>
                <w:sz w:val="24"/>
              </w:rPr>
              <w:t>30</w:t>
            </w:r>
          </w:p>
        </w:tc>
        <w:tc>
          <w:tcPr>
            <w:tcW w:w="7189" w:type="dxa"/>
            <w:tcBorders>
              <w:top w:val="single" w:sz="4" w:space="0" w:color="auto"/>
              <w:left w:val="nil"/>
              <w:bottom w:val="single" w:sz="4" w:space="0" w:color="auto"/>
              <w:right w:val="single" w:sz="4" w:space="0" w:color="000000"/>
            </w:tcBorders>
            <w:vAlign w:val="center"/>
          </w:tcPr>
          <w:p w:rsidR="00AA2E24" w:rsidRDefault="00B67076">
            <w:pPr>
              <w:spacing w:line="360" w:lineRule="auto"/>
              <w:jc w:val="left"/>
              <w:rPr>
                <w:rFonts w:ascii="宋体" w:hAnsi="宋体" w:cs="宋体"/>
                <w:sz w:val="24"/>
              </w:rPr>
            </w:pPr>
            <w:r>
              <w:rPr>
                <w:rFonts w:ascii="宋体" w:hAnsi="宋体" w:cs="宋体" w:hint="eastAsia"/>
                <w:sz w:val="24"/>
              </w:rPr>
              <w:t>满足招标文件要求且投标价格最低的投标报价为评标基准价，其价格分为满分。其他投标人的投标报价得分统一按照下列公式计算：</w:t>
            </w:r>
          </w:p>
          <w:p w:rsidR="00AA2E24" w:rsidRDefault="00B67076">
            <w:pPr>
              <w:spacing w:line="360" w:lineRule="auto"/>
              <w:jc w:val="left"/>
              <w:rPr>
                <w:rFonts w:ascii="宋体" w:hAnsi="宋体" w:cs="宋体"/>
                <w:sz w:val="24"/>
              </w:rPr>
            </w:pPr>
            <w:r>
              <w:rPr>
                <w:rFonts w:ascii="宋体" w:hAnsi="宋体" w:cs="宋体" w:hint="eastAsia"/>
                <w:sz w:val="24"/>
              </w:rPr>
              <w:t>投标报价得分＝（评标基准价/投标报价）×分值。</w:t>
            </w:r>
          </w:p>
          <w:p w:rsidR="00AA2E24" w:rsidRDefault="00B67076">
            <w:pPr>
              <w:widowControl/>
              <w:spacing w:line="360" w:lineRule="auto"/>
              <w:jc w:val="left"/>
              <w:rPr>
                <w:rFonts w:ascii="宋体" w:hAnsi="宋体" w:cs="宋体"/>
                <w:b/>
                <w:kern w:val="0"/>
                <w:sz w:val="24"/>
              </w:rPr>
            </w:pPr>
            <w:r>
              <w:rPr>
                <w:rFonts w:ascii="宋体" w:hAnsi="宋体" w:cs="宋体" w:hint="eastAsia"/>
                <w:sz w:val="24"/>
              </w:rPr>
              <w:t>注：此处投标报价指经过报价修正，及因落实政府采购政策进行价格调整后的报价，详见第四章《</w:t>
            </w:r>
            <w:r>
              <w:rPr>
                <w:rFonts w:ascii="宋体" w:hAnsi="宋体" w:cs="宋体"/>
                <w:sz w:val="24"/>
              </w:rPr>
              <w:t>评标程序、</w:t>
            </w:r>
            <w:r>
              <w:rPr>
                <w:rFonts w:ascii="宋体" w:hAnsi="宋体" w:cs="宋体" w:hint="eastAsia"/>
                <w:sz w:val="24"/>
              </w:rPr>
              <w:t>评标方法和评标标准》2.4及2.5。</w:t>
            </w:r>
          </w:p>
        </w:tc>
      </w:tr>
    </w:tbl>
    <w:p w:rsidR="00AA2E24" w:rsidRDefault="00B67076">
      <w:pPr>
        <w:spacing w:line="360" w:lineRule="auto"/>
        <w:rPr>
          <w:rFonts w:ascii="宋体" w:hAnsi="宋体" w:cs="宋体"/>
          <w:sz w:val="24"/>
        </w:rPr>
      </w:pPr>
      <w:r>
        <w:rPr>
          <w:rFonts w:ascii="宋体" w:hAnsi="宋体" w:cs="宋体" w:hint="eastAsia"/>
          <w:sz w:val="24"/>
        </w:rPr>
        <w:t>2.2商务部分（</w:t>
      </w:r>
      <w:r w:rsidR="00ED0E5B">
        <w:rPr>
          <w:rFonts w:ascii="宋体" w:hAnsi="宋体" w:cs="宋体"/>
          <w:sz w:val="24"/>
        </w:rPr>
        <w:t>9</w:t>
      </w:r>
      <w:bookmarkStart w:id="964" w:name="_GoBack"/>
      <w:bookmarkEnd w:id="964"/>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705"/>
        <w:gridCol w:w="652"/>
        <w:gridCol w:w="6127"/>
      </w:tblGrid>
      <w:tr w:rsidR="00AA2E24">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序号</w:t>
            </w:r>
          </w:p>
        </w:tc>
        <w:tc>
          <w:tcPr>
            <w:tcW w:w="1705"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评分因素分项</w:t>
            </w:r>
          </w:p>
        </w:tc>
        <w:tc>
          <w:tcPr>
            <w:tcW w:w="652"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分值</w:t>
            </w:r>
          </w:p>
        </w:tc>
        <w:tc>
          <w:tcPr>
            <w:tcW w:w="6127"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评分标准</w:t>
            </w:r>
          </w:p>
        </w:tc>
      </w:tr>
      <w:tr w:rsidR="00AA2E24">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1</w:t>
            </w:r>
          </w:p>
        </w:tc>
        <w:tc>
          <w:tcPr>
            <w:tcW w:w="1705"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ind w:firstLineChars="100" w:firstLine="240"/>
              <w:rPr>
                <w:sz w:val="24"/>
              </w:rPr>
            </w:pPr>
            <w:bookmarkStart w:id="965" w:name="OLE_LINK144"/>
            <w:bookmarkStart w:id="966" w:name="OLE_LINK145"/>
            <w:r>
              <w:rPr>
                <w:rFonts w:hint="eastAsia"/>
                <w:sz w:val="24"/>
              </w:rPr>
              <w:t>类似业绩</w:t>
            </w:r>
          </w:p>
          <w:bookmarkEnd w:id="965"/>
          <w:bookmarkEnd w:id="966"/>
          <w:p w:rsidR="00AA2E24" w:rsidRDefault="00B67076">
            <w:pPr>
              <w:widowControl/>
              <w:spacing w:line="360" w:lineRule="auto"/>
              <w:ind w:firstLineChars="100" w:firstLine="240"/>
              <w:rPr>
                <w:rFonts w:ascii="宋体" w:hAnsi="宋体" w:cs="宋体"/>
                <w:sz w:val="24"/>
              </w:rPr>
            </w:pPr>
            <w:r>
              <w:rPr>
                <w:rFonts w:hint="eastAsia"/>
                <w:sz w:val="24"/>
              </w:rPr>
              <w:t>（</w:t>
            </w:r>
            <w:r>
              <w:rPr>
                <w:sz w:val="24"/>
              </w:rPr>
              <w:t>9</w:t>
            </w:r>
            <w:r>
              <w:rPr>
                <w:rFonts w:hint="eastAsia"/>
                <w:sz w:val="24"/>
              </w:rPr>
              <w:t>分）</w:t>
            </w:r>
          </w:p>
        </w:tc>
        <w:tc>
          <w:tcPr>
            <w:tcW w:w="652" w:type="dxa"/>
            <w:tcBorders>
              <w:top w:val="single" w:sz="6" w:space="0" w:color="auto"/>
              <w:left w:val="single" w:sz="6" w:space="0" w:color="auto"/>
              <w:bottom w:val="single" w:sz="6" w:space="0" w:color="auto"/>
              <w:right w:val="single" w:sz="6" w:space="0" w:color="auto"/>
            </w:tcBorders>
            <w:vAlign w:val="center"/>
          </w:tcPr>
          <w:p w:rsidR="00AA2E24" w:rsidRDefault="00B67076">
            <w:pPr>
              <w:spacing w:line="360" w:lineRule="auto"/>
              <w:jc w:val="center"/>
              <w:rPr>
                <w:rFonts w:ascii="宋体" w:hAnsi="宋体" w:cs="宋体"/>
                <w:sz w:val="24"/>
              </w:rPr>
            </w:pPr>
            <w:r>
              <w:rPr>
                <w:sz w:val="24"/>
              </w:rPr>
              <w:t>9</w:t>
            </w:r>
          </w:p>
        </w:tc>
        <w:tc>
          <w:tcPr>
            <w:tcW w:w="6127" w:type="dxa"/>
            <w:tcBorders>
              <w:top w:val="single" w:sz="6" w:space="0" w:color="auto"/>
              <w:left w:val="single" w:sz="6" w:space="0" w:color="auto"/>
              <w:bottom w:val="single" w:sz="6" w:space="0" w:color="auto"/>
              <w:right w:val="single" w:sz="6" w:space="0" w:color="auto"/>
            </w:tcBorders>
            <w:vAlign w:val="center"/>
          </w:tcPr>
          <w:p w:rsidR="00AA2E24" w:rsidRDefault="00B67076">
            <w:pPr>
              <w:pStyle w:val="Normal0"/>
              <w:spacing w:line="276" w:lineRule="auto"/>
              <w:rPr>
                <w:rFonts w:ascii="宋体" w:eastAsia="宋体" w:hAnsi="宋体" w:cs="宋体"/>
              </w:rPr>
            </w:pPr>
            <w:bookmarkStart w:id="967" w:name="OLE_LINK133"/>
            <w:bookmarkStart w:id="968" w:name="OLE_LINK134"/>
            <w:bookmarkStart w:id="969" w:name="OLE_LINK146"/>
            <w:r>
              <w:rPr>
                <w:rFonts w:ascii="宋体" w:hAnsi="宋体" w:hint="eastAsia"/>
                <w:color w:val="000000"/>
                <w:szCs w:val="21"/>
              </w:rPr>
              <w:t>根据投标人近三年（2022年1</w:t>
            </w:r>
            <w:r>
              <w:rPr>
                <w:rFonts w:ascii="宋体" w:hAnsi="宋体"/>
                <w:color w:val="000000"/>
                <w:szCs w:val="21"/>
              </w:rPr>
              <w:t>1</w:t>
            </w:r>
            <w:r>
              <w:rPr>
                <w:rFonts w:ascii="宋体" w:hAnsi="宋体" w:hint="eastAsia"/>
                <w:color w:val="000000"/>
                <w:szCs w:val="21"/>
              </w:rPr>
              <w:t>月1日至投标截止期，合同签字日期为准）</w:t>
            </w:r>
            <w:r>
              <w:rPr>
                <w:rFonts w:asciiTheme="minorEastAsia" w:eastAsiaTheme="minorEastAsia" w:hAnsiTheme="minorEastAsia" w:hint="eastAsia"/>
                <w:color w:val="000000"/>
                <w:szCs w:val="21"/>
              </w:rPr>
              <w:t>以来独立承担完成的与本项目类似项目业绩</w:t>
            </w:r>
            <w:r>
              <w:rPr>
                <w:rFonts w:ascii="宋体" w:hAnsi="宋体" w:hint="eastAsia"/>
                <w:color w:val="000000"/>
                <w:szCs w:val="21"/>
              </w:rPr>
              <w:t>，有1项业绩得</w:t>
            </w:r>
            <w:r>
              <w:rPr>
                <w:rFonts w:ascii="宋体" w:hAnsi="宋体"/>
                <w:color w:val="000000"/>
                <w:szCs w:val="21"/>
              </w:rPr>
              <w:t>3</w:t>
            </w:r>
            <w:r>
              <w:rPr>
                <w:rFonts w:ascii="宋体" w:hAnsi="宋体" w:hint="eastAsia"/>
                <w:color w:val="000000"/>
                <w:szCs w:val="21"/>
              </w:rPr>
              <w:t>分，最高得</w:t>
            </w:r>
            <w:r>
              <w:rPr>
                <w:rFonts w:ascii="宋体" w:hAnsi="宋体"/>
                <w:color w:val="000000"/>
                <w:szCs w:val="21"/>
              </w:rPr>
              <w:t>9</w:t>
            </w:r>
            <w:r>
              <w:rPr>
                <w:rFonts w:ascii="宋体" w:hAnsi="宋体" w:hint="eastAsia"/>
                <w:color w:val="000000"/>
                <w:szCs w:val="21"/>
              </w:rPr>
              <w:t>分。</w:t>
            </w:r>
          </w:p>
          <w:p w:rsidR="00AA2E24" w:rsidRDefault="00B67076">
            <w:pPr>
              <w:pStyle w:val="Normal0"/>
              <w:spacing w:line="276" w:lineRule="auto"/>
              <w:rPr>
                <w:rFonts w:ascii="宋体" w:hAnsi="宋体" w:cs="宋体"/>
              </w:rPr>
            </w:pPr>
            <w:r>
              <w:rPr>
                <w:rFonts w:ascii="宋体" w:eastAsia="宋体" w:hAnsi="宋体" w:cs="宋体" w:hint="eastAsia"/>
              </w:rPr>
              <w:t>注：须提供合同复印件并加盖公章。（注:业绩证明材料须提供合同原件扫描件或中标（成交）通知书，未按要求提供证明材料的不得分，业绩证明为同一用户单位不重复计分）</w:t>
            </w:r>
            <w:bookmarkEnd w:id="967"/>
            <w:bookmarkEnd w:id="968"/>
            <w:bookmarkEnd w:id="969"/>
          </w:p>
        </w:tc>
      </w:tr>
    </w:tbl>
    <w:p w:rsidR="00AA2E24" w:rsidRDefault="00AA2E24">
      <w:pPr>
        <w:widowControl/>
        <w:jc w:val="left"/>
        <w:rPr>
          <w:rFonts w:ascii="宋体" w:hAnsi="宋体" w:cs="宋体"/>
          <w:sz w:val="24"/>
        </w:rPr>
      </w:pPr>
    </w:p>
    <w:p w:rsidR="00AA2E24" w:rsidRDefault="00AA2E24">
      <w:pPr>
        <w:widowControl/>
        <w:jc w:val="left"/>
        <w:rPr>
          <w:rFonts w:ascii="宋体" w:hAnsi="宋体" w:cs="宋体"/>
          <w:sz w:val="24"/>
        </w:rPr>
      </w:pPr>
    </w:p>
    <w:p w:rsidR="00AA2E24" w:rsidRDefault="00AA2E24">
      <w:pPr>
        <w:widowControl/>
        <w:jc w:val="left"/>
        <w:rPr>
          <w:rFonts w:ascii="宋体" w:hAnsi="宋体" w:cs="宋体"/>
          <w:sz w:val="24"/>
        </w:rPr>
      </w:pPr>
    </w:p>
    <w:p w:rsidR="00AA2E24" w:rsidRDefault="00AA2E24">
      <w:pPr>
        <w:widowControl/>
        <w:jc w:val="left"/>
        <w:rPr>
          <w:rFonts w:ascii="宋体" w:hAnsi="宋体" w:cs="宋体"/>
          <w:sz w:val="24"/>
        </w:rPr>
      </w:pPr>
    </w:p>
    <w:p w:rsidR="00AA2E24" w:rsidRDefault="00AA2E24">
      <w:pPr>
        <w:widowControl/>
        <w:jc w:val="left"/>
        <w:rPr>
          <w:rFonts w:ascii="宋体" w:hAnsi="宋体" w:cs="宋体"/>
          <w:sz w:val="24"/>
        </w:rPr>
      </w:pPr>
    </w:p>
    <w:p w:rsidR="00AA2E24" w:rsidRDefault="00B67076">
      <w:pPr>
        <w:spacing w:line="360" w:lineRule="auto"/>
        <w:rPr>
          <w:rFonts w:ascii="宋体" w:hAnsi="宋体" w:cs="宋体"/>
          <w:sz w:val="24"/>
        </w:rPr>
      </w:pPr>
      <w:r>
        <w:rPr>
          <w:rFonts w:ascii="宋体" w:hAnsi="宋体" w:cs="宋体" w:hint="eastAsia"/>
          <w:sz w:val="24"/>
        </w:rPr>
        <w:lastRenderedPageBreak/>
        <w:t>2.3技术部分（</w:t>
      </w:r>
      <w:r>
        <w:rPr>
          <w:rFonts w:ascii="宋体" w:hAnsi="宋体" w:cs="宋体"/>
          <w:sz w:val="24"/>
        </w:rPr>
        <w:t>61</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750"/>
        <w:gridCol w:w="670"/>
        <w:gridCol w:w="5997"/>
      </w:tblGrid>
      <w:tr w:rsidR="00AA2E24">
        <w:trPr>
          <w:trHeight w:val="496"/>
        </w:trPr>
        <w:tc>
          <w:tcPr>
            <w:tcW w:w="705"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序号</w:t>
            </w:r>
          </w:p>
        </w:tc>
        <w:tc>
          <w:tcPr>
            <w:tcW w:w="1750"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评分因素分项</w:t>
            </w:r>
          </w:p>
        </w:tc>
        <w:tc>
          <w:tcPr>
            <w:tcW w:w="670"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分值</w:t>
            </w:r>
          </w:p>
        </w:tc>
        <w:tc>
          <w:tcPr>
            <w:tcW w:w="5997" w:type="dxa"/>
            <w:tcBorders>
              <w:top w:val="single" w:sz="6" w:space="0" w:color="auto"/>
              <w:left w:val="single" w:sz="6" w:space="0" w:color="auto"/>
              <w:bottom w:val="single" w:sz="6" w:space="0" w:color="auto"/>
              <w:right w:val="single" w:sz="6" w:space="0" w:color="auto"/>
            </w:tcBorders>
            <w:vAlign w:val="center"/>
          </w:tcPr>
          <w:p w:rsidR="00AA2E24" w:rsidRDefault="00B67076">
            <w:pPr>
              <w:widowControl/>
              <w:spacing w:line="360" w:lineRule="auto"/>
              <w:jc w:val="center"/>
              <w:rPr>
                <w:rFonts w:ascii="宋体" w:hAnsi="宋体" w:cs="宋体"/>
                <w:sz w:val="24"/>
              </w:rPr>
            </w:pPr>
            <w:r>
              <w:rPr>
                <w:rFonts w:ascii="宋体" w:hAnsi="宋体" w:cs="宋体" w:hint="eastAsia"/>
                <w:sz w:val="24"/>
              </w:rPr>
              <w:t>评分标准</w:t>
            </w:r>
          </w:p>
        </w:tc>
      </w:tr>
      <w:tr w:rsidR="00AA2E24">
        <w:trPr>
          <w:trHeight w:val="422"/>
        </w:trPr>
        <w:tc>
          <w:tcPr>
            <w:tcW w:w="705" w:type="dxa"/>
            <w:vAlign w:val="center"/>
          </w:tcPr>
          <w:p w:rsidR="00AA2E24" w:rsidRDefault="00B67076">
            <w:pPr>
              <w:widowControl/>
              <w:spacing w:line="360" w:lineRule="auto"/>
              <w:jc w:val="center"/>
              <w:rPr>
                <w:rFonts w:ascii="宋体" w:hAnsi="宋体" w:cs="宋体"/>
                <w:sz w:val="24"/>
              </w:rPr>
            </w:pPr>
            <w:bookmarkStart w:id="970" w:name="_Hlk216352810"/>
            <w:r>
              <w:rPr>
                <w:bCs/>
                <w:sz w:val="24"/>
              </w:rPr>
              <w:t>1</w:t>
            </w:r>
          </w:p>
        </w:tc>
        <w:tc>
          <w:tcPr>
            <w:tcW w:w="1750" w:type="dxa"/>
            <w:vAlign w:val="center"/>
          </w:tcPr>
          <w:p w:rsidR="00AA2E24" w:rsidRDefault="00B67076">
            <w:pPr>
              <w:spacing w:line="360" w:lineRule="auto"/>
              <w:jc w:val="center"/>
              <w:rPr>
                <w:rFonts w:ascii="宋体" w:hAnsi="宋体" w:cs="宋体"/>
                <w:kern w:val="0"/>
                <w:sz w:val="24"/>
              </w:rPr>
            </w:pPr>
            <w:r>
              <w:rPr>
                <w:rFonts w:ascii="宋体" w:hAnsi="宋体" w:cs="宋体" w:hint="eastAsia"/>
                <w:b/>
                <w:bCs/>
                <w:sz w:val="24"/>
              </w:rPr>
              <w:t>技术参数响应情况（30分）</w:t>
            </w:r>
          </w:p>
        </w:tc>
        <w:tc>
          <w:tcPr>
            <w:tcW w:w="670" w:type="dxa"/>
            <w:vAlign w:val="center"/>
          </w:tcPr>
          <w:p w:rsidR="00AA2E24" w:rsidRDefault="00B67076">
            <w:pPr>
              <w:spacing w:line="360" w:lineRule="auto"/>
              <w:jc w:val="center"/>
              <w:rPr>
                <w:rFonts w:ascii="宋体" w:hAnsi="宋体" w:cs="宋体"/>
                <w:sz w:val="24"/>
              </w:rPr>
            </w:pPr>
            <w:r>
              <w:rPr>
                <w:bCs/>
                <w:sz w:val="24"/>
              </w:rPr>
              <w:t>30</w:t>
            </w:r>
          </w:p>
        </w:tc>
        <w:tc>
          <w:tcPr>
            <w:tcW w:w="5997" w:type="dxa"/>
            <w:vAlign w:val="center"/>
          </w:tcPr>
          <w:p w:rsidR="00AA2E24" w:rsidRDefault="00B67076">
            <w:pPr>
              <w:widowControl/>
              <w:spacing w:line="360" w:lineRule="auto"/>
              <w:rPr>
                <w:rFonts w:ascii="宋体" w:hAnsi="宋体" w:cs="宋体"/>
                <w:sz w:val="24"/>
                <w:highlight w:val="yellow"/>
              </w:rPr>
            </w:pPr>
            <w:bookmarkStart w:id="971" w:name="OLE_LINK149"/>
            <w:bookmarkStart w:id="972" w:name="OLE_LINK150"/>
            <w:r>
              <w:rPr>
                <w:rFonts w:ascii="宋体" w:hAnsi="宋体" w:cs="宋体" w:hint="eastAsia"/>
                <w:b/>
                <w:bCs/>
                <w:sz w:val="24"/>
              </w:rPr>
              <w:t>根据所投产品的技术参数指标偏离程度打分，满足基本技术参数的30分，标注“#”为重要参数,其他参数为一般参数，重要参数一项不满足扣2分，一般参数一项不满足扣0.5分，扣完为止，参数需要逐一响应。</w:t>
            </w:r>
            <w:r>
              <w:rPr>
                <w:rFonts w:ascii="宋体" w:hAnsi="宋体" w:cs="宋体" w:hint="eastAsia"/>
                <w:sz w:val="24"/>
              </w:rPr>
              <w:t>注：</w:t>
            </w:r>
            <w:bookmarkStart w:id="973" w:name="OLE_LINK135"/>
            <w:r>
              <w:rPr>
                <w:rFonts w:ascii="宋体" w:hAnsi="宋体" w:cs="宋体" w:hint="eastAsia"/>
                <w:sz w:val="24"/>
              </w:rPr>
              <w:t>重要参数需要提供具备CMA标识的检测报告复印件或产品彩页或官网截图佐证</w:t>
            </w:r>
            <w:bookmarkEnd w:id="973"/>
            <w:r>
              <w:rPr>
                <w:rFonts w:ascii="宋体" w:hAnsi="宋体" w:cs="宋体" w:hint="eastAsia"/>
                <w:sz w:val="24"/>
              </w:rPr>
              <w:t>，需加盖公章。</w:t>
            </w:r>
            <w:bookmarkEnd w:id="971"/>
            <w:bookmarkEnd w:id="972"/>
          </w:p>
        </w:tc>
      </w:tr>
      <w:tr w:rsidR="00AA2E24">
        <w:trPr>
          <w:trHeight w:val="1413"/>
        </w:trPr>
        <w:tc>
          <w:tcPr>
            <w:tcW w:w="705" w:type="dxa"/>
            <w:vAlign w:val="center"/>
          </w:tcPr>
          <w:p w:rsidR="00AA2E24" w:rsidRDefault="00B67076">
            <w:pPr>
              <w:widowControl/>
              <w:spacing w:line="360" w:lineRule="auto"/>
              <w:jc w:val="center"/>
              <w:rPr>
                <w:rFonts w:ascii="宋体" w:hAnsi="宋体" w:cs="宋体"/>
                <w:sz w:val="24"/>
              </w:rPr>
            </w:pPr>
            <w:r>
              <w:rPr>
                <w:bCs/>
                <w:sz w:val="24"/>
              </w:rPr>
              <w:t>2</w:t>
            </w:r>
          </w:p>
        </w:tc>
        <w:tc>
          <w:tcPr>
            <w:tcW w:w="1750" w:type="dxa"/>
            <w:vAlign w:val="center"/>
          </w:tcPr>
          <w:p w:rsidR="00AA2E24" w:rsidRDefault="00B67076">
            <w:pPr>
              <w:spacing w:line="360" w:lineRule="auto"/>
              <w:jc w:val="center"/>
              <w:rPr>
                <w:rFonts w:ascii="宋体" w:hAnsi="宋体" w:cs="宋体"/>
                <w:sz w:val="24"/>
              </w:rPr>
            </w:pPr>
            <w:bookmarkStart w:id="974" w:name="OLE_LINK151"/>
            <w:bookmarkStart w:id="975" w:name="OLE_LINK152"/>
            <w:r>
              <w:rPr>
                <w:rFonts w:ascii="宋体" w:hAnsi="宋体" w:cs="宋体" w:hint="eastAsia"/>
                <w:bCs/>
                <w:sz w:val="24"/>
              </w:rPr>
              <w:t>技术方案及产品性能</w:t>
            </w:r>
            <w:bookmarkEnd w:id="974"/>
            <w:bookmarkEnd w:id="975"/>
            <w:r>
              <w:rPr>
                <w:rFonts w:ascii="宋体" w:hAnsi="宋体" w:cs="宋体" w:hint="eastAsia"/>
                <w:bCs/>
                <w:sz w:val="24"/>
              </w:rPr>
              <w:t>（</w:t>
            </w:r>
            <w:r>
              <w:rPr>
                <w:rFonts w:ascii="宋体" w:hAnsi="宋体" w:cs="宋体"/>
                <w:bCs/>
                <w:sz w:val="24"/>
              </w:rPr>
              <w:t>7</w:t>
            </w:r>
            <w:r>
              <w:rPr>
                <w:rFonts w:ascii="宋体" w:hAnsi="宋体" w:cs="宋体" w:hint="eastAsia"/>
                <w:bCs/>
                <w:sz w:val="24"/>
              </w:rPr>
              <w:t>分）</w:t>
            </w:r>
          </w:p>
        </w:tc>
        <w:tc>
          <w:tcPr>
            <w:tcW w:w="670" w:type="dxa"/>
            <w:vAlign w:val="center"/>
          </w:tcPr>
          <w:p w:rsidR="00AA2E24" w:rsidRDefault="00B67076">
            <w:pPr>
              <w:spacing w:line="360" w:lineRule="auto"/>
              <w:jc w:val="center"/>
              <w:rPr>
                <w:rFonts w:ascii="宋体" w:hAnsi="宋体" w:cs="宋体"/>
                <w:sz w:val="24"/>
              </w:rPr>
            </w:pPr>
            <w:r>
              <w:rPr>
                <w:bCs/>
                <w:sz w:val="24"/>
              </w:rPr>
              <w:t>7</w:t>
            </w:r>
          </w:p>
        </w:tc>
        <w:tc>
          <w:tcPr>
            <w:tcW w:w="5997" w:type="dxa"/>
            <w:vAlign w:val="center"/>
          </w:tcPr>
          <w:p w:rsidR="00AA2E24" w:rsidRDefault="00B67076">
            <w:pPr>
              <w:widowControl/>
              <w:spacing w:line="360" w:lineRule="auto"/>
              <w:rPr>
                <w:rFonts w:ascii="宋体" w:hAnsi="宋体" w:cs="宋体"/>
                <w:sz w:val="24"/>
                <w:highlight w:val="yellow"/>
              </w:rPr>
            </w:pPr>
            <w:r>
              <w:rPr>
                <w:rFonts w:ascii="宋体" w:hAnsi="宋体" w:cs="宋体" w:hint="eastAsia"/>
                <w:sz w:val="24"/>
              </w:rPr>
              <w:t>根据采购需求中的产品要求，</w:t>
            </w:r>
            <w:r>
              <w:rPr>
                <w:rFonts w:ascii="宋体" w:hAnsi="宋体" w:cs="宋体" w:hint="eastAsia"/>
                <w:bCs/>
                <w:sz w:val="24"/>
              </w:rPr>
              <w:t>供应商响应产品技术先进，性能稳定、升级扩展性强，技术方案科学、合理、详尽，可行性强，得</w:t>
            </w:r>
            <w:r>
              <w:rPr>
                <w:rFonts w:ascii="宋体" w:hAnsi="宋体" w:cs="宋体"/>
                <w:bCs/>
                <w:sz w:val="24"/>
              </w:rPr>
              <w:t>7</w:t>
            </w:r>
            <w:r>
              <w:rPr>
                <w:rFonts w:ascii="宋体" w:hAnsi="宋体" w:cs="宋体" w:hint="eastAsia"/>
                <w:bCs/>
                <w:sz w:val="24"/>
              </w:rPr>
              <w:t>分；产品选型能够满足采购项目要求，主要设备技术方案全面、合理，得</w:t>
            </w:r>
            <w:r>
              <w:rPr>
                <w:rFonts w:ascii="宋体" w:hAnsi="宋体" w:cs="宋体"/>
                <w:bCs/>
                <w:sz w:val="24"/>
              </w:rPr>
              <w:t>4</w:t>
            </w:r>
            <w:r>
              <w:rPr>
                <w:rFonts w:ascii="宋体" w:hAnsi="宋体" w:cs="宋体" w:hint="eastAsia"/>
                <w:bCs/>
                <w:sz w:val="24"/>
              </w:rPr>
              <w:t>分；产品选型能够满足采购项目基本要求，响应中包含整体技术方案，但缺少项目针对性、合理性，得</w:t>
            </w:r>
            <w:r>
              <w:rPr>
                <w:rFonts w:ascii="宋体" w:hAnsi="宋体" w:cs="宋体"/>
                <w:bCs/>
                <w:sz w:val="24"/>
              </w:rPr>
              <w:t>1</w:t>
            </w:r>
            <w:r>
              <w:rPr>
                <w:rFonts w:ascii="宋体" w:hAnsi="宋体" w:cs="宋体" w:hint="eastAsia"/>
                <w:bCs/>
                <w:sz w:val="24"/>
              </w:rPr>
              <w:t>分；缺少技术方案，不得分。</w:t>
            </w:r>
          </w:p>
        </w:tc>
      </w:tr>
      <w:tr w:rsidR="00AA2E24">
        <w:trPr>
          <w:trHeight w:val="1102"/>
        </w:trPr>
        <w:tc>
          <w:tcPr>
            <w:tcW w:w="705" w:type="dxa"/>
            <w:vAlign w:val="center"/>
          </w:tcPr>
          <w:p w:rsidR="00AA2E24" w:rsidRDefault="00B67076">
            <w:pPr>
              <w:widowControl/>
              <w:spacing w:line="360" w:lineRule="auto"/>
              <w:jc w:val="center"/>
              <w:rPr>
                <w:rFonts w:ascii="宋体" w:hAnsi="宋体" w:cs="宋体"/>
                <w:sz w:val="24"/>
              </w:rPr>
            </w:pPr>
            <w:r>
              <w:rPr>
                <w:bCs/>
                <w:sz w:val="24"/>
              </w:rPr>
              <w:t>3</w:t>
            </w:r>
          </w:p>
        </w:tc>
        <w:tc>
          <w:tcPr>
            <w:tcW w:w="1750" w:type="dxa"/>
            <w:vAlign w:val="center"/>
          </w:tcPr>
          <w:p w:rsidR="00AA2E24" w:rsidRDefault="00B67076">
            <w:pPr>
              <w:spacing w:line="360" w:lineRule="auto"/>
              <w:jc w:val="center"/>
              <w:rPr>
                <w:rFonts w:ascii="宋体" w:hAnsi="宋体" w:cs="宋体"/>
                <w:sz w:val="24"/>
              </w:rPr>
            </w:pPr>
            <w:bookmarkStart w:id="976" w:name="OLE_LINK153"/>
            <w:bookmarkStart w:id="977" w:name="OLE_LINK154"/>
            <w:r>
              <w:rPr>
                <w:rFonts w:ascii="宋体" w:hAnsi="宋体" w:cs="宋体" w:hint="eastAsia"/>
                <w:bCs/>
                <w:sz w:val="24"/>
              </w:rPr>
              <w:t>服务、实施方案</w:t>
            </w:r>
            <w:bookmarkEnd w:id="976"/>
            <w:bookmarkEnd w:id="977"/>
            <w:r>
              <w:rPr>
                <w:rFonts w:ascii="宋体" w:hAnsi="宋体" w:cs="宋体" w:hint="eastAsia"/>
                <w:bCs/>
                <w:sz w:val="24"/>
              </w:rPr>
              <w:t>（</w:t>
            </w:r>
            <w:r>
              <w:rPr>
                <w:rFonts w:ascii="宋体" w:hAnsi="宋体" w:cs="宋体"/>
                <w:bCs/>
                <w:sz w:val="24"/>
              </w:rPr>
              <w:t>7</w:t>
            </w:r>
            <w:r>
              <w:rPr>
                <w:rFonts w:ascii="宋体" w:hAnsi="宋体" w:cs="宋体" w:hint="eastAsia"/>
                <w:bCs/>
                <w:sz w:val="24"/>
              </w:rPr>
              <w:t>分）</w:t>
            </w:r>
          </w:p>
        </w:tc>
        <w:tc>
          <w:tcPr>
            <w:tcW w:w="670" w:type="dxa"/>
            <w:vAlign w:val="center"/>
          </w:tcPr>
          <w:p w:rsidR="00AA2E24" w:rsidRDefault="00B67076">
            <w:pPr>
              <w:spacing w:line="360" w:lineRule="auto"/>
              <w:jc w:val="center"/>
              <w:rPr>
                <w:rFonts w:ascii="宋体" w:hAnsi="宋体" w:cs="宋体"/>
                <w:sz w:val="24"/>
              </w:rPr>
            </w:pPr>
            <w:r>
              <w:rPr>
                <w:bCs/>
                <w:sz w:val="24"/>
              </w:rPr>
              <w:t>7</w:t>
            </w:r>
          </w:p>
        </w:tc>
        <w:tc>
          <w:tcPr>
            <w:tcW w:w="5997" w:type="dxa"/>
            <w:vAlign w:val="center"/>
          </w:tcPr>
          <w:p w:rsidR="00AA2E24" w:rsidRDefault="00B67076">
            <w:pPr>
              <w:widowControl/>
              <w:spacing w:line="360" w:lineRule="auto"/>
              <w:rPr>
                <w:rFonts w:ascii="宋体" w:hAnsi="宋体" w:cs="宋体"/>
                <w:b/>
                <w:bCs/>
                <w:sz w:val="24"/>
                <w:highlight w:val="yellow"/>
              </w:rPr>
            </w:pPr>
            <w:bookmarkStart w:id="978" w:name="OLE_LINK155"/>
            <w:bookmarkStart w:id="979" w:name="OLE_LINK156"/>
            <w:r>
              <w:rPr>
                <w:rFonts w:ascii="宋体" w:hAnsi="宋体" w:cs="宋体" w:hint="eastAsia"/>
                <w:sz w:val="24"/>
              </w:rPr>
              <w:t>根据采购需求中的实施要求，</w:t>
            </w:r>
            <w:r>
              <w:rPr>
                <w:rFonts w:ascii="宋体" w:hAnsi="宋体" w:cs="宋体" w:hint="eastAsia"/>
                <w:bCs/>
                <w:sz w:val="24"/>
              </w:rPr>
              <w:t>服务、实施方案详尽，科学，合理，项目团队人员配备充足，技术能力出众，人员分工合理，项目实施关键时间节点清晰，项目进度控制措施清晰，得</w:t>
            </w:r>
            <w:r>
              <w:rPr>
                <w:rFonts w:ascii="宋体" w:hAnsi="宋体" w:cs="宋体"/>
                <w:bCs/>
                <w:sz w:val="24"/>
              </w:rPr>
              <w:t>7</w:t>
            </w:r>
            <w:r>
              <w:rPr>
                <w:rFonts w:ascii="宋体" w:hAnsi="宋体" w:cs="宋体" w:hint="eastAsia"/>
                <w:bCs/>
                <w:sz w:val="24"/>
              </w:rPr>
              <w:t>分；服务、实施方案较为合理，项目团队人员分工合理，响应方案中包括项目进度控制措施，得</w:t>
            </w:r>
            <w:r>
              <w:rPr>
                <w:rFonts w:ascii="宋体" w:hAnsi="宋体" w:cs="宋体"/>
                <w:bCs/>
                <w:sz w:val="24"/>
              </w:rPr>
              <w:t>4</w:t>
            </w:r>
            <w:r>
              <w:rPr>
                <w:rFonts w:ascii="宋体" w:hAnsi="宋体" w:cs="宋体" w:hint="eastAsia"/>
                <w:bCs/>
                <w:sz w:val="24"/>
              </w:rPr>
              <w:t>分；供应商对服务、实施方案进行了响应，但缺少详细方案，得1分；缺少服务、实施方案，得0分。</w:t>
            </w:r>
            <w:bookmarkEnd w:id="978"/>
            <w:bookmarkEnd w:id="979"/>
          </w:p>
        </w:tc>
      </w:tr>
      <w:tr w:rsidR="00AA2E24">
        <w:trPr>
          <w:trHeight w:val="847"/>
        </w:trPr>
        <w:tc>
          <w:tcPr>
            <w:tcW w:w="705" w:type="dxa"/>
            <w:vAlign w:val="center"/>
          </w:tcPr>
          <w:p w:rsidR="00AA2E24" w:rsidRDefault="00B67076">
            <w:pPr>
              <w:widowControl/>
              <w:spacing w:line="360" w:lineRule="auto"/>
              <w:jc w:val="center"/>
              <w:rPr>
                <w:rFonts w:ascii="宋体" w:hAnsi="宋体" w:cs="宋体"/>
                <w:sz w:val="24"/>
              </w:rPr>
            </w:pPr>
            <w:r>
              <w:rPr>
                <w:bCs/>
                <w:sz w:val="24"/>
              </w:rPr>
              <w:t>4</w:t>
            </w:r>
          </w:p>
        </w:tc>
        <w:tc>
          <w:tcPr>
            <w:tcW w:w="1750" w:type="dxa"/>
            <w:vAlign w:val="center"/>
          </w:tcPr>
          <w:p w:rsidR="00AA2E24" w:rsidRDefault="00B67076">
            <w:pPr>
              <w:widowControl/>
              <w:spacing w:line="276" w:lineRule="auto"/>
              <w:jc w:val="center"/>
              <w:rPr>
                <w:rFonts w:ascii="宋体" w:hAnsi="宋体" w:cs="宋体"/>
                <w:bCs/>
                <w:sz w:val="24"/>
              </w:rPr>
            </w:pPr>
            <w:bookmarkStart w:id="980" w:name="OLE_LINK157"/>
            <w:bookmarkStart w:id="981" w:name="OLE_LINK158"/>
            <w:r>
              <w:rPr>
                <w:rFonts w:ascii="宋体" w:hAnsi="宋体" w:cs="宋体" w:hint="eastAsia"/>
                <w:bCs/>
                <w:sz w:val="24"/>
              </w:rPr>
              <w:t>应急处理方案</w:t>
            </w:r>
          </w:p>
          <w:bookmarkEnd w:id="980"/>
          <w:bookmarkEnd w:id="981"/>
          <w:p w:rsidR="00AA2E24" w:rsidRDefault="00B67076">
            <w:pPr>
              <w:spacing w:line="360" w:lineRule="auto"/>
              <w:jc w:val="center"/>
              <w:rPr>
                <w:rFonts w:ascii="宋体" w:hAnsi="宋体" w:cs="宋体"/>
                <w:sz w:val="24"/>
              </w:rPr>
            </w:pPr>
            <w:r>
              <w:rPr>
                <w:rFonts w:ascii="宋体" w:hAnsi="宋体" w:cs="宋体" w:hint="eastAsia"/>
                <w:bCs/>
                <w:sz w:val="24"/>
              </w:rPr>
              <w:t>（5分）</w:t>
            </w:r>
          </w:p>
        </w:tc>
        <w:tc>
          <w:tcPr>
            <w:tcW w:w="670" w:type="dxa"/>
            <w:vAlign w:val="center"/>
          </w:tcPr>
          <w:p w:rsidR="00AA2E24" w:rsidRDefault="00B67076">
            <w:pPr>
              <w:spacing w:line="360" w:lineRule="auto"/>
              <w:jc w:val="center"/>
              <w:rPr>
                <w:rFonts w:ascii="宋体" w:hAnsi="宋体" w:cs="宋体"/>
                <w:sz w:val="24"/>
              </w:rPr>
            </w:pPr>
            <w:r>
              <w:rPr>
                <w:bCs/>
                <w:sz w:val="24"/>
              </w:rPr>
              <w:t>5</w:t>
            </w:r>
          </w:p>
        </w:tc>
        <w:tc>
          <w:tcPr>
            <w:tcW w:w="5997" w:type="dxa"/>
            <w:vAlign w:val="center"/>
          </w:tcPr>
          <w:p w:rsidR="00AA2E24" w:rsidRDefault="00B67076">
            <w:pPr>
              <w:spacing w:line="276" w:lineRule="auto"/>
              <w:ind w:leftChars="50" w:left="105" w:rightChars="50" w:right="105"/>
              <w:jc w:val="left"/>
              <w:rPr>
                <w:rFonts w:ascii="宋体" w:hAnsi="宋体" w:cs="宋体"/>
                <w:bCs/>
                <w:sz w:val="24"/>
              </w:rPr>
            </w:pPr>
            <w:r>
              <w:rPr>
                <w:rFonts w:ascii="宋体" w:hAnsi="宋体" w:cs="宋体" w:hint="eastAsia"/>
                <w:bCs/>
                <w:sz w:val="24"/>
              </w:rPr>
              <w:t>应急处理方案包括但不限于：①应急响应方案、②应急措施及救援演练方案、③停电应急方案。</w:t>
            </w:r>
          </w:p>
          <w:p w:rsidR="00AA2E24" w:rsidRDefault="00B67076">
            <w:pPr>
              <w:spacing w:line="276" w:lineRule="auto"/>
              <w:ind w:leftChars="50" w:left="105" w:rightChars="50" w:right="105"/>
              <w:jc w:val="left"/>
              <w:rPr>
                <w:rFonts w:ascii="宋体" w:hAnsi="宋体" w:cs="宋体"/>
                <w:bCs/>
                <w:sz w:val="24"/>
              </w:rPr>
            </w:pPr>
            <w:r>
              <w:rPr>
                <w:rFonts w:ascii="宋体" w:hAnsi="宋体" w:cs="宋体" w:hint="eastAsia"/>
                <w:bCs/>
                <w:sz w:val="24"/>
              </w:rPr>
              <w:t>1.</w:t>
            </w:r>
            <w:r>
              <w:rPr>
                <w:rFonts w:hint="eastAsia"/>
                <w:kern w:val="0"/>
                <w:sz w:val="24"/>
              </w:rPr>
              <w:t xml:space="preserve"> </w:t>
            </w:r>
            <w:r>
              <w:rPr>
                <w:rFonts w:ascii="宋体" w:hAnsi="宋体" w:cs="宋体" w:hint="eastAsia"/>
                <w:bCs/>
                <w:sz w:val="24"/>
              </w:rPr>
              <w:t xml:space="preserve">方案内容完整，包含以上 </w:t>
            </w:r>
            <w:r>
              <w:rPr>
                <w:rFonts w:ascii="宋体" w:hAnsi="宋体" w:cs="宋体"/>
                <w:bCs/>
                <w:sz w:val="24"/>
              </w:rPr>
              <w:t>3</w:t>
            </w:r>
            <w:r>
              <w:rPr>
                <w:rFonts w:ascii="宋体" w:hAnsi="宋体" w:cs="宋体" w:hint="eastAsia"/>
                <w:bCs/>
                <w:sz w:val="24"/>
              </w:rPr>
              <w:t xml:space="preserve"> 项内容，且描述较详细，有针对性，可操作性、专业性、安全性、持续性、时效性符合项目基本需求的得5分；</w:t>
            </w:r>
          </w:p>
          <w:p w:rsidR="00AA2E24" w:rsidRDefault="00B67076">
            <w:pPr>
              <w:spacing w:line="276" w:lineRule="auto"/>
              <w:ind w:leftChars="50" w:left="105" w:rightChars="50" w:right="105"/>
              <w:jc w:val="left"/>
              <w:rPr>
                <w:rFonts w:ascii="宋体" w:hAnsi="宋体" w:cs="宋体"/>
                <w:bCs/>
                <w:sz w:val="24"/>
              </w:rPr>
            </w:pPr>
            <w:r>
              <w:rPr>
                <w:rFonts w:ascii="宋体" w:hAnsi="宋体" w:cs="宋体" w:hint="eastAsia"/>
                <w:bCs/>
                <w:sz w:val="24"/>
              </w:rPr>
              <w:t>2.</w:t>
            </w:r>
            <w:r>
              <w:rPr>
                <w:rFonts w:hint="eastAsia"/>
                <w:kern w:val="0"/>
                <w:sz w:val="24"/>
              </w:rPr>
              <w:t xml:space="preserve"> </w:t>
            </w:r>
            <w:r>
              <w:rPr>
                <w:rFonts w:hint="eastAsia"/>
                <w:kern w:val="0"/>
                <w:sz w:val="24"/>
              </w:rPr>
              <w:t>方案有针对性，可操作性、专业性、安全性、持续性、时效性部分满足项目需求但存在内容缺陷</w:t>
            </w:r>
            <w:r>
              <w:rPr>
                <w:rFonts w:ascii="宋体" w:hAnsi="宋体" w:cs="宋体" w:hint="eastAsia"/>
                <w:bCs/>
                <w:sz w:val="24"/>
              </w:rPr>
              <w:t>得</w:t>
            </w:r>
            <w:r>
              <w:rPr>
                <w:rFonts w:ascii="宋体" w:hAnsi="宋体" w:cs="宋体"/>
                <w:bCs/>
                <w:sz w:val="24"/>
              </w:rPr>
              <w:t>3</w:t>
            </w:r>
            <w:r>
              <w:rPr>
                <w:rFonts w:ascii="宋体" w:hAnsi="宋体" w:cs="宋体" w:hint="eastAsia"/>
                <w:bCs/>
                <w:sz w:val="24"/>
              </w:rPr>
              <w:t>分；</w:t>
            </w:r>
          </w:p>
          <w:p w:rsidR="00AA2E24" w:rsidRDefault="00B67076">
            <w:pPr>
              <w:spacing w:line="276" w:lineRule="auto"/>
              <w:ind w:leftChars="50" w:left="105" w:rightChars="50" w:right="105"/>
              <w:jc w:val="left"/>
              <w:rPr>
                <w:kern w:val="0"/>
                <w:sz w:val="24"/>
              </w:rPr>
            </w:pPr>
            <w:r>
              <w:rPr>
                <w:rFonts w:ascii="宋体" w:hAnsi="宋体" w:cs="宋体" w:hint="eastAsia"/>
                <w:bCs/>
                <w:sz w:val="24"/>
              </w:rPr>
              <w:lastRenderedPageBreak/>
              <w:t>3</w:t>
            </w:r>
            <w:r>
              <w:rPr>
                <w:rFonts w:ascii="宋体" w:hAnsi="宋体" w:cs="宋体"/>
                <w:bCs/>
                <w:sz w:val="24"/>
              </w:rPr>
              <w:t xml:space="preserve">. </w:t>
            </w:r>
            <w:r>
              <w:rPr>
                <w:rFonts w:hint="eastAsia"/>
                <w:kern w:val="0"/>
                <w:sz w:val="24"/>
              </w:rPr>
              <w:t>方案有一定针对性，可操作性、专业性、安全性、持续性、时效性部分满足项目需求但服务方案内容简单，存在二项及以上缺失的得</w:t>
            </w:r>
            <w:r>
              <w:rPr>
                <w:rFonts w:hint="eastAsia"/>
                <w:kern w:val="0"/>
                <w:sz w:val="24"/>
              </w:rPr>
              <w:t>1</w:t>
            </w:r>
            <w:r>
              <w:rPr>
                <w:rFonts w:hint="eastAsia"/>
                <w:kern w:val="0"/>
                <w:sz w:val="24"/>
              </w:rPr>
              <w:t>分；</w:t>
            </w:r>
          </w:p>
          <w:p w:rsidR="00AA2E24" w:rsidRDefault="00B67076">
            <w:pPr>
              <w:spacing w:line="276" w:lineRule="auto"/>
              <w:ind w:leftChars="50" w:left="105" w:rightChars="50" w:right="105"/>
              <w:jc w:val="left"/>
              <w:rPr>
                <w:rFonts w:ascii="宋体" w:hAnsi="宋体" w:cs="宋体"/>
                <w:sz w:val="24"/>
                <w:highlight w:val="yellow"/>
              </w:rPr>
            </w:pPr>
            <w:r>
              <w:rPr>
                <w:rFonts w:hint="eastAsia"/>
                <w:kern w:val="0"/>
                <w:sz w:val="24"/>
              </w:rPr>
              <w:t>4</w:t>
            </w:r>
            <w:r>
              <w:rPr>
                <w:kern w:val="0"/>
                <w:sz w:val="24"/>
              </w:rPr>
              <w:t xml:space="preserve">. </w:t>
            </w:r>
            <w:r>
              <w:rPr>
                <w:rFonts w:hint="eastAsia"/>
                <w:kern w:val="0"/>
                <w:sz w:val="24"/>
              </w:rPr>
              <w:t>未提供方案的不得分</w:t>
            </w:r>
          </w:p>
        </w:tc>
      </w:tr>
      <w:tr w:rsidR="00AA2E24">
        <w:trPr>
          <w:trHeight w:val="548"/>
        </w:trPr>
        <w:tc>
          <w:tcPr>
            <w:tcW w:w="705" w:type="dxa"/>
            <w:vAlign w:val="center"/>
          </w:tcPr>
          <w:p w:rsidR="00AA2E24" w:rsidRDefault="00B67076">
            <w:pPr>
              <w:widowControl/>
              <w:spacing w:line="360" w:lineRule="auto"/>
              <w:jc w:val="center"/>
              <w:rPr>
                <w:rFonts w:ascii="宋体" w:hAnsi="宋体" w:cs="宋体"/>
                <w:sz w:val="24"/>
              </w:rPr>
            </w:pPr>
            <w:r>
              <w:rPr>
                <w:bCs/>
                <w:sz w:val="24"/>
              </w:rPr>
              <w:lastRenderedPageBreak/>
              <w:t>5</w:t>
            </w:r>
          </w:p>
        </w:tc>
        <w:tc>
          <w:tcPr>
            <w:tcW w:w="1750" w:type="dxa"/>
            <w:vAlign w:val="center"/>
          </w:tcPr>
          <w:p w:rsidR="00AA2E24" w:rsidRDefault="00B67076">
            <w:pPr>
              <w:spacing w:line="276" w:lineRule="auto"/>
              <w:ind w:rightChars="50" w:right="105"/>
              <w:jc w:val="center"/>
              <w:rPr>
                <w:rFonts w:ascii="宋体" w:hAnsi="宋体" w:cs="宋体"/>
                <w:bCs/>
                <w:sz w:val="24"/>
              </w:rPr>
            </w:pPr>
            <w:bookmarkStart w:id="982" w:name="OLE_LINK159"/>
            <w:bookmarkStart w:id="983" w:name="OLE_LINK160"/>
            <w:r>
              <w:rPr>
                <w:rFonts w:ascii="宋体" w:hAnsi="宋体" w:cs="宋体" w:hint="eastAsia"/>
                <w:bCs/>
                <w:sz w:val="24"/>
              </w:rPr>
              <w:t>售后方案</w:t>
            </w:r>
          </w:p>
          <w:bookmarkEnd w:id="982"/>
          <w:bookmarkEnd w:id="983"/>
          <w:p w:rsidR="00AA2E24" w:rsidRDefault="00B67076">
            <w:pPr>
              <w:widowControl/>
              <w:spacing w:line="360" w:lineRule="auto"/>
              <w:jc w:val="center"/>
              <w:rPr>
                <w:rFonts w:ascii="宋体" w:hAnsi="宋体" w:cs="宋体"/>
                <w:kern w:val="0"/>
                <w:sz w:val="24"/>
              </w:rPr>
            </w:pPr>
            <w:r>
              <w:rPr>
                <w:rFonts w:ascii="宋体" w:hAnsi="宋体" w:cs="宋体" w:hint="eastAsia"/>
                <w:bCs/>
                <w:sz w:val="24"/>
              </w:rPr>
              <w:t>（5分）</w:t>
            </w:r>
          </w:p>
        </w:tc>
        <w:tc>
          <w:tcPr>
            <w:tcW w:w="670" w:type="dxa"/>
            <w:vAlign w:val="center"/>
          </w:tcPr>
          <w:p w:rsidR="00AA2E24" w:rsidRDefault="00B67076">
            <w:pPr>
              <w:widowControl/>
              <w:spacing w:line="360" w:lineRule="auto"/>
              <w:jc w:val="center"/>
              <w:rPr>
                <w:rFonts w:ascii="宋体" w:hAnsi="宋体" w:cs="宋体"/>
                <w:sz w:val="24"/>
              </w:rPr>
            </w:pPr>
            <w:r>
              <w:rPr>
                <w:rFonts w:hint="eastAsia"/>
                <w:bCs/>
                <w:sz w:val="24"/>
              </w:rPr>
              <w:t>5</w:t>
            </w:r>
          </w:p>
        </w:tc>
        <w:tc>
          <w:tcPr>
            <w:tcW w:w="5997" w:type="dxa"/>
            <w:vAlign w:val="center"/>
          </w:tcPr>
          <w:p w:rsidR="00AA2E24" w:rsidRDefault="00B67076">
            <w:pPr>
              <w:widowControl/>
              <w:spacing w:line="360" w:lineRule="auto"/>
              <w:rPr>
                <w:kern w:val="0"/>
                <w:sz w:val="24"/>
              </w:rPr>
            </w:pPr>
            <w:bookmarkStart w:id="984" w:name="OLE_LINK163"/>
            <w:bookmarkStart w:id="985" w:name="OLE_LINK164"/>
            <w:r>
              <w:rPr>
                <w:rFonts w:ascii="宋体" w:hAnsi="宋体" w:cs="宋体" w:hint="eastAsia"/>
                <w:sz w:val="24"/>
              </w:rPr>
              <w:t>投标人根据本项目要求</w:t>
            </w:r>
            <w:r>
              <w:rPr>
                <w:rFonts w:hint="eastAsia"/>
                <w:kern w:val="0"/>
                <w:sz w:val="24"/>
              </w:rPr>
              <w:t>，对投标人提供的售后服务方案进行综合评审，要求方案需结合本项目情况定制且合理适用。</w:t>
            </w:r>
          </w:p>
          <w:p w:rsidR="00AA2E24" w:rsidRDefault="00B67076">
            <w:pPr>
              <w:widowControl/>
              <w:spacing w:line="360" w:lineRule="auto"/>
              <w:rPr>
                <w:kern w:val="0"/>
                <w:sz w:val="24"/>
              </w:rPr>
            </w:pPr>
            <w:r>
              <w:rPr>
                <w:rFonts w:hint="eastAsia"/>
                <w:kern w:val="0"/>
                <w:sz w:val="24"/>
              </w:rPr>
              <w:t>售后服务方案结合本项目情况定制，完全具备合理性、适用性的，得</w:t>
            </w:r>
            <w:r>
              <w:rPr>
                <w:rFonts w:hint="eastAsia"/>
                <w:kern w:val="0"/>
                <w:sz w:val="24"/>
              </w:rPr>
              <w:t>5</w:t>
            </w:r>
            <w:r>
              <w:rPr>
                <w:rFonts w:hint="eastAsia"/>
                <w:kern w:val="0"/>
                <w:sz w:val="24"/>
              </w:rPr>
              <w:t>分；</w:t>
            </w:r>
          </w:p>
          <w:p w:rsidR="00AA2E24" w:rsidRDefault="00B67076">
            <w:pPr>
              <w:widowControl/>
              <w:spacing w:line="360" w:lineRule="auto"/>
              <w:rPr>
                <w:kern w:val="0"/>
                <w:sz w:val="24"/>
              </w:rPr>
            </w:pPr>
            <w:r>
              <w:rPr>
                <w:rFonts w:hint="eastAsia"/>
                <w:kern w:val="0"/>
                <w:sz w:val="24"/>
              </w:rPr>
              <w:t>售后服务方案结合本项目情况定制，具备合理性，少部分不适用本项目的，得</w:t>
            </w:r>
            <w:r>
              <w:rPr>
                <w:rFonts w:hint="eastAsia"/>
                <w:kern w:val="0"/>
                <w:sz w:val="24"/>
              </w:rPr>
              <w:t xml:space="preserve"> 3</w:t>
            </w:r>
            <w:r>
              <w:rPr>
                <w:rFonts w:hint="eastAsia"/>
                <w:kern w:val="0"/>
                <w:sz w:val="24"/>
              </w:rPr>
              <w:t>分；</w:t>
            </w:r>
          </w:p>
          <w:p w:rsidR="00AA2E24" w:rsidRDefault="00B67076">
            <w:pPr>
              <w:widowControl/>
              <w:spacing w:line="360" w:lineRule="auto"/>
              <w:rPr>
                <w:kern w:val="0"/>
                <w:sz w:val="24"/>
              </w:rPr>
            </w:pPr>
            <w:r>
              <w:rPr>
                <w:rFonts w:hint="eastAsia"/>
                <w:kern w:val="0"/>
                <w:sz w:val="24"/>
              </w:rPr>
              <w:t>售后服务方案未结合本项目情况定制，广泛通用，具备合理性，但仅部分适用本项目的，得</w:t>
            </w:r>
            <w:r>
              <w:rPr>
                <w:rFonts w:hint="eastAsia"/>
                <w:kern w:val="0"/>
                <w:sz w:val="24"/>
              </w:rPr>
              <w:t xml:space="preserve"> </w:t>
            </w:r>
            <w:r>
              <w:rPr>
                <w:kern w:val="0"/>
                <w:sz w:val="24"/>
              </w:rPr>
              <w:t>1</w:t>
            </w:r>
            <w:r>
              <w:rPr>
                <w:rFonts w:hint="eastAsia"/>
                <w:kern w:val="0"/>
                <w:sz w:val="24"/>
              </w:rPr>
              <w:t>分；</w:t>
            </w:r>
          </w:p>
          <w:p w:rsidR="00AA2E24" w:rsidRDefault="00B67076">
            <w:pPr>
              <w:widowControl/>
              <w:spacing w:line="360" w:lineRule="auto"/>
              <w:jc w:val="left"/>
              <w:rPr>
                <w:rFonts w:ascii="宋体" w:hAnsi="宋体" w:cs="宋体"/>
                <w:sz w:val="24"/>
                <w:highlight w:val="yellow"/>
              </w:rPr>
            </w:pPr>
            <w:r>
              <w:rPr>
                <w:rFonts w:hint="eastAsia"/>
                <w:kern w:val="0"/>
                <w:sz w:val="24"/>
              </w:rPr>
              <w:t>售后服务方案未提供的，得</w:t>
            </w:r>
            <w:r>
              <w:rPr>
                <w:rFonts w:hint="eastAsia"/>
                <w:kern w:val="0"/>
                <w:sz w:val="24"/>
              </w:rPr>
              <w:t xml:space="preserve"> 0 </w:t>
            </w:r>
            <w:r>
              <w:rPr>
                <w:rFonts w:hint="eastAsia"/>
                <w:kern w:val="0"/>
                <w:sz w:val="24"/>
              </w:rPr>
              <w:t>分；</w:t>
            </w:r>
            <w:bookmarkEnd w:id="984"/>
            <w:bookmarkEnd w:id="985"/>
          </w:p>
        </w:tc>
      </w:tr>
      <w:tr w:rsidR="00AA2E24">
        <w:trPr>
          <w:trHeight w:val="548"/>
        </w:trPr>
        <w:tc>
          <w:tcPr>
            <w:tcW w:w="705" w:type="dxa"/>
            <w:vAlign w:val="center"/>
          </w:tcPr>
          <w:p w:rsidR="00AA2E24" w:rsidRDefault="00B67076">
            <w:pPr>
              <w:widowControl/>
              <w:spacing w:line="360" w:lineRule="auto"/>
              <w:jc w:val="center"/>
              <w:rPr>
                <w:bCs/>
                <w:sz w:val="24"/>
              </w:rPr>
            </w:pPr>
            <w:r>
              <w:rPr>
                <w:rFonts w:hint="eastAsia"/>
                <w:bCs/>
                <w:sz w:val="24"/>
              </w:rPr>
              <w:t>6</w:t>
            </w:r>
          </w:p>
        </w:tc>
        <w:tc>
          <w:tcPr>
            <w:tcW w:w="1750" w:type="dxa"/>
            <w:vAlign w:val="center"/>
          </w:tcPr>
          <w:p w:rsidR="00AA2E24" w:rsidRDefault="00B67076">
            <w:pPr>
              <w:spacing w:line="276" w:lineRule="auto"/>
              <w:ind w:rightChars="50" w:right="105"/>
              <w:rPr>
                <w:rFonts w:ascii="宋体" w:hAnsi="宋体" w:cs="宋体"/>
                <w:bCs/>
                <w:sz w:val="24"/>
              </w:rPr>
            </w:pPr>
            <w:bookmarkStart w:id="986" w:name="OLE_LINK165"/>
            <w:bookmarkStart w:id="987" w:name="OLE_LINK166"/>
            <w:r>
              <w:rPr>
                <w:rFonts w:ascii="宋体" w:hAnsi="宋体" w:cs="宋体" w:hint="eastAsia"/>
                <w:bCs/>
                <w:sz w:val="24"/>
              </w:rPr>
              <w:t>技术培训方案</w:t>
            </w:r>
          </w:p>
          <w:bookmarkEnd w:id="986"/>
          <w:bookmarkEnd w:id="987"/>
          <w:p w:rsidR="00AA2E24" w:rsidRDefault="00B67076">
            <w:pPr>
              <w:widowControl/>
              <w:spacing w:line="360" w:lineRule="auto"/>
              <w:jc w:val="center"/>
              <w:rPr>
                <w:kern w:val="0"/>
                <w:sz w:val="24"/>
              </w:rPr>
            </w:pPr>
            <w:r>
              <w:rPr>
                <w:rFonts w:ascii="宋体" w:hAnsi="宋体" w:cs="宋体" w:hint="eastAsia"/>
                <w:bCs/>
                <w:sz w:val="24"/>
              </w:rPr>
              <w:t>（</w:t>
            </w:r>
            <w:r>
              <w:rPr>
                <w:rFonts w:ascii="宋体" w:hAnsi="宋体" w:cs="宋体"/>
                <w:bCs/>
                <w:sz w:val="24"/>
              </w:rPr>
              <w:t>5</w:t>
            </w:r>
            <w:r>
              <w:rPr>
                <w:rFonts w:ascii="宋体" w:hAnsi="宋体" w:cs="宋体" w:hint="eastAsia"/>
                <w:bCs/>
                <w:sz w:val="24"/>
              </w:rPr>
              <w:t>分）</w:t>
            </w:r>
          </w:p>
        </w:tc>
        <w:tc>
          <w:tcPr>
            <w:tcW w:w="670" w:type="dxa"/>
            <w:vAlign w:val="center"/>
          </w:tcPr>
          <w:p w:rsidR="00AA2E24" w:rsidRDefault="00B67076">
            <w:pPr>
              <w:widowControl/>
              <w:spacing w:line="360" w:lineRule="auto"/>
              <w:jc w:val="center"/>
              <w:rPr>
                <w:bCs/>
                <w:sz w:val="24"/>
              </w:rPr>
            </w:pPr>
            <w:r>
              <w:rPr>
                <w:bCs/>
                <w:sz w:val="24"/>
              </w:rPr>
              <w:t>5</w:t>
            </w:r>
          </w:p>
        </w:tc>
        <w:tc>
          <w:tcPr>
            <w:tcW w:w="5997" w:type="dxa"/>
            <w:vAlign w:val="center"/>
          </w:tcPr>
          <w:p w:rsidR="00AA2E24" w:rsidRDefault="00B67076">
            <w:pPr>
              <w:widowControl/>
              <w:spacing w:line="360" w:lineRule="auto"/>
              <w:jc w:val="left"/>
              <w:rPr>
                <w:rFonts w:ascii="宋体" w:hAnsi="宋体" w:cs="宋体"/>
                <w:bCs/>
                <w:sz w:val="24"/>
              </w:rPr>
            </w:pPr>
            <w:bookmarkStart w:id="988" w:name="OLE_LINK143"/>
            <w:bookmarkStart w:id="989" w:name="OLE_LINK142"/>
            <w:bookmarkStart w:id="990" w:name="OLE_LINK167"/>
            <w:r>
              <w:rPr>
                <w:rFonts w:ascii="宋体" w:hAnsi="宋体" w:cs="宋体" w:hint="eastAsia"/>
                <w:bCs/>
                <w:sz w:val="24"/>
              </w:rPr>
              <w:t>项目培训方案包括但不限于培训内容、培训方式、培训计划、培训团队人员配置等4项内容</w:t>
            </w:r>
            <w:bookmarkEnd w:id="988"/>
            <w:bookmarkEnd w:id="989"/>
          </w:p>
          <w:p w:rsidR="00AA2E24" w:rsidRDefault="00B67076">
            <w:pPr>
              <w:spacing w:line="276" w:lineRule="auto"/>
              <w:ind w:leftChars="50" w:left="105" w:rightChars="50" w:right="105"/>
              <w:jc w:val="left"/>
              <w:rPr>
                <w:rFonts w:ascii="宋体" w:hAnsi="宋体" w:cs="宋体"/>
                <w:bCs/>
                <w:sz w:val="24"/>
              </w:rPr>
            </w:pPr>
            <w:r>
              <w:rPr>
                <w:rFonts w:ascii="宋体" w:hAnsi="宋体" w:cs="宋体" w:hint="eastAsia"/>
                <w:bCs/>
                <w:sz w:val="24"/>
              </w:rPr>
              <w:t>1.</w:t>
            </w:r>
            <w:r>
              <w:rPr>
                <w:rFonts w:hint="eastAsia"/>
                <w:kern w:val="0"/>
                <w:sz w:val="24"/>
              </w:rPr>
              <w:t xml:space="preserve"> </w:t>
            </w:r>
            <w:r>
              <w:rPr>
                <w:rFonts w:hint="eastAsia"/>
                <w:kern w:val="0"/>
                <w:sz w:val="24"/>
              </w:rPr>
              <w:t>培训</w:t>
            </w:r>
            <w:r>
              <w:rPr>
                <w:rFonts w:ascii="宋体" w:hAnsi="宋体" w:cs="宋体" w:hint="eastAsia"/>
                <w:bCs/>
                <w:sz w:val="24"/>
              </w:rPr>
              <w:t xml:space="preserve">方案内容完整，包含以上 </w:t>
            </w:r>
            <w:r>
              <w:rPr>
                <w:rFonts w:ascii="宋体" w:hAnsi="宋体" w:cs="宋体"/>
                <w:bCs/>
                <w:sz w:val="24"/>
              </w:rPr>
              <w:t>4</w:t>
            </w:r>
            <w:r>
              <w:rPr>
                <w:rFonts w:ascii="宋体" w:hAnsi="宋体" w:cs="宋体" w:hint="eastAsia"/>
                <w:bCs/>
                <w:sz w:val="24"/>
              </w:rPr>
              <w:t xml:space="preserve"> 项内容，培训方案科学合理，可行性强5分；</w:t>
            </w:r>
          </w:p>
          <w:p w:rsidR="00AA2E24" w:rsidRDefault="00B67076">
            <w:pPr>
              <w:spacing w:line="276" w:lineRule="auto"/>
              <w:ind w:leftChars="50" w:left="105" w:rightChars="50" w:right="105"/>
              <w:jc w:val="left"/>
              <w:rPr>
                <w:rFonts w:ascii="宋体" w:hAnsi="宋体" w:cs="宋体"/>
                <w:bCs/>
                <w:sz w:val="24"/>
              </w:rPr>
            </w:pPr>
            <w:r>
              <w:rPr>
                <w:rFonts w:ascii="宋体" w:hAnsi="宋体" w:cs="宋体" w:hint="eastAsia"/>
                <w:bCs/>
                <w:sz w:val="24"/>
              </w:rPr>
              <w:t>2.</w:t>
            </w:r>
            <w:r>
              <w:rPr>
                <w:rFonts w:hint="eastAsia"/>
                <w:kern w:val="0"/>
                <w:sz w:val="24"/>
              </w:rPr>
              <w:t xml:space="preserve"> </w:t>
            </w:r>
            <w:r>
              <w:rPr>
                <w:rFonts w:ascii="宋体" w:hAnsi="宋体" w:cs="宋体"/>
                <w:bCs/>
                <w:sz w:val="24"/>
              </w:rPr>
              <w:t>培训方案较合理，可行性一般</w:t>
            </w:r>
            <w:r>
              <w:rPr>
                <w:rFonts w:hint="eastAsia"/>
                <w:kern w:val="0"/>
                <w:sz w:val="24"/>
              </w:rPr>
              <w:t>部分满足项目需求但存在内容缺陷</w:t>
            </w:r>
            <w:r>
              <w:rPr>
                <w:rFonts w:ascii="宋体" w:hAnsi="宋体" w:cs="宋体" w:hint="eastAsia"/>
                <w:bCs/>
                <w:sz w:val="24"/>
              </w:rPr>
              <w:t>得</w:t>
            </w:r>
            <w:r>
              <w:rPr>
                <w:rFonts w:ascii="宋体" w:hAnsi="宋体" w:cs="宋体"/>
                <w:bCs/>
                <w:sz w:val="24"/>
              </w:rPr>
              <w:t>3</w:t>
            </w:r>
            <w:r>
              <w:rPr>
                <w:rFonts w:ascii="宋体" w:hAnsi="宋体" w:cs="宋体" w:hint="eastAsia"/>
                <w:bCs/>
                <w:sz w:val="24"/>
              </w:rPr>
              <w:t>分；</w:t>
            </w:r>
          </w:p>
          <w:p w:rsidR="00AA2E24" w:rsidRDefault="00B67076">
            <w:pPr>
              <w:spacing w:line="276" w:lineRule="auto"/>
              <w:ind w:leftChars="50" w:left="105" w:rightChars="50" w:right="105"/>
              <w:jc w:val="left"/>
              <w:rPr>
                <w:kern w:val="0"/>
                <w:sz w:val="24"/>
              </w:rPr>
            </w:pPr>
            <w:r>
              <w:rPr>
                <w:rFonts w:ascii="宋体" w:hAnsi="宋体" w:cs="宋体" w:hint="eastAsia"/>
                <w:bCs/>
                <w:sz w:val="24"/>
              </w:rPr>
              <w:t>3</w:t>
            </w:r>
            <w:r>
              <w:rPr>
                <w:rFonts w:ascii="宋体" w:hAnsi="宋体" w:cs="宋体"/>
                <w:bCs/>
                <w:sz w:val="24"/>
              </w:rPr>
              <w:t>. 培训方案一般，可行性差</w:t>
            </w:r>
            <w:r>
              <w:rPr>
                <w:rFonts w:ascii="宋体" w:hAnsi="宋体" w:cs="宋体" w:hint="eastAsia"/>
                <w:bCs/>
                <w:sz w:val="24"/>
              </w:rPr>
              <w:t>部</w:t>
            </w:r>
            <w:r>
              <w:rPr>
                <w:rFonts w:hint="eastAsia"/>
                <w:kern w:val="0"/>
                <w:sz w:val="24"/>
              </w:rPr>
              <w:t>分满足项目需求但服务方案内容简单，存在二项及以上缺失的得</w:t>
            </w:r>
            <w:r>
              <w:rPr>
                <w:rFonts w:hint="eastAsia"/>
                <w:kern w:val="0"/>
                <w:sz w:val="24"/>
              </w:rPr>
              <w:t>1</w:t>
            </w:r>
            <w:r>
              <w:rPr>
                <w:rFonts w:hint="eastAsia"/>
                <w:kern w:val="0"/>
                <w:sz w:val="24"/>
              </w:rPr>
              <w:t>分；</w:t>
            </w:r>
          </w:p>
          <w:p w:rsidR="00AA2E24" w:rsidRDefault="00B67076">
            <w:pPr>
              <w:spacing w:line="276" w:lineRule="auto"/>
              <w:ind w:leftChars="50" w:left="105" w:rightChars="50" w:right="105"/>
              <w:jc w:val="left"/>
              <w:rPr>
                <w:kern w:val="0"/>
                <w:sz w:val="24"/>
                <w:highlight w:val="yellow"/>
              </w:rPr>
            </w:pPr>
            <w:r>
              <w:rPr>
                <w:rFonts w:asciiTheme="minorEastAsia" w:eastAsiaTheme="minorEastAsia" w:hAnsiTheme="minorEastAsia" w:cstheme="minorEastAsia" w:hint="eastAsia"/>
                <w:kern w:val="0"/>
                <w:sz w:val="24"/>
              </w:rPr>
              <w:t>4</w:t>
            </w:r>
            <w:r>
              <w:rPr>
                <w:kern w:val="0"/>
                <w:sz w:val="24"/>
              </w:rPr>
              <w:t xml:space="preserve">. </w:t>
            </w:r>
            <w:r>
              <w:rPr>
                <w:rFonts w:hint="eastAsia"/>
                <w:kern w:val="0"/>
                <w:sz w:val="24"/>
              </w:rPr>
              <w:t>未提供方案的不得分</w:t>
            </w:r>
            <w:bookmarkEnd w:id="990"/>
          </w:p>
        </w:tc>
      </w:tr>
      <w:tr w:rsidR="00AA2E24">
        <w:trPr>
          <w:trHeight w:val="548"/>
        </w:trPr>
        <w:tc>
          <w:tcPr>
            <w:tcW w:w="705" w:type="dxa"/>
            <w:vAlign w:val="center"/>
          </w:tcPr>
          <w:p w:rsidR="00AA2E24" w:rsidRDefault="00B67076">
            <w:pPr>
              <w:widowControl/>
              <w:spacing w:line="360" w:lineRule="auto"/>
              <w:jc w:val="center"/>
              <w:rPr>
                <w:bCs/>
                <w:sz w:val="24"/>
              </w:rPr>
            </w:pPr>
            <w:r>
              <w:rPr>
                <w:rFonts w:hint="eastAsia"/>
                <w:bCs/>
                <w:sz w:val="24"/>
              </w:rPr>
              <w:t>7</w:t>
            </w:r>
          </w:p>
        </w:tc>
        <w:tc>
          <w:tcPr>
            <w:tcW w:w="1750" w:type="dxa"/>
            <w:vAlign w:val="center"/>
          </w:tcPr>
          <w:p w:rsidR="00AA2E24" w:rsidRDefault="00B67076">
            <w:pPr>
              <w:spacing w:line="276" w:lineRule="auto"/>
              <w:ind w:rightChars="50" w:right="105"/>
              <w:rPr>
                <w:rFonts w:ascii="宋体" w:hAnsi="宋体" w:cs="宋体"/>
                <w:bCs/>
                <w:sz w:val="24"/>
              </w:rPr>
            </w:pPr>
            <w:bookmarkStart w:id="991" w:name="OLE_LINK168"/>
            <w:bookmarkStart w:id="992" w:name="OLE_LINK170"/>
            <w:r>
              <w:rPr>
                <w:rFonts w:ascii="宋体" w:hAnsi="宋体" w:cs="宋体" w:hint="eastAsia"/>
                <w:bCs/>
                <w:sz w:val="24"/>
              </w:rPr>
              <w:t>保密措施及承诺</w:t>
            </w:r>
            <w:bookmarkEnd w:id="991"/>
            <w:bookmarkEnd w:id="992"/>
            <w:r>
              <w:rPr>
                <w:rFonts w:ascii="宋体" w:hAnsi="宋体"/>
                <w:bCs/>
                <w:szCs w:val="21"/>
              </w:rPr>
              <w:t>（</w:t>
            </w:r>
            <w:r>
              <w:rPr>
                <w:rFonts w:ascii="宋体" w:hAnsi="宋体" w:hint="eastAsia"/>
                <w:bCs/>
                <w:szCs w:val="21"/>
              </w:rPr>
              <w:t>2</w:t>
            </w:r>
            <w:r>
              <w:rPr>
                <w:rFonts w:ascii="宋体" w:hAnsi="宋体"/>
                <w:bCs/>
                <w:szCs w:val="21"/>
              </w:rPr>
              <w:t>分）</w:t>
            </w:r>
          </w:p>
          <w:p w:rsidR="00AA2E24" w:rsidRDefault="00AA2E24">
            <w:pPr>
              <w:widowControl/>
              <w:spacing w:line="360" w:lineRule="auto"/>
              <w:jc w:val="center"/>
              <w:rPr>
                <w:rFonts w:ascii="宋体" w:hAnsi="宋体" w:cs="宋体"/>
                <w:bCs/>
                <w:sz w:val="24"/>
              </w:rPr>
            </w:pPr>
          </w:p>
        </w:tc>
        <w:tc>
          <w:tcPr>
            <w:tcW w:w="670" w:type="dxa"/>
            <w:vAlign w:val="center"/>
          </w:tcPr>
          <w:p w:rsidR="00AA2E24" w:rsidRDefault="00B67076">
            <w:pPr>
              <w:widowControl/>
              <w:spacing w:line="360" w:lineRule="auto"/>
              <w:jc w:val="center"/>
              <w:rPr>
                <w:bCs/>
                <w:sz w:val="24"/>
              </w:rPr>
            </w:pPr>
            <w:r>
              <w:rPr>
                <w:rFonts w:asciiTheme="minorEastAsia" w:eastAsiaTheme="minorEastAsia" w:hAnsiTheme="minorEastAsia" w:cstheme="minorEastAsia" w:hint="eastAsia"/>
                <w:bCs/>
                <w:sz w:val="24"/>
              </w:rPr>
              <w:t>2</w:t>
            </w:r>
          </w:p>
        </w:tc>
        <w:tc>
          <w:tcPr>
            <w:tcW w:w="5997" w:type="dxa"/>
            <w:vAlign w:val="center"/>
          </w:tcPr>
          <w:p w:rsidR="00AA2E24" w:rsidRDefault="00B67076">
            <w:pPr>
              <w:spacing w:line="276" w:lineRule="auto"/>
              <w:ind w:leftChars="50" w:left="105" w:rightChars="50" w:right="105"/>
              <w:jc w:val="left"/>
              <w:rPr>
                <w:rFonts w:ascii="宋体" w:hAnsi="宋体" w:cs="宋体"/>
                <w:sz w:val="24"/>
              </w:rPr>
            </w:pPr>
            <w:bookmarkStart w:id="993" w:name="OLE_LINK171"/>
            <w:bookmarkStart w:id="994" w:name="OLE_LINK172"/>
            <w:r>
              <w:rPr>
                <w:rFonts w:ascii="宋体" w:hAnsi="宋体" w:cs="宋体" w:hint="eastAsia"/>
                <w:sz w:val="24"/>
              </w:rPr>
              <w:t>根据采购需求中的安全保密要求</w:t>
            </w:r>
          </w:p>
          <w:p w:rsidR="00AA2E24" w:rsidRDefault="00B67076">
            <w:pPr>
              <w:spacing w:line="276" w:lineRule="auto"/>
              <w:ind w:leftChars="50" w:left="105" w:rightChars="50" w:right="105"/>
              <w:jc w:val="left"/>
              <w:rPr>
                <w:kern w:val="0"/>
                <w:sz w:val="24"/>
              </w:rPr>
            </w:pPr>
            <w:r>
              <w:rPr>
                <w:rFonts w:hint="eastAsia"/>
                <w:kern w:val="0"/>
                <w:sz w:val="24"/>
              </w:rPr>
              <w:t>保密措施及承诺对投标文件响应全面，保密措施及承诺完善可行，针对性强，得</w:t>
            </w:r>
            <w:r>
              <w:rPr>
                <w:rFonts w:hint="eastAsia"/>
                <w:kern w:val="0"/>
                <w:sz w:val="24"/>
              </w:rPr>
              <w:t>2</w:t>
            </w:r>
            <w:r>
              <w:rPr>
                <w:rFonts w:hint="eastAsia"/>
                <w:kern w:val="0"/>
                <w:sz w:val="24"/>
              </w:rPr>
              <w:t>分；</w:t>
            </w:r>
          </w:p>
          <w:p w:rsidR="00AA2E24" w:rsidRDefault="00B67076">
            <w:pPr>
              <w:spacing w:line="276" w:lineRule="auto"/>
              <w:ind w:leftChars="50" w:left="105" w:rightChars="50" w:right="105"/>
              <w:jc w:val="left"/>
              <w:rPr>
                <w:kern w:val="0"/>
                <w:sz w:val="24"/>
              </w:rPr>
            </w:pPr>
            <w:r>
              <w:rPr>
                <w:rFonts w:hint="eastAsia"/>
                <w:kern w:val="0"/>
                <w:sz w:val="24"/>
              </w:rPr>
              <w:t>保密措施及承诺对投标文件的响应不够全面，保密措施及承诺完备性不足，得</w:t>
            </w:r>
            <w:r>
              <w:rPr>
                <w:rFonts w:hint="eastAsia"/>
                <w:kern w:val="0"/>
                <w:sz w:val="24"/>
              </w:rPr>
              <w:t>1</w:t>
            </w:r>
            <w:r>
              <w:rPr>
                <w:rFonts w:hint="eastAsia"/>
                <w:kern w:val="0"/>
                <w:sz w:val="24"/>
              </w:rPr>
              <w:t>分。</w:t>
            </w:r>
          </w:p>
          <w:p w:rsidR="00AA2E24" w:rsidRDefault="00B67076">
            <w:pPr>
              <w:spacing w:line="276" w:lineRule="auto"/>
              <w:ind w:leftChars="50" w:left="105" w:rightChars="50" w:right="105"/>
              <w:jc w:val="left"/>
              <w:rPr>
                <w:kern w:val="0"/>
                <w:sz w:val="24"/>
              </w:rPr>
            </w:pPr>
            <w:r>
              <w:rPr>
                <w:rFonts w:hint="eastAsia"/>
                <w:kern w:val="0"/>
                <w:sz w:val="24"/>
              </w:rPr>
              <w:t>未描述或服务及保密承诺无法满足招标要求，得</w:t>
            </w:r>
            <w:r>
              <w:rPr>
                <w:rFonts w:hint="eastAsia"/>
                <w:kern w:val="0"/>
                <w:sz w:val="24"/>
              </w:rPr>
              <w:t>0</w:t>
            </w:r>
            <w:r>
              <w:rPr>
                <w:rFonts w:hint="eastAsia"/>
                <w:kern w:val="0"/>
                <w:sz w:val="24"/>
              </w:rPr>
              <w:t>分。</w:t>
            </w:r>
            <w:bookmarkEnd w:id="993"/>
            <w:bookmarkEnd w:id="994"/>
          </w:p>
        </w:tc>
      </w:tr>
      <w:bookmarkEnd w:id="970"/>
    </w:tbl>
    <w:p w:rsidR="00AA2E24" w:rsidRDefault="00B67076">
      <w:r>
        <w:rPr>
          <w:rFonts w:hint="eastAsia"/>
        </w:rPr>
        <w:br w:type="page"/>
      </w:r>
    </w:p>
    <w:p w:rsidR="00AA2E24" w:rsidRDefault="00B67076">
      <w:pPr>
        <w:spacing w:line="360" w:lineRule="auto"/>
        <w:jc w:val="center"/>
        <w:outlineLvl w:val="0"/>
        <w:rPr>
          <w:b/>
          <w:sz w:val="36"/>
          <w:szCs w:val="36"/>
        </w:rPr>
      </w:pPr>
      <w:bookmarkStart w:id="995" w:name="_Toc205387078"/>
      <w:r>
        <w:rPr>
          <w:b/>
          <w:sz w:val="36"/>
          <w:szCs w:val="36"/>
        </w:rPr>
        <w:lastRenderedPageBreak/>
        <w:t>第五章</w:t>
      </w:r>
      <w:r>
        <w:rPr>
          <w:b/>
          <w:sz w:val="36"/>
          <w:szCs w:val="36"/>
        </w:rPr>
        <w:t xml:space="preserve">   </w:t>
      </w:r>
      <w:r>
        <w:rPr>
          <w:b/>
          <w:sz w:val="36"/>
          <w:szCs w:val="36"/>
        </w:rPr>
        <w:t>采购需求</w:t>
      </w:r>
      <w:bookmarkEnd w:id="995"/>
    </w:p>
    <w:p w:rsidR="00AA2E24" w:rsidRDefault="00B67076">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w:t>
      </w:r>
      <w:bookmarkStart w:id="996" w:name="OLE_LINK173"/>
      <w:r>
        <w:rPr>
          <w:rFonts w:ascii="宋体" w:hAnsi="宋体" w:cs="宋体" w:hint="eastAsia"/>
          <w:sz w:val="24"/>
        </w:rPr>
        <w:t>*</w:t>
      </w:r>
      <w:bookmarkEnd w:id="996"/>
      <w:r>
        <w:rPr>
          <w:rFonts w:ascii="宋体" w:hAnsi="宋体" w:cs="宋体" w:hint="eastAsia"/>
          <w:sz w:val="24"/>
        </w:rPr>
        <w:t>” 或“</w:t>
      </w:r>
      <w:r>
        <w:rPr>
          <w:rFonts w:ascii="宋体" w:hAnsi="宋体" w:cs="Arial" w:hint="eastAsia"/>
          <w:color w:val="000000"/>
          <w:kern w:val="0"/>
          <w:sz w:val="22"/>
        </w:rPr>
        <w:t>★</w:t>
      </w:r>
      <w:r>
        <w:rPr>
          <w:rFonts w:ascii="宋体" w:hAnsi="宋体" w:cs="宋体" w:hint="eastAsia"/>
          <w:sz w:val="24"/>
        </w:rPr>
        <w:t>”号指标负偏离的，投标将被否决。</w:t>
      </w:r>
    </w:p>
    <w:p w:rsidR="00AA2E24" w:rsidRDefault="00B67076">
      <w:pPr>
        <w:rPr>
          <w:rFonts w:ascii="宋体" w:hAnsi="宋体" w:cs="宋体"/>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A2E24" w:rsidRDefault="00B67076">
      <w:pPr>
        <w:rPr>
          <w:rFonts w:ascii="宋体" w:hAnsi="宋体" w:cs="宋体"/>
          <w:sz w:val="24"/>
        </w:rPr>
      </w:pPr>
      <w:r>
        <w:rPr>
          <w:rFonts w:ascii="宋体" w:hAnsi="宋体" w:cs="宋体" w:hint="eastAsia"/>
          <w:sz w:val="24"/>
        </w:rPr>
        <w:t>2. 投标产品的包装应符合《财政部等三部门联合印发商品包装和快递包装政府采购需求标准（试行）》（财办库〔2020〕123号）的规定。</w:t>
      </w:r>
    </w:p>
    <w:p w:rsidR="00AA2E24" w:rsidRDefault="00B67076">
      <w:pPr>
        <w:rPr>
          <w:rFonts w:ascii="宋体" w:hAnsi="宋体" w:cs="宋体"/>
          <w:b/>
          <w:sz w:val="24"/>
        </w:rPr>
      </w:pPr>
      <w:r>
        <w:rPr>
          <w:rFonts w:ascii="宋体" w:hAnsi="宋体" w:cs="宋体" w:hint="eastAsia"/>
          <w:b/>
          <w:sz w:val="24"/>
        </w:rPr>
        <w:t>采购标的：</w:t>
      </w:r>
    </w:p>
    <w:tbl>
      <w:tblPr>
        <w:tblW w:w="4861" w:type="pct"/>
        <w:tblLook w:val="04A0" w:firstRow="1" w:lastRow="0" w:firstColumn="1" w:lastColumn="0" w:noHBand="0" w:noVBand="1"/>
      </w:tblPr>
      <w:tblGrid>
        <w:gridCol w:w="540"/>
        <w:gridCol w:w="1988"/>
        <w:gridCol w:w="1047"/>
        <w:gridCol w:w="681"/>
        <w:gridCol w:w="658"/>
        <w:gridCol w:w="2524"/>
        <w:gridCol w:w="683"/>
        <w:gridCol w:w="681"/>
      </w:tblGrid>
      <w:tr w:rsidR="00AA2E24">
        <w:tc>
          <w:tcPr>
            <w:tcW w:w="306" w:type="pct"/>
            <w:tcBorders>
              <w:top w:val="single" w:sz="4" w:space="0" w:color="auto"/>
              <w:left w:val="single" w:sz="4" w:space="0" w:color="auto"/>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包号</w:t>
            </w:r>
          </w:p>
        </w:tc>
        <w:tc>
          <w:tcPr>
            <w:tcW w:w="1129"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标的名称</w:t>
            </w:r>
          </w:p>
        </w:tc>
        <w:tc>
          <w:tcPr>
            <w:tcW w:w="595"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采购包预算金额（万元）</w:t>
            </w:r>
          </w:p>
        </w:tc>
        <w:tc>
          <w:tcPr>
            <w:tcW w:w="387"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单位</w:t>
            </w:r>
          </w:p>
        </w:tc>
        <w:tc>
          <w:tcPr>
            <w:tcW w:w="374"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数量</w:t>
            </w:r>
          </w:p>
        </w:tc>
        <w:tc>
          <w:tcPr>
            <w:tcW w:w="1434" w:type="pct"/>
            <w:tcBorders>
              <w:top w:val="single" w:sz="4" w:space="0" w:color="auto"/>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简要技术需求或服务要求</w:t>
            </w:r>
          </w:p>
        </w:tc>
        <w:tc>
          <w:tcPr>
            <w:tcW w:w="388"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是否接受进口产品</w:t>
            </w:r>
          </w:p>
        </w:tc>
        <w:tc>
          <w:tcPr>
            <w:tcW w:w="388"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核心产品</w:t>
            </w:r>
          </w:p>
        </w:tc>
      </w:tr>
      <w:tr w:rsidR="00AA2E24">
        <w:tc>
          <w:tcPr>
            <w:tcW w:w="305" w:type="pct"/>
            <w:vMerge w:val="restart"/>
            <w:tcBorders>
              <w:top w:val="nil"/>
              <w:left w:val="single" w:sz="4" w:space="0" w:color="auto"/>
              <w:bottom w:val="single" w:sz="4" w:space="0" w:color="000000"/>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视频监控存储主机5</w:t>
            </w:r>
          </w:p>
        </w:tc>
        <w:tc>
          <w:tcPr>
            <w:tcW w:w="594" w:type="pct"/>
            <w:vMerge w:val="restart"/>
            <w:tcBorders>
              <w:top w:val="nil"/>
              <w:left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109.6</w:t>
            </w: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24盘位IP磁盘存储阵列</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视频监控硬盘3</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42</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 xml:space="preserve">不低于8T企业级硬盘 </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color w:val="000000"/>
                <w:kern w:val="0"/>
                <w:sz w:val="18"/>
                <w:szCs w:val="18"/>
              </w:rPr>
            </w:pPr>
            <w:r>
              <w:rPr>
                <w:rFonts w:hint="eastAsia"/>
                <w:color w:val="000000"/>
                <w:sz w:val="18"/>
                <w:szCs w:val="18"/>
              </w:rPr>
              <w:t>视频监控管理平台</w:t>
            </w:r>
            <w:r>
              <w:rPr>
                <w:color w:val="000000"/>
                <w:sz w:val="18"/>
                <w:szCs w:val="18"/>
              </w:rPr>
              <w:t>5</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单台可接入不少于1000个监控点</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是</w:t>
            </w: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视频监控流媒体平台3</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采用国产化处理器，不低于8核16线程处理器，主频3.0GHz</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内存不低于16GB（2*8GB）DDR4 3200MHz，≥4个内存插槽</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视频监控显示器</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55“液晶拼接单元,光源:LED光源,拼缝:0.88mm,亮度:500cd/平方,分辨率: 1920*1080</w:t>
            </w:r>
          </w:p>
        </w:tc>
        <w:tc>
          <w:tcPr>
            <w:tcW w:w="388"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widowControl/>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视频监控解码器2</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高清视频解码器。支持H.265、H.264、MPEG4、MJPEG视频解码和 G.711A、G.711U、AAC、ADPCM 音频解码;</w:t>
            </w:r>
          </w:p>
        </w:tc>
        <w:tc>
          <w:tcPr>
            <w:tcW w:w="388" w:type="pct"/>
            <w:tcBorders>
              <w:top w:val="nil"/>
              <w:left w:val="nil"/>
              <w:bottom w:val="single" w:sz="4" w:space="0" w:color="auto"/>
              <w:right w:val="single" w:sz="4" w:space="0" w:color="auto"/>
            </w:tcBorders>
            <w:vAlign w:val="center"/>
          </w:tcPr>
          <w:p w:rsidR="00AA2E24" w:rsidRDefault="00B67076">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视屏监控控制键盘</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个</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jc w:val="left"/>
              <w:rPr>
                <w:rFonts w:ascii="宋体" w:hAnsi="宋体" w:cs="宋体"/>
                <w:kern w:val="0"/>
                <w:szCs w:val="21"/>
              </w:rPr>
            </w:pPr>
            <w:r>
              <w:rPr>
                <w:rFonts w:ascii="宋体" w:hAnsi="宋体" w:cs="宋体" w:hint="eastAsia"/>
                <w:color w:val="000000"/>
                <w:szCs w:val="21"/>
              </w:rPr>
              <w:t>不低于10英寸电容触摸屏，支持本地预览，最高支持1路4K@30fps或4路1080P本地解码</w:t>
            </w:r>
          </w:p>
        </w:tc>
        <w:tc>
          <w:tcPr>
            <w:tcW w:w="388" w:type="pct"/>
            <w:tcBorders>
              <w:top w:val="nil"/>
              <w:left w:val="nil"/>
              <w:bottom w:val="single" w:sz="4" w:space="0" w:color="auto"/>
              <w:right w:val="single" w:sz="4" w:space="0" w:color="auto"/>
            </w:tcBorders>
            <w:vAlign w:val="center"/>
          </w:tcPr>
          <w:p w:rsidR="00AA2E24" w:rsidRDefault="00B67076">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vAlign w:val="center"/>
          </w:tcPr>
          <w:p w:rsidR="00AA2E24" w:rsidRDefault="00AA2E24">
            <w:pPr>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监控视频行为分析算法主机3</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支持接入不少于32路普通监控摄像机进行实时智能分析，采用国产化处理器，不低于64位多</w:t>
            </w:r>
            <w:r>
              <w:rPr>
                <w:rFonts w:ascii="宋体" w:hAnsi="宋体" w:cs="宋体" w:hint="eastAsia"/>
                <w:color w:val="000000"/>
                <w:szCs w:val="21"/>
              </w:rPr>
              <w:lastRenderedPageBreak/>
              <w:t>核，内存不低于32G，不低于128G SSD系统盘；</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4、不少于1个VGA接口、2个以太网接口、4个USB接口；</w:t>
            </w:r>
          </w:p>
        </w:tc>
        <w:tc>
          <w:tcPr>
            <w:tcW w:w="388" w:type="pct"/>
            <w:tcBorders>
              <w:top w:val="nil"/>
              <w:left w:val="nil"/>
              <w:bottom w:val="single" w:sz="4" w:space="0" w:color="auto"/>
              <w:right w:val="single" w:sz="4" w:space="0" w:color="auto"/>
            </w:tcBorders>
            <w:vAlign w:val="center"/>
          </w:tcPr>
          <w:p w:rsidR="00AA2E24" w:rsidRDefault="00B67076">
            <w:pPr>
              <w:jc w:val="center"/>
            </w:pPr>
            <w:r>
              <w:rPr>
                <w:rFonts w:ascii="宋体" w:hAnsi="宋体" w:cs="宋体" w:hint="eastAsia"/>
                <w:kern w:val="0"/>
                <w:szCs w:val="21"/>
              </w:rPr>
              <w:lastRenderedPageBreak/>
              <w:t>否</w:t>
            </w:r>
          </w:p>
        </w:tc>
        <w:tc>
          <w:tcPr>
            <w:tcW w:w="388" w:type="pct"/>
            <w:tcBorders>
              <w:top w:val="nil"/>
              <w:left w:val="nil"/>
              <w:bottom w:val="single" w:sz="4" w:space="0" w:color="auto"/>
              <w:right w:val="single" w:sz="4" w:space="0" w:color="auto"/>
            </w:tcBorders>
            <w:vAlign w:val="center"/>
          </w:tcPr>
          <w:p w:rsidR="00AA2E24" w:rsidRDefault="00AA2E24">
            <w:pPr>
              <w:jc w:val="center"/>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视频监控交换机（万兆）</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48SFP Plus+2QSFP Plus+2Slot</w:t>
            </w: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视频监控交换机光模块（万兆）</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万兆LC接口模块1310nm，适用于SFP+接口</w:t>
            </w: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视频监控防火墙（万兆）</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下一代防火墙系统软件；含应用控制、URL过滤、病毒防护、入侵防御、威胁情报检测、IPSec VPN（默认含32个并发隧道数，最大8000个）、SSL VPN（默认含32个并发用户数，最大500个）等功能；</w:t>
            </w: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vMerge/>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通用机柜</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标准机柜42U</w:t>
            </w: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vMerge/>
            <w:tcBorders>
              <w:top w:val="nil"/>
              <w:left w:val="single" w:sz="4" w:space="0" w:color="auto"/>
              <w:bottom w:val="nil"/>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kern w:val="0"/>
                <w:szCs w:val="21"/>
              </w:rPr>
              <w:t>专用配套线缆及安装辅材辅料</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项</w:t>
            </w:r>
          </w:p>
        </w:tc>
        <w:tc>
          <w:tcPr>
            <w:tcW w:w="37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color w:val="000000"/>
                <w:szCs w:val="21"/>
              </w:rPr>
              <w:t>网线、配管、配线、光纤、视频线、开关、配电箱等</w:t>
            </w: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tcBorders>
              <w:top w:val="nil"/>
              <w:left w:val="single" w:sz="4" w:space="0" w:color="auto"/>
              <w:bottom w:val="nil"/>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color w:val="000000"/>
                <w:kern w:val="0"/>
                <w:szCs w:val="21"/>
              </w:rPr>
            </w:pPr>
            <w:r>
              <w:rPr>
                <w:rFonts w:ascii="宋体" w:hAnsi="宋体" w:cs="宋体" w:hint="eastAsia"/>
                <w:color w:val="000000"/>
                <w:kern w:val="0"/>
                <w:szCs w:val="21"/>
              </w:rPr>
              <w:t>操作台</w:t>
            </w:r>
          </w:p>
        </w:tc>
        <w:tc>
          <w:tcPr>
            <w:tcW w:w="0" w:type="auto"/>
            <w:vMerge/>
            <w:tcBorders>
              <w:left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深95㎝，宽125cm，高95㎝</w:t>
            </w:r>
          </w:p>
        </w:tc>
        <w:tc>
          <w:tcPr>
            <w:tcW w:w="388" w:type="pct"/>
            <w:tcBorders>
              <w:top w:val="single" w:sz="4" w:space="0" w:color="auto"/>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r w:rsidR="00AA2E24">
        <w:tc>
          <w:tcPr>
            <w:tcW w:w="0" w:type="auto"/>
            <w:tcBorders>
              <w:top w:val="nil"/>
              <w:left w:val="single" w:sz="4" w:space="0" w:color="auto"/>
              <w:bottom w:val="single" w:sz="4" w:space="0" w:color="000000"/>
              <w:right w:val="single" w:sz="4" w:space="0" w:color="auto"/>
            </w:tcBorders>
            <w:vAlign w:val="center"/>
          </w:tcPr>
          <w:p w:rsidR="00AA2E24" w:rsidRDefault="00AA2E24">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color w:val="000000"/>
                <w:kern w:val="0"/>
                <w:szCs w:val="21"/>
              </w:rPr>
            </w:pPr>
            <w:r>
              <w:rPr>
                <w:rFonts w:ascii="宋体" w:hAnsi="宋体" w:cs="宋体" w:hint="eastAsia"/>
                <w:color w:val="000000"/>
                <w:kern w:val="0"/>
                <w:szCs w:val="21"/>
              </w:rPr>
              <w:t>蓄电池</w:t>
            </w:r>
          </w:p>
        </w:tc>
        <w:tc>
          <w:tcPr>
            <w:tcW w:w="0" w:type="auto"/>
            <w:tcBorders>
              <w:left w:val="single" w:sz="4" w:space="0" w:color="auto"/>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节</w:t>
            </w:r>
          </w:p>
        </w:tc>
        <w:tc>
          <w:tcPr>
            <w:tcW w:w="374"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kern w:val="0"/>
                <w:szCs w:val="21"/>
              </w:rPr>
            </w:pPr>
            <w:r>
              <w:rPr>
                <w:rFonts w:ascii="宋体" w:hAnsi="宋体" w:cs="宋体" w:hint="eastAsia"/>
                <w:kern w:val="0"/>
                <w:szCs w:val="21"/>
              </w:rPr>
              <w:t>16</w:t>
            </w:r>
          </w:p>
        </w:tc>
        <w:tc>
          <w:tcPr>
            <w:tcW w:w="1434" w:type="pct"/>
            <w:tcBorders>
              <w:top w:val="single" w:sz="4" w:space="0" w:color="auto"/>
              <w:left w:val="nil"/>
              <w:bottom w:val="single" w:sz="4" w:space="0" w:color="auto"/>
              <w:right w:val="single" w:sz="4" w:space="0" w:color="auto"/>
            </w:tcBorders>
            <w:vAlign w:val="center"/>
          </w:tcPr>
          <w:p w:rsidR="00AA2E24" w:rsidRDefault="00B67076">
            <w:pPr>
              <w:widowControl/>
              <w:jc w:val="left"/>
              <w:rPr>
                <w:rFonts w:ascii="宋体" w:hAnsi="宋体" w:cs="宋体"/>
                <w:color w:val="000000"/>
                <w:szCs w:val="21"/>
              </w:rPr>
            </w:pPr>
            <w:r>
              <w:rPr>
                <w:rFonts w:ascii="宋体" w:hAnsi="宋体" w:cs="宋体" w:hint="eastAsia"/>
                <w:color w:val="000000"/>
                <w:szCs w:val="21"/>
              </w:rPr>
              <w:t>铅酸电池，12V，≥100AH，电池外形尺寸、重量及接口等应考虑与UPS配套集成</w:t>
            </w:r>
          </w:p>
        </w:tc>
        <w:tc>
          <w:tcPr>
            <w:tcW w:w="388" w:type="pct"/>
            <w:tcBorders>
              <w:top w:val="single" w:sz="4" w:space="0" w:color="auto"/>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vAlign w:val="center"/>
          </w:tcPr>
          <w:p w:rsidR="00AA2E24" w:rsidRDefault="00AA2E24">
            <w:pPr>
              <w:widowControl/>
              <w:jc w:val="left"/>
              <w:rPr>
                <w:rFonts w:ascii="宋体" w:hAnsi="宋体" w:cs="宋体"/>
                <w:kern w:val="0"/>
                <w:szCs w:val="21"/>
              </w:rPr>
            </w:pPr>
          </w:p>
        </w:tc>
      </w:tr>
    </w:tbl>
    <w:p w:rsidR="00AA2E24" w:rsidRDefault="00B67076">
      <w:pPr>
        <w:keepNext/>
        <w:keepLines/>
        <w:spacing w:before="340" w:after="330" w:line="360" w:lineRule="auto"/>
        <w:outlineLvl w:val="0"/>
        <w:rPr>
          <w:rFonts w:ascii="宋体" w:hAnsi="宋体" w:cs="宋体"/>
          <w:b/>
          <w:color w:val="000000"/>
          <w:kern w:val="44"/>
          <w:sz w:val="30"/>
        </w:rPr>
      </w:pPr>
      <w:r>
        <w:rPr>
          <w:rFonts w:ascii="宋体" w:hAnsi="宋体" w:cs="宋体" w:hint="eastAsia"/>
          <w:b/>
          <w:color w:val="000000"/>
          <w:kern w:val="44"/>
          <w:sz w:val="30"/>
        </w:rPr>
        <w:t>一、背景、现状</w:t>
      </w:r>
    </w:p>
    <w:p w:rsidR="00AA2E24" w:rsidRDefault="00B67076">
      <w:pPr>
        <w:keepNext/>
        <w:keepLines/>
        <w:spacing w:before="260" w:after="260" w:line="360" w:lineRule="auto"/>
        <w:outlineLvl w:val="1"/>
        <w:rPr>
          <w:rFonts w:ascii="宋体" w:hAnsi="宋体" w:cs="宋体"/>
          <w:b/>
          <w:color w:val="000000"/>
          <w:sz w:val="28"/>
          <w:szCs w:val="28"/>
        </w:rPr>
      </w:pPr>
      <w:r>
        <w:rPr>
          <w:rFonts w:ascii="宋体" w:hAnsi="宋体" w:cs="宋体" w:hint="eastAsia"/>
          <w:b/>
          <w:color w:val="000000"/>
          <w:sz w:val="28"/>
          <w:szCs w:val="28"/>
        </w:rPr>
        <w:t>1、项目背景</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科技强检是检察事业发展的重要动力已是共识，而信息化建设又是科技强检的基础和重要组成部分。《</w:t>
      </w:r>
      <w:r>
        <w:rPr>
          <w:rFonts w:ascii="Calibri" w:hAnsi="Calibri" w:hint="eastAsia"/>
          <w:color w:val="000000"/>
          <w:sz w:val="24"/>
        </w:rPr>
        <w:t>2020</w:t>
      </w:r>
      <w:r>
        <w:rPr>
          <w:rFonts w:ascii="Calibri" w:hAnsi="Calibri" w:hint="eastAsia"/>
          <w:color w:val="000000"/>
          <w:sz w:val="24"/>
        </w:rPr>
        <w:t>年检察技术和信息化工作要点》明确提出以习近平新时代中国特色社会主义思想为指导，深入贯彻落实党的十九大和十九届四中全会精神，认真落实中央政法工作会议、全国检察长会议重要部署，坚持“讲政治、顾大局、谋发展、重自强”的总体要求，把握落实、稳进、提升检察工作基调，把检察技术和信息化工作放在检察事业大局中规划。</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lastRenderedPageBreak/>
        <w:t>为加强对看守所的法律监督，实现通州区人民检察院派驻看守所检察室与看守所网格化管理和动态监督，促进看守所严格执法、文明管理、强化驻所检察室监督职能作用，更好地规范监管执法行为，促进公正执法，维护监管场所秩序</w:t>
      </w:r>
      <w:r>
        <w:rPr>
          <w:rFonts w:ascii="Calibri" w:hAnsi="Calibri" w:hint="eastAsia"/>
          <w:color w:val="000000"/>
          <w:sz w:val="24"/>
        </w:rPr>
        <w:t>,</w:t>
      </w:r>
      <w:r>
        <w:rPr>
          <w:rFonts w:ascii="Calibri" w:hAnsi="Calibri" w:hint="eastAsia"/>
          <w:color w:val="000000"/>
          <w:sz w:val="24"/>
        </w:rPr>
        <w:t>保障在押人员的合法权益</w:t>
      </w:r>
      <w:r>
        <w:rPr>
          <w:rFonts w:ascii="Calibri" w:hAnsi="Calibri" w:hint="eastAsia"/>
          <w:color w:val="000000"/>
          <w:sz w:val="24"/>
        </w:rPr>
        <w:t>,</w:t>
      </w:r>
      <w:r>
        <w:rPr>
          <w:rFonts w:ascii="Calibri" w:hAnsi="Calibri" w:hint="eastAsia"/>
          <w:color w:val="000000"/>
          <w:sz w:val="24"/>
        </w:rPr>
        <w:t>保证刑事诉讼和刑罚执行顺利进行</w:t>
      </w:r>
      <w:r>
        <w:rPr>
          <w:rFonts w:ascii="Calibri" w:hAnsi="Calibri" w:hint="eastAsia"/>
          <w:color w:val="000000"/>
          <w:sz w:val="24"/>
        </w:rPr>
        <w:t>,</w:t>
      </w:r>
      <w:r>
        <w:rPr>
          <w:rFonts w:ascii="Calibri" w:hAnsi="Calibri" w:hint="eastAsia"/>
          <w:color w:val="000000"/>
          <w:sz w:val="24"/>
        </w:rPr>
        <w:t>最高检发布了《关于做好看守所与驻所检察室监控联网建设工作的通知》</w:t>
      </w:r>
      <w:r>
        <w:rPr>
          <w:rFonts w:ascii="Calibri" w:hAnsi="Calibri" w:hint="eastAsia"/>
          <w:color w:val="000000"/>
          <w:sz w:val="24"/>
        </w:rPr>
        <w:t>,</w:t>
      </w:r>
      <w:r>
        <w:rPr>
          <w:rFonts w:ascii="Calibri" w:hAnsi="Calibri" w:hint="eastAsia"/>
          <w:color w:val="000000"/>
          <w:sz w:val="24"/>
        </w:rPr>
        <w:t>要求各省检察院建立全省联网的看守所与驻所检察室监控系统</w:t>
      </w:r>
      <w:r>
        <w:rPr>
          <w:rFonts w:ascii="Calibri" w:hAnsi="Calibri" w:hint="eastAsia"/>
          <w:color w:val="000000"/>
          <w:sz w:val="24"/>
        </w:rPr>
        <w:t>,</w:t>
      </w:r>
      <w:r>
        <w:rPr>
          <w:rFonts w:ascii="Calibri" w:hAnsi="Calibri" w:hint="eastAsia"/>
          <w:color w:val="000000"/>
          <w:sz w:val="24"/>
        </w:rPr>
        <w:t>实现对看守所的动态监督。</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本次项目的建设围绕科技与检察工作深度融合，全面推进人民检察院科技强检工作跨越式发展。以合法、安全、快速为前提，以检察工作需求为导向，以检察信息资源管理为核心，构建与智能化相结合的视频监控系统。形成信息时代检察机关全面全程规范化、网络化、智能化的工作和管理新模式，将检察院工作人员从繁琐的音视频查找、调度中解放出来，实现快捷办公，提升业务实战能力；完成音视频系统的集中显示、管理，推进应用系统互联互通、资源共享，全面深化升级现代科技与检察工作融合程度。</w:t>
      </w:r>
    </w:p>
    <w:p w:rsidR="00AA2E24" w:rsidRDefault="00B67076">
      <w:pPr>
        <w:keepNext/>
        <w:keepLines/>
        <w:spacing w:before="260" w:after="260" w:line="360" w:lineRule="auto"/>
        <w:outlineLvl w:val="1"/>
        <w:rPr>
          <w:rFonts w:ascii="宋体" w:hAnsi="宋体" w:cs="宋体"/>
          <w:b/>
          <w:color w:val="000000"/>
          <w:sz w:val="28"/>
          <w:szCs w:val="28"/>
        </w:rPr>
      </w:pPr>
      <w:r>
        <w:rPr>
          <w:rFonts w:ascii="宋体" w:hAnsi="宋体" w:cs="宋体" w:hint="eastAsia"/>
          <w:b/>
          <w:color w:val="000000"/>
          <w:sz w:val="28"/>
          <w:szCs w:val="28"/>
        </w:rPr>
        <w:t>2、项目现状</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通州区人民检察院已于</w:t>
      </w:r>
      <w:r>
        <w:rPr>
          <w:rFonts w:ascii="Calibri" w:hAnsi="Calibri" w:hint="eastAsia"/>
          <w:color w:val="000000"/>
          <w:sz w:val="24"/>
        </w:rPr>
        <w:t>2014</w:t>
      </w:r>
      <w:r>
        <w:rPr>
          <w:rFonts w:ascii="Calibri" w:hAnsi="Calibri" w:hint="eastAsia"/>
          <w:color w:val="000000"/>
          <w:sz w:val="24"/>
        </w:rPr>
        <w:t>年初按照上级的相关要求与通州区看守所监控系统进行了视频联网，随着时间的推移此套系统已经运行了多年，近几年来此套系统各种故障频发，已经不能保证检察院正常的业务办理。且自</w:t>
      </w:r>
      <w:r>
        <w:rPr>
          <w:rFonts w:ascii="Calibri" w:hAnsi="Calibri" w:hint="eastAsia"/>
          <w:color w:val="000000"/>
          <w:sz w:val="24"/>
        </w:rPr>
        <w:t>2019</w:t>
      </w:r>
      <w:r>
        <w:rPr>
          <w:rFonts w:ascii="Calibri" w:hAnsi="Calibri" w:hint="eastAsia"/>
          <w:color w:val="000000"/>
          <w:sz w:val="24"/>
        </w:rPr>
        <w:t>年起，看守所内各路监控探头已经逐步由模拟、数字双路输出改换为纯数字高清输出模式，与我院驻看守所监控设备不兼容（我院驻看守所监控设备采集信号为模拟信号，清晰度较差，且看守所监控探头更新后，已有多路探头无法接收信号），极大影响了我院驻看守所检察室的工作开展，有重大的风险隐患，故设备亟待更新。</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为加强对看守所的法律监督，需要将现有系统进行升级改造，能够能够获取通州看守所所有监控摄像机资源，实现人民检察院派驻看守所检察室与看守所网络化管理和动态监督，促进看守所严格执法、文明管理，强化驻所检察室监督职能作用。</w:t>
      </w:r>
    </w:p>
    <w:p w:rsidR="00AA2E24" w:rsidRDefault="00B67076">
      <w:pPr>
        <w:keepNext/>
        <w:keepLines/>
        <w:numPr>
          <w:ilvl w:val="0"/>
          <w:numId w:val="15"/>
        </w:numPr>
        <w:spacing w:before="340" w:after="330" w:line="360" w:lineRule="auto"/>
        <w:outlineLvl w:val="0"/>
        <w:rPr>
          <w:rFonts w:ascii="宋体" w:hAnsi="宋体" w:cs="宋体"/>
          <w:b/>
          <w:color w:val="000000"/>
          <w:kern w:val="44"/>
          <w:sz w:val="30"/>
        </w:rPr>
      </w:pPr>
      <w:r>
        <w:rPr>
          <w:rFonts w:ascii="宋体" w:hAnsi="宋体" w:cs="宋体" w:hint="eastAsia"/>
          <w:b/>
          <w:color w:val="000000"/>
          <w:kern w:val="44"/>
          <w:sz w:val="30"/>
        </w:rPr>
        <w:lastRenderedPageBreak/>
        <w:t>招标需求</w:t>
      </w:r>
    </w:p>
    <w:p w:rsidR="00AA2E24" w:rsidRDefault="00B67076">
      <w:pPr>
        <w:keepNext/>
        <w:keepLines/>
        <w:numPr>
          <w:ilvl w:val="0"/>
          <w:numId w:val="16"/>
        </w:numPr>
        <w:spacing w:before="260" w:after="260" w:line="360" w:lineRule="auto"/>
        <w:outlineLvl w:val="1"/>
        <w:rPr>
          <w:rFonts w:ascii="宋体" w:hAnsi="宋体" w:cs="宋体"/>
          <w:b/>
          <w:color w:val="000000"/>
          <w:sz w:val="28"/>
          <w:szCs w:val="28"/>
        </w:rPr>
      </w:pPr>
      <w:r>
        <w:rPr>
          <w:rFonts w:ascii="宋体" w:hAnsi="宋体" w:cs="宋体" w:hint="eastAsia"/>
          <w:b/>
          <w:color w:val="000000"/>
          <w:sz w:val="28"/>
          <w:szCs w:val="28"/>
        </w:rPr>
        <w:t>业务需求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1</w:t>
      </w:r>
      <w:r>
        <w:rPr>
          <w:rFonts w:ascii="Calibri" w:hAnsi="Calibri" w:hint="eastAsia"/>
          <w:color w:val="000000"/>
          <w:sz w:val="24"/>
        </w:rPr>
        <w:t>）全面图像监控，提高检察院驻看守所监察室监控能力。</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在监室、放风场、巡视通道、管理通道、提讯室、会见室、禁闭室、收押大厅、监区围墙等重要地点，实施全面图像监控，使检察院驻看守所人员能够实时、直观地了解和掌握监区的动态，及时发现、处置各类突发事件、重要事件、违规事件。同时，能有效保存监控音视频信息，为今后提供证据、线索。</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2</w:t>
      </w:r>
      <w:r>
        <w:rPr>
          <w:rFonts w:ascii="Calibri" w:hAnsi="Calibri" w:hint="eastAsia"/>
          <w:color w:val="000000"/>
          <w:sz w:val="24"/>
        </w:rPr>
        <w:t>）为检察决策服务，致力于提高监督的科学性、准确性。</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在确保一线应用的基础上，驻看守所检察室监控系统必须能按上级检察机关的指令查看历史图像信息，为上级检察机关提供信息支持。</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3</w:t>
      </w:r>
      <w:r>
        <w:rPr>
          <w:rFonts w:ascii="Calibri" w:hAnsi="Calibri" w:hint="eastAsia"/>
          <w:color w:val="000000"/>
          <w:sz w:val="24"/>
        </w:rPr>
        <w:t>）为集成应用服务，致力于提高检察机关科技和信息化应用水平。</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驻看守所检察室监控系统建设是技术监督建设的重要组成部分，信息化是检察机关科技和信息化的重要资源。要充分发挥视频信息直观、动态和网络快捷、方便的优势，逐步实现其在检察机关业务数字化平台上的综合应用，提升检察科技与信息化的应用水平。</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4</w:t>
      </w:r>
      <w:r>
        <w:rPr>
          <w:rFonts w:ascii="Calibri" w:hAnsi="Calibri" w:hint="eastAsia"/>
          <w:color w:val="000000"/>
          <w:sz w:val="24"/>
        </w:rPr>
        <w:t>）充分利用原有资源，减少不必要的投资</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通州看守所已经建设有图像监控系统，对看守所和监狱重要区域实施了监控，为了减少前端视频采集的投资，本次建设充分利用原监控系统的图像源，使检察机关驻看守所监控系统的图像来源和公安机关的图像来源保持一致。</w:t>
      </w:r>
    </w:p>
    <w:p w:rsidR="00AA2E24" w:rsidRDefault="00B67076">
      <w:pPr>
        <w:keepNext/>
        <w:keepLines/>
        <w:numPr>
          <w:ilvl w:val="0"/>
          <w:numId w:val="16"/>
        </w:numPr>
        <w:spacing w:before="260" w:after="260" w:line="360" w:lineRule="auto"/>
        <w:outlineLvl w:val="1"/>
        <w:rPr>
          <w:rFonts w:ascii="宋体" w:hAnsi="宋体" w:cs="宋体"/>
          <w:b/>
          <w:color w:val="000000"/>
          <w:sz w:val="28"/>
        </w:rPr>
      </w:pPr>
      <w:r>
        <w:rPr>
          <w:rFonts w:ascii="宋体" w:hAnsi="宋体" w:cs="宋体" w:hint="eastAsia"/>
          <w:b/>
          <w:color w:val="000000"/>
          <w:sz w:val="28"/>
        </w:rPr>
        <w:t>功能需求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1</w:t>
      </w:r>
      <w:r>
        <w:rPr>
          <w:rFonts w:ascii="Calibri" w:hAnsi="Calibri" w:hint="eastAsia"/>
          <w:color w:val="000000"/>
          <w:sz w:val="24"/>
        </w:rPr>
        <w:t>）对通州看守所监控摄像机做动态连续录音录像：在押人员监室、放风场，监管民警巡视通道、管理通道，看守所提讯室、会见室、禁闭室，看守所收押大厅、监区围墙等所有区域。</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2</w:t>
      </w:r>
      <w:r>
        <w:rPr>
          <w:rFonts w:ascii="Calibri" w:hAnsi="Calibri" w:hint="eastAsia"/>
          <w:color w:val="000000"/>
          <w:sz w:val="24"/>
        </w:rPr>
        <w:t>）支持看守所提供的在押人员监室、放风场等监控点的所有图像的记录。其中</w:t>
      </w:r>
      <w:r>
        <w:rPr>
          <w:rFonts w:ascii="Calibri" w:hAnsi="Calibri" w:hint="eastAsia"/>
          <w:color w:val="000000"/>
          <w:sz w:val="24"/>
        </w:rPr>
        <w:lastRenderedPageBreak/>
        <w:t>音视频存储设备应具备冗余保护手段，当硬盘损坏时，能通过硬盘冗余机制将数据恢复回来。存储介质由检察院管理，图像保存分辨率与前端清晰度保持一致，不低于</w:t>
      </w:r>
      <w:r>
        <w:rPr>
          <w:rFonts w:ascii="Calibri" w:hAnsi="Calibri" w:hint="eastAsia"/>
          <w:color w:val="000000"/>
          <w:sz w:val="24"/>
        </w:rPr>
        <w:t>1080P</w:t>
      </w:r>
      <w:r>
        <w:rPr>
          <w:rFonts w:ascii="Calibri" w:hAnsi="Calibri" w:hint="eastAsia"/>
          <w:color w:val="000000"/>
          <w:sz w:val="24"/>
        </w:rPr>
        <w:t>（</w:t>
      </w:r>
      <w:r>
        <w:rPr>
          <w:rFonts w:ascii="Calibri" w:hAnsi="Calibri" w:hint="eastAsia"/>
          <w:color w:val="000000"/>
          <w:sz w:val="24"/>
        </w:rPr>
        <w:t>1920</w:t>
      </w:r>
      <w:r>
        <w:rPr>
          <w:rFonts w:ascii="Calibri" w:hAnsi="Calibri" w:hint="eastAsia"/>
          <w:color w:val="000000"/>
          <w:sz w:val="24"/>
        </w:rPr>
        <w:t>×</w:t>
      </w:r>
      <w:r>
        <w:rPr>
          <w:rFonts w:ascii="Calibri" w:hAnsi="Calibri" w:hint="eastAsia"/>
          <w:color w:val="000000"/>
          <w:sz w:val="24"/>
        </w:rPr>
        <w:t>1080</w:t>
      </w:r>
      <w:r>
        <w:rPr>
          <w:rFonts w:ascii="Calibri" w:hAnsi="Calibri" w:hint="eastAsia"/>
          <w:color w:val="000000"/>
          <w:sz w:val="24"/>
        </w:rPr>
        <w:t>），保存时间长度不低于</w:t>
      </w:r>
      <w:r>
        <w:rPr>
          <w:rFonts w:ascii="Calibri" w:hAnsi="Calibri" w:hint="eastAsia"/>
          <w:color w:val="000000"/>
          <w:sz w:val="24"/>
        </w:rPr>
        <w:t>30</w:t>
      </w:r>
      <w:r>
        <w:rPr>
          <w:rFonts w:ascii="Calibri" w:hAnsi="Calibri" w:hint="eastAsia"/>
          <w:color w:val="000000"/>
          <w:sz w:val="24"/>
        </w:rPr>
        <w:t>天</w:t>
      </w:r>
      <w:r>
        <w:rPr>
          <w:rFonts w:ascii="Calibri" w:hAnsi="Calibri" w:hint="eastAsia"/>
          <w:color w:val="000000"/>
          <w:sz w:val="24"/>
        </w:rPr>
        <w:t>(720</w:t>
      </w:r>
      <w:r>
        <w:rPr>
          <w:rFonts w:ascii="Calibri" w:hAnsi="Calibri" w:hint="eastAsia"/>
          <w:color w:val="000000"/>
          <w:sz w:val="24"/>
        </w:rPr>
        <w:t>小时</w:t>
      </w:r>
      <w:r>
        <w:rPr>
          <w:rFonts w:ascii="Calibri" w:hAnsi="Calibri" w:hint="eastAsia"/>
          <w:color w:val="000000"/>
          <w:sz w:val="24"/>
        </w:rPr>
        <w:t>)</w:t>
      </w:r>
      <w:r>
        <w:rPr>
          <w:rFonts w:ascii="Calibri" w:hAnsi="Calibri" w:hint="eastAsia"/>
          <w:color w:val="000000"/>
          <w:sz w:val="24"/>
        </w:rPr>
        <w:t>。</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3</w:t>
      </w:r>
      <w:r>
        <w:rPr>
          <w:rFonts w:ascii="Calibri" w:hAnsi="Calibri" w:hint="eastAsia"/>
          <w:color w:val="000000"/>
          <w:sz w:val="24"/>
        </w:rPr>
        <w:t>）显示播放设备。可以是带音视频输入端子的监视器显示屏，能清晰显示监控图像，具有多路视频图像切换显示功能。</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 xml:space="preserve"> </w:t>
      </w:r>
      <w:r>
        <w:rPr>
          <w:rFonts w:ascii="Calibri" w:hAnsi="Calibri" w:hint="eastAsia"/>
          <w:color w:val="000000"/>
          <w:sz w:val="24"/>
        </w:rPr>
        <w:t>（</w:t>
      </w:r>
      <w:r>
        <w:rPr>
          <w:rFonts w:ascii="Calibri" w:hAnsi="Calibri" w:hint="eastAsia"/>
          <w:color w:val="000000"/>
          <w:sz w:val="24"/>
        </w:rPr>
        <w:t>4</w:t>
      </w:r>
      <w:r>
        <w:rPr>
          <w:rFonts w:ascii="Calibri" w:hAnsi="Calibri" w:hint="eastAsia"/>
          <w:color w:val="000000"/>
          <w:sz w:val="24"/>
        </w:rPr>
        <w:t>）管理系统。图像存储能成为统一、完整的系统，因业务要求，经驻看守所检察室授权，可通过统一界面供检察院调阅，而并非多个孤立的设备。</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5</w:t>
      </w:r>
      <w:r>
        <w:rPr>
          <w:rFonts w:ascii="Calibri" w:hAnsi="Calibri" w:hint="eastAsia"/>
          <w:color w:val="000000"/>
          <w:sz w:val="24"/>
        </w:rPr>
        <w:t>）系统应具有较高的数据安全性，任何人员必须通过管理系统认证方可调阅存储资料，有严格的日志记录，任何删除或试图删除操作都会被记录下来，日志记录可被长期保存记录。</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6</w:t>
      </w:r>
      <w:r>
        <w:rPr>
          <w:rFonts w:ascii="Calibri" w:hAnsi="Calibri" w:hint="eastAsia"/>
          <w:color w:val="000000"/>
          <w:sz w:val="24"/>
        </w:rPr>
        <w:t>）智能行为分析技术解决传统视频监控系统所固有的一些缺陷，实现了监控方式由被动到主动的转变，能够实现全天候不间断地对视频进行检测，自动发现监控画面中的异常情况，从而能够更加有效的协助工作人员处理危机，并最大限度的降低误报和漏报现象。</w:t>
      </w:r>
    </w:p>
    <w:p w:rsidR="00AA2E24" w:rsidRDefault="00AA2E24">
      <w:pPr>
        <w:spacing w:line="360" w:lineRule="auto"/>
        <w:ind w:firstLineChars="200" w:firstLine="480"/>
        <w:rPr>
          <w:rFonts w:ascii="宋体" w:hAnsi="宋体" w:cs="宋体"/>
          <w:color w:val="000000"/>
          <w:sz w:val="24"/>
        </w:rPr>
      </w:pPr>
    </w:p>
    <w:p w:rsidR="00AA2E24" w:rsidRDefault="00B67076">
      <w:pPr>
        <w:keepNext/>
        <w:keepLines/>
        <w:numPr>
          <w:ilvl w:val="0"/>
          <w:numId w:val="16"/>
        </w:numPr>
        <w:spacing w:before="260" w:after="260" w:line="360" w:lineRule="auto"/>
        <w:outlineLvl w:val="1"/>
        <w:rPr>
          <w:rFonts w:ascii="宋体" w:hAnsi="宋体" w:cs="宋体"/>
          <w:b/>
          <w:color w:val="000000"/>
          <w:sz w:val="28"/>
        </w:rPr>
      </w:pPr>
      <w:r>
        <w:rPr>
          <w:rFonts w:ascii="宋体" w:hAnsi="宋体" w:cs="宋体" w:hint="eastAsia"/>
          <w:b/>
          <w:color w:val="000000"/>
          <w:sz w:val="28"/>
        </w:rPr>
        <w:t>数据需求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高清视频数据：监控系统需采集高清视频数据，不低于</w:t>
      </w:r>
      <w:r>
        <w:rPr>
          <w:rFonts w:ascii="Calibri" w:hAnsi="Calibri" w:hint="eastAsia"/>
          <w:color w:val="000000"/>
          <w:sz w:val="24"/>
        </w:rPr>
        <w:t>1080P</w:t>
      </w:r>
      <w:r>
        <w:rPr>
          <w:rFonts w:ascii="Calibri" w:hAnsi="Calibri" w:hint="eastAsia"/>
          <w:color w:val="000000"/>
          <w:sz w:val="24"/>
        </w:rPr>
        <w:t>（</w:t>
      </w:r>
      <w:r>
        <w:rPr>
          <w:rFonts w:ascii="Calibri" w:hAnsi="Calibri" w:hint="eastAsia"/>
          <w:color w:val="000000"/>
          <w:sz w:val="24"/>
        </w:rPr>
        <w:t>1920</w:t>
      </w:r>
      <w:r>
        <w:rPr>
          <w:rFonts w:ascii="Calibri" w:hAnsi="Calibri" w:hint="eastAsia"/>
          <w:color w:val="000000"/>
          <w:sz w:val="24"/>
        </w:rPr>
        <w:t>×</w:t>
      </w:r>
      <w:r>
        <w:rPr>
          <w:rFonts w:ascii="Calibri" w:hAnsi="Calibri" w:hint="eastAsia"/>
          <w:color w:val="000000"/>
          <w:sz w:val="24"/>
        </w:rPr>
        <w:t>1080</w:t>
      </w:r>
      <w:r>
        <w:rPr>
          <w:rFonts w:ascii="Calibri" w:hAnsi="Calibri" w:hint="eastAsia"/>
          <w:color w:val="000000"/>
          <w:sz w:val="24"/>
        </w:rPr>
        <w:t>），确保监控画面的清晰度和细节捕捉能力。这有助于检察人员更准确地判断和分析监所内的情况。</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音视频存储：同步采集音视频数据，实现音视频同步录制存储，图像保存分辨率与前端清晰度保持一致，不低于</w:t>
      </w:r>
      <w:r>
        <w:rPr>
          <w:rFonts w:ascii="Calibri" w:hAnsi="Calibri" w:hint="eastAsia"/>
          <w:color w:val="000000"/>
          <w:sz w:val="24"/>
        </w:rPr>
        <w:t>1080P</w:t>
      </w:r>
      <w:r>
        <w:rPr>
          <w:rFonts w:ascii="Calibri" w:hAnsi="Calibri" w:hint="eastAsia"/>
          <w:color w:val="000000"/>
          <w:sz w:val="24"/>
        </w:rPr>
        <w:t>（</w:t>
      </w:r>
      <w:r>
        <w:rPr>
          <w:rFonts w:ascii="Calibri" w:hAnsi="Calibri" w:hint="eastAsia"/>
          <w:color w:val="000000"/>
          <w:sz w:val="24"/>
        </w:rPr>
        <w:t>1920</w:t>
      </w:r>
      <w:r>
        <w:rPr>
          <w:rFonts w:ascii="Calibri" w:hAnsi="Calibri" w:hint="eastAsia"/>
          <w:color w:val="000000"/>
          <w:sz w:val="24"/>
        </w:rPr>
        <w:t>×</w:t>
      </w:r>
      <w:r>
        <w:rPr>
          <w:rFonts w:ascii="Calibri" w:hAnsi="Calibri" w:hint="eastAsia"/>
          <w:color w:val="000000"/>
          <w:sz w:val="24"/>
        </w:rPr>
        <w:t>1080</w:t>
      </w:r>
      <w:r>
        <w:rPr>
          <w:rFonts w:ascii="Calibri" w:hAnsi="Calibri" w:hint="eastAsia"/>
          <w:color w:val="000000"/>
          <w:sz w:val="24"/>
        </w:rPr>
        <w:t>），保存时间长度不低于</w:t>
      </w:r>
      <w:r>
        <w:rPr>
          <w:rFonts w:ascii="Calibri" w:hAnsi="Calibri" w:hint="eastAsia"/>
          <w:color w:val="000000"/>
          <w:sz w:val="24"/>
        </w:rPr>
        <w:t>30</w:t>
      </w:r>
      <w:r>
        <w:rPr>
          <w:rFonts w:ascii="Calibri" w:hAnsi="Calibri" w:hint="eastAsia"/>
          <w:color w:val="000000"/>
          <w:sz w:val="24"/>
        </w:rPr>
        <w:t>天</w:t>
      </w:r>
      <w:r>
        <w:rPr>
          <w:rFonts w:ascii="Calibri" w:hAnsi="Calibri" w:hint="eastAsia"/>
          <w:color w:val="000000"/>
          <w:sz w:val="24"/>
        </w:rPr>
        <w:t>(720</w:t>
      </w:r>
      <w:r>
        <w:rPr>
          <w:rFonts w:ascii="Calibri" w:hAnsi="Calibri" w:hint="eastAsia"/>
          <w:color w:val="000000"/>
          <w:sz w:val="24"/>
        </w:rPr>
        <w:t>小时</w:t>
      </w:r>
      <w:r>
        <w:rPr>
          <w:rFonts w:ascii="Calibri" w:hAnsi="Calibri" w:hint="eastAsia"/>
          <w:color w:val="000000"/>
          <w:sz w:val="24"/>
        </w:rPr>
        <w:t>)</w:t>
      </w:r>
      <w:r>
        <w:rPr>
          <w:rFonts w:ascii="Calibri" w:hAnsi="Calibri" w:hint="eastAsia"/>
          <w:color w:val="000000"/>
          <w:sz w:val="24"/>
        </w:rPr>
        <w:t>以便在需要时能够完整重现监控场景的音视频信息。</w:t>
      </w:r>
    </w:p>
    <w:p w:rsidR="00AA2E24" w:rsidRDefault="00B67076">
      <w:pPr>
        <w:spacing w:line="360" w:lineRule="auto"/>
        <w:ind w:firstLineChars="200" w:firstLine="562"/>
        <w:rPr>
          <w:rFonts w:ascii="宋体" w:hAnsi="宋体" w:cs="宋体"/>
          <w:b/>
          <w:color w:val="000000"/>
          <w:sz w:val="28"/>
        </w:rPr>
      </w:pPr>
      <w:r>
        <w:rPr>
          <w:rFonts w:ascii="宋体" w:hAnsi="宋体" w:cs="宋体" w:hint="eastAsia"/>
          <w:b/>
          <w:color w:val="000000"/>
          <w:sz w:val="28"/>
        </w:rPr>
        <w:t>（四）性能需求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平台及存储设备：具备大容量、高可靠性的存储设备，用于存储监控录像和数据，确保数据的长期保存和快速检索。</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监视设备：配备专业的监视器或显示屏，用于实时显示监控画面，并支持多画面分</w:t>
      </w:r>
      <w:r>
        <w:rPr>
          <w:rFonts w:ascii="Calibri" w:hAnsi="Calibri" w:hint="eastAsia"/>
          <w:color w:val="000000"/>
          <w:sz w:val="24"/>
        </w:rPr>
        <w:lastRenderedPageBreak/>
        <w:t>割显示功能。</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智能分析：最大支持</w:t>
      </w:r>
      <w:r>
        <w:rPr>
          <w:rFonts w:ascii="Calibri" w:hAnsi="Calibri" w:hint="eastAsia"/>
          <w:color w:val="000000"/>
          <w:sz w:val="24"/>
        </w:rPr>
        <w:t>6</w:t>
      </w:r>
      <w:r>
        <w:rPr>
          <w:rFonts w:ascii="Calibri" w:hAnsi="Calibri"/>
          <w:color w:val="000000"/>
          <w:sz w:val="24"/>
        </w:rPr>
        <w:t>4</w:t>
      </w:r>
      <w:r>
        <w:rPr>
          <w:rFonts w:ascii="Calibri" w:hAnsi="Calibri" w:hint="eastAsia"/>
          <w:color w:val="000000"/>
          <w:sz w:val="24"/>
        </w:rPr>
        <w:t>路普通监控摄像机进行实时智能分析，支持对多种视频智能分析包含讯问监督、区域看防、警戒线、剧烈运动、起身检测、异常行为检测等。</w:t>
      </w:r>
    </w:p>
    <w:p w:rsidR="00AA2E24" w:rsidRDefault="00B67076">
      <w:pPr>
        <w:spacing w:line="360" w:lineRule="auto"/>
        <w:ind w:firstLineChars="200" w:firstLine="562"/>
        <w:rPr>
          <w:rFonts w:ascii="宋体" w:hAnsi="宋体" w:cs="宋体"/>
          <w:b/>
          <w:color w:val="000000"/>
          <w:sz w:val="28"/>
        </w:rPr>
      </w:pPr>
      <w:r>
        <w:rPr>
          <w:rFonts w:ascii="宋体" w:hAnsi="宋体" w:cs="宋体" w:hint="eastAsia"/>
          <w:b/>
          <w:color w:val="000000"/>
          <w:sz w:val="28"/>
        </w:rPr>
        <w:t>（五）安全需求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存储安全：系统应具备数据备份和恢复功能，以防数据丢失或损坏，音视频存储设备采用</w:t>
      </w:r>
      <w:r>
        <w:rPr>
          <w:rFonts w:ascii="Calibri" w:hAnsi="Calibri" w:hint="eastAsia"/>
          <w:color w:val="000000"/>
          <w:sz w:val="24"/>
        </w:rPr>
        <w:t>RAID</w:t>
      </w:r>
      <w:r>
        <w:rPr>
          <w:rFonts w:ascii="Calibri" w:hAnsi="Calibri" w:hint="eastAsia"/>
          <w:color w:val="000000"/>
          <w:sz w:val="24"/>
        </w:rPr>
        <w:t>技术，确保监控数据的安全性和可靠性。</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访问控制：实现分级分域的用户权限管理，确保不同用户只能访问其权限范围内的监控数据。</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日志记录：记录用户操作日志和系统运行日志，以便进行安全审计和问题追溯。</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病毒木马检测：采取必要的安全技术和防范措施，防止视频数据夹杂恶意代码进入视频传输网络。</w:t>
      </w:r>
    </w:p>
    <w:p w:rsidR="00AA2E24" w:rsidRDefault="00B67076">
      <w:pPr>
        <w:spacing w:line="360" w:lineRule="auto"/>
        <w:ind w:firstLineChars="200" w:firstLine="562"/>
        <w:rPr>
          <w:rFonts w:ascii="宋体" w:hAnsi="宋体" w:cs="宋体"/>
          <w:b/>
          <w:color w:val="000000"/>
          <w:sz w:val="28"/>
        </w:rPr>
      </w:pPr>
      <w:r>
        <w:rPr>
          <w:rFonts w:ascii="宋体" w:hAnsi="宋体" w:cs="宋体" w:hint="eastAsia"/>
          <w:b/>
          <w:color w:val="000000"/>
          <w:sz w:val="28"/>
        </w:rPr>
        <w:t>（六）安全保密要求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本项目要求投标人制定一整套项目安全保密制度，确定项目保密责任人，同时要求投标人：</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按照国家、省、市的有关法规文件规定，要求履行保密责任，并与建设单位签订保密协议；</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投标人各级组织严格履行保密职责；</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按照投标人公司内部保密规定开展工作。</w:t>
      </w:r>
    </w:p>
    <w:p w:rsidR="00AA2E24" w:rsidRDefault="00AA2E24">
      <w:pPr>
        <w:ind w:firstLineChars="200" w:firstLine="640"/>
        <w:rPr>
          <w:rFonts w:ascii="仿宋_GB2312" w:eastAsia="仿宋_GB2312"/>
          <w:sz w:val="32"/>
          <w:szCs w:val="32"/>
        </w:rPr>
      </w:pPr>
    </w:p>
    <w:p w:rsidR="00AA2E24" w:rsidRDefault="00B67076">
      <w:pPr>
        <w:spacing w:line="360" w:lineRule="auto"/>
        <w:ind w:firstLineChars="200" w:firstLine="562"/>
        <w:rPr>
          <w:rFonts w:ascii="宋体" w:hAnsi="宋体" w:cs="宋体"/>
          <w:b/>
          <w:color w:val="000000"/>
          <w:sz w:val="28"/>
        </w:rPr>
      </w:pPr>
      <w:r>
        <w:rPr>
          <w:rFonts w:ascii="宋体" w:hAnsi="宋体" w:cs="宋体" w:hint="eastAsia"/>
          <w:b/>
          <w:color w:val="000000"/>
          <w:sz w:val="28"/>
        </w:rPr>
        <w:t>（五）采购设备清单及技术需求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849"/>
        <w:gridCol w:w="758"/>
      </w:tblGrid>
      <w:tr w:rsidR="00AA2E24">
        <w:tc>
          <w:tcPr>
            <w:tcW w:w="2593" w:type="dxa"/>
            <w:vAlign w:val="center"/>
          </w:tcPr>
          <w:p w:rsidR="00AA2E24" w:rsidRDefault="00B67076">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名称</w:t>
            </w:r>
          </w:p>
        </w:tc>
        <w:tc>
          <w:tcPr>
            <w:tcW w:w="4849" w:type="dxa"/>
            <w:vAlign w:val="center"/>
          </w:tcPr>
          <w:p w:rsidR="00AA2E24" w:rsidRDefault="00B67076">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参数要求</w:t>
            </w:r>
          </w:p>
        </w:tc>
        <w:tc>
          <w:tcPr>
            <w:tcW w:w="758" w:type="dxa"/>
            <w:vAlign w:val="center"/>
          </w:tcPr>
          <w:p w:rsidR="00AA2E24" w:rsidRDefault="00B67076">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数量</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视频监控存储主机5</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1、3U（及以上）机架式24盘位（及以上）IP磁盘存储阵列模块化无线缆设计，主板、电源、风扇可插拔更换，便于维护</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2、采用国产化处理器，不低于64位多核处理器；</w:t>
            </w:r>
            <w:r>
              <w:rPr>
                <w:rFonts w:ascii="宋体" w:hAnsi="宋体" w:cs="宋体" w:hint="eastAsia"/>
                <w:color w:val="000000"/>
                <w:kern w:val="0"/>
                <w:szCs w:val="21"/>
              </w:rPr>
              <w:t>标配≥8GB内存，可扩展至≥256GB</w:t>
            </w:r>
            <w:r>
              <w:rPr>
                <w:rFonts w:ascii="宋体" w:hAnsi="宋体" w:cs="宋体" w:hint="eastAsia"/>
                <w:color w:val="000000"/>
                <w:szCs w:val="21"/>
              </w:rPr>
              <w:t>；支持扩展不低于4个光口；具有不低于4个千兆RJ-45网络接口、2个USB2.0、2个USB3.0接口、1个串口、1个VGA接口、2个HDMI接口；</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3、接入带宽不低于1024Mbps，同时转发带宽不低于512Mbps</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lastRenderedPageBreak/>
              <w:t>4、支持RAID功能，至少包括RAID0、1、3、5、6、10、50、60模式，应支持动态热备盘</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5、应支持网卡绑定，双冗余电源与监控平台配合，实现录像直接存储及码流转发</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6、应支持接入符合Onvif，GB/T 28181的摄像机</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7、应支持在录像文件目录损坏时重建索引，恢复录像查询</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#8、应支持自动识别磁盘的剩余空间容量，根据用户的数据存储需求，可划分多个容量不同的分区，并支持在线空间扩展，不影响业务连续性</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9、应能预录报警触发前1~2min的视频录像</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10、当录像视频流丢失5s以上应可在日志中记录报警信息</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#11、可将接入相机的网络设备列表的 IP 地址、端口号等信息以 excel 形式进行导入导出</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#12、可通过 IE 浏览器或者客户端查看设备各通道状态、各通道码流大小、网络配置情况、系统时间、硬盘状态、CPU 使用率、内存使用率、RAID 组工作状态、风扇转速、CPU 温度等状态</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lastRenderedPageBreak/>
              <w:t>2</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视频监控硬盘3</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 xml:space="preserve">企业级3.5英寸机械硬盘 SATA接口 8TB </w:t>
            </w:r>
            <w:r>
              <w:rPr>
                <w:rFonts w:ascii="宋体" w:hAnsi="宋体" w:cs="宋体" w:hint="eastAsia"/>
                <w:color w:val="000000"/>
                <w:kern w:val="0"/>
                <w:szCs w:val="21"/>
              </w:rPr>
              <w:t>转速≥7200RPM 缓存≥256MB</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2</w:t>
            </w:r>
          </w:p>
        </w:tc>
      </w:tr>
      <w:tr w:rsidR="00AA2E24">
        <w:tc>
          <w:tcPr>
            <w:tcW w:w="2593" w:type="dxa"/>
            <w:vAlign w:val="center"/>
          </w:tcPr>
          <w:p w:rsidR="00AA2E24" w:rsidRDefault="00B67076">
            <w:pPr>
              <w:widowControl/>
              <w:jc w:val="center"/>
              <w:rPr>
                <w:color w:val="000000"/>
                <w:kern w:val="0"/>
                <w:sz w:val="18"/>
                <w:szCs w:val="18"/>
              </w:rPr>
            </w:pPr>
            <w:r>
              <w:rPr>
                <w:rFonts w:hint="eastAsia"/>
                <w:color w:val="000000"/>
                <w:sz w:val="18"/>
                <w:szCs w:val="18"/>
              </w:rPr>
              <w:t>视频监控管理平台</w:t>
            </w:r>
            <w:r>
              <w:rPr>
                <w:rFonts w:hint="eastAsia"/>
                <w:color w:val="000000"/>
                <w:sz w:val="18"/>
                <w:szCs w:val="18"/>
              </w:rPr>
              <w:t>5</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单台可接入不少于1000个监控点。主机可实现硬盘录像机、前端编解码器和网络摄像机接入管理，电视墙集中管理，用户登录认证，对从机的接入管理功能，并可实现前端的视频码流中心存储、集中转发。支持主从管理，通过扩展从机扩展平台的转发能力。</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2、支持网上巡查、标定管理、智能分析算法管理、预警看板，预警统计、预警记录查询等功能；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3、标配≥2颗国产化8核处理器；</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4、内存：≥128G；</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5、存储空间≥12T</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6、智能卡个数：≥2个，单卡提供≥64TOPS INT8算力；</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7、应支持720P-800W不同画质清晰度的分析；</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8、内置智能分析模型，可自动识别异常行为并生成预警消息。</w:t>
            </w:r>
          </w:p>
          <w:p w:rsidR="00AA2E24" w:rsidRDefault="00B67076">
            <w:pPr>
              <w:widowControl/>
              <w:jc w:val="left"/>
              <w:textAlignment w:val="center"/>
              <w:rPr>
                <w:rFonts w:ascii="宋体" w:hAnsi="宋体" w:cs="宋体"/>
                <w:color w:val="000000"/>
                <w:szCs w:val="21"/>
              </w:rPr>
            </w:pPr>
            <w:r>
              <w:rPr>
                <w:rFonts w:ascii="宋体" w:hAnsi="宋体" w:cs="宋体"/>
                <w:color w:val="000000"/>
                <w:szCs w:val="21"/>
              </w:rPr>
              <w:t>9</w:t>
            </w:r>
            <w:r>
              <w:rPr>
                <w:rFonts w:ascii="宋体" w:hAnsi="宋体" w:cs="宋体" w:hint="eastAsia"/>
                <w:color w:val="000000"/>
                <w:szCs w:val="21"/>
              </w:rPr>
              <w:t>、应具备平台预警信息汇总及处置情况统计功能，实时展示预警处置状态分布占比。</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0</w:t>
            </w:r>
            <w:r>
              <w:rPr>
                <w:rFonts w:ascii="宋体" w:hAnsi="宋体" w:cs="宋体" w:hint="eastAsia"/>
                <w:color w:val="000000"/>
                <w:szCs w:val="21"/>
              </w:rPr>
              <w:t>、支持按月度生成预警数量排行统计，包含监所预警排名及预警趋势变化分析图表。</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、具备视频轮巡功能，可配置轮巡预案并自动执行。</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w:t>
            </w:r>
            <w:r>
              <w:rPr>
                <w:rFonts w:ascii="宋体" w:hAnsi="宋体" w:cs="宋体" w:hint="eastAsia"/>
                <w:color w:val="000000"/>
                <w:szCs w:val="21"/>
              </w:rPr>
              <w:t>、集成云台控制功能，支持镜头变焦、方向控制和预置位调用。</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3</w:t>
            </w:r>
            <w:r>
              <w:rPr>
                <w:rFonts w:ascii="宋体" w:hAnsi="宋体" w:cs="宋体" w:hint="eastAsia"/>
                <w:color w:val="000000"/>
                <w:szCs w:val="21"/>
              </w:rPr>
              <w:t>、支持用户自定义创建巡视分组，实现视频通道的个性化分组管理。</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lastRenderedPageBreak/>
              <w:t>1</w:t>
            </w:r>
            <w:r>
              <w:rPr>
                <w:rFonts w:ascii="宋体" w:hAnsi="宋体" w:cs="宋体"/>
                <w:color w:val="000000"/>
                <w:szCs w:val="21"/>
              </w:rPr>
              <w:t>4</w:t>
            </w:r>
            <w:r>
              <w:rPr>
                <w:rFonts w:ascii="宋体" w:hAnsi="宋体" w:cs="宋体" w:hint="eastAsia"/>
                <w:color w:val="000000"/>
                <w:szCs w:val="21"/>
              </w:rPr>
              <w:t>、支持平台账户的创建与权限分配。</w:t>
            </w:r>
          </w:p>
          <w:p w:rsidR="00AA2E24" w:rsidRDefault="00B67076">
            <w:pPr>
              <w:widowControl/>
              <w:jc w:val="left"/>
              <w:textAlignment w:val="center"/>
              <w:rPr>
                <w:rFonts w:ascii="宋体" w:hAnsi="宋体" w:cs="宋体"/>
                <w:color w:val="000000"/>
                <w:szCs w:val="21"/>
              </w:rPr>
            </w:pPr>
            <w:r>
              <w:rPr>
                <w:rFonts w:ascii="宋体" w:hAnsi="宋体" w:cs="宋体"/>
                <w:color w:val="000000"/>
                <w:szCs w:val="21"/>
              </w:rPr>
              <w:t>15</w:t>
            </w:r>
            <w:r>
              <w:rPr>
                <w:rFonts w:ascii="宋体" w:hAnsi="宋体" w:cs="宋体" w:hint="eastAsia"/>
                <w:color w:val="000000"/>
                <w:szCs w:val="21"/>
              </w:rPr>
              <w:t>、支持图形化与列表式两种数据展示模式，可切换查看模型分析结果。</w:t>
            </w:r>
          </w:p>
          <w:p w:rsidR="00AA2E24" w:rsidRDefault="00B67076">
            <w:pPr>
              <w:widowControl/>
              <w:jc w:val="left"/>
              <w:textAlignment w:val="center"/>
              <w:rPr>
                <w:rFonts w:ascii="宋体" w:hAnsi="宋体" w:cs="宋体"/>
                <w:color w:val="000000"/>
                <w:szCs w:val="21"/>
              </w:rPr>
            </w:pPr>
            <w:r>
              <w:rPr>
                <w:rFonts w:ascii="宋体" w:hAnsi="宋体" w:cs="宋体"/>
                <w:color w:val="000000"/>
                <w:szCs w:val="21"/>
              </w:rPr>
              <w:t>16</w:t>
            </w:r>
            <w:r>
              <w:rPr>
                <w:rFonts w:ascii="宋体" w:hAnsi="宋体" w:cs="宋体" w:hint="eastAsia"/>
                <w:color w:val="000000"/>
                <w:szCs w:val="21"/>
              </w:rPr>
              <w:t>、支持人员信息的批量导入/导出操作</w:t>
            </w:r>
          </w:p>
          <w:p w:rsidR="00AA2E24" w:rsidRDefault="00B67076">
            <w:pPr>
              <w:widowControl/>
              <w:jc w:val="left"/>
              <w:textAlignment w:val="center"/>
              <w:rPr>
                <w:rFonts w:ascii="宋体" w:hAnsi="宋体" w:cs="宋体"/>
                <w:color w:val="000000"/>
                <w:szCs w:val="21"/>
              </w:rPr>
            </w:pPr>
            <w:r>
              <w:rPr>
                <w:rFonts w:ascii="宋体" w:hAnsi="宋体" w:cs="宋体"/>
                <w:color w:val="000000"/>
                <w:szCs w:val="21"/>
              </w:rPr>
              <w:t>17</w:t>
            </w:r>
            <w:r>
              <w:rPr>
                <w:rFonts w:ascii="宋体" w:hAnsi="宋体" w:cs="宋体" w:hint="eastAsia"/>
                <w:color w:val="000000"/>
                <w:szCs w:val="21"/>
              </w:rPr>
              <w:t>、支持查询报警信息，支持单个、批量处置报警信息，报警信息展示实时视频、历史视频、抓拍照片主要信息，支持导出报警信息记录</w:t>
            </w:r>
          </w:p>
          <w:p w:rsidR="00AA2E24" w:rsidRDefault="00B67076">
            <w:pPr>
              <w:widowControl/>
              <w:jc w:val="left"/>
              <w:textAlignment w:val="center"/>
              <w:rPr>
                <w:rFonts w:ascii="宋体" w:hAnsi="宋体" w:cs="宋体"/>
                <w:color w:val="000000"/>
                <w:szCs w:val="21"/>
              </w:rPr>
            </w:pPr>
            <w:r>
              <w:rPr>
                <w:rFonts w:ascii="宋体" w:hAnsi="宋体" w:cs="宋体"/>
                <w:color w:val="000000"/>
                <w:szCs w:val="21"/>
              </w:rPr>
              <w:t>18</w:t>
            </w:r>
            <w:r>
              <w:rPr>
                <w:rFonts w:ascii="宋体" w:hAnsi="宋体" w:cs="宋体" w:hint="eastAsia"/>
                <w:color w:val="000000"/>
                <w:szCs w:val="21"/>
              </w:rPr>
              <w:t>、具备在线检察官功能，可实现被监管人员在监室内屏通过书写、语音等方式提交约见检察官，检察官可在驻所检察室内查看并处理被监管人员发出的约见申请。</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lastRenderedPageBreak/>
              <w:t>1</w:t>
            </w:r>
          </w:p>
        </w:tc>
      </w:tr>
      <w:tr w:rsidR="00AA2E24">
        <w:tc>
          <w:tcPr>
            <w:tcW w:w="2593" w:type="dxa"/>
            <w:shd w:val="clear" w:color="auto" w:fill="FFFFFF"/>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视频监控流媒体平台3</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1、流媒体平台用于增加视频监控管理平台的转发能力，可扩展不低于280x2Mbps转发能力</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2、可接入符合国标GB/T 28181-2016、GB/T 28181-2022协议的IPC、NVR、管理平台。</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3、支持流媒体服务多级之间的级联，突破网络区域限制，实现数据转发。</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4、支持平台级联服务，支持上下级平台间的信令转分发，支持跨网段/网关传输。</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5、可被多个上级管理平台级联访问，资源可多次共享。</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6、采用中间件技术，可分布式部署，提高存储效率和数据安全性。</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7、支持管理平台根据指定路由规则，自动组建中间件集群路由连接。</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8、采用国产化处理器，不低于8核16线程处理器，主频3.0GHz</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9、、内存不低于16GB（2*8GB）DDR4 3200MHz，≥4个内存插槽，支持扩容至≥256GB</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10、具备网络接口≥4个千兆以太网口（RJ45）</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11、具备≥2个PCIE 3.0插槽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12、具备至少2个USB2.0接口和2个USB3.0接口</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视频监控显示器</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1、55“液晶拼接单元,光源:LED光源,拼缝:0.88mm,亮度:500cd/平方,分辨率: 1920*1080</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2、色彩：16.7M</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3、可视角度（水平/垂直）：178/178</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 xml:space="preserve">4、显示区域：1209.6(H) x 680.4(V) </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5、响应时间：≤8ms</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6、色域：72%NTSC</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7、电源管理：AC 100-240V~(±10%),50/60Hz</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8、运行温度：0℃～50℃（工作温度），-20℃～60℃(存储温度)</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9、湿度：20-90%（工作湿度），10-80%（存储湿度）</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10、平均无故障时间（MTBF）≥60000小时</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视频监控解码器2</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1、高清视频解码器。支持H.265、H.264 (Baseline/Main/High Profile)、MPEG4、MJPEG</w:t>
            </w:r>
            <w:r>
              <w:rPr>
                <w:rFonts w:ascii="宋体" w:hAnsi="宋体" w:cs="宋体" w:hint="eastAsia"/>
                <w:color w:val="000000"/>
                <w:szCs w:val="21"/>
              </w:rPr>
              <w:lastRenderedPageBreak/>
              <w:t>视频解码和 G.711A、G.711U、AAC、ADPCM 音频解码;</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#2、输出接口:≥2个HDMI(支持设置输出分辨率：3840×2160@30Hz；1920×1080@60Hz；1440×900@60Hz；1366×768@60Hz；1280×1024@60Hz；1280×960@60Hz；1280×800@60Hz；1280×720@60Hz；1280×720@50Hz；1024×768@60Hz；800×600@60Hz。）</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 xml:space="preserve">#3、应具有不少于2个RJ-45千兆网络接口，2个USB2.0, 1个USB3.0, 2个HDMI输出接口, </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4、具有开关按键、复位键。在Web浏览器下，应具有GB/T 28181、 Onvif、RTP、RTSP4、设置选项。应支持接入第三方生产厂家的前端设备进行解码</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5、应支持分辨率4K(3840×2160)背景图显示(可通过U盘读入)，应能在系统未添加通道时显示背景图</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6、应支持远程获取和配置参数，支持远程导出和导入参数；支持远程获取系统运行状态、系统日志；支持远程重启、恢复默认配置、升级等日常维护</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#7、应支持4路4000×3072/8路3840×2160/12路2592×1920/16路2560×1440/20路2048×1536/32路1920×1080/72路1280×720/120路960×576/180路704×576分辨率的视频同时解码输岀。</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8、应支持在解码输出的视频画面上叠加字符、汉字等；应支持叠加虚拟条屏，应能滚动播放输入的文字，播放文字底色可设置透明</w:t>
            </w:r>
          </w:p>
          <w:p w:rsidR="00AA2E24" w:rsidRDefault="00B67076">
            <w:pPr>
              <w:widowControl/>
              <w:jc w:val="left"/>
              <w:textAlignment w:val="center"/>
            </w:pPr>
            <w:r>
              <w:rPr>
                <w:rFonts w:hint="eastAsia"/>
              </w:rPr>
              <w:t>#9</w:t>
            </w:r>
            <w:r>
              <w:rPr>
                <w:rFonts w:hint="eastAsia"/>
              </w:rPr>
              <w:t>、应支持拼接、开窗、叠加、漫游、跨屏等功能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10、应支持远程获取和配置参数，支持远程导出和导入参数；支持远程获取系统运行状态、系统日志；支持远程重启、恢复默认配置、升级等日常维护。</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lastRenderedPageBreak/>
              <w:t>2</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视屏监控控制键盘</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1、可通过网络直接连接监控平台。不低于10英寸电容触摸屏，支持本地预览，最高支持1路4K@30fps或4路1080P本地解码，2路HDMI输出，支持网络通讯协议。</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2、支持直接对前端或NVR中前端或平台中前端云台控制，预置点、巡航的设置与调用</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3、支持电视墙通道上下墙、通道轮巡功能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4、支持ONVIF协议接入设备</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5、支持不低于1024台设备添加</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6、支持四维摇杆控制，控制云台上下左右转动，聚焦变倍等操作</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7、支持通过U盘升级</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8、支持定时重启设备</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lastRenderedPageBreak/>
              <w:t>监控视频行为分析算法主机3</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软硬件一体设计，实现检察院行业特定场景音视频智能分析功能。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1、支持国产化客户端</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2、支持同时对多路网络视频进行多样化多规则的智能分析；</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3、采用国产化处理器，不低于64位多核，内存不低于32G，不低于128G SSD系统盘；</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4、不少于1个VGA接口、2个以太网接口、4个USB接口；</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5、智能运维管理:支持报警中心、算法管理、日志管理、查询统计、性能监测、系统维护及系统配置等模块;</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6、智能分析算法:(1)讯问监督:检测讯问过程中是否有异常情况，如单人讯问、讯问超时、讯问人与被讯问人异常接触、被讯问人独处:（</w:t>
            </w:r>
            <w:r>
              <w:rPr>
                <w:rFonts w:ascii="宋体" w:hAnsi="宋体" w:cs="宋体"/>
                <w:color w:val="000000"/>
                <w:szCs w:val="21"/>
              </w:rPr>
              <w:t>2</w:t>
            </w:r>
            <w:r>
              <w:rPr>
                <w:rFonts w:ascii="宋体" w:hAnsi="宋体" w:cs="宋体" w:hint="eastAsia"/>
                <w:color w:val="000000"/>
                <w:szCs w:val="21"/>
              </w:rPr>
              <w:t>）特定区域检测：值班室/分控室无人值守；(3)监所监督:检测单人提押、谈话人员与被谈话人异常接触、被谈话人独处、谈话超时、巡视异常及人数异常等;(4)异常行为检测:检测打电话、玩手机、抽烟、单人入监等异常行为;(5)区域看防:检测区域内是否发生进入、离开、超时逗留、人员聚集、离岗情况:(6)视频诊断:视频诊断即视频质量检测，检测类型包括:场景变换、黑白图像、对比度异常、视频抖动、条纹干扰、人为干扰、亮度异常、视频模糊、噪声干扰、视频偏色、画面冻结、信号缺失;(7)声音检测:声音强度检测，如:声音丢失、大声喧哗;(8)警戒线:检测人员是否有攀高行为;(9)剧烈运动:检测人员摔倒、打架等剧烈运动;(10)姿态检测:检测起身、异常倒地、打瞌睡、站立、静坐等姿态；</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人脸检索功能：支持特征检索，按时间段、性别、年龄、是否戴口罩、表情、是否张嘴、是否睁眼、是否有胡须、是否带眼镜对抓拍图片分条件查询；支持以图搜索目标库，可以选择一至五张图片，选择相似度阈值进行搜索，系统会与目标库中图片比较，找到库中对应图片；</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#8、支持人脸图片1对1比对，1对1比对响应时间不超过1秒，支持按时间、通道等条件查询比对结果；</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9、可调整智能分析规则的灵敏度</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#10、支持配置2个不同网段的IP地址，支持将2个网络接口绑定为1个IP地址，当其中1个网络接口发生故障时，另一个网口仍能正常工作</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11、内置不少于1块240GSSD硬盘、2块4TSATA盘;</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12、产品性能:支持接入不少于32路普通监控摄像机进行实时智能分析;</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lastRenderedPageBreak/>
              <w:t>13、支持按时间模板进行切换分析，可根据不同需求设置轮巡模板图像格式支持8MP、6MP、4MP、3MP、1080P、720P不同画质清晰度的分析；</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14、对监管系统数据进行分析，辅助大数据法律监督模型开展信息比对、研判。</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lastRenderedPageBreak/>
              <w:t>2</w:t>
            </w:r>
          </w:p>
        </w:tc>
      </w:tr>
      <w:tr w:rsidR="00AA2E24">
        <w:tc>
          <w:tcPr>
            <w:tcW w:w="2593" w:type="dxa"/>
            <w:vAlign w:val="center"/>
          </w:tcPr>
          <w:p w:rsidR="00AA2E24" w:rsidRDefault="00B67076">
            <w:pPr>
              <w:widowControl/>
              <w:jc w:val="center"/>
              <w:rPr>
                <w:rFonts w:ascii="宋体" w:hAnsi="宋体" w:cs="宋体"/>
                <w:kern w:val="0"/>
                <w:szCs w:val="21"/>
              </w:rPr>
            </w:pPr>
            <w:bookmarkStart w:id="997" w:name="_Hlk214376750"/>
            <w:r>
              <w:rPr>
                <w:rFonts w:ascii="宋体" w:hAnsi="宋体" w:cs="宋体" w:hint="eastAsia"/>
                <w:kern w:val="0"/>
                <w:szCs w:val="21"/>
              </w:rPr>
              <w:t>视频监控交换机（万兆）</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w:t>
            </w:r>
            <w:r>
              <w:rPr>
                <w:rFonts w:ascii="宋体" w:hAnsi="宋体" w:cs="宋体"/>
                <w:color w:val="000000"/>
                <w:szCs w:val="21"/>
              </w:rPr>
              <w:t>48SFP Plus+2QSFP Plus+2Slot</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2、单独配置不少于4个光转电接口模块</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3、传输速率不低于10/100/1000Mbps</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4、内存不低于4GB</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5、Console接口类型：RJ45</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6、Eth管理网口类型：RJ45</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7、应支持USB接口</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8、应支持堆叠功能</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视频监控交换机光模块（万兆）</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万兆LC接口模块1310nm，适用于SFP+接口</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4</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视频监控防火墙（万兆）</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1、下一代防火墙系统软件；至少应包含应用控制、URL过滤、病毒防护、入侵防御、威胁情报检测、IPSec VPN（默认含32个并发隧道数，最大8000个）、SSL VPN（默认含32个并发用户数，最大500个）等功能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2、具备拒绝服务攻击保护、web 攻击防护、恶意代码防护、自动化工具威胁防护、攻击逃逸防护、外部系统协同防护等攻击防护功能，具备安全审计。安全告警、统计分析等审计分析功能。</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3、应采用多核AMP+架构</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4、网络层吞吐量不低于20G，并发连接≥350万，每秒新建连接数不低于25万</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5、标准2U机箱，支持液晶屏，冗余电源</w:t>
            </w:r>
          </w:p>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6、不低于4T企业级硬盘， 至少配置1个Console口 、1个HA接口、1个MGT接口、4个万兆光口、4个千兆光口、2个接口板卡扩展插槽</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通用机柜</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标准机柜4</w:t>
            </w:r>
            <w:r>
              <w:rPr>
                <w:rFonts w:ascii="宋体" w:hAnsi="宋体" w:cs="宋体"/>
                <w:color w:val="000000"/>
                <w:szCs w:val="21"/>
              </w:rPr>
              <w:t>2U</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2</w:t>
            </w:r>
          </w:p>
        </w:tc>
      </w:tr>
      <w:tr w:rsidR="00AA2E24">
        <w:tc>
          <w:tcPr>
            <w:tcW w:w="2593" w:type="dxa"/>
            <w:vAlign w:val="center"/>
          </w:tcPr>
          <w:p w:rsidR="00AA2E24" w:rsidRDefault="00B67076">
            <w:pPr>
              <w:widowControl/>
              <w:jc w:val="center"/>
              <w:rPr>
                <w:rFonts w:ascii="宋体" w:hAnsi="宋体" w:cs="宋体"/>
                <w:kern w:val="0"/>
                <w:szCs w:val="21"/>
              </w:rPr>
            </w:pPr>
            <w:r>
              <w:rPr>
                <w:rFonts w:ascii="宋体" w:hAnsi="宋体" w:cs="宋体" w:hint="eastAsia"/>
                <w:color w:val="000000"/>
                <w:kern w:val="0"/>
                <w:szCs w:val="21"/>
              </w:rPr>
              <w:t>专用配套线缆及安装辅材辅料</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网线、配管、配线、光纤、视频线、开关、配电箱等</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rPr>
          <w:trHeight w:val="592"/>
        </w:trPr>
        <w:tc>
          <w:tcPr>
            <w:tcW w:w="2593" w:type="dxa"/>
            <w:vAlign w:val="center"/>
          </w:tcPr>
          <w:p w:rsidR="00AA2E24" w:rsidRDefault="00B67076">
            <w:pPr>
              <w:widowControl/>
              <w:jc w:val="center"/>
              <w:rPr>
                <w:rFonts w:ascii="宋体" w:hAnsi="宋体" w:cs="宋体"/>
                <w:color w:val="000000"/>
                <w:kern w:val="0"/>
                <w:szCs w:val="21"/>
              </w:rPr>
            </w:pPr>
            <w:r>
              <w:rPr>
                <w:rFonts w:ascii="宋体" w:hAnsi="宋体" w:cs="宋体" w:hint="eastAsia"/>
                <w:color w:val="000000"/>
                <w:kern w:val="0"/>
                <w:szCs w:val="21"/>
              </w:rPr>
              <w:t>操作台</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深95㎝，宽125cm，高95㎝</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w:t>
            </w:r>
          </w:p>
        </w:tc>
      </w:tr>
      <w:tr w:rsidR="00AA2E24">
        <w:trPr>
          <w:trHeight w:val="592"/>
        </w:trPr>
        <w:tc>
          <w:tcPr>
            <w:tcW w:w="2593" w:type="dxa"/>
            <w:vAlign w:val="center"/>
          </w:tcPr>
          <w:p w:rsidR="00AA2E24" w:rsidRDefault="00B67076">
            <w:pPr>
              <w:widowControl/>
              <w:jc w:val="center"/>
              <w:rPr>
                <w:rFonts w:ascii="宋体" w:hAnsi="宋体" w:cs="宋体"/>
                <w:color w:val="000000"/>
                <w:kern w:val="0"/>
                <w:szCs w:val="21"/>
              </w:rPr>
            </w:pPr>
            <w:r>
              <w:rPr>
                <w:rFonts w:ascii="宋体" w:hAnsi="宋体" w:cs="宋体" w:hint="eastAsia"/>
                <w:color w:val="000000"/>
                <w:kern w:val="0"/>
                <w:szCs w:val="21"/>
              </w:rPr>
              <w:t>蓄电池</w:t>
            </w:r>
          </w:p>
        </w:tc>
        <w:tc>
          <w:tcPr>
            <w:tcW w:w="4849" w:type="dxa"/>
            <w:vAlign w:val="center"/>
          </w:tcPr>
          <w:p w:rsidR="00AA2E24" w:rsidRDefault="00B67076">
            <w:pPr>
              <w:widowControl/>
              <w:jc w:val="left"/>
              <w:textAlignment w:val="center"/>
              <w:rPr>
                <w:rFonts w:ascii="宋体" w:hAnsi="宋体" w:cs="宋体"/>
                <w:color w:val="000000"/>
                <w:szCs w:val="21"/>
              </w:rPr>
            </w:pPr>
            <w:r>
              <w:rPr>
                <w:rFonts w:ascii="宋体" w:hAnsi="宋体" w:cs="宋体" w:hint="eastAsia"/>
                <w:color w:val="000000"/>
                <w:szCs w:val="21"/>
              </w:rPr>
              <w:t>铅酸电池，12V，≥100AH，电池外形尺寸、重量及接口等应考虑与UPS配套集成</w:t>
            </w:r>
          </w:p>
        </w:tc>
        <w:tc>
          <w:tcPr>
            <w:tcW w:w="758" w:type="dxa"/>
            <w:vAlign w:val="center"/>
          </w:tcPr>
          <w:p w:rsidR="00AA2E24" w:rsidRDefault="00B67076">
            <w:pPr>
              <w:widowControl/>
              <w:jc w:val="center"/>
              <w:rPr>
                <w:rFonts w:ascii="宋体" w:hAnsi="宋体" w:cs="宋体"/>
                <w:kern w:val="0"/>
                <w:szCs w:val="21"/>
              </w:rPr>
            </w:pPr>
            <w:r>
              <w:rPr>
                <w:rFonts w:ascii="宋体" w:hAnsi="宋体" w:cs="宋体" w:hint="eastAsia"/>
                <w:kern w:val="0"/>
                <w:szCs w:val="21"/>
              </w:rPr>
              <w:t>16</w:t>
            </w:r>
          </w:p>
        </w:tc>
      </w:tr>
    </w:tbl>
    <w:bookmarkEnd w:id="997"/>
    <w:p w:rsidR="00AA2E24" w:rsidRDefault="00B67076">
      <w:pPr>
        <w:keepNext/>
        <w:keepLines/>
        <w:spacing w:before="260" w:after="260" w:line="360" w:lineRule="auto"/>
        <w:outlineLvl w:val="1"/>
        <w:rPr>
          <w:rFonts w:ascii="宋体" w:hAnsi="宋体" w:cs="宋体"/>
          <w:b/>
          <w:color w:val="000000"/>
          <w:sz w:val="28"/>
        </w:rPr>
      </w:pPr>
      <w:r>
        <w:rPr>
          <w:rFonts w:ascii="宋体" w:hAnsi="宋体" w:cs="宋体" w:hint="eastAsia"/>
          <w:b/>
          <w:color w:val="000000"/>
          <w:sz w:val="28"/>
        </w:rPr>
        <w:t>（六）实施及售后服务需求</w:t>
      </w:r>
    </w:p>
    <w:p w:rsidR="00AA2E24" w:rsidRDefault="00B67076">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1. </w:t>
      </w:r>
      <w:r>
        <w:rPr>
          <w:rFonts w:ascii="Calibri" w:hAnsi="Calibri"/>
          <w:b/>
          <w:color w:val="000000"/>
          <w:sz w:val="24"/>
        </w:rPr>
        <w:t>项目实施要求</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本项目为北京市</w:t>
      </w:r>
      <w:r>
        <w:rPr>
          <w:rFonts w:ascii="Calibri" w:hAnsi="Calibri" w:hint="eastAsia"/>
          <w:color w:val="000000"/>
          <w:sz w:val="24"/>
        </w:rPr>
        <w:t>通州区</w:t>
      </w:r>
      <w:r>
        <w:rPr>
          <w:rFonts w:ascii="Calibri" w:hAnsi="Calibri"/>
          <w:color w:val="000000"/>
          <w:sz w:val="24"/>
        </w:rPr>
        <w:t>人民检察院看守所检察室视频监控系统升级改造</w:t>
      </w:r>
      <w:r>
        <w:rPr>
          <w:rFonts w:ascii="Calibri" w:hAnsi="Calibri" w:hint="eastAsia"/>
          <w:color w:val="000000"/>
          <w:sz w:val="24"/>
        </w:rPr>
        <w:t>，</w:t>
      </w:r>
      <w:r>
        <w:rPr>
          <w:rFonts w:ascii="Calibri" w:hAnsi="Calibri"/>
          <w:color w:val="000000"/>
          <w:sz w:val="24"/>
        </w:rPr>
        <w:t>在系统集</w:t>
      </w:r>
      <w:r>
        <w:rPr>
          <w:rFonts w:ascii="Calibri" w:hAnsi="Calibri"/>
          <w:color w:val="000000"/>
          <w:sz w:val="24"/>
        </w:rPr>
        <w:lastRenderedPageBreak/>
        <w:t>成方面，中标人需要高质量完成本次招标的所有建设任务，保证本项目整个系统运行的流畅和稳定。</w:t>
      </w:r>
    </w:p>
    <w:p w:rsidR="00AA2E24" w:rsidRDefault="00B67076">
      <w:pPr>
        <w:spacing w:line="360" w:lineRule="auto"/>
        <w:ind w:firstLineChars="200" w:firstLine="482"/>
        <w:rPr>
          <w:rFonts w:ascii="Calibri" w:hAnsi="Calibri"/>
          <w:b/>
          <w:bCs/>
          <w:color w:val="000000"/>
          <w:sz w:val="24"/>
        </w:rPr>
      </w:pPr>
      <w:r>
        <w:rPr>
          <w:rFonts w:ascii="Calibri" w:hAnsi="Calibri"/>
          <w:b/>
          <w:bCs/>
          <w:color w:val="000000"/>
          <w:sz w:val="24"/>
        </w:rPr>
        <w:t>实施集成范围</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中标人集成建设范围需包括但不限于网络交换机、监控系统、</w:t>
      </w:r>
      <w:r>
        <w:rPr>
          <w:rFonts w:ascii="Calibri" w:hAnsi="Calibri" w:hint="eastAsia"/>
          <w:color w:val="000000"/>
          <w:sz w:val="24"/>
        </w:rPr>
        <w:t>UPS</w:t>
      </w:r>
      <w:r>
        <w:rPr>
          <w:rFonts w:ascii="Calibri" w:hAnsi="Calibri" w:hint="eastAsia"/>
          <w:color w:val="000000"/>
          <w:sz w:val="24"/>
        </w:rPr>
        <w:t>不间断供电（不在本项目中采购，但需提供集成服务）、</w:t>
      </w:r>
      <w:r>
        <w:rPr>
          <w:rFonts w:ascii="Calibri" w:hAnsi="Calibri"/>
          <w:color w:val="000000"/>
          <w:sz w:val="24"/>
        </w:rPr>
        <w:t>空调设备</w:t>
      </w:r>
      <w:r>
        <w:rPr>
          <w:rFonts w:ascii="Calibri" w:hAnsi="Calibri" w:hint="eastAsia"/>
          <w:color w:val="000000"/>
          <w:sz w:val="24"/>
        </w:rPr>
        <w:t>（不在本项目中采购，但需提供集成服务）、控制终端（不在本项目中采购，但需提供集成服务）</w:t>
      </w:r>
      <w:r>
        <w:rPr>
          <w:rFonts w:ascii="Calibri" w:hAnsi="Calibri"/>
          <w:color w:val="000000"/>
          <w:sz w:val="24"/>
        </w:rPr>
        <w:t>的集成等。</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中标人需要高质量完成本次招标的所有建设任务，保证本项目各系统运行的流畅和稳定，集成建设内容包括：机房空调系统</w:t>
      </w:r>
      <w:r>
        <w:rPr>
          <w:rFonts w:ascii="Calibri" w:hAnsi="Calibri" w:hint="eastAsia"/>
          <w:color w:val="000000"/>
          <w:sz w:val="24"/>
        </w:rPr>
        <w:t>（不在本项目中采购，但需提供集成服务）</w:t>
      </w:r>
      <w:r>
        <w:rPr>
          <w:rFonts w:ascii="Calibri" w:hAnsi="Calibri"/>
          <w:color w:val="000000"/>
          <w:sz w:val="24"/>
        </w:rPr>
        <w:t>、网络监控系统、网络安全设备的集成等内容。</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实施集成时间</w:t>
      </w:r>
      <w:r>
        <w:rPr>
          <w:rFonts w:ascii="Calibri" w:hAnsi="Calibri" w:hint="eastAsia"/>
          <w:color w:val="000000"/>
          <w:sz w:val="24"/>
        </w:rPr>
        <w:t>：</w:t>
      </w:r>
      <w:r>
        <w:rPr>
          <w:rFonts w:ascii="Calibri" w:hAnsi="Calibri"/>
          <w:color w:val="000000"/>
          <w:sz w:val="24"/>
        </w:rPr>
        <w:t>中标人需在签订合同后</w:t>
      </w:r>
      <w:r>
        <w:rPr>
          <w:rFonts w:ascii="Calibri" w:hAnsi="Calibri"/>
          <w:b/>
          <w:bCs/>
          <w:color w:val="000000"/>
          <w:sz w:val="24"/>
        </w:rPr>
        <w:t>45</w:t>
      </w:r>
      <w:r>
        <w:rPr>
          <w:rFonts w:ascii="Calibri" w:hAnsi="Calibri" w:hint="eastAsia"/>
          <w:b/>
          <w:bCs/>
          <w:color w:val="000000"/>
          <w:sz w:val="24"/>
        </w:rPr>
        <w:t>天</w:t>
      </w:r>
      <w:r>
        <w:rPr>
          <w:rFonts w:ascii="Calibri" w:hAnsi="Calibri"/>
          <w:color w:val="000000"/>
          <w:sz w:val="24"/>
        </w:rPr>
        <w:t>内完成全部系统实施工作。</w:t>
      </w:r>
    </w:p>
    <w:p w:rsidR="00AA2E24" w:rsidRDefault="00B67076">
      <w:pPr>
        <w:spacing w:line="360" w:lineRule="auto"/>
        <w:ind w:firstLineChars="200" w:firstLine="480"/>
        <w:rPr>
          <w:rFonts w:ascii="Calibri" w:hAnsi="Calibri"/>
          <w:color w:val="000000"/>
          <w:sz w:val="24"/>
          <w:highlight w:val="yellow"/>
        </w:rPr>
      </w:pPr>
      <w:r>
        <w:rPr>
          <w:rFonts w:ascii="Calibri" w:hAnsi="Calibri" w:hint="eastAsia"/>
          <w:color w:val="000000"/>
          <w:sz w:val="24"/>
        </w:rPr>
        <w:t>实施地点：</w:t>
      </w:r>
      <w:r>
        <w:rPr>
          <w:rFonts w:ascii="Calibri" w:hAnsi="Calibri"/>
          <w:color w:val="000000"/>
          <w:sz w:val="24"/>
        </w:rPr>
        <w:t>北京市</w:t>
      </w:r>
      <w:r>
        <w:rPr>
          <w:rFonts w:ascii="Calibri" w:hAnsi="Calibri" w:hint="eastAsia"/>
          <w:color w:val="000000"/>
          <w:sz w:val="24"/>
        </w:rPr>
        <w:t>通州区</w:t>
      </w:r>
      <w:r>
        <w:rPr>
          <w:rFonts w:ascii="Calibri" w:hAnsi="Calibri"/>
          <w:color w:val="000000"/>
          <w:sz w:val="24"/>
        </w:rPr>
        <w:t>人民检察院看守所检察室</w:t>
      </w:r>
      <w:r>
        <w:rPr>
          <w:rFonts w:ascii="Calibri" w:hAnsi="Calibri" w:hint="eastAsia"/>
          <w:color w:val="000000"/>
          <w:sz w:val="24"/>
        </w:rPr>
        <w:t>。</w:t>
      </w:r>
    </w:p>
    <w:p w:rsidR="00AA2E24" w:rsidRDefault="00B67076">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2. </w:t>
      </w:r>
      <w:r>
        <w:rPr>
          <w:rFonts w:ascii="Calibri" w:hAnsi="Calibri"/>
          <w:b/>
          <w:color w:val="000000"/>
          <w:sz w:val="24"/>
        </w:rPr>
        <w:t>售后、质保要求</w:t>
      </w:r>
    </w:p>
    <w:p w:rsidR="00AA2E24" w:rsidRDefault="00B67076">
      <w:pPr>
        <w:spacing w:line="360" w:lineRule="auto"/>
        <w:ind w:firstLineChars="200" w:firstLine="482"/>
        <w:rPr>
          <w:rFonts w:ascii="Calibri" w:hAnsi="Calibri"/>
          <w:b/>
          <w:bCs/>
          <w:color w:val="000000"/>
          <w:sz w:val="24"/>
        </w:rPr>
      </w:pPr>
      <w:r>
        <w:rPr>
          <w:rFonts w:ascii="Calibri" w:hAnsi="Calibri"/>
          <w:b/>
          <w:bCs/>
          <w:color w:val="000000"/>
          <w:sz w:val="24"/>
        </w:rPr>
        <w:t>质保期要求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本项目</w:t>
      </w:r>
      <w:r>
        <w:rPr>
          <w:rFonts w:ascii="Calibri" w:hAnsi="Calibri"/>
          <w:color w:val="000000"/>
          <w:sz w:val="24"/>
        </w:rPr>
        <w:t>需提供不少于</w:t>
      </w:r>
      <w:r>
        <w:rPr>
          <w:rFonts w:ascii="Calibri" w:hAnsi="Calibri" w:hint="eastAsia"/>
          <w:color w:val="000000"/>
          <w:sz w:val="24"/>
        </w:rPr>
        <w:t>3</w:t>
      </w:r>
      <w:r>
        <w:rPr>
          <w:rFonts w:ascii="Calibri" w:hAnsi="Calibri"/>
          <w:color w:val="000000"/>
          <w:sz w:val="24"/>
        </w:rPr>
        <w:t>年质保服务</w:t>
      </w:r>
      <w:r>
        <w:rPr>
          <w:rFonts w:ascii="Calibri" w:hAnsi="Calibri" w:hint="eastAsia"/>
          <w:color w:val="000000"/>
          <w:sz w:val="24"/>
        </w:rPr>
        <w:t>，质保期自整个项目验收通过之日起</w:t>
      </w:r>
      <w:r>
        <w:rPr>
          <w:rFonts w:ascii="Calibri" w:hAnsi="Calibri"/>
          <w:color w:val="000000"/>
          <w:sz w:val="24"/>
        </w:rPr>
        <w:t>。</w:t>
      </w:r>
    </w:p>
    <w:p w:rsidR="00AA2E24" w:rsidRDefault="00B67076">
      <w:pPr>
        <w:spacing w:line="360" w:lineRule="auto"/>
        <w:ind w:firstLineChars="200" w:firstLine="482"/>
        <w:rPr>
          <w:rFonts w:ascii="Calibri" w:hAnsi="Calibri"/>
          <w:b/>
          <w:bCs/>
          <w:color w:val="000000"/>
          <w:sz w:val="24"/>
        </w:rPr>
      </w:pPr>
      <w:r>
        <w:rPr>
          <w:rFonts w:ascii="Calibri" w:hAnsi="Calibri"/>
          <w:b/>
          <w:bCs/>
          <w:color w:val="000000"/>
          <w:sz w:val="24"/>
        </w:rPr>
        <w:t>售后服务要求</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1</w:t>
      </w:r>
      <w:r>
        <w:rPr>
          <w:rFonts w:ascii="Calibri" w:hAnsi="Calibri"/>
          <w:color w:val="000000"/>
          <w:sz w:val="24"/>
        </w:rPr>
        <w:t>）投标人应具有完善的服务保障体系。</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2</w:t>
      </w:r>
      <w:r>
        <w:rPr>
          <w:rFonts w:ascii="Calibri" w:hAnsi="Calibri"/>
          <w:color w:val="000000"/>
          <w:sz w:val="24"/>
        </w:rPr>
        <w:t>）投标人应明确说明此次投标的服务策略，提供此次投标服务计划。</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3</w:t>
      </w:r>
      <w:r>
        <w:rPr>
          <w:rFonts w:ascii="Calibri" w:hAnsi="Calibri"/>
          <w:color w:val="000000"/>
          <w:sz w:val="24"/>
        </w:rPr>
        <w:t>）投标人需在质保期内提供</w:t>
      </w:r>
      <w:r>
        <w:rPr>
          <w:rFonts w:ascii="Calibri" w:hAnsi="Calibri"/>
          <w:color w:val="000000"/>
          <w:sz w:val="24"/>
        </w:rPr>
        <w:t>3</w:t>
      </w:r>
      <w:r>
        <w:rPr>
          <w:rFonts w:ascii="Calibri" w:hAnsi="Calibri"/>
          <w:color w:val="000000"/>
          <w:sz w:val="24"/>
        </w:rPr>
        <w:t>年为本次采购所涉及的各类硬件系统提供日常巡检、性能调优、配置管理、故障响应、故障诊断、故障维修等服务。</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4</w:t>
      </w:r>
      <w:r>
        <w:rPr>
          <w:rFonts w:ascii="Calibri" w:hAnsi="Calibri"/>
          <w:color w:val="000000"/>
          <w:sz w:val="24"/>
        </w:rPr>
        <w:t>）质保期内发生故障时提供</w:t>
      </w:r>
      <w:r>
        <w:rPr>
          <w:rFonts w:ascii="Calibri" w:hAnsi="Calibri"/>
          <w:color w:val="000000"/>
          <w:sz w:val="24"/>
        </w:rPr>
        <w:t>4</w:t>
      </w:r>
      <w:r>
        <w:rPr>
          <w:rFonts w:ascii="Calibri" w:hAnsi="Calibri"/>
          <w:color w:val="000000"/>
          <w:sz w:val="24"/>
        </w:rPr>
        <w:t>小时</w:t>
      </w:r>
      <w:r>
        <w:rPr>
          <w:rFonts w:ascii="Calibri" w:hAnsi="Calibri" w:hint="eastAsia"/>
          <w:color w:val="000000"/>
          <w:sz w:val="24"/>
        </w:rPr>
        <w:t>内技术人员</w:t>
      </w:r>
      <w:r>
        <w:rPr>
          <w:rFonts w:ascii="Calibri" w:hAnsi="Calibri"/>
          <w:color w:val="000000"/>
          <w:sz w:val="24"/>
        </w:rPr>
        <w:t>到达现场</w:t>
      </w:r>
      <w:r>
        <w:rPr>
          <w:rFonts w:ascii="Calibri" w:hAnsi="Calibri" w:hint="eastAsia"/>
          <w:color w:val="000000"/>
          <w:sz w:val="24"/>
        </w:rPr>
        <w:t>排查解决问题</w:t>
      </w:r>
      <w:r>
        <w:rPr>
          <w:rFonts w:ascii="Calibri" w:hAnsi="Calibri"/>
          <w:color w:val="000000"/>
          <w:sz w:val="24"/>
        </w:rPr>
        <w:t>,</w:t>
      </w:r>
      <w:r>
        <w:rPr>
          <w:rFonts w:ascii="Calibri" w:hAnsi="Calibri"/>
          <w:color w:val="000000"/>
          <w:sz w:val="24"/>
        </w:rPr>
        <w:t>如</w:t>
      </w:r>
      <w:r>
        <w:rPr>
          <w:rFonts w:ascii="Calibri" w:hAnsi="Calibri" w:hint="eastAsia"/>
          <w:color w:val="000000"/>
          <w:sz w:val="24"/>
        </w:rPr>
        <w:t>24</w:t>
      </w:r>
      <w:r>
        <w:rPr>
          <w:rFonts w:ascii="Calibri" w:hAnsi="Calibri" w:hint="eastAsia"/>
          <w:color w:val="000000"/>
          <w:sz w:val="24"/>
        </w:rPr>
        <w:t>小时内</w:t>
      </w:r>
      <w:r>
        <w:rPr>
          <w:rFonts w:ascii="Calibri" w:hAnsi="Calibri"/>
          <w:color w:val="000000"/>
          <w:sz w:val="24"/>
        </w:rPr>
        <w:t>不能排除故障，提供不低于同档次的产品进行替换。配件应为原厂原包装产品。</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5</w:t>
      </w:r>
      <w:r>
        <w:rPr>
          <w:rFonts w:ascii="Calibri" w:hAnsi="Calibri"/>
          <w:color w:val="000000"/>
          <w:sz w:val="24"/>
        </w:rPr>
        <w:t>）在质保期内中标人须为最终用户提供技术服务热线（每周</w:t>
      </w:r>
      <w:r>
        <w:rPr>
          <w:rFonts w:ascii="Calibri" w:hAnsi="Calibri" w:hint="eastAsia"/>
          <w:color w:val="000000"/>
          <w:sz w:val="24"/>
        </w:rPr>
        <w:t>5</w:t>
      </w:r>
      <w:r>
        <w:rPr>
          <w:rFonts w:ascii="Calibri" w:hAnsi="Calibri"/>
          <w:color w:val="000000"/>
          <w:sz w:val="24"/>
        </w:rPr>
        <w:t>×</w:t>
      </w:r>
      <w:r>
        <w:rPr>
          <w:rFonts w:ascii="Calibri" w:hAnsi="Calibri" w:hint="eastAsia"/>
          <w:color w:val="000000"/>
          <w:sz w:val="24"/>
        </w:rPr>
        <w:t>8</w:t>
      </w:r>
      <w:r>
        <w:rPr>
          <w:rFonts w:ascii="Calibri" w:hAnsi="Calibri"/>
          <w:color w:val="000000"/>
          <w:sz w:val="24"/>
        </w:rPr>
        <w:t>小时），负责解答用户在设备使用中遇到的问题，并及时提出解决问题的建议和操作方法。技术服务热线支持应是中文服务。</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6</w:t>
      </w:r>
      <w:r>
        <w:rPr>
          <w:rFonts w:ascii="Calibri" w:hAnsi="Calibri"/>
          <w:color w:val="000000"/>
          <w:sz w:val="24"/>
        </w:rPr>
        <w:t>）售后服务内容包括但不限于以下内容：</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售后运维与技术支持：为采购人提供售后服务阶段基本的系统运行维护和技术支持</w:t>
      </w:r>
      <w:r>
        <w:rPr>
          <w:rFonts w:ascii="Calibri" w:hAnsi="Calibri"/>
          <w:color w:val="000000"/>
          <w:sz w:val="24"/>
        </w:rPr>
        <w:lastRenderedPageBreak/>
        <w:t>服务。</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软件升级更新服务：网络产品在遇到公司相关产品版本更新，定制应用软件功能变更或相关软硬件系统软件升级时，要求提供软件升级更新服务，并保证系统在升级之后新功能可以正常、有效的发挥作用，同时保证原有功能不受升级的影响；安全产品提供定期的规则库升级服务，升级内容包括规则库及相关的帮助文件。</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需求收集与服务评价：要求现场服务人员需随时收集用户的潜在需求与建议，为今后的软件更版、改进收集素材。</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以往问题落实与汇总：就项目实施过程中的各种问题进行汇总整理，并向采购人进行必要的说明和咨询服务。</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7</w:t>
      </w:r>
      <w:r>
        <w:rPr>
          <w:rFonts w:ascii="Calibri" w:hAnsi="Calibri"/>
          <w:color w:val="000000"/>
          <w:sz w:val="24"/>
        </w:rPr>
        <w:t>）中标人在质保期内提供的任何产品，必须是其投标产品制造厂商原产的或是经其认可的。</w:t>
      </w:r>
    </w:p>
    <w:p w:rsidR="00AA2E24" w:rsidRDefault="00B67076">
      <w:pPr>
        <w:keepNext/>
        <w:keepLines/>
        <w:spacing w:before="260" w:after="260" w:line="360" w:lineRule="auto"/>
        <w:outlineLvl w:val="2"/>
        <w:rPr>
          <w:rFonts w:ascii="Calibri" w:hAnsi="Calibri"/>
          <w:b/>
          <w:color w:val="000000"/>
          <w:sz w:val="24"/>
        </w:rPr>
      </w:pPr>
      <w:r>
        <w:rPr>
          <w:rFonts w:ascii="Calibri" w:hAnsi="Calibri"/>
          <w:b/>
          <w:color w:val="000000"/>
          <w:sz w:val="24"/>
        </w:rPr>
        <w:t>3.</w:t>
      </w:r>
      <w:r>
        <w:rPr>
          <w:rFonts w:ascii="Calibri" w:hAnsi="Calibri"/>
          <w:b/>
          <w:color w:val="000000"/>
          <w:sz w:val="24"/>
        </w:rPr>
        <w:tab/>
      </w:r>
      <w:r>
        <w:rPr>
          <w:rFonts w:ascii="Calibri" w:hAnsi="Calibri"/>
          <w:b/>
          <w:color w:val="000000"/>
          <w:sz w:val="24"/>
        </w:rPr>
        <w:t>项目成员要求</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投标人须提供具有</w:t>
      </w:r>
      <w:r>
        <w:rPr>
          <w:rFonts w:ascii="Calibri" w:hAnsi="Calibri" w:hint="eastAsia"/>
          <w:color w:val="000000"/>
          <w:sz w:val="24"/>
        </w:rPr>
        <w:t>5</w:t>
      </w:r>
      <w:r>
        <w:rPr>
          <w:rFonts w:ascii="Calibri" w:hAnsi="Calibri" w:hint="eastAsia"/>
          <w:color w:val="000000"/>
          <w:sz w:val="24"/>
        </w:rPr>
        <w:t>年以上同类工作经验且</w:t>
      </w:r>
      <w:r>
        <w:rPr>
          <w:rFonts w:ascii="Calibri" w:hAnsi="Calibri"/>
          <w:color w:val="000000"/>
          <w:sz w:val="24"/>
        </w:rPr>
        <w:t>与本项目建设内容</w:t>
      </w:r>
      <w:r>
        <w:rPr>
          <w:rFonts w:ascii="Calibri" w:hAnsi="Calibri" w:hint="eastAsia"/>
          <w:color w:val="000000"/>
          <w:sz w:val="24"/>
        </w:rPr>
        <w:t>相关</w:t>
      </w:r>
      <w:r>
        <w:rPr>
          <w:rFonts w:ascii="Calibri" w:hAnsi="Calibri"/>
          <w:color w:val="000000"/>
          <w:sz w:val="24"/>
        </w:rPr>
        <w:t>的专业或行业资质证书的的人员担任本项目的项目经理，并提供不少于</w:t>
      </w:r>
      <w:r>
        <w:rPr>
          <w:rFonts w:ascii="Calibri" w:hAnsi="Calibri" w:hint="eastAsia"/>
          <w:color w:val="000000"/>
          <w:sz w:val="24"/>
        </w:rPr>
        <w:t>5</w:t>
      </w:r>
      <w:r>
        <w:rPr>
          <w:rFonts w:ascii="Calibri" w:hAnsi="Calibri"/>
          <w:color w:val="000000"/>
          <w:sz w:val="24"/>
        </w:rPr>
        <w:t>人与本项目建设内容</w:t>
      </w:r>
      <w:r>
        <w:rPr>
          <w:rFonts w:ascii="Calibri" w:hAnsi="Calibri" w:hint="eastAsia"/>
          <w:color w:val="000000"/>
          <w:sz w:val="24"/>
        </w:rPr>
        <w:t>相关</w:t>
      </w:r>
      <w:r>
        <w:rPr>
          <w:rFonts w:ascii="Calibri" w:hAnsi="Calibri"/>
          <w:color w:val="000000"/>
          <w:sz w:val="24"/>
        </w:rPr>
        <w:t>的专业或行业资质证书的其他项目组成员。</w:t>
      </w:r>
    </w:p>
    <w:p w:rsidR="00AA2E24" w:rsidRDefault="00B67076">
      <w:pPr>
        <w:keepNext/>
        <w:keepLines/>
        <w:spacing w:before="260" w:after="260" w:line="360" w:lineRule="auto"/>
        <w:outlineLvl w:val="2"/>
        <w:rPr>
          <w:rFonts w:ascii="Calibri" w:hAnsi="Calibri"/>
          <w:b/>
          <w:color w:val="000000"/>
          <w:sz w:val="24"/>
        </w:rPr>
      </w:pPr>
      <w:r>
        <w:rPr>
          <w:rFonts w:ascii="Calibri" w:hAnsi="Calibri"/>
          <w:b/>
          <w:color w:val="000000"/>
          <w:sz w:val="24"/>
        </w:rPr>
        <w:t>4.</w:t>
      </w:r>
      <w:r>
        <w:rPr>
          <w:rFonts w:ascii="Calibri" w:hAnsi="Calibri"/>
          <w:b/>
          <w:color w:val="000000"/>
          <w:sz w:val="24"/>
        </w:rPr>
        <w:tab/>
      </w:r>
      <w:r>
        <w:rPr>
          <w:rFonts w:ascii="Calibri" w:hAnsi="Calibri"/>
          <w:b/>
          <w:color w:val="000000"/>
          <w:sz w:val="24"/>
        </w:rPr>
        <w:t>验收要求</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（一）按照国家的有关法规、标准及设备质量监督与验收细则、设备技术文件等组织实施。</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（二）按照招标文件、投标文件、合同条款进行验收；供应商应向采购人免费提供供货产品的人员培训。</w:t>
      </w:r>
    </w:p>
    <w:p w:rsidR="00AA2E24" w:rsidRDefault="00B67076">
      <w:pPr>
        <w:spacing w:line="360" w:lineRule="auto"/>
        <w:ind w:firstLineChars="200" w:firstLine="480"/>
        <w:rPr>
          <w:rFonts w:ascii="Calibri" w:hAnsi="Calibri"/>
          <w:color w:val="000000"/>
          <w:sz w:val="24"/>
          <w:highlight w:val="yellow"/>
        </w:rPr>
      </w:pPr>
      <w:r>
        <w:rPr>
          <w:rFonts w:ascii="Calibri" w:hAnsi="Calibri" w:hint="eastAsia"/>
          <w:color w:val="000000"/>
          <w:sz w:val="24"/>
        </w:rPr>
        <w:t>（三）在质保期内，如由于中标人的责任需要修理或更换的产品，则产品的保质期相应顺延。</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（四）采购人在设备安装、调试、培训工作完成后</w:t>
      </w:r>
      <w:r>
        <w:rPr>
          <w:rFonts w:ascii="Calibri" w:hAnsi="Calibri" w:hint="eastAsia"/>
          <w:color w:val="000000"/>
          <w:sz w:val="24"/>
        </w:rPr>
        <w:t>5</w:t>
      </w:r>
      <w:r>
        <w:rPr>
          <w:rFonts w:ascii="Calibri" w:hAnsi="Calibri" w:hint="eastAsia"/>
          <w:color w:val="000000"/>
          <w:sz w:val="24"/>
        </w:rPr>
        <w:t>日内确定初步验收日期，并通知中标人；初步验收合格系统试运行一个月后，开展最终验收；须配合采购人完成向北京市政务服务和数据管理局进行备案。</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lastRenderedPageBreak/>
        <w:t>（五）验收应依据本合同约定的相关要求和标准，如合同未明确约定的，按照有关规定办理，验收结果应经采购人、中标人、监理单位三方盖章及签字确认。</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验收文档应覆盖以下内容：</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1</w:t>
      </w:r>
      <w:r>
        <w:rPr>
          <w:rFonts w:ascii="Calibri" w:hAnsi="Calibri"/>
          <w:color w:val="000000"/>
          <w:sz w:val="24"/>
        </w:rPr>
        <w:t>）项目实施前：施工方案、项目实施计划；</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2</w:t>
      </w:r>
      <w:r>
        <w:rPr>
          <w:rFonts w:ascii="Calibri" w:hAnsi="Calibri"/>
          <w:color w:val="000000"/>
          <w:sz w:val="24"/>
        </w:rPr>
        <w:t>）项目实施期间：项目实施工作单、故障诊断及排除记录、项目实施过程中衍生的其它相关资料；</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3</w:t>
      </w:r>
      <w:r>
        <w:rPr>
          <w:rFonts w:ascii="Calibri" w:hAnsi="Calibri"/>
          <w:color w:val="000000"/>
          <w:sz w:val="24"/>
        </w:rPr>
        <w:t>）项目实施后：项目竣工报告、系统试运行</w:t>
      </w:r>
      <w:r>
        <w:rPr>
          <w:rFonts w:ascii="Calibri" w:hAnsi="Calibri" w:hint="eastAsia"/>
          <w:color w:val="000000"/>
          <w:sz w:val="24"/>
        </w:rPr>
        <w:t>（自初步验收合格之日起</w:t>
      </w:r>
      <w:r>
        <w:rPr>
          <w:rFonts w:ascii="Calibri" w:hAnsi="Calibri" w:hint="eastAsia"/>
          <w:color w:val="000000"/>
          <w:sz w:val="24"/>
        </w:rPr>
        <w:t>1</w:t>
      </w:r>
      <w:r>
        <w:rPr>
          <w:rFonts w:ascii="Calibri" w:hAnsi="Calibri" w:hint="eastAsia"/>
          <w:color w:val="000000"/>
          <w:sz w:val="24"/>
        </w:rPr>
        <w:t>个月）</w:t>
      </w:r>
      <w:r>
        <w:rPr>
          <w:rFonts w:ascii="Calibri" w:hAnsi="Calibri"/>
          <w:color w:val="000000"/>
          <w:sz w:val="24"/>
        </w:rPr>
        <w:t>和自测报告、故障诊断与排除手册、工作总结报告；</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4</w:t>
      </w:r>
      <w:r>
        <w:rPr>
          <w:rFonts w:ascii="Calibri" w:hAnsi="Calibri"/>
          <w:color w:val="000000"/>
          <w:sz w:val="24"/>
        </w:rPr>
        <w:t>）培训期间：培训计划、用户使用手册、管理员使用手册；其他需要提交的材料。</w:t>
      </w:r>
    </w:p>
    <w:p w:rsidR="00AA2E24" w:rsidRDefault="00B67076">
      <w:pPr>
        <w:keepNext/>
        <w:keepLines/>
        <w:numPr>
          <w:ilvl w:val="0"/>
          <w:numId w:val="15"/>
        </w:numPr>
        <w:spacing w:before="340" w:after="330" w:line="360" w:lineRule="auto"/>
        <w:outlineLvl w:val="0"/>
        <w:rPr>
          <w:rFonts w:ascii="宋体" w:hAnsi="宋体" w:cs="宋体"/>
          <w:b/>
          <w:color w:val="000000"/>
          <w:kern w:val="44"/>
          <w:sz w:val="30"/>
        </w:rPr>
      </w:pPr>
      <w:r>
        <w:rPr>
          <w:rFonts w:ascii="宋体" w:hAnsi="宋体" w:cs="宋体"/>
          <w:b/>
          <w:color w:val="000000"/>
          <w:kern w:val="44"/>
          <w:sz w:val="30"/>
        </w:rPr>
        <w:t>付款方式</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1</w:t>
      </w:r>
      <w:r>
        <w:rPr>
          <w:rFonts w:ascii="Calibri" w:hAnsi="Calibri" w:hint="eastAsia"/>
          <w:color w:val="000000"/>
          <w:sz w:val="24"/>
        </w:rPr>
        <w:t>、合同签订后</w:t>
      </w:r>
      <w:r>
        <w:rPr>
          <w:rFonts w:ascii="Calibri" w:hAnsi="Calibri"/>
          <w:color w:val="000000"/>
          <w:sz w:val="24"/>
        </w:rPr>
        <w:t>7</w:t>
      </w:r>
      <w:r>
        <w:rPr>
          <w:rFonts w:ascii="Calibri" w:hAnsi="Calibri" w:hint="eastAsia"/>
          <w:color w:val="000000"/>
          <w:sz w:val="24"/>
        </w:rPr>
        <w:t>个工作日内且财政资金到位后，采购人向中标人支付合同金额的</w:t>
      </w:r>
      <w:r>
        <w:rPr>
          <w:rFonts w:ascii="Calibri" w:hAnsi="Calibri" w:hint="eastAsia"/>
          <w:color w:val="000000"/>
          <w:sz w:val="24"/>
        </w:rPr>
        <w:t>7</w:t>
      </w:r>
      <w:r>
        <w:rPr>
          <w:rFonts w:ascii="Calibri" w:hAnsi="Calibri"/>
          <w:color w:val="000000"/>
          <w:sz w:val="24"/>
        </w:rPr>
        <w:t>0</w:t>
      </w:r>
      <w:r>
        <w:rPr>
          <w:rFonts w:ascii="Calibri" w:hAnsi="Calibri" w:hint="eastAsia"/>
          <w:color w:val="000000"/>
          <w:sz w:val="24"/>
        </w:rPr>
        <w:t>%</w:t>
      </w:r>
      <w:r>
        <w:rPr>
          <w:rFonts w:ascii="Calibri" w:hAnsi="Calibri" w:hint="eastAsia"/>
          <w:color w:val="000000"/>
          <w:sz w:val="24"/>
        </w:rPr>
        <w:t>，</w:t>
      </w:r>
    </w:p>
    <w:p w:rsidR="00AA2E24" w:rsidRDefault="00B67076">
      <w:pPr>
        <w:spacing w:line="360" w:lineRule="auto"/>
        <w:ind w:firstLineChars="200" w:firstLine="480"/>
        <w:rPr>
          <w:rFonts w:ascii="Calibri" w:hAnsi="Calibri"/>
          <w:color w:val="000000"/>
          <w:sz w:val="24"/>
        </w:rPr>
      </w:pPr>
      <w:r>
        <w:rPr>
          <w:rFonts w:ascii="Calibri" w:hAnsi="Calibri"/>
          <w:color w:val="000000"/>
          <w:sz w:val="24"/>
        </w:rPr>
        <w:t>2</w:t>
      </w:r>
      <w:r>
        <w:rPr>
          <w:rFonts w:ascii="Calibri" w:hAnsi="Calibri" w:hint="eastAsia"/>
          <w:color w:val="000000"/>
          <w:sz w:val="24"/>
        </w:rPr>
        <w:t>、项目验收合格后，采购人于</w:t>
      </w:r>
      <w:r>
        <w:rPr>
          <w:rFonts w:ascii="Calibri" w:hAnsi="Calibri" w:hint="eastAsia"/>
          <w:color w:val="000000"/>
          <w:sz w:val="24"/>
        </w:rPr>
        <w:t>7</w:t>
      </w:r>
      <w:r>
        <w:rPr>
          <w:rFonts w:ascii="Calibri" w:hAnsi="Calibri" w:hint="eastAsia"/>
          <w:color w:val="000000"/>
          <w:sz w:val="24"/>
        </w:rPr>
        <w:t>个工作日内支付合同尾款。</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、中标人请采购人支付合同款项前，应向采购人提供增殖税普通发票。</w:t>
      </w:r>
    </w:p>
    <w:p w:rsidR="00AA2E24" w:rsidRDefault="00B67076">
      <w:pPr>
        <w:spacing w:line="360" w:lineRule="auto"/>
        <w:ind w:firstLineChars="200" w:firstLine="480"/>
        <w:rPr>
          <w:rFonts w:ascii="Calibri" w:hAnsi="Calibri"/>
          <w:color w:val="000000"/>
          <w:sz w:val="24"/>
        </w:rPr>
      </w:pPr>
      <w:r>
        <w:rPr>
          <w:rFonts w:ascii="Calibri" w:hAnsi="Calibri" w:hint="eastAsia"/>
          <w:color w:val="000000"/>
          <w:sz w:val="24"/>
        </w:rPr>
        <w:t>4</w:t>
      </w:r>
      <w:r>
        <w:rPr>
          <w:rFonts w:ascii="Calibri" w:hAnsi="Calibri" w:hint="eastAsia"/>
          <w:color w:val="000000"/>
          <w:sz w:val="24"/>
        </w:rPr>
        <w:t>、因本项目的资金来源于政府财政资金，故采购人、中标人双方对本合同的付款条件达成共识并做出如下约定：采购人在收到政府财政资金后应及时按照本合同的约定向中标人支付合同价款，但因政府财政资金拨付延迟而导致采购人不能按照本合同的约定及时向中标人支付合同价款时，不构成采购人的违约行为，中标人不得因此追究采购人的违约责任。</w:t>
      </w:r>
    </w:p>
    <w:p w:rsidR="00AA2E24" w:rsidRDefault="00AA2E24">
      <w:pPr>
        <w:spacing w:line="360" w:lineRule="auto"/>
        <w:jc w:val="center"/>
        <w:outlineLvl w:val="0"/>
        <w:rPr>
          <w:b/>
          <w:sz w:val="36"/>
          <w:szCs w:val="36"/>
          <w:highlight w:val="yellow"/>
        </w:rPr>
      </w:pPr>
    </w:p>
    <w:p w:rsidR="00AA2E24" w:rsidRDefault="00AA2E24">
      <w:pPr>
        <w:widowControl/>
        <w:jc w:val="left"/>
        <w:rPr>
          <w:rFonts w:ascii="宋体" w:hAnsi="宋体"/>
          <w:sz w:val="24"/>
          <w:highlight w:val="yellow"/>
        </w:rPr>
        <w:sectPr w:rsidR="00AA2E24">
          <w:footerReference w:type="default" r:id="rId20"/>
          <w:pgSz w:w="11900" w:h="16840"/>
          <w:pgMar w:top="1429" w:right="1418" w:bottom="1247" w:left="1418" w:header="0" w:footer="1310" w:gutter="0"/>
          <w:cols w:space="720"/>
        </w:sectPr>
      </w:pPr>
      <w:bookmarkStart w:id="998" w:name="OLE_LINK52"/>
      <w:bookmarkStart w:id="999" w:name="OLE_LINK53"/>
    </w:p>
    <w:p w:rsidR="00AA2E24" w:rsidRDefault="00B67076">
      <w:pPr>
        <w:spacing w:line="360" w:lineRule="auto"/>
        <w:jc w:val="center"/>
        <w:outlineLvl w:val="0"/>
        <w:rPr>
          <w:b/>
          <w:sz w:val="36"/>
          <w:szCs w:val="36"/>
        </w:rPr>
      </w:pPr>
      <w:bookmarkStart w:id="1000" w:name="_Toc205387079"/>
      <w:bookmarkEnd w:id="998"/>
      <w:bookmarkEnd w:id="999"/>
      <w:r>
        <w:rPr>
          <w:b/>
          <w:sz w:val="36"/>
          <w:szCs w:val="36"/>
        </w:rPr>
        <w:lastRenderedPageBreak/>
        <w:t>第六章</w:t>
      </w:r>
      <w:r>
        <w:rPr>
          <w:b/>
          <w:sz w:val="36"/>
          <w:szCs w:val="36"/>
        </w:rPr>
        <w:t xml:space="preserve">   </w:t>
      </w:r>
      <w:r>
        <w:rPr>
          <w:b/>
          <w:sz w:val="36"/>
          <w:szCs w:val="36"/>
        </w:rPr>
        <w:t>拟签订的合同文本</w:t>
      </w:r>
      <w:bookmarkEnd w:id="1000"/>
    </w:p>
    <w:p w:rsidR="00AA2E24" w:rsidRDefault="00AA2E24">
      <w:pPr>
        <w:tabs>
          <w:tab w:val="left" w:pos="900"/>
          <w:tab w:val="left" w:pos="1080"/>
        </w:tabs>
        <w:snapToGrid w:val="0"/>
        <w:spacing w:line="360" w:lineRule="auto"/>
        <w:rPr>
          <w:kern w:val="0"/>
          <w:sz w:val="18"/>
          <w:szCs w:val="18"/>
        </w:rPr>
      </w:pPr>
    </w:p>
    <w:p w:rsidR="00AA2E24" w:rsidRDefault="00B67076">
      <w:pPr>
        <w:tabs>
          <w:tab w:val="left" w:pos="900"/>
          <w:tab w:val="left" w:pos="1080"/>
        </w:tabs>
        <w:snapToGrid w:val="0"/>
        <w:spacing w:line="360" w:lineRule="auto"/>
        <w:rPr>
          <w:kern w:val="0"/>
          <w:sz w:val="24"/>
        </w:rPr>
      </w:pPr>
      <w:r>
        <w:rPr>
          <w:kern w:val="0"/>
          <w:sz w:val="24"/>
        </w:rPr>
        <w:t>说明：</w:t>
      </w:r>
    </w:p>
    <w:p w:rsidR="00AA2E24" w:rsidRDefault="00B67076">
      <w:pPr>
        <w:tabs>
          <w:tab w:val="left" w:pos="900"/>
          <w:tab w:val="left" w:pos="1080"/>
        </w:tabs>
        <w:snapToGrid w:val="0"/>
        <w:spacing w:line="360" w:lineRule="auto"/>
        <w:rPr>
          <w:sz w:val="24"/>
        </w:rPr>
      </w:pPr>
      <w:r>
        <w:rPr>
          <w:kern w:val="0"/>
          <w:sz w:val="24"/>
        </w:rPr>
        <w:t xml:space="preserve">1. </w:t>
      </w:r>
      <w:bookmarkStart w:id="1001"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1002"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AA2E24" w:rsidRDefault="00B67076">
      <w:pPr>
        <w:tabs>
          <w:tab w:val="left" w:pos="900"/>
          <w:tab w:val="left" w:pos="1080"/>
        </w:tabs>
        <w:snapToGrid w:val="0"/>
        <w:spacing w:line="360" w:lineRule="auto"/>
        <w:rPr>
          <w:kern w:val="0"/>
          <w:sz w:val="24"/>
        </w:rPr>
      </w:pPr>
      <w:bookmarkStart w:id="1003" w:name="_Hlk167285100"/>
      <w:bookmarkEnd w:id="1002"/>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1001"/>
    <w:bookmarkEnd w:id="1003"/>
    <w:p w:rsidR="00AA2E24" w:rsidRDefault="00B67076">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AA2E24" w:rsidRDefault="00B67076">
      <w:pPr>
        <w:tabs>
          <w:tab w:val="left" w:pos="900"/>
          <w:tab w:val="left" w:pos="1080"/>
        </w:tabs>
        <w:snapToGrid w:val="0"/>
        <w:spacing w:line="360" w:lineRule="auto"/>
        <w:rPr>
          <w:kern w:val="0"/>
          <w:sz w:val="24"/>
        </w:rPr>
      </w:pPr>
      <w:r>
        <w:rPr>
          <w:kern w:val="0"/>
          <w:sz w:val="24"/>
        </w:rPr>
        <w:t xml:space="preserve">4. </w:t>
      </w:r>
      <w:r>
        <w:rPr>
          <w:kern w:val="0"/>
          <w:sz w:val="24"/>
        </w:rPr>
        <w:t>合同条款中应规定，</w:t>
      </w:r>
      <w:r>
        <w:rPr>
          <w:rFonts w:hint="eastAsia"/>
          <w:kern w:val="0"/>
          <w:sz w:val="24"/>
        </w:rPr>
        <w:t>乙方</w:t>
      </w:r>
      <w:r>
        <w:rPr>
          <w:kern w:val="0"/>
          <w:sz w:val="24"/>
        </w:rPr>
        <w:t>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AA2E24" w:rsidRDefault="00B67076">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AA2E24" w:rsidRDefault="00B67076">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AA2E24" w:rsidRDefault="00B67076">
      <w:pPr>
        <w:tabs>
          <w:tab w:val="left" w:pos="900"/>
          <w:tab w:val="left" w:pos="1080"/>
        </w:tabs>
        <w:snapToGrid w:val="0"/>
        <w:spacing w:line="360" w:lineRule="auto"/>
        <w:rPr>
          <w:sz w:val="24"/>
        </w:rPr>
      </w:pPr>
      <w:r>
        <w:rPr>
          <w:sz w:val="24"/>
        </w:rPr>
        <w:t xml:space="preserve">7. </w:t>
      </w:r>
      <w:r>
        <w:rPr>
          <w:sz w:val="24"/>
        </w:rPr>
        <w:t>政府采购合同应当约定资金支付的方式、时间和条件，明确逾期支付资金的违约责任。</w:t>
      </w:r>
      <w:bookmarkStart w:id="1004" w:name="_Hlk167285134"/>
      <w:r>
        <w:rPr>
          <w:rFonts w:hint="eastAsia"/>
          <w:sz w:val="24"/>
        </w:rPr>
        <w:t>对于满足合同约定支付条件的，采购人原则上应当自收到发票后</w:t>
      </w:r>
      <w:r>
        <w:rPr>
          <w:sz w:val="24"/>
        </w:rPr>
        <w:t>10</w:t>
      </w:r>
      <w:r>
        <w:rPr>
          <w:sz w:val="24"/>
        </w:rPr>
        <w:t>个工作日内将资金支付到合同约定的供应商账户，鼓励采购人完善内部流程，自收到发票后</w:t>
      </w:r>
      <w:r>
        <w:rPr>
          <w:sz w:val="24"/>
        </w:rPr>
        <w:t>1</w:t>
      </w:r>
      <w:r>
        <w:rPr>
          <w:sz w:val="24"/>
        </w:rPr>
        <w:t>个</w:t>
      </w:r>
      <w:r>
        <w:rPr>
          <w:sz w:val="24"/>
        </w:rPr>
        <w:lastRenderedPageBreak/>
        <w:t>工作日内完成资金支付事宜。采购人和供应商对资金支付产生争议的，应当按照法律规定和合同约定及时解决，保证资金支付效率。</w:t>
      </w:r>
      <w:bookmarkEnd w:id="1004"/>
    </w:p>
    <w:p w:rsidR="00AA2E24" w:rsidRDefault="00B67076">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AA2E24" w:rsidRDefault="00B67076">
      <w:pPr>
        <w:tabs>
          <w:tab w:val="left" w:pos="900"/>
          <w:tab w:val="left" w:pos="1080"/>
        </w:tabs>
        <w:snapToGrid w:val="0"/>
        <w:spacing w:line="360" w:lineRule="auto"/>
        <w:rPr>
          <w:sz w:val="24"/>
        </w:rPr>
      </w:pPr>
      <w:r>
        <w:rPr>
          <w:sz w:val="24"/>
        </w:rPr>
        <w:t xml:space="preserve">9. </w:t>
      </w:r>
      <w:bookmarkStart w:id="1005" w:name="_Hlk168431749"/>
      <w:bookmarkStart w:id="1006"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1005"/>
    </w:p>
    <w:p w:rsidR="00AA2E24" w:rsidRDefault="00B67076">
      <w:pPr>
        <w:rPr>
          <w:rFonts w:ascii="仿宋" w:eastAsia="仿宋" w:hAnsi="仿宋"/>
          <w:sz w:val="28"/>
          <w:szCs w:val="28"/>
          <w:u w:val="single"/>
        </w:rPr>
      </w:pPr>
      <w:r>
        <w:rPr>
          <w:rFonts w:ascii="宋体" w:hAnsi="宋体" w:cs="宋体"/>
          <w:sz w:val="25"/>
          <w:szCs w:val="25"/>
        </w:rPr>
        <w:br w:type="page"/>
      </w:r>
    </w:p>
    <w:p w:rsidR="00AA2E24" w:rsidRDefault="00AA2E24">
      <w:pPr>
        <w:rPr>
          <w:rFonts w:ascii="仿宋" w:eastAsia="仿宋" w:hAnsi="仿宋"/>
          <w:sz w:val="28"/>
          <w:szCs w:val="28"/>
          <w:u w:val="single"/>
        </w:rPr>
      </w:pPr>
    </w:p>
    <w:p w:rsidR="00AA2E24" w:rsidRDefault="00AA2E24">
      <w:pPr>
        <w:rPr>
          <w:rFonts w:ascii="仿宋" w:eastAsia="仿宋" w:hAnsi="仿宋"/>
          <w:sz w:val="28"/>
          <w:szCs w:val="28"/>
          <w:u w:val="single"/>
        </w:rPr>
      </w:pPr>
    </w:p>
    <w:p w:rsidR="00AA2E24" w:rsidRDefault="00AA2E24">
      <w:pPr>
        <w:rPr>
          <w:rFonts w:ascii="仿宋" w:eastAsia="仿宋" w:hAnsi="仿宋"/>
          <w:sz w:val="28"/>
          <w:szCs w:val="28"/>
          <w:u w:val="single"/>
        </w:rPr>
      </w:pPr>
    </w:p>
    <w:p w:rsidR="00AA2E24" w:rsidRDefault="0066645D">
      <w:pPr>
        <w:jc w:val="center"/>
        <w:rPr>
          <w:rFonts w:ascii="仿宋" w:eastAsia="仿宋" w:hAnsi="仿宋"/>
          <w:b/>
          <w:sz w:val="52"/>
          <w:szCs w:val="52"/>
        </w:rPr>
      </w:pPr>
      <w:r>
        <w:rPr>
          <w:rFonts w:ascii="仿宋" w:eastAsia="仿宋" w:hAnsi="仿宋" w:hint="eastAsia"/>
          <w:b/>
          <w:sz w:val="52"/>
          <w:szCs w:val="52"/>
        </w:rPr>
        <w:t>北京市通州区人民检察院派驻看守所检察室视频监控系统（融合通信调度平台）升级改造项目</w:t>
      </w:r>
      <w:r w:rsidR="00B67076">
        <w:rPr>
          <w:rFonts w:ascii="仿宋" w:eastAsia="仿宋" w:hAnsi="仿宋" w:hint="eastAsia"/>
          <w:b/>
          <w:sz w:val="52"/>
          <w:szCs w:val="52"/>
        </w:rPr>
        <w:t>采购合同</w:t>
      </w:r>
    </w:p>
    <w:p w:rsidR="00AA2E24" w:rsidRDefault="00AA2E24">
      <w:pPr>
        <w:jc w:val="center"/>
        <w:rPr>
          <w:rFonts w:ascii="仿宋" w:eastAsia="仿宋" w:hAnsi="仿宋"/>
          <w:sz w:val="28"/>
          <w:szCs w:val="28"/>
        </w:rPr>
      </w:pPr>
    </w:p>
    <w:p w:rsidR="00AA2E24" w:rsidRDefault="00AA2E24">
      <w:pPr>
        <w:jc w:val="center"/>
        <w:rPr>
          <w:rFonts w:ascii="仿宋_GB2312" w:eastAsia="仿宋_GB2312" w:hAnsi="仿宋_GB2312" w:cs="仿宋_GB2312"/>
          <w:b/>
          <w:color w:val="FF0000"/>
          <w:sz w:val="52"/>
          <w:szCs w:val="52"/>
        </w:rPr>
      </w:pPr>
    </w:p>
    <w:p w:rsidR="00AA2E24" w:rsidRDefault="00AA2E24">
      <w:pPr>
        <w:jc w:val="center"/>
        <w:rPr>
          <w:rFonts w:ascii="仿宋_GB2312" w:eastAsia="仿宋_GB2312" w:hAnsi="仿宋_GB2312" w:cs="仿宋_GB2312"/>
          <w:b/>
          <w:color w:val="FF0000"/>
          <w:sz w:val="52"/>
          <w:szCs w:val="52"/>
        </w:rPr>
      </w:pPr>
    </w:p>
    <w:p w:rsidR="00AA2E24" w:rsidRDefault="00AA2E24">
      <w:pPr>
        <w:jc w:val="center"/>
        <w:rPr>
          <w:rFonts w:ascii="仿宋_GB2312" w:eastAsia="仿宋_GB2312" w:hAnsi="仿宋_GB2312" w:cs="仿宋_GB2312"/>
          <w:b/>
          <w:color w:val="FF0000"/>
          <w:sz w:val="52"/>
          <w:szCs w:val="52"/>
        </w:rPr>
      </w:pPr>
    </w:p>
    <w:p w:rsidR="00AA2E24" w:rsidRDefault="00AA2E24">
      <w:pPr>
        <w:jc w:val="center"/>
        <w:rPr>
          <w:rFonts w:ascii="仿宋" w:eastAsia="仿宋" w:hAnsi="仿宋"/>
          <w:sz w:val="28"/>
          <w:szCs w:val="28"/>
        </w:rPr>
      </w:pPr>
    </w:p>
    <w:p w:rsidR="00AA2E24" w:rsidRDefault="00AA2E24">
      <w:pPr>
        <w:jc w:val="center"/>
        <w:rPr>
          <w:rFonts w:ascii="仿宋" w:eastAsia="仿宋" w:hAnsi="仿宋"/>
          <w:sz w:val="28"/>
          <w:szCs w:val="28"/>
        </w:rPr>
      </w:pPr>
    </w:p>
    <w:p w:rsidR="00AA2E24" w:rsidRDefault="00AA2E24">
      <w:pPr>
        <w:jc w:val="center"/>
        <w:rPr>
          <w:rFonts w:ascii="仿宋" w:eastAsia="仿宋" w:hAnsi="仿宋"/>
          <w:sz w:val="28"/>
          <w:szCs w:val="28"/>
        </w:rPr>
      </w:pPr>
    </w:p>
    <w:p w:rsidR="00AA2E24" w:rsidRDefault="00AA2E24">
      <w:pPr>
        <w:pStyle w:val="af5"/>
        <w:spacing w:line="360" w:lineRule="auto"/>
        <w:jc w:val="center"/>
        <w:rPr>
          <w:rFonts w:ascii="仿宋" w:eastAsia="仿宋" w:hAnsi="仿宋" w:hint="default"/>
          <w:sz w:val="28"/>
          <w:szCs w:val="28"/>
        </w:rPr>
      </w:pPr>
    </w:p>
    <w:p w:rsidR="00AA2E24" w:rsidRDefault="00B67076">
      <w:pPr>
        <w:tabs>
          <w:tab w:val="left" w:pos="7350"/>
        </w:tabs>
        <w:spacing w:line="600" w:lineRule="exact"/>
        <w:ind w:firstLineChars="300" w:firstLine="840"/>
        <w:rPr>
          <w:rFonts w:ascii="仿宋" w:eastAsia="仿宋" w:hAnsi="仿宋"/>
          <w:sz w:val="28"/>
          <w:szCs w:val="28"/>
        </w:rPr>
      </w:pPr>
      <w:r>
        <w:rPr>
          <w:rFonts w:ascii="仿宋" w:eastAsia="仿宋" w:hAnsi="仿宋"/>
          <w:sz w:val="28"/>
          <w:szCs w:val="28"/>
        </w:rPr>
        <w:t xml:space="preserve">（甲方）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color w:val="FF0000"/>
          <w:sz w:val="28"/>
          <w:szCs w:val="28"/>
          <w:u w:val="single"/>
        </w:rPr>
        <w:t>北京市通州区人民检察院</w:t>
      </w:r>
      <w:r>
        <w:rPr>
          <w:rFonts w:ascii="仿宋" w:eastAsia="仿宋" w:hAnsi="仿宋" w:hint="eastAsia"/>
          <w:sz w:val="28"/>
          <w:szCs w:val="28"/>
          <w:u w:val="single"/>
        </w:rPr>
        <w:t xml:space="preserve">              </w:t>
      </w:r>
    </w:p>
    <w:p w:rsidR="00AA2E24" w:rsidRDefault="00AA2E24">
      <w:pPr>
        <w:tabs>
          <w:tab w:val="left" w:pos="7350"/>
        </w:tabs>
        <w:spacing w:line="600" w:lineRule="exact"/>
        <w:rPr>
          <w:rFonts w:ascii="仿宋" w:eastAsia="仿宋" w:hAnsi="仿宋"/>
          <w:sz w:val="28"/>
          <w:szCs w:val="28"/>
        </w:rPr>
      </w:pPr>
    </w:p>
    <w:p w:rsidR="00AA2E24" w:rsidRDefault="00B67076">
      <w:pPr>
        <w:tabs>
          <w:tab w:val="left" w:pos="7350"/>
        </w:tabs>
        <w:spacing w:line="600" w:lineRule="exact"/>
        <w:ind w:firstLineChars="300" w:firstLine="840"/>
        <w:rPr>
          <w:rFonts w:ascii="仿宋" w:eastAsia="仿宋" w:hAnsi="仿宋"/>
          <w:sz w:val="28"/>
          <w:szCs w:val="28"/>
        </w:rPr>
      </w:pPr>
      <w:r>
        <w:rPr>
          <w:rFonts w:ascii="仿宋" w:eastAsia="仿宋" w:hAnsi="仿宋"/>
          <w:sz w:val="28"/>
          <w:szCs w:val="28"/>
        </w:rPr>
        <w:t>（乙方）</w:t>
      </w:r>
      <w:r>
        <w:rPr>
          <w:rFonts w:ascii="仿宋" w:eastAsia="仿宋" w:hAnsi="仿宋" w:hint="eastAsia"/>
          <w:sz w:val="28"/>
          <w:szCs w:val="28"/>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AA2E24" w:rsidRDefault="00AA2E24">
      <w:pPr>
        <w:spacing w:line="360" w:lineRule="auto"/>
        <w:ind w:firstLineChars="50" w:firstLine="141"/>
        <w:rPr>
          <w:rFonts w:ascii="宋体" w:hAnsi="宋体"/>
          <w:b/>
          <w:sz w:val="28"/>
          <w:szCs w:val="28"/>
        </w:rPr>
      </w:pPr>
    </w:p>
    <w:p w:rsidR="00AA2E24" w:rsidRDefault="00B67076">
      <w:pPr>
        <w:spacing w:line="360" w:lineRule="auto"/>
        <w:ind w:firstLineChars="600" w:firstLine="1680"/>
        <w:rPr>
          <w:rFonts w:ascii="仿宋" w:eastAsia="仿宋" w:hAnsi="仿宋"/>
          <w:sz w:val="28"/>
          <w:szCs w:val="28"/>
          <w:u w:val="single"/>
        </w:rPr>
        <w:sectPr w:rsidR="00AA2E24" w:rsidSect="00926869">
          <w:footerReference w:type="default" r:id="rId21"/>
          <w:pgSz w:w="11906" w:h="16838"/>
          <w:pgMar w:top="1440" w:right="1531" w:bottom="1440" w:left="1531" w:header="851" w:footer="992" w:gutter="0"/>
          <w:cols w:space="720"/>
          <w:docGrid w:type="lines" w:linePitch="312"/>
        </w:sectPr>
      </w:pPr>
      <w:r>
        <w:rPr>
          <w:rFonts w:ascii="仿宋" w:eastAsia="仿宋" w:hAnsi="仿宋" w:hint="eastAsia"/>
          <w:sz w:val="28"/>
          <w:szCs w:val="28"/>
          <w:u w:val="single"/>
        </w:rPr>
        <w:t>签订地点：北京市通州区人民检察院</w:t>
      </w:r>
    </w:p>
    <w:p w:rsidR="00AA2E24" w:rsidRDefault="00B67076">
      <w:pPr>
        <w:spacing w:beforeLines="50" w:before="156" w:afterLines="50" w:after="156" w:line="360" w:lineRule="auto"/>
        <w:rPr>
          <w:rFonts w:ascii="仿宋" w:eastAsia="仿宋" w:hAnsi="仿宋"/>
          <w:b/>
          <w:sz w:val="28"/>
          <w:szCs w:val="28"/>
        </w:rPr>
      </w:pPr>
      <w:r>
        <w:rPr>
          <w:rFonts w:ascii="仿宋" w:eastAsia="仿宋" w:hAnsi="仿宋" w:hint="eastAsia"/>
          <w:b/>
          <w:sz w:val="28"/>
          <w:szCs w:val="28"/>
        </w:rPr>
        <w:lastRenderedPageBreak/>
        <w:t>一、 合同当事人</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3250"/>
        <w:gridCol w:w="3742"/>
      </w:tblGrid>
      <w:tr w:rsidR="00AA2E24">
        <w:trPr>
          <w:trHeight w:val="387"/>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项目</w:t>
            </w:r>
          </w:p>
        </w:tc>
        <w:tc>
          <w:tcPr>
            <w:tcW w:w="3250"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采购方（甲方）</w:t>
            </w:r>
          </w:p>
        </w:tc>
        <w:tc>
          <w:tcPr>
            <w:tcW w:w="3742"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供货方（乙方）</w:t>
            </w:r>
          </w:p>
        </w:tc>
      </w:tr>
      <w:tr w:rsidR="00AA2E24">
        <w:trPr>
          <w:trHeight w:val="1555"/>
          <w:jc w:val="center"/>
        </w:trPr>
        <w:tc>
          <w:tcPr>
            <w:tcW w:w="2403" w:type="dxa"/>
            <w:vAlign w:val="center"/>
          </w:tcPr>
          <w:p w:rsidR="00AA2E24" w:rsidRDefault="00AA2E24">
            <w:pPr>
              <w:rPr>
                <w:rFonts w:ascii="仿宋" w:eastAsia="仿宋" w:hAnsi="仿宋"/>
                <w:sz w:val="24"/>
                <w:lang w:val="ru-RU"/>
              </w:rPr>
            </w:pPr>
          </w:p>
          <w:p w:rsidR="00AA2E24" w:rsidRDefault="00B67076">
            <w:pPr>
              <w:jc w:val="center"/>
              <w:rPr>
                <w:rFonts w:ascii="仿宋" w:eastAsia="仿宋" w:hAnsi="仿宋"/>
                <w:sz w:val="24"/>
                <w:lang w:val="ru-RU"/>
              </w:rPr>
            </w:pPr>
            <w:r>
              <w:rPr>
                <w:rFonts w:ascii="仿宋" w:eastAsia="仿宋" w:hAnsi="仿宋" w:hint="eastAsia"/>
                <w:sz w:val="24"/>
                <w:lang w:val="ru-RU"/>
              </w:rPr>
              <w:t>法人单位</w:t>
            </w:r>
          </w:p>
          <w:p w:rsidR="00AA2E24" w:rsidRDefault="00AA2E24">
            <w:pPr>
              <w:rPr>
                <w:rFonts w:ascii="仿宋" w:eastAsia="仿宋" w:hAnsi="仿宋"/>
                <w:sz w:val="24"/>
                <w:lang w:val="ru-RU"/>
              </w:rPr>
            </w:pPr>
          </w:p>
        </w:tc>
        <w:tc>
          <w:tcPr>
            <w:tcW w:w="3250" w:type="dxa"/>
            <w:vAlign w:val="center"/>
          </w:tcPr>
          <w:p w:rsidR="00AA2E24" w:rsidRDefault="00AA2E24">
            <w:pPr>
              <w:jc w:val="center"/>
              <w:rPr>
                <w:rFonts w:ascii="仿宋" w:eastAsia="仿宋" w:hAnsi="仿宋"/>
                <w:sz w:val="24"/>
                <w:lang w:val="ru-RU"/>
              </w:rPr>
            </w:pPr>
          </w:p>
        </w:tc>
        <w:tc>
          <w:tcPr>
            <w:tcW w:w="3742" w:type="dxa"/>
            <w:vAlign w:val="center"/>
          </w:tcPr>
          <w:p w:rsidR="00AA2E24" w:rsidRDefault="00AA2E24">
            <w:pPr>
              <w:jc w:val="center"/>
              <w:rPr>
                <w:rFonts w:ascii="仿宋" w:eastAsia="仿宋" w:hAnsi="仿宋"/>
                <w:sz w:val="24"/>
                <w:lang w:val="ru-RU"/>
              </w:rPr>
            </w:pPr>
          </w:p>
        </w:tc>
      </w:tr>
      <w:tr w:rsidR="00AA2E24">
        <w:trPr>
          <w:trHeight w:val="1511"/>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法定代表人</w:t>
            </w:r>
          </w:p>
        </w:tc>
        <w:tc>
          <w:tcPr>
            <w:tcW w:w="3250" w:type="dxa"/>
            <w:vAlign w:val="center"/>
          </w:tcPr>
          <w:p w:rsidR="00AA2E24" w:rsidRDefault="00B67076">
            <w:pPr>
              <w:rPr>
                <w:rFonts w:asciiTheme="minorHAnsi" w:eastAsia="仿宋" w:hAnsiTheme="minorHAnsi"/>
                <w:sz w:val="24"/>
                <w:lang w:val="ru-RU"/>
              </w:rPr>
            </w:pPr>
            <w:r>
              <w:rPr>
                <w:rFonts w:ascii="仿宋" w:eastAsia="仿宋" w:hAnsi="仿宋" w:hint="eastAsia"/>
                <w:sz w:val="24"/>
                <w:lang w:val="ru-RU"/>
              </w:rPr>
              <w:t xml:space="preserve">      </w:t>
            </w:r>
          </w:p>
        </w:tc>
        <w:tc>
          <w:tcPr>
            <w:tcW w:w="3742" w:type="dxa"/>
            <w:vAlign w:val="center"/>
          </w:tcPr>
          <w:p w:rsidR="00AA2E24" w:rsidRDefault="00AA2E24">
            <w:pPr>
              <w:rPr>
                <w:rFonts w:ascii="仿宋" w:eastAsia="仿宋" w:hAnsi="仿宋"/>
                <w:sz w:val="24"/>
                <w:lang w:val="ru-RU"/>
              </w:rPr>
            </w:pPr>
          </w:p>
        </w:tc>
      </w:tr>
      <w:tr w:rsidR="00AA2E24">
        <w:trPr>
          <w:trHeight w:val="878"/>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单位地址</w:t>
            </w:r>
          </w:p>
        </w:tc>
        <w:tc>
          <w:tcPr>
            <w:tcW w:w="3250" w:type="dxa"/>
            <w:vAlign w:val="center"/>
          </w:tcPr>
          <w:p w:rsidR="00AA2E24" w:rsidRDefault="00AA2E24">
            <w:pPr>
              <w:rPr>
                <w:rFonts w:ascii="仿宋" w:eastAsia="仿宋" w:hAnsi="仿宋"/>
                <w:sz w:val="24"/>
                <w:lang w:val="ru-RU"/>
              </w:rPr>
            </w:pPr>
          </w:p>
        </w:tc>
        <w:tc>
          <w:tcPr>
            <w:tcW w:w="3742" w:type="dxa"/>
            <w:vAlign w:val="center"/>
          </w:tcPr>
          <w:p w:rsidR="00AA2E24" w:rsidRDefault="00AA2E24">
            <w:pPr>
              <w:jc w:val="center"/>
              <w:rPr>
                <w:rFonts w:ascii="仿宋" w:eastAsia="仿宋" w:hAnsi="仿宋"/>
                <w:sz w:val="24"/>
                <w:lang w:val="ru-RU"/>
              </w:rPr>
            </w:pPr>
          </w:p>
        </w:tc>
      </w:tr>
      <w:tr w:rsidR="00AA2E24">
        <w:trPr>
          <w:trHeight w:val="598"/>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邮政编码</w:t>
            </w:r>
          </w:p>
        </w:tc>
        <w:tc>
          <w:tcPr>
            <w:tcW w:w="3250" w:type="dxa"/>
            <w:vAlign w:val="center"/>
          </w:tcPr>
          <w:p w:rsidR="00AA2E24" w:rsidRDefault="00AA2E24">
            <w:pPr>
              <w:rPr>
                <w:rFonts w:asciiTheme="minorHAnsi" w:eastAsia="仿宋" w:hAnsiTheme="minorHAnsi"/>
                <w:sz w:val="24"/>
                <w:lang w:val="ru-RU"/>
              </w:rPr>
            </w:pPr>
          </w:p>
        </w:tc>
        <w:tc>
          <w:tcPr>
            <w:tcW w:w="3742" w:type="dxa"/>
            <w:vAlign w:val="center"/>
          </w:tcPr>
          <w:p w:rsidR="00AA2E24" w:rsidRDefault="00AA2E24">
            <w:pPr>
              <w:jc w:val="center"/>
              <w:rPr>
                <w:rFonts w:ascii="仿宋" w:eastAsia="仿宋" w:hAnsi="仿宋"/>
                <w:sz w:val="24"/>
              </w:rPr>
            </w:pPr>
          </w:p>
        </w:tc>
      </w:tr>
      <w:tr w:rsidR="00AA2E24">
        <w:trPr>
          <w:trHeight w:val="638"/>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电话/传真</w:t>
            </w:r>
          </w:p>
        </w:tc>
        <w:tc>
          <w:tcPr>
            <w:tcW w:w="3250" w:type="dxa"/>
            <w:vAlign w:val="center"/>
          </w:tcPr>
          <w:p w:rsidR="00AA2E24" w:rsidRDefault="00AA2E24">
            <w:pPr>
              <w:rPr>
                <w:rFonts w:asciiTheme="minorHAnsi" w:eastAsia="仿宋" w:hAnsiTheme="minorHAnsi"/>
                <w:sz w:val="24"/>
                <w:lang w:val="ru-RU"/>
              </w:rPr>
            </w:pPr>
          </w:p>
        </w:tc>
        <w:tc>
          <w:tcPr>
            <w:tcW w:w="3742" w:type="dxa"/>
            <w:vAlign w:val="center"/>
          </w:tcPr>
          <w:p w:rsidR="00AA2E24" w:rsidRDefault="00AA2E24">
            <w:pPr>
              <w:jc w:val="center"/>
              <w:rPr>
                <w:rFonts w:ascii="仿宋" w:eastAsia="仿宋" w:hAnsi="仿宋"/>
                <w:sz w:val="24"/>
              </w:rPr>
            </w:pPr>
          </w:p>
        </w:tc>
      </w:tr>
      <w:tr w:rsidR="00AA2E24">
        <w:trPr>
          <w:trHeight w:val="725"/>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税号</w:t>
            </w:r>
          </w:p>
        </w:tc>
        <w:tc>
          <w:tcPr>
            <w:tcW w:w="3250" w:type="dxa"/>
            <w:vAlign w:val="center"/>
          </w:tcPr>
          <w:p w:rsidR="00AA2E24" w:rsidRDefault="00AA2E24">
            <w:pPr>
              <w:rPr>
                <w:rFonts w:asciiTheme="minorHAnsi" w:eastAsia="仿宋" w:hAnsiTheme="minorHAnsi"/>
                <w:sz w:val="24"/>
                <w:lang w:val="ru-RU"/>
              </w:rPr>
            </w:pPr>
          </w:p>
        </w:tc>
        <w:tc>
          <w:tcPr>
            <w:tcW w:w="3742" w:type="dxa"/>
            <w:vAlign w:val="center"/>
          </w:tcPr>
          <w:p w:rsidR="00AA2E24" w:rsidRDefault="00AA2E24">
            <w:pPr>
              <w:jc w:val="center"/>
              <w:rPr>
                <w:rFonts w:ascii="仿宋" w:eastAsia="仿宋" w:hAnsi="仿宋"/>
                <w:sz w:val="24"/>
                <w:lang w:val="ru-RU"/>
              </w:rPr>
            </w:pPr>
          </w:p>
        </w:tc>
      </w:tr>
      <w:tr w:rsidR="00AA2E24">
        <w:trPr>
          <w:trHeight w:val="537"/>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帐户名称</w:t>
            </w:r>
          </w:p>
        </w:tc>
        <w:tc>
          <w:tcPr>
            <w:tcW w:w="3250" w:type="dxa"/>
            <w:vAlign w:val="center"/>
          </w:tcPr>
          <w:p w:rsidR="00AA2E24" w:rsidRDefault="00AA2E24">
            <w:pPr>
              <w:rPr>
                <w:rFonts w:ascii="仿宋" w:eastAsia="仿宋" w:hAnsi="仿宋"/>
                <w:sz w:val="24"/>
                <w:lang w:val="ru-RU"/>
              </w:rPr>
            </w:pPr>
          </w:p>
        </w:tc>
        <w:tc>
          <w:tcPr>
            <w:tcW w:w="3742" w:type="dxa"/>
            <w:vAlign w:val="center"/>
          </w:tcPr>
          <w:p w:rsidR="00AA2E24" w:rsidRDefault="00AA2E24">
            <w:pPr>
              <w:jc w:val="center"/>
              <w:rPr>
                <w:rFonts w:ascii="仿宋" w:eastAsia="仿宋" w:hAnsi="仿宋"/>
                <w:sz w:val="24"/>
                <w:lang w:val="ru-RU"/>
              </w:rPr>
            </w:pPr>
          </w:p>
        </w:tc>
      </w:tr>
      <w:tr w:rsidR="00AA2E24">
        <w:trPr>
          <w:trHeight w:val="709"/>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开户银行</w:t>
            </w:r>
          </w:p>
        </w:tc>
        <w:tc>
          <w:tcPr>
            <w:tcW w:w="3250" w:type="dxa"/>
            <w:vAlign w:val="center"/>
          </w:tcPr>
          <w:p w:rsidR="00AA2E24" w:rsidRDefault="00AA2E24">
            <w:pPr>
              <w:rPr>
                <w:rFonts w:ascii="仿宋" w:eastAsia="仿宋" w:hAnsi="仿宋"/>
                <w:sz w:val="24"/>
                <w:lang w:val="ru-RU"/>
              </w:rPr>
            </w:pPr>
          </w:p>
        </w:tc>
        <w:tc>
          <w:tcPr>
            <w:tcW w:w="3742" w:type="dxa"/>
            <w:vAlign w:val="center"/>
          </w:tcPr>
          <w:p w:rsidR="00AA2E24" w:rsidRDefault="00AA2E24">
            <w:pPr>
              <w:jc w:val="center"/>
              <w:rPr>
                <w:rFonts w:ascii="仿宋" w:eastAsia="仿宋" w:hAnsi="仿宋"/>
                <w:sz w:val="24"/>
                <w:lang w:val="ru-RU"/>
              </w:rPr>
            </w:pPr>
          </w:p>
        </w:tc>
      </w:tr>
      <w:tr w:rsidR="00AA2E24">
        <w:trPr>
          <w:trHeight w:val="659"/>
          <w:jc w:val="center"/>
        </w:trPr>
        <w:tc>
          <w:tcPr>
            <w:tcW w:w="2403" w:type="dxa"/>
            <w:vAlign w:val="center"/>
          </w:tcPr>
          <w:p w:rsidR="00AA2E24" w:rsidRDefault="00B67076">
            <w:pPr>
              <w:jc w:val="center"/>
              <w:rPr>
                <w:rFonts w:ascii="仿宋" w:eastAsia="仿宋" w:hAnsi="仿宋"/>
                <w:sz w:val="24"/>
                <w:lang w:val="ru-RU"/>
              </w:rPr>
            </w:pPr>
            <w:r>
              <w:rPr>
                <w:rFonts w:ascii="仿宋" w:eastAsia="仿宋" w:hAnsi="仿宋" w:hint="eastAsia"/>
                <w:sz w:val="24"/>
                <w:lang w:val="ru-RU"/>
              </w:rPr>
              <w:t>帐号</w:t>
            </w:r>
          </w:p>
        </w:tc>
        <w:tc>
          <w:tcPr>
            <w:tcW w:w="3250" w:type="dxa"/>
            <w:vAlign w:val="center"/>
          </w:tcPr>
          <w:p w:rsidR="00AA2E24" w:rsidRDefault="00AA2E24">
            <w:pPr>
              <w:rPr>
                <w:rFonts w:asciiTheme="minorHAnsi" w:eastAsia="仿宋" w:hAnsiTheme="minorHAnsi"/>
                <w:sz w:val="24"/>
                <w:lang w:val="ru-RU"/>
              </w:rPr>
            </w:pPr>
          </w:p>
        </w:tc>
        <w:tc>
          <w:tcPr>
            <w:tcW w:w="3742" w:type="dxa"/>
            <w:vAlign w:val="center"/>
          </w:tcPr>
          <w:p w:rsidR="00AA2E24" w:rsidRDefault="00AA2E24">
            <w:pPr>
              <w:jc w:val="center"/>
              <w:rPr>
                <w:rFonts w:ascii="仿宋" w:eastAsia="仿宋" w:hAnsi="仿宋"/>
                <w:sz w:val="24"/>
                <w:lang w:val="ru-RU"/>
              </w:rPr>
            </w:pPr>
          </w:p>
        </w:tc>
      </w:tr>
    </w:tbl>
    <w:p w:rsidR="00AA2E24" w:rsidRDefault="00AA2E24">
      <w:pPr>
        <w:rPr>
          <w:rFonts w:ascii="仿宋" w:eastAsia="仿宋" w:hAnsi="仿宋"/>
          <w:sz w:val="28"/>
          <w:szCs w:val="28"/>
          <w:u w:val="single"/>
        </w:rPr>
        <w:sectPr w:rsidR="00AA2E24" w:rsidSect="00926869">
          <w:pgSz w:w="11906" w:h="16838"/>
          <w:pgMar w:top="1440" w:right="1531" w:bottom="1440" w:left="1531" w:header="851" w:footer="992" w:gutter="0"/>
          <w:cols w:space="720"/>
          <w:docGrid w:type="lines" w:linePitch="312"/>
        </w:sectPr>
      </w:pP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lastRenderedPageBreak/>
        <w:t>二、合同标的</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（一）项目内容：乙方向甲方提供</w:t>
      </w:r>
      <w:r w:rsidR="0066645D">
        <w:rPr>
          <w:rFonts w:ascii="仿宋" w:eastAsia="仿宋" w:hAnsi="仿宋" w:hint="eastAsia"/>
          <w:sz w:val="24"/>
        </w:rPr>
        <w:t>北京市通州区人民检察院派驻看守所检察室视频监控系统（融合通信调度平台）升级改造项目</w:t>
      </w:r>
      <w:r>
        <w:rPr>
          <w:rFonts w:ascii="仿宋" w:eastAsia="仿宋" w:hAnsi="仿宋" w:hint="eastAsia"/>
          <w:sz w:val="24"/>
        </w:rPr>
        <w:t>中的设备供货并组织设备安装、调试、培训、技术服务工作，并达到用户使用要求。</w:t>
      </w:r>
    </w:p>
    <w:p w:rsidR="00AA2E24" w:rsidRDefault="00B67076">
      <w:pPr>
        <w:pStyle w:val="19"/>
        <w:spacing w:line="360" w:lineRule="auto"/>
        <w:ind w:firstLine="480"/>
        <w:rPr>
          <w:rFonts w:ascii="仿宋" w:eastAsia="仿宋" w:hAnsi="仿宋"/>
          <w:sz w:val="24"/>
          <w:szCs w:val="24"/>
        </w:rPr>
      </w:pPr>
      <w:r>
        <w:rPr>
          <w:rFonts w:ascii="仿宋" w:eastAsia="仿宋" w:hAnsi="仿宋" w:hint="eastAsia"/>
          <w:sz w:val="24"/>
          <w:szCs w:val="24"/>
        </w:rPr>
        <w:t>（二）乙方向甲方提供的产品符合国家标准、行业标准及部颁布标准的各项要求，所供设备安装后能够正常使用、数据传输稳定。</w:t>
      </w:r>
    </w:p>
    <w:p w:rsidR="00AA2E24" w:rsidRDefault="00B67076">
      <w:pPr>
        <w:numPr>
          <w:ilvl w:val="0"/>
          <w:numId w:val="17"/>
        </w:numPr>
        <w:spacing w:line="360" w:lineRule="auto"/>
        <w:ind w:firstLine="480"/>
        <w:rPr>
          <w:rFonts w:ascii="仿宋" w:eastAsia="仿宋" w:hAnsi="仿宋"/>
          <w:sz w:val="24"/>
        </w:rPr>
      </w:pPr>
      <w:r>
        <w:rPr>
          <w:rFonts w:ascii="仿宋" w:eastAsia="仿宋" w:hAnsi="仿宋" w:hint="eastAsia"/>
          <w:sz w:val="24"/>
        </w:rPr>
        <w:t>交付时间：乙方在合同签订后</w:t>
      </w:r>
      <w:r w:rsidRPr="00CD28F3">
        <w:rPr>
          <w:rFonts w:ascii="仿宋" w:eastAsia="仿宋" w:hAnsi="仿宋"/>
          <w:sz w:val="24"/>
        </w:rPr>
        <w:t>45</w:t>
      </w:r>
      <w:r>
        <w:rPr>
          <w:rFonts w:ascii="仿宋" w:eastAsia="仿宋" w:hAnsi="仿宋" w:hint="eastAsia"/>
          <w:sz w:val="24"/>
        </w:rPr>
        <w:t>日内完成设备到货、设备的全部安装、调试及培训工作。</w:t>
      </w:r>
    </w:p>
    <w:p w:rsidR="00AA2E24" w:rsidRDefault="00B67076">
      <w:pPr>
        <w:numPr>
          <w:ilvl w:val="0"/>
          <w:numId w:val="17"/>
        </w:numPr>
        <w:spacing w:line="360" w:lineRule="auto"/>
        <w:ind w:firstLine="480"/>
        <w:rPr>
          <w:rFonts w:ascii="仿宋" w:eastAsia="仿宋" w:hAnsi="仿宋"/>
          <w:sz w:val="24"/>
        </w:rPr>
      </w:pPr>
      <w:r>
        <w:rPr>
          <w:rFonts w:ascii="仿宋" w:eastAsia="仿宋" w:hAnsi="仿宋" w:hint="eastAsia"/>
          <w:sz w:val="24"/>
        </w:rPr>
        <w:t xml:space="preserve">乙方负责设备采购并组织设备安装、调试和培训等工作，并配合甲方完成验收工作。 </w:t>
      </w:r>
    </w:p>
    <w:p w:rsidR="00AA2E24" w:rsidRDefault="00B67076">
      <w:pPr>
        <w:numPr>
          <w:ilvl w:val="0"/>
          <w:numId w:val="17"/>
        </w:numPr>
        <w:spacing w:line="500" w:lineRule="exact"/>
        <w:ind w:firstLine="480"/>
        <w:rPr>
          <w:rFonts w:ascii="仿宋" w:eastAsia="仿宋" w:hAnsi="仿宋"/>
          <w:sz w:val="24"/>
        </w:rPr>
      </w:pPr>
      <w:r>
        <w:rPr>
          <w:rFonts w:ascii="仿宋" w:eastAsia="仿宋" w:hAnsi="仿宋" w:hint="eastAsia"/>
          <w:sz w:val="24"/>
        </w:rPr>
        <w:t>附加要求：</w:t>
      </w:r>
      <w:r>
        <w:rPr>
          <w:rFonts w:ascii="仿宋" w:eastAsia="仿宋" w:hAnsi="仿宋" w:hint="eastAsia"/>
          <w:sz w:val="24"/>
          <w:u w:val="single"/>
        </w:rPr>
        <w:t xml:space="preserve"> 无 </w:t>
      </w:r>
      <w:r>
        <w:rPr>
          <w:rFonts w:ascii="仿宋" w:eastAsia="仿宋" w:hAnsi="仿宋" w:hint="eastAsia"/>
          <w:sz w:val="24"/>
        </w:rPr>
        <w:t>。</w:t>
      </w:r>
    </w:p>
    <w:p w:rsidR="00AA2E24" w:rsidRDefault="00B67076">
      <w:pPr>
        <w:numPr>
          <w:ilvl w:val="0"/>
          <w:numId w:val="17"/>
        </w:numPr>
        <w:spacing w:line="500" w:lineRule="exact"/>
        <w:ind w:firstLine="480"/>
        <w:rPr>
          <w:rFonts w:ascii="仿宋" w:eastAsia="仿宋" w:hAnsi="仿宋"/>
          <w:b/>
          <w:sz w:val="24"/>
        </w:rPr>
      </w:pPr>
      <w:r>
        <w:rPr>
          <w:rFonts w:ascii="仿宋" w:eastAsia="仿宋" w:hAnsi="仿宋" w:hint="eastAsia"/>
          <w:sz w:val="24"/>
        </w:rPr>
        <w:t>特殊要求：</w:t>
      </w:r>
      <w:r>
        <w:rPr>
          <w:rFonts w:ascii="仿宋" w:eastAsia="仿宋" w:hAnsi="仿宋" w:hint="eastAsia"/>
          <w:sz w:val="24"/>
          <w:u w:val="single"/>
        </w:rPr>
        <w:t xml:space="preserve"> 无 </w:t>
      </w:r>
      <w:r>
        <w:rPr>
          <w:rFonts w:ascii="仿宋" w:eastAsia="仿宋" w:hAnsi="仿宋" w:hint="eastAsia"/>
          <w:sz w:val="24"/>
        </w:rPr>
        <w:t>。</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三、交接发运</w:t>
      </w:r>
    </w:p>
    <w:p w:rsidR="00AA2E24" w:rsidRDefault="00B67076">
      <w:pPr>
        <w:spacing w:line="360" w:lineRule="auto"/>
        <w:ind w:firstLineChars="200" w:firstLine="480"/>
        <w:rPr>
          <w:rFonts w:ascii="仿宋" w:eastAsia="仿宋" w:hAnsi="仿宋"/>
          <w:b/>
          <w:sz w:val="24"/>
        </w:rPr>
      </w:pPr>
      <w:r>
        <w:rPr>
          <w:rFonts w:ascii="仿宋" w:eastAsia="仿宋" w:hAnsi="仿宋" w:hint="eastAsia"/>
          <w:sz w:val="24"/>
          <w:u w:val="single"/>
        </w:rPr>
        <w:t xml:space="preserve"> 乙方 </w:t>
      </w:r>
      <w:r>
        <w:rPr>
          <w:rFonts w:ascii="仿宋" w:eastAsia="仿宋" w:hAnsi="仿宋" w:hint="eastAsia"/>
          <w:sz w:val="24"/>
        </w:rPr>
        <w:t>负责将项目设备运输至甲方指定的地点，运杂费由</w:t>
      </w:r>
      <w:r>
        <w:rPr>
          <w:rFonts w:ascii="仿宋" w:eastAsia="仿宋" w:hAnsi="仿宋" w:hint="eastAsia"/>
          <w:sz w:val="24"/>
          <w:u w:val="single"/>
        </w:rPr>
        <w:t xml:space="preserve"> 乙方 </w:t>
      </w:r>
      <w:r>
        <w:rPr>
          <w:rFonts w:ascii="仿宋" w:eastAsia="仿宋" w:hAnsi="仿宋" w:hint="eastAsia"/>
          <w:sz w:val="24"/>
        </w:rPr>
        <w:t>承担。（具体时间、地点由甲乙双方协商确定）。</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四、合同价款与支付</w:t>
      </w:r>
    </w:p>
    <w:p w:rsidR="00AA2E24" w:rsidRDefault="00B67076">
      <w:pPr>
        <w:widowControl/>
        <w:rPr>
          <w:rFonts w:ascii="等线" w:eastAsia="等线" w:hAnsi="等线" w:cs="宋体"/>
          <w:b/>
          <w:bCs/>
          <w:color w:val="000000"/>
          <w:kern w:val="0"/>
          <w:sz w:val="24"/>
          <w:u w:val="single"/>
        </w:rPr>
      </w:pPr>
      <w:r>
        <w:rPr>
          <w:rFonts w:ascii="仿宋" w:eastAsia="仿宋" w:hAnsi="仿宋" w:hint="eastAsia"/>
          <w:color w:val="000000"/>
          <w:kern w:val="0"/>
          <w:sz w:val="24"/>
        </w:rPr>
        <w:t xml:space="preserve">（一）本合同价格共计为 </w:t>
      </w:r>
      <w:r>
        <w:rPr>
          <w:rFonts w:ascii="仿宋" w:eastAsia="仿宋" w:hAnsi="仿宋" w:hint="eastAsia"/>
          <w:sz w:val="24"/>
          <w:u w:val="single"/>
        </w:rPr>
        <w:t xml:space="preserve">￥          </w:t>
      </w:r>
      <w:r>
        <w:rPr>
          <w:rFonts w:ascii="仿宋" w:eastAsia="仿宋" w:hAnsi="仿宋" w:hint="eastAsia"/>
          <w:sz w:val="24"/>
        </w:rPr>
        <w:t>元（含税），</w:t>
      </w:r>
      <w:r>
        <w:rPr>
          <w:rFonts w:ascii="仿宋" w:eastAsia="仿宋" w:hAnsi="仿宋" w:hint="eastAsia"/>
          <w:color w:val="000000"/>
          <w:kern w:val="0"/>
          <w:sz w:val="24"/>
          <w:u w:val="single"/>
        </w:rPr>
        <w:t>大写人民币：</w:t>
      </w:r>
      <w:r>
        <w:rPr>
          <w:rFonts w:ascii="仿宋" w:eastAsia="仿宋" w:hAnsi="仿宋" w:hint="eastAsia"/>
          <w:sz w:val="24"/>
          <w:u w:val="single"/>
        </w:rPr>
        <w:t xml:space="preserve">                 。</w:t>
      </w:r>
    </w:p>
    <w:p w:rsidR="00AA2E24" w:rsidRDefault="00B67076">
      <w:pPr>
        <w:widowControl/>
        <w:numPr>
          <w:ilvl w:val="0"/>
          <w:numId w:val="18"/>
        </w:numPr>
        <w:spacing w:line="360" w:lineRule="auto"/>
        <w:ind w:hanging="70"/>
        <w:rPr>
          <w:rFonts w:ascii="仿宋" w:eastAsia="仿宋" w:hAnsi="仿宋"/>
          <w:color w:val="000000"/>
          <w:kern w:val="0"/>
          <w:sz w:val="24"/>
        </w:rPr>
      </w:pPr>
      <w:r>
        <w:rPr>
          <w:rFonts w:ascii="仿宋" w:eastAsia="仿宋" w:hAnsi="仿宋" w:hint="eastAsia"/>
          <w:color w:val="000000"/>
          <w:kern w:val="0"/>
          <w:sz w:val="24"/>
        </w:rPr>
        <w:t>支付条件、方式与时间：</w:t>
      </w:r>
    </w:p>
    <w:p w:rsidR="00AA2E24" w:rsidRDefault="00B67076">
      <w:pPr>
        <w:widowControl/>
        <w:spacing w:line="360" w:lineRule="auto"/>
        <w:ind w:firstLineChars="200" w:firstLine="480"/>
        <w:rPr>
          <w:rFonts w:ascii="仿宋" w:eastAsia="仿宋" w:hAnsi="仿宋"/>
          <w:color w:val="FF0000"/>
          <w:kern w:val="0"/>
          <w:sz w:val="24"/>
        </w:rPr>
      </w:pPr>
      <w:r>
        <w:rPr>
          <w:rFonts w:ascii="仿宋" w:eastAsia="仿宋" w:hAnsi="仿宋"/>
          <w:color w:val="FF0000"/>
          <w:kern w:val="0"/>
          <w:sz w:val="24"/>
        </w:rPr>
        <w:t>1</w:t>
      </w:r>
      <w:r>
        <w:rPr>
          <w:rFonts w:ascii="仿宋" w:eastAsia="仿宋" w:hAnsi="仿宋" w:hint="eastAsia"/>
          <w:color w:val="FF0000"/>
          <w:kern w:val="0"/>
          <w:sz w:val="24"/>
        </w:rPr>
        <w:t>、合同签订后</w:t>
      </w:r>
      <w:r>
        <w:rPr>
          <w:rFonts w:ascii="仿宋" w:eastAsia="仿宋" w:hAnsi="仿宋"/>
          <w:color w:val="FF0000"/>
          <w:kern w:val="0"/>
          <w:sz w:val="24"/>
        </w:rPr>
        <w:t>7</w:t>
      </w:r>
      <w:r>
        <w:rPr>
          <w:rFonts w:ascii="仿宋" w:eastAsia="仿宋" w:hAnsi="仿宋" w:hint="eastAsia"/>
          <w:color w:val="FF0000"/>
          <w:kern w:val="0"/>
          <w:sz w:val="24"/>
        </w:rPr>
        <w:t>个工作日内且财政资金到位后，甲方向乙方支付合同金额的7</w:t>
      </w:r>
      <w:r>
        <w:rPr>
          <w:rFonts w:ascii="仿宋" w:eastAsia="仿宋" w:hAnsi="仿宋"/>
          <w:color w:val="FF0000"/>
          <w:kern w:val="0"/>
          <w:sz w:val="24"/>
        </w:rPr>
        <w:t>0</w:t>
      </w:r>
      <w:r>
        <w:rPr>
          <w:rFonts w:ascii="仿宋" w:eastAsia="仿宋" w:hAnsi="仿宋" w:hint="eastAsia"/>
          <w:color w:val="FF0000"/>
          <w:kern w:val="0"/>
          <w:sz w:val="24"/>
        </w:rPr>
        <w:t>%，即：</w:t>
      </w:r>
      <w:r>
        <w:rPr>
          <w:rFonts w:ascii="仿宋" w:eastAsia="仿宋" w:hAnsi="仿宋" w:hint="eastAsia"/>
          <w:color w:val="FF0000"/>
          <w:sz w:val="24"/>
          <w:u w:val="single"/>
        </w:rPr>
        <w:t xml:space="preserve">￥             </w:t>
      </w:r>
      <w:r>
        <w:rPr>
          <w:rFonts w:ascii="仿宋" w:eastAsia="仿宋" w:hAnsi="仿宋" w:hint="eastAsia"/>
          <w:color w:val="FF0000"/>
          <w:sz w:val="24"/>
        </w:rPr>
        <w:t>元</w:t>
      </w:r>
      <w:r>
        <w:rPr>
          <w:rFonts w:ascii="仿宋" w:eastAsia="仿宋" w:hAnsi="仿宋" w:hint="eastAsia"/>
          <w:color w:val="FF0000"/>
          <w:kern w:val="0"/>
          <w:sz w:val="24"/>
        </w:rPr>
        <w:t>，</w:t>
      </w:r>
      <w:r>
        <w:rPr>
          <w:rFonts w:ascii="仿宋" w:eastAsia="仿宋" w:hAnsi="仿宋" w:hint="eastAsia"/>
          <w:color w:val="FF0000"/>
          <w:kern w:val="0"/>
          <w:sz w:val="24"/>
          <w:u w:val="single"/>
        </w:rPr>
        <w:t xml:space="preserve">大写人民币：                </w:t>
      </w:r>
      <w:r>
        <w:rPr>
          <w:rFonts w:ascii="仿宋" w:eastAsia="仿宋" w:hAnsi="仿宋" w:hint="eastAsia"/>
          <w:color w:val="FF0000"/>
          <w:sz w:val="24"/>
          <w:u w:val="single"/>
        </w:rPr>
        <w:t>。</w:t>
      </w:r>
    </w:p>
    <w:p w:rsidR="00AA2E24" w:rsidRDefault="00B67076">
      <w:pPr>
        <w:widowControl/>
        <w:spacing w:line="360" w:lineRule="auto"/>
        <w:ind w:firstLineChars="200" w:firstLine="480"/>
        <w:rPr>
          <w:rFonts w:ascii="仿宋" w:eastAsia="仿宋" w:hAnsi="仿宋"/>
          <w:color w:val="FF0000"/>
          <w:kern w:val="0"/>
          <w:sz w:val="24"/>
          <w:u w:val="single"/>
        </w:rPr>
      </w:pPr>
      <w:r>
        <w:rPr>
          <w:rFonts w:ascii="仿宋" w:eastAsia="仿宋" w:hAnsi="仿宋"/>
          <w:color w:val="000000"/>
          <w:kern w:val="0"/>
          <w:sz w:val="24"/>
        </w:rPr>
        <w:t>2</w:t>
      </w:r>
      <w:r>
        <w:rPr>
          <w:rFonts w:ascii="仿宋" w:eastAsia="仿宋" w:hAnsi="仿宋" w:hint="eastAsia"/>
          <w:color w:val="000000"/>
          <w:kern w:val="0"/>
          <w:sz w:val="24"/>
        </w:rPr>
        <w:t>、</w:t>
      </w:r>
      <w:r>
        <w:rPr>
          <w:rFonts w:ascii="仿宋" w:eastAsia="仿宋" w:hAnsi="仿宋" w:hint="eastAsia"/>
          <w:color w:val="FF0000"/>
          <w:kern w:val="0"/>
          <w:sz w:val="24"/>
        </w:rPr>
        <w:t>项目验收合格后，甲方于7个工作日内支付合同尾款。</w:t>
      </w:r>
    </w:p>
    <w:p w:rsidR="00AA2E24" w:rsidRDefault="00B67076">
      <w:pPr>
        <w:widowControl/>
        <w:spacing w:line="360" w:lineRule="auto"/>
        <w:ind w:firstLineChars="200" w:firstLine="480"/>
        <w:rPr>
          <w:rFonts w:ascii="仿宋" w:eastAsia="仿宋" w:hAnsi="仿宋"/>
          <w:color w:val="FF0000"/>
          <w:kern w:val="0"/>
          <w:sz w:val="24"/>
        </w:rPr>
      </w:pPr>
      <w:r>
        <w:rPr>
          <w:rFonts w:ascii="仿宋" w:eastAsia="仿宋" w:hAnsi="仿宋" w:hint="eastAsia"/>
          <w:color w:val="000000"/>
          <w:kern w:val="0"/>
          <w:sz w:val="24"/>
        </w:rPr>
        <w:t>3、</w:t>
      </w:r>
      <w:r>
        <w:rPr>
          <w:rFonts w:ascii="仿宋" w:eastAsia="仿宋" w:hAnsi="仿宋" w:hint="eastAsia"/>
          <w:color w:val="FF0000"/>
          <w:kern w:val="0"/>
          <w:sz w:val="24"/>
        </w:rPr>
        <w:t>乙方请甲方支付合同款项前，应向甲方提供增殖税普通发票。</w:t>
      </w:r>
    </w:p>
    <w:p w:rsidR="00AA2E24" w:rsidRDefault="00B67076">
      <w:pPr>
        <w:widowControl/>
        <w:spacing w:line="360" w:lineRule="auto"/>
        <w:ind w:firstLineChars="200" w:firstLine="480"/>
        <w:rPr>
          <w:rFonts w:ascii="仿宋" w:eastAsia="仿宋" w:hAnsi="仿宋"/>
          <w:color w:val="FF0000"/>
          <w:sz w:val="24"/>
        </w:rPr>
      </w:pPr>
      <w:r>
        <w:rPr>
          <w:rFonts w:ascii="仿宋" w:eastAsia="仿宋" w:hAnsi="仿宋" w:hint="eastAsia"/>
          <w:color w:val="FF0000"/>
          <w:kern w:val="0"/>
          <w:sz w:val="24"/>
        </w:rPr>
        <w:t>4、</w:t>
      </w:r>
      <w:r>
        <w:rPr>
          <w:rFonts w:ascii="仿宋" w:eastAsia="仿宋" w:hAnsi="仿宋" w:hint="eastAsia"/>
          <w:color w:val="FF0000"/>
          <w:sz w:val="24"/>
        </w:rPr>
        <w:t>因本项目的资金来源于政府财政资金，故甲、乙双方对本合同的付款条件达成共识并做出如下约定：甲方在收到政府财政资金后应及时按照本合同的约定向乙方支付合同价款，但因政府财政资金拨付延迟而导致甲方不能按照本合同的约定及时向乙方支付合同价款时，不构成甲方的违约行为，乙方不得因此追究甲方的违约责任。</w:t>
      </w:r>
    </w:p>
    <w:p w:rsidR="00AA2E24" w:rsidRDefault="00B67076">
      <w:pPr>
        <w:numPr>
          <w:ilvl w:val="0"/>
          <w:numId w:val="19"/>
        </w:numPr>
        <w:spacing w:beforeLines="50" w:before="120" w:afterLines="50" w:after="120" w:line="360" w:lineRule="auto"/>
        <w:rPr>
          <w:rFonts w:ascii="仿宋" w:eastAsia="仿宋" w:hAnsi="仿宋"/>
          <w:b/>
          <w:sz w:val="24"/>
        </w:rPr>
      </w:pPr>
      <w:r>
        <w:rPr>
          <w:rFonts w:ascii="仿宋" w:eastAsia="仿宋" w:hAnsi="仿宋" w:hint="eastAsia"/>
          <w:b/>
          <w:sz w:val="24"/>
        </w:rPr>
        <w:t>质量保证与技术服务</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lastRenderedPageBreak/>
        <w:t>（一）乙方提供设备（产品）必须符合国家有关标准、</w:t>
      </w:r>
      <w:r>
        <w:rPr>
          <w:rFonts w:ascii="仿宋" w:eastAsia="仿宋" w:hAnsi="仿宋" w:hint="eastAsia"/>
          <w:color w:val="FF0000"/>
          <w:sz w:val="24"/>
        </w:rPr>
        <w:t>行业标准等</w:t>
      </w:r>
      <w:r>
        <w:rPr>
          <w:rFonts w:ascii="仿宋" w:eastAsia="仿宋" w:hAnsi="仿宋" w:hint="eastAsia"/>
          <w:sz w:val="24"/>
        </w:rPr>
        <w:t>。</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（二）项目自验收合格之日起质保期限为</w:t>
      </w:r>
      <w:r w:rsidRPr="00CD28F3">
        <w:rPr>
          <w:rFonts w:ascii="仿宋" w:eastAsia="仿宋" w:hAnsi="仿宋" w:hint="eastAsia"/>
          <w:sz w:val="24"/>
          <w:u w:val="single"/>
        </w:rPr>
        <w:t>3</w:t>
      </w:r>
      <w:r w:rsidRPr="00CD28F3">
        <w:rPr>
          <w:rFonts w:ascii="仿宋" w:eastAsia="仿宋" w:hAnsi="仿宋" w:hint="eastAsia"/>
          <w:sz w:val="24"/>
        </w:rPr>
        <w:t>年。</w:t>
      </w:r>
      <w:r>
        <w:rPr>
          <w:rFonts w:ascii="仿宋" w:eastAsia="仿宋" w:hAnsi="仿宋" w:hint="eastAsia"/>
          <w:sz w:val="24"/>
        </w:rPr>
        <w:t>在保证期限内，乙方应按规定履行售后服务承诺；在质保期限外，乙方应当根据有关要求，提供现场技术服务，相关费用由双方协商确定。</w:t>
      </w:r>
    </w:p>
    <w:p w:rsidR="00AA2E24" w:rsidRDefault="00B67076">
      <w:pPr>
        <w:spacing w:line="360" w:lineRule="auto"/>
        <w:ind w:firstLineChars="200" w:firstLine="480"/>
        <w:rPr>
          <w:rFonts w:ascii="仿宋" w:eastAsia="仿宋" w:hAnsi="仿宋"/>
          <w:b/>
          <w:sz w:val="24"/>
        </w:rPr>
      </w:pPr>
      <w:r>
        <w:rPr>
          <w:rFonts w:ascii="仿宋" w:eastAsia="仿宋" w:hAnsi="仿宋" w:hint="eastAsia"/>
          <w:sz w:val="24"/>
        </w:rPr>
        <w:t>（三）乙方提供产品必须是设备（产品）生产厂家全新的原装产品，不得擅自进行零部件组装，</w:t>
      </w:r>
      <w:r>
        <w:rPr>
          <w:rFonts w:ascii="仿宋" w:eastAsia="仿宋" w:hAnsi="仿宋" w:hint="eastAsia"/>
          <w:color w:val="FF0000"/>
          <w:sz w:val="24"/>
        </w:rPr>
        <w:t>否则甲方以欺诈要求乙方承担法律责任，并按照合同款项的双倍金额支付赔偿金</w:t>
      </w:r>
      <w:r>
        <w:rPr>
          <w:rFonts w:ascii="仿宋" w:eastAsia="仿宋" w:hAnsi="仿宋" w:hint="eastAsia"/>
          <w:sz w:val="24"/>
        </w:rPr>
        <w:t>。</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六、质量监督与验收</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（一）按照国家的有关法规、标准及设备质量监督与验收细则、设备技术文件等组织实施。</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（二）</w:t>
      </w:r>
      <w:r>
        <w:rPr>
          <w:rFonts w:ascii="仿宋" w:eastAsia="仿宋" w:hAnsi="仿宋" w:hint="eastAsia"/>
          <w:color w:val="FF0000"/>
          <w:sz w:val="24"/>
        </w:rPr>
        <w:t>项目按照乙方投标文件的技术条件、标准、要求进行验收。乙方应</w:t>
      </w:r>
      <w:r>
        <w:rPr>
          <w:rFonts w:ascii="仿宋" w:eastAsia="仿宋" w:hAnsi="仿宋" w:hint="eastAsia"/>
          <w:sz w:val="24"/>
        </w:rPr>
        <w:t>向甲方免费提供供货产品的人员培训；</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（三）在质保期内，如由于乙方的责任需要修理或更换的产品，则产品的保质期相应顺延。</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（四）采购人在设备安装、调试、培训工作完成后5日内确定初步验收日期，并通知乙方；初步验收合格系统试运行一个月后，开展最终验收；乙方须配合甲方完成向北京市政务服务和数据管理局进行备案。</w:t>
      </w:r>
    </w:p>
    <w:p w:rsidR="00AA2E24" w:rsidRDefault="00B67076">
      <w:pPr>
        <w:spacing w:line="360" w:lineRule="auto"/>
        <w:ind w:firstLineChars="200" w:firstLine="480"/>
        <w:rPr>
          <w:rFonts w:ascii="仿宋" w:eastAsia="仿宋" w:hAnsi="仿宋"/>
          <w:color w:val="FF0000"/>
          <w:sz w:val="24"/>
        </w:rPr>
      </w:pPr>
      <w:r>
        <w:rPr>
          <w:rFonts w:ascii="仿宋" w:eastAsia="仿宋" w:hAnsi="仿宋" w:hint="eastAsia"/>
          <w:sz w:val="24"/>
        </w:rPr>
        <w:t>（五）验收应依据本合同约定的相关要求和标准，如合同未明确约定的，按照有关规定办理，验收结果应经</w:t>
      </w:r>
      <w:r>
        <w:rPr>
          <w:rFonts w:ascii="仿宋" w:eastAsia="仿宋" w:hAnsi="仿宋" w:hint="eastAsia"/>
          <w:color w:val="FF0000"/>
          <w:sz w:val="24"/>
        </w:rPr>
        <w:t>甲方、乙方、监理单位三方盖章及签字确认。</w:t>
      </w:r>
    </w:p>
    <w:p w:rsidR="00AA2E24" w:rsidRDefault="00B67076">
      <w:pPr>
        <w:spacing w:line="360" w:lineRule="auto"/>
        <w:ind w:firstLineChars="200" w:firstLine="480"/>
        <w:rPr>
          <w:rFonts w:ascii="仿宋" w:eastAsia="仿宋" w:hAnsi="仿宋"/>
          <w:sz w:val="24"/>
        </w:rPr>
      </w:pPr>
      <w:r>
        <w:rPr>
          <w:rFonts w:ascii="仿宋" w:eastAsia="仿宋" w:hAnsi="仿宋"/>
          <w:sz w:val="24"/>
        </w:rPr>
        <w:t>验收文档的提交应覆盖以下内容，电子文档是成果不可分割的部分。要求如下文档：</w:t>
      </w:r>
    </w:p>
    <w:p w:rsidR="00AA2E24" w:rsidRDefault="00B67076">
      <w:pPr>
        <w:spacing w:line="360" w:lineRule="auto"/>
        <w:ind w:firstLineChars="200" w:firstLine="480"/>
        <w:rPr>
          <w:rFonts w:ascii="仿宋" w:eastAsia="仿宋" w:hAnsi="仿宋"/>
          <w:sz w:val="24"/>
        </w:rPr>
      </w:pPr>
      <w:r>
        <w:rPr>
          <w:rFonts w:ascii="仿宋" w:eastAsia="仿宋" w:hAnsi="仿宋"/>
          <w:sz w:val="24"/>
        </w:rPr>
        <w:t>（1）项目实施前：需求分析报告；施工方案、项目实施计划；</w:t>
      </w:r>
    </w:p>
    <w:p w:rsidR="00AA2E24" w:rsidRDefault="00B67076">
      <w:pPr>
        <w:spacing w:line="360" w:lineRule="auto"/>
        <w:ind w:firstLineChars="200" w:firstLine="480"/>
        <w:rPr>
          <w:rFonts w:ascii="仿宋" w:eastAsia="仿宋" w:hAnsi="仿宋"/>
          <w:sz w:val="24"/>
        </w:rPr>
      </w:pPr>
      <w:r>
        <w:rPr>
          <w:rFonts w:ascii="仿宋" w:eastAsia="仿宋" w:hAnsi="仿宋"/>
          <w:sz w:val="24"/>
        </w:rPr>
        <w:t>（2）项目实施期间：项目实施工作单、故障诊断及排除记录、项目实施过程中衍生的其它相关资料；</w:t>
      </w:r>
    </w:p>
    <w:p w:rsidR="00AA2E24" w:rsidRDefault="00B67076">
      <w:pPr>
        <w:spacing w:line="360" w:lineRule="auto"/>
        <w:ind w:firstLineChars="200" w:firstLine="480"/>
        <w:rPr>
          <w:rFonts w:ascii="仿宋" w:eastAsia="仿宋" w:hAnsi="仿宋"/>
          <w:sz w:val="24"/>
        </w:rPr>
      </w:pPr>
      <w:r>
        <w:rPr>
          <w:rFonts w:ascii="仿宋" w:eastAsia="仿宋" w:hAnsi="仿宋"/>
          <w:sz w:val="24"/>
        </w:rPr>
        <w:t>（3）项目实施后：项目竣工报告、系统试运行</w:t>
      </w:r>
      <w:r>
        <w:rPr>
          <w:rFonts w:ascii="仿宋" w:eastAsia="仿宋" w:hAnsi="仿宋" w:hint="eastAsia"/>
          <w:sz w:val="24"/>
        </w:rPr>
        <w:t>（自初步验收合格之日起1个月）</w:t>
      </w:r>
      <w:r>
        <w:rPr>
          <w:rFonts w:ascii="仿宋" w:eastAsia="仿宋" w:hAnsi="仿宋"/>
          <w:sz w:val="24"/>
        </w:rPr>
        <w:t>和自测报告、故障诊断与排除手册、工作总结报告；</w:t>
      </w:r>
    </w:p>
    <w:p w:rsidR="00AA2E24" w:rsidRDefault="00B67076">
      <w:pPr>
        <w:spacing w:line="360" w:lineRule="auto"/>
        <w:ind w:firstLineChars="200" w:firstLine="480"/>
        <w:rPr>
          <w:rFonts w:ascii="仿宋" w:eastAsia="仿宋" w:hAnsi="仿宋"/>
          <w:sz w:val="24"/>
        </w:rPr>
      </w:pPr>
      <w:r>
        <w:rPr>
          <w:rFonts w:ascii="仿宋" w:eastAsia="仿宋" w:hAnsi="仿宋"/>
          <w:sz w:val="24"/>
        </w:rPr>
        <w:t>（4）培训期间：培训计划、用户使用手册、管理员使用手册；其他需要提交的材料。</w:t>
      </w:r>
    </w:p>
    <w:p w:rsidR="00AA2E24" w:rsidRDefault="00B67076">
      <w:pPr>
        <w:tabs>
          <w:tab w:val="left" w:pos="360"/>
          <w:tab w:val="left" w:pos="1080"/>
          <w:tab w:val="left" w:pos="8600"/>
        </w:tabs>
        <w:spacing w:line="360" w:lineRule="auto"/>
        <w:ind w:left="723" w:rightChars="134" w:right="281" w:hangingChars="300" w:hanging="723"/>
        <w:rPr>
          <w:b/>
          <w:sz w:val="24"/>
        </w:rPr>
      </w:pPr>
      <w:r>
        <w:rPr>
          <w:rFonts w:ascii="仿宋" w:eastAsia="仿宋" w:hAnsi="仿宋" w:hint="eastAsia"/>
          <w:b/>
          <w:sz w:val="24"/>
        </w:rPr>
        <w:t>七、保密</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lastRenderedPageBreak/>
        <w:t>乙</w:t>
      </w:r>
      <w:r>
        <w:rPr>
          <w:rFonts w:ascii="仿宋" w:eastAsia="仿宋" w:hAnsi="仿宋"/>
          <w:sz w:val="24"/>
        </w:rPr>
        <w:t>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rsidR="00AA2E24" w:rsidRDefault="00B67076">
      <w:pPr>
        <w:spacing w:line="360" w:lineRule="auto"/>
        <w:ind w:firstLineChars="200" w:firstLine="482"/>
        <w:rPr>
          <w:rFonts w:ascii="仿宋" w:eastAsia="仿宋" w:hAnsi="仿宋"/>
          <w:b/>
          <w:bCs/>
          <w:sz w:val="24"/>
        </w:rPr>
      </w:pPr>
      <w:r>
        <w:rPr>
          <w:rFonts w:ascii="仿宋" w:eastAsia="仿宋" w:hAnsi="仿宋" w:hint="eastAsia"/>
          <w:b/>
          <w:bCs/>
          <w:sz w:val="24"/>
        </w:rPr>
        <w:t>七、合同变更和解除</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w:t>
      </w:r>
      <w:r>
        <w:rPr>
          <w:rFonts w:ascii="仿宋" w:eastAsia="仿宋" w:hAnsi="仿宋"/>
          <w:b/>
          <w:sz w:val="24"/>
        </w:rPr>
        <w:t>-----------------------------------------------------------------------------------------------------------------------------------------------------------------------------------------------------------------------------------------------------------------</w:t>
      </w:r>
    </w:p>
    <w:p w:rsidR="00AA2E24" w:rsidRDefault="00B67076">
      <w:pPr>
        <w:numPr>
          <w:ilvl w:val="0"/>
          <w:numId w:val="20"/>
        </w:numPr>
        <w:spacing w:line="360" w:lineRule="auto"/>
        <w:rPr>
          <w:rFonts w:ascii="仿宋" w:eastAsia="仿宋" w:hAnsi="仿宋"/>
          <w:sz w:val="24"/>
        </w:rPr>
      </w:pPr>
      <w:r>
        <w:rPr>
          <w:rFonts w:ascii="仿宋" w:eastAsia="仿宋" w:hAnsi="仿宋" w:hint="eastAsia"/>
          <w:sz w:val="24"/>
        </w:rPr>
        <w:t xml:space="preserve">按照《中华人民共和国民法典》及配套法规的有关规定执行。 </w:t>
      </w:r>
    </w:p>
    <w:p w:rsidR="00AA2E24" w:rsidRDefault="00B67076">
      <w:pPr>
        <w:numPr>
          <w:ilvl w:val="0"/>
          <w:numId w:val="20"/>
        </w:numPr>
        <w:spacing w:line="360" w:lineRule="auto"/>
        <w:rPr>
          <w:rFonts w:ascii="仿宋" w:eastAsia="仿宋" w:hAnsi="仿宋"/>
          <w:sz w:val="24"/>
        </w:rPr>
      </w:pPr>
      <w:r>
        <w:rPr>
          <w:rFonts w:ascii="仿宋" w:eastAsia="仿宋" w:hAnsi="仿宋" w:hint="eastAsia"/>
          <w:sz w:val="24"/>
        </w:rPr>
        <w:t xml:space="preserve">设备变更按照原清单单价执行。 </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八、违约责任</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（一）由于不可抗力等原因，致使变更或解除合同、逾期交付或逾期付款时，当事人不承担违约责任。</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（二）因变更或解除合同，当事人一方或双方遭受损失的，</w:t>
      </w:r>
      <w:r>
        <w:rPr>
          <w:rFonts w:ascii="仿宋" w:eastAsia="仿宋" w:hAnsi="仿宋" w:hint="eastAsia"/>
          <w:color w:val="FF0000"/>
          <w:sz w:val="24"/>
        </w:rPr>
        <w:t>过错方</w:t>
      </w:r>
      <w:r>
        <w:rPr>
          <w:rFonts w:ascii="仿宋" w:eastAsia="仿宋" w:hAnsi="仿宋" w:hint="eastAsia"/>
          <w:sz w:val="24"/>
        </w:rPr>
        <w:t>应向对方支付赔偿金，赔偿金以直接损失为限。</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 xml:space="preserve">（三）其它未约定的违约责任，按《中华人民共和国民法典》的有关规定执行。 </w:t>
      </w:r>
    </w:p>
    <w:p w:rsidR="00AA2E24" w:rsidRDefault="00B67076">
      <w:pPr>
        <w:spacing w:line="360" w:lineRule="auto"/>
        <w:ind w:firstLineChars="200" w:firstLine="480"/>
        <w:rPr>
          <w:rFonts w:ascii="仿宋" w:eastAsia="仿宋" w:hAnsi="仿宋"/>
          <w:color w:val="FF0000"/>
          <w:sz w:val="24"/>
        </w:rPr>
      </w:pPr>
      <w:r>
        <w:rPr>
          <w:rFonts w:ascii="仿宋" w:eastAsia="仿宋" w:hAnsi="仿宋" w:hint="eastAsia"/>
          <w:sz w:val="24"/>
        </w:rPr>
        <w:t>（四）乙方未按照约定期限供货，未按期完成设备安装、调试、培训的，每延期一天，则按照合同总金额0.5%的标准向甲方支付违约金；超过15日仍不能完成的，甲方有权解除合同，乙方应返还甲方已支付的全部费用，并向甲方支付合同总金额20%的违约金；给甲方造成损失的，乙方还应当承担赔偿责任。</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t>九、合同纠纷的处理</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（一）合同履行中因设备（产品）质量、进度、技术等原因发生纠纷时，甲乙双方应友好协商解决。协商不成的，任何一方均可向</w:t>
      </w:r>
      <w:r>
        <w:rPr>
          <w:rFonts w:ascii="仿宋" w:eastAsia="仿宋" w:hAnsi="仿宋" w:hint="eastAsia"/>
          <w:color w:val="FF0000"/>
          <w:sz w:val="24"/>
        </w:rPr>
        <w:t>北京市通州区人民法院</w:t>
      </w:r>
      <w:r>
        <w:rPr>
          <w:rFonts w:ascii="仿宋" w:eastAsia="仿宋" w:hAnsi="仿宋" w:hint="eastAsia"/>
          <w:sz w:val="24"/>
        </w:rPr>
        <w:t>提起诉讼。</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（二）在调解期间，除争议条款外，本合同其它条款必须继续履行，由争议引起的损失，由过错方承担。</w:t>
      </w:r>
    </w:p>
    <w:p w:rsidR="00AA2E24" w:rsidRDefault="00B67076">
      <w:pPr>
        <w:spacing w:beforeLines="50" w:before="120" w:afterLines="50" w:after="120" w:line="360" w:lineRule="auto"/>
        <w:rPr>
          <w:rFonts w:ascii="仿宋" w:eastAsia="仿宋" w:hAnsi="仿宋"/>
          <w:b/>
          <w:sz w:val="24"/>
        </w:rPr>
      </w:pPr>
      <w:r>
        <w:rPr>
          <w:rFonts w:ascii="仿宋" w:eastAsia="仿宋" w:hAnsi="仿宋" w:hint="eastAsia"/>
          <w:b/>
          <w:sz w:val="24"/>
        </w:rPr>
        <w:lastRenderedPageBreak/>
        <w:t>十、合同生效与终止</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（一）生效</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1、本合同经双方代表签字、盖章后生效。</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2、本合同生效前的所有与本合同有关协议、纪要、备忘录等，凡与本合同条款有抵触的，一律以本合同为准。</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3、本合同一式肆份，甲方持份贰，乙方持贰份。</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4、本合同未尽事宜，由双方协商后按有关程序办理。</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（二）终止</w:t>
      </w:r>
    </w:p>
    <w:p w:rsidR="00AA2E24" w:rsidRDefault="00B67076">
      <w:pPr>
        <w:spacing w:line="360" w:lineRule="auto"/>
        <w:ind w:firstLineChars="200" w:firstLine="480"/>
        <w:rPr>
          <w:rFonts w:ascii="仿宋" w:eastAsia="仿宋" w:hAnsi="仿宋"/>
          <w:sz w:val="24"/>
        </w:rPr>
      </w:pPr>
      <w:r>
        <w:rPr>
          <w:rFonts w:ascii="仿宋" w:eastAsia="仿宋" w:hAnsi="仿宋" w:hint="eastAsia"/>
          <w:sz w:val="24"/>
        </w:rPr>
        <w:t>本合同条款全部履行完毕后自行终止。</w:t>
      </w:r>
    </w:p>
    <w:p w:rsidR="00AA2E24" w:rsidRDefault="00AA2E24">
      <w:pPr>
        <w:spacing w:line="360" w:lineRule="auto"/>
        <w:ind w:firstLineChars="200" w:firstLine="480"/>
        <w:rPr>
          <w:rFonts w:ascii="仿宋" w:eastAsia="仿宋" w:hAnsi="仿宋"/>
          <w:sz w:val="24"/>
        </w:rPr>
      </w:pPr>
    </w:p>
    <w:p w:rsidR="00AA2E24" w:rsidRDefault="00AA2E24">
      <w:pPr>
        <w:spacing w:line="360" w:lineRule="auto"/>
        <w:rPr>
          <w:rFonts w:ascii="仿宋" w:eastAsia="仿宋" w:hAnsi="仿宋"/>
          <w:sz w:val="24"/>
        </w:rPr>
      </w:pPr>
    </w:p>
    <w:p w:rsidR="00AA2E24" w:rsidRDefault="00B67076">
      <w:pPr>
        <w:spacing w:line="360" w:lineRule="auto"/>
        <w:rPr>
          <w:rFonts w:ascii="宋体" w:hAnsi="宋体"/>
          <w:b/>
          <w:sz w:val="24"/>
        </w:rPr>
      </w:pPr>
      <w:r>
        <w:rPr>
          <w:rFonts w:ascii="宋体" w:hAnsi="宋体" w:hint="eastAsia"/>
          <w:b/>
          <w:sz w:val="24"/>
        </w:rPr>
        <w:t xml:space="preserve">甲方（盖章）： </w:t>
      </w:r>
      <w:r>
        <w:rPr>
          <w:rFonts w:ascii="宋体" w:hAnsi="宋体"/>
          <w:b/>
          <w:sz w:val="24"/>
        </w:rPr>
        <w:t xml:space="preserve">                      </w:t>
      </w:r>
      <w:r>
        <w:rPr>
          <w:rFonts w:ascii="宋体" w:hAnsi="宋体" w:hint="eastAsia"/>
          <w:b/>
          <w:sz w:val="24"/>
        </w:rPr>
        <w:t>乙方（盖章）：</w:t>
      </w:r>
    </w:p>
    <w:p w:rsidR="00AA2E24" w:rsidRDefault="00AA2E24">
      <w:pPr>
        <w:spacing w:line="360" w:lineRule="auto"/>
        <w:rPr>
          <w:rFonts w:ascii="宋体" w:hAnsi="宋体"/>
          <w:b/>
          <w:sz w:val="24"/>
        </w:rPr>
      </w:pPr>
    </w:p>
    <w:p w:rsidR="00AA2E24" w:rsidRDefault="00B67076">
      <w:pPr>
        <w:spacing w:line="360" w:lineRule="auto"/>
        <w:rPr>
          <w:rFonts w:ascii="宋体" w:hAnsi="宋体"/>
          <w:b/>
          <w:sz w:val="24"/>
        </w:rPr>
      </w:pPr>
      <w:r>
        <w:rPr>
          <w:rFonts w:ascii="宋体" w:hAnsi="宋体" w:hint="eastAsia"/>
          <w:b/>
          <w:sz w:val="24"/>
        </w:rPr>
        <w:t xml:space="preserve">法定代表人或授权代表（签名）： </w:t>
      </w:r>
      <w:r>
        <w:rPr>
          <w:rFonts w:ascii="宋体" w:hAnsi="宋体"/>
          <w:b/>
          <w:sz w:val="24"/>
        </w:rPr>
        <w:t xml:space="preserve">     </w:t>
      </w:r>
      <w:r>
        <w:rPr>
          <w:rFonts w:ascii="宋体" w:hAnsi="宋体" w:hint="eastAsia"/>
          <w:b/>
          <w:sz w:val="24"/>
        </w:rPr>
        <w:t>法定代表人或授权代表（签名）：</w:t>
      </w:r>
    </w:p>
    <w:p w:rsidR="00AA2E24" w:rsidRDefault="00AA2E24">
      <w:pPr>
        <w:spacing w:line="360" w:lineRule="auto"/>
        <w:rPr>
          <w:rFonts w:ascii="宋体" w:hAnsi="宋体"/>
          <w:b/>
          <w:sz w:val="24"/>
        </w:rPr>
      </w:pPr>
    </w:p>
    <w:p w:rsidR="00AA2E24" w:rsidRDefault="00B67076">
      <w:pPr>
        <w:spacing w:line="360" w:lineRule="auto"/>
        <w:rPr>
          <w:rFonts w:ascii="宋体" w:hAnsi="宋体"/>
          <w:b/>
          <w:sz w:val="24"/>
        </w:rPr>
      </w:pPr>
      <w:r>
        <w:rPr>
          <w:rFonts w:ascii="宋体" w:hAnsi="宋体" w:hint="eastAsia"/>
          <w:b/>
          <w:sz w:val="24"/>
        </w:rPr>
        <w:t xml:space="preserve">              年    月    日                       年    月    日</w:t>
      </w:r>
    </w:p>
    <w:p w:rsidR="00AA2E24" w:rsidRDefault="00AA2E24"/>
    <w:p w:rsidR="00AA2E24" w:rsidRDefault="00AA2E24">
      <w:pPr>
        <w:spacing w:line="360" w:lineRule="auto"/>
        <w:rPr>
          <w:rFonts w:ascii="仿宋" w:eastAsia="仿宋" w:hAnsi="仿宋"/>
          <w:b/>
          <w:sz w:val="44"/>
          <w:szCs w:val="44"/>
        </w:rPr>
      </w:pPr>
    </w:p>
    <w:p w:rsidR="00AA2E24" w:rsidRDefault="00AA2E24">
      <w:pPr>
        <w:widowControl/>
        <w:jc w:val="left"/>
        <w:rPr>
          <w:rFonts w:ascii="仿宋" w:eastAsia="仿宋" w:hAnsi="仿宋"/>
          <w:b/>
          <w:sz w:val="28"/>
          <w:szCs w:val="28"/>
        </w:rPr>
      </w:pPr>
    </w:p>
    <w:p w:rsidR="00AA2E24" w:rsidRDefault="00AA2E24">
      <w:pPr>
        <w:widowControl/>
        <w:jc w:val="left"/>
        <w:rPr>
          <w:sz w:val="24"/>
        </w:rPr>
      </w:pPr>
    </w:p>
    <w:p w:rsidR="00AA2E24" w:rsidRDefault="00AA2E24">
      <w:pPr>
        <w:widowControl/>
        <w:jc w:val="left"/>
        <w:rPr>
          <w:rFonts w:ascii="宋体" w:hAnsi="宋体" w:cs="宋体"/>
          <w:sz w:val="25"/>
          <w:szCs w:val="25"/>
        </w:rPr>
        <w:sectPr w:rsidR="00AA2E24">
          <w:footerReference w:type="default" r:id="rId22"/>
          <w:pgSz w:w="11900" w:h="16840"/>
          <w:pgMar w:top="1429" w:right="1418" w:bottom="1247" w:left="1418" w:header="0" w:footer="1310" w:gutter="0"/>
          <w:cols w:space="720"/>
          <w:docGrid w:linePitch="286"/>
        </w:sectPr>
      </w:pPr>
    </w:p>
    <w:bookmarkEnd w:id="1006"/>
    <w:p w:rsidR="00AA2E24" w:rsidRDefault="00B67076">
      <w:pPr>
        <w:tabs>
          <w:tab w:val="left" w:pos="900"/>
          <w:tab w:val="left" w:pos="1980"/>
        </w:tabs>
        <w:snapToGrid w:val="0"/>
        <w:spacing w:line="360" w:lineRule="auto"/>
        <w:ind w:left="142"/>
        <w:jc w:val="center"/>
        <w:rPr>
          <w:b/>
          <w:sz w:val="36"/>
          <w:szCs w:val="36"/>
        </w:rPr>
      </w:pPr>
      <w:r>
        <w:rPr>
          <w:b/>
          <w:sz w:val="36"/>
          <w:szCs w:val="36"/>
        </w:rPr>
        <w:lastRenderedPageBreak/>
        <w:t>第七章</w:t>
      </w:r>
      <w:r>
        <w:rPr>
          <w:b/>
          <w:sz w:val="36"/>
          <w:szCs w:val="36"/>
        </w:rPr>
        <w:t xml:space="preserve">   </w:t>
      </w:r>
      <w:r>
        <w:rPr>
          <w:b/>
          <w:sz w:val="36"/>
          <w:szCs w:val="36"/>
        </w:rPr>
        <w:t>投标文件格式</w:t>
      </w:r>
    </w:p>
    <w:p w:rsidR="00AA2E24" w:rsidRDefault="00AA2E24">
      <w:pPr>
        <w:tabs>
          <w:tab w:val="left" w:pos="900"/>
          <w:tab w:val="left" w:pos="1980"/>
        </w:tabs>
        <w:snapToGrid w:val="0"/>
        <w:spacing w:line="360" w:lineRule="auto"/>
        <w:ind w:left="142"/>
        <w:rPr>
          <w:b/>
          <w:sz w:val="24"/>
        </w:rPr>
      </w:pPr>
    </w:p>
    <w:p w:rsidR="00AA2E24" w:rsidRDefault="00B67076">
      <w:pPr>
        <w:tabs>
          <w:tab w:val="left" w:pos="900"/>
          <w:tab w:val="left" w:pos="1980"/>
        </w:tabs>
        <w:snapToGrid w:val="0"/>
        <w:spacing w:line="360" w:lineRule="auto"/>
        <w:ind w:left="142"/>
        <w:rPr>
          <w:sz w:val="24"/>
        </w:rPr>
      </w:pPr>
      <w:r>
        <w:rPr>
          <w:b/>
          <w:sz w:val="24"/>
        </w:rPr>
        <w:t>投标人编制文件须知</w:t>
      </w:r>
    </w:p>
    <w:p w:rsidR="00AA2E24" w:rsidRDefault="00B6707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AA2E24" w:rsidRDefault="00B6707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A2E24" w:rsidRDefault="00B6707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A2E24" w:rsidRDefault="00B67076">
      <w:pPr>
        <w:widowControl/>
        <w:jc w:val="left"/>
        <w:rPr>
          <w:sz w:val="24"/>
        </w:rPr>
      </w:pPr>
      <w:r>
        <w:rPr>
          <w:sz w:val="24"/>
        </w:rPr>
        <w:br w:type="page"/>
      </w:r>
    </w:p>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rsidR="00AA2E24" w:rsidRDefault="00B67076">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AA2E24" w:rsidRDefault="00AA2E24">
      <w:pPr>
        <w:rPr>
          <w:b/>
          <w:spacing w:val="20"/>
          <w:szCs w:val="21"/>
        </w:rPr>
      </w:pPr>
    </w:p>
    <w:p w:rsidR="00AA2E24" w:rsidRDefault="00B67076">
      <w:pPr>
        <w:rPr>
          <w:b/>
          <w:sz w:val="24"/>
        </w:rPr>
      </w:pPr>
      <w:r>
        <w:rPr>
          <w:b/>
          <w:spacing w:val="20"/>
          <w:sz w:val="24"/>
        </w:rPr>
        <w:t>投标文件（资格证明文件）</w:t>
      </w:r>
      <w:r>
        <w:rPr>
          <w:b/>
          <w:sz w:val="24"/>
        </w:rPr>
        <w:t>封面（非实质性格式）</w:t>
      </w:r>
    </w:p>
    <w:p w:rsidR="00AA2E24" w:rsidRDefault="00AA2E24">
      <w:pPr>
        <w:jc w:val="center"/>
        <w:rPr>
          <w:szCs w:val="21"/>
        </w:rPr>
      </w:pPr>
    </w:p>
    <w:p w:rsidR="00AA2E24" w:rsidRDefault="00B6707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A2E24" w:rsidRDefault="00B67076">
      <w:pPr>
        <w:jc w:val="center"/>
        <w:rPr>
          <w:b/>
          <w:spacing w:val="60"/>
          <w:sz w:val="52"/>
          <w:szCs w:val="52"/>
        </w:rPr>
      </w:pPr>
      <w:r>
        <w:rPr>
          <w:b/>
          <w:spacing w:val="60"/>
          <w:sz w:val="52"/>
          <w:szCs w:val="52"/>
        </w:rPr>
        <w:t>（资格证明文件）</w:t>
      </w:r>
    </w:p>
    <w:p w:rsidR="00AA2E24" w:rsidRDefault="00AA2E24">
      <w:pPr>
        <w:ind w:firstLineChars="150" w:firstLine="542"/>
        <w:rPr>
          <w:b/>
          <w:spacing w:val="20"/>
          <w:sz w:val="32"/>
          <w:szCs w:val="32"/>
        </w:rPr>
      </w:pPr>
    </w:p>
    <w:p w:rsidR="00AA2E24" w:rsidRDefault="00AA2E24">
      <w:pPr>
        <w:ind w:firstLineChars="150" w:firstLine="542"/>
        <w:rPr>
          <w:b/>
          <w:spacing w:val="20"/>
          <w:sz w:val="32"/>
          <w:szCs w:val="32"/>
        </w:rPr>
      </w:pPr>
    </w:p>
    <w:p w:rsidR="00AA2E24" w:rsidRDefault="00B67076">
      <w:pPr>
        <w:ind w:firstLineChars="150" w:firstLine="542"/>
        <w:rPr>
          <w:b/>
          <w:spacing w:val="20"/>
          <w:sz w:val="32"/>
          <w:szCs w:val="32"/>
        </w:rPr>
      </w:pPr>
      <w:r>
        <w:rPr>
          <w:b/>
          <w:spacing w:val="20"/>
          <w:sz w:val="32"/>
          <w:szCs w:val="32"/>
        </w:rPr>
        <w:t>项目名称</w:t>
      </w:r>
      <w:r>
        <w:rPr>
          <w:b/>
          <w:spacing w:val="20"/>
          <w:sz w:val="32"/>
          <w:szCs w:val="32"/>
        </w:rPr>
        <w:t>:</w:t>
      </w:r>
    </w:p>
    <w:p w:rsidR="00AA2E24" w:rsidRDefault="00B6707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A2E24" w:rsidRDefault="00AA2E24">
      <w:pPr>
        <w:ind w:firstLineChars="150" w:firstLine="542"/>
        <w:rPr>
          <w:b/>
          <w:spacing w:val="20"/>
          <w:sz w:val="32"/>
          <w:szCs w:val="32"/>
        </w:rPr>
      </w:pPr>
    </w:p>
    <w:p w:rsidR="00AA2E24" w:rsidRDefault="00AA2E24">
      <w:pPr>
        <w:ind w:firstLineChars="150" w:firstLine="542"/>
        <w:rPr>
          <w:b/>
          <w:spacing w:val="20"/>
          <w:sz w:val="32"/>
          <w:szCs w:val="32"/>
        </w:rPr>
      </w:pPr>
    </w:p>
    <w:p w:rsidR="00AA2E24" w:rsidRDefault="00AA2E24">
      <w:pPr>
        <w:jc w:val="center"/>
        <w:rPr>
          <w:b/>
          <w:sz w:val="32"/>
          <w:szCs w:val="32"/>
        </w:rPr>
      </w:pPr>
    </w:p>
    <w:p w:rsidR="00AA2E24" w:rsidRDefault="00AA2E24">
      <w:pPr>
        <w:jc w:val="center"/>
        <w:rPr>
          <w:b/>
          <w:sz w:val="32"/>
          <w:szCs w:val="32"/>
        </w:rPr>
      </w:pPr>
    </w:p>
    <w:p w:rsidR="00AA2E24" w:rsidRDefault="00AA2E24">
      <w:pPr>
        <w:jc w:val="center"/>
        <w:rPr>
          <w:b/>
          <w:sz w:val="32"/>
          <w:szCs w:val="32"/>
        </w:rPr>
      </w:pPr>
    </w:p>
    <w:p w:rsidR="00AA2E24" w:rsidRDefault="00AA2E24">
      <w:pPr>
        <w:jc w:val="center"/>
        <w:rPr>
          <w:b/>
          <w:spacing w:val="20"/>
          <w:sz w:val="32"/>
          <w:szCs w:val="32"/>
        </w:rPr>
      </w:pPr>
    </w:p>
    <w:p w:rsidR="00AA2E24" w:rsidRDefault="00AA2E24">
      <w:pPr>
        <w:jc w:val="center"/>
        <w:rPr>
          <w:b/>
          <w:spacing w:val="20"/>
          <w:sz w:val="32"/>
          <w:szCs w:val="32"/>
        </w:rPr>
      </w:pPr>
    </w:p>
    <w:p w:rsidR="00AA2E24" w:rsidRDefault="00AA2E24">
      <w:pPr>
        <w:jc w:val="center"/>
        <w:rPr>
          <w:b/>
          <w:spacing w:val="20"/>
          <w:sz w:val="32"/>
          <w:szCs w:val="32"/>
        </w:rPr>
      </w:pPr>
    </w:p>
    <w:p w:rsidR="00AA2E24" w:rsidRDefault="00B67076">
      <w:pPr>
        <w:spacing w:line="360" w:lineRule="auto"/>
        <w:ind w:firstLineChars="400" w:firstLine="1445"/>
        <w:jc w:val="left"/>
        <w:rPr>
          <w:b/>
          <w:spacing w:val="20"/>
          <w:sz w:val="32"/>
          <w:szCs w:val="32"/>
        </w:rPr>
      </w:pPr>
      <w:r>
        <w:rPr>
          <w:b/>
          <w:spacing w:val="20"/>
          <w:sz w:val="32"/>
          <w:szCs w:val="32"/>
        </w:rPr>
        <w:t>投标人名称：</w:t>
      </w:r>
    </w:p>
    <w:p w:rsidR="00AA2E24" w:rsidRDefault="00AA2E24">
      <w:pPr>
        <w:jc w:val="center"/>
        <w:rPr>
          <w:b/>
          <w:sz w:val="32"/>
          <w:szCs w:val="32"/>
        </w:rPr>
      </w:pPr>
    </w:p>
    <w:p w:rsidR="00AA2E24" w:rsidRDefault="00B67076">
      <w:pPr>
        <w:rPr>
          <w:b/>
        </w:rPr>
      </w:pPr>
      <w:r>
        <w:rPr>
          <w:b/>
          <w:spacing w:val="20"/>
          <w:sz w:val="32"/>
          <w:szCs w:val="32"/>
        </w:rPr>
        <w:br w:type="page"/>
      </w:r>
    </w:p>
    <w:p w:rsidR="00AA2E24" w:rsidRDefault="00B67076">
      <w:pPr>
        <w:numPr>
          <w:ilvl w:val="0"/>
          <w:numId w:val="21"/>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AA2E24" w:rsidRDefault="00B67076">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AA2E24" w:rsidRDefault="00AA2E24">
      <w:pPr>
        <w:tabs>
          <w:tab w:val="left" w:pos="1080"/>
        </w:tabs>
        <w:snapToGrid w:val="0"/>
        <w:rPr>
          <w:sz w:val="24"/>
        </w:rPr>
      </w:pPr>
    </w:p>
    <w:p w:rsidR="00AA2E24" w:rsidRDefault="00B67076">
      <w:pPr>
        <w:widowControl/>
        <w:jc w:val="left"/>
        <w:rPr>
          <w:color w:val="000000"/>
          <w:sz w:val="24"/>
          <w:szCs w:val="20"/>
        </w:rPr>
      </w:pPr>
      <w:r>
        <w:rPr>
          <w:color w:val="000000"/>
          <w:sz w:val="24"/>
        </w:rPr>
        <w:br w:type="page"/>
      </w:r>
    </w:p>
    <w:p w:rsidR="00AA2E24" w:rsidRDefault="00B67076">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AA2E24" w:rsidRDefault="00B67076">
      <w:pPr>
        <w:jc w:val="center"/>
        <w:rPr>
          <w:b/>
          <w:color w:val="000000"/>
          <w:sz w:val="36"/>
          <w:szCs w:val="36"/>
        </w:rPr>
      </w:pPr>
      <w:r>
        <w:rPr>
          <w:b/>
          <w:color w:val="000000"/>
          <w:sz w:val="36"/>
          <w:szCs w:val="36"/>
        </w:rPr>
        <w:t>投标人资格声明书</w:t>
      </w:r>
    </w:p>
    <w:p w:rsidR="00AA2E24" w:rsidRDefault="00B67076">
      <w:pPr>
        <w:tabs>
          <w:tab w:val="left" w:pos="5580"/>
        </w:tabs>
        <w:spacing w:line="360" w:lineRule="auto"/>
        <w:rPr>
          <w:sz w:val="24"/>
        </w:rPr>
      </w:pPr>
      <w:r>
        <w:rPr>
          <w:sz w:val="24"/>
        </w:rPr>
        <w:t>致：</w:t>
      </w:r>
      <w:r>
        <w:rPr>
          <w:sz w:val="24"/>
          <w:u w:val="single"/>
        </w:rPr>
        <w:t>采购人或采购代理机构</w:t>
      </w:r>
    </w:p>
    <w:p w:rsidR="00AA2E24" w:rsidRDefault="00B67076">
      <w:pPr>
        <w:spacing w:line="360" w:lineRule="auto"/>
        <w:ind w:firstLineChars="200" w:firstLine="480"/>
        <w:rPr>
          <w:sz w:val="24"/>
        </w:rPr>
      </w:pPr>
      <w:r>
        <w:rPr>
          <w:sz w:val="24"/>
        </w:rPr>
        <w:t>在参与本次项目投标中，我单位承诺：</w:t>
      </w:r>
    </w:p>
    <w:p w:rsidR="00AA2E24" w:rsidRDefault="00B67076">
      <w:pPr>
        <w:numPr>
          <w:ilvl w:val="0"/>
          <w:numId w:val="22"/>
        </w:numPr>
        <w:spacing w:line="360" w:lineRule="auto"/>
        <w:ind w:left="1134"/>
        <w:rPr>
          <w:sz w:val="24"/>
          <w:szCs w:val="22"/>
        </w:rPr>
      </w:pPr>
      <w:r>
        <w:rPr>
          <w:sz w:val="24"/>
          <w:szCs w:val="22"/>
        </w:rPr>
        <w:t>具有良好的商业信誉和健全的财务会计制度；</w:t>
      </w:r>
    </w:p>
    <w:p w:rsidR="00AA2E24" w:rsidRDefault="00B67076">
      <w:pPr>
        <w:numPr>
          <w:ilvl w:val="0"/>
          <w:numId w:val="22"/>
        </w:numPr>
        <w:spacing w:line="360" w:lineRule="auto"/>
        <w:ind w:left="1134"/>
        <w:rPr>
          <w:sz w:val="24"/>
          <w:szCs w:val="22"/>
        </w:rPr>
      </w:pPr>
      <w:r>
        <w:rPr>
          <w:sz w:val="24"/>
          <w:szCs w:val="22"/>
        </w:rPr>
        <w:t>具有履行合同所必需的设备和专业技术能力；</w:t>
      </w:r>
    </w:p>
    <w:p w:rsidR="00AA2E24" w:rsidRDefault="00B67076">
      <w:pPr>
        <w:numPr>
          <w:ilvl w:val="0"/>
          <w:numId w:val="22"/>
        </w:numPr>
        <w:spacing w:line="360" w:lineRule="auto"/>
        <w:ind w:left="1134"/>
        <w:rPr>
          <w:sz w:val="24"/>
          <w:szCs w:val="22"/>
        </w:rPr>
      </w:pPr>
      <w:r>
        <w:rPr>
          <w:sz w:val="24"/>
          <w:szCs w:val="22"/>
        </w:rPr>
        <w:t>有依法缴纳税收和社会保障资金的良好记录；</w:t>
      </w:r>
    </w:p>
    <w:p w:rsidR="00AA2E24" w:rsidRDefault="00B67076">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A2E24" w:rsidRDefault="00B67076">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A2E24" w:rsidRDefault="00B67076">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A2E24" w:rsidRDefault="00B67076">
      <w:pPr>
        <w:numPr>
          <w:ilvl w:val="0"/>
          <w:numId w:val="2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A2E24">
        <w:trPr>
          <w:trHeight w:val="430"/>
          <w:jc w:val="center"/>
        </w:trPr>
        <w:tc>
          <w:tcPr>
            <w:tcW w:w="950" w:type="dxa"/>
            <w:vAlign w:val="center"/>
          </w:tcPr>
          <w:p w:rsidR="00AA2E24" w:rsidRDefault="00B67076">
            <w:pPr>
              <w:jc w:val="center"/>
              <w:rPr>
                <w:sz w:val="24"/>
              </w:rPr>
            </w:pPr>
            <w:r>
              <w:rPr>
                <w:sz w:val="24"/>
              </w:rPr>
              <w:t>序号</w:t>
            </w:r>
          </w:p>
        </w:tc>
        <w:tc>
          <w:tcPr>
            <w:tcW w:w="4574" w:type="dxa"/>
            <w:vAlign w:val="center"/>
          </w:tcPr>
          <w:p w:rsidR="00AA2E24" w:rsidRDefault="00B67076">
            <w:pPr>
              <w:jc w:val="center"/>
              <w:rPr>
                <w:sz w:val="24"/>
              </w:rPr>
            </w:pPr>
            <w:r>
              <w:rPr>
                <w:sz w:val="24"/>
              </w:rPr>
              <w:t>单位名称</w:t>
            </w:r>
          </w:p>
        </w:tc>
        <w:tc>
          <w:tcPr>
            <w:tcW w:w="2976" w:type="dxa"/>
            <w:vAlign w:val="center"/>
          </w:tcPr>
          <w:p w:rsidR="00AA2E24" w:rsidRDefault="00B67076">
            <w:pPr>
              <w:jc w:val="center"/>
              <w:rPr>
                <w:sz w:val="24"/>
              </w:rPr>
            </w:pPr>
            <w:r>
              <w:rPr>
                <w:sz w:val="24"/>
              </w:rPr>
              <w:t>相互关系</w:t>
            </w:r>
          </w:p>
        </w:tc>
      </w:tr>
      <w:tr w:rsidR="00AA2E24">
        <w:trPr>
          <w:trHeight w:val="430"/>
          <w:jc w:val="center"/>
        </w:trPr>
        <w:tc>
          <w:tcPr>
            <w:tcW w:w="950" w:type="dxa"/>
            <w:vAlign w:val="center"/>
          </w:tcPr>
          <w:p w:rsidR="00AA2E24" w:rsidRDefault="00B67076">
            <w:pPr>
              <w:jc w:val="center"/>
              <w:rPr>
                <w:sz w:val="24"/>
              </w:rPr>
            </w:pPr>
            <w:r>
              <w:rPr>
                <w:sz w:val="24"/>
              </w:rPr>
              <w:t>1</w:t>
            </w:r>
          </w:p>
        </w:tc>
        <w:tc>
          <w:tcPr>
            <w:tcW w:w="4574" w:type="dxa"/>
            <w:vAlign w:val="center"/>
          </w:tcPr>
          <w:p w:rsidR="00AA2E24" w:rsidRDefault="00AA2E24">
            <w:pPr>
              <w:jc w:val="center"/>
              <w:rPr>
                <w:sz w:val="24"/>
              </w:rPr>
            </w:pPr>
          </w:p>
        </w:tc>
        <w:tc>
          <w:tcPr>
            <w:tcW w:w="2976" w:type="dxa"/>
            <w:vAlign w:val="center"/>
          </w:tcPr>
          <w:p w:rsidR="00AA2E24" w:rsidRDefault="00AA2E24">
            <w:pPr>
              <w:jc w:val="center"/>
              <w:rPr>
                <w:sz w:val="24"/>
              </w:rPr>
            </w:pPr>
          </w:p>
        </w:tc>
      </w:tr>
      <w:tr w:rsidR="00AA2E24">
        <w:trPr>
          <w:trHeight w:val="430"/>
          <w:jc w:val="center"/>
        </w:trPr>
        <w:tc>
          <w:tcPr>
            <w:tcW w:w="950" w:type="dxa"/>
            <w:vAlign w:val="center"/>
          </w:tcPr>
          <w:p w:rsidR="00AA2E24" w:rsidRDefault="00B67076">
            <w:pPr>
              <w:jc w:val="center"/>
              <w:rPr>
                <w:sz w:val="24"/>
              </w:rPr>
            </w:pPr>
            <w:r>
              <w:rPr>
                <w:sz w:val="24"/>
              </w:rPr>
              <w:t>2</w:t>
            </w:r>
          </w:p>
        </w:tc>
        <w:tc>
          <w:tcPr>
            <w:tcW w:w="4574" w:type="dxa"/>
            <w:vAlign w:val="center"/>
          </w:tcPr>
          <w:p w:rsidR="00AA2E24" w:rsidRDefault="00AA2E24">
            <w:pPr>
              <w:jc w:val="center"/>
              <w:rPr>
                <w:sz w:val="24"/>
              </w:rPr>
            </w:pPr>
          </w:p>
        </w:tc>
        <w:tc>
          <w:tcPr>
            <w:tcW w:w="2976" w:type="dxa"/>
            <w:vAlign w:val="center"/>
          </w:tcPr>
          <w:p w:rsidR="00AA2E24" w:rsidRDefault="00AA2E24">
            <w:pPr>
              <w:jc w:val="center"/>
              <w:rPr>
                <w:sz w:val="24"/>
              </w:rPr>
            </w:pPr>
          </w:p>
        </w:tc>
      </w:tr>
      <w:tr w:rsidR="00AA2E24">
        <w:trPr>
          <w:trHeight w:val="430"/>
          <w:jc w:val="center"/>
        </w:trPr>
        <w:tc>
          <w:tcPr>
            <w:tcW w:w="950" w:type="dxa"/>
            <w:vAlign w:val="center"/>
          </w:tcPr>
          <w:p w:rsidR="00AA2E24" w:rsidRDefault="00B67076">
            <w:pPr>
              <w:jc w:val="center"/>
              <w:rPr>
                <w:sz w:val="24"/>
              </w:rPr>
            </w:pPr>
            <w:r>
              <w:rPr>
                <w:sz w:val="24"/>
              </w:rPr>
              <w:t>…</w:t>
            </w:r>
          </w:p>
        </w:tc>
        <w:tc>
          <w:tcPr>
            <w:tcW w:w="4574" w:type="dxa"/>
            <w:vAlign w:val="center"/>
          </w:tcPr>
          <w:p w:rsidR="00AA2E24" w:rsidRDefault="00AA2E24">
            <w:pPr>
              <w:jc w:val="center"/>
              <w:rPr>
                <w:sz w:val="24"/>
              </w:rPr>
            </w:pPr>
          </w:p>
        </w:tc>
        <w:tc>
          <w:tcPr>
            <w:tcW w:w="2976" w:type="dxa"/>
            <w:vAlign w:val="center"/>
          </w:tcPr>
          <w:p w:rsidR="00AA2E24" w:rsidRDefault="00AA2E24">
            <w:pPr>
              <w:jc w:val="center"/>
              <w:rPr>
                <w:sz w:val="24"/>
              </w:rPr>
            </w:pPr>
          </w:p>
        </w:tc>
      </w:tr>
    </w:tbl>
    <w:p w:rsidR="00AA2E24" w:rsidRDefault="00AA2E24"/>
    <w:p w:rsidR="00AA2E24" w:rsidRDefault="00B67076">
      <w:pPr>
        <w:ind w:firstLineChars="200" w:firstLine="480"/>
        <w:rPr>
          <w:sz w:val="24"/>
          <w:szCs w:val="22"/>
        </w:rPr>
      </w:pPr>
      <w:r>
        <w:rPr>
          <w:sz w:val="24"/>
        </w:rPr>
        <w:t>上述声明真实有效，否则我方负全部责任。</w:t>
      </w:r>
    </w:p>
    <w:p w:rsidR="00AA2E24" w:rsidRDefault="00B6707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u w:val="single"/>
          <w:lang w:val="zh-CN"/>
        </w:rPr>
        <w:t xml:space="preserve">    _</w:t>
      </w:r>
      <w:r>
        <w:rPr>
          <w:color w:val="000000"/>
          <w:sz w:val="24"/>
          <w:lang w:val="zh-CN"/>
        </w:rPr>
        <w:t>___________</w:t>
      </w:r>
    </w:p>
    <w:p w:rsidR="00AA2E24" w:rsidRDefault="00B67076">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B6707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AA2E24" w:rsidRDefault="00AA2E24">
      <w:pPr>
        <w:tabs>
          <w:tab w:val="left" w:pos="5580"/>
        </w:tabs>
        <w:spacing w:line="360" w:lineRule="auto"/>
        <w:rPr>
          <w:sz w:val="24"/>
        </w:rPr>
        <w:sectPr w:rsidR="00AA2E24">
          <w:pgSz w:w="11907" w:h="16840"/>
          <w:pgMar w:top="1418" w:right="1134" w:bottom="1418" w:left="1701" w:header="851" w:footer="851" w:gutter="0"/>
          <w:cols w:space="720"/>
          <w:docGrid w:linePitch="462"/>
        </w:sectPr>
      </w:pPr>
    </w:p>
    <w:p w:rsidR="00AA2E24" w:rsidRDefault="00B67076">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AA2E24" w:rsidRDefault="00B67076">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AA2E24" w:rsidRDefault="00B67076">
      <w:pPr>
        <w:tabs>
          <w:tab w:val="left" w:pos="5580"/>
        </w:tabs>
        <w:spacing w:line="360" w:lineRule="auto"/>
        <w:rPr>
          <w:sz w:val="24"/>
        </w:rPr>
      </w:pPr>
      <w:r>
        <w:rPr>
          <w:sz w:val="24"/>
        </w:rPr>
        <w:t>说明：</w:t>
      </w:r>
    </w:p>
    <w:p w:rsidR="00AA2E24" w:rsidRDefault="00B67076">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AA2E24" w:rsidRDefault="00B67076">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AA2E24" w:rsidRDefault="00B67076">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A2E24" w:rsidRDefault="00B67076">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1007" w:name="_Hlk145526067"/>
      <w:r>
        <w:rPr>
          <w:sz w:val="24"/>
        </w:rPr>
        <w:t>如供应商为联合体的，</w:t>
      </w:r>
      <w:bookmarkEnd w:id="100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AA2E24" w:rsidRDefault="00B67076">
      <w:pPr>
        <w:tabs>
          <w:tab w:val="left" w:pos="5580"/>
        </w:tabs>
        <w:spacing w:line="360" w:lineRule="auto"/>
        <w:rPr>
          <w:sz w:val="24"/>
        </w:rPr>
      </w:pPr>
      <w:r>
        <w:rPr>
          <w:sz w:val="24"/>
        </w:rPr>
        <w:t>（</w:t>
      </w:r>
      <w:r>
        <w:rPr>
          <w:sz w:val="24"/>
        </w:rPr>
        <w:t>5</w:t>
      </w:r>
      <w:r>
        <w:rPr>
          <w:sz w:val="24"/>
        </w:rPr>
        <w:t>）中小企业声明函填写注意事项</w:t>
      </w:r>
    </w:p>
    <w:p w:rsidR="00AA2E24" w:rsidRDefault="00B67076">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AA2E24" w:rsidRDefault="00B6707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AA2E24" w:rsidRDefault="00B6707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AA2E24" w:rsidRDefault="00B67076">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AA2E24" w:rsidRDefault="00AA2E24">
      <w:pPr>
        <w:tabs>
          <w:tab w:val="left" w:pos="5580"/>
        </w:tabs>
        <w:spacing w:line="360" w:lineRule="auto"/>
        <w:rPr>
          <w:sz w:val="24"/>
        </w:rPr>
      </w:pPr>
    </w:p>
    <w:p w:rsidR="00AA2E24" w:rsidRDefault="00B67076">
      <w:pPr>
        <w:tabs>
          <w:tab w:val="left" w:pos="5580"/>
        </w:tabs>
        <w:spacing w:line="360" w:lineRule="auto"/>
        <w:rPr>
          <w:sz w:val="24"/>
        </w:rPr>
      </w:pPr>
      <w:r>
        <w:rPr>
          <w:sz w:val="24"/>
        </w:rPr>
        <w:br w:type="page"/>
      </w:r>
    </w:p>
    <w:p w:rsidR="00AA2E24" w:rsidRDefault="00B67076">
      <w:pPr>
        <w:pStyle w:val="4"/>
      </w:pPr>
      <w:r>
        <w:lastRenderedPageBreak/>
        <w:t xml:space="preserve">2-1-1 </w:t>
      </w:r>
      <w:r>
        <w:t>中小企业证明文件</w:t>
      </w:r>
    </w:p>
    <w:p w:rsidR="00AA2E24" w:rsidRDefault="00B67076">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AA2E24" w:rsidRDefault="00B6707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AA2E24" w:rsidRDefault="00B6707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A2E24" w:rsidRDefault="00B6707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A2E24" w:rsidRDefault="00B67076">
      <w:pPr>
        <w:spacing w:line="360" w:lineRule="auto"/>
        <w:ind w:firstLine="504"/>
        <w:rPr>
          <w:spacing w:val="6"/>
          <w:sz w:val="24"/>
        </w:rPr>
      </w:pPr>
      <w:r>
        <w:rPr>
          <w:spacing w:val="6"/>
          <w:sz w:val="24"/>
        </w:rPr>
        <w:t>……</w:t>
      </w:r>
    </w:p>
    <w:p w:rsidR="00AA2E24" w:rsidRDefault="00B6707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A2E24" w:rsidRDefault="00B67076">
      <w:pPr>
        <w:spacing w:line="360" w:lineRule="auto"/>
        <w:ind w:firstLine="504"/>
        <w:rPr>
          <w:spacing w:val="6"/>
          <w:sz w:val="24"/>
        </w:rPr>
      </w:pPr>
      <w:r>
        <w:rPr>
          <w:spacing w:val="6"/>
          <w:sz w:val="24"/>
        </w:rPr>
        <w:t>本企业对上述声明内容的真实性负责。如有虚假，将依法承担相应责任。</w:t>
      </w:r>
    </w:p>
    <w:p w:rsidR="00AA2E24" w:rsidRDefault="00AA2E24">
      <w:pPr>
        <w:spacing w:line="360" w:lineRule="auto"/>
        <w:ind w:firstLine="504"/>
        <w:rPr>
          <w:spacing w:val="6"/>
          <w:sz w:val="24"/>
        </w:rPr>
      </w:pPr>
    </w:p>
    <w:p w:rsidR="00AA2E24" w:rsidRDefault="00B67076">
      <w:pPr>
        <w:spacing w:line="360" w:lineRule="auto"/>
        <w:ind w:right="360" w:firstLine="480"/>
        <w:jc w:val="right"/>
        <w:rPr>
          <w:color w:val="000000"/>
          <w:sz w:val="24"/>
        </w:rPr>
      </w:pPr>
      <w:r>
        <w:rPr>
          <w:color w:val="000000"/>
          <w:sz w:val="24"/>
        </w:rPr>
        <w:t>企业名称（盖章）：</w:t>
      </w:r>
      <w:r>
        <w:rPr>
          <w:color w:val="000000"/>
          <w:sz w:val="24"/>
        </w:rPr>
        <w:t>________</w:t>
      </w:r>
    </w:p>
    <w:p w:rsidR="00AA2E24" w:rsidRDefault="00B6707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A2E24" w:rsidRDefault="00AA2E24">
      <w:pPr>
        <w:spacing w:line="360" w:lineRule="auto"/>
        <w:ind w:right="360" w:firstLine="480"/>
        <w:jc w:val="right"/>
        <w:rPr>
          <w:color w:val="000000"/>
          <w:sz w:val="24"/>
        </w:rPr>
      </w:pPr>
    </w:p>
    <w:p w:rsidR="00AA2E24" w:rsidRDefault="00AA2E2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A2E24">
        <w:tc>
          <w:tcPr>
            <w:tcW w:w="8946" w:type="dxa"/>
            <w:shd w:val="clear" w:color="auto" w:fill="auto"/>
          </w:tcPr>
          <w:p w:rsidR="00AA2E24" w:rsidRDefault="00B670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A2E24" w:rsidRDefault="00AA2E24">
      <w:pPr>
        <w:autoSpaceDE w:val="0"/>
        <w:autoSpaceDN w:val="0"/>
        <w:adjustRightInd w:val="0"/>
        <w:ind w:firstLine="420"/>
        <w:jc w:val="left"/>
        <w:rPr>
          <w:sz w:val="24"/>
        </w:rPr>
      </w:pPr>
    </w:p>
    <w:p w:rsidR="00AA2E24" w:rsidRDefault="00AA2E24">
      <w:pPr>
        <w:spacing w:line="360" w:lineRule="auto"/>
        <w:rPr>
          <w:color w:val="000000"/>
          <w:sz w:val="24"/>
        </w:rPr>
      </w:pPr>
    </w:p>
    <w:p w:rsidR="00AA2E24" w:rsidRDefault="00B6707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AA2E24" w:rsidRDefault="00B6707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AA2E24" w:rsidRDefault="00B6707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A2E24" w:rsidRDefault="00B6707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A2E24" w:rsidRDefault="00AA2E24">
      <w:pPr>
        <w:spacing w:line="360" w:lineRule="auto"/>
        <w:ind w:firstLine="504"/>
        <w:rPr>
          <w:spacing w:val="6"/>
          <w:sz w:val="24"/>
        </w:rPr>
      </w:pPr>
    </w:p>
    <w:p w:rsidR="00AA2E24" w:rsidRDefault="00B67076">
      <w:pPr>
        <w:spacing w:line="360" w:lineRule="auto"/>
        <w:ind w:firstLine="504"/>
        <w:rPr>
          <w:spacing w:val="6"/>
          <w:sz w:val="24"/>
        </w:rPr>
      </w:pPr>
      <w:r>
        <w:rPr>
          <w:spacing w:val="6"/>
          <w:sz w:val="24"/>
        </w:rPr>
        <w:t>……</w:t>
      </w:r>
    </w:p>
    <w:p w:rsidR="00AA2E24" w:rsidRDefault="00B6707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A2E24" w:rsidRDefault="00B67076">
      <w:pPr>
        <w:spacing w:line="360" w:lineRule="auto"/>
        <w:ind w:firstLine="504"/>
        <w:rPr>
          <w:spacing w:val="6"/>
          <w:sz w:val="24"/>
        </w:rPr>
      </w:pPr>
      <w:r>
        <w:rPr>
          <w:spacing w:val="6"/>
          <w:sz w:val="24"/>
        </w:rPr>
        <w:t>本企业对上述声明内容的真实性负责。如有虚假，将依法承担相应责任。</w:t>
      </w:r>
    </w:p>
    <w:p w:rsidR="00AA2E24" w:rsidRDefault="00AA2E24">
      <w:pPr>
        <w:spacing w:line="360" w:lineRule="auto"/>
        <w:ind w:right="360" w:firstLine="480"/>
        <w:jc w:val="right"/>
        <w:rPr>
          <w:color w:val="000000"/>
          <w:sz w:val="24"/>
        </w:rPr>
      </w:pPr>
    </w:p>
    <w:p w:rsidR="00AA2E24" w:rsidRDefault="00B67076">
      <w:pPr>
        <w:spacing w:line="360" w:lineRule="auto"/>
        <w:ind w:right="360" w:firstLine="480"/>
        <w:jc w:val="right"/>
        <w:rPr>
          <w:color w:val="000000"/>
          <w:sz w:val="24"/>
        </w:rPr>
      </w:pPr>
      <w:r>
        <w:rPr>
          <w:color w:val="000000"/>
          <w:sz w:val="24"/>
        </w:rPr>
        <w:t>企业名称（盖章）：</w:t>
      </w:r>
      <w:r>
        <w:rPr>
          <w:color w:val="000000"/>
          <w:sz w:val="24"/>
        </w:rPr>
        <w:t>________</w:t>
      </w:r>
    </w:p>
    <w:p w:rsidR="00AA2E24" w:rsidRDefault="00B6707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A2E24" w:rsidRDefault="00AA2E24">
      <w:pPr>
        <w:adjustRightInd w:val="0"/>
        <w:snapToGrid w:val="0"/>
        <w:jc w:val="left"/>
        <w:rPr>
          <w:color w:val="000000"/>
          <w:sz w:val="24"/>
          <w:szCs w:val="21"/>
        </w:rPr>
      </w:pPr>
    </w:p>
    <w:p w:rsidR="00AA2E24" w:rsidRDefault="00AA2E2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A2E24">
        <w:tc>
          <w:tcPr>
            <w:tcW w:w="8946" w:type="dxa"/>
            <w:shd w:val="clear" w:color="auto" w:fill="auto"/>
          </w:tcPr>
          <w:p w:rsidR="00AA2E24" w:rsidRDefault="00B670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A2E24" w:rsidRDefault="00AA2E24">
      <w:pPr>
        <w:adjustRightInd w:val="0"/>
        <w:snapToGrid w:val="0"/>
        <w:jc w:val="left"/>
        <w:rPr>
          <w:color w:val="000000"/>
          <w:szCs w:val="21"/>
          <w:vertAlign w:val="superscript"/>
        </w:rPr>
      </w:pPr>
    </w:p>
    <w:p w:rsidR="00AA2E24" w:rsidRDefault="00AA2E24">
      <w:pPr>
        <w:spacing w:line="360" w:lineRule="auto"/>
        <w:ind w:right="360" w:firstLine="480"/>
        <w:jc w:val="right"/>
        <w:rPr>
          <w:color w:val="000000"/>
          <w:sz w:val="24"/>
        </w:rPr>
      </w:pPr>
    </w:p>
    <w:p w:rsidR="00AA2E24" w:rsidRDefault="00AA2E24">
      <w:pPr>
        <w:spacing w:line="360" w:lineRule="auto"/>
        <w:ind w:right="360" w:firstLine="480"/>
        <w:jc w:val="right"/>
        <w:rPr>
          <w:color w:val="000000"/>
          <w:sz w:val="24"/>
        </w:rPr>
      </w:pPr>
    </w:p>
    <w:p w:rsidR="00AA2E24" w:rsidRDefault="00B67076">
      <w:pPr>
        <w:spacing w:line="360" w:lineRule="auto"/>
        <w:outlineLvl w:val="2"/>
        <w:rPr>
          <w:color w:val="000000"/>
          <w:sz w:val="24"/>
          <w:szCs w:val="20"/>
        </w:rPr>
      </w:pPr>
      <w:r>
        <w:rPr>
          <w:color w:val="000000"/>
          <w:sz w:val="24"/>
          <w:szCs w:val="20"/>
        </w:rPr>
        <w:br w:type="page"/>
      </w:r>
    </w:p>
    <w:p w:rsidR="00AA2E24" w:rsidRDefault="00B67076">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AA2E24" w:rsidRDefault="00B6707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AA2E24" w:rsidRDefault="00B67076">
      <w:pPr>
        <w:spacing w:line="588" w:lineRule="exact"/>
        <w:ind w:firstLine="482"/>
        <w:rPr>
          <w:b/>
          <w:spacing w:val="6"/>
          <w:sz w:val="24"/>
        </w:rPr>
      </w:pPr>
      <w:r>
        <w:rPr>
          <w:b/>
          <w:sz w:val="24"/>
        </w:rPr>
        <w:t>□</w:t>
      </w:r>
      <w:r>
        <w:rPr>
          <w:b/>
          <w:spacing w:val="6"/>
          <w:sz w:val="24"/>
        </w:rPr>
        <w:t>不属于符合条件的残疾人福利性单位。</w:t>
      </w:r>
    </w:p>
    <w:p w:rsidR="00AA2E24" w:rsidRDefault="00B6707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A2E24" w:rsidRDefault="00B67076">
      <w:pPr>
        <w:spacing w:line="588" w:lineRule="exact"/>
        <w:ind w:firstLineChars="200" w:firstLine="506"/>
        <w:rPr>
          <w:spacing w:val="6"/>
          <w:sz w:val="24"/>
        </w:rPr>
      </w:pPr>
      <w:r>
        <w:rPr>
          <w:b/>
          <w:spacing w:val="6"/>
          <w:sz w:val="24"/>
        </w:rPr>
        <w:t>本单位对上述声明的真实性负责。如有虚假，将依法承担相应责任。</w:t>
      </w:r>
    </w:p>
    <w:p w:rsidR="00AA2E24" w:rsidRDefault="00AA2E24">
      <w:pPr>
        <w:spacing w:line="588" w:lineRule="exact"/>
        <w:ind w:firstLineChars="200" w:firstLine="504"/>
        <w:rPr>
          <w:spacing w:val="6"/>
          <w:sz w:val="24"/>
        </w:rPr>
      </w:pPr>
    </w:p>
    <w:p w:rsidR="00AA2E24" w:rsidRDefault="00AA2E24">
      <w:pPr>
        <w:spacing w:line="588" w:lineRule="exact"/>
        <w:ind w:firstLineChars="200" w:firstLine="504"/>
        <w:rPr>
          <w:spacing w:val="6"/>
          <w:sz w:val="24"/>
        </w:rPr>
      </w:pPr>
    </w:p>
    <w:p w:rsidR="00AA2E24" w:rsidRDefault="00B6707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A2E24" w:rsidRDefault="00B6707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A2E24" w:rsidRDefault="00B67076">
      <w:pPr>
        <w:widowControl/>
        <w:jc w:val="left"/>
        <w:rPr>
          <w:color w:val="000000"/>
          <w:sz w:val="24"/>
          <w:szCs w:val="20"/>
        </w:rPr>
      </w:pPr>
      <w:r>
        <w:rPr>
          <w:color w:val="000000"/>
          <w:sz w:val="24"/>
          <w:szCs w:val="20"/>
        </w:rPr>
        <w:br w:type="page"/>
      </w:r>
    </w:p>
    <w:p w:rsidR="00AA2E24" w:rsidRDefault="00B67076">
      <w:pPr>
        <w:pStyle w:val="4"/>
      </w:pPr>
      <w:r>
        <w:lastRenderedPageBreak/>
        <w:t xml:space="preserve">2-1-2 </w:t>
      </w:r>
      <w:r>
        <w:t>拟分包情况说明及分包意向协议</w:t>
      </w:r>
    </w:p>
    <w:p w:rsidR="00AA2E24" w:rsidRDefault="00AA2E24">
      <w:pPr>
        <w:autoSpaceDE w:val="0"/>
        <w:autoSpaceDN w:val="0"/>
        <w:adjustRightInd w:val="0"/>
        <w:jc w:val="center"/>
        <w:rPr>
          <w:color w:val="000000"/>
          <w:sz w:val="30"/>
          <w:szCs w:val="30"/>
        </w:rPr>
      </w:pPr>
    </w:p>
    <w:p w:rsidR="00AA2E24" w:rsidRDefault="00B67076">
      <w:pPr>
        <w:autoSpaceDE w:val="0"/>
        <w:autoSpaceDN w:val="0"/>
        <w:adjustRightInd w:val="0"/>
        <w:spacing w:line="360" w:lineRule="auto"/>
        <w:jc w:val="center"/>
        <w:rPr>
          <w:b/>
          <w:color w:val="000000"/>
          <w:sz w:val="36"/>
          <w:szCs w:val="36"/>
        </w:rPr>
      </w:pPr>
      <w:r>
        <w:rPr>
          <w:b/>
          <w:color w:val="000000"/>
          <w:sz w:val="36"/>
          <w:szCs w:val="36"/>
        </w:rPr>
        <w:t>拟分包情况说明</w:t>
      </w:r>
    </w:p>
    <w:p w:rsidR="00AA2E24" w:rsidRDefault="00B67076">
      <w:pPr>
        <w:tabs>
          <w:tab w:val="left" w:pos="5580"/>
        </w:tabs>
        <w:spacing w:line="360" w:lineRule="auto"/>
        <w:rPr>
          <w:color w:val="000000"/>
          <w:sz w:val="24"/>
        </w:rPr>
      </w:pPr>
      <w:r>
        <w:rPr>
          <w:color w:val="000000"/>
          <w:sz w:val="24"/>
        </w:rPr>
        <w:t>致：</w:t>
      </w:r>
      <w:r>
        <w:rPr>
          <w:color w:val="000000"/>
          <w:sz w:val="24"/>
          <w:u w:val="single"/>
        </w:rPr>
        <w:t>（采购人或采购代理机构）</w:t>
      </w:r>
    </w:p>
    <w:p w:rsidR="00AA2E24" w:rsidRDefault="00B6707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A2E24">
        <w:trPr>
          <w:trHeight w:val="549"/>
          <w:jc w:val="center"/>
        </w:trPr>
        <w:tc>
          <w:tcPr>
            <w:tcW w:w="456"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分包承担</w:t>
            </w:r>
          </w:p>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拟分包</w:t>
            </w:r>
          </w:p>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AA2E24" w:rsidRDefault="00B6707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A2E24" w:rsidRDefault="00AA2E24">
            <w:pPr>
              <w:pStyle w:val="TableParagraph"/>
              <w:jc w:val="center"/>
              <w:rPr>
                <w:rFonts w:ascii="Times New Roman" w:hAnsi="Times New Roman" w:cs="Times New Roman"/>
                <w:sz w:val="30"/>
                <w:lang w:eastAsia="zh-CN"/>
              </w:rPr>
            </w:pPr>
          </w:p>
        </w:tc>
        <w:tc>
          <w:tcPr>
            <w:tcW w:w="1558" w:type="dxa"/>
            <w:vAlign w:val="center"/>
          </w:tcPr>
          <w:p w:rsidR="00AA2E24" w:rsidRDefault="00AA2E24">
            <w:pPr>
              <w:pStyle w:val="TableParagraph"/>
              <w:jc w:val="center"/>
              <w:rPr>
                <w:rFonts w:ascii="Times New Roman" w:hAnsi="Times New Roman" w:cs="Times New Roman"/>
                <w:sz w:val="30"/>
                <w:lang w:eastAsia="zh-CN"/>
              </w:rPr>
            </w:pPr>
          </w:p>
        </w:tc>
        <w:tc>
          <w:tcPr>
            <w:tcW w:w="1498" w:type="dxa"/>
            <w:vAlign w:val="center"/>
          </w:tcPr>
          <w:p w:rsidR="00AA2E24" w:rsidRDefault="00AA2E24">
            <w:pPr>
              <w:pStyle w:val="TableParagraph"/>
              <w:jc w:val="center"/>
              <w:rPr>
                <w:rFonts w:ascii="Times New Roman" w:hAnsi="Times New Roman" w:cs="Times New Roman"/>
                <w:sz w:val="30"/>
                <w:lang w:eastAsia="zh-CN"/>
              </w:rPr>
            </w:pPr>
          </w:p>
        </w:tc>
        <w:tc>
          <w:tcPr>
            <w:tcW w:w="1564" w:type="dxa"/>
            <w:vAlign w:val="center"/>
          </w:tcPr>
          <w:p w:rsidR="00AA2E24" w:rsidRDefault="00AA2E24">
            <w:pPr>
              <w:pStyle w:val="TableParagraph"/>
              <w:jc w:val="center"/>
              <w:rPr>
                <w:rFonts w:ascii="Times New Roman" w:hAnsi="Times New Roman" w:cs="Times New Roman"/>
                <w:sz w:val="30"/>
                <w:lang w:eastAsia="zh-CN"/>
              </w:rPr>
            </w:pP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A2E24" w:rsidRDefault="00AA2E24">
            <w:pPr>
              <w:pStyle w:val="TableParagraph"/>
              <w:jc w:val="center"/>
              <w:rPr>
                <w:rFonts w:ascii="Times New Roman" w:hAnsi="Times New Roman" w:cs="Times New Roman"/>
                <w:sz w:val="30"/>
                <w:lang w:eastAsia="zh-CN"/>
              </w:rPr>
            </w:pPr>
          </w:p>
        </w:tc>
        <w:tc>
          <w:tcPr>
            <w:tcW w:w="1558" w:type="dxa"/>
            <w:vAlign w:val="center"/>
          </w:tcPr>
          <w:p w:rsidR="00AA2E24" w:rsidRDefault="00AA2E24">
            <w:pPr>
              <w:pStyle w:val="TableParagraph"/>
              <w:jc w:val="center"/>
              <w:rPr>
                <w:rFonts w:ascii="Times New Roman" w:hAnsi="Times New Roman" w:cs="Times New Roman"/>
                <w:sz w:val="30"/>
                <w:lang w:eastAsia="zh-CN"/>
              </w:rPr>
            </w:pPr>
          </w:p>
        </w:tc>
        <w:tc>
          <w:tcPr>
            <w:tcW w:w="1498" w:type="dxa"/>
            <w:vAlign w:val="center"/>
          </w:tcPr>
          <w:p w:rsidR="00AA2E24" w:rsidRDefault="00AA2E24">
            <w:pPr>
              <w:pStyle w:val="TableParagraph"/>
              <w:jc w:val="center"/>
              <w:rPr>
                <w:rFonts w:ascii="Times New Roman" w:hAnsi="Times New Roman" w:cs="Times New Roman"/>
                <w:sz w:val="30"/>
                <w:lang w:eastAsia="zh-CN"/>
              </w:rPr>
            </w:pPr>
          </w:p>
        </w:tc>
        <w:tc>
          <w:tcPr>
            <w:tcW w:w="1564" w:type="dxa"/>
            <w:vAlign w:val="center"/>
          </w:tcPr>
          <w:p w:rsidR="00AA2E24" w:rsidRDefault="00AA2E24">
            <w:pPr>
              <w:pStyle w:val="TableParagraph"/>
              <w:jc w:val="center"/>
              <w:rPr>
                <w:rFonts w:ascii="Times New Roman" w:hAnsi="Times New Roman" w:cs="Times New Roman"/>
                <w:sz w:val="30"/>
                <w:lang w:eastAsia="zh-CN"/>
              </w:rPr>
            </w:pP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AA2E24">
            <w:pPr>
              <w:pStyle w:val="TableParagraph"/>
              <w:tabs>
                <w:tab w:val="left" w:pos="235"/>
              </w:tabs>
              <w:jc w:val="center"/>
              <w:rPr>
                <w:rFonts w:ascii="Times New Roman" w:hAnsi="Times New Roman" w:cs="Times New Roman"/>
                <w:sz w:val="24"/>
              </w:rPr>
            </w:pPr>
          </w:p>
        </w:tc>
        <w:tc>
          <w:tcPr>
            <w:tcW w:w="1125" w:type="dxa"/>
            <w:vAlign w:val="center"/>
          </w:tcPr>
          <w:p w:rsidR="00AA2E24" w:rsidRDefault="00AA2E24">
            <w:pPr>
              <w:pStyle w:val="TableParagraph"/>
              <w:jc w:val="center"/>
              <w:rPr>
                <w:rFonts w:ascii="Times New Roman" w:hAnsi="Times New Roman" w:cs="Times New Roman"/>
                <w:sz w:val="30"/>
              </w:rPr>
            </w:pPr>
          </w:p>
        </w:tc>
        <w:tc>
          <w:tcPr>
            <w:tcW w:w="1558" w:type="dxa"/>
            <w:vAlign w:val="center"/>
          </w:tcPr>
          <w:p w:rsidR="00AA2E24" w:rsidRDefault="00AA2E24">
            <w:pPr>
              <w:pStyle w:val="TableParagraph"/>
              <w:jc w:val="center"/>
              <w:rPr>
                <w:rFonts w:ascii="Times New Roman" w:hAnsi="Times New Roman" w:cs="Times New Roman"/>
                <w:sz w:val="30"/>
              </w:rPr>
            </w:pPr>
          </w:p>
        </w:tc>
        <w:tc>
          <w:tcPr>
            <w:tcW w:w="1498" w:type="dxa"/>
            <w:vAlign w:val="center"/>
          </w:tcPr>
          <w:p w:rsidR="00AA2E24" w:rsidRDefault="00AA2E24">
            <w:pPr>
              <w:pStyle w:val="TableParagraph"/>
              <w:jc w:val="center"/>
              <w:rPr>
                <w:rFonts w:ascii="Times New Roman" w:hAnsi="Times New Roman" w:cs="Times New Roman"/>
                <w:sz w:val="30"/>
              </w:rPr>
            </w:pPr>
          </w:p>
        </w:tc>
        <w:tc>
          <w:tcPr>
            <w:tcW w:w="1564" w:type="dxa"/>
            <w:vAlign w:val="center"/>
          </w:tcPr>
          <w:p w:rsidR="00AA2E24" w:rsidRDefault="00AA2E24">
            <w:pPr>
              <w:pStyle w:val="TableParagraph"/>
              <w:jc w:val="center"/>
              <w:rPr>
                <w:rFonts w:ascii="Times New Roman" w:hAnsi="Times New Roman" w:cs="Times New Roman"/>
                <w:sz w:val="30"/>
              </w:rPr>
            </w:pPr>
          </w:p>
        </w:tc>
      </w:tr>
      <w:tr w:rsidR="00AA2E24">
        <w:trPr>
          <w:trHeight w:val="620"/>
          <w:jc w:val="center"/>
        </w:trPr>
        <w:tc>
          <w:tcPr>
            <w:tcW w:w="5942" w:type="dxa"/>
            <w:gridSpan w:val="5"/>
            <w:vAlign w:val="center"/>
          </w:tcPr>
          <w:p w:rsidR="00AA2E24" w:rsidRDefault="00B6707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AA2E24" w:rsidRDefault="00AA2E24">
            <w:pPr>
              <w:pStyle w:val="TableParagraph"/>
              <w:jc w:val="center"/>
              <w:rPr>
                <w:rFonts w:ascii="Times New Roman" w:hAnsi="Times New Roman" w:cs="Times New Roman"/>
                <w:sz w:val="30"/>
              </w:rPr>
            </w:pPr>
          </w:p>
        </w:tc>
        <w:tc>
          <w:tcPr>
            <w:tcW w:w="1564" w:type="dxa"/>
            <w:vAlign w:val="center"/>
          </w:tcPr>
          <w:p w:rsidR="00AA2E24" w:rsidRDefault="00AA2E24">
            <w:pPr>
              <w:pStyle w:val="TableParagraph"/>
              <w:jc w:val="center"/>
              <w:rPr>
                <w:rFonts w:ascii="Times New Roman" w:hAnsi="Times New Roman" w:cs="Times New Roman"/>
                <w:sz w:val="30"/>
              </w:rPr>
            </w:pPr>
          </w:p>
        </w:tc>
      </w:tr>
    </w:tbl>
    <w:p w:rsidR="00AA2E24" w:rsidRDefault="00AA2E24">
      <w:pPr>
        <w:adjustRightInd w:val="0"/>
        <w:snapToGrid w:val="0"/>
        <w:spacing w:line="360" w:lineRule="auto"/>
        <w:ind w:firstLineChars="200" w:firstLine="480"/>
        <w:jc w:val="left"/>
        <w:rPr>
          <w:sz w:val="24"/>
        </w:rPr>
      </w:pPr>
    </w:p>
    <w:p w:rsidR="00AA2E24" w:rsidRDefault="00AA2E24">
      <w:pPr>
        <w:adjustRightInd w:val="0"/>
        <w:snapToGrid w:val="0"/>
        <w:spacing w:line="360" w:lineRule="auto"/>
        <w:jc w:val="left"/>
        <w:rPr>
          <w:sz w:val="24"/>
        </w:rPr>
      </w:pPr>
    </w:p>
    <w:p w:rsidR="00AA2E24" w:rsidRDefault="00B6707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A2E24" w:rsidRDefault="00B6707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AA2E24" w:rsidRDefault="00B67076">
      <w:pPr>
        <w:adjustRightInd w:val="0"/>
        <w:snapToGrid w:val="0"/>
        <w:spacing w:line="360" w:lineRule="auto"/>
        <w:jc w:val="left"/>
        <w:rPr>
          <w:sz w:val="24"/>
        </w:rPr>
      </w:pPr>
      <w:r>
        <w:rPr>
          <w:sz w:val="24"/>
        </w:rPr>
        <w:t>注：</w:t>
      </w:r>
    </w:p>
    <w:p w:rsidR="00AA2E24" w:rsidRDefault="00B6707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rsidR="00AA2E24" w:rsidRDefault="00AA2E24">
      <w:pPr>
        <w:adjustRightInd w:val="0"/>
        <w:snapToGrid w:val="0"/>
        <w:spacing w:line="360" w:lineRule="auto"/>
        <w:jc w:val="left"/>
        <w:rPr>
          <w:color w:val="000000"/>
          <w:sz w:val="30"/>
          <w:szCs w:val="30"/>
        </w:rPr>
      </w:pPr>
    </w:p>
    <w:p w:rsidR="00AA2E24" w:rsidRDefault="00B6707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AA2E24" w:rsidRDefault="00B67076">
      <w:pPr>
        <w:adjustRightInd w:val="0"/>
        <w:snapToGrid w:val="0"/>
        <w:spacing w:line="360" w:lineRule="auto"/>
        <w:ind w:firstLineChars="200" w:firstLine="480"/>
        <w:jc w:val="left"/>
        <w:rPr>
          <w:sz w:val="24"/>
        </w:rPr>
      </w:pPr>
      <w:r>
        <w:rPr>
          <w:sz w:val="24"/>
        </w:rPr>
        <w:t>甲方（投标人）：</w:t>
      </w:r>
      <w:r>
        <w:rPr>
          <w:sz w:val="24"/>
        </w:rPr>
        <w:t>________</w:t>
      </w:r>
    </w:p>
    <w:p w:rsidR="00AA2E24" w:rsidRDefault="00B67076">
      <w:pPr>
        <w:adjustRightInd w:val="0"/>
        <w:snapToGrid w:val="0"/>
        <w:spacing w:line="360" w:lineRule="auto"/>
        <w:ind w:firstLineChars="200" w:firstLine="480"/>
        <w:jc w:val="left"/>
        <w:rPr>
          <w:sz w:val="24"/>
        </w:rPr>
      </w:pPr>
      <w:r>
        <w:rPr>
          <w:sz w:val="24"/>
        </w:rPr>
        <w:t>乙方（拟分包单位）：</w:t>
      </w:r>
      <w:r>
        <w:rPr>
          <w:sz w:val="24"/>
        </w:rPr>
        <w:t>________</w:t>
      </w:r>
    </w:p>
    <w:p w:rsidR="00AA2E24" w:rsidRDefault="00B6707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AA2E24" w:rsidRDefault="00B6707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AA2E24" w:rsidRDefault="00B6707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AA2E24" w:rsidRDefault="00B67076">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AA2E24" w:rsidRDefault="00B6707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AA2E24" w:rsidRDefault="00AA2E24">
      <w:pPr>
        <w:spacing w:line="360" w:lineRule="auto"/>
        <w:ind w:firstLine="471"/>
        <w:rPr>
          <w:b/>
          <w:color w:val="000000"/>
          <w:sz w:val="24"/>
        </w:rPr>
      </w:pPr>
    </w:p>
    <w:p w:rsidR="00AA2E24" w:rsidRDefault="00B6707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AA2E24" w:rsidRDefault="00AA2E24">
      <w:pPr>
        <w:spacing w:line="360" w:lineRule="auto"/>
        <w:ind w:left="480"/>
        <w:jc w:val="right"/>
        <w:rPr>
          <w:color w:val="000000"/>
          <w:sz w:val="24"/>
        </w:rPr>
      </w:pPr>
    </w:p>
    <w:p w:rsidR="00AA2E24" w:rsidRDefault="00B6707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AA2E24">
      <w:pPr>
        <w:tabs>
          <w:tab w:val="left" w:pos="8280"/>
        </w:tabs>
        <w:spacing w:line="360" w:lineRule="auto"/>
        <w:ind w:firstLine="480"/>
        <w:rPr>
          <w:color w:val="000000"/>
          <w:sz w:val="24"/>
        </w:rPr>
      </w:pPr>
    </w:p>
    <w:p w:rsidR="00AA2E24" w:rsidRDefault="00B67076">
      <w:pPr>
        <w:tabs>
          <w:tab w:val="left" w:pos="8280"/>
        </w:tabs>
        <w:spacing w:line="360" w:lineRule="auto"/>
        <w:rPr>
          <w:color w:val="000000"/>
          <w:sz w:val="24"/>
        </w:rPr>
      </w:pPr>
      <w:r>
        <w:rPr>
          <w:color w:val="000000"/>
          <w:sz w:val="24"/>
        </w:rPr>
        <w:t>注：</w:t>
      </w:r>
    </w:p>
    <w:p w:rsidR="00AA2E24" w:rsidRDefault="00B67076">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且投标人须与所有拟分包单位分别签订《分包意向协议》，每单位签订一份，并在投标文件中提交全部协议原件，否则</w:t>
      </w:r>
      <w:r>
        <w:rPr>
          <w:b/>
          <w:color w:val="000000"/>
          <w:sz w:val="24"/>
        </w:rPr>
        <w:t>投标无效</w:t>
      </w:r>
      <w:r>
        <w:rPr>
          <w:color w:val="000000"/>
          <w:sz w:val="24"/>
        </w:rPr>
        <w:t>。</w:t>
      </w:r>
    </w:p>
    <w:p w:rsidR="00AA2E24" w:rsidRDefault="00B67076">
      <w:pPr>
        <w:widowControl/>
        <w:jc w:val="left"/>
        <w:rPr>
          <w:color w:val="000000"/>
          <w:sz w:val="24"/>
          <w:szCs w:val="20"/>
        </w:rPr>
      </w:pPr>
      <w:r>
        <w:rPr>
          <w:color w:val="000000"/>
          <w:sz w:val="24"/>
          <w:szCs w:val="20"/>
        </w:rPr>
        <w:br w:type="page"/>
      </w:r>
    </w:p>
    <w:p w:rsidR="00AA2E24" w:rsidRDefault="00B67076">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AA2E24" w:rsidRDefault="00AA2E24">
      <w:pPr>
        <w:widowControl/>
        <w:jc w:val="left"/>
        <w:rPr>
          <w:sz w:val="24"/>
        </w:rPr>
      </w:pPr>
    </w:p>
    <w:p w:rsidR="00AA2E24" w:rsidRDefault="00B67076">
      <w:pPr>
        <w:widowControl/>
        <w:jc w:val="left"/>
        <w:rPr>
          <w:sz w:val="24"/>
        </w:rPr>
      </w:pPr>
      <w:r>
        <w:rPr>
          <w:sz w:val="24"/>
        </w:rPr>
        <w:br w:type="page"/>
      </w:r>
    </w:p>
    <w:p w:rsidR="00AA2E24" w:rsidRDefault="00B67076">
      <w:pPr>
        <w:numPr>
          <w:ilvl w:val="0"/>
          <w:numId w:val="21"/>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AA2E24" w:rsidRDefault="00B67076">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AA2E24" w:rsidRDefault="00B67076">
      <w:pPr>
        <w:autoSpaceDE w:val="0"/>
        <w:autoSpaceDN w:val="0"/>
        <w:adjustRightInd w:val="0"/>
        <w:spacing w:line="360" w:lineRule="auto"/>
        <w:jc w:val="center"/>
        <w:rPr>
          <w:b/>
          <w:color w:val="000000"/>
          <w:sz w:val="36"/>
          <w:szCs w:val="36"/>
        </w:rPr>
      </w:pPr>
      <w:r>
        <w:rPr>
          <w:b/>
          <w:color w:val="000000"/>
          <w:sz w:val="36"/>
          <w:szCs w:val="36"/>
        </w:rPr>
        <w:t>联合协议</w:t>
      </w:r>
    </w:p>
    <w:p w:rsidR="00AA2E24" w:rsidRDefault="00B6707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AA2E24" w:rsidRDefault="00B67076">
      <w:pPr>
        <w:numPr>
          <w:ilvl w:val="0"/>
          <w:numId w:val="23"/>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AA2E24" w:rsidRDefault="00B67076">
      <w:pPr>
        <w:numPr>
          <w:ilvl w:val="0"/>
          <w:numId w:val="23"/>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AA2E24" w:rsidRDefault="00B67076">
      <w:pPr>
        <w:numPr>
          <w:ilvl w:val="0"/>
          <w:numId w:val="23"/>
        </w:numPr>
        <w:spacing w:line="360" w:lineRule="auto"/>
        <w:rPr>
          <w:bCs/>
          <w:color w:val="000000"/>
          <w:sz w:val="24"/>
        </w:rPr>
      </w:pPr>
      <w:r>
        <w:rPr>
          <w:bCs/>
          <w:color w:val="000000"/>
          <w:sz w:val="24"/>
        </w:rPr>
        <w:t>联合体各方均同意由牵头人代表其他联合体成员单位按招标文件要求出具《授权委托书》。</w:t>
      </w:r>
    </w:p>
    <w:p w:rsidR="00AA2E24" w:rsidRDefault="00B67076">
      <w:pPr>
        <w:numPr>
          <w:ilvl w:val="0"/>
          <w:numId w:val="23"/>
        </w:numPr>
        <w:spacing w:line="360" w:lineRule="auto"/>
        <w:rPr>
          <w:bCs/>
          <w:color w:val="000000"/>
          <w:sz w:val="24"/>
        </w:rPr>
      </w:pPr>
      <w:r>
        <w:rPr>
          <w:bCs/>
          <w:color w:val="000000"/>
          <w:sz w:val="24"/>
        </w:rPr>
        <w:t>牵头人为项目的总负责单位；组织各参加方进行项目实施工作。</w:t>
      </w:r>
    </w:p>
    <w:p w:rsidR="00AA2E24" w:rsidRDefault="00B6707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AA2E24" w:rsidRDefault="00B6707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AA2E24" w:rsidRDefault="00B67076">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AA2E24" w:rsidRDefault="00B67076">
      <w:pPr>
        <w:numPr>
          <w:ilvl w:val="0"/>
          <w:numId w:val="2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AA2E24" w:rsidRDefault="00B6707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A2E24" w:rsidRDefault="00B6707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A2E24" w:rsidRDefault="00B6707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A2E24" w:rsidRDefault="00B67076">
      <w:pPr>
        <w:numPr>
          <w:ilvl w:val="0"/>
          <w:numId w:val="23"/>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AA2E24" w:rsidRDefault="00B67076">
      <w:pPr>
        <w:numPr>
          <w:ilvl w:val="0"/>
          <w:numId w:val="23"/>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AA2E24" w:rsidRDefault="00B67076">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AA2E24" w:rsidRDefault="00B67076">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AA2E24" w:rsidRDefault="00B6707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AA2E24" w:rsidRDefault="00AA2E24">
      <w:pPr>
        <w:spacing w:line="360" w:lineRule="auto"/>
        <w:ind w:firstLine="471"/>
        <w:rPr>
          <w:color w:val="000000"/>
          <w:sz w:val="24"/>
        </w:rPr>
      </w:pPr>
    </w:p>
    <w:p w:rsidR="00AA2E24" w:rsidRDefault="00AA2E24">
      <w:pPr>
        <w:spacing w:line="360" w:lineRule="auto"/>
        <w:ind w:firstLine="471"/>
        <w:rPr>
          <w:color w:val="000000"/>
          <w:sz w:val="24"/>
        </w:rPr>
      </w:pPr>
    </w:p>
    <w:p w:rsidR="00AA2E24" w:rsidRDefault="00B67076">
      <w:pPr>
        <w:spacing w:line="360" w:lineRule="auto"/>
        <w:ind w:firstLine="471"/>
        <w:rPr>
          <w:color w:val="000000"/>
          <w:sz w:val="24"/>
        </w:rPr>
      </w:pPr>
      <w:r>
        <w:rPr>
          <w:color w:val="000000"/>
          <w:sz w:val="24"/>
        </w:rPr>
        <w:t>联合体成员名称：</w:t>
      </w:r>
      <w:r>
        <w:rPr>
          <w:color w:val="000000"/>
          <w:sz w:val="24"/>
          <w:szCs w:val="20"/>
        </w:rPr>
        <w:t>______</w:t>
      </w:r>
    </w:p>
    <w:p w:rsidR="00AA2E24" w:rsidRDefault="00B6707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AA2E24" w:rsidRDefault="00AA2E24">
      <w:pPr>
        <w:spacing w:line="360" w:lineRule="auto"/>
        <w:ind w:firstLine="471"/>
        <w:rPr>
          <w:color w:val="000000"/>
          <w:sz w:val="24"/>
        </w:rPr>
      </w:pPr>
    </w:p>
    <w:p w:rsidR="00AA2E24" w:rsidRDefault="00AA2E24">
      <w:pPr>
        <w:spacing w:line="360" w:lineRule="auto"/>
        <w:ind w:firstLine="471"/>
        <w:rPr>
          <w:color w:val="000000"/>
          <w:sz w:val="24"/>
        </w:rPr>
      </w:pPr>
    </w:p>
    <w:p w:rsidR="00AA2E24" w:rsidRDefault="00AA2E24">
      <w:pPr>
        <w:spacing w:line="360" w:lineRule="auto"/>
        <w:ind w:left="480"/>
        <w:jc w:val="right"/>
        <w:rPr>
          <w:color w:val="000000"/>
          <w:sz w:val="24"/>
        </w:rPr>
      </w:pPr>
    </w:p>
    <w:p w:rsidR="00AA2E24" w:rsidRDefault="00B6707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AA2E24" w:rsidRDefault="00AA2E24">
      <w:pPr>
        <w:spacing w:line="360" w:lineRule="auto"/>
        <w:ind w:left="480"/>
        <w:jc w:val="right"/>
        <w:rPr>
          <w:b/>
          <w:color w:val="000000"/>
          <w:sz w:val="24"/>
        </w:rPr>
      </w:pPr>
    </w:p>
    <w:p w:rsidR="00AA2E24" w:rsidRDefault="00AA2E24">
      <w:pPr>
        <w:tabs>
          <w:tab w:val="left" w:pos="8280"/>
        </w:tabs>
        <w:spacing w:line="360" w:lineRule="auto"/>
        <w:ind w:firstLine="480"/>
        <w:rPr>
          <w:color w:val="000000"/>
          <w:sz w:val="24"/>
        </w:rPr>
      </w:pPr>
    </w:p>
    <w:p w:rsidR="00AA2E24" w:rsidRDefault="00AA2E24">
      <w:pPr>
        <w:tabs>
          <w:tab w:val="left" w:pos="8280"/>
        </w:tabs>
        <w:spacing w:line="360" w:lineRule="auto"/>
        <w:ind w:firstLine="480"/>
        <w:rPr>
          <w:color w:val="000000"/>
          <w:sz w:val="24"/>
        </w:rPr>
      </w:pPr>
    </w:p>
    <w:p w:rsidR="00AA2E24" w:rsidRDefault="00B67076">
      <w:pPr>
        <w:spacing w:line="360" w:lineRule="auto"/>
        <w:ind w:leftChars="228" w:left="719" w:hangingChars="100" w:hanging="240"/>
        <w:rPr>
          <w:color w:val="000000"/>
          <w:sz w:val="24"/>
        </w:rPr>
      </w:pPr>
      <w:r>
        <w:rPr>
          <w:color w:val="000000"/>
          <w:sz w:val="24"/>
        </w:rPr>
        <w:t>注：</w:t>
      </w:r>
    </w:p>
    <w:p w:rsidR="00AA2E24" w:rsidRDefault="00B67076">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AA2E24" w:rsidRDefault="00B67076">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AA2E24" w:rsidRDefault="00B67076">
      <w:pPr>
        <w:spacing w:line="360" w:lineRule="auto"/>
        <w:ind w:leftChars="228" w:left="719" w:hangingChars="100" w:hanging="240"/>
        <w:rPr>
          <w:sz w:val="24"/>
        </w:rPr>
      </w:pPr>
      <w:r>
        <w:rPr>
          <w:sz w:val="24"/>
        </w:rPr>
        <w:br w:type="page"/>
      </w:r>
    </w:p>
    <w:p w:rsidR="00AA2E24" w:rsidRDefault="00B67076">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AA2E24" w:rsidRDefault="00B67076">
      <w:pPr>
        <w:widowControl/>
        <w:jc w:val="left"/>
        <w:rPr>
          <w:sz w:val="24"/>
          <w:szCs w:val="20"/>
        </w:rPr>
      </w:pPr>
      <w:r>
        <w:rPr>
          <w:sz w:val="24"/>
          <w:szCs w:val="20"/>
        </w:rPr>
        <w:br w:type="page"/>
      </w:r>
    </w:p>
    <w:p w:rsidR="00AA2E24" w:rsidRDefault="00B67076">
      <w:pPr>
        <w:numPr>
          <w:ilvl w:val="0"/>
          <w:numId w:val="21"/>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sidR="00CD28F3">
        <w:rPr>
          <w:rFonts w:hint="eastAsia"/>
          <w:color w:val="000000"/>
          <w:sz w:val="24"/>
          <w:szCs w:val="20"/>
        </w:rPr>
        <w:t>（不适用）</w:t>
      </w:r>
    </w:p>
    <w:p w:rsidR="00AA2E24" w:rsidRDefault="00AA2E24">
      <w:pPr>
        <w:spacing w:line="360" w:lineRule="auto"/>
        <w:rPr>
          <w:sz w:val="24"/>
          <w:szCs w:val="20"/>
        </w:rPr>
      </w:pPr>
    </w:p>
    <w:p w:rsidR="00AA2E24" w:rsidRDefault="00AA2E24">
      <w:pPr>
        <w:spacing w:line="360" w:lineRule="auto"/>
        <w:rPr>
          <w:sz w:val="24"/>
          <w:szCs w:val="20"/>
        </w:rPr>
      </w:pPr>
    </w:p>
    <w:p w:rsidR="00AA2E24" w:rsidRDefault="00B67076">
      <w:pPr>
        <w:widowControl/>
        <w:jc w:val="left"/>
        <w:rPr>
          <w:kern w:val="0"/>
          <w:sz w:val="24"/>
          <w:szCs w:val="20"/>
        </w:rPr>
      </w:pPr>
      <w:r>
        <w:rPr>
          <w:sz w:val="24"/>
          <w:szCs w:val="20"/>
        </w:rPr>
        <w:br w:type="page"/>
      </w:r>
    </w:p>
    <w:p w:rsidR="00AA2E24" w:rsidRDefault="00B67076">
      <w:pPr>
        <w:keepNext/>
        <w:keepLines/>
        <w:autoSpaceDE w:val="0"/>
        <w:autoSpaceDN w:val="0"/>
        <w:adjustRightInd w:val="0"/>
        <w:spacing w:before="120" w:line="300" w:lineRule="auto"/>
        <w:jc w:val="left"/>
        <w:outlineLvl w:val="1"/>
        <w:rPr>
          <w:b/>
          <w:spacing w:val="20"/>
          <w:sz w:val="24"/>
        </w:rPr>
      </w:pPr>
      <w:bookmarkStart w:id="1008" w:name="OLE_LINK56"/>
      <w:bookmarkStart w:id="1009" w:name="OLE_LINK169"/>
      <w:bookmarkStart w:id="1010" w:name="OLE_LINK4"/>
      <w:bookmarkStart w:id="1011" w:name="OLE_LINK175"/>
      <w:r>
        <w:rPr>
          <w:b/>
          <w:spacing w:val="20"/>
          <w:sz w:val="24"/>
        </w:rPr>
        <w:lastRenderedPageBreak/>
        <w:t>二、商务技术文件格式</w:t>
      </w:r>
    </w:p>
    <w:p w:rsidR="00AA2E24" w:rsidRDefault="00AA2E24">
      <w:pPr>
        <w:rPr>
          <w:b/>
          <w:spacing w:val="20"/>
          <w:szCs w:val="21"/>
        </w:rPr>
      </w:pPr>
    </w:p>
    <w:p w:rsidR="00AA2E24" w:rsidRDefault="00B67076">
      <w:pPr>
        <w:rPr>
          <w:b/>
          <w:sz w:val="24"/>
        </w:rPr>
      </w:pPr>
      <w:r>
        <w:rPr>
          <w:b/>
          <w:spacing w:val="20"/>
          <w:sz w:val="24"/>
        </w:rPr>
        <w:t>投标文件（商务技术文件）</w:t>
      </w:r>
      <w:r>
        <w:rPr>
          <w:b/>
          <w:sz w:val="24"/>
        </w:rPr>
        <w:t>封面（非实质性格式）</w:t>
      </w:r>
    </w:p>
    <w:p w:rsidR="00AA2E24" w:rsidRDefault="00AA2E24">
      <w:pPr>
        <w:jc w:val="center"/>
        <w:rPr>
          <w:szCs w:val="21"/>
        </w:rPr>
      </w:pPr>
    </w:p>
    <w:p w:rsidR="00AA2E24" w:rsidRDefault="00B6707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A2E24" w:rsidRDefault="00B67076">
      <w:pPr>
        <w:jc w:val="center"/>
        <w:rPr>
          <w:b/>
          <w:spacing w:val="60"/>
          <w:sz w:val="52"/>
          <w:szCs w:val="52"/>
        </w:rPr>
      </w:pPr>
      <w:r>
        <w:rPr>
          <w:b/>
          <w:spacing w:val="60"/>
          <w:sz w:val="52"/>
          <w:szCs w:val="52"/>
        </w:rPr>
        <w:t>（商务技术文件）</w:t>
      </w:r>
    </w:p>
    <w:p w:rsidR="00AA2E24" w:rsidRDefault="00AA2E24">
      <w:pPr>
        <w:ind w:firstLineChars="150" w:firstLine="542"/>
        <w:rPr>
          <w:b/>
          <w:spacing w:val="20"/>
          <w:sz w:val="32"/>
          <w:szCs w:val="32"/>
        </w:rPr>
      </w:pPr>
    </w:p>
    <w:p w:rsidR="00AA2E24" w:rsidRDefault="00AA2E24">
      <w:pPr>
        <w:ind w:firstLineChars="150" w:firstLine="542"/>
        <w:rPr>
          <w:b/>
          <w:spacing w:val="20"/>
          <w:sz w:val="32"/>
          <w:szCs w:val="32"/>
        </w:rPr>
      </w:pPr>
    </w:p>
    <w:p w:rsidR="00AA2E24" w:rsidRDefault="00B67076">
      <w:pPr>
        <w:ind w:firstLineChars="150" w:firstLine="542"/>
        <w:rPr>
          <w:b/>
          <w:spacing w:val="20"/>
          <w:sz w:val="32"/>
          <w:szCs w:val="32"/>
        </w:rPr>
      </w:pPr>
      <w:r>
        <w:rPr>
          <w:b/>
          <w:spacing w:val="20"/>
          <w:sz w:val="32"/>
          <w:szCs w:val="32"/>
        </w:rPr>
        <w:t>项目名称</w:t>
      </w:r>
      <w:r>
        <w:rPr>
          <w:b/>
          <w:spacing w:val="20"/>
          <w:sz w:val="32"/>
          <w:szCs w:val="32"/>
        </w:rPr>
        <w:t>:</w:t>
      </w:r>
    </w:p>
    <w:p w:rsidR="00AA2E24" w:rsidRDefault="00B6707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A2E24" w:rsidRDefault="00AA2E24">
      <w:pPr>
        <w:ind w:firstLineChars="150" w:firstLine="542"/>
        <w:rPr>
          <w:b/>
          <w:spacing w:val="20"/>
          <w:sz w:val="32"/>
          <w:szCs w:val="32"/>
        </w:rPr>
      </w:pPr>
    </w:p>
    <w:p w:rsidR="00AA2E24" w:rsidRDefault="00AA2E24">
      <w:pPr>
        <w:ind w:firstLineChars="150" w:firstLine="542"/>
        <w:rPr>
          <w:b/>
          <w:spacing w:val="20"/>
          <w:sz w:val="32"/>
          <w:szCs w:val="32"/>
        </w:rPr>
      </w:pPr>
    </w:p>
    <w:p w:rsidR="00AA2E24" w:rsidRDefault="00AA2E24">
      <w:pPr>
        <w:jc w:val="center"/>
        <w:rPr>
          <w:b/>
          <w:sz w:val="32"/>
          <w:szCs w:val="32"/>
        </w:rPr>
      </w:pPr>
    </w:p>
    <w:p w:rsidR="00AA2E24" w:rsidRDefault="00AA2E24">
      <w:pPr>
        <w:jc w:val="center"/>
        <w:rPr>
          <w:b/>
          <w:sz w:val="32"/>
          <w:szCs w:val="32"/>
        </w:rPr>
      </w:pPr>
    </w:p>
    <w:p w:rsidR="00AA2E24" w:rsidRDefault="00AA2E24">
      <w:pPr>
        <w:jc w:val="center"/>
        <w:rPr>
          <w:b/>
          <w:sz w:val="32"/>
          <w:szCs w:val="32"/>
        </w:rPr>
      </w:pPr>
    </w:p>
    <w:p w:rsidR="00AA2E24" w:rsidRDefault="00AA2E24">
      <w:pPr>
        <w:jc w:val="center"/>
        <w:rPr>
          <w:b/>
          <w:spacing w:val="20"/>
          <w:sz w:val="32"/>
          <w:szCs w:val="32"/>
        </w:rPr>
      </w:pPr>
    </w:p>
    <w:p w:rsidR="00AA2E24" w:rsidRDefault="00AA2E24">
      <w:pPr>
        <w:jc w:val="center"/>
        <w:rPr>
          <w:b/>
          <w:spacing w:val="20"/>
          <w:sz w:val="32"/>
          <w:szCs w:val="32"/>
        </w:rPr>
      </w:pPr>
    </w:p>
    <w:p w:rsidR="00AA2E24" w:rsidRDefault="00AA2E24">
      <w:pPr>
        <w:jc w:val="center"/>
        <w:rPr>
          <w:b/>
          <w:spacing w:val="20"/>
          <w:sz w:val="32"/>
          <w:szCs w:val="32"/>
        </w:rPr>
      </w:pPr>
    </w:p>
    <w:p w:rsidR="00AA2E24" w:rsidRDefault="00B67076">
      <w:pPr>
        <w:spacing w:line="360" w:lineRule="auto"/>
        <w:ind w:firstLineChars="400" w:firstLine="1445"/>
        <w:jc w:val="left"/>
        <w:rPr>
          <w:b/>
          <w:spacing w:val="20"/>
          <w:sz w:val="32"/>
          <w:szCs w:val="32"/>
        </w:rPr>
      </w:pPr>
      <w:r>
        <w:rPr>
          <w:b/>
          <w:spacing w:val="20"/>
          <w:sz w:val="32"/>
          <w:szCs w:val="32"/>
        </w:rPr>
        <w:t>投标人名称：</w:t>
      </w:r>
    </w:p>
    <w:p w:rsidR="00AA2E24" w:rsidRDefault="00AA2E24">
      <w:pPr>
        <w:jc w:val="center"/>
        <w:rPr>
          <w:b/>
          <w:sz w:val="32"/>
          <w:szCs w:val="32"/>
        </w:rPr>
      </w:pPr>
    </w:p>
    <w:p w:rsidR="00AA2E24" w:rsidRDefault="00B67076">
      <w:pPr>
        <w:widowControl/>
        <w:jc w:val="left"/>
        <w:rPr>
          <w:b/>
          <w:sz w:val="24"/>
        </w:rPr>
      </w:pPr>
      <w:r>
        <w:rPr>
          <w:b/>
          <w:sz w:val="24"/>
        </w:rPr>
        <w:br w:type="page"/>
      </w:r>
    </w:p>
    <w:p w:rsidR="00AA2E24" w:rsidRDefault="00B67076">
      <w:pPr>
        <w:numPr>
          <w:ilvl w:val="0"/>
          <w:numId w:val="24"/>
        </w:numPr>
        <w:tabs>
          <w:tab w:val="left" w:pos="360"/>
        </w:tabs>
        <w:snapToGrid w:val="0"/>
        <w:spacing w:line="360" w:lineRule="auto"/>
        <w:outlineLvl w:val="1"/>
        <w:rPr>
          <w:color w:val="000000"/>
          <w:sz w:val="24"/>
          <w:szCs w:val="20"/>
        </w:rPr>
      </w:pPr>
      <w:bookmarkStart w:id="1012" w:name="_Hlt520343392"/>
      <w:bookmarkStart w:id="1013" w:name="_Hlt520274393"/>
      <w:bookmarkStart w:id="1014" w:name="_Hlt520271212"/>
      <w:bookmarkStart w:id="1015" w:name="_Hlt520273711"/>
      <w:bookmarkStart w:id="1016" w:name="_Hlt520274407"/>
      <w:bookmarkStart w:id="1017" w:name="_Hlt520274121"/>
      <w:bookmarkStart w:id="1018" w:name="_Hlt520355504"/>
      <w:bookmarkStart w:id="1019" w:name="_Hlt520350918"/>
      <w:bookmarkStart w:id="1020" w:name="_Hlt520274065"/>
      <w:bookmarkStart w:id="1021" w:name="_Hlt520343000"/>
      <w:bookmarkStart w:id="1022" w:name="_Ref467988698"/>
      <w:bookmarkStart w:id="1023" w:name="_Toc480942349"/>
      <w:bookmarkStart w:id="1024" w:name="_Toc142311058"/>
      <w:bookmarkStart w:id="1025" w:name="_Toc226309800"/>
      <w:bookmarkStart w:id="1026" w:name="_Toc520356217"/>
      <w:bookmarkStart w:id="1027" w:name="_Toc226965746"/>
      <w:bookmarkStart w:id="1028" w:name="_Toc150480794"/>
      <w:bookmarkStart w:id="1029" w:name="_Toc226337252"/>
      <w:bookmarkStart w:id="1030" w:name="_Toc150774761"/>
      <w:bookmarkStart w:id="1031" w:name="_Toc195842921"/>
      <w:bookmarkStart w:id="1032" w:name="_Toc127151556"/>
      <w:bookmarkStart w:id="1033" w:name="_Toc226965829"/>
      <w:bookmarkEnd w:id="1012"/>
      <w:bookmarkEnd w:id="1013"/>
      <w:bookmarkEnd w:id="1014"/>
      <w:bookmarkEnd w:id="1015"/>
      <w:bookmarkEnd w:id="1016"/>
      <w:bookmarkEnd w:id="1017"/>
      <w:bookmarkEnd w:id="1018"/>
      <w:bookmarkEnd w:id="1019"/>
      <w:bookmarkEnd w:id="1020"/>
      <w:bookmarkEnd w:id="1021"/>
      <w:r>
        <w:rPr>
          <w:color w:val="000000"/>
          <w:sz w:val="24"/>
        </w:rPr>
        <w:lastRenderedPageBreak/>
        <w:t>投标</w:t>
      </w:r>
      <w:bookmarkEnd w:id="1022"/>
      <w:bookmarkEnd w:id="1023"/>
      <w:r>
        <w:rPr>
          <w:color w:val="000000"/>
          <w:sz w:val="24"/>
        </w:rPr>
        <w:t>书</w:t>
      </w:r>
      <w:bookmarkEnd w:id="1024"/>
      <w:bookmarkEnd w:id="1025"/>
      <w:bookmarkEnd w:id="1026"/>
      <w:bookmarkEnd w:id="1027"/>
      <w:bookmarkEnd w:id="1028"/>
      <w:bookmarkEnd w:id="1029"/>
      <w:bookmarkEnd w:id="1030"/>
      <w:bookmarkEnd w:id="1031"/>
      <w:bookmarkEnd w:id="1032"/>
      <w:bookmarkEnd w:id="1033"/>
      <w:r>
        <w:rPr>
          <w:color w:val="000000"/>
          <w:sz w:val="24"/>
          <w:szCs w:val="20"/>
        </w:rPr>
        <w:t>（实质性格式）</w:t>
      </w:r>
    </w:p>
    <w:p w:rsidR="00AA2E24" w:rsidRDefault="00AA2E24">
      <w:pPr>
        <w:tabs>
          <w:tab w:val="left" w:pos="5580"/>
        </w:tabs>
        <w:spacing w:line="360" w:lineRule="auto"/>
        <w:rPr>
          <w:color w:val="000000"/>
          <w:sz w:val="24"/>
        </w:rPr>
      </w:pPr>
    </w:p>
    <w:p w:rsidR="00AA2E24" w:rsidRDefault="00B67076">
      <w:pPr>
        <w:spacing w:line="360" w:lineRule="auto"/>
        <w:jc w:val="center"/>
        <w:rPr>
          <w:b/>
          <w:color w:val="000000"/>
          <w:sz w:val="36"/>
          <w:szCs w:val="36"/>
        </w:rPr>
      </w:pPr>
      <w:r>
        <w:rPr>
          <w:b/>
          <w:color w:val="000000"/>
          <w:sz w:val="36"/>
          <w:szCs w:val="36"/>
        </w:rPr>
        <w:t>投标书</w:t>
      </w:r>
    </w:p>
    <w:p w:rsidR="00AA2E24" w:rsidRDefault="00B67076">
      <w:pPr>
        <w:tabs>
          <w:tab w:val="left" w:pos="5580"/>
        </w:tabs>
        <w:spacing w:line="360" w:lineRule="auto"/>
        <w:rPr>
          <w:color w:val="000000"/>
          <w:sz w:val="24"/>
        </w:rPr>
      </w:pPr>
      <w:r>
        <w:rPr>
          <w:color w:val="000000"/>
          <w:sz w:val="24"/>
        </w:rPr>
        <w:t>致：</w:t>
      </w:r>
      <w:r>
        <w:rPr>
          <w:color w:val="000000"/>
          <w:sz w:val="24"/>
          <w:u w:val="single"/>
        </w:rPr>
        <w:t>（采购人或采购代理机构）</w:t>
      </w:r>
    </w:p>
    <w:p w:rsidR="00AA2E24" w:rsidRDefault="00AA2E24">
      <w:pPr>
        <w:tabs>
          <w:tab w:val="left" w:pos="5580"/>
        </w:tabs>
        <w:spacing w:line="360" w:lineRule="auto"/>
        <w:rPr>
          <w:color w:val="000000"/>
          <w:sz w:val="24"/>
          <w:szCs w:val="20"/>
        </w:rPr>
      </w:pPr>
    </w:p>
    <w:p w:rsidR="00AA2E24" w:rsidRDefault="00B67076">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AA2E24" w:rsidRDefault="00B6707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AA2E24" w:rsidRDefault="00B6707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AA2E24" w:rsidRDefault="00B6707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AA2E24" w:rsidRDefault="00B6707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AA2E24" w:rsidRDefault="00B6707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AA2E24" w:rsidRDefault="00B67076">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AA2E24" w:rsidRDefault="00B67076">
      <w:pPr>
        <w:spacing w:line="360" w:lineRule="auto"/>
        <w:ind w:firstLineChars="200" w:firstLine="480"/>
        <w:rPr>
          <w:color w:val="000000"/>
          <w:sz w:val="24"/>
        </w:rPr>
      </w:pPr>
      <w:r>
        <w:rPr>
          <w:color w:val="000000"/>
          <w:sz w:val="24"/>
        </w:rPr>
        <w:t>与本投标有关的一切正式往来信函请寄：</w:t>
      </w:r>
    </w:p>
    <w:p w:rsidR="00AA2E24" w:rsidRDefault="00AA2E24">
      <w:pPr>
        <w:tabs>
          <w:tab w:val="left" w:pos="5580"/>
        </w:tabs>
        <w:spacing w:line="360" w:lineRule="auto"/>
        <w:ind w:left="420"/>
        <w:rPr>
          <w:color w:val="000000"/>
          <w:sz w:val="24"/>
          <w:szCs w:val="20"/>
        </w:rPr>
      </w:pPr>
    </w:p>
    <w:p w:rsidR="00AA2E24" w:rsidRDefault="00B67076">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AA2E24" w:rsidRDefault="00B67076">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AA2E24" w:rsidRDefault="00AA2E24">
      <w:pPr>
        <w:tabs>
          <w:tab w:val="left" w:pos="5580"/>
        </w:tabs>
        <w:spacing w:line="360" w:lineRule="auto"/>
        <w:ind w:left="420"/>
        <w:rPr>
          <w:color w:val="000000"/>
          <w:sz w:val="24"/>
          <w:szCs w:val="20"/>
        </w:rPr>
      </w:pPr>
    </w:p>
    <w:p w:rsidR="00AA2E24" w:rsidRDefault="00B67076">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AA2E24" w:rsidRDefault="00B67076">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AA2E24">
      <w:pPr>
        <w:tabs>
          <w:tab w:val="left" w:pos="5580"/>
        </w:tabs>
        <w:spacing w:line="360" w:lineRule="auto"/>
        <w:ind w:left="420"/>
        <w:rPr>
          <w:color w:val="000000"/>
          <w:sz w:val="24"/>
          <w:szCs w:val="20"/>
          <w:u w:val="single"/>
        </w:rPr>
      </w:pPr>
    </w:p>
    <w:p w:rsidR="00AA2E24" w:rsidRDefault="00B67076">
      <w:pPr>
        <w:widowControl/>
        <w:jc w:val="left"/>
        <w:rPr>
          <w:color w:val="000000"/>
          <w:sz w:val="24"/>
        </w:rPr>
      </w:pPr>
      <w:bookmarkStart w:id="1034" w:name="_Hlt520355938"/>
      <w:bookmarkStart w:id="1035" w:name="_Hlt520356243"/>
      <w:bookmarkStart w:id="1036" w:name="_Toc264969247"/>
      <w:bookmarkStart w:id="1037" w:name="_Toc226965830"/>
      <w:bookmarkStart w:id="1038" w:name="_Toc226965747"/>
      <w:bookmarkStart w:id="1039" w:name="_Toc195842922"/>
      <w:bookmarkStart w:id="1040" w:name="_Toc150774762"/>
      <w:bookmarkStart w:id="1041" w:name="_Toc520356218"/>
      <w:bookmarkStart w:id="1042" w:name="_Toc142311059"/>
      <w:bookmarkStart w:id="1043" w:name="_Toc265228395"/>
      <w:bookmarkStart w:id="1044" w:name="_Toc480942350"/>
      <w:bookmarkStart w:id="1045" w:name="_Toc150480795"/>
      <w:bookmarkStart w:id="1046" w:name="_Toc305158899"/>
      <w:bookmarkStart w:id="1047" w:name="_Toc305158825"/>
      <w:bookmarkStart w:id="1048" w:name="_Toc226309801"/>
      <w:bookmarkStart w:id="1049" w:name="_Toc226337253"/>
      <w:bookmarkStart w:id="1050" w:name="_Ref467988705"/>
      <w:bookmarkStart w:id="1051" w:name="_Toc127151557"/>
      <w:bookmarkEnd w:id="1034"/>
      <w:bookmarkEnd w:id="1035"/>
      <w:r>
        <w:rPr>
          <w:color w:val="000000"/>
          <w:sz w:val="24"/>
        </w:rPr>
        <w:br w:type="page"/>
      </w:r>
    </w:p>
    <w:p w:rsidR="00AA2E24" w:rsidRDefault="00B67076">
      <w:pPr>
        <w:numPr>
          <w:ilvl w:val="0"/>
          <w:numId w:val="24"/>
        </w:numPr>
        <w:tabs>
          <w:tab w:val="left" w:pos="360"/>
        </w:tabs>
        <w:snapToGrid w:val="0"/>
        <w:spacing w:line="360" w:lineRule="auto"/>
        <w:outlineLvl w:val="1"/>
        <w:rPr>
          <w:color w:val="000000"/>
          <w:sz w:val="24"/>
        </w:rPr>
      </w:pPr>
      <w:r>
        <w:rPr>
          <w:color w:val="000000"/>
          <w:sz w:val="24"/>
        </w:rPr>
        <w:lastRenderedPageBreak/>
        <w:t>授权委托书（实质性格式）</w:t>
      </w:r>
    </w:p>
    <w:p w:rsidR="00AA2E24" w:rsidRDefault="00B67076">
      <w:pPr>
        <w:spacing w:line="360" w:lineRule="exact"/>
        <w:jc w:val="center"/>
        <w:rPr>
          <w:b/>
          <w:color w:val="000000"/>
          <w:sz w:val="36"/>
          <w:szCs w:val="36"/>
        </w:rPr>
      </w:pPr>
      <w:r>
        <w:rPr>
          <w:b/>
          <w:color w:val="000000"/>
          <w:sz w:val="36"/>
          <w:szCs w:val="36"/>
        </w:rPr>
        <w:t>授权委托书</w:t>
      </w:r>
    </w:p>
    <w:p w:rsidR="00AA2E24" w:rsidRDefault="00AA2E24">
      <w:pPr>
        <w:spacing w:line="360" w:lineRule="auto"/>
        <w:ind w:firstLine="420"/>
        <w:rPr>
          <w:color w:val="000000"/>
          <w:sz w:val="24"/>
          <w:szCs w:val="20"/>
        </w:rPr>
      </w:pPr>
    </w:p>
    <w:p w:rsidR="00AA2E24" w:rsidRDefault="00B6707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AA2E24" w:rsidRDefault="00B67076">
      <w:pPr>
        <w:spacing w:line="360" w:lineRule="auto"/>
        <w:ind w:firstLine="420"/>
        <w:rPr>
          <w:color w:val="000000"/>
          <w:sz w:val="24"/>
          <w:szCs w:val="20"/>
        </w:rPr>
      </w:pPr>
      <w:r>
        <w:rPr>
          <w:color w:val="000000"/>
          <w:sz w:val="24"/>
          <w:szCs w:val="20"/>
        </w:rPr>
        <w:t>委托期限：自本授权委托书签署之日起至投标有效期届满之日止。</w:t>
      </w:r>
    </w:p>
    <w:p w:rsidR="00AA2E24" w:rsidRDefault="00B67076">
      <w:pPr>
        <w:spacing w:line="360" w:lineRule="auto"/>
        <w:ind w:firstLine="420"/>
        <w:rPr>
          <w:color w:val="000000"/>
          <w:sz w:val="24"/>
          <w:szCs w:val="20"/>
        </w:rPr>
      </w:pPr>
      <w:r>
        <w:rPr>
          <w:color w:val="000000"/>
          <w:sz w:val="24"/>
          <w:szCs w:val="20"/>
        </w:rPr>
        <w:t>代理人无转委托权。</w:t>
      </w:r>
      <w:r>
        <w:rPr>
          <w:color w:val="000000"/>
          <w:sz w:val="24"/>
          <w:szCs w:val="20"/>
        </w:rPr>
        <w:cr/>
      </w:r>
    </w:p>
    <w:p w:rsidR="00AA2E24" w:rsidRDefault="00B67076">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AA2E24" w:rsidRDefault="00B67076">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rsidR="00AA2E24" w:rsidRDefault="00B67076">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AA2E24" w:rsidRDefault="00B6707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A2E24" w:rsidRDefault="00AA2E24">
      <w:pPr>
        <w:tabs>
          <w:tab w:val="left" w:pos="5580"/>
        </w:tabs>
        <w:spacing w:line="360" w:lineRule="auto"/>
        <w:ind w:firstLineChars="200" w:firstLine="480"/>
        <w:rPr>
          <w:color w:val="000000"/>
          <w:sz w:val="24"/>
          <w:szCs w:val="20"/>
        </w:rPr>
      </w:pPr>
    </w:p>
    <w:p w:rsidR="00AA2E24" w:rsidRDefault="00B6707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r>
        <w:rPr>
          <w:rFonts w:hint="eastAsia"/>
          <w:color w:val="000000"/>
          <w:sz w:val="24"/>
          <w:szCs w:val="20"/>
        </w:rPr>
        <w:t>复印</w:t>
      </w:r>
      <w:r>
        <w:rPr>
          <w:color w:val="000000"/>
          <w:sz w:val="24"/>
          <w:szCs w:val="20"/>
        </w:rPr>
        <w:t>件：</w:t>
      </w:r>
    </w:p>
    <w:p w:rsidR="00AA2E24" w:rsidRDefault="00AA2E24">
      <w:pPr>
        <w:tabs>
          <w:tab w:val="left" w:pos="5580"/>
        </w:tabs>
        <w:spacing w:line="360" w:lineRule="auto"/>
        <w:jc w:val="left"/>
        <w:rPr>
          <w:color w:val="000000"/>
          <w:sz w:val="24"/>
          <w:szCs w:val="20"/>
        </w:rPr>
      </w:pPr>
    </w:p>
    <w:p w:rsidR="00AA2E24" w:rsidRDefault="00AA2E24">
      <w:pPr>
        <w:tabs>
          <w:tab w:val="left" w:pos="5580"/>
        </w:tabs>
        <w:spacing w:line="360" w:lineRule="auto"/>
        <w:jc w:val="left"/>
        <w:rPr>
          <w:color w:val="000000"/>
          <w:sz w:val="24"/>
          <w:szCs w:val="20"/>
        </w:rPr>
      </w:pPr>
    </w:p>
    <w:p w:rsidR="00AA2E24" w:rsidRDefault="00AA2E24">
      <w:pPr>
        <w:tabs>
          <w:tab w:val="left" w:pos="5580"/>
        </w:tabs>
        <w:spacing w:line="360" w:lineRule="auto"/>
        <w:jc w:val="left"/>
        <w:rPr>
          <w:color w:val="000000"/>
          <w:sz w:val="24"/>
          <w:szCs w:val="20"/>
        </w:rPr>
      </w:pPr>
    </w:p>
    <w:p w:rsidR="00AA2E24" w:rsidRDefault="00B67076">
      <w:pPr>
        <w:tabs>
          <w:tab w:val="left" w:pos="5580"/>
        </w:tabs>
        <w:spacing w:line="360" w:lineRule="auto"/>
        <w:jc w:val="left"/>
        <w:rPr>
          <w:color w:val="000000"/>
          <w:sz w:val="24"/>
          <w:szCs w:val="20"/>
        </w:rPr>
      </w:pPr>
      <w:r>
        <w:rPr>
          <w:color w:val="000000"/>
          <w:sz w:val="24"/>
          <w:szCs w:val="20"/>
        </w:rPr>
        <w:t>说明：</w:t>
      </w:r>
    </w:p>
    <w:p w:rsidR="00AA2E24" w:rsidRDefault="00B6707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AA2E24" w:rsidRDefault="00B67076">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AA2E24" w:rsidRDefault="00B6707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AA2E24" w:rsidRDefault="00B6707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rPr>
        <w:t>复印</w:t>
      </w:r>
      <w:r>
        <w:rPr>
          <w:color w:val="000000"/>
          <w:sz w:val="24"/>
          <w:szCs w:val="20"/>
        </w:rPr>
        <w:t>件。提供身份证的，应同时提供身份证</w:t>
      </w:r>
      <w:r>
        <w:rPr>
          <w:b/>
          <w:color w:val="000000"/>
          <w:sz w:val="24"/>
          <w:szCs w:val="20"/>
        </w:rPr>
        <w:t>双面</w:t>
      </w:r>
      <w:r>
        <w:rPr>
          <w:rFonts w:hint="eastAsia"/>
          <w:b/>
          <w:color w:val="000000"/>
          <w:sz w:val="24"/>
          <w:szCs w:val="20"/>
        </w:rPr>
        <w:t>复印</w:t>
      </w:r>
      <w:r>
        <w:rPr>
          <w:color w:val="000000"/>
          <w:sz w:val="24"/>
          <w:szCs w:val="20"/>
        </w:rPr>
        <w:t>件。</w:t>
      </w:r>
      <w:r>
        <w:rPr>
          <w:color w:val="000000"/>
          <w:sz w:val="30"/>
          <w:szCs w:val="30"/>
        </w:rPr>
        <w:br w:type="page"/>
      </w:r>
    </w:p>
    <w:p w:rsidR="00AA2E24" w:rsidRDefault="00B67076">
      <w:pPr>
        <w:spacing w:line="360" w:lineRule="exact"/>
        <w:jc w:val="center"/>
        <w:rPr>
          <w:b/>
          <w:color w:val="000000"/>
          <w:sz w:val="36"/>
          <w:szCs w:val="36"/>
        </w:rPr>
      </w:pPr>
      <w:r>
        <w:rPr>
          <w:b/>
          <w:color w:val="000000"/>
          <w:sz w:val="36"/>
          <w:szCs w:val="36"/>
        </w:rPr>
        <w:lastRenderedPageBreak/>
        <w:t>法定代表人（单位负责人）身份证明</w:t>
      </w:r>
    </w:p>
    <w:p w:rsidR="00AA2E24" w:rsidRDefault="00AA2E24">
      <w:pPr>
        <w:kinsoku w:val="0"/>
        <w:overflowPunct w:val="0"/>
        <w:spacing w:line="200" w:lineRule="exact"/>
        <w:rPr>
          <w:sz w:val="20"/>
          <w:szCs w:val="20"/>
        </w:rPr>
      </w:pPr>
    </w:p>
    <w:p w:rsidR="00AA2E24" w:rsidRDefault="00B67076">
      <w:pPr>
        <w:tabs>
          <w:tab w:val="left" w:pos="5580"/>
        </w:tabs>
        <w:spacing w:line="360" w:lineRule="auto"/>
        <w:rPr>
          <w:color w:val="000000"/>
          <w:sz w:val="24"/>
        </w:rPr>
      </w:pPr>
      <w:r>
        <w:rPr>
          <w:color w:val="000000"/>
          <w:sz w:val="24"/>
        </w:rPr>
        <w:t>致：</w:t>
      </w:r>
      <w:r>
        <w:rPr>
          <w:color w:val="000000"/>
          <w:sz w:val="24"/>
          <w:u w:val="single"/>
        </w:rPr>
        <w:t>（采购人或采购代理机构）</w:t>
      </w:r>
    </w:p>
    <w:p w:rsidR="00AA2E24" w:rsidRDefault="00B67076">
      <w:pPr>
        <w:pStyle w:val="14"/>
        <w:tabs>
          <w:tab w:val="left" w:pos="2412"/>
          <w:tab w:val="left" w:pos="3883"/>
          <w:tab w:val="left" w:pos="5352"/>
          <w:tab w:val="left" w:pos="6821"/>
        </w:tabs>
        <w:kinsoku w:val="0"/>
        <w:overflowPunct w:val="0"/>
        <w:spacing w:line="335" w:lineRule="exact"/>
        <w:ind w:firstLineChars="200" w:firstLine="482"/>
        <w:rPr>
          <w:rFonts w:ascii="Times New Roman" w:hAnsi="Times New Roman"/>
        </w:rPr>
      </w:pPr>
      <w:r>
        <w:rPr>
          <w:rFonts w:ascii="Times New Roman" w:hAnsi="Times New Roman"/>
        </w:rPr>
        <w:t>兹证明，</w:t>
      </w:r>
    </w:p>
    <w:p w:rsidR="00AA2E24" w:rsidRDefault="00B67076">
      <w:pPr>
        <w:pStyle w:val="1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AA2E24" w:rsidRDefault="00AA2E24">
      <w:pPr>
        <w:pStyle w:val="14"/>
        <w:tabs>
          <w:tab w:val="left" w:pos="2412"/>
          <w:tab w:val="left" w:pos="3883"/>
          <w:tab w:val="left" w:pos="5352"/>
          <w:tab w:val="left" w:pos="6821"/>
        </w:tabs>
        <w:kinsoku w:val="0"/>
        <w:overflowPunct w:val="0"/>
        <w:spacing w:line="335" w:lineRule="exact"/>
        <w:rPr>
          <w:rFonts w:ascii="Times New Roman" w:hAnsi="Times New Roman"/>
        </w:rPr>
      </w:pPr>
    </w:p>
    <w:p w:rsidR="00AA2E24" w:rsidRDefault="00B67076">
      <w:pPr>
        <w:pStyle w:val="14"/>
        <w:tabs>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AA2E24" w:rsidRDefault="00AA2E24">
      <w:pPr>
        <w:pStyle w:val="14"/>
        <w:tabs>
          <w:tab w:val="left" w:pos="2412"/>
          <w:tab w:val="left" w:pos="3883"/>
          <w:tab w:val="left" w:pos="5352"/>
          <w:tab w:val="left" w:pos="6821"/>
        </w:tabs>
        <w:kinsoku w:val="0"/>
        <w:overflowPunct w:val="0"/>
        <w:spacing w:line="335" w:lineRule="exact"/>
        <w:rPr>
          <w:rFonts w:ascii="Times New Roman" w:hAnsi="Times New Roman"/>
        </w:rPr>
      </w:pPr>
    </w:p>
    <w:p w:rsidR="00AA2E24" w:rsidRDefault="00B67076">
      <w:pPr>
        <w:pStyle w:val="14"/>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w:t>
      </w:r>
      <w:r>
        <w:rPr>
          <w:rFonts w:ascii="Times New Roman" w:hAnsi="Times New Roman" w:hint="eastAsia"/>
          <w:color w:val="000000"/>
          <w:szCs w:val="20"/>
        </w:rPr>
        <w:t>复印</w:t>
      </w:r>
      <w:r>
        <w:rPr>
          <w:rFonts w:ascii="Times New Roman" w:hAnsi="Times New Roman"/>
          <w:color w:val="000000"/>
          <w:szCs w:val="20"/>
        </w:rPr>
        <w:t>件：</w:t>
      </w:r>
    </w:p>
    <w:p w:rsidR="00AA2E24" w:rsidRDefault="00AA2E24">
      <w:pPr>
        <w:pStyle w:val="14"/>
        <w:kinsoku w:val="0"/>
        <w:overflowPunct w:val="0"/>
        <w:spacing w:line="583" w:lineRule="auto"/>
        <w:ind w:right="4305"/>
        <w:rPr>
          <w:rFonts w:ascii="Times New Roman" w:hAnsi="Times New Roman"/>
          <w:spacing w:val="-3"/>
        </w:rPr>
      </w:pPr>
    </w:p>
    <w:p w:rsidR="00AA2E24" w:rsidRDefault="00B6707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AA2E24" w:rsidRDefault="00B67076">
      <w:pPr>
        <w:pStyle w:val="14"/>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AA2E24" w:rsidRDefault="00AA2E24">
      <w:pPr>
        <w:autoSpaceDE w:val="0"/>
        <w:autoSpaceDN w:val="0"/>
        <w:adjustRightInd w:val="0"/>
        <w:snapToGrid w:val="0"/>
        <w:spacing w:line="360" w:lineRule="auto"/>
        <w:rPr>
          <w:color w:val="000000"/>
          <w:sz w:val="24"/>
        </w:rPr>
      </w:pPr>
    </w:p>
    <w:p w:rsidR="00AA2E24" w:rsidRDefault="00B6707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A2E24" w:rsidRDefault="00AA2E24">
      <w:pPr>
        <w:widowControl/>
        <w:jc w:val="left"/>
        <w:rPr>
          <w:i/>
          <w:color w:val="000000"/>
          <w:sz w:val="24"/>
          <w:szCs w:val="20"/>
          <w:u w:val="single"/>
        </w:rPr>
      </w:pPr>
    </w:p>
    <w:p w:rsidR="00AA2E24" w:rsidRDefault="00B67076">
      <w:pPr>
        <w:widowControl/>
        <w:jc w:val="left"/>
        <w:rPr>
          <w:color w:val="000000"/>
          <w:sz w:val="24"/>
          <w:szCs w:val="20"/>
        </w:rPr>
      </w:pPr>
      <w:r>
        <w:rPr>
          <w:color w:val="000000"/>
          <w:sz w:val="24"/>
          <w:szCs w:val="20"/>
        </w:rPr>
        <w:br w:type="page"/>
      </w:r>
    </w:p>
    <w:p w:rsidR="00AA2E24" w:rsidRDefault="00B67076">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Pr>
          <w:color w:val="000000"/>
          <w:sz w:val="24"/>
          <w:szCs w:val="20"/>
        </w:rPr>
        <w:t>（实质性格式）</w:t>
      </w:r>
    </w:p>
    <w:p w:rsidR="00AA2E24" w:rsidRDefault="00B67076">
      <w:pPr>
        <w:spacing w:line="360" w:lineRule="exact"/>
        <w:jc w:val="center"/>
        <w:rPr>
          <w:b/>
          <w:color w:val="000000"/>
          <w:sz w:val="36"/>
          <w:szCs w:val="36"/>
        </w:rPr>
      </w:pPr>
      <w:bookmarkStart w:id="1052" w:name="_Toc226965831"/>
      <w:bookmarkStart w:id="1053" w:name="_Toc164608672"/>
      <w:bookmarkStart w:id="1054" w:name="_Toc195842923"/>
      <w:bookmarkStart w:id="1055" w:name="_Toc164608827"/>
      <w:bookmarkStart w:id="1056" w:name="_Toc305158900"/>
      <w:bookmarkStart w:id="1057" w:name="_Toc305158826"/>
      <w:bookmarkStart w:id="1058" w:name="_Toc226309802"/>
      <w:bookmarkStart w:id="1059" w:name="_Toc226965748"/>
      <w:bookmarkStart w:id="1060" w:name="_Toc265228396"/>
      <w:bookmarkStart w:id="1061" w:name="_Toc264969248"/>
      <w:bookmarkStart w:id="1062" w:name="_Toc226337254"/>
      <w:r>
        <w:rPr>
          <w:b/>
          <w:color w:val="000000"/>
          <w:sz w:val="36"/>
          <w:szCs w:val="36"/>
        </w:rPr>
        <w:t>开标一览表</w:t>
      </w:r>
      <w:bookmarkEnd w:id="1052"/>
      <w:bookmarkEnd w:id="1053"/>
      <w:bookmarkEnd w:id="1054"/>
      <w:bookmarkEnd w:id="1055"/>
      <w:bookmarkEnd w:id="1056"/>
      <w:bookmarkEnd w:id="1057"/>
      <w:bookmarkEnd w:id="1058"/>
      <w:bookmarkEnd w:id="1059"/>
      <w:bookmarkEnd w:id="1060"/>
      <w:bookmarkEnd w:id="1061"/>
      <w:bookmarkEnd w:id="1062"/>
    </w:p>
    <w:p w:rsidR="00AA2E24" w:rsidRDefault="00AA2E24">
      <w:pPr>
        <w:tabs>
          <w:tab w:val="left" w:pos="1800"/>
          <w:tab w:val="left" w:pos="5580"/>
        </w:tabs>
        <w:spacing w:line="360" w:lineRule="auto"/>
        <w:jc w:val="left"/>
        <w:rPr>
          <w:i/>
          <w:color w:val="FF0000"/>
          <w:sz w:val="24"/>
        </w:rPr>
      </w:pPr>
    </w:p>
    <w:p w:rsidR="00AA2E24" w:rsidRDefault="00B67076">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2528"/>
        <w:gridCol w:w="1840"/>
        <w:gridCol w:w="1696"/>
        <w:gridCol w:w="2409"/>
      </w:tblGrid>
      <w:tr w:rsidR="00AA2E24">
        <w:trPr>
          <w:trHeight w:val="531"/>
          <w:jc w:val="center"/>
        </w:trPr>
        <w:tc>
          <w:tcPr>
            <w:tcW w:w="325" w:type="pct"/>
            <w:vMerge w:val="restart"/>
            <w:vAlign w:val="center"/>
          </w:tcPr>
          <w:p w:rsidR="00AA2E24" w:rsidRDefault="00B67076">
            <w:pPr>
              <w:tabs>
                <w:tab w:val="left" w:pos="5580"/>
              </w:tabs>
              <w:jc w:val="center"/>
              <w:rPr>
                <w:b/>
                <w:sz w:val="24"/>
              </w:rPr>
            </w:pPr>
            <w:r>
              <w:rPr>
                <w:b/>
                <w:sz w:val="24"/>
              </w:rPr>
              <w:t>包号</w:t>
            </w:r>
          </w:p>
        </w:tc>
        <w:tc>
          <w:tcPr>
            <w:tcW w:w="1395" w:type="pct"/>
            <w:vMerge w:val="restart"/>
            <w:vAlign w:val="center"/>
          </w:tcPr>
          <w:p w:rsidR="00AA2E24" w:rsidRDefault="00B67076">
            <w:pPr>
              <w:tabs>
                <w:tab w:val="left" w:pos="5580"/>
              </w:tabs>
              <w:jc w:val="center"/>
              <w:rPr>
                <w:b/>
                <w:sz w:val="24"/>
              </w:rPr>
            </w:pPr>
            <w:r>
              <w:rPr>
                <w:b/>
                <w:sz w:val="24"/>
              </w:rPr>
              <w:t>投标人名称</w:t>
            </w:r>
          </w:p>
        </w:tc>
        <w:tc>
          <w:tcPr>
            <w:tcW w:w="1951" w:type="pct"/>
            <w:gridSpan w:val="2"/>
            <w:vAlign w:val="center"/>
          </w:tcPr>
          <w:p w:rsidR="00AA2E24" w:rsidRDefault="00B67076">
            <w:pPr>
              <w:tabs>
                <w:tab w:val="left" w:pos="5580"/>
              </w:tabs>
              <w:jc w:val="center"/>
              <w:rPr>
                <w:b/>
                <w:sz w:val="24"/>
              </w:rPr>
            </w:pPr>
            <w:r>
              <w:rPr>
                <w:b/>
                <w:sz w:val="24"/>
              </w:rPr>
              <w:t>投标报价</w:t>
            </w:r>
          </w:p>
        </w:tc>
        <w:tc>
          <w:tcPr>
            <w:tcW w:w="1329" w:type="pct"/>
            <w:vMerge w:val="restart"/>
            <w:vAlign w:val="center"/>
          </w:tcPr>
          <w:p w:rsidR="00AA2E24" w:rsidRDefault="00B67076">
            <w:pPr>
              <w:tabs>
                <w:tab w:val="left" w:pos="5580"/>
              </w:tabs>
              <w:jc w:val="center"/>
              <w:rPr>
                <w:b/>
                <w:sz w:val="24"/>
              </w:rPr>
            </w:pPr>
            <w:bookmarkStart w:id="1063" w:name="OLE_LINK108"/>
            <w:bookmarkStart w:id="1064" w:name="OLE_LINK107"/>
            <w:bookmarkStart w:id="1065" w:name="OLE_LINK174"/>
            <w:r>
              <w:rPr>
                <w:b/>
                <w:sz w:val="24"/>
              </w:rPr>
              <w:t>合同履行期限</w:t>
            </w:r>
            <w:bookmarkEnd w:id="1063"/>
            <w:bookmarkEnd w:id="1064"/>
            <w:bookmarkEnd w:id="1065"/>
          </w:p>
        </w:tc>
      </w:tr>
      <w:tr w:rsidR="00AA2E24">
        <w:trPr>
          <w:trHeight w:val="674"/>
          <w:jc w:val="center"/>
        </w:trPr>
        <w:tc>
          <w:tcPr>
            <w:tcW w:w="325" w:type="pct"/>
            <w:vMerge/>
            <w:vAlign w:val="center"/>
          </w:tcPr>
          <w:p w:rsidR="00AA2E24" w:rsidRDefault="00AA2E24">
            <w:pPr>
              <w:tabs>
                <w:tab w:val="left" w:pos="5580"/>
              </w:tabs>
              <w:jc w:val="center"/>
              <w:rPr>
                <w:sz w:val="24"/>
              </w:rPr>
            </w:pPr>
          </w:p>
        </w:tc>
        <w:tc>
          <w:tcPr>
            <w:tcW w:w="1395" w:type="pct"/>
            <w:vMerge/>
            <w:vAlign w:val="center"/>
          </w:tcPr>
          <w:p w:rsidR="00AA2E24" w:rsidRDefault="00AA2E24">
            <w:pPr>
              <w:tabs>
                <w:tab w:val="left" w:pos="5580"/>
              </w:tabs>
              <w:jc w:val="center"/>
              <w:rPr>
                <w:sz w:val="24"/>
              </w:rPr>
            </w:pPr>
          </w:p>
        </w:tc>
        <w:tc>
          <w:tcPr>
            <w:tcW w:w="1015" w:type="pct"/>
            <w:vAlign w:val="center"/>
          </w:tcPr>
          <w:p w:rsidR="00AA2E24" w:rsidRDefault="00B67076">
            <w:pPr>
              <w:tabs>
                <w:tab w:val="left" w:pos="5580"/>
              </w:tabs>
              <w:jc w:val="center"/>
              <w:rPr>
                <w:b/>
                <w:sz w:val="24"/>
              </w:rPr>
            </w:pPr>
            <w:r>
              <w:rPr>
                <w:b/>
                <w:sz w:val="24"/>
              </w:rPr>
              <w:t>大写</w:t>
            </w:r>
          </w:p>
        </w:tc>
        <w:tc>
          <w:tcPr>
            <w:tcW w:w="936" w:type="pct"/>
            <w:vAlign w:val="center"/>
          </w:tcPr>
          <w:p w:rsidR="00AA2E24" w:rsidRDefault="00B67076">
            <w:pPr>
              <w:tabs>
                <w:tab w:val="left" w:pos="5580"/>
              </w:tabs>
              <w:jc w:val="center"/>
              <w:rPr>
                <w:b/>
                <w:sz w:val="24"/>
              </w:rPr>
            </w:pPr>
            <w:r>
              <w:rPr>
                <w:b/>
                <w:sz w:val="24"/>
              </w:rPr>
              <w:t>小写</w:t>
            </w:r>
          </w:p>
        </w:tc>
        <w:tc>
          <w:tcPr>
            <w:tcW w:w="1329" w:type="pct"/>
            <w:vMerge/>
          </w:tcPr>
          <w:p w:rsidR="00AA2E24" w:rsidRDefault="00AA2E24">
            <w:pPr>
              <w:tabs>
                <w:tab w:val="left" w:pos="5580"/>
              </w:tabs>
              <w:jc w:val="center"/>
              <w:rPr>
                <w:b/>
                <w:sz w:val="24"/>
              </w:rPr>
            </w:pPr>
          </w:p>
        </w:tc>
      </w:tr>
      <w:tr w:rsidR="00AA2E24">
        <w:trPr>
          <w:trHeight w:val="976"/>
          <w:jc w:val="center"/>
        </w:trPr>
        <w:tc>
          <w:tcPr>
            <w:tcW w:w="325" w:type="pct"/>
            <w:vAlign w:val="center"/>
          </w:tcPr>
          <w:p w:rsidR="00AA2E24" w:rsidRDefault="00AA2E24">
            <w:pPr>
              <w:tabs>
                <w:tab w:val="left" w:pos="5580"/>
              </w:tabs>
              <w:jc w:val="center"/>
              <w:rPr>
                <w:sz w:val="24"/>
              </w:rPr>
            </w:pPr>
          </w:p>
        </w:tc>
        <w:tc>
          <w:tcPr>
            <w:tcW w:w="1395" w:type="pct"/>
            <w:vAlign w:val="center"/>
          </w:tcPr>
          <w:p w:rsidR="00AA2E24" w:rsidRDefault="00AA2E24">
            <w:pPr>
              <w:tabs>
                <w:tab w:val="left" w:pos="5580"/>
              </w:tabs>
              <w:jc w:val="center"/>
              <w:rPr>
                <w:sz w:val="24"/>
              </w:rPr>
            </w:pPr>
          </w:p>
        </w:tc>
        <w:tc>
          <w:tcPr>
            <w:tcW w:w="1015" w:type="pct"/>
            <w:vAlign w:val="center"/>
          </w:tcPr>
          <w:p w:rsidR="00AA2E24" w:rsidRDefault="00AA2E24">
            <w:pPr>
              <w:tabs>
                <w:tab w:val="left" w:pos="5580"/>
              </w:tabs>
              <w:jc w:val="center"/>
              <w:rPr>
                <w:sz w:val="24"/>
              </w:rPr>
            </w:pPr>
          </w:p>
        </w:tc>
        <w:tc>
          <w:tcPr>
            <w:tcW w:w="936" w:type="pct"/>
            <w:vAlign w:val="center"/>
          </w:tcPr>
          <w:p w:rsidR="00AA2E24" w:rsidRDefault="00AA2E24">
            <w:pPr>
              <w:tabs>
                <w:tab w:val="left" w:pos="5580"/>
              </w:tabs>
              <w:jc w:val="center"/>
              <w:rPr>
                <w:sz w:val="24"/>
              </w:rPr>
            </w:pPr>
          </w:p>
        </w:tc>
        <w:tc>
          <w:tcPr>
            <w:tcW w:w="1329" w:type="pct"/>
          </w:tcPr>
          <w:p w:rsidR="00AA2E24" w:rsidRDefault="00AA2E24">
            <w:pPr>
              <w:tabs>
                <w:tab w:val="left" w:pos="5580"/>
              </w:tabs>
              <w:jc w:val="center"/>
              <w:rPr>
                <w:sz w:val="24"/>
              </w:rPr>
            </w:pPr>
          </w:p>
        </w:tc>
      </w:tr>
    </w:tbl>
    <w:p w:rsidR="00AA2E24" w:rsidRDefault="00AA2E24">
      <w:pPr>
        <w:autoSpaceDE w:val="0"/>
        <w:autoSpaceDN w:val="0"/>
        <w:adjustRightInd w:val="0"/>
        <w:jc w:val="left"/>
        <w:rPr>
          <w:color w:val="000000"/>
          <w:kern w:val="0"/>
          <w:sz w:val="24"/>
        </w:rPr>
      </w:pPr>
    </w:p>
    <w:p w:rsidR="00AA2E24" w:rsidRDefault="00B6707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AA2E24" w:rsidRDefault="00B67076">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AA2E24" w:rsidRDefault="00AA2E24">
      <w:pPr>
        <w:autoSpaceDE w:val="0"/>
        <w:autoSpaceDN w:val="0"/>
        <w:adjustRightInd w:val="0"/>
        <w:snapToGrid w:val="0"/>
        <w:spacing w:before="25" w:after="25" w:line="360" w:lineRule="auto"/>
        <w:rPr>
          <w:color w:val="000000"/>
          <w:sz w:val="24"/>
          <w:lang w:val="zh-CN"/>
        </w:rPr>
      </w:pPr>
    </w:p>
    <w:p w:rsidR="00AA2E24" w:rsidRDefault="00B670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AA2E24">
      <w:pPr>
        <w:widowControl/>
        <w:jc w:val="left"/>
        <w:rPr>
          <w:color w:val="000000"/>
          <w:sz w:val="24"/>
          <w:szCs w:val="20"/>
        </w:rPr>
      </w:pPr>
      <w:bookmarkStart w:id="1066" w:name="_Toc195842924"/>
      <w:bookmarkStart w:id="1067" w:name="_Toc127151558"/>
      <w:bookmarkStart w:id="1068" w:name="_Toc150774763"/>
      <w:bookmarkStart w:id="1069" w:name="_Toc226965749"/>
      <w:bookmarkStart w:id="1070" w:name="_Toc226337255"/>
      <w:bookmarkStart w:id="1071" w:name="_Toc226309803"/>
      <w:bookmarkStart w:id="1072" w:name="_Toc305158827"/>
      <w:bookmarkStart w:id="1073" w:name="_Toc264969249"/>
      <w:bookmarkStart w:id="1074" w:name="_Toc305158901"/>
      <w:bookmarkStart w:id="1075" w:name="_Toc226965832"/>
      <w:bookmarkStart w:id="1076" w:name="_Toc265228397"/>
      <w:bookmarkStart w:id="1077" w:name="_Toc150480796"/>
      <w:bookmarkStart w:id="1078" w:name="_Toc142311060"/>
    </w:p>
    <w:p w:rsidR="00AA2E24" w:rsidRDefault="00AA2E24">
      <w:pPr>
        <w:widowControl/>
        <w:jc w:val="left"/>
        <w:rPr>
          <w:color w:val="000000"/>
          <w:sz w:val="24"/>
          <w:szCs w:val="20"/>
        </w:rPr>
      </w:pPr>
    </w:p>
    <w:p w:rsidR="00AA2E24" w:rsidRDefault="00AA2E24">
      <w:pPr>
        <w:numPr>
          <w:ilvl w:val="0"/>
          <w:numId w:val="24"/>
        </w:numPr>
        <w:tabs>
          <w:tab w:val="left" w:pos="360"/>
        </w:tabs>
        <w:snapToGrid w:val="0"/>
        <w:spacing w:line="360" w:lineRule="auto"/>
        <w:outlineLvl w:val="1"/>
        <w:rPr>
          <w:color w:val="000000"/>
          <w:sz w:val="24"/>
          <w:szCs w:val="20"/>
        </w:rPr>
        <w:sectPr w:rsidR="00AA2E2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bookmarkEnd w:id="1066"/>
    <w:bookmarkEnd w:id="1067"/>
    <w:bookmarkEnd w:id="1068"/>
    <w:bookmarkEnd w:id="1069"/>
    <w:bookmarkEnd w:id="1070"/>
    <w:bookmarkEnd w:id="1071"/>
    <w:bookmarkEnd w:id="1072"/>
    <w:bookmarkEnd w:id="1073"/>
    <w:bookmarkEnd w:id="1074"/>
    <w:bookmarkEnd w:id="1075"/>
    <w:bookmarkEnd w:id="1076"/>
    <w:bookmarkEnd w:id="1077"/>
    <w:bookmarkEnd w:id="1078"/>
    <w:p w:rsidR="00AA2E24" w:rsidRDefault="00B67076">
      <w:pPr>
        <w:tabs>
          <w:tab w:val="left" w:pos="1800"/>
          <w:tab w:val="left" w:pos="5580"/>
        </w:tabs>
        <w:rPr>
          <w:color w:val="000000"/>
          <w:sz w:val="24"/>
        </w:rPr>
      </w:pPr>
      <w:r>
        <w:rPr>
          <w:rFonts w:hint="eastAsia"/>
          <w:color w:val="000000"/>
          <w:sz w:val="24"/>
        </w:rPr>
        <w:lastRenderedPageBreak/>
        <w:t>4</w:t>
      </w:r>
      <w:r>
        <w:rPr>
          <w:color w:val="000000"/>
          <w:sz w:val="24"/>
        </w:rPr>
        <w:t xml:space="preserve">  </w:t>
      </w:r>
      <w:r>
        <w:rPr>
          <w:color w:val="000000"/>
          <w:sz w:val="24"/>
        </w:rPr>
        <w:t>投标分项报价表（实质性格式）</w:t>
      </w:r>
    </w:p>
    <w:p w:rsidR="00AA2E24" w:rsidRDefault="00AA2E24">
      <w:pPr>
        <w:tabs>
          <w:tab w:val="left" w:pos="1800"/>
          <w:tab w:val="left" w:pos="5580"/>
        </w:tabs>
        <w:rPr>
          <w:color w:val="000000"/>
          <w:sz w:val="24"/>
        </w:rPr>
      </w:pPr>
    </w:p>
    <w:p w:rsidR="00AA2E24" w:rsidRDefault="00B6707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AA2E24">
        <w:trPr>
          <w:trHeight w:val="20"/>
        </w:trPr>
        <w:tc>
          <w:tcPr>
            <w:tcW w:w="332" w:type="pct"/>
            <w:vAlign w:val="center"/>
          </w:tcPr>
          <w:p w:rsidR="00AA2E24" w:rsidRDefault="00B67076">
            <w:pPr>
              <w:adjustRightInd w:val="0"/>
              <w:snapToGrid w:val="0"/>
              <w:jc w:val="left"/>
              <w:rPr>
                <w:b/>
                <w:color w:val="000000"/>
                <w:sz w:val="24"/>
              </w:rPr>
            </w:pPr>
            <w:r>
              <w:rPr>
                <w:b/>
                <w:color w:val="000000"/>
                <w:sz w:val="24"/>
              </w:rPr>
              <w:t>序号</w:t>
            </w:r>
          </w:p>
        </w:tc>
        <w:tc>
          <w:tcPr>
            <w:tcW w:w="1605" w:type="pct"/>
            <w:vAlign w:val="center"/>
          </w:tcPr>
          <w:p w:rsidR="00AA2E24" w:rsidRDefault="00B67076">
            <w:pPr>
              <w:adjustRightInd w:val="0"/>
              <w:snapToGrid w:val="0"/>
              <w:jc w:val="left"/>
              <w:rPr>
                <w:b/>
                <w:color w:val="000000"/>
                <w:sz w:val="24"/>
              </w:rPr>
            </w:pPr>
            <w:r>
              <w:rPr>
                <w:b/>
                <w:color w:val="000000"/>
                <w:sz w:val="24"/>
              </w:rPr>
              <w:t>分项名称</w:t>
            </w:r>
          </w:p>
        </w:tc>
        <w:tc>
          <w:tcPr>
            <w:tcW w:w="736" w:type="pct"/>
            <w:vAlign w:val="center"/>
          </w:tcPr>
          <w:p w:rsidR="00AA2E24" w:rsidRDefault="00B67076">
            <w:pPr>
              <w:adjustRightInd w:val="0"/>
              <w:snapToGrid w:val="0"/>
              <w:jc w:val="left"/>
              <w:rPr>
                <w:b/>
                <w:color w:val="000000"/>
                <w:sz w:val="24"/>
              </w:rPr>
            </w:pPr>
            <w:r>
              <w:rPr>
                <w:b/>
                <w:color w:val="000000"/>
                <w:sz w:val="24"/>
              </w:rPr>
              <w:t>单价（元）</w:t>
            </w:r>
          </w:p>
        </w:tc>
        <w:tc>
          <w:tcPr>
            <w:tcW w:w="659" w:type="pct"/>
            <w:vAlign w:val="center"/>
          </w:tcPr>
          <w:p w:rsidR="00AA2E24" w:rsidRDefault="00B67076">
            <w:pPr>
              <w:adjustRightInd w:val="0"/>
              <w:snapToGrid w:val="0"/>
              <w:jc w:val="center"/>
              <w:rPr>
                <w:b/>
                <w:color w:val="000000"/>
                <w:sz w:val="24"/>
              </w:rPr>
            </w:pPr>
            <w:r>
              <w:rPr>
                <w:b/>
                <w:color w:val="000000"/>
                <w:sz w:val="24"/>
              </w:rPr>
              <w:t>数量</w:t>
            </w:r>
          </w:p>
        </w:tc>
        <w:tc>
          <w:tcPr>
            <w:tcW w:w="735" w:type="pct"/>
            <w:vAlign w:val="center"/>
          </w:tcPr>
          <w:p w:rsidR="00AA2E24" w:rsidRDefault="00B67076">
            <w:pPr>
              <w:adjustRightInd w:val="0"/>
              <w:snapToGrid w:val="0"/>
              <w:jc w:val="left"/>
              <w:rPr>
                <w:b/>
                <w:color w:val="000000"/>
                <w:sz w:val="24"/>
              </w:rPr>
            </w:pPr>
            <w:r>
              <w:rPr>
                <w:b/>
                <w:color w:val="000000"/>
                <w:sz w:val="24"/>
              </w:rPr>
              <w:t>合价（元）</w:t>
            </w:r>
          </w:p>
        </w:tc>
        <w:tc>
          <w:tcPr>
            <w:tcW w:w="933" w:type="pct"/>
            <w:vAlign w:val="center"/>
          </w:tcPr>
          <w:p w:rsidR="00AA2E24" w:rsidRDefault="00B6707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A2E24">
        <w:trPr>
          <w:trHeight w:val="509"/>
        </w:trPr>
        <w:tc>
          <w:tcPr>
            <w:tcW w:w="332" w:type="pct"/>
            <w:vAlign w:val="center"/>
          </w:tcPr>
          <w:p w:rsidR="00AA2E24" w:rsidRDefault="00B67076">
            <w:pPr>
              <w:adjustRightInd w:val="0"/>
              <w:snapToGrid w:val="0"/>
              <w:jc w:val="center"/>
              <w:rPr>
                <w:color w:val="000000"/>
                <w:sz w:val="24"/>
              </w:rPr>
            </w:pPr>
            <w:r>
              <w:rPr>
                <w:color w:val="000000"/>
                <w:sz w:val="24"/>
              </w:rPr>
              <w:t>1</w:t>
            </w:r>
          </w:p>
        </w:tc>
        <w:tc>
          <w:tcPr>
            <w:tcW w:w="1605" w:type="pct"/>
            <w:vAlign w:val="center"/>
          </w:tcPr>
          <w:p w:rsidR="00AA2E24" w:rsidRDefault="00AA2E24">
            <w:pPr>
              <w:adjustRightInd w:val="0"/>
              <w:snapToGrid w:val="0"/>
              <w:jc w:val="left"/>
              <w:rPr>
                <w:color w:val="000000"/>
                <w:sz w:val="24"/>
              </w:rPr>
            </w:pPr>
          </w:p>
        </w:tc>
        <w:tc>
          <w:tcPr>
            <w:tcW w:w="736" w:type="pct"/>
            <w:vAlign w:val="center"/>
          </w:tcPr>
          <w:p w:rsidR="00AA2E24" w:rsidRDefault="00AA2E24">
            <w:pPr>
              <w:adjustRightInd w:val="0"/>
              <w:snapToGrid w:val="0"/>
              <w:jc w:val="left"/>
              <w:rPr>
                <w:color w:val="000000"/>
                <w:sz w:val="24"/>
              </w:rPr>
            </w:pPr>
          </w:p>
        </w:tc>
        <w:tc>
          <w:tcPr>
            <w:tcW w:w="659" w:type="pct"/>
            <w:vAlign w:val="center"/>
          </w:tcPr>
          <w:p w:rsidR="00AA2E24" w:rsidRDefault="00AA2E24">
            <w:pPr>
              <w:adjustRightInd w:val="0"/>
              <w:snapToGrid w:val="0"/>
              <w:jc w:val="center"/>
              <w:rPr>
                <w:color w:val="000000"/>
                <w:sz w:val="24"/>
              </w:rPr>
            </w:pPr>
          </w:p>
        </w:tc>
        <w:tc>
          <w:tcPr>
            <w:tcW w:w="735" w:type="pct"/>
            <w:vAlign w:val="center"/>
          </w:tcPr>
          <w:p w:rsidR="00AA2E24" w:rsidRDefault="00AA2E24">
            <w:pPr>
              <w:adjustRightInd w:val="0"/>
              <w:snapToGrid w:val="0"/>
              <w:jc w:val="left"/>
              <w:rPr>
                <w:color w:val="000000"/>
                <w:sz w:val="24"/>
              </w:rPr>
            </w:pPr>
          </w:p>
        </w:tc>
        <w:tc>
          <w:tcPr>
            <w:tcW w:w="933" w:type="pct"/>
            <w:vAlign w:val="center"/>
          </w:tcPr>
          <w:p w:rsidR="00AA2E24" w:rsidRDefault="00AA2E24">
            <w:pPr>
              <w:adjustRightInd w:val="0"/>
              <w:snapToGrid w:val="0"/>
              <w:jc w:val="left"/>
              <w:rPr>
                <w:color w:val="000000"/>
                <w:sz w:val="24"/>
              </w:rPr>
            </w:pPr>
          </w:p>
        </w:tc>
      </w:tr>
      <w:tr w:rsidR="00AA2E24">
        <w:trPr>
          <w:trHeight w:val="415"/>
        </w:trPr>
        <w:tc>
          <w:tcPr>
            <w:tcW w:w="332" w:type="pct"/>
            <w:vAlign w:val="center"/>
          </w:tcPr>
          <w:p w:rsidR="00AA2E24" w:rsidRDefault="00B67076">
            <w:pPr>
              <w:adjustRightInd w:val="0"/>
              <w:snapToGrid w:val="0"/>
              <w:jc w:val="center"/>
              <w:rPr>
                <w:color w:val="000000"/>
                <w:sz w:val="24"/>
              </w:rPr>
            </w:pPr>
            <w:r>
              <w:rPr>
                <w:color w:val="000000"/>
                <w:sz w:val="24"/>
              </w:rPr>
              <w:t>2</w:t>
            </w:r>
          </w:p>
        </w:tc>
        <w:tc>
          <w:tcPr>
            <w:tcW w:w="1605" w:type="pct"/>
            <w:vAlign w:val="center"/>
          </w:tcPr>
          <w:p w:rsidR="00AA2E24" w:rsidRDefault="00AA2E24">
            <w:pPr>
              <w:adjustRightInd w:val="0"/>
              <w:snapToGrid w:val="0"/>
              <w:jc w:val="left"/>
              <w:rPr>
                <w:color w:val="000000"/>
                <w:sz w:val="24"/>
              </w:rPr>
            </w:pPr>
          </w:p>
        </w:tc>
        <w:tc>
          <w:tcPr>
            <w:tcW w:w="736" w:type="pct"/>
            <w:vAlign w:val="center"/>
          </w:tcPr>
          <w:p w:rsidR="00AA2E24" w:rsidRDefault="00AA2E24">
            <w:pPr>
              <w:adjustRightInd w:val="0"/>
              <w:snapToGrid w:val="0"/>
              <w:jc w:val="left"/>
              <w:rPr>
                <w:color w:val="000000"/>
                <w:sz w:val="24"/>
              </w:rPr>
            </w:pPr>
          </w:p>
        </w:tc>
        <w:tc>
          <w:tcPr>
            <w:tcW w:w="659" w:type="pct"/>
            <w:vAlign w:val="center"/>
          </w:tcPr>
          <w:p w:rsidR="00AA2E24" w:rsidRDefault="00AA2E24">
            <w:pPr>
              <w:adjustRightInd w:val="0"/>
              <w:snapToGrid w:val="0"/>
              <w:jc w:val="center"/>
              <w:rPr>
                <w:color w:val="000000"/>
                <w:sz w:val="24"/>
              </w:rPr>
            </w:pPr>
          </w:p>
        </w:tc>
        <w:tc>
          <w:tcPr>
            <w:tcW w:w="735" w:type="pct"/>
            <w:vAlign w:val="center"/>
          </w:tcPr>
          <w:p w:rsidR="00AA2E24" w:rsidRDefault="00AA2E24">
            <w:pPr>
              <w:adjustRightInd w:val="0"/>
              <w:snapToGrid w:val="0"/>
              <w:jc w:val="left"/>
              <w:rPr>
                <w:color w:val="000000"/>
                <w:sz w:val="24"/>
              </w:rPr>
            </w:pPr>
          </w:p>
        </w:tc>
        <w:tc>
          <w:tcPr>
            <w:tcW w:w="933" w:type="pct"/>
            <w:vAlign w:val="center"/>
          </w:tcPr>
          <w:p w:rsidR="00AA2E24" w:rsidRDefault="00AA2E24">
            <w:pPr>
              <w:adjustRightInd w:val="0"/>
              <w:snapToGrid w:val="0"/>
              <w:jc w:val="left"/>
              <w:rPr>
                <w:color w:val="000000"/>
                <w:sz w:val="24"/>
              </w:rPr>
            </w:pPr>
          </w:p>
        </w:tc>
      </w:tr>
      <w:tr w:rsidR="00AA2E24">
        <w:trPr>
          <w:trHeight w:val="407"/>
        </w:trPr>
        <w:tc>
          <w:tcPr>
            <w:tcW w:w="332" w:type="pct"/>
            <w:vAlign w:val="center"/>
          </w:tcPr>
          <w:p w:rsidR="00AA2E24" w:rsidRDefault="00B67076">
            <w:pPr>
              <w:adjustRightInd w:val="0"/>
              <w:snapToGrid w:val="0"/>
              <w:jc w:val="center"/>
              <w:rPr>
                <w:color w:val="000000"/>
                <w:sz w:val="24"/>
              </w:rPr>
            </w:pPr>
            <w:r>
              <w:rPr>
                <w:color w:val="000000"/>
                <w:sz w:val="24"/>
              </w:rPr>
              <w:t>3</w:t>
            </w:r>
          </w:p>
        </w:tc>
        <w:tc>
          <w:tcPr>
            <w:tcW w:w="1605" w:type="pct"/>
            <w:vAlign w:val="center"/>
          </w:tcPr>
          <w:p w:rsidR="00AA2E24" w:rsidRDefault="00B67076">
            <w:pPr>
              <w:adjustRightInd w:val="0"/>
              <w:snapToGrid w:val="0"/>
              <w:jc w:val="left"/>
              <w:rPr>
                <w:color w:val="000000"/>
                <w:sz w:val="24"/>
              </w:rPr>
            </w:pPr>
            <w:r>
              <w:rPr>
                <w:color w:val="000000"/>
                <w:sz w:val="24"/>
              </w:rPr>
              <w:t>…</w:t>
            </w:r>
          </w:p>
        </w:tc>
        <w:tc>
          <w:tcPr>
            <w:tcW w:w="736" w:type="pct"/>
            <w:vAlign w:val="center"/>
          </w:tcPr>
          <w:p w:rsidR="00AA2E24" w:rsidRDefault="00AA2E24">
            <w:pPr>
              <w:adjustRightInd w:val="0"/>
              <w:snapToGrid w:val="0"/>
              <w:jc w:val="left"/>
              <w:rPr>
                <w:color w:val="000000"/>
                <w:sz w:val="24"/>
              </w:rPr>
            </w:pPr>
          </w:p>
        </w:tc>
        <w:tc>
          <w:tcPr>
            <w:tcW w:w="659" w:type="pct"/>
            <w:vAlign w:val="center"/>
          </w:tcPr>
          <w:p w:rsidR="00AA2E24" w:rsidRDefault="00AA2E24">
            <w:pPr>
              <w:adjustRightInd w:val="0"/>
              <w:snapToGrid w:val="0"/>
              <w:jc w:val="center"/>
              <w:rPr>
                <w:color w:val="000000"/>
                <w:sz w:val="24"/>
              </w:rPr>
            </w:pPr>
          </w:p>
        </w:tc>
        <w:tc>
          <w:tcPr>
            <w:tcW w:w="735" w:type="pct"/>
            <w:vAlign w:val="center"/>
          </w:tcPr>
          <w:p w:rsidR="00AA2E24" w:rsidRDefault="00AA2E24">
            <w:pPr>
              <w:adjustRightInd w:val="0"/>
              <w:snapToGrid w:val="0"/>
              <w:jc w:val="left"/>
              <w:rPr>
                <w:color w:val="000000"/>
                <w:sz w:val="24"/>
              </w:rPr>
            </w:pPr>
          </w:p>
        </w:tc>
        <w:tc>
          <w:tcPr>
            <w:tcW w:w="933" w:type="pct"/>
            <w:vAlign w:val="center"/>
          </w:tcPr>
          <w:p w:rsidR="00AA2E24" w:rsidRDefault="00AA2E24">
            <w:pPr>
              <w:adjustRightInd w:val="0"/>
              <w:snapToGrid w:val="0"/>
              <w:jc w:val="left"/>
              <w:rPr>
                <w:color w:val="000000"/>
                <w:sz w:val="24"/>
              </w:rPr>
            </w:pPr>
          </w:p>
        </w:tc>
      </w:tr>
      <w:tr w:rsidR="00AA2E24">
        <w:trPr>
          <w:trHeight w:val="407"/>
        </w:trPr>
        <w:tc>
          <w:tcPr>
            <w:tcW w:w="1" w:type="pct"/>
            <w:gridSpan w:val="4"/>
            <w:vAlign w:val="center"/>
          </w:tcPr>
          <w:p w:rsidR="00AA2E24" w:rsidRDefault="00B67076">
            <w:pPr>
              <w:adjustRightInd w:val="0"/>
              <w:snapToGrid w:val="0"/>
              <w:jc w:val="right"/>
              <w:rPr>
                <w:color w:val="000000"/>
                <w:sz w:val="24"/>
              </w:rPr>
            </w:pPr>
            <w:r>
              <w:rPr>
                <w:b/>
                <w:color w:val="000000"/>
                <w:sz w:val="24"/>
              </w:rPr>
              <w:t>总价（元）</w:t>
            </w:r>
          </w:p>
        </w:tc>
        <w:tc>
          <w:tcPr>
            <w:tcW w:w="735" w:type="pct"/>
            <w:vAlign w:val="center"/>
          </w:tcPr>
          <w:p w:rsidR="00AA2E24" w:rsidRDefault="00AA2E24">
            <w:pPr>
              <w:adjustRightInd w:val="0"/>
              <w:snapToGrid w:val="0"/>
              <w:jc w:val="left"/>
              <w:rPr>
                <w:color w:val="000000"/>
                <w:sz w:val="24"/>
              </w:rPr>
            </w:pPr>
          </w:p>
        </w:tc>
        <w:tc>
          <w:tcPr>
            <w:tcW w:w="933" w:type="pct"/>
            <w:vAlign w:val="center"/>
          </w:tcPr>
          <w:p w:rsidR="00AA2E24" w:rsidRDefault="00AA2E24">
            <w:pPr>
              <w:adjustRightInd w:val="0"/>
              <w:snapToGrid w:val="0"/>
              <w:jc w:val="left"/>
              <w:rPr>
                <w:color w:val="000000"/>
                <w:sz w:val="24"/>
              </w:rPr>
            </w:pPr>
          </w:p>
        </w:tc>
      </w:tr>
    </w:tbl>
    <w:p w:rsidR="00AA2E24" w:rsidRDefault="00AA2E24">
      <w:pPr>
        <w:tabs>
          <w:tab w:val="left" w:pos="1800"/>
          <w:tab w:val="left" w:pos="5580"/>
        </w:tabs>
        <w:jc w:val="left"/>
        <w:rPr>
          <w:color w:val="000000"/>
          <w:sz w:val="24"/>
        </w:rPr>
      </w:pPr>
    </w:p>
    <w:p w:rsidR="00AA2E24" w:rsidRDefault="00AA2E24">
      <w:pPr>
        <w:tabs>
          <w:tab w:val="left" w:pos="1800"/>
          <w:tab w:val="left" w:pos="5580"/>
        </w:tabs>
        <w:jc w:val="left"/>
        <w:rPr>
          <w:color w:val="000000"/>
          <w:sz w:val="24"/>
        </w:rPr>
      </w:pPr>
    </w:p>
    <w:p w:rsidR="00AA2E24" w:rsidRDefault="00AA2E24">
      <w:pPr>
        <w:tabs>
          <w:tab w:val="left" w:pos="1800"/>
          <w:tab w:val="left" w:pos="5580"/>
        </w:tabs>
        <w:jc w:val="left"/>
        <w:rPr>
          <w:color w:val="000000"/>
          <w:sz w:val="24"/>
        </w:rPr>
      </w:pPr>
    </w:p>
    <w:p w:rsidR="00AA2E24" w:rsidRDefault="00AA2E24">
      <w:pPr>
        <w:tabs>
          <w:tab w:val="left" w:pos="1800"/>
          <w:tab w:val="left" w:pos="5580"/>
        </w:tabs>
        <w:jc w:val="left"/>
        <w:rPr>
          <w:color w:val="000000"/>
          <w:sz w:val="24"/>
        </w:rPr>
      </w:pPr>
    </w:p>
    <w:p w:rsidR="00AA2E24" w:rsidRDefault="00B67076">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AA2E24" w:rsidRDefault="00B6707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AA2E24" w:rsidRDefault="00B67076">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AA2E24" w:rsidRDefault="00B67076">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79" w:name="_Hlk168431865"/>
      <w:bookmarkStart w:id="1080" w:name="_Hlk168431972"/>
      <w:bookmarkStart w:id="1081" w:name="_Hlk144194261"/>
      <w:r>
        <w:rPr>
          <w:rFonts w:eastAsiaTheme="minorEastAsia" w:hint="eastAsia"/>
          <w:color w:val="000000"/>
          <w:sz w:val="24"/>
        </w:rPr>
        <w:t>“大型”、</w:t>
      </w:r>
      <w:bookmarkEnd w:id="1079"/>
      <w:r>
        <w:rPr>
          <w:rFonts w:eastAsiaTheme="minorEastAsia"/>
          <w:color w:val="000000"/>
          <w:sz w:val="24"/>
        </w:rPr>
        <w:t>“</w:t>
      </w:r>
      <w:bookmarkEnd w:id="1080"/>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81"/>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A2E24" w:rsidRDefault="00B67076">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AA2E24">
      <w:pPr>
        <w:autoSpaceDE w:val="0"/>
        <w:autoSpaceDN w:val="0"/>
        <w:adjustRightInd w:val="0"/>
        <w:snapToGrid w:val="0"/>
        <w:spacing w:before="25" w:after="25" w:line="360" w:lineRule="auto"/>
        <w:rPr>
          <w:color w:val="000000"/>
          <w:sz w:val="24"/>
          <w:lang w:val="zh-CN"/>
        </w:rPr>
        <w:sectPr w:rsidR="00AA2E24">
          <w:pgSz w:w="11907" w:h="16840"/>
          <w:pgMar w:top="1418" w:right="1134" w:bottom="1418" w:left="1701" w:header="851" w:footer="851" w:gutter="0"/>
          <w:cols w:space="720"/>
          <w:docGrid w:linePitch="462"/>
        </w:sectPr>
      </w:pPr>
    </w:p>
    <w:p w:rsidR="00AA2E24" w:rsidRDefault="00B67076">
      <w:pPr>
        <w:spacing w:line="360" w:lineRule="auto"/>
        <w:outlineLvl w:val="2"/>
        <w:rPr>
          <w:rFonts w:ascii="宋体" w:hAnsi="宋体"/>
          <w:sz w:val="24"/>
          <w:szCs w:val="20"/>
        </w:rPr>
      </w:pPr>
      <w:r>
        <w:rPr>
          <w:rFonts w:ascii="宋体" w:hAnsi="宋体"/>
          <w:sz w:val="24"/>
          <w:szCs w:val="20"/>
        </w:rPr>
        <w:lastRenderedPageBreak/>
        <w:t>4  投标分项报价表(实质性格式)</w:t>
      </w:r>
    </w:p>
    <w:p w:rsidR="00AA2E24" w:rsidRDefault="00AA2E24">
      <w:pPr>
        <w:spacing w:line="363" w:lineRule="auto"/>
        <w:rPr>
          <w:rFonts w:ascii="宋体" w:hAnsi="宋体"/>
        </w:rPr>
      </w:pPr>
    </w:p>
    <w:p w:rsidR="00AA2E24" w:rsidRDefault="00B67076">
      <w:pPr>
        <w:spacing w:before="117" w:line="219" w:lineRule="auto"/>
        <w:jc w:val="center"/>
        <w:rPr>
          <w:rFonts w:ascii="宋体" w:hAnsi="宋体" w:cs="宋体"/>
          <w:spacing w:val="-6"/>
          <w:sz w:val="32"/>
          <w:szCs w:val="32"/>
          <w14:textOutline w14:w="2311" w14:cap="flat" w14:cmpd="sng" w14:algn="ctr">
            <w14:solidFill>
              <w14:srgbClr w14:val="000000"/>
            </w14:solidFill>
            <w14:prstDash w14:val="solid"/>
            <w14:miter w14:lim="0"/>
          </w14:textOutline>
        </w:rPr>
      </w:pPr>
      <w:r>
        <w:rPr>
          <w:rFonts w:ascii="宋体" w:hAnsi="宋体" w:cs="宋体" w:hint="eastAsia"/>
          <w:spacing w:val="-6"/>
          <w:sz w:val="32"/>
          <w:szCs w:val="32"/>
          <w14:textOutline w14:w="2311" w14:cap="flat" w14:cmpd="sng" w14:algn="ctr">
            <w14:solidFill>
              <w14:srgbClr w14:val="000000"/>
            </w14:solidFill>
            <w14:prstDash w14:val="solid"/>
            <w14:miter w14:lim="0"/>
          </w14:textOutline>
        </w:rPr>
        <w:t>投标分项报价表</w:t>
      </w:r>
    </w:p>
    <w:p w:rsidR="00AA2E24" w:rsidRDefault="00B67076">
      <w:pPr>
        <w:spacing w:before="172" w:line="387" w:lineRule="exact"/>
        <w:ind w:left="126"/>
        <w:rPr>
          <w:rFonts w:ascii="宋体" w:hAnsi="宋体" w:cs="宋体"/>
          <w:sz w:val="22"/>
          <w:szCs w:val="22"/>
        </w:rPr>
      </w:pPr>
      <w:r>
        <w:rPr>
          <w:rFonts w:ascii="宋体" w:hAnsi="宋体" w:cs="宋体"/>
          <w:spacing w:val="4"/>
          <w:position w:val="4"/>
          <w:sz w:val="22"/>
          <w:szCs w:val="22"/>
        </w:rPr>
        <w:t>项目编号/包号：</w:t>
      </w:r>
      <w:r>
        <w:rPr>
          <w:rFonts w:ascii="宋体" w:hAnsi="宋体" w:cs="宋体" w:hint="eastAsia"/>
          <w:spacing w:val="4"/>
          <w:position w:val="4"/>
          <w:sz w:val="22"/>
          <w:szCs w:val="22"/>
          <w:u w:val="single"/>
        </w:rPr>
        <w:t xml:space="preserve">           </w:t>
      </w:r>
      <w:r>
        <w:rPr>
          <w:rFonts w:ascii="宋体" w:hAnsi="宋体" w:cs="宋体"/>
          <w:spacing w:val="4"/>
          <w:position w:val="4"/>
          <w:sz w:val="22"/>
          <w:szCs w:val="22"/>
        </w:rPr>
        <w:t xml:space="preserve">     项目名称：</w:t>
      </w:r>
      <w:r>
        <w:rPr>
          <w:rFonts w:ascii="宋体" w:hAnsi="宋体" w:cs="宋体"/>
          <w:spacing w:val="4"/>
          <w:position w:val="4"/>
          <w:sz w:val="22"/>
          <w:szCs w:val="22"/>
          <w:u w:val="single"/>
        </w:rPr>
        <w:t xml:space="preserve">          </w:t>
      </w:r>
      <w:r>
        <w:rPr>
          <w:rFonts w:ascii="宋体" w:hAnsi="宋体" w:cs="宋体"/>
          <w:spacing w:val="4"/>
          <w:position w:val="4"/>
          <w:sz w:val="22"/>
          <w:szCs w:val="22"/>
        </w:rPr>
        <w:t xml:space="preserve">  </w:t>
      </w:r>
      <w:r>
        <w:rPr>
          <w:rFonts w:ascii="宋体" w:hAnsi="宋体" w:cs="宋体" w:hint="eastAsia"/>
          <w:spacing w:val="4"/>
          <w:position w:val="4"/>
          <w:sz w:val="22"/>
          <w:szCs w:val="22"/>
        </w:rPr>
        <w:t xml:space="preserve">    </w:t>
      </w:r>
      <w:r>
        <w:rPr>
          <w:rFonts w:ascii="宋体" w:hAnsi="宋体" w:cs="宋体"/>
          <w:spacing w:val="4"/>
          <w:position w:val="4"/>
          <w:sz w:val="22"/>
          <w:szCs w:val="22"/>
        </w:rPr>
        <w:t>报价单位：人民币</w:t>
      </w:r>
      <w:r>
        <w:rPr>
          <w:rFonts w:ascii="宋体" w:hAnsi="宋体" w:cs="宋体"/>
          <w:spacing w:val="3"/>
          <w:position w:val="4"/>
          <w:sz w:val="22"/>
          <w:szCs w:val="22"/>
        </w:rPr>
        <w:t>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3"/>
        <w:gridCol w:w="1104"/>
        <w:gridCol w:w="1103"/>
        <w:gridCol w:w="1104"/>
        <w:gridCol w:w="1104"/>
        <w:gridCol w:w="1056"/>
        <w:gridCol w:w="1082"/>
        <w:gridCol w:w="1104"/>
        <w:gridCol w:w="1161"/>
        <w:gridCol w:w="1217"/>
        <w:gridCol w:w="1105"/>
        <w:gridCol w:w="1217"/>
      </w:tblGrid>
      <w:tr w:rsidR="00AA2E24">
        <w:tc>
          <w:tcPr>
            <w:tcW w:w="426" w:type="dxa"/>
            <w:vAlign w:val="center"/>
          </w:tcPr>
          <w:p w:rsidR="00AA2E24" w:rsidRDefault="00B67076">
            <w:pPr>
              <w:spacing w:line="267" w:lineRule="auto"/>
              <w:jc w:val="center"/>
              <w:rPr>
                <w:rFonts w:ascii="宋体" w:hAnsi="宋体"/>
              </w:rPr>
            </w:pPr>
            <w:r>
              <w:rPr>
                <w:rFonts w:ascii="宋体" w:hAnsi="宋体"/>
              </w:rPr>
              <w:t>序号</w:t>
            </w:r>
          </w:p>
        </w:tc>
        <w:tc>
          <w:tcPr>
            <w:tcW w:w="1124" w:type="dxa"/>
            <w:vAlign w:val="center"/>
          </w:tcPr>
          <w:p w:rsidR="00AA2E24" w:rsidRDefault="00B67076">
            <w:pPr>
              <w:spacing w:line="267" w:lineRule="auto"/>
              <w:jc w:val="center"/>
              <w:rPr>
                <w:rFonts w:ascii="宋体" w:hAnsi="宋体"/>
              </w:rPr>
            </w:pPr>
            <w:r>
              <w:rPr>
                <w:rFonts w:ascii="宋体" w:hAnsi="宋体"/>
              </w:rPr>
              <w:t>分项名称</w:t>
            </w:r>
          </w:p>
        </w:tc>
        <w:tc>
          <w:tcPr>
            <w:tcW w:w="1125" w:type="dxa"/>
            <w:vAlign w:val="center"/>
          </w:tcPr>
          <w:p w:rsidR="00AA2E24" w:rsidRDefault="00B67076">
            <w:pPr>
              <w:spacing w:line="267" w:lineRule="auto"/>
              <w:jc w:val="center"/>
              <w:rPr>
                <w:rFonts w:ascii="宋体" w:hAnsi="宋体"/>
              </w:rPr>
            </w:pPr>
            <w:r>
              <w:rPr>
                <w:rFonts w:ascii="宋体" w:hAnsi="宋体"/>
              </w:rPr>
              <w:t>制造商</w:t>
            </w:r>
          </w:p>
        </w:tc>
        <w:tc>
          <w:tcPr>
            <w:tcW w:w="1124" w:type="dxa"/>
            <w:vAlign w:val="center"/>
          </w:tcPr>
          <w:p w:rsidR="00AA2E24" w:rsidRDefault="00B67076">
            <w:pPr>
              <w:spacing w:line="267" w:lineRule="auto"/>
              <w:jc w:val="center"/>
              <w:rPr>
                <w:rFonts w:ascii="宋体" w:hAnsi="宋体"/>
              </w:rPr>
            </w:pPr>
            <w:r>
              <w:rPr>
                <w:rFonts w:ascii="宋体" w:hAnsi="宋体"/>
              </w:rPr>
              <w:t>产地</w:t>
            </w:r>
            <w:r>
              <w:rPr>
                <w:rFonts w:ascii="宋体" w:hAnsi="宋体" w:hint="eastAsia"/>
              </w:rPr>
              <w:t>/</w:t>
            </w:r>
            <w:r>
              <w:rPr>
                <w:rFonts w:ascii="宋体" w:hAnsi="宋体"/>
              </w:rPr>
              <w:t>国别</w:t>
            </w:r>
          </w:p>
        </w:tc>
        <w:tc>
          <w:tcPr>
            <w:tcW w:w="1125" w:type="dxa"/>
            <w:vAlign w:val="center"/>
          </w:tcPr>
          <w:p w:rsidR="00AA2E24" w:rsidRDefault="00B67076">
            <w:pPr>
              <w:spacing w:line="267" w:lineRule="auto"/>
              <w:jc w:val="center"/>
              <w:rPr>
                <w:rFonts w:ascii="宋体" w:hAnsi="宋体"/>
              </w:rPr>
            </w:pPr>
            <w:r>
              <w:rPr>
                <w:rFonts w:ascii="宋体" w:hAnsi="宋体"/>
              </w:rPr>
              <w:t>制造商统一信用代码</w:t>
            </w:r>
          </w:p>
        </w:tc>
        <w:tc>
          <w:tcPr>
            <w:tcW w:w="1125" w:type="dxa"/>
            <w:vAlign w:val="center"/>
          </w:tcPr>
          <w:p w:rsidR="00AA2E24" w:rsidRDefault="00B67076">
            <w:pPr>
              <w:spacing w:line="267" w:lineRule="auto"/>
              <w:jc w:val="center"/>
              <w:rPr>
                <w:rFonts w:ascii="宋体" w:hAnsi="宋体"/>
              </w:rPr>
            </w:pPr>
            <w:r>
              <w:rPr>
                <w:rFonts w:ascii="宋体" w:hAnsi="宋体"/>
              </w:rPr>
              <w:t>制造商规模</w:t>
            </w:r>
          </w:p>
        </w:tc>
        <w:tc>
          <w:tcPr>
            <w:tcW w:w="1075" w:type="dxa"/>
          </w:tcPr>
          <w:p w:rsidR="00AA2E24" w:rsidRDefault="00B67076">
            <w:pPr>
              <w:spacing w:line="267" w:lineRule="auto"/>
              <w:jc w:val="center"/>
              <w:rPr>
                <w:rFonts w:ascii="宋体" w:hAnsi="宋体"/>
              </w:rPr>
            </w:pPr>
            <w:r>
              <w:rPr>
                <w:rFonts w:ascii="宋体" w:hAnsi="宋体" w:hint="eastAsia"/>
              </w:rPr>
              <w:t>制造商所属性别</w:t>
            </w:r>
          </w:p>
        </w:tc>
        <w:tc>
          <w:tcPr>
            <w:tcW w:w="1102" w:type="dxa"/>
          </w:tcPr>
          <w:p w:rsidR="00AA2E24" w:rsidRDefault="00B67076">
            <w:pPr>
              <w:spacing w:line="267" w:lineRule="auto"/>
              <w:jc w:val="center"/>
              <w:rPr>
                <w:rFonts w:ascii="宋体" w:hAnsi="宋体"/>
              </w:rPr>
            </w:pPr>
            <w:r>
              <w:rPr>
                <w:rFonts w:ascii="宋体" w:hAnsi="宋体" w:hint="eastAsia"/>
              </w:rPr>
              <w:t>外商投资类型</w:t>
            </w:r>
          </w:p>
        </w:tc>
        <w:tc>
          <w:tcPr>
            <w:tcW w:w="1125" w:type="dxa"/>
            <w:vAlign w:val="center"/>
          </w:tcPr>
          <w:p w:rsidR="00AA2E24" w:rsidRDefault="00B67076">
            <w:pPr>
              <w:spacing w:line="267" w:lineRule="auto"/>
              <w:jc w:val="center"/>
              <w:rPr>
                <w:rFonts w:ascii="宋体" w:hAnsi="宋体"/>
              </w:rPr>
            </w:pPr>
            <w:r>
              <w:rPr>
                <w:rFonts w:ascii="宋体" w:hAnsi="宋体"/>
              </w:rPr>
              <w:t>品牌</w:t>
            </w:r>
          </w:p>
        </w:tc>
        <w:tc>
          <w:tcPr>
            <w:tcW w:w="1177" w:type="dxa"/>
            <w:vAlign w:val="center"/>
          </w:tcPr>
          <w:p w:rsidR="00AA2E24" w:rsidRDefault="00B67076">
            <w:pPr>
              <w:spacing w:line="267" w:lineRule="auto"/>
              <w:jc w:val="center"/>
              <w:rPr>
                <w:rFonts w:ascii="宋体" w:hAnsi="宋体"/>
              </w:rPr>
            </w:pPr>
            <w:r>
              <w:rPr>
                <w:rFonts w:ascii="宋体" w:hAnsi="宋体"/>
              </w:rPr>
              <w:t>规模、型号</w:t>
            </w:r>
          </w:p>
        </w:tc>
        <w:tc>
          <w:tcPr>
            <w:tcW w:w="1229" w:type="dxa"/>
            <w:vAlign w:val="center"/>
          </w:tcPr>
          <w:p w:rsidR="00AA2E24" w:rsidRDefault="00B67076">
            <w:pPr>
              <w:spacing w:line="267" w:lineRule="auto"/>
              <w:jc w:val="center"/>
              <w:rPr>
                <w:rFonts w:ascii="宋体" w:hAnsi="宋体"/>
              </w:rPr>
            </w:pPr>
            <w:r>
              <w:rPr>
                <w:rFonts w:ascii="宋体" w:hAnsi="宋体"/>
              </w:rPr>
              <w:t>单价（元）</w:t>
            </w:r>
          </w:p>
        </w:tc>
        <w:tc>
          <w:tcPr>
            <w:tcW w:w="1126" w:type="dxa"/>
            <w:vAlign w:val="center"/>
          </w:tcPr>
          <w:p w:rsidR="00AA2E24" w:rsidRDefault="00B67076">
            <w:pPr>
              <w:spacing w:line="267" w:lineRule="auto"/>
              <w:jc w:val="center"/>
              <w:rPr>
                <w:rFonts w:ascii="宋体" w:hAnsi="宋体"/>
              </w:rPr>
            </w:pPr>
            <w:r>
              <w:rPr>
                <w:rFonts w:ascii="宋体" w:hAnsi="宋体"/>
              </w:rPr>
              <w:t>数量</w:t>
            </w:r>
          </w:p>
        </w:tc>
        <w:tc>
          <w:tcPr>
            <w:tcW w:w="1229" w:type="dxa"/>
            <w:vAlign w:val="center"/>
          </w:tcPr>
          <w:p w:rsidR="00AA2E24" w:rsidRDefault="00B67076">
            <w:pPr>
              <w:spacing w:line="267" w:lineRule="auto"/>
              <w:jc w:val="center"/>
              <w:rPr>
                <w:rFonts w:ascii="宋体" w:hAnsi="宋体"/>
              </w:rPr>
            </w:pPr>
            <w:r>
              <w:rPr>
                <w:rFonts w:ascii="宋体" w:hAnsi="宋体"/>
              </w:rPr>
              <w:t>合计（元）</w:t>
            </w:r>
          </w:p>
        </w:tc>
      </w:tr>
      <w:tr w:rsidR="00AA2E24">
        <w:tc>
          <w:tcPr>
            <w:tcW w:w="426" w:type="dxa"/>
          </w:tcPr>
          <w:p w:rsidR="00AA2E24" w:rsidRDefault="00B67076">
            <w:pPr>
              <w:spacing w:line="267" w:lineRule="auto"/>
              <w:rPr>
                <w:rFonts w:ascii="宋体" w:hAnsi="宋体"/>
              </w:rPr>
            </w:pPr>
            <w:r>
              <w:rPr>
                <w:rFonts w:ascii="宋体" w:hAnsi="宋体" w:hint="eastAsia"/>
              </w:rPr>
              <w:t>1</w:t>
            </w: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075" w:type="dxa"/>
          </w:tcPr>
          <w:p w:rsidR="00AA2E24" w:rsidRDefault="00AA2E24">
            <w:pPr>
              <w:spacing w:line="267" w:lineRule="auto"/>
              <w:rPr>
                <w:rFonts w:ascii="宋体" w:hAnsi="宋体"/>
              </w:rPr>
            </w:pPr>
          </w:p>
        </w:tc>
        <w:tc>
          <w:tcPr>
            <w:tcW w:w="1102"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77"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c>
          <w:tcPr>
            <w:tcW w:w="1126"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r>
      <w:tr w:rsidR="00AA2E24">
        <w:tc>
          <w:tcPr>
            <w:tcW w:w="426" w:type="dxa"/>
          </w:tcPr>
          <w:p w:rsidR="00AA2E24" w:rsidRDefault="00B67076">
            <w:pPr>
              <w:spacing w:line="267" w:lineRule="auto"/>
              <w:rPr>
                <w:rFonts w:ascii="宋体" w:hAnsi="宋体"/>
              </w:rPr>
            </w:pPr>
            <w:r>
              <w:rPr>
                <w:rFonts w:ascii="宋体" w:hAnsi="宋体" w:hint="eastAsia"/>
              </w:rPr>
              <w:t>2</w:t>
            </w: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075" w:type="dxa"/>
          </w:tcPr>
          <w:p w:rsidR="00AA2E24" w:rsidRDefault="00AA2E24">
            <w:pPr>
              <w:spacing w:line="267" w:lineRule="auto"/>
              <w:rPr>
                <w:rFonts w:ascii="宋体" w:hAnsi="宋体"/>
              </w:rPr>
            </w:pPr>
          </w:p>
        </w:tc>
        <w:tc>
          <w:tcPr>
            <w:tcW w:w="1102"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77"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c>
          <w:tcPr>
            <w:tcW w:w="1126"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r>
      <w:tr w:rsidR="00AA2E24">
        <w:tc>
          <w:tcPr>
            <w:tcW w:w="426" w:type="dxa"/>
          </w:tcPr>
          <w:p w:rsidR="00AA2E24" w:rsidRDefault="00B67076">
            <w:pPr>
              <w:spacing w:line="267" w:lineRule="auto"/>
              <w:rPr>
                <w:rFonts w:ascii="宋体" w:hAnsi="宋体"/>
              </w:rPr>
            </w:pPr>
            <w:r>
              <w:rPr>
                <w:rFonts w:ascii="宋体" w:hAnsi="宋体" w:hint="eastAsia"/>
              </w:rPr>
              <w:t>3</w:t>
            </w: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075" w:type="dxa"/>
          </w:tcPr>
          <w:p w:rsidR="00AA2E24" w:rsidRDefault="00AA2E24">
            <w:pPr>
              <w:spacing w:line="267" w:lineRule="auto"/>
              <w:rPr>
                <w:rFonts w:ascii="宋体" w:hAnsi="宋体"/>
              </w:rPr>
            </w:pPr>
          </w:p>
        </w:tc>
        <w:tc>
          <w:tcPr>
            <w:tcW w:w="1102"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77"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c>
          <w:tcPr>
            <w:tcW w:w="1126"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r>
      <w:tr w:rsidR="00AA2E24">
        <w:tc>
          <w:tcPr>
            <w:tcW w:w="426" w:type="dxa"/>
          </w:tcPr>
          <w:p w:rsidR="00AA2E24" w:rsidRDefault="00B67076">
            <w:pPr>
              <w:spacing w:line="267" w:lineRule="auto"/>
              <w:rPr>
                <w:rFonts w:ascii="宋体" w:hAnsi="宋体"/>
              </w:rPr>
            </w:pPr>
            <w:r>
              <w:rPr>
                <w:rFonts w:ascii="宋体" w:hAnsi="宋体" w:hint="eastAsia"/>
              </w:rPr>
              <w:t>4</w:t>
            </w: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075" w:type="dxa"/>
          </w:tcPr>
          <w:p w:rsidR="00AA2E24" w:rsidRDefault="00AA2E24">
            <w:pPr>
              <w:spacing w:line="267" w:lineRule="auto"/>
              <w:rPr>
                <w:rFonts w:ascii="宋体" w:hAnsi="宋体"/>
              </w:rPr>
            </w:pPr>
          </w:p>
        </w:tc>
        <w:tc>
          <w:tcPr>
            <w:tcW w:w="1102"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77"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c>
          <w:tcPr>
            <w:tcW w:w="1126"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r>
      <w:tr w:rsidR="00AA2E24">
        <w:tc>
          <w:tcPr>
            <w:tcW w:w="426" w:type="dxa"/>
          </w:tcPr>
          <w:p w:rsidR="00AA2E24" w:rsidRDefault="00B67076">
            <w:pPr>
              <w:spacing w:line="267" w:lineRule="auto"/>
              <w:rPr>
                <w:rFonts w:ascii="宋体" w:hAnsi="宋体"/>
              </w:rPr>
            </w:pPr>
            <w:r>
              <w:rPr>
                <w:rFonts w:ascii="宋体" w:hAnsi="宋体"/>
              </w:rPr>
              <w:t>…</w:t>
            </w: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4"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075" w:type="dxa"/>
          </w:tcPr>
          <w:p w:rsidR="00AA2E24" w:rsidRDefault="00AA2E24">
            <w:pPr>
              <w:spacing w:line="267" w:lineRule="auto"/>
              <w:rPr>
                <w:rFonts w:ascii="宋体" w:hAnsi="宋体"/>
              </w:rPr>
            </w:pPr>
          </w:p>
        </w:tc>
        <w:tc>
          <w:tcPr>
            <w:tcW w:w="1102" w:type="dxa"/>
          </w:tcPr>
          <w:p w:rsidR="00AA2E24" w:rsidRDefault="00AA2E24">
            <w:pPr>
              <w:spacing w:line="267" w:lineRule="auto"/>
              <w:rPr>
                <w:rFonts w:ascii="宋体" w:hAnsi="宋体"/>
              </w:rPr>
            </w:pPr>
          </w:p>
        </w:tc>
        <w:tc>
          <w:tcPr>
            <w:tcW w:w="1125" w:type="dxa"/>
          </w:tcPr>
          <w:p w:rsidR="00AA2E24" w:rsidRDefault="00AA2E24">
            <w:pPr>
              <w:spacing w:line="267" w:lineRule="auto"/>
              <w:rPr>
                <w:rFonts w:ascii="宋体" w:hAnsi="宋体"/>
              </w:rPr>
            </w:pPr>
          </w:p>
        </w:tc>
        <w:tc>
          <w:tcPr>
            <w:tcW w:w="1177"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c>
          <w:tcPr>
            <w:tcW w:w="1126" w:type="dxa"/>
          </w:tcPr>
          <w:p w:rsidR="00AA2E24" w:rsidRDefault="00AA2E24">
            <w:pPr>
              <w:spacing w:line="267" w:lineRule="auto"/>
              <w:rPr>
                <w:rFonts w:ascii="宋体" w:hAnsi="宋体"/>
              </w:rPr>
            </w:pPr>
          </w:p>
        </w:tc>
        <w:tc>
          <w:tcPr>
            <w:tcW w:w="1229" w:type="dxa"/>
          </w:tcPr>
          <w:p w:rsidR="00AA2E24" w:rsidRDefault="00AA2E24">
            <w:pPr>
              <w:spacing w:line="267" w:lineRule="auto"/>
              <w:rPr>
                <w:rFonts w:ascii="宋体" w:hAnsi="宋体"/>
              </w:rPr>
            </w:pPr>
          </w:p>
        </w:tc>
      </w:tr>
      <w:tr w:rsidR="00AA2E24">
        <w:tc>
          <w:tcPr>
            <w:tcW w:w="12883" w:type="dxa"/>
            <w:gridSpan w:val="12"/>
          </w:tcPr>
          <w:p w:rsidR="00AA2E24" w:rsidRDefault="00B67076">
            <w:pPr>
              <w:spacing w:line="267" w:lineRule="auto"/>
              <w:jc w:val="right"/>
              <w:rPr>
                <w:rFonts w:ascii="宋体" w:hAnsi="宋体"/>
              </w:rPr>
            </w:pPr>
            <w:r>
              <w:rPr>
                <w:rFonts w:ascii="宋体" w:hAnsi="宋体" w:hint="eastAsia"/>
              </w:rPr>
              <w:t>总价</w:t>
            </w:r>
            <w:r>
              <w:rPr>
                <w:rFonts w:ascii="宋体" w:hAnsi="宋体"/>
              </w:rPr>
              <w:t>（元）</w:t>
            </w:r>
          </w:p>
        </w:tc>
        <w:tc>
          <w:tcPr>
            <w:tcW w:w="1229" w:type="dxa"/>
          </w:tcPr>
          <w:p w:rsidR="00AA2E24" w:rsidRDefault="00AA2E24">
            <w:pPr>
              <w:spacing w:line="267" w:lineRule="auto"/>
              <w:rPr>
                <w:rFonts w:ascii="宋体" w:hAnsi="宋体"/>
              </w:rPr>
            </w:pPr>
          </w:p>
        </w:tc>
      </w:tr>
    </w:tbl>
    <w:p w:rsidR="00AA2E24" w:rsidRDefault="00B67076">
      <w:pPr>
        <w:spacing w:line="220" w:lineRule="auto"/>
        <w:rPr>
          <w:rFonts w:ascii="宋体" w:hAnsi="宋体"/>
        </w:rPr>
      </w:pPr>
      <w:r>
        <w:rPr>
          <w:rFonts w:ascii="宋体" w:hAnsi="宋体" w:hint="eastAsia"/>
        </w:rPr>
        <w:t>说明：制造商规模请填写</w:t>
      </w:r>
      <w:r>
        <w:rPr>
          <w:rFonts w:ascii="宋体" w:hAnsi="宋体"/>
        </w:rPr>
        <w:t>“</w:t>
      </w:r>
      <w:r>
        <w:rPr>
          <w:rFonts w:ascii="宋体" w:hAnsi="宋体" w:hint="eastAsia"/>
        </w:rPr>
        <w:t>大型</w:t>
      </w:r>
      <w:r>
        <w:rPr>
          <w:rFonts w:ascii="宋体" w:hAnsi="宋体"/>
        </w:rPr>
        <w:t>”</w:t>
      </w:r>
      <w:r>
        <w:rPr>
          <w:rFonts w:ascii="宋体" w:hAnsi="宋体" w:hint="eastAsia"/>
        </w:rPr>
        <w:t>、</w:t>
      </w:r>
      <w:r>
        <w:rPr>
          <w:rFonts w:ascii="宋体" w:hAnsi="宋体"/>
        </w:rPr>
        <w:t>“</w:t>
      </w:r>
      <w:r>
        <w:rPr>
          <w:rFonts w:ascii="宋体" w:hAnsi="宋体" w:hint="eastAsia"/>
        </w:rPr>
        <w:t>中型</w:t>
      </w:r>
      <w:r>
        <w:rPr>
          <w:rFonts w:ascii="宋体" w:hAnsi="宋体"/>
        </w:rPr>
        <w:t>”</w:t>
      </w:r>
      <w:r>
        <w:rPr>
          <w:rFonts w:ascii="宋体" w:hAnsi="宋体" w:hint="eastAsia"/>
        </w:rPr>
        <w:t>、</w:t>
      </w:r>
      <w:r>
        <w:rPr>
          <w:rFonts w:ascii="宋体" w:hAnsi="宋体"/>
        </w:rPr>
        <w:t>“</w:t>
      </w:r>
      <w:r>
        <w:rPr>
          <w:rFonts w:ascii="宋体" w:hAnsi="宋体" w:hint="eastAsia"/>
        </w:rPr>
        <w:t>小型</w:t>
      </w:r>
      <w:r>
        <w:rPr>
          <w:rFonts w:ascii="宋体" w:hAnsi="宋体"/>
        </w:rPr>
        <w:t>”</w:t>
      </w:r>
      <w:r>
        <w:rPr>
          <w:rFonts w:ascii="宋体" w:hAnsi="宋体" w:hint="eastAsia"/>
        </w:rPr>
        <w:t>、</w:t>
      </w:r>
      <w:r>
        <w:rPr>
          <w:rFonts w:ascii="宋体" w:hAnsi="宋体"/>
        </w:rPr>
        <w:t>“</w:t>
      </w:r>
      <w:r>
        <w:rPr>
          <w:rFonts w:ascii="宋体" w:hAnsi="宋体" w:hint="eastAsia"/>
        </w:rPr>
        <w:t>微型</w:t>
      </w:r>
      <w:r>
        <w:rPr>
          <w:rFonts w:ascii="宋体" w:hAnsi="宋体"/>
        </w:rPr>
        <w:t>”</w:t>
      </w:r>
      <w:r>
        <w:rPr>
          <w:rFonts w:ascii="宋体" w:hAnsi="宋体" w:hint="eastAsia"/>
        </w:rPr>
        <w:t>或</w:t>
      </w:r>
      <w:r>
        <w:rPr>
          <w:rFonts w:ascii="宋体" w:hAnsi="宋体"/>
        </w:rPr>
        <w:t>“</w:t>
      </w:r>
      <w:r>
        <w:rPr>
          <w:rFonts w:ascii="宋体" w:hAnsi="宋体" w:hint="eastAsia"/>
        </w:rPr>
        <w:t>其他</w:t>
      </w:r>
      <w:r>
        <w:rPr>
          <w:rFonts w:ascii="宋体" w:hAnsi="宋体"/>
        </w:rPr>
        <w:t>”</w:t>
      </w:r>
      <w:r>
        <w:rPr>
          <w:rFonts w:ascii="宋体" w:hAnsi="宋体" w:hint="eastAsia"/>
        </w:rPr>
        <w:t>，中小企业的定义见第二章《投标人须知》。</w:t>
      </w:r>
    </w:p>
    <w:p w:rsidR="00AA2E24" w:rsidRDefault="00B67076">
      <w:pPr>
        <w:spacing w:line="220" w:lineRule="auto"/>
        <w:ind w:left="611"/>
        <w:rPr>
          <w:rFonts w:ascii="宋体" w:hAnsi="宋体"/>
        </w:rPr>
      </w:pPr>
      <w:r>
        <w:rPr>
          <w:rFonts w:ascii="宋体" w:hAnsi="宋体" w:hint="eastAsia"/>
        </w:rPr>
        <w:t>制造商所属性别请填写</w:t>
      </w:r>
      <w:r>
        <w:rPr>
          <w:rFonts w:ascii="宋体" w:hAnsi="宋体"/>
        </w:rPr>
        <w:t>“</w:t>
      </w:r>
      <w:r>
        <w:rPr>
          <w:rFonts w:ascii="宋体" w:hAnsi="宋体" w:hint="eastAsia"/>
        </w:rPr>
        <w:t>男</w:t>
      </w:r>
      <w:r>
        <w:rPr>
          <w:rFonts w:ascii="宋体" w:hAnsi="宋体"/>
        </w:rPr>
        <w:t>”</w:t>
      </w:r>
      <w:r>
        <w:rPr>
          <w:rFonts w:ascii="宋体" w:hAnsi="宋体" w:hint="eastAsia"/>
        </w:rPr>
        <w:t>或</w:t>
      </w:r>
      <w:r>
        <w:rPr>
          <w:rFonts w:ascii="宋体" w:hAnsi="宋体"/>
        </w:rPr>
        <w:t>“</w:t>
      </w:r>
      <w:r>
        <w:rPr>
          <w:rFonts w:ascii="宋体" w:hAnsi="宋体" w:hint="eastAsia"/>
        </w:rPr>
        <w:t>女</w:t>
      </w:r>
      <w:r>
        <w:rPr>
          <w:rFonts w:ascii="宋体" w:hAnsi="宋体"/>
        </w:rPr>
        <w:t>”</w:t>
      </w:r>
      <w:r>
        <w:rPr>
          <w:rFonts w:ascii="宋体" w:hAnsi="宋体" w:hint="eastAsia"/>
        </w:rPr>
        <w:t>，指拥有制造商</w:t>
      </w:r>
      <w:r>
        <w:rPr>
          <w:rFonts w:ascii="宋体" w:hAnsi="宋体"/>
        </w:rPr>
        <w:t>51%</w:t>
      </w:r>
      <w:r>
        <w:rPr>
          <w:rFonts w:ascii="宋体" w:hAnsi="宋体" w:hint="eastAsia"/>
        </w:rPr>
        <w:t>以上绝对所有权的性别；绝对所有权拥有者可以是一个人，也可以是多人合计计算。</w:t>
      </w:r>
    </w:p>
    <w:p w:rsidR="00AA2E24" w:rsidRDefault="00B67076">
      <w:pPr>
        <w:spacing w:line="220" w:lineRule="auto"/>
        <w:ind w:left="611"/>
        <w:rPr>
          <w:rFonts w:ascii="宋体" w:hAnsi="宋体"/>
        </w:rPr>
      </w:pPr>
      <w:r>
        <w:rPr>
          <w:rFonts w:ascii="宋体" w:hAnsi="宋体" w:hint="eastAsia"/>
        </w:rPr>
        <w:t>外商投资类型请填写</w:t>
      </w:r>
      <w:r>
        <w:rPr>
          <w:rFonts w:ascii="宋体" w:hAnsi="宋体"/>
        </w:rPr>
        <w:t>“</w:t>
      </w:r>
      <w:r>
        <w:rPr>
          <w:rFonts w:ascii="宋体" w:hAnsi="宋体" w:hint="eastAsia"/>
        </w:rPr>
        <w:t>外商单独投资</w:t>
      </w:r>
      <w:r>
        <w:rPr>
          <w:rFonts w:ascii="宋体" w:hAnsi="宋体"/>
        </w:rPr>
        <w:t>”</w:t>
      </w:r>
      <w:r>
        <w:rPr>
          <w:rFonts w:ascii="宋体" w:hAnsi="宋体" w:hint="eastAsia"/>
        </w:rPr>
        <w:t>、</w:t>
      </w:r>
      <w:r>
        <w:rPr>
          <w:rFonts w:ascii="宋体" w:hAnsi="宋体"/>
        </w:rPr>
        <w:t>“</w:t>
      </w:r>
      <w:r>
        <w:rPr>
          <w:rFonts w:ascii="宋体" w:hAnsi="宋体" w:hint="eastAsia"/>
        </w:rPr>
        <w:t>外商部分投资</w:t>
      </w:r>
      <w:r>
        <w:rPr>
          <w:rFonts w:ascii="宋体" w:hAnsi="宋体"/>
        </w:rPr>
        <w:t>”</w:t>
      </w:r>
      <w:r>
        <w:rPr>
          <w:rFonts w:ascii="宋体" w:hAnsi="宋体" w:hint="eastAsia"/>
        </w:rPr>
        <w:t>或</w:t>
      </w:r>
      <w:r>
        <w:rPr>
          <w:rFonts w:ascii="宋体" w:hAnsi="宋体"/>
        </w:rPr>
        <w:t>“</w:t>
      </w:r>
      <w:r>
        <w:rPr>
          <w:rFonts w:ascii="宋体" w:hAnsi="宋体" w:hint="eastAsia"/>
        </w:rPr>
        <w:t>内资</w:t>
      </w:r>
      <w:r>
        <w:rPr>
          <w:rFonts w:ascii="宋体" w:hAnsi="宋体"/>
        </w:rPr>
        <w:t>”</w:t>
      </w:r>
      <w:r>
        <w:rPr>
          <w:rFonts w:ascii="宋体" w:hAnsi="宋体" w:hint="eastAsia"/>
        </w:rPr>
        <w:t>。</w:t>
      </w:r>
    </w:p>
    <w:p w:rsidR="00AA2E24" w:rsidRDefault="00AA2E24">
      <w:pPr>
        <w:spacing w:line="220" w:lineRule="auto"/>
        <w:ind w:left="611"/>
        <w:rPr>
          <w:rFonts w:ascii="宋体" w:hAnsi="宋体" w:cs="宋体"/>
          <w:sz w:val="24"/>
        </w:rPr>
      </w:pPr>
    </w:p>
    <w:p w:rsidR="00AA2E24" w:rsidRDefault="00AA2E24">
      <w:pPr>
        <w:spacing w:line="352" w:lineRule="auto"/>
        <w:rPr>
          <w:rFonts w:ascii="宋体" w:hAnsi="宋体"/>
        </w:rPr>
      </w:pPr>
    </w:p>
    <w:p w:rsidR="00AA2E24" w:rsidRDefault="00B67076">
      <w:pPr>
        <w:spacing w:before="78" w:line="492" w:lineRule="exact"/>
        <w:ind w:left="125"/>
        <w:rPr>
          <w:rFonts w:ascii="宋体" w:hAnsi="宋体" w:cs="宋体"/>
          <w:sz w:val="24"/>
        </w:rPr>
      </w:pPr>
      <w:r>
        <w:rPr>
          <w:rFonts w:ascii="宋体" w:hAnsi="宋体" w:cs="宋体" w:hint="eastAsia"/>
          <w:spacing w:val="8"/>
          <w:position w:val="19"/>
          <w:sz w:val="24"/>
        </w:rPr>
        <w:t>投标人</w:t>
      </w:r>
      <w:r>
        <w:rPr>
          <w:rFonts w:ascii="宋体" w:hAnsi="宋体" w:cs="宋体" w:hint="eastAsia"/>
          <w:spacing w:val="4"/>
          <w:position w:val="19"/>
          <w:sz w:val="24"/>
        </w:rPr>
        <w:t>名称(加盖公章)：____________</w:t>
      </w:r>
    </w:p>
    <w:p w:rsidR="00AA2E24" w:rsidRDefault="00B67076">
      <w:pPr>
        <w:spacing w:before="1" w:line="212" w:lineRule="auto"/>
        <w:ind w:left="164"/>
        <w:rPr>
          <w:rFonts w:ascii="宋体" w:hAnsi="宋体" w:cs="宋体"/>
          <w:sz w:val="24"/>
        </w:rPr>
      </w:pPr>
      <w:r>
        <w:rPr>
          <w:rFonts w:ascii="宋体" w:hAnsi="宋体" w:cs="宋体" w:hint="eastAsia"/>
          <w:spacing w:val="-8"/>
          <w:sz w:val="24"/>
        </w:rPr>
        <w:t xml:space="preserve">日期： _____年______月______ </w:t>
      </w:r>
      <w:r>
        <w:rPr>
          <w:rFonts w:ascii="宋体" w:hAnsi="宋体" w:cs="宋体" w:hint="eastAsia"/>
          <w:spacing w:val="-5"/>
          <w:sz w:val="24"/>
        </w:rPr>
        <w:t>日</w:t>
      </w:r>
    </w:p>
    <w:p w:rsidR="00AA2E24" w:rsidRDefault="00AA2E24">
      <w:pPr>
        <w:autoSpaceDE w:val="0"/>
        <w:autoSpaceDN w:val="0"/>
        <w:adjustRightInd w:val="0"/>
        <w:snapToGrid w:val="0"/>
        <w:spacing w:before="25" w:after="25" w:line="360" w:lineRule="auto"/>
        <w:rPr>
          <w:color w:val="000000"/>
          <w:sz w:val="24"/>
          <w:lang w:val="zh-CN"/>
        </w:rPr>
      </w:pPr>
    </w:p>
    <w:p w:rsidR="00AA2E24" w:rsidRDefault="00AA2E24">
      <w:pPr>
        <w:autoSpaceDE w:val="0"/>
        <w:autoSpaceDN w:val="0"/>
        <w:adjustRightInd w:val="0"/>
        <w:snapToGrid w:val="0"/>
        <w:spacing w:before="25" w:after="25" w:line="360" w:lineRule="auto"/>
        <w:rPr>
          <w:color w:val="000000"/>
          <w:sz w:val="24"/>
          <w:lang w:val="zh-CN"/>
        </w:rPr>
        <w:sectPr w:rsidR="00AA2E24">
          <w:pgSz w:w="16840" w:h="11907" w:orient="landscape"/>
          <w:pgMar w:top="1701" w:right="1418" w:bottom="1134" w:left="1418" w:header="851" w:footer="851" w:gutter="0"/>
          <w:cols w:space="720"/>
          <w:docGrid w:linePitch="462"/>
        </w:sectPr>
      </w:pPr>
    </w:p>
    <w:p w:rsidR="00AA2E24" w:rsidRDefault="00B67076">
      <w:pPr>
        <w:tabs>
          <w:tab w:val="left" w:pos="360"/>
        </w:tabs>
        <w:snapToGrid w:val="0"/>
        <w:spacing w:line="360" w:lineRule="auto"/>
        <w:outlineLvl w:val="1"/>
        <w:rPr>
          <w:color w:val="000000"/>
          <w:sz w:val="24"/>
          <w:szCs w:val="20"/>
        </w:rPr>
      </w:pPr>
      <w:bookmarkStart w:id="1082" w:name="_Toc264969252"/>
      <w:bookmarkStart w:id="1083" w:name="_Toc305158904"/>
      <w:bookmarkStart w:id="1084" w:name="_Toc127151562"/>
      <w:bookmarkStart w:id="1085" w:name="_Toc142311062"/>
      <w:bookmarkStart w:id="1086" w:name="_Toc226965835"/>
      <w:bookmarkStart w:id="1087" w:name="_Toc226309806"/>
      <w:bookmarkStart w:id="1088" w:name="_Toc150480798"/>
      <w:bookmarkStart w:id="1089" w:name="_Toc265228400"/>
      <w:bookmarkStart w:id="1090" w:name="_Toc226337258"/>
      <w:bookmarkStart w:id="1091" w:name="_Toc226965752"/>
      <w:bookmarkStart w:id="1092" w:name="_Toc305158830"/>
      <w:bookmarkStart w:id="1093" w:name="_Toc150774765"/>
      <w:bookmarkStart w:id="1094" w:name="_Toc195842927"/>
      <w:bookmarkStart w:id="1095" w:name="_Toc150774764"/>
      <w:bookmarkStart w:id="1096" w:name="_Toc226965751"/>
      <w:bookmarkStart w:id="1097" w:name="_Toc142311061"/>
      <w:bookmarkStart w:id="1098" w:name="_Toc150480797"/>
      <w:bookmarkStart w:id="1099" w:name="_Toc226337257"/>
      <w:bookmarkStart w:id="1100" w:name="_Toc265228399"/>
      <w:bookmarkStart w:id="1101" w:name="_Toc127151561"/>
      <w:bookmarkStart w:id="1102" w:name="_Toc305158829"/>
      <w:bookmarkStart w:id="1103" w:name="_Toc195842926"/>
      <w:bookmarkStart w:id="1104" w:name="_Toc305158903"/>
      <w:bookmarkStart w:id="1105" w:name="_Toc264969251"/>
      <w:bookmarkStart w:id="1106" w:name="_Toc226309805"/>
      <w:bookmarkStart w:id="1107" w:name="_Toc226965834"/>
      <w:r>
        <w:rPr>
          <w:color w:val="000000"/>
          <w:sz w:val="24"/>
          <w:szCs w:val="20"/>
        </w:rPr>
        <w:lastRenderedPageBreak/>
        <w:t xml:space="preserve">5  </w:t>
      </w:r>
      <w:r>
        <w:rPr>
          <w:color w:val="000000"/>
          <w:sz w:val="24"/>
          <w:szCs w:val="20"/>
        </w:rPr>
        <w:t>合同条款偏离表</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color w:val="000000"/>
          <w:sz w:val="24"/>
          <w:szCs w:val="20"/>
        </w:rPr>
        <w:t>（实质性格式）</w:t>
      </w:r>
    </w:p>
    <w:p w:rsidR="00AA2E24" w:rsidRDefault="00AA2E24">
      <w:pPr>
        <w:spacing w:line="360" w:lineRule="auto"/>
        <w:rPr>
          <w:color w:val="000000"/>
          <w:sz w:val="24"/>
          <w:szCs w:val="20"/>
        </w:rPr>
      </w:pPr>
    </w:p>
    <w:p w:rsidR="00AA2E24" w:rsidRDefault="00B67076">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AA2E24" w:rsidRDefault="00AA2E24">
      <w:pPr>
        <w:spacing w:line="360" w:lineRule="auto"/>
        <w:rPr>
          <w:color w:val="000000"/>
          <w:sz w:val="24"/>
          <w:szCs w:val="20"/>
        </w:rPr>
      </w:pPr>
    </w:p>
    <w:p w:rsidR="00AA2E24" w:rsidRDefault="00B6707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AA2E24">
        <w:trPr>
          <w:trHeight w:val="930"/>
          <w:jc w:val="center"/>
        </w:trPr>
        <w:tc>
          <w:tcPr>
            <w:tcW w:w="1070" w:type="dxa"/>
            <w:vAlign w:val="center"/>
          </w:tcPr>
          <w:p w:rsidR="00AA2E24" w:rsidRDefault="00B67076">
            <w:pPr>
              <w:adjustRightInd w:val="0"/>
              <w:snapToGrid w:val="0"/>
              <w:jc w:val="center"/>
              <w:rPr>
                <w:color w:val="000000"/>
                <w:sz w:val="24"/>
              </w:rPr>
            </w:pPr>
            <w:bookmarkStart w:id="1108" w:name="_Hlk144279231"/>
            <w:r>
              <w:rPr>
                <w:color w:val="000000"/>
                <w:sz w:val="24"/>
              </w:rPr>
              <w:t>序号</w:t>
            </w:r>
          </w:p>
        </w:tc>
        <w:tc>
          <w:tcPr>
            <w:tcW w:w="1646" w:type="dxa"/>
            <w:vAlign w:val="center"/>
          </w:tcPr>
          <w:p w:rsidR="00AA2E24" w:rsidRDefault="00B67076">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AA2E24" w:rsidRDefault="00B67076">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AA2E24" w:rsidRDefault="00B67076">
            <w:pPr>
              <w:adjustRightInd w:val="0"/>
              <w:snapToGrid w:val="0"/>
              <w:jc w:val="center"/>
              <w:rPr>
                <w:color w:val="000000"/>
                <w:sz w:val="24"/>
              </w:rPr>
            </w:pPr>
            <w:r>
              <w:rPr>
                <w:color w:val="000000"/>
                <w:sz w:val="24"/>
              </w:rPr>
              <w:t>投标文件内容</w:t>
            </w:r>
          </w:p>
        </w:tc>
        <w:tc>
          <w:tcPr>
            <w:tcW w:w="1925" w:type="dxa"/>
            <w:vAlign w:val="center"/>
          </w:tcPr>
          <w:p w:rsidR="00AA2E24" w:rsidRDefault="00B67076">
            <w:pPr>
              <w:adjustRightInd w:val="0"/>
              <w:snapToGrid w:val="0"/>
              <w:jc w:val="center"/>
              <w:rPr>
                <w:color w:val="000000"/>
                <w:sz w:val="24"/>
              </w:rPr>
            </w:pPr>
            <w:r>
              <w:rPr>
                <w:color w:val="000000"/>
                <w:sz w:val="24"/>
              </w:rPr>
              <w:t>偏离情况</w:t>
            </w:r>
          </w:p>
        </w:tc>
        <w:tc>
          <w:tcPr>
            <w:tcW w:w="1045" w:type="dxa"/>
            <w:vAlign w:val="center"/>
          </w:tcPr>
          <w:p w:rsidR="00AA2E24" w:rsidRDefault="00B67076">
            <w:pPr>
              <w:adjustRightInd w:val="0"/>
              <w:snapToGrid w:val="0"/>
              <w:jc w:val="center"/>
              <w:rPr>
                <w:color w:val="000000"/>
                <w:sz w:val="24"/>
              </w:rPr>
            </w:pPr>
            <w:r>
              <w:rPr>
                <w:color w:val="000000"/>
                <w:sz w:val="24"/>
              </w:rPr>
              <w:t>说明</w:t>
            </w:r>
          </w:p>
        </w:tc>
      </w:tr>
      <w:tr w:rsidR="00AA2E24">
        <w:trPr>
          <w:trHeight w:val="930"/>
          <w:jc w:val="center"/>
        </w:trPr>
        <w:tc>
          <w:tcPr>
            <w:tcW w:w="0" w:type="auto"/>
            <w:gridSpan w:val="6"/>
            <w:vAlign w:val="center"/>
          </w:tcPr>
          <w:p w:rsidR="00AA2E24" w:rsidRDefault="00B6707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AA2E24" w:rsidRDefault="00B67076">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AA2E24" w:rsidRDefault="00B6707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AA2E24">
        <w:trPr>
          <w:trHeight w:val="930"/>
          <w:jc w:val="center"/>
        </w:trPr>
        <w:tc>
          <w:tcPr>
            <w:tcW w:w="1070" w:type="dxa"/>
            <w:vAlign w:val="center"/>
          </w:tcPr>
          <w:p w:rsidR="00AA2E24" w:rsidRDefault="00AA2E24">
            <w:pPr>
              <w:adjustRightInd w:val="0"/>
              <w:snapToGrid w:val="0"/>
              <w:jc w:val="center"/>
              <w:rPr>
                <w:color w:val="000000"/>
                <w:sz w:val="24"/>
              </w:rPr>
            </w:pPr>
          </w:p>
        </w:tc>
        <w:tc>
          <w:tcPr>
            <w:tcW w:w="1646"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925" w:type="dxa"/>
            <w:vAlign w:val="center"/>
          </w:tcPr>
          <w:p w:rsidR="00AA2E24" w:rsidRDefault="00AA2E24">
            <w:pPr>
              <w:adjustRightInd w:val="0"/>
              <w:snapToGrid w:val="0"/>
              <w:jc w:val="center"/>
              <w:rPr>
                <w:color w:val="000000"/>
                <w:sz w:val="24"/>
              </w:rPr>
            </w:pPr>
          </w:p>
        </w:tc>
        <w:tc>
          <w:tcPr>
            <w:tcW w:w="1045" w:type="dxa"/>
            <w:vAlign w:val="center"/>
          </w:tcPr>
          <w:p w:rsidR="00AA2E24" w:rsidRDefault="00AA2E24">
            <w:pPr>
              <w:adjustRightInd w:val="0"/>
              <w:snapToGrid w:val="0"/>
              <w:jc w:val="center"/>
              <w:rPr>
                <w:color w:val="000000"/>
                <w:sz w:val="24"/>
              </w:rPr>
            </w:pPr>
          </w:p>
        </w:tc>
      </w:tr>
      <w:tr w:rsidR="00AA2E24">
        <w:trPr>
          <w:trHeight w:val="930"/>
          <w:jc w:val="center"/>
        </w:trPr>
        <w:tc>
          <w:tcPr>
            <w:tcW w:w="1070" w:type="dxa"/>
            <w:vAlign w:val="center"/>
          </w:tcPr>
          <w:p w:rsidR="00AA2E24" w:rsidRDefault="00AA2E24">
            <w:pPr>
              <w:adjustRightInd w:val="0"/>
              <w:snapToGrid w:val="0"/>
              <w:jc w:val="center"/>
              <w:rPr>
                <w:color w:val="000000"/>
                <w:sz w:val="24"/>
              </w:rPr>
            </w:pPr>
          </w:p>
        </w:tc>
        <w:tc>
          <w:tcPr>
            <w:tcW w:w="1646"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925" w:type="dxa"/>
            <w:vAlign w:val="center"/>
          </w:tcPr>
          <w:p w:rsidR="00AA2E24" w:rsidRDefault="00AA2E24">
            <w:pPr>
              <w:adjustRightInd w:val="0"/>
              <w:snapToGrid w:val="0"/>
              <w:jc w:val="center"/>
              <w:rPr>
                <w:color w:val="000000"/>
                <w:sz w:val="24"/>
              </w:rPr>
            </w:pPr>
          </w:p>
        </w:tc>
        <w:tc>
          <w:tcPr>
            <w:tcW w:w="1045" w:type="dxa"/>
            <w:vAlign w:val="center"/>
          </w:tcPr>
          <w:p w:rsidR="00AA2E24" w:rsidRDefault="00AA2E24">
            <w:pPr>
              <w:adjustRightInd w:val="0"/>
              <w:snapToGrid w:val="0"/>
              <w:jc w:val="center"/>
              <w:rPr>
                <w:color w:val="000000"/>
                <w:sz w:val="24"/>
              </w:rPr>
            </w:pPr>
          </w:p>
        </w:tc>
      </w:tr>
      <w:tr w:rsidR="00AA2E24">
        <w:trPr>
          <w:trHeight w:val="930"/>
          <w:jc w:val="center"/>
        </w:trPr>
        <w:tc>
          <w:tcPr>
            <w:tcW w:w="1070" w:type="dxa"/>
            <w:vAlign w:val="center"/>
          </w:tcPr>
          <w:p w:rsidR="00AA2E24" w:rsidRDefault="00AA2E24">
            <w:pPr>
              <w:adjustRightInd w:val="0"/>
              <w:snapToGrid w:val="0"/>
              <w:jc w:val="center"/>
              <w:rPr>
                <w:color w:val="000000"/>
                <w:sz w:val="24"/>
              </w:rPr>
            </w:pPr>
          </w:p>
        </w:tc>
        <w:tc>
          <w:tcPr>
            <w:tcW w:w="1646"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925" w:type="dxa"/>
            <w:vAlign w:val="center"/>
          </w:tcPr>
          <w:p w:rsidR="00AA2E24" w:rsidRDefault="00AA2E24">
            <w:pPr>
              <w:adjustRightInd w:val="0"/>
              <w:snapToGrid w:val="0"/>
              <w:jc w:val="center"/>
              <w:rPr>
                <w:color w:val="000000"/>
                <w:sz w:val="24"/>
              </w:rPr>
            </w:pPr>
          </w:p>
        </w:tc>
        <w:tc>
          <w:tcPr>
            <w:tcW w:w="1045" w:type="dxa"/>
            <w:vAlign w:val="center"/>
          </w:tcPr>
          <w:p w:rsidR="00AA2E24" w:rsidRDefault="00AA2E24">
            <w:pPr>
              <w:adjustRightInd w:val="0"/>
              <w:snapToGrid w:val="0"/>
              <w:jc w:val="center"/>
              <w:rPr>
                <w:color w:val="000000"/>
                <w:sz w:val="24"/>
              </w:rPr>
            </w:pPr>
          </w:p>
        </w:tc>
      </w:tr>
      <w:tr w:rsidR="00AA2E24">
        <w:trPr>
          <w:trHeight w:val="930"/>
          <w:jc w:val="center"/>
        </w:trPr>
        <w:tc>
          <w:tcPr>
            <w:tcW w:w="1070" w:type="dxa"/>
            <w:vAlign w:val="center"/>
          </w:tcPr>
          <w:p w:rsidR="00AA2E24" w:rsidRDefault="00AA2E24">
            <w:pPr>
              <w:adjustRightInd w:val="0"/>
              <w:snapToGrid w:val="0"/>
              <w:jc w:val="center"/>
              <w:rPr>
                <w:color w:val="000000"/>
                <w:sz w:val="24"/>
              </w:rPr>
            </w:pPr>
          </w:p>
        </w:tc>
        <w:tc>
          <w:tcPr>
            <w:tcW w:w="1646"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688" w:type="dxa"/>
            <w:vAlign w:val="center"/>
          </w:tcPr>
          <w:p w:rsidR="00AA2E24" w:rsidRDefault="00AA2E24">
            <w:pPr>
              <w:adjustRightInd w:val="0"/>
              <w:snapToGrid w:val="0"/>
              <w:jc w:val="center"/>
              <w:rPr>
                <w:color w:val="000000"/>
                <w:sz w:val="24"/>
              </w:rPr>
            </w:pPr>
          </w:p>
        </w:tc>
        <w:tc>
          <w:tcPr>
            <w:tcW w:w="1925" w:type="dxa"/>
            <w:vAlign w:val="center"/>
          </w:tcPr>
          <w:p w:rsidR="00AA2E24" w:rsidRDefault="00AA2E24">
            <w:pPr>
              <w:adjustRightInd w:val="0"/>
              <w:snapToGrid w:val="0"/>
              <w:jc w:val="center"/>
              <w:rPr>
                <w:color w:val="000000"/>
                <w:sz w:val="24"/>
              </w:rPr>
            </w:pPr>
          </w:p>
        </w:tc>
        <w:tc>
          <w:tcPr>
            <w:tcW w:w="1045" w:type="dxa"/>
            <w:vAlign w:val="center"/>
          </w:tcPr>
          <w:p w:rsidR="00AA2E24" w:rsidRDefault="00AA2E24">
            <w:pPr>
              <w:adjustRightInd w:val="0"/>
              <w:snapToGrid w:val="0"/>
              <w:jc w:val="center"/>
              <w:rPr>
                <w:color w:val="000000"/>
                <w:sz w:val="24"/>
              </w:rPr>
            </w:pPr>
          </w:p>
        </w:tc>
      </w:tr>
      <w:bookmarkEnd w:id="1108"/>
    </w:tbl>
    <w:p w:rsidR="00AA2E24" w:rsidRDefault="00AA2E24">
      <w:pPr>
        <w:tabs>
          <w:tab w:val="left" w:pos="1800"/>
          <w:tab w:val="left" w:pos="5580"/>
        </w:tabs>
        <w:jc w:val="left"/>
        <w:rPr>
          <w:color w:val="000000"/>
          <w:sz w:val="24"/>
        </w:rPr>
      </w:pPr>
    </w:p>
    <w:p w:rsidR="00AA2E24" w:rsidRDefault="00B67076">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AA2E24" w:rsidRDefault="00AA2E24">
      <w:pPr>
        <w:spacing w:line="360" w:lineRule="auto"/>
        <w:rPr>
          <w:color w:val="000000"/>
          <w:sz w:val="24"/>
          <w:szCs w:val="20"/>
        </w:rPr>
      </w:pPr>
    </w:p>
    <w:p w:rsidR="00AA2E24" w:rsidRDefault="00B670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B67076">
      <w:pPr>
        <w:tabs>
          <w:tab w:val="left" w:pos="360"/>
        </w:tabs>
        <w:snapToGrid w:val="0"/>
        <w:spacing w:line="360" w:lineRule="auto"/>
        <w:outlineLvl w:val="1"/>
        <w:rPr>
          <w:color w:val="000000"/>
          <w:sz w:val="24"/>
          <w:szCs w:val="20"/>
        </w:rPr>
      </w:pPr>
      <w:r>
        <w:rPr>
          <w:color w:val="000000"/>
          <w:sz w:val="24"/>
          <w:szCs w:val="20"/>
        </w:rPr>
        <w:br w:type="page"/>
      </w:r>
      <w:bookmarkEnd w:id="1095"/>
      <w:bookmarkEnd w:id="1096"/>
      <w:bookmarkEnd w:id="1097"/>
      <w:bookmarkEnd w:id="1098"/>
      <w:bookmarkEnd w:id="1099"/>
      <w:bookmarkEnd w:id="1100"/>
      <w:bookmarkEnd w:id="1101"/>
      <w:bookmarkEnd w:id="1102"/>
      <w:bookmarkEnd w:id="1103"/>
      <w:bookmarkEnd w:id="1104"/>
      <w:bookmarkEnd w:id="1105"/>
      <w:bookmarkEnd w:id="1106"/>
      <w:bookmarkEnd w:id="1107"/>
      <w:r>
        <w:rPr>
          <w:color w:val="000000"/>
          <w:sz w:val="24"/>
          <w:szCs w:val="20"/>
        </w:rPr>
        <w:lastRenderedPageBreak/>
        <w:t xml:space="preserve">6  </w:t>
      </w:r>
      <w:r>
        <w:rPr>
          <w:color w:val="000000"/>
          <w:sz w:val="24"/>
          <w:szCs w:val="20"/>
        </w:rPr>
        <w:t>采购需求偏离表（实质性格式）</w:t>
      </w:r>
    </w:p>
    <w:p w:rsidR="00AA2E24" w:rsidRDefault="00B67076">
      <w:pPr>
        <w:autoSpaceDE w:val="0"/>
        <w:autoSpaceDN w:val="0"/>
        <w:adjustRightInd w:val="0"/>
        <w:spacing w:line="360" w:lineRule="auto"/>
        <w:jc w:val="center"/>
        <w:rPr>
          <w:b/>
          <w:color w:val="000000"/>
          <w:sz w:val="36"/>
          <w:szCs w:val="36"/>
        </w:rPr>
      </w:pPr>
      <w:r>
        <w:rPr>
          <w:b/>
          <w:color w:val="000000"/>
          <w:sz w:val="36"/>
          <w:szCs w:val="36"/>
        </w:rPr>
        <w:t>采购需求偏离表</w:t>
      </w:r>
    </w:p>
    <w:p w:rsidR="00AA2E24" w:rsidRDefault="00B67076">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A2E24">
        <w:trPr>
          <w:trHeight w:val="1053"/>
          <w:jc w:val="center"/>
        </w:trPr>
        <w:tc>
          <w:tcPr>
            <w:tcW w:w="775" w:type="dxa"/>
            <w:vAlign w:val="center"/>
          </w:tcPr>
          <w:p w:rsidR="00AA2E24" w:rsidRDefault="00B67076">
            <w:pPr>
              <w:adjustRightInd w:val="0"/>
              <w:snapToGrid w:val="0"/>
              <w:jc w:val="center"/>
              <w:rPr>
                <w:color w:val="000000"/>
                <w:sz w:val="24"/>
              </w:rPr>
            </w:pPr>
            <w:r>
              <w:rPr>
                <w:color w:val="000000"/>
                <w:sz w:val="24"/>
              </w:rPr>
              <w:t>序号</w:t>
            </w:r>
          </w:p>
        </w:tc>
        <w:tc>
          <w:tcPr>
            <w:tcW w:w="1482" w:type="dxa"/>
            <w:vAlign w:val="center"/>
          </w:tcPr>
          <w:p w:rsidR="00AA2E24" w:rsidRDefault="00B67076">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AA2E24" w:rsidRDefault="00B67076">
            <w:pPr>
              <w:adjustRightInd w:val="0"/>
              <w:snapToGrid w:val="0"/>
              <w:jc w:val="center"/>
              <w:rPr>
                <w:color w:val="000000"/>
                <w:sz w:val="24"/>
              </w:rPr>
            </w:pPr>
            <w:r>
              <w:rPr>
                <w:color w:val="000000"/>
                <w:sz w:val="24"/>
              </w:rPr>
              <w:t>招标文件要求</w:t>
            </w:r>
          </w:p>
        </w:tc>
        <w:tc>
          <w:tcPr>
            <w:tcW w:w="2126" w:type="dxa"/>
            <w:vAlign w:val="center"/>
          </w:tcPr>
          <w:p w:rsidR="00AA2E24" w:rsidRDefault="00B67076">
            <w:pPr>
              <w:adjustRightInd w:val="0"/>
              <w:snapToGrid w:val="0"/>
              <w:jc w:val="center"/>
              <w:rPr>
                <w:color w:val="000000"/>
                <w:sz w:val="24"/>
              </w:rPr>
            </w:pPr>
            <w:r>
              <w:rPr>
                <w:color w:val="000000"/>
                <w:sz w:val="24"/>
              </w:rPr>
              <w:t>投标响应内容</w:t>
            </w:r>
          </w:p>
        </w:tc>
        <w:tc>
          <w:tcPr>
            <w:tcW w:w="1875" w:type="dxa"/>
            <w:vAlign w:val="center"/>
          </w:tcPr>
          <w:p w:rsidR="00AA2E24" w:rsidRDefault="00B67076">
            <w:pPr>
              <w:adjustRightInd w:val="0"/>
              <w:snapToGrid w:val="0"/>
              <w:jc w:val="center"/>
              <w:rPr>
                <w:color w:val="000000"/>
                <w:sz w:val="24"/>
              </w:rPr>
            </w:pPr>
            <w:r>
              <w:rPr>
                <w:color w:val="000000"/>
                <w:sz w:val="24"/>
              </w:rPr>
              <w:t>偏离情况</w:t>
            </w:r>
          </w:p>
        </w:tc>
        <w:tc>
          <w:tcPr>
            <w:tcW w:w="1009" w:type="dxa"/>
            <w:vAlign w:val="center"/>
          </w:tcPr>
          <w:p w:rsidR="00AA2E24" w:rsidRDefault="00B67076">
            <w:pPr>
              <w:adjustRightInd w:val="0"/>
              <w:snapToGrid w:val="0"/>
              <w:jc w:val="center"/>
              <w:rPr>
                <w:color w:val="000000"/>
                <w:sz w:val="24"/>
              </w:rPr>
            </w:pPr>
            <w:r>
              <w:rPr>
                <w:color w:val="000000"/>
                <w:sz w:val="24"/>
              </w:rPr>
              <w:t>说明</w:t>
            </w: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r w:rsidR="00AA2E24">
        <w:trPr>
          <w:trHeight w:val="930"/>
          <w:jc w:val="center"/>
        </w:trPr>
        <w:tc>
          <w:tcPr>
            <w:tcW w:w="775" w:type="dxa"/>
            <w:vAlign w:val="center"/>
          </w:tcPr>
          <w:p w:rsidR="00AA2E24" w:rsidRDefault="00AA2E24">
            <w:pPr>
              <w:adjustRightInd w:val="0"/>
              <w:snapToGrid w:val="0"/>
              <w:jc w:val="center"/>
              <w:rPr>
                <w:color w:val="000000"/>
                <w:sz w:val="24"/>
              </w:rPr>
            </w:pPr>
          </w:p>
        </w:tc>
        <w:tc>
          <w:tcPr>
            <w:tcW w:w="1482" w:type="dxa"/>
            <w:vAlign w:val="center"/>
          </w:tcPr>
          <w:p w:rsidR="00AA2E24" w:rsidRDefault="00AA2E24">
            <w:pPr>
              <w:adjustRightInd w:val="0"/>
              <w:snapToGrid w:val="0"/>
              <w:jc w:val="center"/>
              <w:rPr>
                <w:color w:val="000000"/>
                <w:sz w:val="24"/>
              </w:rPr>
            </w:pPr>
          </w:p>
        </w:tc>
        <w:tc>
          <w:tcPr>
            <w:tcW w:w="2384" w:type="dxa"/>
            <w:vAlign w:val="center"/>
          </w:tcPr>
          <w:p w:rsidR="00AA2E24" w:rsidRDefault="00AA2E24">
            <w:pPr>
              <w:adjustRightInd w:val="0"/>
              <w:snapToGrid w:val="0"/>
              <w:jc w:val="center"/>
              <w:rPr>
                <w:color w:val="000000"/>
                <w:sz w:val="24"/>
              </w:rPr>
            </w:pPr>
          </w:p>
        </w:tc>
        <w:tc>
          <w:tcPr>
            <w:tcW w:w="2126" w:type="dxa"/>
            <w:vAlign w:val="center"/>
          </w:tcPr>
          <w:p w:rsidR="00AA2E24" w:rsidRDefault="00AA2E24">
            <w:pPr>
              <w:adjustRightInd w:val="0"/>
              <w:snapToGrid w:val="0"/>
              <w:jc w:val="center"/>
              <w:rPr>
                <w:color w:val="000000"/>
                <w:sz w:val="24"/>
              </w:rPr>
            </w:pPr>
          </w:p>
        </w:tc>
        <w:tc>
          <w:tcPr>
            <w:tcW w:w="1875" w:type="dxa"/>
            <w:vAlign w:val="center"/>
          </w:tcPr>
          <w:p w:rsidR="00AA2E24" w:rsidRDefault="00AA2E24">
            <w:pPr>
              <w:adjustRightInd w:val="0"/>
              <w:snapToGrid w:val="0"/>
              <w:jc w:val="center"/>
              <w:rPr>
                <w:color w:val="000000"/>
                <w:sz w:val="24"/>
              </w:rPr>
            </w:pPr>
          </w:p>
        </w:tc>
        <w:tc>
          <w:tcPr>
            <w:tcW w:w="1009" w:type="dxa"/>
            <w:vAlign w:val="center"/>
          </w:tcPr>
          <w:p w:rsidR="00AA2E24" w:rsidRDefault="00AA2E24">
            <w:pPr>
              <w:adjustRightInd w:val="0"/>
              <w:snapToGrid w:val="0"/>
              <w:jc w:val="center"/>
              <w:rPr>
                <w:color w:val="000000"/>
                <w:sz w:val="24"/>
              </w:rPr>
            </w:pPr>
          </w:p>
        </w:tc>
      </w:tr>
    </w:tbl>
    <w:p w:rsidR="00AA2E24" w:rsidRDefault="00AA2E24">
      <w:pPr>
        <w:tabs>
          <w:tab w:val="left" w:pos="1800"/>
          <w:tab w:val="left" w:pos="5580"/>
        </w:tabs>
        <w:spacing w:line="360" w:lineRule="auto"/>
        <w:ind w:firstLineChars="150" w:firstLine="360"/>
        <w:jc w:val="left"/>
        <w:rPr>
          <w:color w:val="000000"/>
          <w:sz w:val="24"/>
          <w:u w:val="single"/>
        </w:rPr>
      </w:pPr>
    </w:p>
    <w:p w:rsidR="00AA2E24" w:rsidRDefault="00AA2E24">
      <w:pPr>
        <w:tabs>
          <w:tab w:val="left" w:pos="1800"/>
          <w:tab w:val="left" w:pos="5580"/>
        </w:tabs>
        <w:spacing w:line="360" w:lineRule="auto"/>
        <w:ind w:firstLineChars="150" w:firstLine="360"/>
        <w:jc w:val="left"/>
        <w:rPr>
          <w:color w:val="000000"/>
          <w:sz w:val="24"/>
          <w:u w:val="single"/>
        </w:rPr>
      </w:pPr>
    </w:p>
    <w:p w:rsidR="00AA2E24" w:rsidRDefault="00B67076">
      <w:pPr>
        <w:tabs>
          <w:tab w:val="left" w:pos="1800"/>
          <w:tab w:val="left" w:pos="5580"/>
        </w:tabs>
        <w:jc w:val="left"/>
        <w:rPr>
          <w:color w:val="000000"/>
          <w:sz w:val="24"/>
        </w:rPr>
      </w:pPr>
      <w:r>
        <w:rPr>
          <w:color w:val="000000"/>
          <w:sz w:val="24"/>
        </w:rPr>
        <w:t>注：</w:t>
      </w:r>
    </w:p>
    <w:p w:rsidR="00AA2E24" w:rsidRDefault="00B6707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AA2E24" w:rsidRDefault="00B67076">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AA2E24" w:rsidRDefault="00AA2E24">
      <w:pPr>
        <w:tabs>
          <w:tab w:val="left" w:pos="1800"/>
          <w:tab w:val="left" w:pos="5580"/>
        </w:tabs>
        <w:jc w:val="left"/>
        <w:rPr>
          <w:sz w:val="24"/>
        </w:rPr>
      </w:pPr>
    </w:p>
    <w:p w:rsidR="00AA2E24" w:rsidRDefault="00AA2E24">
      <w:pPr>
        <w:tabs>
          <w:tab w:val="left" w:pos="1800"/>
          <w:tab w:val="left" w:pos="5580"/>
        </w:tabs>
        <w:jc w:val="left"/>
        <w:rPr>
          <w:color w:val="000000"/>
          <w:sz w:val="24"/>
        </w:rPr>
      </w:pPr>
    </w:p>
    <w:p w:rsidR="00AA2E24" w:rsidRDefault="00AA2E24">
      <w:pPr>
        <w:rPr>
          <w:color w:val="000000"/>
          <w:sz w:val="24"/>
          <w:szCs w:val="20"/>
        </w:rPr>
      </w:pPr>
    </w:p>
    <w:p w:rsidR="00AA2E24" w:rsidRDefault="00B670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AA2E24" w:rsidRDefault="00B6707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B67076">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7  </w:t>
      </w:r>
      <w:r>
        <w:rPr>
          <w:color w:val="000000"/>
          <w:sz w:val="24"/>
          <w:szCs w:val="20"/>
        </w:rPr>
        <w:t>中小企业证明文件</w:t>
      </w:r>
    </w:p>
    <w:p w:rsidR="00AA2E24" w:rsidRDefault="00B67076">
      <w:pPr>
        <w:tabs>
          <w:tab w:val="left" w:pos="5580"/>
        </w:tabs>
        <w:spacing w:line="360" w:lineRule="auto"/>
        <w:rPr>
          <w:sz w:val="24"/>
        </w:rPr>
      </w:pPr>
      <w:r>
        <w:rPr>
          <w:sz w:val="24"/>
        </w:rPr>
        <w:t>说明：</w:t>
      </w:r>
    </w:p>
    <w:p w:rsidR="00AA2E24" w:rsidRDefault="00B67076">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AA2E24" w:rsidRDefault="00B6707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AA2E24" w:rsidRDefault="00B67076">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AA2E24" w:rsidRDefault="00B67076">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AA2E24" w:rsidRDefault="00B67076">
      <w:pPr>
        <w:widowControl/>
        <w:jc w:val="left"/>
        <w:rPr>
          <w:b/>
          <w:bCs/>
          <w:color w:val="000000"/>
          <w:sz w:val="24"/>
        </w:rPr>
      </w:pPr>
      <w:r>
        <w:rPr>
          <w:b/>
          <w:bCs/>
          <w:color w:val="000000"/>
          <w:sz w:val="24"/>
        </w:rPr>
        <w:br w:type="page"/>
      </w:r>
    </w:p>
    <w:p w:rsidR="00AA2E24" w:rsidRDefault="00B67076">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AA2E24" w:rsidRDefault="00B6707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AA2E24" w:rsidRDefault="00B67076">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AA2E24" w:rsidRDefault="00B67076">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AA2E24" w:rsidRDefault="00B67076">
      <w:pPr>
        <w:autoSpaceDE w:val="0"/>
        <w:autoSpaceDN w:val="0"/>
        <w:spacing w:line="360" w:lineRule="auto"/>
        <w:ind w:left="860"/>
        <w:jc w:val="left"/>
        <w:rPr>
          <w:kern w:val="0"/>
          <w:sz w:val="24"/>
        </w:rPr>
      </w:pPr>
      <w:r>
        <w:rPr>
          <w:kern w:val="0"/>
          <w:sz w:val="24"/>
        </w:rPr>
        <w:t>……</w:t>
      </w:r>
    </w:p>
    <w:p w:rsidR="00AA2E24" w:rsidRDefault="00B6707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AA2E24" w:rsidRDefault="00B6707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AA2E24" w:rsidRDefault="00AA2E24">
      <w:pPr>
        <w:spacing w:line="360" w:lineRule="auto"/>
        <w:ind w:firstLine="504"/>
        <w:rPr>
          <w:spacing w:val="6"/>
          <w:sz w:val="24"/>
        </w:rPr>
      </w:pPr>
    </w:p>
    <w:p w:rsidR="00AA2E24" w:rsidRDefault="00AA2E24">
      <w:pPr>
        <w:spacing w:line="360" w:lineRule="auto"/>
        <w:ind w:firstLine="504"/>
        <w:rPr>
          <w:spacing w:val="6"/>
          <w:sz w:val="24"/>
        </w:rPr>
      </w:pPr>
    </w:p>
    <w:p w:rsidR="00AA2E24" w:rsidRDefault="00B67076">
      <w:pPr>
        <w:spacing w:line="360" w:lineRule="auto"/>
        <w:ind w:right="360" w:firstLine="480"/>
        <w:jc w:val="right"/>
        <w:rPr>
          <w:color w:val="000000"/>
          <w:sz w:val="24"/>
        </w:rPr>
      </w:pPr>
      <w:r>
        <w:rPr>
          <w:color w:val="000000"/>
          <w:sz w:val="24"/>
        </w:rPr>
        <w:t>企业名称（盖章）：</w:t>
      </w:r>
      <w:r>
        <w:rPr>
          <w:color w:val="000000"/>
          <w:sz w:val="24"/>
        </w:rPr>
        <w:t>________</w:t>
      </w:r>
    </w:p>
    <w:p w:rsidR="00AA2E24" w:rsidRDefault="00B6707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A2E24" w:rsidRDefault="00AA2E24">
      <w:pPr>
        <w:spacing w:line="360" w:lineRule="auto"/>
        <w:ind w:right="360" w:firstLine="480"/>
        <w:jc w:val="right"/>
        <w:rPr>
          <w:color w:val="000000"/>
          <w:sz w:val="24"/>
        </w:rPr>
      </w:pPr>
    </w:p>
    <w:p w:rsidR="00AA2E24" w:rsidRDefault="00AA2E2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A2E24">
        <w:tc>
          <w:tcPr>
            <w:tcW w:w="8946" w:type="dxa"/>
            <w:shd w:val="clear" w:color="auto" w:fill="auto"/>
          </w:tcPr>
          <w:p w:rsidR="00AA2E24" w:rsidRDefault="00B670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A2E24" w:rsidRDefault="00AA2E24">
      <w:pPr>
        <w:autoSpaceDE w:val="0"/>
        <w:autoSpaceDN w:val="0"/>
        <w:adjustRightInd w:val="0"/>
        <w:ind w:firstLine="420"/>
        <w:jc w:val="left"/>
        <w:rPr>
          <w:sz w:val="24"/>
        </w:rPr>
      </w:pPr>
    </w:p>
    <w:p w:rsidR="00AA2E24" w:rsidRDefault="00AA2E24">
      <w:pPr>
        <w:spacing w:line="360" w:lineRule="auto"/>
        <w:rPr>
          <w:color w:val="000000"/>
          <w:sz w:val="24"/>
        </w:rPr>
      </w:pPr>
    </w:p>
    <w:p w:rsidR="00AA2E24" w:rsidRDefault="00B67076">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AA2E24" w:rsidRDefault="00B6707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AA2E24" w:rsidRDefault="00B67076">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AA2E24" w:rsidRDefault="00B67076">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AA2E24" w:rsidRDefault="00B67076">
      <w:pPr>
        <w:autoSpaceDE w:val="0"/>
        <w:autoSpaceDN w:val="0"/>
        <w:spacing w:line="360" w:lineRule="auto"/>
        <w:ind w:left="860"/>
        <w:jc w:val="left"/>
        <w:rPr>
          <w:kern w:val="0"/>
          <w:sz w:val="24"/>
        </w:rPr>
      </w:pPr>
      <w:r>
        <w:rPr>
          <w:kern w:val="0"/>
          <w:sz w:val="24"/>
        </w:rPr>
        <w:t>……</w:t>
      </w:r>
    </w:p>
    <w:p w:rsidR="00AA2E24" w:rsidRDefault="00B6707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AA2E24" w:rsidRDefault="00B67076">
      <w:pPr>
        <w:spacing w:line="360" w:lineRule="auto"/>
        <w:ind w:firstLine="504"/>
        <w:rPr>
          <w:spacing w:val="6"/>
          <w:sz w:val="24"/>
        </w:rPr>
      </w:pPr>
      <w:r>
        <w:rPr>
          <w:kern w:val="0"/>
          <w:sz w:val="24"/>
        </w:rPr>
        <w:t>本企业对上述声明内容的真实性负责。如有虚假，将依法承担相应责任。</w:t>
      </w:r>
    </w:p>
    <w:p w:rsidR="00AA2E24" w:rsidRDefault="00AA2E24">
      <w:pPr>
        <w:spacing w:line="360" w:lineRule="auto"/>
        <w:ind w:firstLine="504"/>
        <w:rPr>
          <w:spacing w:val="6"/>
          <w:sz w:val="24"/>
        </w:rPr>
      </w:pPr>
    </w:p>
    <w:p w:rsidR="00AA2E24" w:rsidRDefault="00AA2E24">
      <w:pPr>
        <w:spacing w:line="360" w:lineRule="auto"/>
        <w:ind w:right="360" w:firstLine="480"/>
        <w:jc w:val="right"/>
        <w:rPr>
          <w:color w:val="000000"/>
          <w:sz w:val="24"/>
        </w:rPr>
      </w:pPr>
    </w:p>
    <w:p w:rsidR="00AA2E24" w:rsidRDefault="00B67076">
      <w:pPr>
        <w:spacing w:line="360" w:lineRule="auto"/>
        <w:ind w:right="360" w:firstLine="480"/>
        <w:jc w:val="right"/>
        <w:rPr>
          <w:color w:val="000000"/>
          <w:sz w:val="24"/>
        </w:rPr>
      </w:pPr>
      <w:r>
        <w:rPr>
          <w:color w:val="000000"/>
          <w:sz w:val="24"/>
        </w:rPr>
        <w:t>企业名称（盖章）：</w:t>
      </w:r>
      <w:r>
        <w:rPr>
          <w:color w:val="000000"/>
          <w:sz w:val="24"/>
        </w:rPr>
        <w:t>________</w:t>
      </w:r>
    </w:p>
    <w:p w:rsidR="00AA2E24" w:rsidRDefault="00B6707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A2E24" w:rsidRDefault="00AA2E24">
      <w:pPr>
        <w:spacing w:line="360" w:lineRule="auto"/>
        <w:ind w:right="360" w:firstLine="480"/>
        <w:jc w:val="right"/>
        <w:rPr>
          <w:color w:val="000000"/>
          <w:sz w:val="24"/>
        </w:rPr>
      </w:pPr>
    </w:p>
    <w:p w:rsidR="00AA2E24" w:rsidRDefault="00AA2E2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A2E24">
        <w:tc>
          <w:tcPr>
            <w:tcW w:w="8946" w:type="dxa"/>
            <w:shd w:val="clear" w:color="auto" w:fill="auto"/>
          </w:tcPr>
          <w:p w:rsidR="00AA2E24" w:rsidRDefault="00B670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A2E24" w:rsidRDefault="00AA2E24">
      <w:pPr>
        <w:adjustRightInd w:val="0"/>
        <w:snapToGrid w:val="0"/>
        <w:jc w:val="left"/>
        <w:rPr>
          <w:color w:val="000000"/>
          <w:szCs w:val="21"/>
          <w:vertAlign w:val="superscript"/>
        </w:rPr>
      </w:pPr>
    </w:p>
    <w:p w:rsidR="00AA2E24" w:rsidRDefault="00AA2E24">
      <w:pPr>
        <w:spacing w:line="360" w:lineRule="auto"/>
        <w:ind w:right="360" w:firstLine="480"/>
        <w:jc w:val="right"/>
        <w:rPr>
          <w:color w:val="000000"/>
          <w:sz w:val="24"/>
        </w:rPr>
      </w:pPr>
    </w:p>
    <w:p w:rsidR="00AA2E24" w:rsidRDefault="00AA2E24">
      <w:pPr>
        <w:spacing w:line="360" w:lineRule="auto"/>
        <w:ind w:right="360" w:firstLine="480"/>
        <w:jc w:val="right"/>
        <w:rPr>
          <w:color w:val="000000"/>
          <w:sz w:val="24"/>
        </w:rPr>
      </w:pPr>
    </w:p>
    <w:p w:rsidR="00AA2E24" w:rsidRDefault="00B67076">
      <w:pPr>
        <w:spacing w:line="360" w:lineRule="auto"/>
        <w:outlineLvl w:val="2"/>
        <w:rPr>
          <w:color w:val="000000"/>
          <w:sz w:val="24"/>
          <w:szCs w:val="20"/>
        </w:rPr>
      </w:pPr>
      <w:r>
        <w:rPr>
          <w:color w:val="000000"/>
          <w:sz w:val="24"/>
          <w:szCs w:val="20"/>
        </w:rPr>
        <w:br w:type="page"/>
      </w:r>
    </w:p>
    <w:p w:rsidR="00AA2E24" w:rsidRDefault="00B67076">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AA2E24" w:rsidRDefault="00B6707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AA2E24" w:rsidRDefault="00B67076">
      <w:pPr>
        <w:spacing w:line="588" w:lineRule="exact"/>
        <w:ind w:firstLine="482"/>
        <w:rPr>
          <w:b/>
          <w:spacing w:val="6"/>
          <w:sz w:val="24"/>
        </w:rPr>
      </w:pPr>
      <w:r>
        <w:rPr>
          <w:b/>
          <w:sz w:val="24"/>
        </w:rPr>
        <w:t>□</w:t>
      </w:r>
      <w:r>
        <w:rPr>
          <w:b/>
          <w:spacing w:val="6"/>
          <w:sz w:val="24"/>
        </w:rPr>
        <w:t>不属于符合条件的残疾人福利性单位。</w:t>
      </w:r>
    </w:p>
    <w:p w:rsidR="00AA2E24" w:rsidRDefault="00B6707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A2E24" w:rsidRDefault="00B67076">
      <w:pPr>
        <w:spacing w:line="588" w:lineRule="exact"/>
        <w:ind w:firstLineChars="200" w:firstLine="506"/>
        <w:rPr>
          <w:spacing w:val="6"/>
          <w:sz w:val="24"/>
        </w:rPr>
      </w:pPr>
      <w:r>
        <w:rPr>
          <w:b/>
          <w:spacing w:val="6"/>
          <w:sz w:val="24"/>
        </w:rPr>
        <w:t>本单位对上述声明的真实性负责。如有虚假，将依法承担相应责任。</w:t>
      </w:r>
    </w:p>
    <w:p w:rsidR="00AA2E24" w:rsidRDefault="00AA2E24">
      <w:pPr>
        <w:spacing w:line="588" w:lineRule="exact"/>
        <w:ind w:firstLineChars="200" w:firstLine="504"/>
        <w:rPr>
          <w:spacing w:val="6"/>
          <w:sz w:val="24"/>
        </w:rPr>
      </w:pPr>
    </w:p>
    <w:p w:rsidR="00AA2E24" w:rsidRDefault="00AA2E24">
      <w:pPr>
        <w:spacing w:line="588" w:lineRule="exact"/>
        <w:ind w:firstLineChars="200" w:firstLine="504"/>
        <w:rPr>
          <w:spacing w:val="6"/>
          <w:sz w:val="24"/>
        </w:rPr>
      </w:pPr>
    </w:p>
    <w:p w:rsidR="00AA2E24" w:rsidRDefault="00B6707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A2E24" w:rsidRDefault="00B6707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A2E24" w:rsidRDefault="00B67076">
      <w:pPr>
        <w:tabs>
          <w:tab w:val="left" w:pos="360"/>
        </w:tabs>
        <w:snapToGrid w:val="0"/>
        <w:spacing w:line="360" w:lineRule="auto"/>
        <w:outlineLvl w:val="1"/>
        <w:rPr>
          <w:color w:val="000000"/>
          <w:sz w:val="24"/>
          <w:szCs w:val="20"/>
        </w:rPr>
      </w:pPr>
      <w:r>
        <w:rPr>
          <w:color w:val="000000"/>
          <w:szCs w:val="20"/>
        </w:rPr>
        <w:br w:type="page"/>
      </w:r>
      <w:r>
        <w:rPr>
          <w:color w:val="000000"/>
          <w:szCs w:val="20"/>
        </w:rPr>
        <w:lastRenderedPageBreak/>
        <w:t xml:space="preserve">8  </w:t>
      </w:r>
      <w:r>
        <w:rPr>
          <w:color w:val="000000"/>
          <w:sz w:val="24"/>
          <w:szCs w:val="20"/>
        </w:rPr>
        <w:t>拟分包情况说明</w:t>
      </w:r>
    </w:p>
    <w:p w:rsidR="00AA2E24" w:rsidRDefault="00B67076">
      <w:pPr>
        <w:autoSpaceDE w:val="0"/>
        <w:autoSpaceDN w:val="0"/>
        <w:adjustRightInd w:val="0"/>
        <w:spacing w:line="360" w:lineRule="auto"/>
        <w:jc w:val="center"/>
        <w:rPr>
          <w:b/>
          <w:color w:val="000000"/>
          <w:sz w:val="36"/>
          <w:szCs w:val="36"/>
        </w:rPr>
      </w:pPr>
      <w:r>
        <w:rPr>
          <w:b/>
          <w:color w:val="000000"/>
          <w:sz w:val="36"/>
          <w:szCs w:val="36"/>
        </w:rPr>
        <w:t>拟分包情况说明</w:t>
      </w:r>
    </w:p>
    <w:p w:rsidR="00AA2E24" w:rsidRDefault="00B67076">
      <w:pPr>
        <w:tabs>
          <w:tab w:val="left" w:pos="5580"/>
        </w:tabs>
        <w:spacing w:line="360" w:lineRule="auto"/>
        <w:rPr>
          <w:color w:val="000000"/>
          <w:sz w:val="24"/>
        </w:rPr>
      </w:pPr>
      <w:r>
        <w:rPr>
          <w:color w:val="000000"/>
          <w:sz w:val="24"/>
        </w:rPr>
        <w:t>致：</w:t>
      </w:r>
      <w:r>
        <w:rPr>
          <w:color w:val="000000"/>
          <w:sz w:val="24"/>
          <w:u w:val="single"/>
        </w:rPr>
        <w:t>（采购人或采购代理机构）</w:t>
      </w:r>
    </w:p>
    <w:p w:rsidR="00AA2E24" w:rsidRDefault="00B6707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A2E24">
        <w:trPr>
          <w:trHeight w:val="549"/>
          <w:jc w:val="center"/>
        </w:trPr>
        <w:tc>
          <w:tcPr>
            <w:tcW w:w="456"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分包承担</w:t>
            </w:r>
          </w:p>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拟分包</w:t>
            </w:r>
          </w:p>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AA2E24" w:rsidRDefault="00B67076">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A2E24" w:rsidRDefault="00AA2E24">
            <w:pPr>
              <w:pStyle w:val="TableParagraph"/>
              <w:jc w:val="center"/>
              <w:rPr>
                <w:rFonts w:ascii="Times New Roman" w:hAnsi="Times New Roman" w:cs="Times New Roman"/>
                <w:sz w:val="30"/>
                <w:lang w:eastAsia="zh-CN"/>
              </w:rPr>
            </w:pPr>
          </w:p>
        </w:tc>
        <w:tc>
          <w:tcPr>
            <w:tcW w:w="1558" w:type="dxa"/>
            <w:vAlign w:val="center"/>
          </w:tcPr>
          <w:p w:rsidR="00AA2E24" w:rsidRDefault="00AA2E24">
            <w:pPr>
              <w:pStyle w:val="TableParagraph"/>
              <w:jc w:val="center"/>
              <w:rPr>
                <w:rFonts w:ascii="Times New Roman" w:hAnsi="Times New Roman" w:cs="Times New Roman"/>
                <w:sz w:val="30"/>
                <w:lang w:eastAsia="zh-CN"/>
              </w:rPr>
            </w:pPr>
          </w:p>
        </w:tc>
        <w:tc>
          <w:tcPr>
            <w:tcW w:w="1498" w:type="dxa"/>
            <w:vAlign w:val="center"/>
          </w:tcPr>
          <w:p w:rsidR="00AA2E24" w:rsidRDefault="00AA2E24">
            <w:pPr>
              <w:pStyle w:val="TableParagraph"/>
              <w:jc w:val="center"/>
              <w:rPr>
                <w:rFonts w:ascii="Times New Roman" w:hAnsi="Times New Roman" w:cs="Times New Roman"/>
                <w:sz w:val="30"/>
                <w:lang w:eastAsia="zh-CN"/>
              </w:rPr>
            </w:pPr>
          </w:p>
        </w:tc>
        <w:tc>
          <w:tcPr>
            <w:tcW w:w="1564" w:type="dxa"/>
            <w:vAlign w:val="center"/>
          </w:tcPr>
          <w:p w:rsidR="00AA2E24" w:rsidRDefault="00AA2E24">
            <w:pPr>
              <w:pStyle w:val="TableParagraph"/>
              <w:jc w:val="center"/>
              <w:rPr>
                <w:rFonts w:ascii="Times New Roman" w:hAnsi="Times New Roman" w:cs="Times New Roman"/>
                <w:sz w:val="30"/>
                <w:lang w:eastAsia="zh-CN"/>
              </w:rPr>
            </w:pP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A2E24" w:rsidRDefault="00B6707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A2E24" w:rsidRDefault="00AA2E24">
            <w:pPr>
              <w:pStyle w:val="TableParagraph"/>
              <w:jc w:val="center"/>
              <w:rPr>
                <w:rFonts w:ascii="Times New Roman" w:hAnsi="Times New Roman" w:cs="Times New Roman"/>
                <w:sz w:val="30"/>
                <w:lang w:eastAsia="zh-CN"/>
              </w:rPr>
            </w:pPr>
          </w:p>
        </w:tc>
        <w:tc>
          <w:tcPr>
            <w:tcW w:w="1558" w:type="dxa"/>
            <w:vAlign w:val="center"/>
          </w:tcPr>
          <w:p w:rsidR="00AA2E24" w:rsidRDefault="00AA2E24">
            <w:pPr>
              <w:pStyle w:val="TableParagraph"/>
              <w:jc w:val="center"/>
              <w:rPr>
                <w:rFonts w:ascii="Times New Roman" w:hAnsi="Times New Roman" w:cs="Times New Roman"/>
                <w:sz w:val="30"/>
                <w:lang w:eastAsia="zh-CN"/>
              </w:rPr>
            </w:pPr>
          </w:p>
        </w:tc>
        <w:tc>
          <w:tcPr>
            <w:tcW w:w="1498" w:type="dxa"/>
            <w:vAlign w:val="center"/>
          </w:tcPr>
          <w:p w:rsidR="00AA2E24" w:rsidRDefault="00AA2E24">
            <w:pPr>
              <w:pStyle w:val="TableParagraph"/>
              <w:jc w:val="center"/>
              <w:rPr>
                <w:rFonts w:ascii="Times New Roman" w:hAnsi="Times New Roman" w:cs="Times New Roman"/>
                <w:sz w:val="30"/>
                <w:lang w:eastAsia="zh-CN"/>
              </w:rPr>
            </w:pPr>
          </w:p>
        </w:tc>
        <w:tc>
          <w:tcPr>
            <w:tcW w:w="1564" w:type="dxa"/>
            <w:vAlign w:val="center"/>
          </w:tcPr>
          <w:p w:rsidR="00AA2E24" w:rsidRDefault="00AA2E24">
            <w:pPr>
              <w:pStyle w:val="TableParagraph"/>
              <w:jc w:val="center"/>
              <w:rPr>
                <w:rFonts w:ascii="Times New Roman" w:hAnsi="Times New Roman" w:cs="Times New Roman"/>
                <w:sz w:val="30"/>
                <w:lang w:eastAsia="zh-CN"/>
              </w:rPr>
            </w:pPr>
          </w:p>
        </w:tc>
      </w:tr>
      <w:tr w:rsidR="00AA2E24">
        <w:trPr>
          <w:trHeight w:val="620"/>
          <w:jc w:val="center"/>
        </w:trPr>
        <w:tc>
          <w:tcPr>
            <w:tcW w:w="456" w:type="dxa"/>
            <w:vAlign w:val="center"/>
          </w:tcPr>
          <w:p w:rsidR="00AA2E24" w:rsidRDefault="00B67076">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AA2E24" w:rsidRDefault="00AA2E24">
            <w:pPr>
              <w:pStyle w:val="TableParagraph"/>
              <w:jc w:val="center"/>
              <w:rPr>
                <w:rFonts w:ascii="Times New Roman" w:hAnsi="Times New Roman" w:cs="Times New Roman"/>
                <w:sz w:val="30"/>
              </w:rPr>
            </w:pPr>
          </w:p>
        </w:tc>
        <w:tc>
          <w:tcPr>
            <w:tcW w:w="1513" w:type="dxa"/>
            <w:vAlign w:val="center"/>
          </w:tcPr>
          <w:p w:rsidR="00AA2E24" w:rsidRDefault="00AA2E24">
            <w:pPr>
              <w:pStyle w:val="TableParagraph"/>
              <w:tabs>
                <w:tab w:val="left" w:pos="235"/>
              </w:tabs>
              <w:jc w:val="center"/>
              <w:rPr>
                <w:rFonts w:ascii="Times New Roman" w:hAnsi="Times New Roman" w:cs="Times New Roman"/>
                <w:sz w:val="24"/>
              </w:rPr>
            </w:pPr>
          </w:p>
        </w:tc>
        <w:tc>
          <w:tcPr>
            <w:tcW w:w="1125" w:type="dxa"/>
            <w:vAlign w:val="center"/>
          </w:tcPr>
          <w:p w:rsidR="00AA2E24" w:rsidRDefault="00AA2E24">
            <w:pPr>
              <w:pStyle w:val="TableParagraph"/>
              <w:jc w:val="center"/>
              <w:rPr>
                <w:rFonts w:ascii="Times New Roman" w:hAnsi="Times New Roman" w:cs="Times New Roman"/>
                <w:sz w:val="30"/>
              </w:rPr>
            </w:pPr>
          </w:p>
        </w:tc>
        <w:tc>
          <w:tcPr>
            <w:tcW w:w="1558" w:type="dxa"/>
            <w:vAlign w:val="center"/>
          </w:tcPr>
          <w:p w:rsidR="00AA2E24" w:rsidRDefault="00AA2E24">
            <w:pPr>
              <w:pStyle w:val="TableParagraph"/>
              <w:jc w:val="center"/>
              <w:rPr>
                <w:rFonts w:ascii="Times New Roman" w:hAnsi="Times New Roman" w:cs="Times New Roman"/>
                <w:sz w:val="30"/>
              </w:rPr>
            </w:pPr>
          </w:p>
        </w:tc>
        <w:tc>
          <w:tcPr>
            <w:tcW w:w="1498" w:type="dxa"/>
            <w:vAlign w:val="center"/>
          </w:tcPr>
          <w:p w:rsidR="00AA2E24" w:rsidRDefault="00AA2E24">
            <w:pPr>
              <w:pStyle w:val="TableParagraph"/>
              <w:jc w:val="center"/>
              <w:rPr>
                <w:rFonts w:ascii="Times New Roman" w:hAnsi="Times New Roman" w:cs="Times New Roman"/>
                <w:sz w:val="30"/>
              </w:rPr>
            </w:pPr>
          </w:p>
        </w:tc>
        <w:tc>
          <w:tcPr>
            <w:tcW w:w="1564" w:type="dxa"/>
            <w:vAlign w:val="center"/>
          </w:tcPr>
          <w:p w:rsidR="00AA2E24" w:rsidRDefault="00AA2E24">
            <w:pPr>
              <w:pStyle w:val="TableParagraph"/>
              <w:jc w:val="center"/>
              <w:rPr>
                <w:rFonts w:ascii="Times New Roman" w:hAnsi="Times New Roman" w:cs="Times New Roman"/>
                <w:sz w:val="30"/>
              </w:rPr>
            </w:pPr>
          </w:p>
        </w:tc>
      </w:tr>
      <w:tr w:rsidR="00AA2E24">
        <w:trPr>
          <w:trHeight w:val="620"/>
          <w:jc w:val="center"/>
        </w:trPr>
        <w:tc>
          <w:tcPr>
            <w:tcW w:w="5942" w:type="dxa"/>
            <w:gridSpan w:val="5"/>
            <w:vAlign w:val="center"/>
          </w:tcPr>
          <w:p w:rsidR="00AA2E24" w:rsidRDefault="00B67076">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AA2E24" w:rsidRDefault="00AA2E24">
            <w:pPr>
              <w:pStyle w:val="TableParagraph"/>
              <w:jc w:val="center"/>
              <w:rPr>
                <w:rFonts w:ascii="Times New Roman" w:hAnsi="Times New Roman" w:cs="Times New Roman"/>
                <w:sz w:val="30"/>
              </w:rPr>
            </w:pPr>
          </w:p>
        </w:tc>
        <w:tc>
          <w:tcPr>
            <w:tcW w:w="1564" w:type="dxa"/>
            <w:vAlign w:val="center"/>
          </w:tcPr>
          <w:p w:rsidR="00AA2E24" w:rsidRDefault="00AA2E24">
            <w:pPr>
              <w:pStyle w:val="TableParagraph"/>
              <w:jc w:val="center"/>
              <w:rPr>
                <w:rFonts w:ascii="Times New Roman" w:hAnsi="Times New Roman" w:cs="Times New Roman"/>
                <w:sz w:val="30"/>
              </w:rPr>
            </w:pPr>
          </w:p>
        </w:tc>
      </w:tr>
    </w:tbl>
    <w:p w:rsidR="00AA2E24" w:rsidRDefault="00AA2E24">
      <w:pPr>
        <w:adjustRightInd w:val="0"/>
        <w:snapToGrid w:val="0"/>
        <w:spacing w:line="360" w:lineRule="auto"/>
        <w:ind w:firstLineChars="200" w:firstLine="480"/>
        <w:jc w:val="left"/>
        <w:rPr>
          <w:sz w:val="24"/>
        </w:rPr>
      </w:pPr>
    </w:p>
    <w:p w:rsidR="00AA2E24" w:rsidRDefault="00B67076">
      <w:pPr>
        <w:adjustRightInd w:val="0"/>
        <w:snapToGrid w:val="0"/>
        <w:spacing w:line="360" w:lineRule="auto"/>
        <w:jc w:val="left"/>
        <w:rPr>
          <w:sz w:val="24"/>
        </w:rPr>
      </w:pPr>
      <w:r>
        <w:rPr>
          <w:sz w:val="24"/>
        </w:rPr>
        <w:t>注：</w:t>
      </w:r>
      <w:r>
        <w:rPr>
          <w:color w:val="FF0000"/>
          <w:sz w:val="24"/>
        </w:rPr>
        <w:t xml:space="preserve"> </w:t>
      </w:r>
    </w:p>
    <w:p w:rsidR="00AA2E24" w:rsidRDefault="00B67076">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AA2E24" w:rsidRDefault="00B6707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rsidR="00AA2E24" w:rsidRDefault="00B67076">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AA2E24" w:rsidRDefault="00AA2E24">
      <w:pPr>
        <w:adjustRightInd w:val="0"/>
        <w:snapToGrid w:val="0"/>
        <w:spacing w:line="360" w:lineRule="auto"/>
        <w:jc w:val="left"/>
        <w:rPr>
          <w:sz w:val="24"/>
        </w:rPr>
      </w:pPr>
    </w:p>
    <w:p w:rsidR="00AA2E24" w:rsidRDefault="00B67076">
      <w:pPr>
        <w:adjustRightInd w:val="0"/>
        <w:snapToGrid w:val="0"/>
        <w:spacing w:line="360" w:lineRule="auto"/>
        <w:ind w:firstLineChars="200" w:firstLine="480"/>
        <w:jc w:val="right"/>
        <w:rPr>
          <w:sz w:val="24"/>
        </w:rPr>
      </w:pPr>
      <w:r>
        <w:rPr>
          <w:sz w:val="24"/>
        </w:rPr>
        <w:t>投标人名称（盖章）：</w:t>
      </w:r>
      <w:r>
        <w:rPr>
          <w:sz w:val="24"/>
        </w:rPr>
        <w:t>______</w:t>
      </w:r>
    </w:p>
    <w:p w:rsidR="00AA2E24" w:rsidRDefault="00B67076">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A2E24" w:rsidRDefault="00B67076">
      <w:pPr>
        <w:autoSpaceDE w:val="0"/>
        <w:autoSpaceDN w:val="0"/>
        <w:adjustRightInd w:val="0"/>
        <w:spacing w:line="360" w:lineRule="auto"/>
        <w:jc w:val="center"/>
        <w:rPr>
          <w:b/>
          <w:color w:val="000000"/>
          <w:sz w:val="36"/>
          <w:szCs w:val="36"/>
        </w:rPr>
      </w:pPr>
      <w:bookmarkStart w:id="1109" w:name="_Hlk176956326"/>
      <w:r>
        <w:rPr>
          <w:b/>
          <w:color w:val="000000"/>
          <w:sz w:val="36"/>
          <w:szCs w:val="36"/>
        </w:rPr>
        <w:lastRenderedPageBreak/>
        <w:t>分包意向协议</w:t>
      </w:r>
    </w:p>
    <w:p w:rsidR="00AA2E24" w:rsidRDefault="00B67076">
      <w:pPr>
        <w:adjustRightInd w:val="0"/>
        <w:snapToGrid w:val="0"/>
        <w:spacing w:line="360" w:lineRule="auto"/>
        <w:ind w:firstLineChars="200" w:firstLine="480"/>
        <w:jc w:val="left"/>
        <w:rPr>
          <w:sz w:val="24"/>
        </w:rPr>
      </w:pPr>
      <w:r>
        <w:rPr>
          <w:sz w:val="24"/>
        </w:rPr>
        <w:t>甲方（投标人）：</w:t>
      </w:r>
      <w:r>
        <w:rPr>
          <w:sz w:val="24"/>
        </w:rPr>
        <w:t>________</w:t>
      </w:r>
    </w:p>
    <w:p w:rsidR="00AA2E24" w:rsidRDefault="00B67076">
      <w:pPr>
        <w:adjustRightInd w:val="0"/>
        <w:snapToGrid w:val="0"/>
        <w:spacing w:line="360" w:lineRule="auto"/>
        <w:ind w:firstLineChars="200" w:firstLine="480"/>
        <w:jc w:val="left"/>
        <w:rPr>
          <w:sz w:val="24"/>
        </w:rPr>
      </w:pPr>
      <w:r>
        <w:rPr>
          <w:sz w:val="24"/>
        </w:rPr>
        <w:t>乙方（拟分包单位）：</w:t>
      </w:r>
      <w:r>
        <w:rPr>
          <w:sz w:val="24"/>
        </w:rPr>
        <w:t>________</w:t>
      </w:r>
    </w:p>
    <w:p w:rsidR="00AA2E24" w:rsidRDefault="00B6707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AA2E24" w:rsidRDefault="00B6707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AA2E24" w:rsidRDefault="00B6707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AA2E24" w:rsidRDefault="00B67076">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AA2E24" w:rsidRDefault="00B6707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AA2E24" w:rsidRDefault="00AA2E24">
      <w:pPr>
        <w:spacing w:line="360" w:lineRule="auto"/>
        <w:ind w:firstLine="471"/>
        <w:rPr>
          <w:b/>
          <w:color w:val="000000"/>
          <w:sz w:val="24"/>
        </w:rPr>
      </w:pPr>
    </w:p>
    <w:p w:rsidR="00AA2E24" w:rsidRDefault="00B6707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AA2E24" w:rsidRDefault="00AA2E24">
      <w:pPr>
        <w:spacing w:line="360" w:lineRule="auto"/>
        <w:ind w:left="480"/>
        <w:jc w:val="right"/>
        <w:rPr>
          <w:color w:val="000000"/>
          <w:sz w:val="24"/>
        </w:rPr>
      </w:pPr>
    </w:p>
    <w:p w:rsidR="00AA2E24" w:rsidRDefault="00B6707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A2E24" w:rsidRDefault="00AA2E24">
      <w:pPr>
        <w:tabs>
          <w:tab w:val="left" w:pos="8280"/>
        </w:tabs>
        <w:spacing w:line="360" w:lineRule="auto"/>
        <w:ind w:firstLine="480"/>
        <w:rPr>
          <w:color w:val="000000"/>
          <w:sz w:val="24"/>
        </w:rPr>
      </w:pPr>
    </w:p>
    <w:p w:rsidR="00AA2E24" w:rsidRDefault="00B67076">
      <w:pPr>
        <w:tabs>
          <w:tab w:val="left" w:pos="8280"/>
        </w:tabs>
        <w:spacing w:line="360" w:lineRule="auto"/>
        <w:rPr>
          <w:color w:val="000000"/>
          <w:sz w:val="24"/>
        </w:rPr>
      </w:pPr>
      <w:bookmarkStart w:id="1110" w:name="_Hlk176956306"/>
      <w:r>
        <w:rPr>
          <w:color w:val="000000"/>
          <w:sz w:val="24"/>
        </w:rPr>
        <w:t>注：</w:t>
      </w:r>
    </w:p>
    <w:p w:rsidR="00AA2E24" w:rsidRDefault="00B67076">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AA2E24" w:rsidRDefault="00B67076">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AA2E24" w:rsidRDefault="00B67076">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投标人须与所有拟分包单位分别签订《分包意向协议》，每单位签订一份，并在投标文件中提交全部协议原件，否则</w:t>
      </w:r>
      <w:r>
        <w:rPr>
          <w:rFonts w:hint="eastAsia"/>
          <w:bCs/>
          <w:color w:val="000000"/>
          <w:sz w:val="24"/>
        </w:rPr>
        <w:t>不予认可</w:t>
      </w:r>
      <w:r>
        <w:rPr>
          <w:color w:val="000000"/>
          <w:sz w:val="24"/>
        </w:rPr>
        <w:t>。</w:t>
      </w:r>
      <w:bookmarkEnd w:id="1110"/>
    </w:p>
    <w:bookmarkEnd w:id="1109"/>
    <w:p w:rsidR="00AA2E24" w:rsidRDefault="00B67076">
      <w:pPr>
        <w:spacing w:line="360" w:lineRule="auto"/>
        <w:outlineLvl w:val="2"/>
        <w:rPr>
          <w:sz w:val="24"/>
          <w:szCs w:val="20"/>
        </w:rPr>
      </w:pPr>
      <w:r>
        <w:rPr>
          <w:color w:val="000000"/>
          <w:sz w:val="24"/>
          <w:szCs w:val="20"/>
        </w:rPr>
        <w:br w:type="page"/>
      </w:r>
      <w:r>
        <w:rPr>
          <w:color w:val="000000"/>
          <w:sz w:val="24"/>
          <w:szCs w:val="20"/>
        </w:rPr>
        <w:lastRenderedPageBreak/>
        <w:t xml:space="preserve">9 </w:t>
      </w:r>
      <w:r>
        <w:rPr>
          <w:rFonts w:hint="eastAsia"/>
          <w:sz w:val="24"/>
          <w:szCs w:val="20"/>
        </w:rPr>
        <w:t>项目负责人的简历及证书资料</w:t>
      </w:r>
    </w:p>
    <w:p w:rsidR="00AA2E24" w:rsidRDefault="00AA2E24">
      <w:pPr>
        <w:tabs>
          <w:tab w:val="left" w:pos="1800"/>
          <w:tab w:val="left" w:pos="5580"/>
        </w:tabs>
        <w:spacing w:line="360" w:lineRule="auto"/>
        <w:jc w:val="left"/>
        <w:rPr>
          <w:sz w:val="24"/>
          <w:szCs w:val="20"/>
        </w:rPr>
      </w:pPr>
    </w:p>
    <w:p w:rsidR="00AA2E24" w:rsidRDefault="00B67076">
      <w:pPr>
        <w:tabs>
          <w:tab w:val="left" w:pos="1800"/>
          <w:tab w:val="left" w:pos="5580"/>
        </w:tabs>
        <w:spacing w:line="360" w:lineRule="auto"/>
        <w:jc w:val="left"/>
      </w:pPr>
      <w:r>
        <w:rPr>
          <w:rFonts w:hint="eastAsia"/>
          <w:sz w:val="24"/>
        </w:rPr>
        <w:t>项目编号：</w:t>
      </w:r>
      <w:r>
        <w:rPr>
          <w:rFonts w:ascii="宋体" w:hAnsi="宋体" w:hint="eastAsia"/>
          <w:sz w:val="24"/>
          <w:u w:val="single"/>
        </w:rPr>
        <w:t xml:space="preserve">            </w:t>
      </w:r>
      <w:r>
        <w:rPr>
          <w:rFonts w:hint="eastAsia"/>
          <w:sz w:val="24"/>
        </w:rPr>
        <w:t xml:space="preserve">     </w:t>
      </w:r>
      <w:r>
        <w:rPr>
          <w:rFonts w:hint="eastAsia"/>
          <w:sz w:val="24"/>
        </w:rPr>
        <w:t>项目名称：</w:t>
      </w:r>
      <w:r>
        <w:rPr>
          <w:rFonts w:ascii="宋体" w:hAnsi="宋体" w:hint="eastAsia"/>
          <w:sz w:val="24"/>
          <w:u w:val="single"/>
        </w:rPr>
        <w:t xml:space="preserve">            </w:t>
      </w:r>
    </w:p>
    <w:p w:rsidR="00AA2E24" w:rsidRDefault="00AA2E24"/>
    <w:tbl>
      <w:tblPr>
        <w:tblW w:w="92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2"/>
        <w:gridCol w:w="1448"/>
        <w:gridCol w:w="1234"/>
        <w:gridCol w:w="1520"/>
        <w:gridCol w:w="246"/>
        <w:gridCol w:w="873"/>
        <w:gridCol w:w="400"/>
        <w:gridCol w:w="1851"/>
      </w:tblGrid>
      <w:tr w:rsidR="00AA2E24">
        <w:trPr>
          <w:trHeight w:val="447"/>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姓名</w:t>
            </w: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520"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出生年月</w:t>
            </w:r>
            <w:r>
              <w:rPr>
                <w:rFonts w:ascii="宋体" w:hAnsi="宋体" w:cs="宋体" w:hint="eastAsia"/>
                <w:spacing w:val="-3"/>
                <w:sz w:val="24"/>
              </w:rPr>
              <w:t>日</w:t>
            </w:r>
          </w:p>
        </w:tc>
        <w:tc>
          <w:tcPr>
            <w:tcW w:w="3370" w:type="dxa"/>
            <w:gridSpan w:val="4"/>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身份证号</w:t>
            </w: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520"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民族</w:t>
            </w:r>
          </w:p>
        </w:tc>
        <w:tc>
          <w:tcPr>
            <w:tcW w:w="3370" w:type="dxa"/>
            <w:gridSpan w:val="4"/>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毕业学校</w:t>
            </w:r>
          </w:p>
        </w:tc>
        <w:tc>
          <w:tcPr>
            <w:tcW w:w="7572" w:type="dxa"/>
            <w:gridSpan w:val="7"/>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专业</w:t>
            </w: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520"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政治面貌</w:t>
            </w:r>
          </w:p>
        </w:tc>
        <w:tc>
          <w:tcPr>
            <w:tcW w:w="3370" w:type="dxa"/>
            <w:gridSpan w:val="4"/>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最高学历</w:t>
            </w:r>
          </w:p>
        </w:tc>
        <w:tc>
          <w:tcPr>
            <w:tcW w:w="1448"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234"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最高学位</w:t>
            </w:r>
          </w:p>
        </w:tc>
        <w:tc>
          <w:tcPr>
            <w:tcW w:w="4890" w:type="dxa"/>
            <w:gridSpan w:val="5"/>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从业年限</w:t>
            </w:r>
          </w:p>
        </w:tc>
        <w:tc>
          <w:tcPr>
            <w:tcW w:w="1448"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234"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职称</w:t>
            </w:r>
          </w:p>
        </w:tc>
        <w:tc>
          <w:tcPr>
            <w:tcW w:w="1766"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273" w:type="dxa"/>
            <w:gridSpan w:val="2"/>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当前职务</w:t>
            </w:r>
          </w:p>
        </w:tc>
        <w:tc>
          <w:tcPr>
            <w:tcW w:w="1851"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811"/>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现所在机构或</w:t>
            </w:r>
          </w:p>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部门</w:t>
            </w:r>
          </w:p>
        </w:tc>
        <w:tc>
          <w:tcPr>
            <w:tcW w:w="4448" w:type="dxa"/>
            <w:gridSpan w:val="4"/>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1273" w:type="dxa"/>
            <w:gridSpan w:val="2"/>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计划投入</w:t>
            </w:r>
          </w:p>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服务时间</w:t>
            </w:r>
          </w:p>
        </w:tc>
        <w:tc>
          <w:tcPr>
            <w:tcW w:w="1851"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个月</w:t>
            </w:r>
          </w:p>
        </w:tc>
      </w:tr>
      <w:tr w:rsidR="00AA2E24">
        <w:trPr>
          <w:trHeight w:val="571"/>
        </w:trPr>
        <w:tc>
          <w:tcPr>
            <w:tcW w:w="3170" w:type="dxa"/>
            <w:gridSpan w:val="2"/>
            <w:tcBorders>
              <w:top w:val="single" w:sz="2" w:space="0" w:color="000000"/>
              <w:bottom w:val="single" w:sz="2" w:space="0" w:color="000000"/>
            </w:tcBorders>
            <w:shd w:val="clear" w:color="auto" w:fill="E7E6E6"/>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拟在本项目担任中职务</w:t>
            </w:r>
          </w:p>
        </w:tc>
        <w:tc>
          <w:tcPr>
            <w:tcW w:w="6124" w:type="dxa"/>
            <w:gridSpan w:val="6"/>
            <w:tcBorders>
              <w:top w:val="single" w:sz="2" w:space="0" w:color="000000"/>
              <w:bottom w:val="single" w:sz="2" w:space="0" w:color="000000"/>
            </w:tcBorders>
            <w:shd w:val="clear" w:color="auto" w:fill="E7E6E6"/>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195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职业经历(所在机构及时间段)</w:t>
            </w:r>
          </w:p>
        </w:tc>
        <w:tc>
          <w:tcPr>
            <w:tcW w:w="7572" w:type="dxa"/>
            <w:gridSpan w:val="7"/>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960"/>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教育经历</w:t>
            </w:r>
          </w:p>
        </w:tc>
        <w:tc>
          <w:tcPr>
            <w:tcW w:w="7572" w:type="dxa"/>
            <w:gridSpan w:val="7"/>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937"/>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专业证书</w:t>
            </w:r>
          </w:p>
        </w:tc>
        <w:tc>
          <w:tcPr>
            <w:tcW w:w="7572" w:type="dxa"/>
            <w:gridSpan w:val="7"/>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508"/>
        </w:trPr>
        <w:tc>
          <w:tcPr>
            <w:tcW w:w="1722" w:type="dxa"/>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日期</w:t>
            </w:r>
          </w:p>
        </w:tc>
        <w:tc>
          <w:tcPr>
            <w:tcW w:w="2682" w:type="dxa"/>
            <w:gridSpan w:val="2"/>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参加过的项目名称</w:t>
            </w:r>
          </w:p>
        </w:tc>
        <w:tc>
          <w:tcPr>
            <w:tcW w:w="2639" w:type="dxa"/>
            <w:gridSpan w:val="3"/>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担任何职</w:t>
            </w:r>
          </w:p>
        </w:tc>
        <w:tc>
          <w:tcPr>
            <w:tcW w:w="2251" w:type="dxa"/>
            <w:gridSpan w:val="2"/>
            <w:tcBorders>
              <w:top w:val="single" w:sz="2" w:space="0" w:color="000000"/>
              <w:bottom w:val="single" w:sz="2" w:space="0" w:color="000000"/>
            </w:tcBorders>
            <w:vAlign w:val="center"/>
          </w:tcPr>
          <w:p w:rsidR="00AA2E24" w:rsidRDefault="00B67076">
            <w:pPr>
              <w:autoSpaceDE w:val="0"/>
              <w:autoSpaceDN w:val="0"/>
              <w:spacing w:line="360" w:lineRule="exact"/>
              <w:ind w:left="128"/>
              <w:jc w:val="center"/>
              <w:rPr>
                <w:rFonts w:ascii="宋体" w:hAnsi="宋体" w:cs="宋体"/>
                <w:spacing w:val="-3"/>
                <w:sz w:val="24"/>
              </w:rPr>
            </w:pPr>
            <w:r>
              <w:rPr>
                <w:rFonts w:ascii="宋体" w:hAnsi="宋体" w:cs="宋体"/>
                <w:spacing w:val="-3"/>
                <w:sz w:val="24"/>
              </w:rPr>
              <w:t>备注</w:t>
            </w:r>
          </w:p>
        </w:tc>
      </w:tr>
      <w:tr w:rsidR="00AA2E24">
        <w:trPr>
          <w:trHeight w:val="410"/>
        </w:trPr>
        <w:tc>
          <w:tcPr>
            <w:tcW w:w="1722"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39" w:type="dxa"/>
            <w:gridSpan w:val="3"/>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251"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11"/>
        </w:trPr>
        <w:tc>
          <w:tcPr>
            <w:tcW w:w="1722"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39" w:type="dxa"/>
            <w:gridSpan w:val="3"/>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251"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r w:rsidR="00AA2E24">
        <w:trPr>
          <w:trHeight w:val="446"/>
        </w:trPr>
        <w:tc>
          <w:tcPr>
            <w:tcW w:w="1722" w:type="dxa"/>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82"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639" w:type="dxa"/>
            <w:gridSpan w:val="3"/>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c>
          <w:tcPr>
            <w:tcW w:w="2251" w:type="dxa"/>
            <w:gridSpan w:val="2"/>
            <w:tcBorders>
              <w:top w:val="single" w:sz="2" w:space="0" w:color="000000"/>
              <w:bottom w:val="single" w:sz="2" w:space="0" w:color="000000"/>
            </w:tcBorders>
            <w:vAlign w:val="center"/>
          </w:tcPr>
          <w:p w:rsidR="00AA2E24" w:rsidRDefault="00AA2E24">
            <w:pPr>
              <w:autoSpaceDE w:val="0"/>
              <w:autoSpaceDN w:val="0"/>
              <w:spacing w:line="360" w:lineRule="exact"/>
              <w:ind w:left="128"/>
              <w:jc w:val="center"/>
              <w:rPr>
                <w:rFonts w:ascii="宋体" w:hAnsi="宋体" w:cs="宋体"/>
                <w:spacing w:val="-3"/>
                <w:sz w:val="24"/>
              </w:rPr>
            </w:pPr>
          </w:p>
        </w:tc>
      </w:tr>
    </w:tbl>
    <w:p w:rsidR="00AA2E24" w:rsidRDefault="00B67076">
      <w:pPr>
        <w:spacing w:before="36" w:line="360" w:lineRule="auto"/>
        <w:ind w:left="124"/>
        <w:rPr>
          <w:rFonts w:ascii="宋体" w:hAnsi="宋体" w:cs="宋体"/>
          <w:spacing w:val="12"/>
          <w:sz w:val="24"/>
        </w:rPr>
      </w:pPr>
      <w:r>
        <w:rPr>
          <w:rFonts w:ascii="宋体" w:hAnsi="宋体" w:cs="宋体"/>
          <w:spacing w:val="12"/>
          <w:sz w:val="24"/>
        </w:rPr>
        <w:t>附：</w:t>
      </w:r>
      <w:r>
        <w:rPr>
          <w:rFonts w:hint="eastAsia"/>
          <w:sz w:val="24"/>
          <w:szCs w:val="20"/>
        </w:rPr>
        <w:t>项目负责人</w:t>
      </w:r>
      <w:r>
        <w:rPr>
          <w:rFonts w:ascii="宋体" w:hAnsi="宋体" w:cs="宋体"/>
          <w:spacing w:val="12"/>
          <w:sz w:val="24"/>
        </w:rPr>
        <w:t>身份证、</w:t>
      </w:r>
      <w:r>
        <w:rPr>
          <w:rFonts w:ascii="宋体" w:hAnsi="宋体" w:cs="宋体"/>
          <w:spacing w:val="-4"/>
          <w:sz w:val="24"/>
        </w:rPr>
        <w:t>专</w:t>
      </w:r>
      <w:r>
        <w:rPr>
          <w:rFonts w:ascii="宋体" w:hAnsi="宋体" w:cs="宋体"/>
          <w:spacing w:val="-3"/>
          <w:sz w:val="24"/>
        </w:rPr>
        <w:t>业</w:t>
      </w:r>
      <w:r>
        <w:rPr>
          <w:rFonts w:ascii="宋体" w:hAnsi="宋体" w:cs="宋体"/>
          <w:spacing w:val="12"/>
          <w:sz w:val="24"/>
        </w:rPr>
        <w:t>证书(如有)等证明材料(复印件加盖公章)。</w:t>
      </w:r>
    </w:p>
    <w:p w:rsidR="00AA2E24" w:rsidRDefault="00AA2E24">
      <w:pPr>
        <w:spacing w:line="360" w:lineRule="auto"/>
      </w:pPr>
    </w:p>
    <w:p w:rsidR="00AA2E24" w:rsidRDefault="00B67076">
      <w:pPr>
        <w:spacing w:before="36" w:line="360" w:lineRule="auto"/>
        <w:ind w:left="124"/>
        <w:rPr>
          <w:sz w:val="24"/>
          <w:lang w:val="zh-CN"/>
        </w:rPr>
      </w:pPr>
      <w:r>
        <w:rPr>
          <w:rFonts w:hint="eastAsia"/>
          <w:sz w:val="24"/>
        </w:rPr>
        <w:t>投标人</w:t>
      </w:r>
      <w:r>
        <w:rPr>
          <w:sz w:val="24"/>
        </w:rPr>
        <w:t>名称（加盖公章）</w:t>
      </w:r>
      <w:r>
        <w:rPr>
          <w:sz w:val="24"/>
          <w:lang w:val="zh-CN"/>
        </w:rPr>
        <w:t>：</w:t>
      </w:r>
      <w:r>
        <w:rPr>
          <w:sz w:val="24"/>
        </w:rPr>
        <w:t>______</w:t>
      </w:r>
    </w:p>
    <w:p w:rsidR="00AA2E24" w:rsidRDefault="00B67076">
      <w:pPr>
        <w:spacing w:before="36" w:line="360" w:lineRule="auto"/>
        <w:ind w:left="124"/>
        <w:rPr>
          <w:sz w:val="24"/>
          <w:szCs w:val="20"/>
        </w:rPr>
      </w:pPr>
      <w:r>
        <w:rPr>
          <w:rFonts w:ascii="宋体" w:hAnsi="宋体" w:cs="宋体"/>
          <w:spacing w:val="12"/>
          <w:sz w:val="24"/>
        </w:rPr>
        <w:t>日期</w:t>
      </w:r>
      <w:r>
        <w:rPr>
          <w:sz w:val="24"/>
          <w:szCs w:val="20"/>
        </w:rPr>
        <w:t>：</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color w:val="000000"/>
          <w:sz w:val="24"/>
          <w:szCs w:val="20"/>
        </w:rPr>
        <w:br w:type="page"/>
      </w:r>
      <w:bookmarkStart w:id="1111" w:name="_Toc7318"/>
      <w:r>
        <w:rPr>
          <w:sz w:val="24"/>
          <w:szCs w:val="20"/>
        </w:rPr>
        <w:lastRenderedPageBreak/>
        <w:t>10</w:t>
      </w:r>
      <w:r>
        <w:rPr>
          <w:rFonts w:hint="eastAsia"/>
          <w:sz w:val="24"/>
          <w:szCs w:val="20"/>
        </w:rPr>
        <w:t xml:space="preserve">  </w:t>
      </w:r>
      <w:r>
        <w:rPr>
          <w:rFonts w:hint="eastAsia"/>
          <w:sz w:val="24"/>
          <w:szCs w:val="20"/>
        </w:rPr>
        <w:t>项目组成员</w:t>
      </w:r>
      <w:bookmarkEnd w:id="1111"/>
    </w:p>
    <w:p w:rsidR="00AA2E24" w:rsidRDefault="00AA2E24"/>
    <w:p w:rsidR="00AA2E24" w:rsidRDefault="00B67076">
      <w:pPr>
        <w:rPr>
          <w:rFonts w:ascii="宋体" w:hAnsi="宋体" w:cs="宋体"/>
          <w:sz w:val="24"/>
        </w:rPr>
      </w:pPr>
      <w:r>
        <w:rPr>
          <w:rFonts w:ascii="宋体" w:hAnsi="宋体" w:cs="宋体" w:hint="eastAsia"/>
          <w:sz w:val="24"/>
        </w:rPr>
        <w:t>项目编号：</w:t>
      </w:r>
      <w:r>
        <w:rPr>
          <w:rFonts w:ascii="宋体" w:hAnsi="宋体" w:hint="eastAsia"/>
          <w:sz w:val="24"/>
          <w:u w:val="single"/>
        </w:rPr>
        <w:t xml:space="preserve">            </w:t>
      </w:r>
      <w:r>
        <w:rPr>
          <w:rFonts w:ascii="宋体" w:hAnsi="宋体" w:cs="宋体" w:hint="eastAsia"/>
          <w:sz w:val="24"/>
        </w:rPr>
        <w:t xml:space="preserve">     项目名称：</w:t>
      </w:r>
      <w:r>
        <w:rPr>
          <w:rFonts w:ascii="宋体" w:hAnsi="宋体" w:hint="eastAsia"/>
          <w:sz w:val="24"/>
          <w:u w:val="single"/>
        </w:rPr>
        <w:t xml:space="preserve">           </w:t>
      </w:r>
    </w:p>
    <w:p w:rsidR="00AA2E24" w:rsidRDefault="00AA2E24">
      <w:pPr>
        <w:rPr>
          <w:szCs w:val="20"/>
        </w:rPr>
      </w:pPr>
    </w:p>
    <w:tbl>
      <w:tblPr>
        <w:tblW w:w="904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28"/>
        <w:gridCol w:w="1099"/>
        <w:gridCol w:w="1307"/>
        <w:gridCol w:w="989"/>
        <w:gridCol w:w="988"/>
        <w:gridCol w:w="1274"/>
        <w:gridCol w:w="1697"/>
        <w:gridCol w:w="862"/>
      </w:tblGrid>
      <w:tr w:rsidR="00AA2E24">
        <w:trPr>
          <w:trHeight w:val="654"/>
        </w:trPr>
        <w:tc>
          <w:tcPr>
            <w:tcW w:w="828"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1" w:lineRule="auto"/>
              <w:ind w:left="16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1099"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61" w:line="228" w:lineRule="auto"/>
              <w:ind w:left="303" w:right="194" w:hanging="120"/>
              <w:rPr>
                <w:rFonts w:ascii="宋体" w:hAnsi="宋体" w:cs="宋体"/>
                <w:sz w:val="24"/>
              </w:rPr>
            </w:pPr>
            <w:r>
              <w:rPr>
                <w:rFonts w:ascii="宋体" w:hAnsi="宋体" w:cs="宋体"/>
                <w:spacing w:val="-4"/>
                <w:sz w:val="24"/>
              </w:rPr>
              <w:t>拟</w:t>
            </w:r>
            <w:r>
              <w:rPr>
                <w:rFonts w:ascii="宋体" w:hAnsi="宋体" w:cs="宋体"/>
                <w:spacing w:val="-3"/>
                <w:sz w:val="24"/>
              </w:rPr>
              <w:t>担任</w:t>
            </w:r>
            <w:r>
              <w:rPr>
                <w:rFonts w:ascii="宋体" w:hAnsi="宋体" w:cs="宋体"/>
                <w:spacing w:val="-4"/>
                <w:sz w:val="24"/>
              </w:rPr>
              <w:t>职</w:t>
            </w:r>
            <w:r>
              <w:rPr>
                <w:rFonts w:ascii="宋体" w:hAnsi="宋体" w:cs="宋体"/>
                <w:spacing w:val="-2"/>
                <w:sz w:val="24"/>
              </w:rPr>
              <w:t>务</w:t>
            </w:r>
          </w:p>
        </w:tc>
        <w:tc>
          <w:tcPr>
            <w:tcW w:w="1307"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0" w:lineRule="auto"/>
              <w:ind w:left="410"/>
              <w:rPr>
                <w:rFonts w:ascii="宋体" w:hAnsi="宋体" w:cs="宋体"/>
                <w:sz w:val="24"/>
              </w:rPr>
            </w:pPr>
            <w:r>
              <w:rPr>
                <w:rFonts w:ascii="宋体" w:hAnsi="宋体" w:cs="宋体"/>
                <w:spacing w:val="-3"/>
                <w:sz w:val="24"/>
              </w:rPr>
              <w:t>姓</w:t>
            </w:r>
            <w:r>
              <w:rPr>
                <w:rFonts w:ascii="宋体" w:hAnsi="宋体" w:cs="宋体"/>
                <w:spacing w:val="-2"/>
                <w:sz w:val="24"/>
              </w:rPr>
              <w:t>名</w:t>
            </w:r>
          </w:p>
        </w:tc>
        <w:tc>
          <w:tcPr>
            <w:tcW w:w="989"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0" w:lineRule="auto"/>
              <w:ind w:left="253"/>
              <w:rPr>
                <w:rFonts w:ascii="宋体" w:hAnsi="宋体" w:cs="宋体"/>
                <w:sz w:val="24"/>
              </w:rPr>
            </w:pPr>
            <w:r>
              <w:rPr>
                <w:rFonts w:ascii="宋体" w:hAnsi="宋体" w:cs="宋体"/>
                <w:spacing w:val="-4"/>
                <w:sz w:val="24"/>
              </w:rPr>
              <w:t>年</w:t>
            </w:r>
            <w:r>
              <w:rPr>
                <w:rFonts w:ascii="宋体" w:hAnsi="宋体" w:cs="宋体"/>
                <w:spacing w:val="-2"/>
                <w:sz w:val="24"/>
              </w:rPr>
              <w:t>龄</w:t>
            </w:r>
          </w:p>
        </w:tc>
        <w:tc>
          <w:tcPr>
            <w:tcW w:w="988"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1" w:lineRule="auto"/>
              <w:ind w:left="262"/>
              <w:rPr>
                <w:rFonts w:ascii="宋体" w:hAnsi="宋体" w:cs="宋体"/>
                <w:sz w:val="24"/>
              </w:rPr>
            </w:pPr>
            <w:r>
              <w:rPr>
                <w:rFonts w:ascii="宋体" w:hAnsi="宋体" w:cs="宋体"/>
                <w:spacing w:val="-5"/>
                <w:sz w:val="24"/>
              </w:rPr>
              <w:t>学</w:t>
            </w:r>
            <w:r>
              <w:rPr>
                <w:rFonts w:ascii="宋体" w:hAnsi="宋体" w:cs="宋体"/>
                <w:spacing w:val="-3"/>
                <w:sz w:val="24"/>
              </w:rPr>
              <w:t>历</w:t>
            </w:r>
          </w:p>
        </w:tc>
        <w:tc>
          <w:tcPr>
            <w:tcW w:w="1274"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0" w:lineRule="auto"/>
              <w:ind w:left="165"/>
              <w:rPr>
                <w:rFonts w:ascii="宋体" w:hAnsi="宋体" w:cs="宋体"/>
                <w:sz w:val="24"/>
              </w:rPr>
            </w:pPr>
            <w:r>
              <w:rPr>
                <w:rFonts w:ascii="宋体" w:hAnsi="宋体" w:cs="宋体"/>
                <w:spacing w:val="-4"/>
                <w:sz w:val="24"/>
              </w:rPr>
              <w:t>从</w:t>
            </w:r>
            <w:r>
              <w:rPr>
                <w:rFonts w:ascii="宋体" w:hAnsi="宋体" w:cs="宋体"/>
                <w:spacing w:val="-2"/>
                <w:sz w:val="24"/>
              </w:rPr>
              <w:t>业年限</w:t>
            </w:r>
          </w:p>
        </w:tc>
        <w:tc>
          <w:tcPr>
            <w:tcW w:w="1697"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6" w:line="220" w:lineRule="auto"/>
              <w:ind w:left="377"/>
              <w:rPr>
                <w:rFonts w:ascii="宋体" w:hAnsi="宋体" w:cs="宋体"/>
                <w:sz w:val="24"/>
              </w:rPr>
            </w:pPr>
            <w:r>
              <w:rPr>
                <w:rFonts w:ascii="宋体" w:hAnsi="宋体" w:cs="宋体"/>
                <w:spacing w:val="-2"/>
                <w:sz w:val="24"/>
              </w:rPr>
              <w:t>相关经验</w:t>
            </w:r>
          </w:p>
        </w:tc>
        <w:tc>
          <w:tcPr>
            <w:tcW w:w="862"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line="221" w:lineRule="auto"/>
              <w:ind w:left="200"/>
              <w:rPr>
                <w:rFonts w:ascii="宋体" w:hAnsi="宋体" w:cs="宋体"/>
                <w:sz w:val="24"/>
              </w:rPr>
            </w:pPr>
            <w:r>
              <w:rPr>
                <w:rFonts w:ascii="宋体" w:hAnsi="宋体" w:cs="宋体"/>
                <w:spacing w:val="-4"/>
                <w:sz w:val="24"/>
              </w:rPr>
              <w:t>备</w:t>
            </w:r>
            <w:r>
              <w:rPr>
                <w:rFonts w:ascii="宋体" w:hAnsi="宋体" w:cs="宋体"/>
                <w:spacing w:val="-3"/>
                <w:sz w:val="24"/>
              </w:rPr>
              <w:t>注</w:t>
            </w:r>
          </w:p>
        </w:tc>
      </w:tr>
      <w:tr w:rsidR="00AA2E24">
        <w:trPr>
          <w:trHeight w:val="587"/>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590"/>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590"/>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589"/>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590"/>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589"/>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r w:rsidR="00AA2E24">
        <w:trPr>
          <w:trHeight w:val="609"/>
        </w:trPr>
        <w:tc>
          <w:tcPr>
            <w:tcW w:w="82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09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30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9"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98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274"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1697"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c>
          <w:tcPr>
            <w:tcW w:w="862"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rPr>
                <w:rFonts w:ascii="Arial" w:hAnsi="Calibri"/>
              </w:rPr>
            </w:pPr>
          </w:p>
        </w:tc>
      </w:tr>
    </w:tbl>
    <w:p w:rsidR="00AA2E24" w:rsidRDefault="00B67076">
      <w:pPr>
        <w:spacing w:line="360" w:lineRule="auto"/>
        <w:rPr>
          <w:rFonts w:ascii="宋体" w:hAnsi="宋体" w:cs="宋体"/>
          <w:sz w:val="24"/>
        </w:rPr>
      </w:pPr>
      <w:r>
        <w:rPr>
          <w:rFonts w:ascii="宋体" w:hAnsi="宋体" w:cs="宋体" w:hint="eastAsia"/>
          <w:sz w:val="24"/>
        </w:rPr>
        <w:t>附：项目组成员身份证、专业证书(如有)等证明材料(复印件加盖公章)。</w:t>
      </w:r>
    </w:p>
    <w:p w:rsidR="00AA2E24" w:rsidRDefault="00AA2E24">
      <w:pPr>
        <w:spacing w:line="360" w:lineRule="auto"/>
        <w:rPr>
          <w:rFonts w:ascii="宋体" w:hAnsi="宋体" w:cs="宋体"/>
          <w:sz w:val="24"/>
        </w:rPr>
      </w:pPr>
    </w:p>
    <w:p w:rsidR="00AA2E24" w:rsidRDefault="00AA2E24">
      <w:pPr>
        <w:spacing w:line="360" w:lineRule="auto"/>
        <w:rPr>
          <w:rFonts w:ascii="宋体" w:hAnsi="宋体" w:cs="宋体"/>
          <w:sz w:val="24"/>
        </w:rPr>
      </w:pPr>
    </w:p>
    <w:p w:rsidR="00AA2E24" w:rsidRDefault="00B67076">
      <w:pPr>
        <w:spacing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w:t>
      </w:r>
      <w:r>
        <w:rPr>
          <w:rFonts w:ascii="宋体" w:hAnsi="宋体" w:hint="eastAsia"/>
          <w:sz w:val="24"/>
          <w:u w:val="single"/>
        </w:rPr>
        <w:t xml:space="preserve">            </w:t>
      </w:r>
    </w:p>
    <w:p w:rsidR="00AA2E24" w:rsidRDefault="00B67076">
      <w:pPr>
        <w:spacing w:line="360" w:lineRule="auto"/>
        <w:rPr>
          <w:rFonts w:ascii="宋体" w:hAnsi="宋体" w:cs="宋体"/>
          <w:sz w:val="24"/>
        </w:rPr>
      </w:pPr>
      <w:r>
        <w:rPr>
          <w:rFonts w:ascii="宋体" w:hAnsi="宋体" w:cs="宋体" w:hint="eastAsia"/>
          <w:sz w:val="24"/>
        </w:rPr>
        <w:t>日期：</w:t>
      </w:r>
      <w:r>
        <w:rPr>
          <w:rFonts w:ascii="宋体" w:hAnsi="宋体" w:hint="eastAsia"/>
          <w:sz w:val="24"/>
          <w:u w:val="single"/>
        </w:rPr>
        <w:t xml:space="preserve">      </w:t>
      </w:r>
      <w:r>
        <w:rPr>
          <w:rFonts w:ascii="宋体" w:hAnsi="宋体" w:cs="宋体" w:hint="eastAsia"/>
          <w:sz w:val="24"/>
        </w:rPr>
        <w:t>年</w:t>
      </w:r>
      <w:r>
        <w:rPr>
          <w:rFonts w:ascii="宋体" w:hAnsi="宋体" w:hint="eastAsia"/>
          <w:sz w:val="24"/>
          <w:u w:val="single"/>
        </w:rPr>
        <w:t xml:space="preserve">      </w:t>
      </w:r>
      <w:r>
        <w:rPr>
          <w:rFonts w:ascii="宋体" w:hAnsi="宋体" w:cs="宋体" w:hint="eastAsia"/>
          <w:sz w:val="24"/>
        </w:rPr>
        <w:t>月</w:t>
      </w:r>
      <w:r>
        <w:rPr>
          <w:rFonts w:ascii="宋体" w:hAnsi="宋体" w:hint="eastAsia"/>
          <w:sz w:val="24"/>
          <w:u w:val="single"/>
        </w:rPr>
        <w:t xml:space="preserve">      </w:t>
      </w:r>
      <w:r>
        <w:rPr>
          <w:rFonts w:ascii="宋体" w:hAnsi="宋体" w:cs="宋体" w:hint="eastAsia"/>
          <w:sz w:val="24"/>
        </w:rPr>
        <w:t xml:space="preserve">日 </w:t>
      </w:r>
    </w:p>
    <w:p w:rsidR="00AA2E24" w:rsidRDefault="00B67076">
      <w:pPr>
        <w:widowControl/>
        <w:jc w:val="left"/>
        <w:rPr>
          <w:color w:val="000000"/>
          <w:sz w:val="24"/>
          <w:szCs w:val="20"/>
        </w:rPr>
      </w:pPr>
      <w:r>
        <w:rPr>
          <w:color w:val="000000"/>
          <w:sz w:val="24"/>
          <w:szCs w:val="20"/>
        </w:rPr>
        <w:br w:type="page"/>
      </w:r>
    </w:p>
    <w:p w:rsidR="00AA2E24" w:rsidRDefault="00B67076">
      <w:pPr>
        <w:spacing w:line="360" w:lineRule="auto"/>
        <w:outlineLvl w:val="2"/>
        <w:rPr>
          <w:sz w:val="24"/>
          <w:szCs w:val="20"/>
        </w:rPr>
      </w:pPr>
      <w:bookmarkStart w:id="1112" w:name="_Toc12561"/>
      <w:r>
        <w:rPr>
          <w:sz w:val="24"/>
          <w:szCs w:val="20"/>
        </w:rPr>
        <w:lastRenderedPageBreak/>
        <w:t>11</w:t>
      </w:r>
      <w:r>
        <w:rPr>
          <w:rFonts w:hint="eastAsia"/>
          <w:sz w:val="24"/>
          <w:szCs w:val="20"/>
        </w:rPr>
        <w:t xml:space="preserve">  </w:t>
      </w:r>
      <w:r>
        <w:rPr>
          <w:rFonts w:hint="eastAsia"/>
          <w:sz w:val="24"/>
          <w:szCs w:val="20"/>
        </w:rPr>
        <w:t>类似项目业绩</w:t>
      </w:r>
      <w:bookmarkEnd w:id="1112"/>
    </w:p>
    <w:p w:rsidR="00AA2E24" w:rsidRDefault="00AA2E24">
      <w:pPr>
        <w:rPr>
          <w:rFonts w:ascii="宋体" w:hAnsi="宋体" w:cs="宋体"/>
          <w:sz w:val="24"/>
        </w:rPr>
      </w:pPr>
    </w:p>
    <w:p w:rsidR="00AA2E24" w:rsidRDefault="00B67076">
      <w:pPr>
        <w:rPr>
          <w:rFonts w:ascii="宋体" w:hAnsi="宋体" w:cs="宋体"/>
          <w:sz w:val="24"/>
        </w:rPr>
      </w:pPr>
      <w:r>
        <w:rPr>
          <w:rFonts w:ascii="宋体" w:hAnsi="宋体" w:cs="宋体" w:hint="eastAsia"/>
          <w:sz w:val="24"/>
        </w:rPr>
        <w:t>项目编号：</w:t>
      </w:r>
      <w:r>
        <w:rPr>
          <w:rFonts w:ascii="宋体" w:hAnsi="宋体" w:hint="eastAsia"/>
          <w:sz w:val="24"/>
          <w:u w:val="single"/>
        </w:rPr>
        <w:t xml:space="preserve">            </w:t>
      </w:r>
      <w:r>
        <w:rPr>
          <w:rFonts w:ascii="宋体" w:hAnsi="宋体" w:cs="宋体" w:hint="eastAsia"/>
          <w:sz w:val="24"/>
        </w:rPr>
        <w:t xml:space="preserve">    项目名称：</w:t>
      </w:r>
      <w:r>
        <w:rPr>
          <w:rFonts w:ascii="宋体" w:hAnsi="宋体" w:hint="eastAsia"/>
          <w:sz w:val="24"/>
          <w:u w:val="single"/>
        </w:rPr>
        <w:t xml:space="preserve">            </w:t>
      </w:r>
      <w:r>
        <w:rPr>
          <w:rFonts w:ascii="宋体" w:hAnsi="宋体" w:cs="宋体" w:hint="eastAsia"/>
          <w:sz w:val="24"/>
        </w:rPr>
        <w:t xml:space="preserve"> </w:t>
      </w:r>
    </w:p>
    <w:p w:rsidR="00AA2E24" w:rsidRDefault="00AA2E24">
      <w:pPr>
        <w:rPr>
          <w:szCs w:val="20"/>
        </w:rPr>
      </w:pPr>
    </w:p>
    <w:tbl>
      <w:tblPr>
        <w:tblW w:w="9974" w:type="dxa"/>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51"/>
        <w:gridCol w:w="1838"/>
        <w:gridCol w:w="1775"/>
        <w:gridCol w:w="1740"/>
        <w:gridCol w:w="1860"/>
        <w:gridCol w:w="2010"/>
      </w:tblGrid>
      <w:tr w:rsidR="00AA2E24">
        <w:trPr>
          <w:trHeight w:val="654"/>
        </w:trPr>
        <w:tc>
          <w:tcPr>
            <w:tcW w:w="751"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spacing w:val="-3"/>
                <w:sz w:val="24"/>
              </w:rPr>
              <w:t>序号</w:t>
            </w:r>
          </w:p>
        </w:tc>
        <w:tc>
          <w:tcPr>
            <w:tcW w:w="1838"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hint="eastAsia"/>
                <w:spacing w:val="-3"/>
                <w:sz w:val="24"/>
              </w:rPr>
              <w:t>采购人名称</w:t>
            </w:r>
          </w:p>
        </w:tc>
        <w:tc>
          <w:tcPr>
            <w:tcW w:w="1775"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hint="eastAsia"/>
                <w:spacing w:val="-3"/>
                <w:sz w:val="24"/>
              </w:rPr>
              <w:t>项目名称</w:t>
            </w:r>
          </w:p>
        </w:tc>
        <w:tc>
          <w:tcPr>
            <w:tcW w:w="1740"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hint="eastAsia"/>
                <w:spacing w:val="-3"/>
                <w:sz w:val="24"/>
              </w:rPr>
              <w:t>合同签订时间</w:t>
            </w:r>
          </w:p>
        </w:tc>
        <w:tc>
          <w:tcPr>
            <w:tcW w:w="1860"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hint="eastAsia"/>
                <w:spacing w:val="-3"/>
                <w:sz w:val="24"/>
              </w:rPr>
              <w:t>合同金额（元）</w:t>
            </w:r>
          </w:p>
        </w:tc>
        <w:tc>
          <w:tcPr>
            <w:tcW w:w="2010" w:type="dxa"/>
            <w:tcBorders>
              <w:top w:val="single" w:sz="4" w:space="0" w:color="auto"/>
              <w:left w:val="single" w:sz="4" w:space="0" w:color="auto"/>
              <w:bottom w:val="single" w:sz="4" w:space="0" w:color="auto"/>
              <w:right w:val="single" w:sz="4" w:space="0" w:color="auto"/>
            </w:tcBorders>
          </w:tcPr>
          <w:p w:rsidR="00AA2E24" w:rsidRDefault="00B67076">
            <w:pPr>
              <w:autoSpaceDE w:val="0"/>
              <w:autoSpaceDN w:val="0"/>
              <w:spacing w:before="215"/>
              <w:jc w:val="center"/>
              <w:rPr>
                <w:rFonts w:ascii="宋体" w:hAnsi="宋体" w:cs="宋体"/>
                <w:spacing w:val="-3"/>
                <w:sz w:val="24"/>
              </w:rPr>
            </w:pPr>
            <w:r>
              <w:rPr>
                <w:rFonts w:ascii="宋体" w:hAnsi="宋体" w:cs="宋体" w:hint="eastAsia"/>
                <w:spacing w:val="-3"/>
                <w:sz w:val="24"/>
              </w:rPr>
              <w:t>合同内容（概述）</w:t>
            </w:r>
          </w:p>
        </w:tc>
      </w:tr>
      <w:tr w:rsidR="00AA2E24">
        <w:trPr>
          <w:trHeight w:val="587"/>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590"/>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590"/>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589"/>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590"/>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589"/>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r w:rsidR="00AA2E24">
        <w:trPr>
          <w:trHeight w:val="609"/>
        </w:trPr>
        <w:tc>
          <w:tcPr>
            <w:tcW w:w="751"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38"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75"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74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186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c>
          <w:tcPr>
            <w:tcW w:w="2010" w:type="dxa"/>
            <w:tcBorders>
              <w:top w:val="single" w:sz="4" w:space="0" w:color="auto"/>
              <w:left w:val="single" w:sz="4" w:space="0" w:color="auto"/>
              <w:bottom w:val="single" w:sz="4" w:space="0" w:color="auto"/>
              <w:right w:val="single" w:sz="4" w:space="0" w:color="auto"/>
            </w:tcBorders>
          </w:tcPr>
          <w:p w:rsidR="00AA2E24" w:rsidRDefault="00AA2E24">
            <w:pPr>
              <w:autoSpaceDE w:val="0"/>
              <w:autoSpaceDN w:val="0"/>
              <w:spacing w:before="215"/>
              <w:jc w:val="center"/>
              <w:rPr>
                <w:rFonts w:ascii="宋体" w:hAnsi="宋体" w:cs="宋体"/>
                <w:spacing w:val="-3"/>
                <w:sz w:val="24"/>
              </w:rPr>
            </w:pPr>
          </w:p>
        </w:tc>
      </w:tr>
    </w:tbl>
    <w:p w:rsidR="00AA2E24" w:rsidRDefault="00B67076">
      <w:pPr>
        <w:spacing w:line="360" w:lineRule="auto"/>
        <w:rPr>
          <w:rFonts w:ascii="宋体" w:hAnsi="宋体" w:cs="宋体"/>
          <w:sz w:val="24"/>
        </w:rPr>
      </w:pPr>
      <w:r>
        <w:rPr>
          <w:rFonts w:ascii="宋体" w:hAnsi="宋体" w:cs="宋体" w:hint="eastAsia"/>
          <w:sz w:val="24"/>
        </w:rPr>
        <w:t>附：</w:t>
      </w:r>
    </w:p>
    <w:p w:rsidR="00AA2E24" w:rsidRDefault="00B67076">
      <w:pPr>
        <w:spacing w:line="360" w:lineRule="auto"/>
        <w:rPr>
          <w:rFonts w:ascii="宋体" w:hAnsi="宋体" w:cs="宋体"/>
          <w:sz w:val="24"/>
        </w:rPr>
      </w:pPr>
      <w:r>
        <w:rPr>
          <w:rFonts w:ascii="宋体" w:hAnsi="宋体" w:cs="宋体" w:hint="eastAsia"/>
          <w:sz w:val="24"/>
        </w:rPr>
        <w:t>1.有效证明材料：业绩合同关键页（含：首页、服务内容信息页、合同金额页、签字盖章页）。复印件加盖公章，时间以合同签订日期为准。合同签订方必须是投标人自身，存在控股、管理关系投标人之间签订的合同无效，不符合上述要求或未按要求提供有效证明文件的业绩在评审时将不予承认。</w:t>
      </w:r>
    </w:p>
    <w:p w:rsidR="00AA2E24" w:rsidRDefault="00B67076">
      <w:pPr>
        <w:spacing w:line="360" w:lineRule="auto"/>
        <w:rPr>
          <w:rFonts w:ascii="宋体" w:hAnsi="宋体" w:cs="宋体"/>
          <w:sz w:val="24"/>
        </w:rPr>
      </w:pPr>
      <w:bookmarkStart w:id="1113" w:name="_Toc10768"/>
      <w:r>
        <w:rPr>
          <w:rFonts w:ascii="宋体" w:hAnsi="宋体" w:cs="宋体" w:hint="eastAsia"/>
          <w:sz w:val="24"/>
        </w:rPr>
        <w:t>2.投标人提供虚假信息、虚假合同的，按投标无效处理。</w:t>
      </w:r>
      <w:bookmarkEnd w:id="1113"/>
    </w:p>
    <w:p w:rsidR="00AA2E24" w:rsidRDefault="00AA2E24">
      <w:pPr>
        <w:autoSpaceDE w:val="0"/>
        <w:autoSpaceDN w:val="0"/>
        <w:adjustRightInd w:val="0"/>
        <w:snapToGrid w:val="0"/>
        <w:spacing w:before="25" w:after="25" w:line="360" w:lineRule="auto"/>
        <w:ind w:right="360"/>
        <w:jc w:val="left"/>
        <w:rPr>
          <w:sz w:val="24"/>
        </w:rPr>
      </w:pPr>
    </w:p>
    <w:p w:rsidR="00AA2E24" w:rsidRDefault="00AA2E24">
      <w:pPr>
        <w:autoSpaceDE w:val="0"/>
        <w:autoSpaceDN w:val="0"/>
        <w:adjustRightInd w:val="0"/>
        <w:snapToGrid w:val="0"/>
        <w:spacing w:before="25" w:after="25" w:line="360" w:lineRule="auto"/>
        <w:ind w:right="360"/>
        <w:jc w:val="left"/>
        <w:rPr>
          <w:sz w:val="24"/>
        </w:rPr>
      </w:pPr>
    </w:p>
    <w:p w:rsidR="00AA2E24" w:rsidRDefault="00AA2E24">
      <w:pPr>
        <w:autoSpaceDE w:val="0"/>
        <w:autoSpaceDN w:val="0"/>
        <w:adjustRightInd w:val="0"/>
        <w:snapToGrid w:val="0"/>
        <w:spacing w:before="25" w:after="25" w:line="360" w:lineRule="auto"/>
        <w:ind w:right="360"/>
        <w:jc w:val="left"/>
        <w:rPr>
          <w:sz w:val="24"/>
        </w:rPr>
      </w:pPr>
    </w:p>
    <w:p w:rsidR="00AA2E24" w:rsidRDefault="00B67076">
      <w:pPr>
        <w:autoSpaceDE w:val="0"/>
        <w:autoSpaceDN w:val="0"/>
        <w:adjustRightInd w:val="0"/>
        <w:snapToGrid w:val="0"/>
        <w:spacing w:before="25" w:after="25" w:line="360" w:lineRule="auto"/>
        <w:ind w:right="360"/>
        <w:jc w:val="left"/>
        <w:rPr>
          <w:sz w:val="24"/>
          <w:lang w:val="zh-CN"/>
        </w:rPr>
      </w:pPr>
      <w:r>
        <w:rPr>
          <w:rFonts w:hint="eastAsia"/>
          <w:sz w:val="24"/>
        </w:rPr>
        <w:t>投标人</w:t>
      </w:r>
      <w:r>
        <w:rPr>
          <w:sz w:val="24"/>
        </w:rPr>
        <w:t>名称（加盖公章）</w:t>
      </w:r>
      <w:r>
        <w:rPr>
          <w:sz w:val="24"/>
          <w:lang w:val="zh-CN"/>
        </w:rPr>
        <w:t>：</w:t>
      </w:r>
      <w:r>
        <w:rPr>
          <w:sz w:val="24"/>
        </w:rPr>
        <w:t>____</w:t>
      </w:r>
    </w:p>
    <w:p w:rsidR="00AA2E24" w:rsidRDefault="00B67076">
      <w:pPr>
        <w:autoSpaceDE w:val="0"/>
        <w:autoSpaceDN w:val="0"/>
        <w:adjustRightInd w:val="0"/>
        <w:snapToGrid w:val="0"/>
        <w:spacing w:before="25" w:after="25" w:line="360" w:lineRule="auto"/>
        <w:ind w:right="360"/>
        <w:jc w:val="left"/>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rsidR="00AA2E24" w:rsidRDefault="00B67076">
      <w:pPr>
        <w:widowControl/>
        <w:jc w:val="left"/>
        <w:rPr>
          <w:color w:val="000000"/>
          <w:sz w:val="24"/>
          <w:szCs w:val="20"/>
        </w:rPr>
      </w:pPr>
      <w:r>
        <w:rPr>
          <w:color w:val="000000"/>
          <w:sz w:val="24"/>
          <w:szCs w:val="20"/>
        </w:rPr>
        <w:br w:type="page"/>
      </w:r>
    </w:p>
    <w:p w:rsidR="00AA2E24" w:rsidRDefault="00AA2E24">
      <w:pPr>
        <w:widowControl/>
        <w:jc w:val="left"/>
        <w:rPr>
          <w:color w:val="000000"/>
          <w:sz w:val="24"/>
          <w:szCs w:val="20"/>
        </w:rPr>
      </w:pPr>
    </w:p>
    <w:p w:rsidR="00AA2E24" w:rsidRDefault="00B67076">
      <w:pPr>
        <w:tabs>
          <w:tab w:val="left" w:pos="360"/>
        </w:tabs>
        <w:snapToGrid w:val="0"/>
        <w:spacing w:line="360" w:lineRule="auto"/>
        <w:outlineLvl w:val="1"/>
        <w:rPr>
          <w:color w:val="000000"/>
          <w:sz w:val="24"/>
          <w:szCs w:val="20"/>
        </w:rPr>
      </w:pPr>
      <w:r>
        <w:rPr>
          <w:color w:val="000000"/>
          <w:sz w:val="24"/>
          <w:szCs w:val="20"/>
        </w:rPr>
        <w:t xml:space="preserve">12  </w:t>
      </w:r>
      <w:r>
        <w:rPr>
          <w:color w:val="000000"/>
          <w:sz w:val="24"/>
          <w:szCs w:val="20"/>
        </w:rPr>
        <w:t>招标文件要求提供或投标人认为应附的其他材料</w:t>
      </w:r>
    </w:p>
    <w:p w:rsidR="00AA2E24" w:rsidRDefault="00B67076">
      <w:pPr>
        <w:widowControl/>
        <w:jc w:val="left"/>
        <w:rPr>
          <w:color w:val="000000"/>
          <w:sz w:val="24"/>
          <w:szCs w:val="20"/>
        </w:rPr>
      </w:pPr>
      <w:r>
        <w:rPr>
          <w:color w:val="000000"/>
          <w:sz w:val="24"/>
          <w:szCs w:val="20"/>
        </w:rPr>
        <w:t>12-1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AA2E24">
        <w:trPr>
          <w:trHeight w:val="380"/>
        </w:trPr>
        <w:tc>
          <w:tcPr>
            <w:tcW w:w="1667" w:type="pct"/>
          </w:tcPr>
          <w:p w:rsidR="00AA2E24" w:rsidRDefault="00B67076">
            <w:pPr>
              <w:rPr>
                <w:sz w:val="24"/>
              </w:rPr>
            </w:pPr>
            <w:r>
              <w:rPr>
                <w:rFonts w:hint="eastAsia"/>
                <w:sz w:val="24"/>
              </w:rPr>
              <w:t>供应商名称</w:t>
            </w:r>
          </w:p>
        </w:tc>
        <w:tc>
          <w:tcPr>
            <w:tcW w:w="1667" w:type="pct"/>
          </w:tcPr>
          <w:p w:rsidR="00AA2E24" w:rsidRDefault="00B67076">
            <w:pPr>
              <w:rPr>
                <w:sz w:val="24"/>
              </w:rPr>
            </w:pPr>
            <w:r>
              <w:rPr>
                <w:rFonts w:hint="eastAsia"/>
                <w:sz w:val="24"/>
              </w:rPr>
              <w:t>供应商所属性别</w:t>
            </w:r>
          </w:p>
        </w:tc>
        <w:tc>
          <w:tcPr>
            <w:tcW w:w="1667" w:type="pct"/>
          </w:tcPr>
          <w:p w:rsidR="00AA2E24" w:rsidRDefault="00B67076">
            <w:pPr>
              <w:rPr>
                <w:sz w:val="24"/>
              </w:rPr>
            </w:pPr>
            <w:r>
              <w:rPr>
                <w:rFonts w:hint="eastAsia"/>
                <w:sz w:val="24"/>
              </w:rPr>
              <w:t>外商投资类型</w:t>
            </w:r>
          </w:p>
        </w:tc>
      </w:tr>
      <w:tr w:rsidR="00AA2E24">
        <w:trPr>
          <w:trHeight w:val="414"/>
        </w:trPr>
        <w:tc>
          <w:tcPr>
            <w:tcW w:w="1667" w:type="pct"/>
          </w:tcPr>
          <w:p w:rsidR="00AA2E24" w:rsidRDefault="00AA2E24">
            <w:pPr>
              <w:rPr>
                <w:sz w:val="24"/>
              </w:rPr>
            </w:pPr>
          </w:p>
        </w:tc>
        <w:tc>
          <w:tcPr>
            <w:tcW w:w="1667" w:type="pct"/>
          </w:tcPr>
          <w:p w:rsidR="00AA2E24" w:rsidRDefault="00AA2E24">
            <w:pPr>
              <w:rPr>
                <w:sz w:val="24"/>
              </w:rPr>
            </w:pPr>
          </w:p>
        </w:tc>
        <w:tc>
          <w:tcPr>
            <w:tcW w:w="1667" w:type="pct"/>
          </w:tcPr>
          <w:p w:rsidR="00AA2E24" w:rsidRDefault="00AA2E24">
            <w:pPr>
              <w:rPr>
                <w:sz w:val="24"/>
              </w:rPr>
            </w:pPr>
          </w:p>
        </w:tc>
      </w:tr>
      <w:tr w:rsidR="00AA2E24">
        <w:trPr>
          <w:trHeight w:val="419"/>
        </w:trPr>
        <w:tc>
          <w:tcPr>
            <w:tcW w:w="1667" w:type="pct"/>
          </w:tcPr>
          <w:p w:rsidR="00AA2E24" w:rsidRDefault="00AA2E24">
            <w:pPr>
              <w:rPr>
                <w:sz w:val="24"/>
              </w:rPr>
            </w:pPr>
          </w:p>
        </w:tc>
        <w:tc>
          <w:tcPr>
            <w:tcW w:w="1667" w:type="pct"/>
          </w:tcPr>
          <w:p w:rsidR="00AA2E24" w:rsidRDefault="00AA2E24">
            <w:pPr>
              <w:rPr>
                <w:sz w:val="24"/>
              </w:rPr>
            </w:pPr>
          </w:p>
        </w:tc>
        <w:tc>
          <w:tcPr>
            <w:tcW w:w="1667" w:type="pct"/>
          </w:tcPr>
          <w:p w:rsidR="00AA2E24" w:rsidRDefault="00AA2E24">
            <w:pPr>
              <w:rPr>
                <w:sz w:val="24"/>
              </w:rPr>
            </w:pPr>
          </w:p>
        </w:tc>
      </w:tr>
      <w:tr w:rsidR="00AA2E24">
        <w:trPr>
          <w:trHeight w:val="411"/>
        </w:trPr>
        <w:tc>
          <w:tcPr>
            <w:tcW w:w="1667" w:type="pct"/>
          </w:tcPr>
          <w:p w:rsidR="00AA2E24" w:rsidRDefault="00AA2E24">
            <w:pPr>
              <w:rPr>
                <w:sz w:val="24"/>
              </w:rPr>
            </w:pPr>
          </w:p>
        </w:tc>
        <w:tc>
          <w:tcPr>
            <w:tcW w:w="1667" w:type="pct"/>
          </w:tcPr>
          <w:p w:rsidR="00AA2E24" w:rsidRDefault="00AA2E24">
            <w:pPr>
              <w:rPr>
                <w:sz w:val="24"/>
              </w:rPr>
            </w:pPr>
          </w:p>
        </w:tc>
        <w:tc>
          <w:tcPr>
            <w:tcW w:w="1667" w:type="pct"/>
          </w:tcPr>
          <w:p w:rsidR="00AA2E24" w:rsidRDefault="00AA2E24">
            <w:pPr>
              <w:rPr>
                <w:sz w:val="24"/>
              </w:rPr>
            </w:pPr>
          </w:p>
        </w:tc>
      </w:tr>
      <w:tr w:rsidR="00AA2E24">
        <w:trPr>
          <w:trHeight w:val="274"/>
        </w:trPr>
        <w:tc>
          <w:tcPr>
            <w:tcW w:w="1667" w:type="pct"/>
          </w:tcPr>
          <w:p w:rsidR="00AA2E24" w:rsidRDefault="00AA2E24">
            <w:pPr>
              <w:rPr>
                <w:sz w:val="24"/>
              </w:rPr>
            </w:pPr>
          </w:p>
        </w:tc>
        <w:tc>
          <w:tcPr>
            <w:tcW w:w="1667" w:type="pct"/>
          </w:tcPr>
          <w:p w:rsidR="00AA2E24" w:rsidRDefault="00AA2E24">
            <w:pPr>
              <w:rPr>
                <w:sz w:val="24"/>
              </w:rPr>
            </w:pPr>
          </w:p>
        </w:tc>
        <w:tc>
          <w:tcPr>
            <w:tcW w:w="1667" w:type="pct"/>
          </w:tcPr>
          <w:p w:rsidR="00AA2E24" w:rsidRDefault="00AA2E24">
            <w:pPr>
              <w:rPr>
                <w:sz w:val="24"/>
              </w:rPr>
            </w:pPr>
          </w:p>
        </w:tc>
      </w:tr>
    </w:tbl>
    <w:p w:rsidR="00AA2E24" w:rsidRDefault="00B67076">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AA2E24" w:rsidRDefault="00B67076">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AA2E24" w:rsidRDefault="00B67076">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1008"/>
    <w:bookmarkEnd w:id="1009"/>
    <w:bookmarkEnd w:id="1010"/>
    <w:bookmarkEnd w:id="1011"/>
    <w:p w:rsidR="00AA2E24" w:rsidRDefault="00AA2E24">
      <w:pPr>
        <w:widowControl/>
        <w:jc w:val="left"/>
        <w:rPr>
          <w:b/>
          <w:sz w:val="36"/>
          <w:szCs w:val="36"/>
        </w:rPr>
      </w:pPr>
    </w:p>
    <w:sectPr w:rsidR="00AA2E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52" w:rsidRDefault="00C25052">
      <w:r>
        <w:separator/>
      </w:r>
    </w:p>
  </w:endnote>
  <w:endnote w:type="continuationSeparator" w:id="0">
    <w:p w:rsidR="00C25052" w:rsidRDefault="00C2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framePr w:wrap="around" w:vAnchor="text" w:hAnchor="margin" w:xAlign="center" w:y="1"/>
      <w:rPr>
        <w:rStyle w:val="1Char"/>
      </w:rPr>
    </w:pPr>
    <w:r>
      <w:fldChar w:fldCharType="begin"/>
    </w:r>
    <w:r>
      <w:rPr>
        <w:rStyle w:val="1Char"/>
      </w:rPr>
      <w:instrText xml:space="preserve">PAGE  </w:instrText>
    </w:r>
    <w:r>
      <w:fldChar w:fldCharType="end"/>
    </w:r>
  </w:p>
  <w:p w:rsidR="00913EE7" w:rsidRDefault="00913EE7">
    <w:pP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framePr w:wrap="around" w:vAnchor="text" w:hAnchor="margin" w:xAlign="right" w:y="1"/>
      <w:rPr>
        <w:rStyle w:val="1Char"/>
      </w:rPr>
    </w:pPr>
    <w:r>
      <w:rPr>
        <w:rStyle w:val="1Char"/>
      </w:rPr>
      <w:fldChar w:fldCharType="begin"/>
    </w:r>
    <w:r>
      <w:rPr>
        <w:rStyle w:val="1Char"/>
      </w:rPr>
      <w:instrText xml:space="preserve">PAGE  </w:instrText>
    </w:r>
    <w:r>
      <w:rPr>
        <w:rStyle w:val="1Char"/>
      </w:rPr>
      <w:fldChar w:fldCharType="end"/>
    </w:r>
  </w:p>
  <w:p w:rsidR="00913EE7" w:rsidRDefault="00913EE7">
    <w:pPr>
      <w:ind w:right="360"/>
    </w:pPr>
  </w:p>
  <w:p w:rsidR="00913EE7" w:rsidRDefault="00913EE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framePr w:wrap="around" w:vAnchor="text" w:hAnchor="margin" w:y="1"/>
      <w:ind w:right="360"/>
      <w:rPr>
        <w:rStyle w:val="1Char"/>
      </w:rPr>
    </w:pPr>
  </w:p>
  <w:p w:rsidR="00913EE7" w:rsidRDefault="00913EE7">
    <w:pP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framePr w:wrap="around" w:vAnchor="text" w:hAnchor="margin" w:xAlign="right" w:y="1"/>
      <w:rPr>
        <w:rStyle w:val="1Char"/>
      </w:rPr>
    </w:pPr>
  </w:p>
  <w:p w:rsidR="00913EE7" w:rsidRDefault="00913EE7">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913EE7" w:rsidRDefault="00913EE7">
        <w:pPr>
          <w:jc w:val="center"/>
        </w:pPr>
        <w:r>
          <w:fldChar w:fldCharType="begin"/>
        </w:r>
        <w:r>
          <w:instrText>PAGE   \* MERGEFORMAT</w:instrText>
        </w:r>
        <w:r>
          <w:fldChar w:fldCharType="separate"/>
        </w:r>
        <w:r w:rsidR="00ED0E5B" w:rsidRPr="00ED0E5B">
          <w:rPr>
            <w:noProof/>
            <w:lang w:val="zh-CN"/>
          </w:rPr>
          <w:t>26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framePr w:wrap="around" w:vAnchor="text" w:hAnchor="margin" w:xAlign="right" w:y="1"/>
      <w:rPr>
        <w:rStyle w:val="1Char"/>
      </w:rPr>
    </w:pPr>
    <w:r>
      <w:rPr>
        <w:rStyle w:val="1Char"/>
      </w:rPr>
      <w:fldChar w:fldCharType="begin"/>
    </w:r>
    <w:r>
      <w:rPr>
        <w:rStyle w:val="1Char"/>
      </w:rPr>
      <w:instrText xml:space="preserve">PAGE  </w:instrText>
    </w:r>
    <w:r>
      <w:rPr>
        <w:rStyle w:val="1Char"/>
      </w:rPr>
      <w:fldChar w:fldCharType="end"/>
    </w:r>
  </w:p>
  <w:p w:rsidR="00913EE7" w:rsidRDefault="00913EE7">
    <w:pP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55933"/>
    </w:sdtPr>
    <w:sdtContent>
      <w:p w:rsidR="00913EE7" w:rsidRDefault="00913EE7">
        <w:pPr>
          <w:jc w:val="center"/>
        </w:pPr>
        <w:r>
          <w:fldChar w:fldCharType="begin"/>
        </w:r>
        <w:r>
          <w:instrText>PAGE   \* MERGEFORMAT</w:instrText>
        </w:r>
        <w:r>
          <w:fldChar w:fldCharType="separate"/>
        </w:r>
        <w:r w:rsidR="00ED0E5B" w:rsidRPr="00ED0E5B">
          <w:rPr>
            <w:noProof/>
            <w:lang w:val="zh-CN"/>
          </w:rPr>
          <w:t>40</w:t>
        </w:r>
        <w:r>
          <w:fldChar w:fldCharType="end"/>
        </w:r>
      </w:p>
    </w:sdtContent>
  </w:sdt>
  <w:p w:rsidR="00913EE7" w:rsidRDefault="00913EE7"/>
  <w:p w:rsidR="00913EE7" w:rsidRDefault="00913EE7"/>
  <w:p w:rsidR="00913EE7" w:rsidRDefault="00913EE7"/>
  <w:p w:rsidR="00913EE7" w:rsidRDefault="00913EE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477147"/>
      <w:docPartObj>
        <w:docPartGallery w:val="Page Numbers (Bottom of Page)"/>
        <w:docPartUnique/>
      </w:docPartObj>
    </w:sdtPr>
    <w:sdtContent>
      <w:p w:rsidR="00913EE7" w:rsidRDefault="00913EE7">
        <w:pPr>
          <w:pStyle w:val="afa"/>
          <w:jc w:val="center"/>
        </w:pPr>
        <w:r>
          <w:fldChar w:fldCharType="begin"/>
        </w:r>
        <w:r>
          <w:instrText>PAGE   \* MERGEFORMAT</w:instrText>
        </w:r>
        <w:r>
          <w:fldChar w:fldCharType="separate"/>
        </w:r>
        <w:r w:rsidR="00ED0E5B" w:rsidRPr="00ED0E5B">
          <w:rPr>
            <w:noProof/>
            <w:lang w:val="zh-CN"/>
          </w:rPr>
          <w:t>48</w:t>
        </w:r>
        <w:r>
          <w:fldChar w:fldCharType="end"/>
        </w:r>
      </w:p>
    </w:sdtContent>
  </w:sdt>
  <w:p w:rsidR="00913EE7" w:rsidRDefault="00913EE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pStyle w:val="af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3EE7" w:rsidRDefault="00913EE7">
                          <w:pPr>
                            <w:pStyle w:val="afa"/>
                          </w:pPr>
                          <w:r>
                            <w:fldChar w:fldCharType="begin"/>
                          </w:r>
                          <w:r>
                            <w:instrText xml:space="preserve"> PAGE  \* MERGEFORMAT </w:instrText>
                          </w:r>
                          <w:r>
                            <w:fldChar w:fldCharType="separate"/>
                          </w:r>
                          <w:r w:rsidR="00ED0E5B">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13EE7" w:rsidRDefault="00913EE7">
                    <w:pPr>
                      <w:pStyle w:val="afa"/>
                    </w:pPr>
                    <w:r>
                      <w:fldChar w:fldCharType="begin"/>
                    </w:r>
                    <w:r>
                      <w:instrText xml:space="preserve"> PAGE  \* MERGEFORMAT </w:instrText>
                    </w:r>
                    <w:r>
                      <w:fldChar w:fldCharType="separate"/>
                    </w:r>
                    <w:r w:rsidR="00ED0E5B">
                      <w:rPr>
                        <w:noProof/>
                      </w:rPr>
                      <w:t>52</w:t>
                    </w:r>
                    <w:r>
                      <w:fldChar w:fldCharType="end"/>
                    </w:r>
                  </w:p>
                </w:txbxContent>
              </v:textbox>
              <w10:wrap anchorx="margin"/>
            </v:shape>
          </w:pict>
        </mc:Fallback>
      </mc:AlternateContent>
    </w:r>
  </w:p>
  <w:p w:rsidR="00913EE7" w:rsidRDefault="00913EE7"/>
  <w:p w:rsidR="00913EE7" w:rsidRDefault="00913E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52" w:rsidRDefault="00C25052">
      <w:r>
        <w:separator/>
      </w:r>
    </w:p>
  </w:footnote>
  <w:footnote w:type="continuationSeparator" w:id="0">
    <w:p w:rsidR="00C25052" w:rsidRDefault="00C2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Pr>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p w:rsidR="00913EE7" w:rsidRDefault="00913EE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E7" w:rsidRDefault="00913E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30CB68"/>
    <w:multiLevelType w:val="singleLevel"/>
    <w:tmpl w:val="9C30CB68"/>
    <w:lvl w:ilvl="0">
      <w:start w:val="1"/>
      <w:numFmt w:val="chineseCounting"/>
      <w:suff w:val="nothing"/>
      <w:lvlText w:val="（%1）"/>
      <w:lvlJc w:val="left"/>
      <w:pPr>
        <w:ind w:left="0" w:firstLine="420"/>
      </w:pPr>
      <w:rPr>
        <w:rFonts w:hint="eastAsia"/>
      </w:rPr>
    </w:lvl>
  </w:abstractNum>
  <w:abstractNum w:abstractNumId="1" w15:restartNumberingAfterBreak="0">
    <w:nsid w:val="E6A28884"/>
    <w:multiLevelType w:val="singleLevel"/>
    <w:tmpl w:val="E6A28884"/>
    <w:lvl w:ilvl="0">
      <w:start w:val="2"/>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C322A2B"/>
    <w:multiLevelType w:val="singleLevel"/>
    <w:tmpl w:val="0C322A2B"/>
    <w:lvl w:ilvl="0">
      <w:start w:val="3"/>
      <w:numFmt w:val="chineseCounting"/>
      <w:suff w:val="nothing"/>
      <w:lvlText w:val="（%1）"/>
      <w:lvlJc w:val="left"/>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B5D025D"/>
    <w:multiLevelType w:val="multilevel"/>
    <w:tmpl w:val="1B5D025D"/>
    <w:lvl w:ilvl="0">
      <w:start w:val="2"/>
      <w:numFmt w:val="japaneseCounting"/>
      <w:lvlText w:val="（%1）"/>
      <w:lvlJc w:val="left"/>
      <w:pPr>
        <w:ind w:left="70" w:hanging="855"/>
      </w:pPr>
      <w:rPr>
        <w:rFonts w:hint="default"/>
      </w:rPr>
    </w:lvl>
    <w:lvl w:ilvl="1">
      <w:start w:val="1"/>
      <w:numFmt w:val="lowerLetter"/>
      <w:lvlText w:val="%2)"/>
      <w:lvlJc w:val="left"/>
      <w:pPr>
        <w:ind w:left="55" w:hanging="420"/>
      </w:pPr>
    </w:lvl>
    <w:lvl w:ilvl="2">
      <w:start w:val="1"/>
      <w:numFmt w:val="lowerRoman"/>
      <w:lvlText w:val="%3."/>
      <w:lvlJc w:val="right"/>
      <w:pPr>
        <w:ind w:left="475" w:hanging="420"/>
      </w:pPr>
    </w:lvl>
    <w:lvl w:ilvl="3">
      <w:start w:val="1"/>
      <w:numFmt w:val="decimal"/>
      <w:lvlText w:val="%4."/>
      <w:lvlJc w:val="left"/>
      <w:pPr>
        <w:ind w:left="895" w:hanging="420"/>
      </w:pPr>
    </w:lvl>
    <w:lvl w:ilvl="4">
      <w:start w:val="1"/>
      <w:numFmt w:val="lowerLetter"/>
      <w:lvlText w:val="%5)"/>
      <w:lvlJc w:val="left"/>
      <w:pPr>
        <w:ind w:left="1315" w:hanging="420"/>
      </w:pPr>
    </w:lvl>
    <w:lvl w:ilvl="5">
      <w:start w:val="1"/>
      <w:numFmt w:val="lowerRoman"/>
      <w:lvlText w:val="%6."/>
      <w:lvlJc w:val="right"/>
      <w:pPr>
        <w:ind w:left="1735" w:hanging="420"/>
      </w:pPr>
    </w:lvl>
    <w:lvl w:ilvl="6">
      <w:start w:val="1"/>
      <w:numFmt w:val="decimal"/>
      <w:lvlText w:val="%7."/>
      <w:lvlJc w:val="left"/>
      <w:pPr>
        <w:ind w:left="2155" w:hanging="420"/>
      </w:pPr>
    </w:lvl>
    <w:lvl w:ilvl="7">
      <w:start w:val="1"/>
      <w:numFmt w:val="lowerLetter"/>
      <w:lvlText w:val="%8)"/>
      <w:lvlJc w:val="left"/>
      <w:pPr>
        <w:ind w:left="2575" w:hanging="420"/>
      </w:pPr>
    </w:lvl>
    <w:lvl w:ilvl="8">
      <w:start w:val="1"/>
      <w:numFmt w:val="lowerRoman"/>
      <w:lvlText w:val="%9."/>
      <w:lvlJc w:val="right"/>
      <w:pPr>
        <w:ind w:left="2995"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BEE5ED1"/>
    <w:multiLevelType w:val="multilevel"/>
    <w:tmpl w:val="3BEE5ED1"/>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F1ABB0"/>
    <w:multiLevelType w:val="singleLevel"/>
    <w:tmpl w:val="59F1ABB0"/>
    <w:lvl w:ilvl="0">
      <w:start w:val="2"/>
      <w:numFmt w:val="decimal"/>
      <w:lvlText w:val="%1."/>
      <w:lvlJc w:val="left"/>
      <w:pPr>
        <w:tabs>
          <w:tab w:val="left" w:pos="312"/>
        </w:tabs>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CFC4BF1"/>
    <w:multiLevelType w:val="singleLevel"/>
    <w:tmpl w:val="5CFC4BF1"/>
    <w:lvl w:ilvl="0">
      <w:start w:val="1"/>
      <w:numFmt w:val="chineseCounting"/>
      <w:suff w:val="nothing"/>
      <w:lvlText w:val="（%1）"/>
      <w:lvlJc w:val="left"/>
      <w:rPr>
        <w:rFonts w:hint="eastAsia"/>
      </w:rPr>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14"/>
  </w:num>
  <w:num w:numId="10">
    <w:abstractNumId w:val="2"/>
  </w:num>
  <w:num w:numId="11">
    <w:abstractNumId w:val="19"/>
  </w:num>
  <w:num w:numId="12">
    <w:abstractNumId w:val="13"/>
  </w:num>
  <w:num w:numId="13">
    <w:abstractNumId w:val="25"/>
  </w:num>
  <w:num w:numId="14">
    <w:abstractNumId w:val="22"/>
    <w:lvlOverride w:ilvl="0">
      <w:startOverride w:val="2"/>
    </w:lvlOverride>
  </w:num>
  <w:num w:numId="15">
    <w:abstractNumId w:val="1"/>
  </w:num>
  <w:num w:numId="16">
    <w:abstractNumId w:val="24"/>
  </w:num>
  <w:num w:numId="17">
    <w:abstractNumId w:val="11"/>
  </w:num>
  <w:num w:numId="18">
    <w:abstractNumId w:val="15"/>
  </w:num>
  <w:num w:numId="19">
    <w:abstractNumId w:val="18"/>
  </w:num>
  <w:num w:numId="20">
    <w:abstractNumId w:val="0"/>
  </w:num>
  <w:num w:numId="21">
    <w:abstractNumId w:val="23"/>
  </w:num>
  <w:num w:numId="22">
    <w:abstractNumId w:val="16"/>
  </w:num>
  <w:num w:numId="23">
    <w:abstractNumId w:val="20"/>
  </w:num>
  <w:num w:numId="24">
    <w:abstractNumId w:val="17"/>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5DE"/>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C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09B"/>
    <w:rsid w:val="0005434F"/>
    <w:rsid w:val="00054540"/>
    <w:rsid w:val="000547CF"/>
    <w:rsid w:val="000548B1"/>
    <w:rsid w:val="00054A1D"/>
    <w:rsid w:val="00054B62"/>
    <w:rsid w:val="00054CED"/>
    <w:rsid w:val="00054E53"/>
    <w:rsid w:val="00054E6E"/>
    <w:rsid w:val="00054EF0"/>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E4"/>
    <w:rsid w:val="000640A5"/>
    <w:rsid w:val="00064564"/>
    <w:rsid w:val="000645FE"/>
    <w:rsid w:val="00064994"/>
    <w:rsid w:val="000649EC"/>
    <w:rsid w:val="00064E78"/>
    <w:rsid w:val="00064E97"/>
    <w:rsid w:val="00065020"/>
    <w:rsid w:val="000651DA"/>
    <w:rsid w:val="00065240"/>
    <w:rsid w:val="00065259"/>
    <w:rsid w:val="0006579F"/>
    <w:rsid w:val="000658E7"/>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34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034"/>
    <w:rsid w:val="00082322"/>
    <w:rsid w:val="0008234E"/>
    <w:rsid w:val="00082377"/>
    <w:rsid w:val="00082994"/>
    <w:rsid w:val="00082D6D"/>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B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814"/>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8E7"/>
    <w:rsid w:val="000A6A43"/>
    <w:rsid w:val="000A6D69"/>
    <w:rsid w:val="000A6F72"/>
    <w:rsid w:val="000A6F99"/>
    <w:rsid w:val="000A6FE6"/>
    <w:rsid w:val="000A6FFA"/>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40"/>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A1"/>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67"/>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0D0"/>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5BF5"/>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4A9"/>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E3"/>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4C"/>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C3"/>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AF"/>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45"/>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E9B"/>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E6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B2"/>
    <w:rsid w:val="001907E2"/>
    <w:rsid w:val="00190CEE"/>
    <w:rsid w:val="001914A6"/>
    <w:rsid w:val="00191517"/>
    <w:rsid w:val="00191ABB"/>
    <w:rsid w:val="00191D08"/>
    <w:rsid w:val="00191F11"/>
    <w:rsid w:val="00191FD1"/>
    <w:rsid w:val="0019223F"/>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F02"/>
    <w:rsid w:val="00194050"/>
    <w:rsid w:val="00194200"/>
    <w:rsid w:val="00194427"/>
    <w:rsid w:val="001944C6"/>
    <w:rsid w:val="001948CB"/>
    <w:rsid w:val="00194C53"/>
    <w:rsid w:val="001950C6"/>
    <w:rsid w:val="0019525E"/>
    <w:rsid w:val="00195427"/>
    <w:rsid w:val="001954DF"/>
    <w:rsid w:val="00195A71"/>
    <w:rsid w:val="00195B1E"/>
    <w:rsid w:val="00195C3E"/>
    <w:rsid w:val="00195D3C"/>
    <w:rsid w:val="00195F5A"/>
    <w:rsid w:val="001961CE"/>
    <w:rsid w:val="00196296"/>
    <w:rsid w:val="00196AA1"/>
    <w:rsid w:val="00196C49"/>
    <w:rsid w:val="00196D7F"/>
    <w:rsid w:val="001971A4"/>
    <w:rsid w:val="0019734A"/>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2C8B"/>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664"/>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7E"/>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3F6C"/>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25"/>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E6"/>
    <w:rsid w:val="002B0FF8"/>
    <w:rsid w:val="002B10CA"/>
    <w:rsid w:val="002B12E7"/>
    <w:rsid w:val="002B1700"/>
    <w:rsid w:val="002B1EAA"/>
    <w:rsid w:val="002B1EF8"/>
    <w:rsid w:val="002B20CC"/>
    <w:rsid w:val="002B21C7"/>
    <w:rsid w:val="002B22D3"/>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C14"/>
    <w:rsid w:val="002C1D2D"/>
    <w:rsid w:val="002C234D"/>
    <w:rsid w:val="002C26A1"/>
    <w:rsid w:val="002C28A2"/>
    <w:rsid w:val="002C29BA"/>
    <w:rsid w:val="002C2F33"/>
    <w:rsid w:val="002C30C3"/>
    <w:rsid w:val="002C3113"/>
    <w:rsid w:val="002C3127"/>
    <w:rsid w:val="002C34FA"/>
    <w:rsid w:val="002C354D"/>
    <w:rsid w:val="002C366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C1"/>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6BF"/>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30"/>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BF4"/>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993"/>
    <w:rsid w:val="00327A60"/>
    <w:rsid w:val="00327C96"/>
    <w:rsid w:val="00327F45"/>
    <w:rsid w:val="00327FE1"/>
    <w:rsid w:val="0033016A"/>
    <w:rsid w:val="003301B9"/>
    <w:rsid w:val="003301C3"/>
    <w:rsid w:val="00330B18"/>
    <w:rsid w:val="00330D71"/>
    <w:rsid w:val="00330E85"/>
    <w:rsid w:val="00331530"/>
    <w:rsid w:val="003315DC"/>
    <w:rsid w:val="00331758"/>
    <w:rsid w:val="00331C19"/>
    <w:rsid w:val="00331F7B"/>
    <w:rsid w:val="00332228"/>
    <w:rsid w:val="003322B4"/>
    <w:rsid w:val="003322E8"/>
    <w:rsid w:val="003325BF"/>
    <w:rsid w:val="003325EB"/>
    <w:rsid w:val="003325F4"/>
    <w:rsid w:val="003327DF"/>
    <w:rsid w:val="00332807"/>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C83"/>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4A"/>
    <w:rsid w:val="00336BD1"/>
    <w:rsid w:val="00336E3F"/>
    <w:rsid w:val="00336F09"/>
    <w:rsid w:val="00337009"/>
    <w:rsid w:val="00337349"/>
    <w:rsid w:val="00337354"/>
    <w:rsid w:val="00337785"/>
    <w:rsid w:val="00337934"/>
    <w:rsid w:val="00337B5A"/>
    <w:rsid w:val="00337C7B"/>
    <w:rsid w:val="00337D1D"/>
    <w:rsid w:val="00337F96"/>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81"/>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CBB"/>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FA"/>
    <w:rsid w:val="00392ABD"/>
    <w:rsid w:val="00392FB8"/>
    <w:rsid w:val="0039307C"/>
    <w:rsid w:val="00393197"/>
    <w:rsid w:val="00393448"/>
    <w:rsid w:val="00393490"/>
    <w:rsid w:val="003934EE"/>
    <w:rsid w:val="003936D3"/>
    <w:rsid w:val="00393707"/>
    <w:rsid w:val="003938DF"/>
    <w:rsid w:val="003938FA"/>
    <w:rsid w:val="00393B03"/>
    <w:rsid w:val="00393BE4"/>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5A1"/>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B71"/>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2E"/>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18"/>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A68"/>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5A"/>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BEE"/>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5E52"/>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DFE"/>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092"/>
    <w:rsid w:val="004452C3"/>
    <w:rsid w:val="00445422"/>
    <w:rsid w:val="0044563B"/>
    <w:rsid w:val="004457C8"/>
    <w:rsid w:val="004457EE"/>
    <w:rsid w:val="00445971"/>
    <w:rsid w:val="00445BC2"/>
    <w:rsid w:val="00445C65"/>
    <w:rsid w:val="00445C71"/>
    <w:rsid w:val="00445D5C"/>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B8"/>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65E"/>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A1"/>
    <w:rsid w:val="00461BC6"/>
    <w:rsid w:val="00461C1B"/>
    <w:rsid w:val="00461E28"/>
    <w:rsid w:val="00461F9B"/>
    <w:rsid w:val="00462AE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87F37"/>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B8C"/>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C8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20"/>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124"/>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3E"/>
    <w:rsid w:val="005120CB"/>
    <w:rsid w:val="00512362"/>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A99"/>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2A"/>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0B"/>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38"/>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46D"/>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B19"/>
    <w:rsid w:val="00573E28"/>
    <w:rsid w:val="005740C0"/>
    <w:rsid w:val="00574280"/>
    <w:rsid w:val="005742E1"/>
    <w:rsid w:val="00574424"/>
    <w:rsid w:val="005744BF"/>
    <w:rsid w:val="0057456B"/>
    <w:rsid w:val="00574C88"/>
    <w:rsid w:val="00574F21"/>
    <w:rsid w:val="00575315"/>
    <w:rsid w:val="00575506"/>
    <w:rsid w:val="00575E57"/>
    <w:rsid w:val="00575FBF"/>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CB6"/>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BDC"/>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CCA"/>
    <w:rsid w:val="00592EE6"/>
    <w:rsid w:val="00592F4C"/>
    <w:rsid w:val="00592FF2"/>
    <w:rsid w:val="0059300F"/>
    <w:rsid w:val="00593065"/>
    <w:rsid w:val="0059329B"/>
    <w:rsid w:val="00593350"/>
    <w:rsid w:val="0059389C"/>
    <w:rsid w:val="00593C7C"/>
    <w:rsid w:val="00593D33"/>
    <w:rsid w:val="00594208"/>
    <w:rsid w:val="00594506"/>
    <w:rsid w:val="00594523"/>
    <w:rsid w:val="00594555"/>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56"/>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A36"/>
    <w:rsid w:val="005D10FC"/>
    <w:rsid w:val="005D157E"/>
    <w:rsid w:val="005D15F9"/>
    <w:rsid w:val="005D1BD8"/>
    <w:rsid w:val="005D1CE6"/>
    <w:rsid w:val="005D23E7"/>
    <w:rsid w:val="005D24D1"/>
    <w:rsid w:val="005D2975"/>
    <w:rsid w:val="005D2AB7"/>
    <w:rsid w:val="005D2CCA"/>
    <w:rsid w:val="005D2DE0"/>
    <w:rsid w:val="005D2F9D"/>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9C4"/>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6B"/>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67"/>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1B0"/>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9D4"/>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1C"/>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465"/>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559"/>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45D"/>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E7"/>
    <w:rsid w:val="0067759C"/>
    <w:rsid w:val="00677761"/>
    <w:rsid w:val="00677785"/>
    <w:rsid w:val="00677CCA"/>
    <w:rsid w:val="00677DE9"/>
    <w:rsid w:val="00677F5C"/>
    <w:rsid w:val="00677FA3"/>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7F7"/>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06"/>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279"/>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4D9"/>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9A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491"/>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BF"/>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54"/>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4A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761"/>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78"/>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8F2"/>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00B"/>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1F4"/>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B4"/>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915"/>
    <w:rsid w:val="00784C5A"/>
    <w:rsid w:val="00784CBE"/>
    <w:rsid w:val="00784CD4"/>
    <w:rsid w:val="00784F26"/>
    <w:rsid w:val="00784F60"/>
    <w:rsid w:val="0078509D"/>
    <w:rsid w:val="0078542E"/>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4D"/>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CAF"/>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900"/>
    <w:rsid w:val="007B7A3A"/>
    <w:rsid w:val="007B7AE6"/>
    <w:rsid w:val="007C04B1"/>
    <w:rsid w:val="007C057F"/>
    <w:rsid w:val="007C0B09"/>
    <w:rsid w:val="007C0DC3"/>
    <w:rsid w:val="007C1117"/>
    <w:rsid w:val="007C1443"/>
    <w:rsid w:val="007C156D"/>
    <w:rsid w:val="007C1981"/>
    <w:rsid w:val="007C19DB"/>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08"/>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6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D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8FC"/>
    <w:rsid w:val="008039CC"/>
    <w:rsid w:val="00803B2B"/>
    <w:rsid w:val="00803CC7"/>
    <w:rsid w:val="00803D9B"/>
    <w:rsid w:val="00803E48"/>
    <w:rsid w:val="00804306"/>
    <w:rsid w:val="0080435F"/>
    <w:rsid w:val="008044AF"/>
    <w:rsid w:val="008044C1"/>
    <w:rsid w:val="008044FA"/>
    <w:rsid w:val="008045EC"/>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BAE"/>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3FF"/>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4C"/>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1F4"/>
    <w:rsid w:val="0084158E"/>
    <w:rsid w:val="008417C2"/>
    <w:rsid w:val="00841801"/>
    <w:rsid w:val="008418D2"/>
    <w:rsid w:val="00841959"/>
    <w:rsid w:val="00841B0F"/>
    <w:rsid w:val="00841B5F"/>
    <w:rsid w:val="00841B7A"/>
    <w:rsid w:val="00841DC3"/>
    <w:rsid w:val="00841F2C"/>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4E8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66"/>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48"/>
    <w:rsid w:val="0087189E"/>
    <w:rsid w:val="00871A32"/>
    <w:rsid w:val="00871D4E"/>
    <w:rsid w:val="00871D7D"/>
    <w:rsid w:val="00871F01"/>
    <w:rsid w:val="00871FF7"/>
    <w:rsid w:val="008720C0"/>
    <w:rsid w:val="0087275C"/>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51A"/>
    <w:rsid w:val="00884627"/>
    <w:rsid w:val="00884699"/>
    <w:rsid w:val="0088470D"/>
    <w:rsid w:val="008848E2"/>
    <w:rsid w:val="00884F12"/>
    <w:rsid w:val="008850C2"/>
    <w:rsid w:val="008850EF"/>
    <w:rsid w:val="008851ED"/>
    <w:rsid w:val="00885409"/>
    <w:rsid w:val="00885811"/>
    <w:rsid w:val="00885C3E"/>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24C"/>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C34"/>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41D"/>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6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DB"/>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ADA"/>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BDA"/>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4D2"/>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A9E"/>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EE7"/>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69"/>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05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03"/>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E26"/>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7B"/>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3F84"/>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C0"/>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981"/>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4E"/>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C05"/>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4B0"/>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8E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CB"/>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AFE"/>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B4"/>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A7"/>
    <w:rsid w:val="00A267BC"/>
    <w:rsid w:val="00A268AF"/>
    <w:rsid w:val="00A269EB"/>
    <w:rsid w:val="00A26B67"/>
    <w:rsid w:val="00A26C30"/>
    <w:rsid w:val="00A26C43"/>
    <w:rsid w:val="00A26D05"/>
    <w:rsid w:val="00A26EE1"/>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36C"/>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88F"/>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01"/>
    <w:rsid w:val="00A44897"/>
    <w:rsid w:val="00A449CD"/>
    <w:rsid w:val="00A44B68"/>
    <w:rsid w:val="00A45005"/>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21"/>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91B"/>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0F4"/>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82"/>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24"/>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C2"/>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0F0"/>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EF"/>
    <w:rsid w:val="00AC566A"/>
    <w:rsid w:val="00AC5D9D"/>
    <w:rsid w:val="00AC5DDE"/>
    <w:rsid w:val="00AC5F08"/>
    <w:rsid w:val="00AC614A"/>
    <w:rsid w:val="00AC62F8"/>
    <w:rsid w:val="00AC64A3"/>
    <w:rsid w:val="00AC6845"/>
    <w:rsid w:val="00AC6A5A"/>
    <w:rsid w:val="00AC6A9B"/>
    <w:rsid w:val="00AC6CA4"/>
    <w:rsid w:val="00AC6F2E"/>
    <w:rsid w:val="00AC7168"/>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B9"/>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01"/>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6C"/>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7B"/>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A2C"/>
    <w:rsid w:val="00B14EA4"/>
    <w:rsid w:val="00B1504B"/>
    <w:rsid w:val="00B154E4"/>
    <w:rsid w:val="00B1571F"/>
    <w:rsid w:val="00B15897"/>
    <w:rsid w:val="00B159C1"/>
    <w:rsid w:val="00B15A26"/>
    <w:rsid w:val="00B15B78"/>
    <w:rsid w:val="00B15D1D"/>
    <w:rsid w:val="00B162EC"/>
    <w:rsid w:val="00B164F7"/>
    <w:rsid w:val="00B1659A"/>
    <w:rsid w:val="00B16620"/>
    <w:rsid w:val="00B167A4"/>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1C"/>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4F4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861"/>
    <w:rsid w:val="00B42975"/>
    <w:rsid w:val="00B42AC3"/>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CC"/>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BD5"/>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076"/>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08A"/>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2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886"/>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2A"/>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55"/>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1C"/>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4AC"/>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2F8"/>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59"/>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D8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0"/>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AC"/>
    <w:rsid w:val="00C240AF"/>
    <w:rsid w:val="00C245B1"/>
    <w:rsid w:val="00C24672"/>
    <w:rsid w:val="00C246EA"/>
    <w:rsid w:val="00C247C0"/>
    <w:rsid w:val="00C248A8"/>
    <w:rsid w:val="00C25052"/>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1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349"/>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883"/>
    <w:rsid w:val="00C55CBF"/>
    <w:rsid w:val="00C55CE9"/>
    <w:rsid w:val="00C55D12"/>
    <w:rsid w:val="00C55DBC"/>
    <w:rsid w:val="00C55E8F"/>
    <w:rsid w:val="00C55EC4"/>
    <w:rsid w:val="00C56343"/>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08"/>
    <w:rsid w:val="00C81E70"/>
    <w:rsid w:val="00C8207F"/>
    <w:rsid w:val="00C8272D"/>
    <w:rsid w:val="00C82922"/>
    <w:rsid w:val="00C82968"/>
    <w:rsid w:val="00C82B41"/>
    <w:rsid w:val="00C82CCB"/>
    <w:rsid w:val="00C82D9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E4"/>
    <w:rsid w:val="00CB5364"/>
    <w:rsid w:val="00CB53D8"/>
    <w:rsid w:val="00CB548D"/>
    <w:rsid w:val="00CB551A"/>
    <w:rsid w:val="00CB565E"/>
    <w:rsid w:val="00CB5661"/>
    <w:rsid w:val="00CB5A2F"/>
    <w:rsid w:val="00CB5AFE"/>
    <w:rsid w:val="00CB5B23"/>
    <w:rsid w:val="00CB5CA0"/>
    <w:rsid w:val="00CB5DCF"/>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8F3"/>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6F"/>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8DB"/>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B1"/>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1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21"/>
    <w:rsid w:val="00D2796E"/>
    <w:rsid w:val="00D279E0"/>
    <w:rsid w:val="00D27D25"/>
    <w:rsid w:val="00D27D58"/>
    <w:rsid w:val="00D27FC8"/>
    <w:rsid w:val="00D30348"/>
    <w:rsid w:val="00D3057A"/>
    <w:rsid w:val="00D306CB"/>
    <w:rsid w:val="00D307D3"/>
    <w:rsid w:val="00D30AD4"/>
    <w:rsid w:val="00D30AED"/>
    <w:rsid w:val="00D30BCC"/>
    <w:rsid w:val="00D30DCD"/>
    <w:rsid w:val="00D3130C"/>
    <w:rsid w:val="00D3136C"/>
    <w:rsid w:val="00D3153D"/>
    <w:rsid w:val="00D316E5"/>
    <w:rsid w:val="00D31A9A"/>
    <w:rsid w:val="00D31B26"/>
    <w:rsid w:val="00D31BE0"/>
    <w:rsid w:val="00D32202"/>
    <w:rsid w:val="00D323F7"/>
    <w:rsid w:val="00D32609"/>
    <w:rsid w:val="00D326E7"/>
    <w:rsid w:val="00D326F1"/>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35"/>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24"/>
    <w:rsid w:val="00D5577E"/>
    <w:rsid w:val="00D55A7D"/>
    <w:rsid w:val="00D55AB5"/>
    <w:rsid w:val="00D55AD0"/>
    <w:rsid w:val="00D55C21"/>
    <w:rsid w:val="00D55D41"/>
    <w:rsid w:val="00D55D5A"/>
    <w:rsid w:val="00D55DAA"/>
    <w:rsid w:val="00D55EC2"/>
    <w:rsid w:val="00D56104"/>
    <w:rsid w:val="00D562E4"/>
    <w:rsid w:val="00D5632D"/>
    <w:rsid w:val="00D56668"/>
    <w:rsid w:val="00D56DC8"/>
    <w:rsid w:val="00D571C2"/>
    <w:rsid w:val="00D5731B"/>
    <w:rsid w:val="00D5731F"/>
    <w:rsid w:val="00D574D4"/>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3E2"/>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64"/>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0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2D4"/>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316"/>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8E8"/>
    <w:rsid w:val="00DB790E"/>
    <w:rsid w:val="00DB7A3C"/>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A4F"/>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945"/>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2BB"/>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47"/>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43"/>
    <w:rsid w:val="00E67D1E"/>
    <w:rsid w:val="00E70276"/>
    <w:rsid w:val="00E703A4"/>
    <w:rsid w:val="00E705CB"/>
    <w:rsid w:val="00E705F0"/>
    <w:rsid w:val="00E70C77"/>
    <w:rsid w:val="00E70CB0"/>
    <w:rsid w:val="00E70E63"/>
    <w:rsid w:val="00E70EE5"/>
    <w:rsid w:val="00E70F0A"/>
    <w:rsid w:val="00E70F7B"/>
    <w:rsid w:val="00E7112E"/>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C0"/>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0E"/>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33"/>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9"/>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3E"/>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A13"/>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E5B"/>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16"/>
    <w:rsid w:val="00EE0FB2"/>
    <w:rsid w:val="00EE124F"/>
    <w:rsid w:val="00EE1498"/>
    <w:rsid w:val="00EE18CA"/>
    <w:rsid w:val="00EE1AB9"/>
    <w:rsid w:val="00EE1D80"/>
    <w:rsid w:val="00EE1E3E"/>
    <w:rsid w:val="00EE2314"/>
    <w:rsid w:val="00EE244C"/>
    <w:rsid w:val="00EE244E"/>
    <w:rsid w:val="00EE247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530"/>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25"/>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13"/>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C5"/>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3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9A1"/>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0"/>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DF"/>
    <w:rsid w:val="00F62EBC"/>
    <w:rsid w:val="00F62F0F"/>
    <w:rsid w:val="00F630DF"/>
    <w:rsid w:val="00F63108"/>
    <w:rsid w:val="00F633F1"/>
    <w:rsid w:val="00F6349F"/>
    <w:rsid w:val="00F635F9"/>
    <w:rsid w:val="00F6369D"/>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102"/>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4C"/>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5"/>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5B"/>
    <w:rsid w:val="00FF2B84"/>
    <w:rsid w:val="00FF313B"/>
    <w:rsid w:val="00FF31A1"/>
    <w:rsid w:val="00FF34C8"/>
    <w:rsid w:val="00FF36BD"/>
    <w:rsid w:val="00FF381C"/>
    <w:rsid w:val="00FF398A"/>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11655"/>
    <w:rsid w:val="05462851"/>
    <w:rsid w:val="06DB0F7D"/>
    <w:rsid w:val="070C2F51"/>
    <w:rsid w:val="0B660C1A"/>
    <w:rsid w:val="0D753DA4"/>
    <w:rsid w:val="0E37485D"/>
    <w:rsid w:val="0EC817E1"/>
    <w:rsid w:val="1328500D"/>
    <w:rsid w:val="14535885"/>
    <w:rsid w:val="15B91DB9"/>
    <w:rsid w:val="17F93E0B"/>
    <w:rsid w:val="18151003"/>
    <w:rsid w:val="1AC65B4C"/>
    <w:rsid w:val="1C455CA5"/>
    <w:rsid w:val="1D2C69D2"/>
    <w:rsid w:val="1D605384"/>
    <w:rsid w:val="1E6B3B9F"/>
    <w:rsid w:val="2068697F"/>
    <w:rsid w:val="209C36AE"/>
    <w:rsid w:val="239E00B4"/>
    <w:rsid w:val="23CE379E"/>
    <w:rsid w:val="251E74A4"/>
    <w:rsid w:val="27843CE5"/>
    <w:rsid w:val="2B0915CE"/>
    <w:rsid w:val="32EB653A"/>
    <w:rsid w:val="39B10006"/>
    <w:rsid w:val="3BCB6780"/>
    <w:rsid w:val="42147227"/>
    <w:rsid w:val="42CD0A98"/>
    <w:rsid w:val="431A0C09"/>
    <w:rsid w:val="447D19E2"/>
    <w:rsid w:val="45E11C94"/>
    <w:rsid w:val="470575BC"/>
    <w:rsid w:val="47C44D60"/>
    <w:rsid w:val="480E2158"/>
    <w:rsid w:val="4A3610E7"/>
    <w:rsid w:val="4B65373A"/>
    <w:rsid w:val="4D00163A"/>
    <w:rsid w:val="4F0F5BE3"/>
    <w:rsid w:val="4F4233F6"/>
    <w:rsid w:val="52422029"/>
    <w:rsid w:val="55040901"/>
    <w:rsid w:val="564747A5"/>
    <w:rsid w:val="56DF05DE"/>
    <w:rsid w:val="57FC6189"/>
    <w:rsid w:val="59A3777F"/>
    <w:rsid w:val="5F073306"/>
    <w:rsid w:val="5F5F73B9"/>
    <w:rsid w:val="612544C9"/>
    <w:rsid w:val="63BE3593"/>
    <w:rsid w:val="67111263"/>
    <w:rsid w:val="6838144E"/>
    <w:rsid w:val="68AA7398"/>
    <w:rsid w:val="69093801"/>
    <w:rsid w:val="6E572B08"/>
    <w:rsid w:val="7158505D"/>
    <w:rsid w:val="742C597A"/>
    <w:rsid w:val="753F24D7"/>
    <w:rsid w:val="76740F32"/>
    <w:rsid w:val="799E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452A3"/>
  <w15:docId w15:val="{C24968FC-987B-4E64-90F5-A57C0D9F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uiPriority w:val="99"/>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uiPriority w:val="99"/>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表 字符"/>
    <w:basedOn w:val="a8"/>
    <w:qFormat/>
    <w:rPr>
      <w:rFonts w:ascii="Times New Roman" w:hAnsi="Times New Roman" w:cs="Times New Roman"/>
      <w:kern w:val="2"/>
      <w:sz w:val="24"/>
      <w:szCs w:val="24"/>
    </w:rPr>
  </w:style>
  <w:style w:type="paragraph" w:customStyle="1" w:styleId="1f">
    <w:name w:val="正文1"/>
    <w:basedOn w:val="a6"/>
    <w:qFormat/>
    <w:pPr>
      <w:spacing w:line="360" w:lineRule="auto"/>
      <w:jc w:val="left"/>
      <w:textAlignment w:val="baseline"/>
    </w:pPr>
    <w:rPr>
      <w:rFonts w:ascii="宋体" w:hAnsi="宋体"/>
      <w:sz w:val="24"/>
      <w:szCs w:val="20"/>
    </w:rPr>
  </w:style>
  <w:style w:type="paragraph" w:customStyle="1" w:styleId="100">
    <w:name w:val="样式 10 磅"/>
    <w:qFormat/>
    <w:pPr>
      <w:widowControl w:val="0"/>
      <w:jc w:val="both"/>
    </w:pPr>
    <w:rPr>
      <w:rFonts w:ascii="Calibri" w:eastAsia="黑体" w:hAnsi="Calibri"/>
      <w:kern w:val="2"/>
      <w:sz w:val="21"/>
      <w:szCs w:val="24"/>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rPr>
  </w:style>
  <w:style w:type="character" w:customStyle="1" w:styleId="NormalCharacter">
    <w:name w:val="NormalCharacter"/>
    <w:semiHidden/>
    <w:qFormat/>
  </w:style>
  <w:style w:type="paragraph" w:customStyle="1" w:styleId="2f">
    <w:name w:val="样式 首行缩进:  2 字符"/>
    <w:basedOn w:val="a6"/>
    <w:qFormat/>
    <w:pPr>
      <w:spacing w:line="480" w:lineRule="exact"/>
      <w:ind w:firstLineChars="200" w:firstLine="480"/>
      <w:jc w:val="left"/>
    </w:pPr>
    <w:rPr>
      <w:color w:val="7030A0"/>
      <w:sz w:val="24"/>
      <w:szCs w:val="20"/>
    </w:rPr>
  </w:style>
  <w:style w:type="character" w:customStyle="1" w:styleId="font11">
    <w:name w:val="font11"/>
    <w:qFormat/>
    <w:rPr>
      <w:rFonts w:ascii="宋体" w:eastAsia="宋体" w:hAnsi="宋体" w:cs="宋体"/>
      <w:color w:val="000000"/>
      <w:sz w:val="18"/>
      <w:szCs w:val="18"/>
      <w:u w:val="none"/>
    </w:rPr>
  </w:style>
  <w:style w:type="paragraph" w:customStyle="1" w:styleId="Normal0">
    <w:name w:val="Normal_0"/>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19.232.204.193:8080/frontend/plan/project_detail.html?projectUuid=7820d140-aab8-4e16-ac68-e7038f66d7e6&amp;viewMode=placard" TargetMode="Externa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DD1B-0E6A-45FF-9917-F3E60237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92</Pages>
  <Words>7527</Words>
  <Characters>42904</Characters>
  <Application>Microsoft Office Word</Application>
  <DocSecurity>0</DocSecurity>
  <Lines>357</Lines>
  <Paragraphs>100</Paragraphs>
  <ScaleCrop>false</ScaleCrop>
  <Company>China</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132</cp:revision>
  <cp:lastPrinted>2025-08-07T08:30:00Z</cp:lastPrinted>
  <dcterms:created xsi:type="dcterms:W3CDTF">2025-08-28T05:12:00Z</dcterms:created>
  <dcterms:modified xsi:type="dcterms:W3CDTF">2025-12-11T05:47:00Z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B196972313054D4789BB25DBD05B5736</vt:lpwstr>
  </property>
  <property fmtid="{D5CDD505-2E9C-101B-9397-08002B2CF9AE}" pid="4" name="KSOTemplateDocerSaveRecord">
    <vt:lpwstr>eyJoZGlkIjoiNjY0MTdlMmIzYWY2ZTc3OGE0ZjEyNDcyNjQ4NTY1NDAiLCJ1c2VySWQiOiI3MzU5MTYwOTYifQ==</vt:lpwstr>
  </property>
</Properties>
</file>