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08AD" w14:textId="77777777" w:rsidR="00AB7C63" w:rsidRDefault="00000000">
      <w:pPr>
        <w:pStyle w:val="a5"/>
        <w:rPr>
          <w:rFonts w:eastAsia="宋体" w:hint="eastAsia"/>
          <w:szCs w:val="24"/>
        </w:rPr>
      </w:pPr>
      <w:r>
        <w:rPr>
          <w:rFonts w:eastAsia="宋体" w:hint="eastAsia"/>
          <w:noProof/>
          <w:szCs w:val="24"/>
        </w:rPr>
        <w:drawing>
          <wp:inline distT="0" distB="0" distL="114300" distR="114300" wp14:anchorId="0760C77D" wp14:editId="26D1B039">
            <wp:extent cx="701040" cy="820420"/>
            <wp:effectExtent l="0" t="0" r="0" b="2540"/>
            <wp:docPr id="2" name="图片 2" descr="林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达logo"/>
                    <pic:cNvPicPr>
                      <a:picLocks noChangeAspect="1"/>
                    </pic:cNvPicPr>
                  </pic:nvPicPr>
                  <pic:blipFill>
                    <a:blip r:embed="rId8" cstate="print"/>
                    <a:stretch>
                      <a:fillRect/>
                    </a:stretch>
                  </pic:blipFill>
                  <pic:spPr>
                    <a:xfrm>
                      <a:off x="0" y="0"/>
                      <a:ext cx="701040" cy="820420"/>
                    </a:xfrm>
                    <a:prstGeom prst="rect">
                      <a:avLst/>
                    </a:prstGeom>
                  </pic:spPr>
                </pic:pic>
              </a:graphicData>
            </a:graphic>
          </wp:inline>
        </w:drawing>
      </w:r>
    </w:p>
    <w:p w14:paraId="33998554" w14:textId="77777777" w:rsidR="00AB7C63" w:rsidRDefault="00AB7C63">
      <w:pPr>
        <w:spacing w:line="360" w:lineRule="auto"/>
        <w:jc w:val="both"/>
        <w:rPr>
          <w:rFonts w:ascii="宋体" w:eastAsia="宋体" w:hAnsi="宋体" w:cs="宋体" w:hint="eastAsia"/>
          <w:color w:val="auto"/>
          <w:sz w:val="24"/>
          <w:szCs w:val="24"/>
        </w:rPr>
      </w:pPr>
    </w:p>
    <w:p w14:paraId="239CAF00"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CF25FCD" w14:textId="77777777" w:rsidR="00AB7C63" w:rsidRDefault="00000000">
      <w:pPr>
        <w:spacing w:line="360" w:lineRule="auto"/>
        <w:jc w:val="center"/>
        <w:rPr>
          <w:rFonts w:ascii="宋体" w:eastAsia="宋体" w:hAnsi="宋体" w:cs="宋体" w:hint="eastAsia"/>
          <w:color w:val="auto"/>
          <w:spacing w:val="-2"/>
          <w:sz w:val="52"/>
          <w:szCs w:val="52"/>
        </w:rPr>
      </w:pPr>
      <w:bookmarkStart w:id="0" w:name="_Toc15349"/>
      <w:r>
        <w:rPr>
          <w:rFonts w:ascii="宋体" w:eastAsia="宋体" w:hAnsi="宋体" w:cs="宋体" w:hint="eastAsia"/>
          <w:color w:val="auto"/>
          <w:spacing w:val="-2"/>
          <w:sz w:val="52"/>
          <w:szCs w:val="52"/>
        </w:rPr>
        <w:t>北京市政府采购项目</w:t>
      </w:r>
      <w:bookmarkEnd w:id="0"/>
    </w:p>
    <w:p w14:paraId="09521C49" w14:textId="77777777" w:rsidR="00AB7C63" w:rsidRDefault="00000000">
      <w:pPr>
        <w:spacing w:line="360" w:lineRule="auto"/>
        <w:jc w:val="center"/>
        <w:rPr>
          <w:rFonts w:ascii="宋体" w:eastAsia="宋体" w:hAnsi="宋体" w:cs="宋体" w:hint="eastAsia"/>
          <w:color w:val="auto"/>
          <w:spacing w:val="-2"/>
          <w:sz w:val="52"/>
          <w:szCs w:val="52"/>
        </w:rPr>
      </w:pPr>
      <w:bookmarkStart w:id="1" w:name="_Toc1864"/>
      <w:r>
        <w:rPr>
          <w:rFonts w:ascii="宋体" w:eastAsia="宋体" w:hAnsi="宋体" w:cs="宋体" w:hint="eastAsia"/>
          <w:color w:val="auto"/>
          <w:spacing w:val="-2"/>
          <w:sz w:val="52"/>
          <w:szCs w:val="52"/>
        </w:rPr>
        <w:t>公开招标文件</w:t>
      </w:r>
      <w:bookmarkEnd w:id="1"/>
    </w:p>
    <w:p w14:paraId="2E13C3B5" w14:textId="77777777" w:rsidR="00AB7C63" w:rsidRDefault="00AB7C63">
      <w:pPr>
        <w:spacing w:line="360" w:lineRule="auto"/>
        <w:jc w:val="center"/>
        <w:rPr>
          <w:rFonts w:ascii="宋体" w:eastAsia="宋体" w:hAnsi="宋体" w:cs="宋体" w:hint="eastAsia"/>
          <w:color w:val="auto"/>
          <w:spacing w:val="-2"/>
          <w:sz w:val="44"/>
          <w:szCs w:val="44"/>
        </w:rPr>
      </w:pPr>
    </w:p>
    <w:p w14:paraId="4747D085" w14:textId="77777777" w:rsidR="00AB7C63" w:rsidRDefault="00AB7C63">
      <w:pPr>
        <w:spacing w:line="360" w:lineRule="auto"/>
        <w:jc w:val="center"/>
        <w:rPr>
          <w:rFonts w:ascii="宋体" w:eastAsia="宋体" w:hAnsi="宋体" w:cs="宋体" w:hint="eastAsia"/>
          <w:color w:val="auto"/>
          <w:spacing w:val="-2"/>
          <w:sz w:val="44"/>
          <w:szCs w:val="44"/>
        </w:rPr>
      </w:pPr>
    </w:p>
    <w:p w14:paraId="29174906" w14:textId="77777777" w:rsidR="00AB7C63" w:rsidRDefault="00AB7C63">
      <w:pPr>
        <w:spacing w:line="360" w:lineRule="auto"/>
        <w:jc w:val="center"/>
        <w:rPr>
          <w:rFonts w:ascii="宋体" w:eastAsia="宋体" w:hAnsi="宋体" w:cs="宋体" w:hint="eastAsia"/>
          <w:color w:val="auto"/>
          <w:sz w:val="44"/>
          <w:szCs w:val="44"/>
        </w:rPr>
      </w:pPr>
    </w:p>
    <w:p w14:paraId="7D592253" w14:textId="77777777" w:rsidR="00AB7C63" w:rsidRDefault="00AB7C63">
      <w:pPr>
        <w:spacing w:line="360" w:lineRule="auto"/>
        <w:ind w:firstLineChars="200" w:firstLine="880"/>
        <w:jc w:val="both"/>
        <w:rPr>
          <w:rFonts w:ascii="宋体" w:eastAsia="宋体" w:hAnsi="宋体" w:cs="宋体" w:hint="eastAsia"/>
          <w:color w:val="auto"/>
          <w:sz w:val="44"/>
          <w:szCs w:val="44"/>
        </w:rPr>
      </w:pPr>
    </w:p>
    <w:p w14:paraId="5F86BE5D" w14:textId="77777777" w:rsidR="00AB7C63" w:rsidRDefault="00AB7C63">
      <w:pPr>
        <w:spacing w:line="360" w:lineRule="auto"/>
        <w:ind w:firstLineChars="200" w:firstLine="880"/>
        <w:jc w:val="both"/>
        <w:rPr>
          <w:rFonts w:ascii="宋体" w:eastAsia="宋体" w:hAnsi="宋体" w:cs="宋体" w:hint="eastAsia"/>
          <w:color w:val="auto"/>
          <w:sz w:val="44"/>
          <w:szCs w:val="44"/>
        </w:rPr>
      </w:pPr>
    </w:p>
    <w:p w14:paraId="4F41EB7F" w14:textId="77777777" w:rsidR="00AB7C63" w:rsidRDefault="00AB7C63">
      <w:pPr>
        <w:pStyle w:val="21"/>
        <w:ind w:firstLine="480"/>
        <w:rPr>
          <w:rFonts w:ascii="宋体" w:eastAsia="宋体" w:hAnsi="宋体" w:hint="eastAsia"/>
        </w:rPr>
      </w:pPr>
    </w:p>
    <w:p w14:paraId="2EF44EB0" w14:textId="77777777" w:rsidR="00AB7C63" w:rsidRDefault="00AB7C63">
      <w:pPr>
        <w:rPr>
          <w:rFonts w:ascii="宋体" w:eastAsia="宋体" w:hAnsi="宋体" w:hint="eastAsia"/>
        </w:rPr>
      </w:pPr>
    </w:p>
    <w:p w14:paraId="6D7B90D3" w14:textId="77777777" w:rsidR="00AB7C63" w:rsidRDefault="00000000">
      <w:pPr>
        <w:spacing w:line="360" w:lineRule="auto"/>
        <w:jc w:val="both"/>
        <w:rPr>
          <w:rFonts w:ascii="宋体" w:eastAsia="宋体" w:hAnsi="宋体" w:cs="宋体" w:hint="eastAsia"/>
          <w:color w:val="auto"/>
          <w:sz w:val="36"/>
          <w:szCs w:val="36"/>
        </w:rPr>
      </w:pPr>
      <w:r>
        <w:rPr>
          <w:rFonts w:ascii="宋体" w:eastAsia="宋体" w:hAnsi="宋体" w:cs="宋体" w:hint="eastAsia"/>
          <w:color w:val="auto"/>
          <w:spacing w:val="-19"/>
          <w:sz w:val="36"/>
          <w:szCs w:val="36"/>
        </w:rPr>
        <w:t>项</w:t>
      </w:r>
      <w:r>
        <w:rPr>
          <w:rFonts w:ascii="宋体" w:eastAsia="宋体" w:hAnsi="宋体" w:cs="宋体" w:hint="eastAsia"/>
          <w:color w:val="auto"/>
          <w:spacing w:val="-16"/>
          <w:sz w:val="36"/>
          <w:szCs w:val="36"/>
        </w:rPr>
        <w:t>目名称：部门预算绩效管理、法律、档案管理等其他会计服务采购项目</w:t>
      </w:r>
    </w:p>
    <w:p w14:paraId="386FD528" w14:textId="77777777" w:rsidR="00AB7C63" w:rsidRDefault="00000000">
      <w:pPr>
        <w:spacing w:line="360" w:lineRule="auto"/>
        <w:jc w:val="both"/>
        <w:rPr>
          <w:rFonts w:ascii="宋体" w:eastAsia="宋体" w:hAnsi="宋体" w:cs="宋体" w:hint="eastAsia"/>
          <w:color w:val="auto"/>
          <w:spacing w:val="-7"/>
          <w:sz w:val="36"/>
          <w:szCs w:val="36"/>
        </w:rPr>
      </w:pPr>
      <w:r>
        <w:rPr>
          <w:rFonts w:ascii="宋体" w:eastAsia="宋体" w:hAnsi="宋体" w:cs="宋体" w:hint="eastAsia"/>
          <w:color w:val="auto"/>
          <w:spacing w:val="-9"/>
          <w:position w:val="5"/>
          <w:sz w:val="36"/>
          <w:szCs w:val="36"/>
        </w:rPr>
        <w:t>项目编号</w:t>
      </w:r>
      <w:r>
        <w:rPr>
          <w:rFonts w:ascii="宋体" w:eastAsia="宋体" w:hAnsi="宋体" w:cs="宋体" w:hint="eastAsia"/>
          <w:color w:val="auto"/>
          <w:spacing w:val="-7"/>
          <w:sz w:val="36"/>
          <w:szCs w:val="36"/>
        </w:rPr>
        <w:t>：11000025210200151921-XM001</w:t>
      </w:r>
    </w:p>
    <w:p w14:paraId="35512597" w14:textId="77777777" w:rsidR="00AB7C63" w:rsidRDefault="00000000">
      <w:pPr>
        <w:spacing w:line="360" w:lineRule="auto"/>
        <w:jc w:val="both"/>
        <w:rPr>
          <w:rFonts w:ascii="宋体" w:eastAsia="宋体" w:hAnsi="宋体" w:cs="宋体" w:hint="eastAsia"/>
          <w:color w:val="auto"/>
          <w:sz w:val="36"/>
          <w:szCs w:val="36"/>
        </w:rPr>
      </w:pPr>
      <w:r>
        <w:rPr>
          <w:rFonts w:ascii="宋体" w:eastAsia="宋体" w:hAnsi="宋体" w:cs="宋体" w:hint="eastAsia"/>
          <w:color w:val="auto"/>
          <w:spacing w:val="-11"/>
          <w:sz w:val="36"/>
          <w:szCs w:val="36"/>
        </w:rPr>
        <w:t>采</w:t>
      </w:r>
      <w:r>
        <w:rPr>
          <w:rFonts w:ascii="宋体" w:eastAsia="宋体" w:hAnsi="宋体" w:cs="宋体" w:hint="eastAsia"/>
          <w:color w:val="auto"/>
          <w:spacing w:val="-7"/>
          <w:sz w:val="36"/>
          <w:szCs w:val="36"/>
        </w:rPr>
        <w:t>购人：北京市地质矿产勘查院</w:t>
      </w:r>
    </w:p>
    <w:p w14:paraId="051BE554" w14:textId="77777777" w:rsidR="00AB7C63" w:rsidRDefault="00000000">
      <w:pPr>
        <w:spacing w:line="360" w:lineRule="auto"/>
        <w:jc w:val="both"/>
        <w:rPr>
          <w:rFonts w:ascii="宋体" w:eastAsia="宋体" w:hAnsi="宋体" w:cs="宋体" w:hint="eastAsia"/>
          <w:bCs/>
          <w:color w:val="auto"/>
          <w:spacing w:val="-11"/>
          <w:sz w:val="36"/>
          <w:szCs w:val="36"/>
        </w:rPr>
      </w:pPr>
      <w:r>
        <w:rPr>
          <w:rFonts w:ascii="宋体" w:eastAsia="宋体" w:hAnsi="宋体" w:cs="宋体" w:hint="eastAsia"/>
          <w:color w:val="auto"/>
          <w:spacing w:val="-16"/>
          <w:sz w:val="36"/>
          <w:szCs w:val="36"/>
        </w:rPr>
        <w:t>采</w:t>
      </w:r>
      <w:r>
        <w:rPr>
          <w:rFonts w:ascii="宋体" w:eastAsia="宋体" w:hAnsi="宋体" w:cs="宋体" w:hint="eastAsia"/>
          <w:color w:val="auto"/>
          <w:spacing w:val="-11"/>
          <w:sz w:val="36"/>
          <w:szCs w:val="36"/>
        </w:rPr>
        <w:t>购代理机构：</w:t>
      </w:r>
      <w:r>
        <w:rPr>
          <w:rFonts w:ascii="宋体" w:eastAsia="宋体" w:hAnsi="宋体" w:cs="宋体" w:hint="eastAsia"/>
          <w:bCs/>
          <w:color w:val="auto"/>
          <w:spacing w:val="-11"/>
          <w:sz w:val="36"/>
          <w:szCs w:val="36"/>
        </w:rPr>
        <w:t>华夏林达咨询有限公司</w:t>
      </w:r>
    </w:p>
    <w:p w14:paraId="1A398855" w14:textId="77777777" w:rsidR="00AB7C63" w:rsidRDefault="00AB7C63">
      <w:pPr>
        <w:spacing w:line="360" w:lineRule="auto"/>
        <w:ind w:leftChars="300" w:left="630" w:firstLineChars="200" w:firstLine="480"/>
        <w:jc w:val="both"/>
        <w:rPr>
          <w:rFonts w:ascii="宋体" w:eastAsia="宋体" w:hAnsi="宋体" w:cs="宋体" w:hint="eastAsia"/>
          <w:color w:val="auto"/>
          <w:sz w:val="24"/>
          <w:szCs w:val="24"/>
        </w:rPr>
        <w:sectPr w:rsidR="00AB7C63">
          <w:footerReference w:type="first" r:id="rId9"/>
          <w:pgSz w:w="11907" w:h="16840"/>
          <w:pgMar w:top="1403" w:right="1786" w:bottom="0" w:left="1786" w:header="0" w:footer="0" w:gutter="0"/>
          <w:cols w:space="720"/>
        </w:sectPr>
      </w:pPr>
    </w:p>
    <w:sdt>
      <w:sdtPr>
        <w:rPr>
          <w:rFonts w:ascii="宋体" w:eastAsia="宋体" w:hAnsi="宋体" w:cs="宋体" w:hint="eastAsia"/>
          <w:color w:val="auto"/>
          <w:sz w:val="24"/>
          <w:szCs w:val="24"/>
        </w:rPr>
        <w:id w:val="147453944"/>
        <w:docPartObj>
          <w:docPartGallery w:val="Table of Contents"/>
          <w:docPartUnique/>
        </w:docPartObj>
      </w:sdtPr>
      <w:sdtContent>
        <w:p w14:paraId="2C2FDCED" w14:textId="77777777" w:rsidR="00AB7C63" w:rsidRDefault="00000000">
          <w:pPr>
            <w:jc w:val="center"/>
            <w:rPr>
              <w:rFonts w:ascii="宋体" w:eastAsia="宋体" w:hAnsi="宋体" w:cs="宋体" w:hint="eastAsia"/>
              <w:b/>
              <w:bCs/>
              <w:color w:val="auto"/>
              <w:sz w:val="28"/>
              <w:szCs w:val="28"/>
            </w:rPr>
          </w:pPr>
          <w:r>
            <w:rPr>
              <w:rFonts w:ascii="宋体" w:eastAsia="宋体" w:hAnsi="宋体" w:cs="宋体" w:hint="eastAsia"/>
              <w:b/>
              <w:bCs/>
              <w:color w:val="auto"/>
              <w:sz w:val="28"/>
              <w:szCs w:val="28"/>
            </w:rPr>
            <w:t>目 录</w:t>
          </w:r>
        </w:p>
        <w:p w14:paraId="433B44D7" w14:textId="77777777" w:rsidR="00AB7C63" w:rsidRDefault="00AB7C63">
          <w:pPr>
            <w:pStyle w:val="TOC1"/>
            <w:tabs>
              <w:tab w:val="right" w:leader="dot" w:pos="9062"/>
            </w:tabs>
            <w:rPr>
              <w:rFonts w:ascii="宋体" w:eastAsia="宋体" w:hAnsi="宋体" w:cs="宋体" w:hint="eastAsia"/>
              <w:snapToGrid/>
              <w:sz w:val="24"/>
              <w:szCs w:val="24"/>
            </w:rPr>
          </w:pPr>
        </w:p>
        <w:p w14:paraId="53CCD6A7"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r>
            <w:rPr>
              <w:rFonts w:ascii="Times New Roman" w:eastAsia="仿宋" w:hAnsi="Times New Roman" w:cs="Times New Roman"/>
              <w:color w:val="auto"/>
              <w:sz w:val="24"/>
              <w:szCs w:val="24"/>
            </w:rPr>
            <w:fldChar w:fldCharType="begin"/>
          </w:r>
          <w:r>
            <w:rPr>
              <w:rFonts w:ascii="Times New Roman" w:eastAsia="仿宋" w:hAnsi="Times New Roman" w:cs="Times New Roman"/>
              <w:color w:val="auto"/>
              <w:sz w:val="24"/>
              <w:szCs w:val="24"/>
            </w:rPr>
            <w:instrText xml:space="preserve"> TOC \o "1-1" \h \z \u </w:instrText>
          </w:r>
          <w:r>
            <w:rPr>
              <w:rFonts w:ascii="Times New Roman" w:eastAsia="仿宋" w:hAnsi="Times New Roman" w:cs="Times New Roman"/>
              <w:color w:val="auto"/>
              <w:sz w:val="24"/>
              <w:szCs w:val="24"/>
            </w:rPr>
            <w:fldChar w:fldCharType="separate"/>
          </w:r>
          <w:hyperlink w:anchor="_Toc193383033" w:history="1">
            <w:r>
              <w:rPr>
                <w:rStyle w:val="af7"/>
                <w:rFonts w:ascii="Times New Roman" w:eastAsia="仿宋" w:hAnsi="Times New Roman" w:cs="Times New Roman"/>
                <w:b/>
                <w:bCs/>
                <w:spacing w:val="-1"/>
                <w:sz w:val="24"/>
                <w:szCs w:val="24"/>
              </w:rPr>
              <w:t>第一章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投</w:t>
            </w:r>
            <w:r>
              <w:rPr>
                <w:rStyle w:val="af7"/>
                <w:rFonts w:ascii="Times New Roman" w:eastAsia="仿宋" w:hAnsi="Times New Roman" w:cs="Times New Roman"/>
                <w:b/>
                <w:bCs/>
                <w:sz w:val="24"/>
                <w:szCs w:val="24"/>
              </w:rPr>
              <w:t>标邀请</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_Toc193383033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1</w:t>
            </w:r>
            <w:r>
              <w:rPr>
                <w:rFonts w:ascii="Times New Roman" w:eastAsia="仿宋" w:hAnsi="Times New Roman" w:cs="Times New Roman"/>
                <w:b/>
                <w:bCs/>
                <w:sz w:val="24"/>
                <w:szCs w:val="24"/>
              </w:rPr>
              <w:fldChar w:fldCharType="end"/>
            </w:r>
          </w:hyperlink>
        </w:p>
        <w:p w14:paraId="7453A9BE"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34" w:history="1">
            <w:r>
              <w:rPr>
                <w:rStyle w:val="af7"/>
                <w:rFonts w:ascii="Times New Roman" w:eastAsia="仿宋" w:hAnsi="Times New Roman" w:cs="Times New Roman"/>
                <w:b/>
                <w:bCs/>
                <w:spacing w:val="-1"/>
                <w:sz w:val="24"/>
                <w:szCs w:val="24"/>
              </w:rPr>
              <w:t>第二章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投标人须知</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_Toc193383034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5</w:t>
            </w:r>
            <w:r>
              <w:rPr>
                <w:rFonts w:ascii="Times New Roman" w:eastAsia="仿宋" w:hAnsi="Times New Roman" w:cs="Times New Roman"/>
                <w:b/>
                <w:bCs/>
                <w:sz w:val="24"/>
                <w:szCs w:val="24"/>
              </w:rPr>
              <w:fldChar w:fldCharType="end"/>
            </w:r>
          </w:hyperlink>
        </w:p>
        <w:p w14:paraId="48A3DF80"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35" w:history="1">
            <w:r>
              <w:rPr>
                <w:rStyle w:val="af7"/>
                <w:rFonts w:ascii="Times New Roman" w:eastAsia="仿宋" w:hAnsi="Times New Roman" w:cs="Times New Roman"/>
                <w:b/>
                <w:bCs/>
                <w:spacing w:val="-1"/>
                <w:sz w:val="24"/>
                <w:szCs w:val="24"/>
              </w:rPr>
              <w:t>第三章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资</w:t>
            </w:r>
            <w:r>
              <w:rPr>
                <w:rStyle w:val="af7"/>
                <w:rFonts w:ascii="Times New Roman" w:eastAsia="仿宋" w:hAnsi="Times New Roman" w:cs="Times New Roman"/>
                <w:b/>
                <w:bCs/>
                <w:sz w:val="24"/>
                <w:szCs w:val="24"/>
              </w:rPr>
              <w:t>格审查</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_Toc193383035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21</w:t>
            </w:r>
            <w:r>
              <w:rPr>
                <w:rFonts w:ascii="Times New Roman" w:eastAsia="仿宋" w:hAnsi="Times New Roman" w:cs="Times New Roman"/>
                <w:b/>
                <w:bCs/>
                <w:sz w:val="24"/>
                <w:szCs w:val="24"/>
              </w:rPr>
              <w:fldChar w:fldCharType="end"/>
            </w:r>
          </w:hyperlink>
        </w:p>
        <w:p w14:paraId="51C2068B"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36" w:history="1">
            <w:r>
              <w:rPr>
                <w:rStyle w:val="af7"/>
                <w:rFonts w:ascii="Times New Roman" w:eastAsia="仿宋" w:hAnsi="Times New Roman" w:cs="Times New Roman"/>
                <w:b/>
                <w:bCs/>
                <w:spacing w:val="-1"/>
                <w:sz w:val="24"/>
                <w:szCs w:val="24"/>
              </w:rPr>
              <w:t>第四章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评标程序、评标方法和评标标准</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_Toc193383036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25</w:t>
            </w:r>
            <w:r>
              <w:rPr>
                <w:rFonts w:ascii="Times New Roman" w:eastAsia="仿宋" w:hAnsi="Times New Roman" w:cs="Times New Roman"/>
                <w:b/>
                <w:bCs/>
                <w:sz w:val="24"/>
                <w:szCs w:val="24"/>
              </w:rPr>
              <w:fldChar w:fldCharType="end"/>
            </w:r>
          </w:hyperlink>
        </w:p>
        <w:p w14:paraId="1B81E28F"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37" w:history="1">
            <w:r>
              <w:rPr>
                <w:rStyle w:val="af7"/>
                <w:rFonts w:ascii="Times New Roman" w:eastAsia="仿宋" w:hAnsi="Times New Roman" w:cs="Times New Roman"/>
                <w:b/>
                <w:bCs/>
                <w:spacing w:val="-1"/>
                <w:sz w:val="24"/>
                <w:szCs w:val="24"/>
              </w:rPr>
              <w:t>第五章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采</w:t>
            </w:r>
            <w:r>
              <w:rPr>
                <w:rStyle w:val="af7"/>
                <w:rFonts w:ascii="Times New Roman" w:eastAsia="仿宋" w:hAnsi="Times New Roman" w:cs="Times New Roman"/>
                <w:b/>
                <w:bCs/>
                <w:sz w:val="24"/>
                <w:szCs w:val="24"/>
              </w:rPr>
              <w:t>购需求</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_Toc193383037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32</w:t>
            </w:r>
            <w:r>
              <w:rPr>
                <w:rFonts w:ascii="Times New Roman" w:eastAsia="仿宋" w:hAnsi="Times New Roman" w:cs="Times New Roman"/>
                <w:b/>
                <w:bCs/>
                <w:sz w:val="24"/>
                <w:szCs w:val="24"/>
              </w:rPr>
              <w:fldChar w:fldCharType="end"/>
            </w:r>
          </w:hyperlink>
        </w:p>
        <w:p w14:paraId="60DD362E"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38" w:history="1">
            <w:r>
              <w:rPr>
                <w:rStyle w:val="af7"/>
                <w:rFonts w:ascii="Times New Roman" w:eastAsia="仿宋" w:hAnsi="Times New Roman" w:cs="Times New Roman"/>
                <w:b/>
                <w:bCs/>
                <w:spacing w:val="-1"/>
                <w:sz w:val="24"/>
                <w:szCs w:val="24"/>
              </w:rPr>
              <w:t>第六章</w:t>
            </w:r>
            <w:r>
              <w:rPr>
                <w:rStyle w:val="af7"/>
                <w:rFonts w:ascii="Times New Roman" w:eastAsia="仿宋" w:hAnsi="Times New Roman" w:cs="Times New Roman"/>
                <w:b/>
                <w:bCs/>
                <w:spacing w:val="-1"/>
                <w:sz w:val="24"/>
                <w:szCs w:val="24"/>
              </w:rPr>
              <w:t xml:space="preserve"> </w:t>
            </w:r>
            <w:r>
              <w:rPr>
                <w:rStyle w:val="af7"/>
                <w:rFonts w:ascii="Times New Roman" w:eastAsia="仿宋" w:hAnsi="Times New Roman" w:cs="Times New Roman"/>
                <w:b/>
                <w:bCs/>
                <w:spacing w:val="-1"/>
                <w:sz w:val="24"/>
                <w:szCs w:val="24"/>
              </w:rPr>
              <w:t>拟签订的合同文本</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_Toc193383038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32</w:t>
            </w:r>
            <w:r>
              <w:rPr>
                <w:rFonts w:ascii="Times New Roman" w:eastAsia="仿宋" w:hAnsi="Times New Roman" w:cs="Times New Roman"/>
                <w:b/>
                <w:bCs/>
                <w:sz w:val="24"/>
                <w:szCs w:val="24"/>
              </w:rPr>
              <w:fldChar w:fldCharType="end"/>
            </w:r>
          </w:hyperlink>
        </w:p>
        <w:p w14:paraId="21745F53" w14:textId="77777777" w:rsidR="00AB7C63" w:rsidRDefault="00000000">
          <w:pPr>
            <w:pStyle w:val="TOC1"/>
            <w:tabs>
              <w:tab w:val="right" w:leader="dot" w:pos="9062"/>
            </w:tabs>
            <w:spacing w:line="480" w:lineRule="auto"/>
            <w:rPr>
              <w:rFonts w:ascii="Times New Roman" w:eastAsia="仿宋" w:hAnsi="Times New Roman" w:cs="Times New Roman"/>
              <w:b/>
              <w:bCs/>
              <w:snapToGrid/>
              <w:color w:val="auto"/>
              <w:kern w:val="2"/>
              <w:sz w:val="24"/>
              <w:szCs w:val="24"/>
              <w14:ligatures w14:val="standardContextual"/>
            </w:rPr>
          </w:pPr>
          <w:hyperlink w:anchor="_Toc193383045" w:history="1">
            <w:r>
              <w:rPr>
                <w:rStyle w:val="af7"/>
                <w:rFonts w:ascii="Times New Roman" w:eastAsia="仿宋" w:hAnsi="Times New Roman" w:cs="Times New Roman"/>
                <w:b/>
                <w:bCs/>
                <w:spacing w:val="-1"/>
                <w:sz w:val="24"/>
                <w:szCs w:val="24"/>
              </w:rPr>
              <w:t>第七</w:t>
            </w:r>
            <w:r>
              <w:rPr>
                <w:rStyle w:val="af7"/>
                <w:rFonts w:ascii="Times New Roman" w:eastAsia="仿宋" w:hAnsi="Times New Roman" w:cs="Times New Roman"/>
                <w:b/>
                <w:bCs/>
                <w:sz w:val="24"/>
                <w:szCs w:val="24"/>
              </w:rPr>
              <w:t>章</w:t>
            </w:r>
            <w:r>
              <w:rPr>
                <w:rStyle w:val="af7"/>
                <w:rFonts w:ascii="Times New Roman" w:eastAsia="仿宋" w:hAnsi="Times New Roman" w:cs="Times New Roman"/>
                <w:b/>
                <w:bCs/>
                <w:sz w:val="24"/>
                <w:szCs w:val="24"/>
              </w:rPr>
              <w:t xml:space="preserve"> </w:t>
            </w:r>
            <w:r>
              <w:rPr>
                <w:rStyle w:val="af7"/>
                <w:rFonts w:ascii="Times New Roman" w:eastAsia="仿宋" w:hAnsi="Times New Roman" w:cs="Times New Roman"/>
                <w:b/>
                <w:bCs/>
                <w:sz w:val="24"/>
                <w:szCs w:val="24"/>
              </w:rPr>
              <w:t>投标文件格式</w:t>
            </w:r>
            <w:r>
              <w:rPr>
                <w:rFonts w:ascii="Times New Roman" w:eastAsia="仿宋" w:hAnsi="Times New Roman" w:cs="Times New Roman"/>
                <w:b/>
                <w:bCs/>
                <w:sz w:val="24"/>
                <w:szCs w:val="24"/>
              </w:rPr>
              <w:tab/>
            </w:r>
            <w:r>
              <w:rPr>
                <w:rFonts w:ascii="Times New Roman" w:eastAsia="仿宋" w:hAnsi="Times New Roman" w:cs="Times New Roman"/>
                <w:b/>
                <w:bCs/>
                <w:sz w:val="24"/>
                <w:szCs w:val="24"/>
              </w:rPr>
              <w:fldChar w:fldCharType="begin"/>
            </w:r>
            <w:r>
              <w:rPr>
                <w:rFonts w:ascii="Times New Roman" w:eastAsia="仿宋" w:hAnsi="Times New Roman" w:cs="Times New Roman"/>
                <w:b/>
                <w:bCs/>
                <w:sz w:val="24"/>
                <w:szCs w:val="24"/>
              </w:rPr>
              <w:instrText xml:space="preserve"> PAGEREF _Toc193383045 \h </w:instrText>
            </w:r>
            <w:r>
              <w:rPr>
                <w:rFonts w:ascii="Times New Roman" w:eastAsia="仿宋" w:hAnsi="Times New Roman" w:cs="Times New Roman"/>
                <w:b/>
                <w:bCs/>
                <w:sz w:val="24"/>
                <w:szCs w:val="24"/>
              </w:rPr>
            </w:r>
            <w:r>
              <w:rPr>
                <w:rFonts w:ascii="Times New Roman" w:eastAsia="仿宋" w:hAnsi="Times New Roman" w:cs="Times New Roman"/>
                <w:b/>
                <w:bCs/>
                <w:sz w:val="24"/>
                <w:szCs w:val="24"/>
              </w:rPr>
              <w:fldChar w:fldCharType="separate"/>
            </w:r>
            <w:r>
              <w:rPr>
                <w:rFonts w:ascii="Times New Roman" w:eastAsia="仿宋" w:hAnsi="Times New Roman" w:cs="Times New Roman"/>
                <w:b/>
                <w:bCs/>
                <w:sz w:val="24"/>
                <w:szCs w:val="24"/>
              </w:rPr>
              <w:t>40</w:t>
            </w:r>
            <w:r>
              <w:rPr>
                <w:rFonts w:ascii="Times New Roman" w:eastAsia="仿宋" w:hAnsi="Times New Roman" w:cs="Times New Roman"/>
                <w:b/>
                <w:bCs/>
                <w:sz w:val="24"/>
                <w:szCs w:val="24"/>
              </w:rPr>
              <w:fldChar w:fldCharType="end"/>
            </w:r>
          </w:hyperlink>
        </w:p>
        <w:p w14:paraId="0879BA1D" w14:textId="77777777" w:rsidR="00AB7C63" w:rsidRDefault="00000000">
          <w:pPr>
            <w:spacing w:line="480" w:lineRule="auto"/>
            <w:ind w:firstLineChars="200" w:firstLine="480"/>
            <w:jc w:val="both"/>
            <w:rPr>
              <w:rFonts w:ascii="Times New Roman" w:eastAsia="仿宋" w:hAnsi="Times New Roman" w:cs="Times New Roman"/>
              <w:color w:val="auto"/>
              <w:sz w:val="24"/>
              <w:szCs w:val="24"/>
            </w:rPr>
          </w:pPr>
          <w:r>
            <w:rPr>
              <w:rFonts w:ascii="Times New Roman" w:eastAsia="仿宋" w:hAnsi="Times New Roman" w:cs="Times New Roman"/>
              <w:color w:val="auto"/>
              <w:sz w:val="24"/>
              <w:szCs w:val="24"/>
            </w:rPr>
            <w:fldChar w:fldCharType="end"/>
          </w:r>
        </w:p>
        <w:p w14:paraId="40E59E89" w14:textId="77777777" w:rsidR="00AB7C63" w:rsidRDefault="00AB7C63">
          <w:pPr>
            <w:spacing w:line="480" w:lineRule="auto"/>
            <w:ind w:firstLineChars="200" w:firstLine="480"/>
            <w:jc w:val="both"/>
            <w:rPr>
              <w:rFonts w:ascii="宋体" w:eastAsia="宋体" w:hAnsi="宋体" w:cs="宋体" w:hint="eastAsia"/>
              <w:color w:val="auto"/>
              <w:sz w:val="24"/>
              <w:szCs w:val="24"/>
            </w:rPr>
          </w:pPr>
        </w:p>
        <w:p w14:paraId="43FFC9DB" w14:textId="77777777" w:rsidR="00AB7C63" w:rsidRDefault="00AB7C63">
          <w:pPr>
            <w:spacing w:line="480" w:lineRule="auto"/>
            <w:ind w:firstLineChars="200" w:firstLine="480"/>
            <w:jc w:val="both"/>
            <w:rPr>
              <w:rFonts w:ascii="宋体" w:eastAsia="宋体" w:hAnsi="宋体" w:cs="宋体" w:hint="eastAsia"/>
              <w:color w:val="auto"/>
              <w:sz w:val="24"/>
              <w:szCs w:val="24"/>
            </w:rPr>
          </w:pPr>
        </w:p>
        <w:p w14:paraId="46EFB977" w14:textId="77777777" w:rsidR="00AB7C63" w:rsidRDefault="00000000">
          <w:pPr>
            <w:spacing w:line="480" w:lineRule="auto"/>
            <w:ind w:firstLineChars="200" w:firstLine="480"/>
            <w:jc w:val="both"/>
            <w:rPr>
              <w:rFonts w:ascii="宋体" w:eastAsia="宋体" w:hAnsi="宋体" w:cs="宋体" w:hint="eastAsia"/>
              <w:color w:val="auto"/>
              <w:sz w:val="24"/>
              <w:szCs w:val="24"/>
            </w:rPr>
          </w:pPr>
        </w:p>
      </w:sdtContent>
    </w:sdt>
    <w:p w14:paraId="75AADB13" w14:textId="77777777" w:rsidR="00AB7C63" w:rsidRDefault="00AB7C63">
      <w:pPr>
        <w:rPr>
          <w:rFonts w:ascii="宋体" w:eastAsia="宋体" w:hAnsi="宋体" w:cs="宋体" w:hint="eastAsia"/>
          <w:sz w:val="24"/>
          <w:szCs w:val="24"/>
        </w:rPr>
      </w:pPr>
    </w:p>
    <w:p w14:paraId="36A367BB" w14:textId="77777777" w:rsidR="00AB7C63" w:rsidRDefault="00AB7C63">
      <w:pPr>
        <w:rPr>
          <w:rFonts w:ascii="宋体" w:eastAsia="宋体" w:hAnsi="宋体" w:cs="宋体" w:hint="eastAsia"/>
          <w:sz w:val="24"/>
          <w:szCs w:val="24"/>
        </w:rPr>
      </w:pPr>
    </w:p>
    <w:p w14:paraId="35CF4647" w14:textId="77777777" w:rsidR="00AB7C63" w:rsidRDefault="00AB7C63">
      <w:pPr>
        <w:rPr>
          <w:rFonts w:ascii="宋体" w:eastAsia="宋体" w:hAnsi="宋体" w:cs="宋体" w:hint="eastAsia"/>
          <w:sz w:val="24"/>
          <w:szCs w:val="24"/>
        </w:rPr>
      </w:pPr>
    </w:p>
    <w:p w14:paraId="6BC7E75C" w14:textId="77777777" w:rsidR="00AB7C63" w:rsidRDefault="00AB7C63">
      <w:pPr>
        <w:rPr>
          <w:rFonts w:ascii="宋体" w:eastAsia="宋体" w:hAnsi="宋体" w:cs="宋体" w:hint="eastAsia"/>
          <w:color w:val="auto"/>
          <w:sz w:val="24"/>
          <w:szCs w:val="24"/>
        </w:rPr>
      </w:pPr>
    </w:p>
    <w:p w14:paraId="6F039EE4" w14:textId="77777777" w:rsidR="00AB7C63" w:rsidRDefault="00000000">
      <w:pPr>
        <w:tabs>
          <w:tab w:val="left" w:pos="2440"/>
        </w:tabs>
        <w:rPr>
          <w:rFonts w:ascii="宋体" w:eastAsia="宋体" w:hAnsi="宋体" w:cs="宋体" w:hint="eastAsia"/>
          <w:color w:val="auto"/>
          <w:sz w:val="24"/>
          <w:szCs w:val="24"/>
        </w:rPr>
      </w:pPr>
      <w:r>
        <w:rPr>
          <w:rFonts w:ascii="宋体" w:eastAsia="宋体" w:hAnsi="宋体" w:cs="宋体" w:hint="eastAsia"/>
          <w:color w:val="auto"/>
          <w:sz w:val="24"/>
          <w:szCs w:val="24"/>
        </w:rPr>
        <w:tab/>
      </w:r>
    </w:p>
    <w:p w14:paraId="78F39560" w14:textId="77777777" w:rsidR="00AB7C63" w:rsidRDefault="00AB7C63">
      <w:pPr>
        <w:rPr>
          <w:rFonts w:ascii="宋体" w:eastAsia="宋体" w:hAnsi="宋体" w:cs="宋体" w:hint="eastAsia"/>
          <w:color w:val="auto"/>
          <w:sz w:val="24"/>
          <w:szCs w:val="24"/>
        </w:rPr>
      </w:pPr>
    </w:p>
    <w:p w14:paraId="33B66A27" w14:textId="77777777" w:rsidR="00AB7C63" w:rsidRDefault="00AB7C63">
      <w:pPr>
        <w:rPr>
          <w:rFonts w:ascii="宋体" w:eastAsia="宋体" w:hAnsi="宋体" w:cs="宋体" w:hint="eastAsia"/>
          <w:sz w:val="24"/>
          <w:szCs w:val="24"/>
        </w:rPr>
        <w:sectPr w:rsidR="00AB7C63">
          <w:headerReference w:type="default" r:id="rId10"/>
          <w:footerReference w:type="default" r:id="rId11"/>
          <w:pgSz w:w="11907" w:h="16840"/>
          <w:pgMar w:top="1117" w:right="1417" w:bottom="0" w:left="1418" w:header="878" w:footer="0" w:gutter="0"/>
          <w:pgNumType w:start="1"/>
          <w:cols w:space="720"/>
        </w:sectPr>
      </w:pPr>
    </w:p>
    <w:p w14:paraId="781331C2" w14:textId="77777777" w:rsidR="00AB7C63" w:rsidRDefault="00000000">
      <w:pPr>
        <w:spacing w:line="360" w:lineRule="auto"/>
        <w:jc w:val="center"/>
        <w:outlineLvl w:val="0"/>
        <w:rPr>
          <w:rFonts w:ascii="宋体" w:eastAsia="宋体" w:hAnsi="宋体" w:cs="宋体" w:hint="eastAsia"/>
          <w:b/>
          <w:bCs/>
          <w:color w:val="auto"/>
          <w:sz w:val="24"/>
          <w:szCs w:val="24"/>
        </w:rPr>
      </w:pPr>
      <w:bookmarkStart w:id="2" w:name="_Toc193382831"/>
      <w:bookmarkStart w:id="3" w:name="_Toc193383033"/>
      <w:bookmarkStart w:id="4" w:name="_Toc193382636"/>
      <w:r>
        <w:rPr>
          <w:rFonts w:ascii="宋体" w:eastAsia="宋体" w:hAnsi="宋体" w:cs="宋体" w:hint="eastAsia"/>
          <w:b/>
          <w:bCs/>
          <w:color w:val="auto"/>
          <w:spacing w:val="-1"/>
          <w:sz w:val="24"/>
          <w:szCs w:val="24"/>
        </w:rPr>
        <w:lastRenderedPageBreak/>
        <w:t>第一章 投</w:t>
      </w:r>
      <w:r>
        <w:rPr>
          <w:rFonts w:ascii="宋体" w:eastAsia="宋体" w:hAnsi="宋体" w:cs="宋体" w:hint="eastAsia"/>
          <w:b/>
          <w:bCs/>
          <w:color w:val="auto"/>
          <w:sz w:val="24"/>
          <w:szCs w:val="24"/>
        </w:rPr>
        <w:t>标邀请</w:t>
      </w:r>
      <w:bookmarkEnd w:id="2"/>
      <w:bookmarkEnd w:id="3"/>
      <w:bookmarkEnd w:id="4"/>
    </w:p>
    <w:p w14:paraId="1368C648" w14:textId="77777777" w:rsidR="00AB7C63" w:rsidRDefault="00000000">
      <w:pPr>
        <w:spacing w:line="360" w:lineRule="auto"/>
        <w:ind w:firstLineChars="200" w:firstLine="480"/>
        <w:jc w:val="both"/>
        <w:outlineLvl w:val="1"/>
        <w:rPr>
          <w:rFonts w:ascii="宋体" w:eastAsia="宋体" w:hAnsi="宋体" w:cs="宋体" w:hint="eastAsia"/>
          <w:b/>
          <w:bCs/>
          <w:color w:val="auto"/>
          <w:sz w:val="24"/>
          <w:szCs w:val="24"/>
        </w:rPr>
      </w:pPr>
      <w:bookmarkStart w:id="5" w:name="_Toc159237065"/>
      <w:bookmarkStart w:id="6" w:name="_Toc18494"/>
      <w:bookmarkStart w:id="7" w:name="_Toc193382637"/>
      <w:bookmarkStart w:id="8" w:name="_Toc159237120"/>
      <w:r>
        <w:rPr>
          <w:rFonts w:ascii="宋体" w:eastAsia="宋体" w:hAnsi="宋体" w:cs="宋体" w:hint="eastAsia"/>
          <w:b/>
          <w:bCs/>
          <w:color w:val="auto"/>
          <w:spacing w:val="-1"/>
          <w:sz w:val="24"/>
          <w:szCs w:val="24"/>
        </w:rPr>
        <w:t>一、项目基本</w:t>
      </w:r>
      <w:r>
        <w:rPr>
          <w:rFonts w:ascii="宋体" w:eastAsia="宋体" w:hAnsi="宋体" w:cs="宋体" w:hint="eastAsia"/>
          <w:b/>
          <w:bCs/>
          <w:color w:val="auto"/>
          <w:sz w:val="24"/>
          <w:szCs w:val="24"/>
        </w:rPr>
        <w:t>情况</w:t>
      </w:r>
      <w:bookmarkEnd w:id="5"/>
      <w:bookmarkEnd w:id="6"/>
      <w:bookmarkEnd w:id="7"/>
      <w:bookmarkEnd w:id="8"/>
    </w:p>
    <w:p w14:paraId="358B73BA" w14:textId="77777777" w:rsidR="00AB7C63" w:rsidRDefault="00000000">
      <w:pPr>
        <w:spacing w:line="360" w:lineRule="auto"/>
        <w:ind w:firstLineChars="200" w:firstLine="472"/>
        <w:jc w:val="both"/>
        <w:rPr>
          <w:rFonts w:ascii="宋体" w:eastAsia="宋体" w:hAnsi="宋体" w:cs="宋体" w:hint="eastAsia"/>
          <w:color w:val="auto"/>
          <w:spacing w:val="-4"/>
          <w:position w:val="17"/>
          <w:sz w:val="24"/>
          <w:szCs w:val="24"/>
          <w:u w:val="single"/>
        </w:rPr>
      </w:pPr>
      <w:r>
        <w:rPr>
          <w:rFonts w:ascii="宋体" w:eastAsia="宋体" w:hAnsi="宋体" w:cs="宋体" w:hint="eastAsia"/>
          <w:color w:val="auto"/>
          <w:spacing w:val="-4"/>
          <w:position w:val="17"/>
          <w:sz w:val="24"/>
          <w:szCs w:val="24"/>
        </w:rPr>
        <w:t xml:space="preserve">1.项目编号：11000025210200151921-XM001 </w:t>
      </w:r>
    </w:p>
    <w:p w14:paraId="41E3698E" w14:textId="77777777" w:rsidR="00AB7C63" w:rsidRDefault="00000000">
      <w:p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2.项目名称：部门预算绩效管理、法律、档案管理等其他会计服务采购项目</w:t>
      </w:r>
    </w:p>
    <w:p w14:paraId="4C555543" w14:textId="77777777" w:rsidR="00AB7C63" w:rsidRDefault="00000000">
      <w:p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3.项目预算金额：568.5万元/三年；</w:t>
      </w:r>
      <w:r>
        <w:rPr>
          <w:rFonts w:ascii="宋体" w:eastAsia="宋体" w:hAnsi="宋体" w:cs="宋体"/>
          <w:color w:val="auto"/>
          <w:spacing w:val="-4"/>
          <w:position w:val="17"/>
          <w:sz w:val="24"/>
          <w:szCs w:val="24"/>
        </w:rPr>
        <w:t>189.5</w:t>
      </w:r>
      <w:r>
        <w:rPr>
          <w:rFonts w:ascii="宋体" w:eastAsia="宋体" w:hAnsi="宋体" w:cs="宋体" w:hint="eastAsia"/>
          <w:color w:val="auto"/>
          <w:spacing w:val="-4"/>
          <w:position w:val="17"/>
          <w:sz w:val="24"/>
          <w:szCs w:val="24"/>
        </w:rPr>
        <w:t>万元/年；</w:t>
      </w:r>
    </w:p>
    <w:p w14:paraId="00B4BBAB" w14:textId="77777777" w:rsidR="00AB7C63" w:rsidRDefault="00000000">
      <w:pPr>
        <w:spacing w:line="360" w:lineRule="auto"/>
        <w:ind w:firstLineChars="200" w:firstLine="470"/>
        <w:jc w:val="both"/>
        <w:rPr>
          <w:rFonts w:ascii="宋体" w:eastAsia="宋体" w:hAnsi="宋体" w:cs="宋体" w:hint="eastAsia"/>
          <w:color w:val="auto"/>
          <w:spacing w:val="-4"/>
          <w:sz w:val="24"/>
          <w:szCs w:val="24"/>
        </w:rPr>
      </w:pPr>
      <w:r>
        <w:rPr>
          <w:rFonts w:ascii="宋体" w:eastAsia="宋体" w:hAnsi="宋体" w:cs="宋体" w:hint="eastAsia"/>
          <w:color w:val="auto"/>
          <w:spacing w:val="-5"/>
          <w:sz w:val="24"/>
          <w:szCs w:val="24"/>
        </w:rPr>
        <w:t>4</w:t>
      </w:r>
      <w:r>
        <w:rPr>
          <w:rFonts w:ascii="宋体" w:eastAsia="宋体" w:hAnsi="宋体" w:cs="宋体" w:hint="eastAsia"/>
          <w:color w:val="auto"/>
          <w:spacing w:val="-4"/>
          <w:sz w:val="24"/>
          <w:szCs w:val="24"/>
        </w:rPr>
        <w:t>.采购需求：</w:t>
      </w:r>
    </w:p>
    <w:p w14:paraId="309037CF" w14:textId="77777777" w:rsidR="00AB7C63" w:rsidRDefault="00000000">
      <w:pPr>
        <w:spacing w:line="360" w:lineRule="auto"/>
        <w:jc w:val="center"/>
        <w:rPr>
          <w:rFonts w:ascii="宋体" w:eastAsia="宋体" w:hAnsi="宋体" w:cs="宋体" w:hint="eastAsia"/>
          <w:color w:val="auto"/>
          <w:spacing w:val="-4"/>
          <w:sz w:val="24"/>
          <w:szCs w:val="24"/>
        </w:rPr>
      </w:pPr>
      <w:r>
        <w:rPr>
          <w:rFonts w:hint="eastAsia"/>
          <w:noProof/>
        </w:rPr>
        <w:drawing>
          <wp:inline distT="0" distB="0" distL="0" distR="0" wp14:anchorId="55623BD2" wp14:editId="349DBB36">
            <wp:extent cx="5156200" cy="2610485"/>
            <wp:effectExtent l="0" t="0" r="0" b="571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56200" cy="2610485"/>
                    </a:xfrm>
                    <a:prstGeom prst="rect">
                      <a:avLst/>
                    </a:prstGeom>
                    <a:noFill/>
                    <a:ln>
                      <a:noFill/>
                    </a:ln>
                  </pic:spPr>
                </pic:pic>
              </a:graphicData>
            </a:graphic>
          </wp:inline>
        </w:drawing>
      </w:r>
    </w:p>
    <w:p w14:paraId="27B9CBE1"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（1）完成时间：</w:t>
      </w:r>
    </w:p>
    <w:p w14:paraId="1DCF4740"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2025年度-2027年度部门整体支出绩效评价、2025年度-2027年度单位整体支出绩效评价、2025年度重点项目支出绩效评价、2026年度-2027年度重点项目支出绩效评价、2025年-2027年度中长期项目绩效评价工作，协助采购方在下一预算年度2月前完成上一预算年度重点项目支出及部门/单位整体支出绩效评价会；协助采购方在下一预算年度4月底之前，完成上一预算年度项目及部门/单位整体支出绩效评价工作。</w:t>
      </w:r>
    </w:p>
    <w:p w14:paraId="33ED2F8A"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2026年度-2028年度部门整体绩效运行监控及2026年度-2028年度项目绩效运行监控工作，协助采购方在预算年度8月底前完成完成当年部门整体支出及预算项目绩效运行监控工作。</w:t>
      </w:r>
    </w:p>
    <w:p w14:paraId="2D4595B1"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（2）超过三年总预算金额的投标将被拒绝。</w:t>
      </w:r>
    </w:p>
    <w:p w14:paraId="618C6D3F"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（3）年度单价不得高于给定的限价标准（指</w:t>
      </w:r>
      <w:r>
        <w:rPr>
          <w:rFonts w:ascii="宋体" w:eastAsia="宋体" w:hAnsi="宋体" w:cs="宋体"/>
          <w:color w:val="auto"/>
          <w:spacing w:val="-4"/>
          <w:position w:val="17"/>
          <w:sz w:val="24"/>
          <w:szCs w:val="24"/>
        </w:rPr>
        <w:t>189.5</w:t>
      </w:r>
      <w:r>
        <w:rPr>
          <w:rFonts w:ascii="宋体" w:eastAsia="宋体" w:hAnsi="宋体" w:cs="宋体" w:hint="eastAsia"/>
          <w:color w:val="auto"/>
          <w:spacing w:val="-4"/>
          <w:position w:val="17"/>
          <w:sz w:val="24"/>
          <w:szCs w:val="24"/>
        </w:rPr>
        <w:t>万元/年），否则将视作废标。</w:t>
      </w:r>
    </w:p>
    <w:p w14:paraId="6347E616"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lastRenderedPageBreak/>
        <w:t>（4）年度绩效管理项目数量最终以实际完成的进行结算，如在采购合同履行时，在不改变合同其他条款前提下，可以签订补充合同，但所有补充合同的金额不得超过原合同的10%。超过原合同的10%采购应重新招标。</w:t>
      </w:r>
    </w:p>
    <w:p w14:paraId="5852B434"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（5）合同签订金额：合同具体签订金额在满足招标有关要求的情况下，最终以批复的项目预算为准。</w:t>
      </w:r>
    </w:p>
    <w:p w14:paraId="77D82367" w14:textId="77777777" w:rsidR="00AB7C63" w:rsidRDefault="00000000">
      <w:pPr>
        <w:numPr>
          <w:ilvl w:val="255"/>
          <w:numId w:val="0"/>
        </w:numPr>
        <w:spacing w:line="360" w:lineRule="auto"/>
        <w:ind w:firstLineChars="200" w:firstLine="472"/>
        <w:jc w:val="both"/>
        <w:rPr>
          <w:rFonts w:ascii="宋体" w:eastAsia="宋体" w:hAnsi="宋体" w:cs="宋体" w:hint="eastAsia"/>
          <w:color w:val="auto"/>
          <w:spacing w:val="-4"/>
          <w:position w:val="17"/>
          <w:sz w:val="24"/>
          <w:szCs w:val="24"/>
        </w:rPr>
      </w:pPr>
      <w:r>
        <w:rPr>
          <w:rFonts w:ascii="宋体" w:eastAsia="宋体" w:hAnsi="宋体" w:cs="宋体" w:hint="eastAsia"/>
          <w:color w:val="auto"/>
          <w:spacing w:val="-4"/>
          <w:position w:val="17"/>
          <w:sz w:val="24"/>
          <w:szCs w:val="24"/>
        </w:rPr>
        <w:t>（6）合同履行期限：合同一年一签，前一期合同到期后,如双方无异议最多可以再续签2年，如任一方有异议，合同不再续签。</w:t>
      </w:r>
    </w:p>
    <w:p w14:paraId="39D31191"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position w:val="17"/>
          <w:sz w:val="24"/>
          <w:szCs w:val="24"/>
        </w:rPr>
        <w:t>5.本项目是否接受联合体投标： □是 ▇否。</w:t>
      </w:r>
    </w:p>
    <w:p w14:paraId="7155B7EC" w14:textId="77777777" w:rsidR="00AB7C63" w:rsidRDefault="00000000">
      <w:pPr>
        <w:spacing w:line="360" w:lineRule="auto"/>
        <w:ind w:firstLineChars="200" w:firstLine="504"/>
        <w:jc w:val="both"/>
        <w:outlineLvl w:val="1"/>
        <w:rPr>
          <w:rFonts w:ascii="宋体" w:eastAsia="宋体" w:hAnsi="宋体" w:cs="宋体" w:hint="eastAsia"/>
          <w:color w:val="auto"/>
          <w:sz w:val="24"/>
          <w:szCs w:val="24"/>
        </w:rPr>
      </w:pPr>
      <w:bookmarkStart w:id="9" w:name="_Toc159237121"/>
      <w:bookmarkStart w:id="10" w:name="_Toc193382638"/>
      <w:bookmarkStart w:id="11" w:name="_Toc15362"/>
      <w:bookmarkStart w:id="12" w:name="_Toc159237066"/>
      <w:r>
        <w:rPr>
          <w:rFonts w:ascii="宋体" w:eastAsia="宋体" w:hAnsi="宋体" w:cs="宋体" w:hint="eastAsia"/>
          <w:color w:val="auto"/>
          <w:spacing w:val="12"/>
          <w:sz w:val="24"/>
          <w:szCs w:val="24"/>
        </w:rPr>
        <w:t>二</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申请人的资格要求(须同时满足)</w:t>
      </w:r>
      <w:bookmarkEnd w:id="9"/>
      <w:bookmarkEnd w:id="10"/>
      <w:bookmarkEnd w:id="11"/>
      <w:bookmarkEnd w:id="12"/>
    </w:p>
    <w:p w14:paraId="007DC72F"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position w:val="17"/>
          <w:sz w:val="24"/>
          <w:szCs w:val="24"/>
        </w:rPr>
        <w:t>1.满足《中华人民共和国政府采购法》第二十二条规定；</w:t>
      </w:r>
    </w:p>
    <w:p w14:paraId="744EFFA8" w14:textId="77777777" w:rsidR="00AB7C63" w:rsidRDefault="00000000">
      <w:pPr>
        <w:spacing w:line="360" w:lineRule="auto"/>
        <w:ind w:firstLineChars="200" w:firstLine="476"/>
        <w:jc w:val="both"/>
        <w:rPr>
          <w:rFonts w:ascii="宋体" w:eastAsia="宋体" w:hAnsi="宋体" w:cs="宋体" w:hint="eastAsia"/>
          <w:color w:val="auto"/>
          <w:spacing w:val="-2"/>
          <w:position w:val="17"/>
          <w:sz w:val="24"/>
          <w:szCs w:val="24"/>
        </w:rPr>
      </w:pPr>
      <w:r>
        <w:rPr>
          <w:rFonts w:ascii="宋体" w:eastAsia="宋体" w:hAnsi="宋体" w:cs="宋体" w:hint="eastAsia"/>
          <w:color w:val="auto"/>
          <w:spacing w:val="-2"/>
          <w:position w:val="17"/>
          <w:sz w:val="24"/>
          <w:szCs w:val="24"/>
        </w:rPr>
        <w:t>2.落实政府采购政策需满足的资格要求：</w:t>
      </w:r>
    </w:p>
    <w:p w14:paraId="15B2C8F8" w14:textId="77777777" w:rsidR="00AB7C63" w:rsidRDefault="00000000">
      <w:pPr>
        <w:spacing w:line="360" w:lineRule="auto"/>
        <w:ind w:firstLineChars="200" w:firstLine="482"/>
        <w:jc w:val="both"/>
        <w:outlineLvl w:val="2"/>
        <w:rPr>
          <w:rFonts w:ascii="宋体" w:eastAsia="宋体" w:hAnsi="宋体" w:cs="宋体" w:hint="eastAsia"/>
          <w:color w:val="auto"/>
          <w:spacing w:val="1"/>
          <w:sz w:val="24"/>
          <w:szCs w:val="24"/>
        </w:rPr>
      </w:pPr>
      <w:bookmarkStart w:id="13" w:name="_Toc159237067"/>
      <w:bookmarkStart w:id="14" w:name="_Toc193382639"/>
      <w:bookmarkStart w:id="15" w:name="_Toc8635"/>
      <w:bookmarkStart w:id="16" w:name="_Toc159237122"/>
      <w:r>
        <w:rPr>
          <w:rFonts w:ascii="宋体" w:eastAsia="宋体" w:hAnsi="宋体" w:cs="宋体" w:hint="eastAsia"/>
          <w:color w:val="auto"/>
          <w:spacing w:val="1"/>
          <w:sz w:val="24"/>
          <w:szCs w:val="24"/>
        </w:rPr>
        <w:t>2.1中小企业政策</w:t>
      </w:r>
      <w:bookmarkEnd w:id="13"/>
      <w:bookmarkEnd w:id="14"/>
      <w:bookmarkEnd w:id="15"/>
      <w:bookmarkEnd w:id="16"/>
    </w:p>
    <w:p w14:paraId="06D4978E" w14:textId="77777777" w:rsidR="00AB7C63" w:rsidRDefault="00000000">
      <w:pPr>
        <w:spacing w:line="360" w:lineRule="auto"/>
        <w:ind w:firstLineChars="200" w:firstLine="482"/>
        <w:jc w:val="both"/>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□本项目不专门面向中小企业预留采购份额。</w:t>
      </w:r>
    </w:p>
    <w:p w14:paraId="24C6E4AD" w14:textId="77777777" w:rsidR="00AB7C63" w:rsidRDefault="00000000">
      <w:pPr>
        <w:spacing w:line="360" w:lineRule="auto"/>
        <w:ind w:firstLineChars="200" w:firstLine="482"/>
        <w:jc w:val="both"/>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 xml:space="preserve">□本项目专门面向□中小 </w:t>
      </w:r>
      <w:r>
        <w:rPr>
          <w:rFonts w:ascii="宋体" w:eastAsia="宋体" w:hAnsi="宋体" w:cs="宋体" w:hint="eastAsia"/>
          <w:b/>
          <w:bCs/>
          <w:color w:val="auto"/>
          <w:spacing w:val="1"/>
          <w:sz w:val="24"/>
          <w:szCs w:val="24"/>
        </w:rPr>
        <w:t>■小微</w:t>
      </w:r>
      <w:r>
        <w:rPr>
          <w:rFonts w:ascii="宋体" w:eastAsia="宋体" w:hAnsi="宋体" w:cs="宋体" w:hint="eastAsia"/>
          <w:color w:val="auto"/>
          <w:spacing w:val="1"/>
          <w:sz w:val="24"/>
          <w:szCs w:val="24"/>
        </w:rPr>
        <w:t xml:space="preserve"> 企业采购。即：提供的货物全部由符合政策要求的小/小微企业制造、服务全部由符合政策要求的小/小微企业承接。</w:t>
      </w:r>
    </w:p>
    <w:p w14:paraId="7D3F7C43"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□本项目预留部分采购项目预算专门面向中小企业采购。</w:t>
      </w:r>
      <w:r>
        <w:rPr>
          <w:rFonts w:ascii="宋体" w:eastAsia="宋体" w:hAnsi="宋体" w:cs="宋体" w:hint="eastAsia"/>
          <w:color w:val="auto"/>
          <w:sz w:val="24"/>
          <w:szCs w:val="24"/>
        </w:rPr>
        <w:t>对于预留份额，提供的货</w:t>
      </w:r>
      <w:r>
        <w:rPr>
          <w:rFonts w:ascii="宋体" w:eastAsia="宋体" w:hAnsi="宋体" w:cs="宋体" w:hint="eastAsia"/>
          <w:color w:val="auto"/>
          <w:spacing w:val="-2"/>
          <w:sz w:val="24"/>
          <w:szCs w:val="24"/>
        </w:rPr>
        <w:t>物由符合政策要求的中小企业制造、服务由</w:t>
      </w:r>
      <w:r>
        <w:rPr>
          <w:rFonts w:ascii="宋体" w:eastAsia="宋体" w:hAnsi="宋体" w:cs="宋体" w:hint="eastAsia"/>
          <w:color w:val="auto"/>
          <w:spacing w:val="-1"/>
          <w:sz w:val="24"/>
          <w:szCs w:val="24"/>
        </w:rPr>
        <w:t>符合政策要求的中小企业承接。预留份额通</w:t>
      </w:r>
      <w:r>
        <w:rPr>
          <w:rFonts w:ascii="宋体" w:eastAsia="宋体" w:hAnsi="宋体" w:cs="宋体" w:hint="eastAsia"/>
          <w:color w:val="auto"/>
          <w:spacing w:val="-21"/>
          <w:sz w:val="24"/>
          <w:szCs w:val="24"/>
        </w:rPr>
        <w:t>过</w:t>
      </w:r>
      <w:r>
        <w:rPr>
          <w:rFonts w:ascii="宋体" w:eastAsia="宋体" w:hAnsi="宋体" w:cs="宋体" w:hint="eastAsia"/>
          <w:color w:val="auto"/>
          <w:spacing w:val="-13"/>
          <w:sz w:val="24"/>
          <w:szCs w:val="24"/>
        </w:rPr>
        <w:t>以下措施进行：</w:t>
      </w:r>
      <w:r>
        <w:rPr>
          <w:rFonts w:ascii="宋体" w:eastAsia="宋体" w:hAnsi="宋体" w:cs="宋体"/>
          <w:color w:val="auto"/>
          <w:spacing w:val="-13"/>
          <w:sz w:val="24"/>
          <w:szCs w:val="24"/>
          <w:u w:val="single"/>
        </w:rPr>
        <w:t xml:space="preserve"> /</w:t>
      </w:r>
      <w:r>
        <w:rPr>
          <w:rFonts w:ascii="宋体" w:eastAsia="宋体" w:hAnsi="宋体" w:cs="宋体" w:hint="eastAsia"/>
          <w:color w:val="auto"/>
          <w:spacing w:val="-13"/>
          <w:sz w:val="24"/>
          <w:szCs w:val="24"/>
          <w:u w:val="single"/>
        </w:rPr>
        <w:t xml:space="preserve"> </w:t>
      </w:r>
      <w:r>
        <w:rPr>
          <w:rFonts w:ascii="宋体" w:eastAsia="宋体" w:hAnsi="宋体" w:cs="宋体" w:hint="eastAsia"/>
          <w:color w:val="auto"/>
          <w:spacing w:val="-13"/>
          <w:sz w:val="24"/>
          <w:szCs w:val="24"/>
        </w:rPr>
        <w:t>。</w:t>
      </w:r>
    </w:p>
    <w:p w14:paraId="078F181F" w14:textId="77777777" w:rsidR="00AB7C63" w:rsidRDefault="00000000">
      <w:pPr>
        <w:spacing w:line="360" w:lineRule="auto"/>
        <w:ind w:firstLineChars="200" w:firstLine="474"/>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2</w:t>
      </w:r>
      <w:r>
        <w:rPr>
          <w:rFonts w:ascii="宋体" w:eastAsia="宋体" w:hAnsi="宋体" w:cs="宋体" w:hint="eastAsia"/>
          <w:color w:val="auto"/>
          <w:spacing w:val="-2"/>
          <w:sz w:val="24"/>
          <w:szCs w:val="24"/>
        </w:rPr>
        <w:t>.2其它落实政府采购政策的资格要求(如有)：</w:t>
      </w:r>
      <w:r>
        <w:rPr>
          <w:rFonts w:ascii="宋体" w:eastAsia="宋体" w:hAnsi="宋体" w:cs="宋体"/>
          <w:color w:val="auto"/>
          <w:spacing w:val="-2"/>
          <w:sz w:val="24"/>
          <w:szCs w:val="24"/>
          <w:u w:val="single"/>
        </w:rPr>
        <w:t xml:space="preserve"> </w:t>
      </w:r>
      <w:r>
        <w:rPr>
          <w:rFonts w:ascii="宋体" w:eastAsia="宋体" w:hAnsi="宋体" w:cs="宋体" w:hint="eastAsia"/>
          <w:color w:val="auto"/>
          <w:spacing w:val="-13"/>
          <w:sz w:val="24"/>
          <w:szCs w:val="24"/>
          <w:u w:val="single"/>
        </w:rPr>
        <w:t xml:space="preserve">/ </w:t>
      </w:r>
      <w:r>
        <w:rPr>
          <w:rFonts w:ascii="宋体" w:eastAsia="宋体" w:hAnsi="宋体" w:cs="宋体" w:hint="eastAsia"/>
          <w:color w:val="auto"/>
          <w:spacing w:val="-2"/>
          <w:sz w:val="24"/>
          <w:szCs w:val="24"/>
        </w:rPr>
        <w:t>。</w:t>
      </w:r>
    </w:p>
    <w:p w14:paraId="179D0174" w14:textId="77777777" w:rsidR="00AB7C63" w:rsidRDefault="00000000">
      <w:pPr>
        <w:spacing w:line="360" w:lineRule="auto"/>
        <w:ind w:firstLineChars="200" w:firstLine="470"/>
        <w:jc w:val="both"/>
        <w:rPr>
          <w:rFonts w:ascii="宋体" w:eastAsia="宋体" w:hAnsi="宋体" w:cs="宋体" w:hint="eastAsia"/>
          <w:color w:val="auto"/>
          <w:spacing w:val="-9"/>
          <w:sz w:val="24"/>
          <w:szCs w:val="24"/>
        </w:rPr>
      </w:pPr>
      <w:r>
        <w:rPr>
          <w:rFonts w:ascii="宋体" w:eastAsia="宋体" w:hAnsi="宋体" w:cs="宋体" w:hint="eastAsia"/>
          <w:color w:val="auto"/>
          <w:spacing w:val="-5"/>
          <w:sz w:val="24"/>
          <w:szCs w:val="24"/>
        </w:rPr>
        <w:t>3</w:t>
      </w:r>
      <w:r>
        <w:rPr>
          <w:rFonts w:ascii="宋体" w:eastAsia="宋体" w:hAnsi="宋体" w:cs="宋体" w:hint="eastAsia"/>
          <w:color w:val="auto"/>
          <w:spacing w:val="-3"/>
          <w:sz w:val="24"/>
          <w:szCs w:val="24"/>
        </w:rPr>
        <w:t>.本项目的特定资格要求：</w:t>
      </w:r>
      <w:r>
        <w:rPr>
          <w:rFonts w:ascii="宋体" w:eastAsia="宋体" w:hAnsi="宋体" w:cs="宋体"/>
          <w:color w:val="auto"/>
          <w:spacing w:val="-3"/>
          <w:sz w:val="24"/>
          <w:szCs w:val="24"/>
          <w:u w:val="single"/>
        </w:rPr>
        <w:t xml:space="preserve"> /</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w:t>
      </w:r>
    </w:p>
    <w:p w14:paraId="7D4D8EB6" w14:textId="77777777" w:rsidR="00AB7C63" w:rsidRDefault="00000000">
      <w:pPr>
        <w:spacing w:line="360" w:lineRule="auto"/>
        <w:ind w:firstLineChars="200" w:firstLine="476"/>
        <w:jc w:val="both"/>
        <w:outlineLvl w:val="2"/>
        <w:rPr>
          <w:rFonts w:ascii="宋体" w:eastAsia="宋体" w:hAnsi="宋体" w:cs="宋体" w:hint="eastAsia"/>
          <w:color w:val="auto"/>
          <w:sz w:val="24"/>
          <w:szCs w:val="24"/>
        </w:rPr>
      </w:pPr>
      <w:bookmarkStart w:id="17" w:name="_Toc159237123"/>
      <w:bookmarkStart w:id="18" w:name="_Toc159237068"/>
      <w:bookmarkStart w:id="19" w:name="_Toc193382640"/>
      <w:bookmarkStart w:id="20" w:name="_Toc1015"/>
      <w:r>
        <w:rPr>
          <w:rFonts w:ascii="宋体" w:eastAsia="宋体" w:hAnsi="宋体" w:cs="宋体" w:hint="eastAsia"/>
          <w:color w:val="auto"/>
          <w:spacing w:val="-2"/>
          <w:sz w:val="24"/>
          <w:szCs w:val="24"/>
        </w:rPr>
        <w:t>3.1本项目是否属于政</w:t>
      </w:r>
      <w:r>
        <w:rPr>
          <w:rFonts w:ascii="宋体" w:eastAsia="宋体" w:hAnsi="宋体" w:cs="宋体" w:hint="eastAsia"/>
          <w:color w:val="auto"/>
          <w:spacing w:val="-1"/>
          <w:sz w:val="24"/>
          <w:szCs w:val="24"/>
        </w:rPr>
        <w:t>府购买服务：</w:t>
      </w:r>
      <w:bookmarkEnd w:id="17"/>
      <w:bookmarkEnd w:id="18"/>
      <w:bookmarkEnd w:id="19"/>
      <w:bookmarkEnd w:id="20"/>
    </w:p>
    <w:p w14:paraId="2368D893" w14:textId="77777777" w:rsidR="00AB7C63" w:rsidRDefault="00000000">
      <w:pPr>
        <w:spacing w:line="360" w:lineRule="auto"/>
        <w:ind w:firstLineChars="200" w:firstLine="484"/>
        <w:jc w:val="both"/>
        <w:rPr>
          <w:rFonts w:ascii="宋体" w:eastAsia="宋体" w:hAnsi="宋体" w:cs="宋体" w:hint="eastAsia"/>
          <w:color w:val="auto"/>
          <w:spacing w:val="31"/>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31"/>
          <w:sz w:val="24"/>
          <w:szCs w:val="24"/>
        </w:rPr>
        <w:t>否</w:t>
      </w:r>
    </w:p>
    <w:p w14:paraId="08494E01" w14:textId="77777777" w:rsidR="00AB7C63" w:rsidRDefault="00000000">
      <w:pPr>
        <w:spacing w:line="360" w:lineRule="auto"/>
        <w:ind w:firstLineChars="175" w:firstLine="422"/>
        <w:jc w:val="both"/>
        <w:rPr>
          <w:rFonts w:ascii="宋体" w:eastAsia="宋体" w:hAnsi="宋体" w:cs="宋体" w:hint="eastAsia"/>
          <w:color w:val="auto"/>
          <w:spacing w:val="31"/>
          <w:sz w:val="24"/>
          <w:szCs w:val="24"/>
        </w:rPr>
      </w:pPr>
      <w:r>
        <w:rPr>
          <w:rFonts w:ascii="宋体" w:eastAsia="宋体" w:hAnsi="宋体" w:cs="宋体" w:hint="eastAsia"/>
          <w:color w:val="auto"/>
          <w:spacing w:val="1"/>
          <w:sz w:val="24"/>
          <w:szCs w:val="24"/>
        </w:rPr>
        <w:t>□</w:t>
      </w:r>
      <w:r>
        <w:rPr>
          <w:rFonts w:ascii="宋体" w:eastAsia="宋体" w:hAnsi="宋体" w:cs="宋体" w:hint="eastAsia"/>
          <w:color w:val="auto"/>
          <w:spacing w:val="31"/>
          <w:sz w:val="24"/>
          <w:szCs w:val="24"/>
        </w:rPr>
        <w:t>是，公益一类事业单位、使用事业编制且由财政拨款保障的群团组织，不得作为承接主体；</w:t>
      </w:r>
    </w:p>
    <w:p w14:paraId="7F424497" w14:textId="77777777" w:rsidR="00AB7C63" w:rsidRDefault="00000000">
      <w:pPr>
        <w:spacing w:line="360" w:lineRule="auto"/>
        <w:ind w:firstLineChars="200" w:firstLine="444"/>
        <w:jc w:val="both"/>
        <w:outlineLvl w:val="2"/>
        <w:rPr>
          <w:rFonts w:ascii="宋体" w:eastAsia="宋体" w:hAnsi="宋体" w:cs="宋体" w:hint="eastAsia"/>
          <w:color w:val="auto"/>
          <w:spacing w:val="-9"/>
          <w:sz w:val="24"/>
          <w:szCs w:val="24"/>
        </w:rPr>
      </w:pPr>
      <w:bookmarkStart w:id="21" w:name="_Toc24507"/>
      <w:bookmarkStart w:id="22" w:name="_Toc159237069"/>
      <w:bookmarkStart w:id="23" w:name="_Toc193382641"/>
      <w:bookmarkStart w:id="24" w:name="_Toc159237124"/>
      <w:r>
        <w:rPr>
          <w:rFonts w:ascii="宋体" w:eastAsia="宋体" w:hAnsi="宋体" w:cs="宋体" w:hint="eastAsia"/>
          <w:color w:val="auto"/>
          <w:spacing w:val="-18"/>
          <w:sz w:val="24"/>
          <w:szCs w:val="24"/>
        </w:rPr>
        <w:t>3</w:t>
      </w:r>
      <w:r>
        <w:rPr>
          <w:rFonts w:ascii="宋体" w:eastAsia="宋体" w:hAnsi="宋体" w:cs="宋体" w:hint="eastAsia"/>
          <w:color w:val="auto"/>
          <w:spacing w:val="-14"/>
          <w:sz w:val="24"/>
          <w:szCs w:val="24"/>
        </w:rPr>
        <w:t>.</w:t>
      </w:r>
      <w:r>
        <w:rPr>
          <w:rFonts w:ascii="宋体" w:eastAsia="宋体" w:hAnsi="宋体" w:cs="宋体" w:hint="eastAsia"/>
          <w:color w:val="auto"/>
          <w:spacing w:val="-9"/>
          <w:sz w:val="24"/>
          <w:szCs w:val="24"/>
        </w:rPr>
        <w:t>2其他特定资格要求：</w:t>
      </w:r>
      <w:bookmarkEnd w:id="21"/>
      <w:bookmarkEnd w:id="22"/>
      <w:bookmarkEnd w:id="23"/>
      <w:bookmarkEnd w:id="24"/>
    </w:p>
    <w:p w14:paraId="2C4E58F5" w14:textId="77777777" w:rsidR="00AB7C63" w:rsidRDefault="00000000">
      <w:pPr>
        <w:spacing w:line="360" w:lineRule="auto"/>
        <w:ind w:firstLineChars="200" w:firstLine="462"/>
        <w:jc w:val="both"/>
        <w:rPr>
          <w:rFonts w:ascii="宋体" w:eastAsia="宋体" w:hAnsi="宋体" w:cs="宋体" w:hint="eastAsia"/>
          <w:color w:val="auto"/>
          <w:spacing w:val="-9"/>
          <w:sz w:val="24"/>
          <w:szCs w:val="24"/>
        </w:rPr>
      </w:pPr>
      <w:r>
        <w:rPr>
          <w:rFonts w:ascii="宋体" w:eastAsia="宋体" w:hAnsi="宋体" w:cs="宋体" w:hint="eastAsia"/>
          <w:color w:val="auto"/>
          <w:spacing w:val="-9"/>
          <w:sz w:val="24"/>
          <w:szCs w:val="24"/>
        </w:rPr>
        <w:t>3.2.1单位负责人为同一人或者存在直接控股、管理关系的不同单位，不得参加本项目的投标活动；</w:t>
      </w:r>
    </w:p>
    <w:p w14:paraId="54B76B78" w14:textId="77777777" w:rsidR="00AB7C63" w:rsidRDefault="00000000">
      <w:pPr>
        <w:spacing w:line="360" w:lineRule="auto"/>
        <w:ind w:firstLineChars="200" w:firstLine="462"/>
        <w:jc w:val="both"/>
        <w:rPr>
          <w:rFonts w:ascii="宋体" w:eastAsia="宋体" w:hAnsi="宋体" w:cs="宋体" w:hint="eastAsia"/>
          <w:color w:val="auto"/>
          <w:spacing w:val="-9"/>
          <w:sz w:val="24"/>
          <w:szCs w:val="24"/>
        </w:rPr>
      </w:pPr>
      <w:r>
        <w:rPr>
          <w:rFonts w:ascii="宋体" w:eastAsia="宋体" w:hAnsi="宋体" w:cs="宋体" w:hint="eastAsia"/>
          <w:color w:val="auto"/>
          <w:spacing w:val="-9"/>
          <w:sz w:val="24"/>
          <w:szCs w:val="24"/>
        </w:rPr>
        <w:t>3.2.2单位股东（非单位负责人）、董事、监事为同一人或者存在关联关系的不同单位，不得参加本项目的投标活动；</w:t>
      </w:r>
    </w:p>
    <w:p w14:paraId="1BA2CAD7" w14:textId="77777777" w:rsidR="00AB7C63" w:rsidRDefault="00000000">
      <w:pPr>
        <w:spacing w:line="360" w:lineRule="auto"/>
        <w:ind w:firstLineChars="200" w:firstLine="462"/>
        <w:jc w:val="both"/>
        <w:rPr>
          <w:rFonts w:ascii="宋体" w:eastAsia="宋体" w:hAnsi="宋体" w:cs="宋体" w:hint="eastAsia"/>
          <w:color w:val="auto"/>
          <w:spacing w:val="-9"/>
          <w:sz w:val="24"/>
          <w:szCs w:val="24"/>
        </w:rPr>
      </w:pPr>
      <w:r>
        <w:rPr>
          <w:rFonts w:ascii="宋体" w:eastAsia="宋体" w:hAnsi="宋体" w:cs="宋体" w:hint="eastAsia"/>
          <w:color w:val="auto"/>
          <w:spacing w:val="-9"/>
          <w:sz w:val="24"/>
          <w:szCs w:val="24"/>
        </w:rPr>
        <w:lastRenderedPageBreak/>
        <w:t>3.2.3凡受托为本次采购的服务进行管理、检测、监理和其相关的咨询公司，及相关联的附属机构，不得参加本项目投标。</w:t>
      </w:r>
    </w:p>
    <w:p w14:paraId="4F4C5154" w14:textId="77777777" w:rsidR="00AB7C63" w:rsidRDefault="00000000">
      <w:pPr>
        <w:spacing w:line="360" w:lineRule="auto"/>
        <w:ind w:firstLineChars="200" w:firstLine="462"/>
        <w:jc w:val="both"/>
        <w:rPr>
          <w:rFonts w:eastAsia="宋体"/>
        </w:rPr>
      </w:pPr>
      <w:r>
        <w:rPr>
          <w:rFonts w:ascii="宋体" w:eastAsia="宋体" w:hAnsi="宋体" w:cs="宋体" w:hint="eastAsia"/>
          <w:color w:val="auto"/>
          <w:spacing w:val="-9"/>
          <w:sz w:val="24"/>
          <w:szCs w:val="24"/>
        </w:rPr>
        <w:t>3.2.4投标人必须为未被列入信用中国网站(www.creditchina.gov.cn)、中国政府采购网(www.ccgp.gov.cn)失信被执行人、重大税收违法失信主体、政府采购严重违法失信行为记录名单的投标人；</w:t>
      </w:r>
    </w:p>
    <w:p w14:paraId="3DD8D856" w14:textId="77777777" w:rsidR="00AB7C63" w:rsidRDefault="00000000">
      <w:pPr>
        <w:spacing w:line="360" w:lineRule="auto"/>
        <w:ind w:firstLineChars="200" w:firstLine="478"/>
        <w:jc w:val="both"/>
        <w:outlineLvl w:val="1"/>
        <w:rPr>
          <w:rFonts w:ascii="宋体" w:eastAsia="宋体" w:hAnsi="宋体" w:cs="宋体" w:hint="eastAsia"/>
          <w:color w:val="auto"/>
          <w:sz w:val="24"/>
          <w:szCs w:val="24"/>
        </w:rPr>
      </w:pPr>
      <w:bookmarkStart w:id="25" w:name="_Toc159237125"/>
      <w:bookmarkStart w:id="26" w:name="_Toc193382642"/>
      <w:bookmarkStart w:id="27" w:name="_Toc159237070"/>
      <w:bookmarkStart w:id="28" w:name="_Toc20209"/>
      <w:r>
        <w:rPr>
          <w:rFonts w:ascii="宋体" w:eastAsia="宋体" w:hAnsi="宋体" w:cs="宋体" w:hint="eastAsia"/>
          <w:color w:val="auto"/>
          <w:spacing w:val="-1"/>
          <w:sz w:val="24"/>
          <w:szCs w:val="24"/>
        </w:rPr>
        <w:t>三、获</w:t>
      </w:r>
      <w:r>
        <w:rPr>
          <w:rFonts w:ascii="宋体" w:eastAsia="宋体" w:hAnsi="宋体" w:cs="宋体" w:hint="eastAsia"/>
          <w:color w:val="auto"/>
          <w:sz w:val="24"/>
          <w:szCs w:val="24"/>
        </w:rPr>
        <w:t>取招标文件</w:t>
      </w:r>
      <w:bookmarkEnd w:id="25"/>
      <w:bookmarkEnd w:id="26"/>
      <w:bookmarkEnd w:id="27"/>
      <w:bookmarkEnd w:id="28"/>
    </w:p>
    <w:p w14:paraId="42F02665" w14:textId="77777777" w:rsidR="00AB7C63" w:rsidRDefault="00000000">
      <w:pPr>
        <w:spacing w:line="360" w:lineRule="auto"/>
        <w:ind w:firstLineChars="300" w:firstLine="648"/>
        <w:jc w:val="both"/>
        <w:rPr>
          <w:rFonts w:ascii="宋体" w:eastAsia="宋体" w:hAnsi="宋体" w:cs="宋体" w:hint="eastAsia"/>
          <w:color w:val="auto"/>
          <w:sz w:val="24"/>
          <w:szCs w:val="24"/>
        </w:rPr>
      </w:pPr>
      <w:r>
        <w:rPr>
          <w:rFonts w:ascii="宋体" w:eastAsia="宋体" w:hAnsi="宋体" w:cs="宋体" w:hint="eastAsia"/>
          <w:color w:val="auto"/>
          <w:spacing w:val="-24"/>
          <w:sz w:val="24"/>
          <w:szCs w:val="24"/>
        </w:rPr>
        <w:t>1.</w:t>
      </w:r>
      <w:r>
        <w:rPr>
          <w:rFonts w:ascii="宋体" w:eastAsia="宋体" w:hAnsi="宋体" w:cs="宋体" w:hint="eastAsia"/>
          <w:color w:val="auto"/>
          <w:spacing w:val="-15"/>
          <w:sz w:val="24"/>
          <w:szCs w:val="24"/>
        </w:rPr>
        <w:t>时</w:t>
      </w:r>
      <w:r>
        <w:rPr>
          <w:rFonts w:ascii="宋体" w:eastAsia="宋体" w:hAnsi="宋体" w:cs="宋体" w:hint="eastAsia"/>
          <w:color w:val="auto"/>
          <w:spacing w:val="-12"/>
          <w:sz w:val="24"/>
          <w:szCs w:val="24"/>
        </w:rPr>
        <w:t>间：</w:t>
      </w:r>
      <w:r>
        <w:rPr>
          <w:rFonts w:ascii="宋体" w:eastAsia="宋体" w:hAnsi="宋体" w:cs="宋体" w:hint="eastAsia"/>
          <w:color w:val="auto"/>
          <w:spacing w:val="-12"/>
          <w:sz w:val="24"/>
          <w:szCs w:val="24"/>
          <w:u w:val="single"/>
        </w:rPr>
        <w:t xml:space="preserve">2025 </w:t>
      </w:r>
      <w:r>
        <w:rPr>
          <w:rFonts w:ascii="宋体" w:eastAsia="宋体" w:hAnsi="宋体" w:cs="宋体" w:hint="eastAsia"/>
          <w:color w:val="auto"/>
          <w:spacing w:val="-12"/>
          <w:sz w:val="24"/>
          <w:szCs w:val="24"/>
        </w:rPr>
        <w:t>年</w:t>
      </w:r>
      <w:r>
        <w:rPr>
          <w:rFonts w:ascii="宋体" w:eastAsia="宋体" w:hAnsi="宋体" w:cs="宋体" w:hint="eastAsia"/>
          <w:color w:val="auto"/>
          <w:spacing w:val="-12"/>
          <w:sz w:val="24"/>
          <w:szCs w:val="24"/>
          <w:u w:val="single"/>
        </w:rPr>
        <w:t>11</w:t>
      </w:r>
      <w:r>
        <w:rPr>
          <w:rFonts w:ascii="宋体" w:eastAsia="宋体" w:hAnsi="宋体" w:cs="宋体" w:hint="eastAsia"/>
          <w:color w:val="auto"/>
          <w:spacing w:val="-12"/>
          <w:sz w:val="24"/>
          <w:szCs w:val="24"/>
        </w:rPr>
        <w:t>月</w:t>
      </w:r>
      <w:r>
        <w:rPr>
          <w:rFonts w:ascii="宋体" w:eastAsia="宋体" w:hAnsi="宋体" w:cs="宋体" w:hint="eastAsia"/>
          <w:color w:val="auto"/>
          <w:spacing w:val="-12"/>
          <w:sz w:val="24"/>
          <w:szCs w:val="24"/>
          <w:u w:val="single"/>
        </w:rPr>
        <w:t>10</w:t>
      </w:r>
      <w:r>
        <w:rPr>
          <w:rFonts w:ascii="宋体" w:eastAsia="宋体" w:hAnsi="宋体" w:cs="宋体" w:hint="eastAsia"/>
          <w:color w:val="auto"/>
          <w:spacing w:val="-12"/>
          <w:sz w:val="24"/>
          <w:szCs w:val="24"/>
        </w:rPr>
        <w:t>日至</w:t>
      </w:r>
      <w:r>
        <w:rPr>
          <w:rFonts w:ascii="宋体" w:eastAsia="宋体" w:hAnsi="宋体" w:cs="宋体" w:hint="eastAsia"/>
          <w:color w:val="auto"/>
          <w:spacing w:val="-12"/>
          <w:sz w:val="24"/>
          <w:szCs w:val="24"/>
          <w:u w:val="single"/>
        </w:rPr>
        <w:t xml:space="preserve">2025 </w:t>
      </w:r>
      <w:r>
        <w:rPr>
          <w:rFonts w:ascii="宋体" w:eastAsia="宋体" w:hAnsi="宋体" w:cs="宋体" w:hint="eastAsia"/>
          <w:color w:val="auto"/>
          <w:spacing w:val="-12"/>
          <w:sz w:val="24"/>
          <w:szCs w:val="24"/>
        </w:rPr>
        <w:t>年</w:t>
      </w:r>
      <w:r>
        <w:rPr>
          <w:rFonts w:ascii="宋体" w:eastAsia="宋体" w:hAnsi="宋体" w:cs="宋体" w:hint="eastAsia"/>
          <w:color w:val="auto"/>
          <w:spacing w:val="-12"/>
          <w:sz w:val="24"/>
          <w:szCs w:val="24"/>
          <w:u w:val="single"/>
        </w:rPr>
        <w:t>11</w:t>
      </w:r>
      <w:r>
        <w:rPr>
          <w:rFonts w:ascii="宋体" w:eastAsia="宋体" w:hAnsi="宋体" w:cs="宋体" w:hint="eastAsia"/>
          <w:color w:val="auto"/>
          <w:spacing w:val="-12"/>
          <w:sz w:val="24"/>
          <w:szCs w:val="24"/>
        </w:rPr>
        <w:t>月</w:t>
      </w:r>
      <w:r>
        <w:rPr>
          <w:rFonts w:ascii="宋体" w:eastAsia="宋体" w:hAnsi="宋体" w:cs="宋体" w:hint="eastAsia"/>
          <w:color w:val="auto"/>
          <w:spacing w:val="-12"/>
          <w:sz w:val="24"/>
          <w:szCs w:val="24"/>
          <w:u w:val="single"/>
        </w:rPr>
        <w:t>17</w:t>
      </w:r>
      <w:r>
        <w:rPr>
          <w:rFonts w:ascii="宋体" w:eastAsia="宋体" w:hAnsi="宋体" w:cs="宋体" w:hint="eastAsia"/>
          <w:color w:val="auto"/>
          <w:spacing w:val="-12"/>
          <w:sz w:val="24"/>
          <w:szCs w:val="24"/>
        </w:rPr>
        <w:t>日，每天上午</w:t>
      </w:r>
      <w:r>
        <w:rPr>
          <w:rFonts w:ascii="宋体" w:eastAsia="宋体" w:hAnsi="宋体" w:cs="宋体" w:hint="eastAsia"/>
          <w:color w:val="auto"/>
          <w:spacing w:val="-12"/>
          <w:sz w:val="24"/>
          <w:szCs w:val="24"/>
          <w:u w:val="single"/>
        </w:rPr>
        <w:t>00:00</w:t>
      </w:r>
      <w:r>
        <w:rPr>
          <w:rFonts w:ascii="宋体" w:eastAsia="宋体" w:hAnsi="宋体" w:cs="宋体" w:hint="eastAsia"/>
          <w:color w:val="auto"/>
          <w:spacing w:val="-12"/>
          <w:sz w:val="24"/>
          <w:szCs w:val="24"/>
        </w:rPr>
        <w:t>至</w:t>
      </w:r>
      <w:r>
        <w:rPr>
          <w:rFonts w:ascii="宋体" w:eastAsia="宋体" w:hAnsi="宋体" w:cs="宋体" w:hint="eastAsia"/>
          <w:color w:val="auto"/>
          <w:spacing w:val="-12"/>
          <w:sz w:val="24"/>
          <w:szCs w:val="24"/>
          <w:u w:val="single"/>
        </w:rPr>
        <w:t>12:00</w:t>
      </w:r>
      <w:r>
        <w:rPr>
          <w:rFonts w:ascii="宋体" w:eastAsia="宋体" w:hAnsi="宋体" w:cs="宋体" w:hint="eastAsia"/>
          <w:color w:val="auto"/>
          <w:spacing w:val="-12"/>
          <w:sz w:val="24"/>
          <w:szCs w:val="24"/>
        </w:rPr>
        <w:t>，下午</w:t>
      </w:r>
      <w:r>
        <w:rPr>
          <w:rFonts w:ascii="宋体" w:eastAsia="宋体" w:hAnsi="宋体" w:cs="宋体" w:hint="eastAsia"/>
          <w:color w:val="auto"/>
          <w:spacing w:val="-12"/>
          <w:sz w:val="24"/>
          <w:szCs w:val="24"/>
          <w:u w:val="single"/>
        </w:rPr>
        <w:t>12:00</w:t>
      </w:r>
      <w:r>
        <w:rPr>
          <w:rFonts w:ascii="宋体" w:eastAsia="宋体" w:hAnsi="宋体" w:cs="宋体" w:hint="eastAsia"/>
          <w:color w:val="auto"/>
          <w:spacing w:val="-12"/>
          <w:sz w:val="24"/>
          <w:szCs w:val="24"/>
        </w:rPr>
        <w:t>至</w:t>
      </w:r>
      <w:r>
        <w:rPr>
          <w:rFonts w:ascii="宋体" w:eastAsia="宋体" w:hAnsi="宋体" w:cs="宋体" w:hint="eastAsia"/>
          <w:color w:val="auto"/>
          <w:spacing w:val="-12"/>
          <w:sz w:val="24"/>
          <w:szCs w:val="24"/>
          <w:u w:val="single"/>
        </w:rPr>
        <w:t>24:00</w:t>
      </w:r>
      <w:r>
        <w:rPr>
          <w:rFonts w:ascii="宋体" w:eastAsia="宋体" w:hAnsi="宋体" w:cs="宋体" w:hint="eastAsia"/>
          <w:color w:val="auto"/>
          <w:spacing w:val="-12"/>
          <w:sz w:val="24"/>
          <w:szCs w:val="24"/>
        </w:rPr>
        <w:t>(北京时间，法定节假日除外)</w:t>
      </w:r>
      <w:r>
        <w:rPr>
          <w:rFonts w:ascii="宋体" w:eastAsia="宋体" w:hAnsi="宋体" w:cs="宋体" w:hint="eastAsia"/>
          <w:color w:val="auto"/>
          <w:spacing w:val="-4"/>
          <w:sz w:val="24"/>
          <w:szCs w:val="24"/>
        </w:rPr>
        <w:t>。</w:t>
      </w:r>
    </w:p>
    <w:p w14:paraId="11FDD1A7" w14:textId="77777777" w:rsidR="00AB7C63" w:rsidRDefault="00000000">
      <w:pPr>
        <w:spacing w:line="360" w:lineRule="auto"/>
        <w:ind w:firstLineChars="200" w:firstLine="482"/>
        <w:jc w:val="both"/>
        <w:rPr>
          <w:rFonts w:ascii="宋体" w:eastAsia="宋体" w:hAnsi="宋体" w:cs="宋体" w:hint="eastAsia"/>
          <w:color w:val="auto"/>
          <w:sz w:val="24"/>
          <w:szCs w:val="24"/>
        </w:rPr>
      </w:pPr>
      <w:bookmarkStart w:id="29" w:name="_Toc7159"/>
      <w:r>
        <w:rPr>
          <w:rFonts w:ascii="宋体" w:eastAsia="宋体" w:hAnsi="宋体" w:cs="宋体" w:hint="eastAsia"/>
          <w:color w:val="auto"/>
          <w:spacing w:val="1"/>
          <w:sz w:val="24"/>
          <w:szCs w:val="24"/>
        </w:rPr>
        <w:t>2.地点：北京市政府</w:t>
      </w:r>
      <w:r>
        <w:rPr>
          <w:rFonts w:ascii="宋体" w:eastAsia="宋体" w:hAnsi="宋体" w:cs="宋体" w:hint="eastAsia"/>
          <w:color w:val="auto"/>
          <w:sz w:val="24"/>
          <w:szCs w:val="24"/>
        </w:rPr>
        <w:t>采购电子交易平台</w:t>
      </w:r>
      <w:bookmarkEnd w:id="29"/>
    </w:p>
    <w:p w14:paraId="5160A8CB"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3.方式：供应商持CA数字认证证书登录北京市政府采购电子交易平台（http://zbcg-bjzc.zhongcy.com/bjczj-portal-site/index.html#/home）获取电子版招标文件</w:t>
      </w:r>
      <w:r>
        <w:rPr>
          <w:rFonts w:ascii="宋体" w:eastAsia="宋体" w:hAnsi="宋体" w:cs="宋体" w:hint="eastAsia"/>
          <w:color w:val="auto"/>
          <w:spacing w:val="-7"/>
          <w:sz w:val="24"/>
          <w:szCs w:val="24"/>
        </w:rPr>
        <w:t>。</w:t>
      </w:r>
    </w:p>
    <w:p w14:paraId="04384546" w14:textId="77777777" w:rsidR="00AB7C63" w:rsidRDefault="00000000">
      <w:pPr>
        <w:spacing w:line="360" w:lineRule="auto"/>
        <w:ind w:firstLineChars="200" w:firstLine="556"/>
        <w:rPr>
          <w:rFonts w:ascii="宋体" w:eastAsia="宋体" w:hAnsi="宋体" w:cs="宋体" w:hint="eastAsia"/>
          <w:color w:val="auto"/>
          <w:spacing w:val="38"/>
          <w:sz w:val="24"/>
          <w:szCs w:val="24"/>
        </w:rPr>
      </w:pPr>
      <w:bookmarkStart w:id="30" w:name="_Toc15967"/>
      <w:r>
        <w:rPr>
          <w:rFonts w:ascii="宋体" w:eastAsia="宋体" w:hAnsi="宋体" w:cs="宋体" w:hint="eastAsia"/>
          <w:color w:val="auto"/>
          <w:spacing w:val="38"/>
          <w:sz w:val="24"/>
          <w:szCs w:val="24"/>
        </w:rPr>
        <w:t>4.售价：0元。</w:t>
      </w:r>
      <w:bookmarkEnd w:id="30"/>
    </w:p>
    <w:p w14:paraId="7DC63384" w14:textId="77777777" w:rsidR="00AB7C63" w:rsidRDefault="00000000">
      <w:pPr>
        <w:spacing w:line="360" w:lineRule="auto"/>
        <w:ind w:firstLineChars="200" w:firstLine="478"/>
        <w:jc w:val="both"/>
        <w:outlineLvl w:val="1"/>
        <w:rPr>
          <w:rFonts w:ascii="宋体" w:eastAsia="宋体" w:hAnsi="宋体" w:cs="宋体" w:hint="eastAsia"/>
          <w:color w:val="auto"/>
          <w:sz w:val="24"/>
          <w:szCs w:val="24"/>
        </w:rPr>
      </w:pPr>
      <w:bookmarkStart w:id="31" w:name="_Toc28268"/>
      <w:bookmarkStart w:id="32" w:name="_Toc159237126"/>
      <w:bookmarkStart w:id="33" w:name="_Toc159237071"/>
      <w:bookmarkStart w:id="34" w:name="_Toc193382643"/>
      <w:r>
        <w:rPr>
          <w:rFonts w:ascii="宋体" w:eastAsia="宋体" w:hAnsi="宋体" w:cs="宋体" w:hint="eastAsia"/>
          <w:color w:val="auto"/>
          <w:spacing w:val="-1"/>
          <w:sz w:val="24"/>
          <w:szCs w:val="24"/>
        </w:rPr>
        <w:t>四、提交投标文件截止时间、开标</w:t>
      </w:r>
      <w:r>
        <w:rPr>
          <w:rFonts w:ascii="宋体" w:eastAsia="宋体" w:hAnsi="宋体" w:cs="宋体" w:hint="eastAsia"/>
          <w:color w:val="auto"/>
          <w:sz w:val="24"/>
          <w:szCs w:val="24"/>
        </w:rPr>
        <w:t>时间和地点</w:t>
      </w:r>
      <w:bookmarkEnd w:id="31"/>
      <w:bookmarkEnd w:id="32"/>
      <w:bookmarkEnd w:id="33"/>
      <w:bookmarkEnd w:id="34"/>
    </w:p>
    <w:p w14:paraId="37B34BC9" w14:textId="77777777" w:rsidR="00AB7C63" w:rsidRDefault="00000000">
      <w:pPr>
        <w:spacing w:line="360" w:lineRule="auto"/>
        <w:ind w:firstLineChars="200" w:firstLine="452"/>
        <w:jc w:val="both"/>
        <w:rPr>
          <w:rFonts w:ascii="宋体" w:eastAsia="宋体" w:hAnsi="宋体" w:cs="宋体" w:hint="eastAsia"/>
          <w:color w:val="auto"/>
          <w:spacing w:val="-7"/>
          <w:sz w:val="24"/>
          <w:szCs w:val="24"/>
        </w:rPr>
      </w:pPr>
      <w:r>
        <w:rPr>
          <w:rFonts w:ascii="宋体" w:eastAsia="宋体" w:hAnsi="宋体" w:cs="宋体" w:hint="eastAsia"/>
          <w:color w:val="auto"/>
          <w:spacing w:val="-14"/>
          <w:sz w:val="24"/>
          <w:szCs w:val="24"/>
        </w:rPr>
        <w:t>投标截止</w:t>
      </w:r>
      <w:r>
        <w:rPr>
          <w:rFonts w:ascii="宋体" w:eastAsia="宋体" w:hAnsi="宋体" w:cs="宋体" w:hint="eastAsia"/>
          <w:color w:val="auto"/>
          <w:spacing w:val="-7"/>
          <w:sz w:val="24"/>
          <w:szCs w:val="24"/>
        </w:rPr>
        <w:t>时间、开标时间：</w:t>
      </w:r>
      <w:r>
        <w:rPr>
          <w:rFonts w:ascii="宋体" w:eastAsia="宋体" w:hAnsi="宋体" w:cs="宋体" w:hint="eastAsia"/>
          <w:color w:val="auto"/>
          <w:spacing w:val="-7"/>
          <w:sz w:val="24"/>
          <w:szCs w:val="24"/>
          <w:u w:val="single"/>
        </w:rPr>
        <w:t xml:space="preserve">2025 </w:t>
      </w:r>
      <w:r>
        <w:rPr>
          <w:rFonts w:ascii="宋体" w:eastAsia="宋体" w:hAnsi="宋体" w:cs="宋体" w:hint="eastAsia"/>
          <w:color w:val="auto"/>
          <w:spacing w:val="-7"/>
          <w:sz w:val="24"/>
          <w:szCs w:val="24"/>
        </w:rPr>
        <w:t>年</w:t>
      </w:r>
      <w:r>
        <w:rPr>
          <w:rFonts w:ascii="宋体" w:eastAsia="宋体" w:hAnsi="宋体" w:cs="宋体" w:hint="eastAsia"/>
          <w:color w:val="auto"/>
          <w:spacing w:val="-7"/>
          <w:sz w:val="24"/>
          <w:szCs w:val="24"/>
          <w:u w:val="single"/>
        </w:rPr>
        <w:t>12</w:t>
      </w:r>
      <w:r>
        <w:rPr>
          <w:rFonts w:ascii="宋体" w:eastAsia="宋体" w:hAnsi="宋体" w:cs="宋体" w:hint="eastAsia"/>
          <w:color w:val="auto"/>
          <w:spacing w:val="-7"/>
          <w:sz w:val="24"/>
          <w:szCs w:val="24"/>
        </w:rPr>
        <w:t>月</w:t>
      </w:r>
      <w:r>
        <w:rPr>
          <w:rFonts w:ascii="宋体" w:eastAsia="宋体" w:hAnsi="宋体" w:cs="宋体" w:hint="eastAsia"/>
          <w:color w:val="auto"/>
          <w:spacing w:val="-7"/>
          <w:sz w:val="24"/>
          <w:szCs w:val="24"/>
          <w:u w:val="single"/>
        </w:rPr>
        <w:t>1</w:t>
      </w:r>
      <w:r>
        <w:rPr>
          <w:rFonts w:ascii="宋体" w:eastAsia="宋体" w:hAnsi="宋体" w:cs="宋体" w:hint="eastAsia"/>
          <w:color w:val="auto"/>
          <w:spacing w:val="-7"/>
          <w:sz w:val="24"/>
          <w:szCs w:val="24"/>
        </w:rPr>
        <w:t>日</w:t>
      </w:r>
      <w:r>
        <w:rPr>
          <w:rFonts w:ascii="宋体" w:eastAsia="宋体" w:hAnsi="宋体" w:cs="宋体" w:hint="eastAsia"/>
          <w:color w:val="auto"/>
          <w:spacing w:val="-7"/>
          <w:sz w:val="24"/>
          <w:szCs w:val="24"/>
          <w:u w:val="single"/>
        </w:rPr>
        <w:t>10</w:t>
      </w:r>
      <w:r>
        <w:rPr>
          <w:rFonts w:ascii="宋体" w:eastAsia="宋体" w:hAnsi="宋体" w:cs="宋体" w:hint="eastAsia"/>
          <w:color w:val="auto"/>
          <w:spacing w:val="-7"/>
          <w:sz w:val="24"/>
          <w:szCs w:val="24"/>
        </w:rPr>
        <w:t>点</w:t>
      </w:r>
      <w:r>
        <w:rPr>
          <w:rFonts w:ascii="宋体" w:eastAsia="宋体" w:hAnsi="宋体" w:cs="宋体" w:hint="eastAsia"/>
          <w:color w:val="auto"/>
          <w:spacing w:val="-7"/>
          <w:sz w:val="24"/>
          <w:szCs w:val="24"/>
          <w:u w:val="single"/>
        </w:rPr>
        <w:t>00</w:t>
      </w:r>
      <w:r>
        <w:rPr>
          <w:rFonts w:ascii="宋体" w:eastAsia="宋体" w:hAnsi="宋体" w:cs="宋体" w:hint="eastAsia"/>
          <w:color w:val="auto"/>
          <w:spacing w:val="-7"/>
          <w:sz w:val="24"/>
          <w:szCs w:val="24"/>
        </w:rPr>
        <w:t>分(北京时间)。</w:t>
      </w:r>
    </w:p>
    <w:p w14:paraId="746F292B" w14:textId="77777777" w:rsidR="00AB7C63" w:rsidRDefault="00000000">
      <w:pPr>
        <w:spacing w:line="360" w:lineRule="auto"/>
        <w:ind w:firstLineChars="200" w:firstLine="448"/>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t>地点：</w:t>
      </w:r>
      <w:r>
        <w:rPr>
          <w:rFonts w:ascii="宋体" w:eastAsia="宋体" w:hAnsi="宋体" w:cs="宋体" w:hint="eastAsia"/>
          <w:color w:val="auto"/>
          <w:spacing w:val="-16"/>
          <w:sz w:val="24"/>
          <w:szCs w:val="24"/>
          <w:u w:val="single"/>
        </w:rPr>
        <w:t>北京市丰台区富丰路4号工商联大厦A座100</w:t>
      </w:r>
      <w:r>
        <w:rPr>
          <w:rFonts w:ascii="宋体" w:eastAsia="宋体" w:hAnsi="宋体" w:cs="宋体"/>
          <w:color w:val="auto"/>
          <w:spacing w:val="-16"/>
          <w:sz w:val="24"/>
          <w:szCs w:val="24"/>
          <w:u w:val="single"/>
        </w:rPr>
        <w:t>2</w:t>
      </w:r>
      <w:r>
        <w:rPr>
          <w:rFonts w:ascii="宋体" w:eastAsia="宋体" w:hAnsi="宋体" w:cs="宋体" w:hint="eastAsia"/>
          <w:color w:val="auto"/>
          <w:spacing w:val="-16"/>
          <w:sz w:val="24"/>
          <w:szCs w:val="24"/>
          <w:u w:val="single"/>
        </w:rPr>
        <w:t>室</w:t>
      </w:r>
      <w:r>
        <w:rPr>
          <w:rFonts w:ascii="宋体" w:eastAsia="宋体" w:hAnsi="宋体" w:cs="宋体" w:hint="eastAsia"/>
          <w:color w:val="auto"/>
          <w:spacing w:val="-13"/>
          <w:sz w:val="24"/>
          <w:szCs w:val="24"/>
        </w:rPr>
        <w:t>。</w:t>
      </w:r>
    </w:p>
    <w:p w14:paraId="678B5DF1" w14:textId="77777777" w:rsidR="00AB7C63" w:rsidRDefault="00000000">
      <w:pPr>
        <w:spacing w:line="360" w:lineRule="auto"/>
        <w:ind w:firstLineChars="200" w:firstLine="476"/>
        <w:jc w:val="both"/>
        <w:outlineLvl w:val="1"/>
        <w:rPr>
          <w:rFonts w:ascii="宋体" w:eastAsia="宋体" w:hAnsi="宋体" w:cs="宋体" w:hint="eastAsia"/>
          <w:color w:val="auto"/>
          <w:sz w:val="24"/>
          <w:szCs w:val="24"/>
        </w:rPr>
      </w:pPr>
      <w:bookmarkStart w:id="35" w:name="_Toc193382644"/>
      <w:bookmarkStart w:id="36" w:name="_Toc159237127"/>
      <w:bookmarkStart w:id="37" w:name="_Toc159237072"/>
      <w:bookmarkStart w:id="38" w:name="_Toc15719"/>
      <w:r>
        <w:rPr>
          <w:rFonts w:ascii="宋体" w:eastAsia="宋体" w:hAnsi="宋体" w:cs="宋体" w:hint="eastAsia"/>
          <w:color w:val="auto"/>
          <w:spacing w:val="-2"/>
          <w:sz w:val="24"/>
          <w:szCs w:val="24"/>
        </w:rPr>
        <w:t>五、公</w:t>
      </w:r>
      <w:r>
        <w:rPr>
          <w:rFonts w:ascii="宋体" w:eastAsia="宋体" w:hAnsi="宋体" w:cs="宋体" w:hint="eastAsia"/>
          <w:color w:val="auto"/>
          <w:spacing w:val="-1"/>
          <w:sz w:val="24"/>
          <w:szCs w:val="24"/>
        </w:rPr>
        <w:t>告期限</w:t>
      </w:r>
      <w:bookmarkEnd w:id="35"/>
      <w:bookmarkEnd w:id="36"/>
      <w:bookmarkEnd w:id="37"/>
      <w:bookmarkEnd w:id="38"/>
    </w:p>
    <w:p w14:paraId="689FC230" w14:textId="77777777" w:rsidR="00AB7C63" w:rsidRDefault="00000000">
      <w:pPr>
        <w:spacing w:line="360" w:lineRule="auto"/>
        <w:ind w:firstLineChars="200" w:firstLine="458"/>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自</w:t>
      </w:r>
      <w:r>
        <w:rPr>
          <w:rFonts w:ascii="宋体" w:eastAsia="宋体" w:hAnsi="宋体" w:cs="宋体" w:hint="eastAsia"/>
          <w:color w:val="auto"/>
          <w:spacing w:val="-7"/>
          <w:sz w:val="24"/>
          <w:szCs w:val="24"/>
        </w:rPr>
        <w:t>本公告发布之日起5个工作日。</w:t>
      </w:r>
    </w:p>
    <w:p w14:paraId="53E98AE5" w14:textId="77777777" w:rsidR="00AB7C63" w:rsidRDefault="00000000">
      <w:pPr>
        <w:spacing w:line="360" w:lineRule="auto"/>
        <w:ind w:firstLineChars="200" w:firstLine="478"/>
        <w:jc w:val="both"/>
        <w:outlineLvl w:val="1"/>
        <w:rPr>
          <w:rFonts w:ascii="宋体" w:eastAsia="宋体" w:hAnsi="宋体" w:cs="宋体" w:hint="eastAsia"/>
          <w:color w:val="auto"/>
          <w:sz w:val="24"/>
          <w:szCs w:val="24"/>
        </w:rPr>
      </w:pPr>
      <w:bookmarkStart w:id="39" w:name="_Toc1088"/>
      <w:bookmarkStart w:id="40" w:name="_Toc159237128"/>
      <w:bookmarkStart w:id="41" w:name="_Toc159237073"/>
      <w:bookmarkStart w:id="42" w:name="_Toc193382645"/>
      <w:r>
        <w:rPr>
          <w:rFonts w:ascii="宋体" w:eastAsia="宋体" w:hAnsi="宋体" w:cs="宋体" w:hint="eastAsia"/>
          <w:color w:val="auto"/>
          <w:spacing w:val="-1"/>
          <w:sz w:val="24"/>
          <w:szCs w:val="24"/>
        </w:rPr>
        <w:t>六、其他</w:t>
      </w:r>
      <w:r>
        <w:rPr>
          <w:rFonts w:ascii="宋体" w:eastAsia="宋体" w:hAnsi="宋体" w:cs="宋体" w:hint="eastAsia"/>
          <w:color w:val="auto"/>
          <w:sz w:val="24"/>
          <w:szCs w:val="24"/>
        </w:rPr>
        <w:t>补充事宜</w:t>
      </w:r>
      <w:bookmarkEnd w:id="39"/>
      <w:bookmarkEnd w:id="40"/>
      <w:bookmarkEnd w:id="41"/>
      <w:bookmarkEnd w:id="42"/>
    </w:p>
    <w:p w14:paraId="41825CC4" w14:textId="77777777" w:rsidR="00AB7C63" w:rsidRDefault="00000000">
      <w:pPr>
        <w:spacing w:line="360" w:lineRule="auto"/>
        <w:ind w:firstLineChars="200" w:firstLine="556"/>
        <w:rPr>
          <w:rFonts w:ascii="宋体" w:eastAsia="宋体" w:hAnsi="宋体" w:hint="eastAsia"/>
          <w:sz w:val="24"/>
        </w:rPr>
      </w:pPr>
      <w:r>
        <w:rPr>
          <w:rFonts w:ascii="宋体" w:eastAsia="宋体" w:hAnsi="宋体" w:cs="宋体" w:hint="eastAsia"/>
          <w:color w:val="auto"/>
          <w:spacing w:val="38"/>
          <w:sz w:val="24"/>
          <w:szCs w:val="24"/>
        </w:rPr>
        <w:t>1</w:t>
      </w:r>
      <w:r>
        <w:rPr>
          <w:rFonts w:ascii="宋体" w:eastAsia="宋体" w:hAnsi="宋体" w:cs="宋体" w:hint="eastAsia"/>
          <w:color w:val="auto"/>
          <w:spacing w:val="20"/>
          <w:sz w:val="24"/>
          <w:szCs w:val="24"/>
        </w:rPr>
        <w:t>.本项目需要落实的政府采购政策：</w:t>
      </w:r>
      <w:r>
        <w:rPr>
          <w:rFonts w:ascii="宋体" w:eastAsia="宋体" w:hAnsi="宋体" w:hint="eastAsia"/>
          <w:sz w:val="24"/>
          <w:u w:val="single"/>
        </w:rPr>
        <w:t>（1）落实《政府采购促进中小企业发展管理办法》（财库﹝2020﹞46 号）（2）落实《财政部、司法部关于政府采购支持监狱企业发展有关问题的通知》（财库﹝2014﹞68号）（3）落实《三部门联合发布关于促进残疾人就业政府采购政策的通知》（财库﹝2017﹞141号）规定（4）《财政部关于在政府采购活动中查询及使用信用记录有关问题的通知》（财库〔2016〕125号）（5）《关于中国环境标志产品政府采购实施的意见》（财库〔2016〕90号）、（6）《国务院办公厅关于建立政府强制采购节能产品制度的通知》（国办发〔20</w:t>
      </w:r>
      <w:r>
        <w:rPr>
          <w:rFonts w:ascii="宋体" w:eastAsia="宋体" w:hAnsi="宋体"/>
          <w:sz w:val="24"/>
          <w:u w:val="single"/>
        </w:rPr>
        <w:t>07</w:t>
      </w:r>
      <w:r>
        <w:rPr>
          <w:rFonts w:ascii="宋体" w:eastAsia="宋体" w:hAnsi="宋体" w:hint="eastAsia"/>
          <w:sz w:val="24"/>
          <w:u w:val="single"/>
        </w:rPr>
        <w:t>〕51号）</w:t>
      </w:r>
      <w:r>
        <w:rPr>
          <w:rFonts w:ascii="宋体" w:eastAsia="宋体" w:hAnsi="宋体" w:cs="宋体"/>
          <w:color w:val="auto"/>
          <w:spacing w:val="20"/>
          <w:sz w:val="24"/>
          <w:szCs w:val="24"/>
        </w:rPr>
        <w:t>。</w:t>
      </w:r>
    </w:p>
    <w:p w14:paraId="412DA26B"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2.本项目采用电子化采购方式（线上线下相结合形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0EBCCD33"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CA认证证书服务热线  010-58511086</w:t>
      </w:r>
    </w:p>
    <w:p w14:paraId="7C18C756"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技术支持服务热线    010-86483801</w:t>
      </w:r>
    </w:p>
    <w:p w14:paraId="5DA415B7"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3.办理CA认证证书</w:t>
      </w:r>
    </w:p>
    <w:p w14:paraId="7AE207D6"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lastRenderedPageBreak/>
        <w:t>供应商登录北京市政府采购电子交易平台查阅 “用户指南”—“操作指南”—“市场主体CA办理操作流程指引”，按照程序要求办理。</w:t>
      </w:r>
    </w:p>
    <w:p w14:paraId="4C538E55"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4.注册</w:t>
      </w:r>
    </w:p>
    <w:p w14:paraId="3C883ACE"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供应商登录北京市政府采购电子交易平台“用户指南”—“操作指南”—“市场主体注册入库操作流程指引”进行自助注册绑定。</w:t>
      </w:r>
    </w:p>
    <w:p w14:paraId="5144C834"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5.驱动、客户端下载</w:t>
      </w:r>
    </w:p>
    <w:p w14:paraId="56C144C9"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供应商登录北京市政府采购电子交易平台“用户指南”—“工具下载”—“招标采购系统文件驱动安装包”下载相关驱动。</w:t>
      </w:r>
    </w:p>
    <w:p w14:paraId="4F78C150"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供应商登录北京市政府采购电子交易平台“用户指南”—“工具下载”—“投标文件编制工具”下载相关客户端。</w:t>
      </w:r>
    </w:p>
    <w:p w14:paraId="669D0249"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6.获取电子招标文件</w:t>
      </w:r>
    </w:p>
    <w:p w14:paraId="306D9DC3"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供应商持CA数字认证证书登录北京市政府采购电子交易平台获取电子招标文件。未在规定期限内通过北京市政府采购电子交易平台获取招标文件的</w:t>
      </w:r>
      <w:r>
        <w:rPr>
          <w:rFonts w:ascii="宋体" w:eastAsia="宋体" w:hAnsi="宋体" w:cs="宋体" w:hint="eastAsia"/>
          <w:b/>
          <w:bCs/>
          <w:snapToGrid/>
          <w:color w:val="auto"/>
          <w:kern w:val="2"/>
          <w:sz w:val="24"/>
          <w:szCs w:val="24"/>
        </w:rPr>
        <w:t>投标无效</w:t>
      </w:r>
      <w:r>
        <w:rPr>
          <w:rFonts w:ascii="宋体" w:eastAsia="宋体" w:hAnsi="宋体" w:cs="宋体" w:hint="eastAsia"/>
          <w:snapToGrid/>
          <w:color w:val="auto"/>
          <w:kern w:val="2"/>
          <w:sz w:val="24"/>
          <w:szCs w:val="24"/>
        </w:rPr>
        <w:t>。</w:t>
      </w:r>
    </w:p>
    <w:p w14:paraId="784A0340"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snapToGrid/>
          <w:color w:val="auto"/>
          <w:kern w:val="2"/>
          <w:sz w:val="24"/>
          <w:szCs w:val="24"/>
        </w:rPr>
        <w:t>7.招标编号：HXLDZB-FW-20250287</w:t>
      </w:r>
    </w:p>
    <w:p w14:paraId="4A6B9E0B" w14:textId="77777777" w:rsidR="00AB7C63" w:rsidRDefault="00000000">
      <w:pPr>
        <w:spacing w:line="360" w:lineRule="auto"/>
        <w:ind w:firstLineChars="200" w:firstLine="472"/>
        <w:rPr>
          <w:rFonts w:ascii="宋体" w:eastAsia="宋体" w:hAnsi="宋体" w:cs="宋体" w:hint="eastAsia"/>
          <w:color w:val="auto"/>
          <w:spacing w:val="-4"/>
          <w:sz w:val="24"/>
          <w:szCs w:val="24"/>
        </w:rPr>
      </w:pPr>
      <w:r>
        <w:rPr>
          <w:rFonts w:ascii="宋体" w:eastAsia="宋体" w:hAnsi="宋体" w:cs="宋体"/>
          <w:color w:val="auto"/>
          <w:spacing w:val="-4"/>
          <w:sz w:val="24"/>
          <w:szCs w:val="24"/>
        </w:rPr>
        <w:t>8.开户名称</w:t>
      </w:r>
      <w:bookmarkStart w:id="43" w:name="_Hlk159489622"/>
      <w:r>
        <w:rPr>
          <w:rFonts w:ascii="宋体" w:eastAsia="宋体" w:hAnsi="宋体" w:cs="宋体" w:hint="eastAsia"/>
          <w:color w:val="auto"/>
          <w:spacing w:val="-4"/>
          <w:sz w:val="24"/>
          <w:szCs w:val="24"/>
        </w:rPr>
        <w:t>（中标服务费账号）</w:t>
      </w:r>
      <w:bookmarkEnd w:id="43"/>
      <w:r>
        <w:rPr>
          <w:rFonts w:ascii="宋体" w:eastAsia="宋体" w:hAnsi="宋体" w:cs="宋体"/>
          <w:color w:val="auto"/>
          <w:spacing w:val="-4"/>
          <w:sz w:val="24"/>
          <w:szCs w:val="24"/>
        </w:rPr>
        <w:t>：华夏林达咨询有限公司</w:t>
      </w:r>
    </w:p>
    <w:p w14:paraId="1D9AE623" w14:textId="77777777" w:rsidR="00AB7C63" w:rsidRDefault="00000000">
      <w:pPr>
        <w:spacing w:line="360" w:lineRule="auto"/>
        <w:ind w:firstLineChars="200" w:firstLine="472"/>
        <w:jc w:val="both"/>
        <w:rPr>
          <w:rFonts w:ascii="宋体" w:eastAsia="宋体" w:hAnsi="宋体" w:cs="宋体" w:hint="eastAsia"/>
          <w:snapToGrid/>
          <w:color w:val="auto"/>
          <w:kern w:val="2"/>
          <w:sz w:val="24"/>
          <w:szCs w:val="24"/>
        </w:rPr>
      </w:pPr>
      <w:r>
        <w:rPr>
          <w:rFonts w:ascii="宋体" w:eastAsia="宋体" w:hAnsi="宋体" w:cs="宋体" w:hint="eastAsia"/>
          <w:color w:val="auto"/>
          <w:spacing w:val="-4"/>
          <w:sz w:val="24"/>
          <w:szCs w:val="24"/>
        </w:rPr>
        <w:t>开户银行：中国建设银行股份有限公司</w:t>
      </w:r>
      <w:bookmarkStart w:id="44" w:name="_Hlk155804695"/>
      <w:r>
        <w:rPr>
          <w:rFonts w:ascii="宋体" w:eastAsia="宋体" w:hAnsi="宋体" w:cs="宋体" w:hint="eastAsia"/>
          <w:color w:val="auto"/>
          <w:spacing w:val="-4"/>
          <w:sz w:val="24"/>
          <w:szCs w:val="24"/>
        </w:rPr>
        <w:t>北京怀柔府前街支行</w:t>
      </w:r>
      <w:bookmarkEnd w:id="44"/>
    </w:p>
    <w:p w14:paraId="5A7B93E5" w14:textId="77777777" w:rsidR="00AB7C63" w:rsidRDefault="00000000">
      <w:pPr>
        <w:spacing w:line="360" w:lineRule="auto"/>
        <w:ind w:firstLineChars="200" w:firstLine="472"/>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银行账号：</w:t>
      </w:r>
      <w:r>
        <w:rPr>
          <w:rFonts w:ascii="宋体" w:eastAsia="宋体" w:hAnsi="宋体" w:cs="宋体"/>
          <w:color w:val="auto"/>
          <w:spacing w:val="-4"/>
          <w:sz w:val="24"/>
          <w:szCs w:val="24"/>
        </w:rPr>
        <w:t>11050110071100000626</w:t>
      </w:r>
    </w:p>
    <w:p w14:paraId="51E5A776"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1）务必备注款项用途：如“ 中标服务费”等，因款项用途备注不明确导致的后果由投标人自行承担，错款退还需要扣除相应手续费。</w:t>
      </w:r>
    </w:p>
    <w:p w14:paraId="72562997"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2）务必备注项目名称、招标编号，可简写，不可不填。</w:t>
      </w:r>
    </w:p>
    <w:p w14:paraId="6E8669E2"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3）未备注项目名称、招标编号财务部门不予受理，后果由投标人自行承担。</w:t>
      </w:r>
    </w:p>
    <w:p w14:paraId="3598EFD3"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9.本公告在中国政府采购网（http://www.ccgp.gov.cn）、北京市政府采购网 （http://www.ccgp-beijing.gov.cn/）上发布。</w:t>
      </w:r>
    </w:p>
    <w:p w14:paraId="47353AB5" w14:textId="77777777" w:rsidR="00AB7C63" w:rsidRDefault="00000000">
      <w:pPr>
        <w:spacing w:line="360" w:lineRule="auto"/>
        <w:ind w:firstLineChars="200" w:firstLine="480"/>
        <w:jc w:val="both"/>
        <w:outlineLvl w:val="1"/>
        <w:rPr>
          <w:rFonts w:ascii="宋体" w:eastAsia="宋体" w:hAnsi="宋体" w:cs="宋体" w:hint="eastAsia"/>
          <w:b/>
          <w:bCs/>
          <w:color w:val="auto"/>
          <w:spacing w:val="-1"/>
          <w:sz w:val="24"/>
          <w:szCs w:val="24"/>
        </w:rPr>
      </w:pPr>
      <w:bookmarkStart w:id="45" w:name="_Toc193382646"/>
      <w:bookmarkStart w:id="46" w:name="_Toc4456"/>
      <w:bookmarkStart w:id="47" w:name="_Toc159237129"/>
      <w:bookmarkStart w:id="48" w:name="_Toc159237074"/>
      <w:r>
        <w:rPr>
          <w:rFonts w:ascii="宋体" w:eastAsia="宋体" w:hAnsi="宋体" w:cs="宋体" w:hint="eastAsia"/>
          <w:b/>
          <w:bCs/>
          <w:color w:val="auto"/>
          <w:spacing w:val="-1"/>
          <w:sz w:val="24"/>
          <w:szCs w:val="24"/>
        </w:rPr>
        <w:t>七、对本次招标提出询问，请按以下方式联系。</w:t>
      </w:r>
      <w:bookmarkEnd w:id="45"/>
      <w:bookmarkEnd w:id="46"/>
      <w:bookmarkEnd w:id="47"/>
      <w:bookmarkEnd w:id="48"/>
    </w:p>
    <w:p w14:paraId="601A0F6A"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bookmarkStart w:id="49" w:name="_Toc31388"/>
      <w:r>
        <w:rPr>
          <w:rFonts w:ascii="宋体" w:eastAsia="宋体" w:hAnsi="宋体" w:cs="宋体" w:hint="eastAsia"/>
          <w:color w:val="auto"/>
          <w:spacing w:val="-4"/>
          <w:sz w:val="24"/>
          <w:szCs w:val="24"/>
        </w:rPr>
        <w:t>1.采购人信息</w:t>
      </w:r>
      <w:bookmarkEnd w:id="49"/>
    </w:p>
    <w:p w14:paraId="62CE314B"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bookmarkStart w:id="50" w:name="_Toc26572"/>
      <w:r>
        <w:rPr>
          <w:rFonts w:ascii="宋体" w:eastAsia="宋体" w:hAnsi="宋体" w:cs="宋体" w:hint="eastAsia"/>
          <w:color w:val="auto"/>
          <w:spacing w:val="-4"/>
          <w:sz w:val="24"/>
          <w:szCs w:val="24"/>
        </w:rPr>
        <w:t>名 称：北京市地质矿产勘查院</w:t>
      </w:r>
    </w:p>
    <w:p w14:paraId="1B45F7A5"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地 址：北京市海淀区西四环北路123号</w:t>
      </w:r>
    </w:p>
    <w:p w14:paraId="663A2FE8"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联系方式：张老师 010-51560455</w:t>
      </w:r>
    </w:p>
    <w:p w14:paraId="614CD59C"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 xml:space="preserve"> 2.采购代理机构信息</w:t>
      </w:r>
      <w:bookmarkEnd w:id="50"/>
    </w:p>
    <w:p w14:paraId="5BABA4F3"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名称：华夏林达咨询有限公司</w:t>
      </w:r>
    </w:p>
    <w:p w14:paraId="62E3F1F7"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地址：北京市丰台区富丰路4号工商联大厦A座1002</w:t>
      </w:r>
    </w:p>
    <w:p w14:paraId="5DC67BF4"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lastRenderedPageBreak/>
        <w:t xml:space="preserve">联系方式：关鑫、唐硕、刘红、王悦，010-60716601、18810877213　</w:t>
      </w:r>
    </w:p>
    <w:p w14:paraId="228E16B6"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bookmarkStart w:id="51" w:name="_Toc15300"/>
      <w:r>
        <w:rPr>
          <w:rFonts w:ascii="宋体" w:eastAsia="宋体" w:hAnsi="宋体" w:cs="宋体" w:hint="eastAsia"/>
          <w:color w:val="auto"/>
          <w:spacing w:val="-4"/>
          <w:sz w:val="24"/>
          <w:szCs w:val="24"/>
        </w:rPr>
        <w:t>3.项目联系方式</w:t>
      </w:r>
      <w:bookmarkEnd w:id="51"/>
    </w:p>
    <w:p w14:paraId="4009FA24"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项目联系人：关鑫、唐硕、刘红、王悦</w:t>
      </w:r>
    </w:p>
    <w:p w14:paraId="59CE0F7E"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 xml:space="preserve">电话：010-60716601、18810877213　</w:t>
      </w:r>
    </w:p>
    <w:p w14:paraId="51353B80" w14:textId="77777777" w:rsidR="00AB7C63" w:rsidRDefault="00AB7C63">
      <w:pPr>
        <w:spacing w:line="360" w:lineRule="auto"/>
        <w:ind w:firstLineChars="200" w:firstLine="480"/>
        <w:rPr>
          <w:rFonts w:ascii="宋体" w:eastAsia="宋体" w:hAnsi="宋体" w:cs="宋体" w:hint="eastAsia"/>
          <w:color w:val="auto"/>
          <w:sz w:val="24"/>
          <w:szCs w:val="24"/>
        </w:rPr>
        <w:sectPr w:rsidR="00AB7C63">
          <w:headerReference w:type="default" r:id="rId13"/>
          <w:footerReference w:type="default" r:id="rId14"/>
          <w:pgSz w:w="11907" w:h="16840"/>
          <w:pgMar w:top="1117" w:right="1275" w:bottom="1057" w:left="1134" w:header="878" w:footer="886" w:gutter="0"/>
          <w:pgNumType w:start="1"/>
          <w:cols w:space="720"/>
        </w:sectPr>
      </w:pPr>
    </w:p>
    <w:p w14:paraId="02387878" w14:textId="77777777" w:rsidR="00AB7C63" w:rsidRDefault="00000000">
      <w:pPr>
        <w:spacing w:line="360" w:lineRule="auto"/>
        <w:jc w:val="center"/>
        <w:outlineLvl w:val="0"/>
        <w:rPr>
          <w:rFonts w:ascii="宋体" w:eastAsia="宋体" w:hAnsi="宋体" w:cs="宋体" w:hint="eastAsia"/>
          <w:b/>
          <w:bCs/>
          <w:color w:val="auto"/>
          <w:spacing w:val="-1"/>
          <w:sz w:val="24"/>
          <w:szCs w:val="24"/>
        </w:rPr>
      </w:pPr>
      <w:bookmarkStart w:id="52" w:name="_Toc27505"/>
      <w:bookmarkStart w:id="53" w:name="_Toc193382832"/>
      <w:bookmarkStart w:id="54" w:name="_Toc193382647"/>
      <w:bookmarkStart w:id="55" w:name="_Toc193383034"/>
      <w:r>
        <w:rPr>
          <w:rFonts w:ascii="宋体" w:eastAsia="宋体" w:hAnsi="宋体" w:cs="宋体" w:hint="eastAsia"/>
          <w:b/>
          <w:bCs/>
          <w:color w:val="auto"/>
          <w:spacing w:val="-1"/>
          <w:sz w:val="24"/>
          <w:szCs w:val="24"/>
        </w:rPr>
        <w:lastRenderedPageBreak/>
        <w:t>第二章 投标人须知</w:t>
      </w:r>
      <w:bookmarkEnd w:id="52"/>
      <w:bookmarkEnd w:id="53"/>
      <w:bookmarkEnd w:id="54"/>
      <w:bookmarkEnd w:id="55"/>
    </w:p>
    <w:p w14:paraId="4B723456" w14:textId="77777777" w:rsidR="00AB7C63" w:rsidRDefault="00000000">
      <w:pPr>
        <w:spacing w:line="360" w:lineRule="auto"/>
        <w:jc w:val="center"/>
        <w:rPr>
          <w:rFonts w:ascii="宋体" w:eastAsia="宋体" w:hAnsi="宋体" w:cs="宋体" w:hint="eastAsia"/>
          <w:b/>
          <w:bCs/>
          <w:color w:val="auto"/>
          <w:sz w:val="24"/>
          <w:szCs w:val="24"/>
        </w:rPr>
      </w:pPr>
      <w:bookmarkStart w:id="56" w:name="_Toc7970"/>
      <w:r>
        <w:rPr>
          <w:rFonts w:ascii="宋体" w:eastAsia="宋体" w:hAnsi="宋体" w:cs="宋体" w:hint="eastAsia"/>
          <w:b/>
          <w:bCs/>
          <w:color w:val="auto"/>
          <w:spacing w:val="-1"/>
          <w:sz w:val="24"/>
          <w:szCs w:val="24"/>
        </w:rPr>
        <w:t>投标人须</w:t>
      </w:r>
      <w:r>
        <w:rPr>
          <w:rFonts w:ascii="宋体" w:eastAsia="宋体" w:hAnsi="宋体" w:cs="宋体" w:hint="eastAsia"/>
          <w:b/>
          <w:bCs/>
          <w:color w:val="auto"/>
          <w:sz w:val="24"/>
          <w:szCs w:val="24"/>
        </w:rPr>
        <w:t>知资料表</w:t>
      </w:r>
      <w:bookmarkEnd w:id="56"/>
    </w:p>
    <w:p w14:paraId="774EAF8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0B15259"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本表是对投标人须知的具体补充和修改，如有矛盾，均以本资料表为准。标记“</w:t>
      </w:r>
      <w:r>
        <w:rPr>
          <w:rFonts w:ascii="宋体" w:eastAsia="宋体" w:hAnsi="宋体" w:cs="宋体" w:hint="eastAsia"/>
          <w:b/>
          <w:bCs/>
          <w:color w:val="auto"/>
          <w:spacing w:val="1"/>
          <w:sz w:val="24"/>
          <w:szCs w:val="24"/>
        </w:rPr>
        <w:t>■</w:t>
      </w:r>
      <w:r>
        <w:rPr>
          <w:rFonts w:ascii="宋体" w:eastAsia="宋体" w:hAnsi="宋体" w:cs="宋体" w:hint="eastAsia"/>
          <w:color w:val="auto"/>
          <w:spacing w:val="1"/>
          <w:sz w:val="24"/>
          <w:szCs w:val="24"/>
        </w:rPr>
        <w:t>”</w:t>
      </w:r>
      <w:r>
        <w:rPr>
          <w:rFonts w:ascii="宋体" w:eastAsia="宋体" w:hAnsi="宋体" w:cs="宋体" w:hint="eastAsia"/>
          <w:color w:val="auto"/>
          <w:spacing w:val="2"/>
          <w:sz w:val="24"/>
          <w:szCs w:val="24"/>
        </w:rPr>
        <w:t>的选项意为适用于本项目，标记</w:t>
      </w:r>
      <w:r>
        <w:rPr>
          <w:rFonts w:ascii="宋体" w:eastAsia="宋体" w:hAnsi="宋体" w:cs="宋体" w:hint="eastAsia"/>
          <w:color w:val="auto"/>
          <w:spacing w:val="1"/>
          <w:sz w:val="24"/>
          <w:szCs w:val="24"/>
        </w:rPr>
        <w:t>“□”的选项意为不适用于本项目。</w:t>
      </w:r>
    </w:p>
    <w:p w14:paraId="4DB0D4B5"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TableNormal"/>
        <w:tblW w:w="96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844"/>
        <w:gridCol w:w="732"/>
        <w:gridCol w:w="2983"/>
        <w:gridCol w:w="3053"/>
        <w:gridCol w:w="36"/>
      </w:tblGrid>
      <w:tr w:rsidR="00AB7C63" w14:paraId="4BD39C1F" w14:textId="77777777">
        <w:trPr>
          <w:trHeight w:val="604"/>
        </w:trPr>
        <w:tc>
          <w:tcPr>
            <w:tcW w:w="992" w:type="dxa"/>
            <w:vAlign w:val="center"/>
          </w:tcPr>
          <w:p w14:paraId="13DCFC5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条款号</w:t>
            </w:r>
          </w:p>
        </w:tc>
        <w:tc>
          <w:tcPr>
            <w:tcW w:w="1844" w:type="dxa"/>
            <w:vAlign w:val="center"/>
          </w:tcPr>
          <w:p w14:paraId="1FC8A41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条目</w:t>
            </w:r>
          </w:p>
        </w:tc>
        <w:tc>
          <w:tcPr>
            <w:tcW w:w="6804" w:type="dxa"/>
            <w:gridSpan w:val="4"/>
            <w:vAlign w:val="center"/>
          </w:tcPr>
          <w:p w14:paraId="6F4BD91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内</w:t>
            </w:r>
            <w:r>
              <w:rPr>
                <w:rFonts w:ascii="宋体" w:eastAsia="宋体" w:hAnsi="宋体" w:cs="宋体" w:hint="eastAsia"/>
                <w:color w:val="auto"/>
                <w:spacing w:val="-9"/>
                <w:sz w:val="24"/>
                <w:szCs w:val="24"/>
              </w:rPr>
              <w:t>容</w:t>
            </w:r>
          </w:p>
        </w:tc>
      </w:tr>
      <w:tr w:rsidR="00AB7C63" w14:paraId="6DEE16B7" w14:textId="77777777">
        <w:trPr>
          <w:trHeight w:val="938"/>
        </w:trPr>
        <w:tc>
          <w:tcPr>
            <w:tcW w:w="992" w:type="dxa"/>
            <w:vAlign w:val="center"/>
          </w:tcPr>
          <w:p w14:paraId="1019329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2</w:t>
            </w:r>
          </w:p>
        </w:tc>
        <w:tc>
          <w:tcPr>
            <w:tcW w:w="1844" w:type="dxa"/>
            <w:vAlign w:val="center"/>
          </w:tcPr>
          <w:p w14:paraId="31B6C93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项</w:t>
            </w:r>
            <w:r>
              <w:rPr>
                <w:rFonts w:ascii="宋体" w:eastAsia="宋体" w:hAnsi="宋体" w:cs="宋体" w:hint="eastAsia"/>
                <w:color w:val="auto"/>
                <w:spacing w:val="-2"/>
                <w:sz w:val="24"/>
                <w:szCs w:val="24"/>
              </w:rPr>
              <w:t>目属性</w:t>
            </w:r>
          </w:p>
        </w:tc>
        <w:tc>
          <w:tcPr>
            <w:tcW w:w="6804" w:type="dxa"/>
            <w:gridSpan w:val="4"/>
          </w:tcPr>
          <w:p w14:paraId="4C50F35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项目属性：</w:t>
            </w:r>
          </w:p>
          <w:p w14:paraId="5894B762"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9"/>
                <w:sz w:val="24"/>
                <w:szCs w:val="24"/>
              </w:rPr>
              <w:t>服务</w:t>
            </w:r>
          </w:p>
          <w:p w14:paraId="5C4C15D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30"/>
                <w:sz w:val="24"/>
                <w:szCs w:val="24"/>
              </w:rPr>
              <w:t>□</w:t>
            </w:r>
            <w:r>
              <w:rPr>
                <w:rFonts w:ascii="宋体" w:eastAsia="宋体" w:hAnsi="宋体" w:cs="宋体" w:hint="eastAsia"/>
                <w:color w:val="auto"/>
                <w:spacing w:val="19"/>
                <w:sz w:val="24"/>
                <w:szCs w:val="24"/>
              </w:rPr>
              <w:t>货物</w:t>
            </w:r>
          </w:p>
        </w:tc>
      </w:tr>
      <w:tr w:rsidR="00AB7C63" w14:paraId="3FE3D713" w14:textId="77777777">
        <w:trPr>
          <w:trHeight w:val="938"/>
        </w:trPr>
        <w:tc>
          <w:tcPr>
            <w:tcW w:w="992" w:type="dxa"/>
            <w:vAlign w:val="center"/>
          </w:tcPr>
          <w:p w14:paraId="61EA6D3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3</w:t>
            </w:r>
          </w:p>
        </w:tc>
        <w:tc>
          <w:tcPr>
            <w:tcW w:w="1844" w:type="dxa"/>
            <w:vAlign w:val="center"/>
          </w:tcPr>
          <w:p w14:paraId="796D48E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科研</w:t>
            </w:r>
            <w:r>
              <w:rPr>
                <w:rFonts w:ascii="宋体" w:eastAsia="宋体" w:hAnsi="宋体" w:cs="宋体" w:hint="eastAsia"/>
                <w:color w:val="auto"/>
                <w:spacing w:val="-1"/>
                <w:sz w:val="24"/>
                <w:szCs w:val="24"/>
              </w:rPr>
              <w:t>仪器设备</w:t>
            </w:r>
          </w:p>
        </w:tc>
        <w:tc>
          <w:tcPr>
            <w:tcW w:w="6804" w:type="dxa"/>
            <w:gridSpan w:val="4"/>
          </w:tcPr>
          <w:p w14:paraId="7093736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是</w:t>
            </w:r>
            <w:r>
              <w:rPr>
                <w:rFonts w:ascii="宋体" w:eastAsia="宋体" w:hAnsi="宋体" w:cs="宋体" w:hint="eastAsia"/>
                <w:color w:val="auto"/>
                <w:spacing w:val="-4"/>
                <w:sz w:val="24"/>
                <w:szCs w:val="24"/>
              </w:rPr>
              <w:t>否属于科研仪器设备采购项目：</w:t>
            </w:r>
          </w:p>
          <w:p w14:paraId="63C019C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30"/>
                <w:sz w:val="24"/>
                <w:szCs w:val="24"/>
              </w:rPr>
              <w:t>□</w:t>
            </w:r>
            <w:r>
              <w:rPr>
                <w:rFonts w:ascii="宋体" w:eastAsia="宋体" w:hAnsi="宋体" w:cs="宋体" w:hint="eastAsia"/>
                <w:color w:val="auto"/>
                <w:spacing w:val="29"/>
                <w:sz w:val="24"/>
                <w:szCs w:val="24"/>
              </w:rPr>
              <w:t>是</w:t>
            </w:r>
          </w:p>
          <w:p w14:paraId="5BAABB6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29"/>
                <w:sz w:val="24"/>
                <w:szCs w:val="24"/>
              </w:rPr>
              <w:t>否</w:t>
            </w:r>
          </w:p>
        </w:tc>
      </w:tr>
      <w:tr w:rsidR="00AB7C63" w14:paraId="14FA9E5D" w14:textId="77777777">
        <w:trPr>
          <w:trHeight w:val="939"/>
        </w:trPr>
        <w:tc>
          <w:tcPr>
            <w:tcW w:w="992" w:type="dxa"/>
            <w:vAlign w:val="center"/>
          </w:tcPr>
          <w:p w14:paraId="22BED56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4</w:t>
            </w:r>
          </w:p>
        </w:tc>
        <w:tc>
          <w:tcPr>
            <w:tcW w:w="1844" w:type="dxa"/>
            <w:vAlign w:val="center"/>
          </w:tcPr>
          <w:p w14:paraId="0E0CF68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核</w:t>
            </w:r>
            <w:r>
              <w:rPr>
                <w:rFonts w:ascii="宋体" w:eastAsia="宋体" w:hAnsi="宋体" w:cs="宋体" w:hint="eastAsia"/>
                <w:color w:val="auto"/>
                <w:spacing w:val="-2"/>
                <w:sz w:val="24"/>
                <w:szCs w:val="24"/>
              </w:rPr>
              <w:t>心产品</w:t>
            </w:r>
          </w:p>
        </w:tc>
        <w:tc>
          <w:tcPr>
            <w:tcW w:w="6804" w:type="dxa"/>
            <w:gridSpan w:val="4"/>
          </w:tcPr>
          <w:p w14:paraId="22598DE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
                <w:sz w:val="24"/>
                <w:szCs w:val="24"/>
              </w:rPr>
              <w:t>关于核</w:t>
            </w:r>
            <w:r>
              <w:rPr>
                <w:rFonts w:ascii="宋体" w:eastAsia="宋体" w:hAnsi="宋体" w:cs="宋体" w:hint="eastAsia"/>
                <w:color w:val="auto"/>
                <w:sz w:val="24"/>
                <w:szCs w:val="24"/>
              </w:rPr>
              <w:t>心产品本项目不适用。</w:t>
            </w:r>
          </w:p>
          <w:p w14:paraId="60A5A4F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本项目__包为单一产品采购项目。</w:t>
            </w:r>
          </w:p>
          <w:p w14:paraId="4DB7887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w:t>
            </w:r>
            <w:r>
              <w:rPr>
                <w:rFonts w:ascii="宋体" w:eastAsia="宋体" w:hAnsi="宋体" w:cs="宋体" w:hint="eastAsia"/>
                <w:color w:val="auto"/>
                <w:spacing w:val="-8"/>
                <w:sz w:val="24"/>
                <w:szCs w:val="24"/>
              </w:rPr>
              <w:t>本项目_</w:t>
            </w:r>
            <w:r>
              <w:rPr>
                <w:rFonts w:ascii="宋体" w:eastAsia="宋体" w:hAnsi="宋体" w:cs="宋体" w:hint="eastAsia"/>
                <w:color w:val="auto"/>
                <w:spacing w:val="-7"/>
                <w:sz w:val="24"/>
                <w:szCs w:val="24"/>
              </w:rPr>
              <w:t>_</w:t>
            </w:r>
            <w:r>
              <w:rPr>
                <w:rFonts w:ascii="宋体" w:eastAsia="宋体" w:hAnsi="宋体" w:cs="宋体" w:hint="eastAsia"/>
                <w:color w:val="auto"/>
                <w:spacing w:val="-4"/>
                <w:sz w:val="24"/>
                <w:szCs w:val="24"/>
              </w:rPr>
              <w:t>包为非单一产品采购项目，核心产品为：。</w:t>
            </w:r>
          </w:p>
        </w:tc>
      </w:tr>
      <w:tr w:rsidR="00AB7C63" w14:paraId="3003522D" w14:textId="77777777">
        <w:trPr>
          <w:trHeight w:val="594"/>
        </w:trPr>
        <w:tc>
          <w:tcPr>
            <w:tcW w:w="992" w:type="dxa"/>
            <w:vMerge w:val="restart"/>
            <w:tcBorders>
              <w:bottom w:val="nil"/>
            </w:tcBorders>
            <w:vAlign w:val="center"/>
          </w:tcPr>
          <w:p w14:paraId="6D9A0F8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9"/>
                <w:sz w:val="24"/>
                <w:szCs w:val="24"/>
              </w:rPr>
              <w:t>.1</w:t>
            </w:r>
          </w:p>
        </w:tc>
        <w:tc>
          <w:tcPr>
            <w:tcW w:w="1844" w:type="dxa"/>
            <w:vAlign w:val="center"/>
          </w:tcPr>
          <w:p w14:paraId="4A53962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现</w:t>
            </w:r>
            <w:r>
              <w:rPr>
                <w:rFonts w:ascii="宋体" w:eastAsia="宋体" w:hAnsi="宋体" w:cs="宋体" w:hint="eastAsia"/>
                <w:color w:val="auto"/>
                <w:spacing w:val="-2"/>
                <w:sz w:val="24"/>
                <w:szCs w:val="24"/>
              </w:rPr>
              <w:t>场考察</w:t>
            </w:r>
          </w:p>
        </w:tc>
        <w:tc>
          <w:tcPr>
            <w:tcW w:w="6804" w:type="dxa"/>
            <w:gridSpan w:val="4"/>
          </w:tcPr>
          <w:p w14:paraId="03B4087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不组织</w:t>
            </w:r>
          </w:p>
          <w:p w14:paraId="2CB4D2A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组</w:t>
            </w:r>
            <w:r>
              <w:rPr>
                <w:rFonts w:ascii="宋体" w:eastAsia="宋体" w:hAnsi="宋体" w:cs="宋体" w:hint="eastAsia"/>
                <w:color w:val="auto"/>
                <w:spacing w:val="-9"/>
                <w:sz w:val="24"/>
                <w:szCs w:val="24"/>
              </w:rPr>
              <w:t>织，考察时间：__年_月_日_点_分</w:t>
            </w:r>
            <w:r>
              <w:rPr>
                <w:rFonts w:ascii="宋体" w:eastAsia="宋体" w:hAnsi="宋体" w:cs="宋体" w:hint="eastAsia"/>
                <w:color w:val="auto"/>
                <w:spacing w:val="-22"/>
                <w:sz w:val="24"/>
                <w:szCs w:val="24"/>
              </w:rPr>
              <w:t>考</w:t>
            </w:r>
            <w:r>
              <w:rPr>
                <w:rFonts w:ascii="宋体" w:eastAsia="宋体" w:hAnsi="宋体" w:cs="宋体" w:hint="eastAsia"/>
                <w:color w:val="auto"/>
                <w:spacing w:val="-15"/>
                <w:sz w:val="24"/>
                <w:szCs w:val="24"/>
              </w:rPr>
              <w:t>察地点：____________。</w:t>
            </w:r>
          </w:p>
        </w:tc>
      </w:tr>
      <w:tr w:rsidR="00AB7C63" w14:paraId="4534143F" w14:textId="77777777">
        <w:trPr>
          <w:trHeight w:val="675"/>
        </w:trPr>
        <w:tc>
          <w:tcPr>
            <w:tcW w:w="992" w:type="dxa"/>
            <w:vMerge/>
            <w:tcBorders>
              <w:top w:val="nil"/>
            </w:tcBorders>
            <w:vAlign w:val="center"/>
          </w:tcPr>
          <w:p w14:paraId="0A745095" w14:textId="77777777" w:rsidR="00AB7C63" w:rsidRDefault="00AB7C63">
            <w:pPr>
              <w:spacing w:line="360" w:lineRule="auto"/>
              <w:jc w:val="center"/>
              <w:rPr>
                <w:rFonts w:ascii="宋体" w:eastAsia="宋体" w:hAnsi="宋体" w:cs="宋体" w:hint="eastAsia"/>
                <w:color w:val="auto"/>
                <w:sz w:val="24"/>
                <w:szCs w:val="24"/>
              </w:rPr>
            </w:pPr>
          </w:p>
        </w:tc>
        <w:tc>
          <w:tcPr>
            <w:tcW w:w="1844" w:type="dxa"/>
            <w:vAlign w:val="center"/>
          </w:tcPr>
          <w:p w14:paraId="2B441B8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开标前</w:t>
            </w:r>
            <w:r>
              <w:rPr>
                <w:rFonts w:ascii="宋体" w:eastAsia="宋体" w:hAnsi="宋体" w:cs="宋体" w:hint="eastAsia"/>
                <w:color w:val="auto"/>
                <w:spacing w:val="-1"/>
                <w:sz w:val="24"/>
                <w:szCs w:val="24"/>
              </w:rPr>
              <w:t>答疑会</w:t>
            </w:r>
          </w:p>
        </w:tc>
        <w:tc>
          <w:tcPr>
            <w:tcW w:w="6804" w:type="dxa"/>
            <w:gridSpan w:val="4"/>
          </w:tcPr>
          <w:p w14:paraId="6EDFE041"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不召开</w:t>
            </w:r>
          </w:p>
          <w:p w14:paraId="1DAB06E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召</w:t>
            </w:r>
            <w:r>
              <w:rPr>
                <w:rFonts w:ascii="宋体" w:eastAsia="宋体" w:hAnsi="宋体" w:cs="宋体" w:hint="eastAsia"/>
                <w:color w:val="auto"/>
                <w:spacing w:val="-9"/>
                <w:sz w:val="24"/>
                <w:szCs w:val="24"/>
              </w:rPr>
              <w:t>开，召开时间：__年_月_日_点_分</w:t>
            </w:r>
            <w:r>
              <w:rPr>
                <w:rFonts w:ascii="宋体" w:eastAsia="宋体" w:hAnsi="宋体" w:cs="宋体" w:hint="eastAsia"/>
                <w:color w:val="auto"/>
                <w:spacing w:val="-16"/>
                <w:sz w:val="24"/>
                <w:szCs w:val="24"/>
              </w:rPr>
              <w:t>召开地点：____________</w:t>
            </w:r>
            <w:r>
              <w:rPr>
                <w:rFonts w:ascii="宋体" w:eastAsia="宋体" w:hAnsi="宋体" w:cs="宋体" w:hint="eastAsia"/>
                <w:color w:val="auto"/>
                <w:spacing w:val="-13"/>
                <w:sz w:val="24"/>
                <w:szCs w:val="24"/>
              </w:rPr>
              <w:t>。</w:t>
            </w:r>
          </w:p>
        </w:tc>
      </w:tr>
      <w:tr w:rsidR="00AB7C63" w14:paraId="7506B69C" w14:textId="77777777">
        <w:trPr>
          <w:trHeight w:val="279"/>
        </w:trPr>
        <w:tc>
          <w:tcPr>
            <w:tcW w:w="992" w:type="dxa"/>
            <w:vAlign w:val="center"/>
          </w:tcPr>
          <w:p w14:paraId="79F9904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t>4</w:t>
            </w:r>
            <w:r>
              <w:rPr>
                <w:rFonts w:ascii="宋体" w:eastAsia="宋体" w:hAnsi="宋体" w:cs="宋体" w:hint="eastAsia"/>
                <w:color w:val="auto"/>
                <w:spacing w:val="11"/>
                <w:sz w:val="24"/>
                <w:szCs w:val="24"/>
              </w:rPr>
              <w:t>.1</w:t>
            </w:r>
          </w:p>
        </w:tc>
        <w:tc>
          <w:tcPr>
            <w:tcW w:w="1844" w:type="dxa"/>
            <w:vAlign w:val="center"/>
          </w:tcPr>
          <w:p w14:paraId="7621A48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样</w:t>
            </w:r>
            <w:r>
              <w:rPr>
                <w:rFonts w:ascii="宋体" w:eastAsia="宋体" w:hAnsi="宋体" w:cs="宋体" w:hint="eastAsia"/>
                <w:color w:val="auto"/>
                <w:spacing w:val="-2"/>
                <w:sz w:val="24"/>
                <w:szCs w:val="24"/>
              </w:rPr>
              <w:t>品</w:t>
            </w:r>
          </w:p>
        </w:tc>
        <w:tc>
          <w:tcPr>
            <w:tcW w:w="6804" w:type="dxa"/>
            <w:gridSpan w:val="4"/>
          </w:tcPr>
          <w:p w14:paraId="03B19EB2"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8"/>
                <w:sz w:val="24"/>
                <w:szCs w:val="24"/>
              </w:rPr>
              <w:t>标样品递交：</w:t>
            </w:r>
          </w:p>
          <w:p w14:paraId="5021C970"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不需要</w:t>
            </w:r>
          </w:p>
          <w:p w14:paraId="3B399F0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
                <w:sz w:val="24"/>
                <w:szCs w:val="24"/>
              </w:rPr>
              <w:t>需要，具体要求如</w:t>
            </w:r>
            <w:r>
              <w:rPr>
                <w:rFonts w:ascii="宋体" w:eastAsia="宋体" w:hAnsi="宋体" w:cs="宋体" w:hint="eastAsia"/>
                <w:color w:val="auto"/>
                <w:sz w:val="24"/>
                <w:szCs w:val="24"/>
              </w:rPr>
              <w:t>下：</w:t>
            </w:r>
          </w:p>
          <w:p w14:paraId="2C97E65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(1)样品制作的标准和要求：_</w:t>
            </w:r>
            <w:r>
              <w:rPr>
                <w:rFonts w:ascii="宋体" w:eastAsia="宋体" w:hAnsi="宋体" w:cs="宋体" w:hint="eastAsia"/>
                <w:color w:val="auto"/>
                <w:sz w:val="24"/>
                <w:szCs w:val="24"/>
                <w:u w:val="single"/>
              </w:rPr>
              <w:t>详见采购需求_</w:t>
            </w:r>
            <w:r>
              <w:rPr>
                <w:rFonts w:ascii="宋体" w:eastAsia="宋体" w:hAnsi="宋体" w:cs="宋体" w:hint="eastAsia"/>
                <w:color w:val="auto"/>
                <w:sz w:val="24"/>
                <w:szCs w:val="24"/>
              </w:rPr>
              <w:t>；</w:t>
            </w:r>
          </w:p>
          <w:p w14:paraId="5A6C0339"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(2)是否需要随样品提交相关检测报告</w:t>
            </w:r>
            <w:r>
              <w:rPr>
                <w:rFonts w:ascii="宋体" w:eastAsia="宋体" w:hAnsi="宋体" w:cs="宋体" w:hint="eastAsia"/>
                <w:color w:val="auto"/>
                <w:spacing w:val="6"/>
                <w:sz w:val="24"/>
                <w:szCs w:val="24"/>
              </w:rPr>
              <w:t>：</w:t>
            </w:r>
          </w:p>
          <w:p w14:paraId="7CC49252"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不需要</w:t>
            </w:r>
          </w:p>
          <w:p w14:paraId="1C2E5438"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9"/>
                <w:sz w:val="24"/>
                <w:szCs w:val="24"/>
              </w:rPr>
              <w:t>需要</w:t>
            </w:r>
          </w:p>
          <w:p w14:paraId="3861A8B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(3)样品递交要求：</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w:t>
            </w:r>
          </w:p>
          <w:p w14:paraId="159202B8"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(4)未中标人样品退还：</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rPr>
              <w:t>；</w:t>
            </w:r>
          </w:p>
          <w:p w14:paraId="1D7F13F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(5)中标人样品保管、封存及退还：</w:t>
            </w:r>
            <w:r>
              <w:rPr>
                <w:rFonts w:ascii="宋体" w:eastAsia="宋体" w:hAnsi="宋体" w:cs="宋体" w:hint="eastAsia"/>
                <w:color w:val="auto"/>
                <w:sz w:val="24"/>
                <w:szCs w:val="24"/>
                <w:u w:val="single"/>
              </w:rPr>
              <w:t xml:space="preserve">  /  </w:t>
            </w:r>
            <w:r>
              <w:rPr>
                <w:rFonts w:ascii="宋体" w:eastAsia="宋体" w:hAnsi="宋体" w:cs="宋体" w:hint="eastAsia"/>
                <w:color w:val="auto"/>
                <w:sz w:val="24"/>
                <w:szCs w:val="24"/>
              </w:rPr>
              <w:t>；</w:t>
            </w:r>
          </w:p>
          <w:p w14:paraId="2F2D399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lastRenderedPageBreak/>
              <w:t>(6)其他要求(如有)：</w:t>
            </w:r>
            <w:r>
              <w:rPr>
                <w:rFonts w:ascii="宋体" w:eastAsia="宋体" w:hAnsi="宋体" w:cs="宋体" w:hint="eastAsia"/>
                <w:color w:val="auto"/>
                <w:spacing w:val="11"/>
                <w:sz w:val="24"/>
                <w:szCs w:val="24"/>
                <w:u w:val="single"/>
              </w:rPr>
              <w:t xml:space="preserve">    /    </w:t>
            </w:r>
            <w:r>
              <w:rPr>
                <w:rFonts w:ascii="宋体" w:eastAsia="宋体" w:hAnsi="宋体" w:cs="宋体" w:hint="eastAsia"/>
                <w:color w:val="auto"/>
                <w:spacing w:val="9"/>
                <w:sz w:val="24"/>
                <w:szCs w:val="24"/>
              </w:rPr>
              <w:t>。</w:t>
            </w:r>
          </w:p>
        </w:tc>
      </w:tr>
      <w:tr w:rsidR="00AB7C63" w14:paraId="1A1DDC23" w14:textId="77777777">
        <w:trPr>
          <w:trHeight w:val="319"/>
        </w:trPr>
        <w:tc>
          <w:tcPr>
            <w:tcW w:w="992" w:type="dxa"/>
            <w:vMerge w:val="restart"/>
            <w:tcBorders>
              <w:bottom w:val="nil"/>
            </w:tcBorders>
            <w:vAlign w:val="center"/>
          </w:tcPr>
          <w:p w14:paraId="1D98625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lastRenderedPageBreak/>
              <w:t>5</w:t>
            </w:r>
            <w:r>
              <w:rPr>
                <w:rFonts w:ascii="宋体" w:eastAsia="宋体" w:hAnsi="宋体" w:cs="宋体" w:hint="eastAsia"/>
                <w:color w:val="auto"/>
                <w:spacing w:val="11"/>
                <w:sz w:val="24"/>
                <w:szCs w:val="24"/>
              </w:rPr>
              <w:t>.2.5</w:t>
            </w:r>
          </w:p>
        </w:tc>
        <w:tc>
          <w:tcPr>
            <w:tcW w:w="1844" w:type="dxa"/>
            <w:vMerge w:val="restart"/>
            <w:tcBorders>
              <w:bottom w:val="nil"/>
            </w:tcBorders>
            <w:vAlign w:val="center"/>
          </w:tcPr>
          <w:p w14:paraId="7A00FA7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标的所</w:t>
            </w:r>
            <w:r>
              <w:rPr>
                <w:rFonts w:ascii="宋体" w:eastAsia="宋体" w:hAnsi="宋体" w:cs="宋体" w:hint="eastAsia"/>
                <w:color w:val="auto"/>
                <w:spacing w:val="-1"/>
                <w:sz w:val="24"/>
                <w:szCs w:val="24"/>
              </w:rPr>
              <w:t>属行业</w:t>
            </w:r>
          </w:p>
        </w:tc>
        <w:tc>
          <w:tcPr>
            <w:tcW w:w="6768" w:type="dxa"/>
            <w:gridSpan w:val="3"/>
            <w:tcBorders>
              <w:right w:val="nil"/>
            </w:tcBorders>
          </w:tcPr>
          <w:p w14:paraId="1295B22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本项目采购标的对</w:t>
            </w:r>
            <w:r>
              <w:rPr>
                <w:rFonts w:ascii="宋体" w:eastAsia="宋体" w:hAnsi="宋体" w:cs="宋体" w:hint="eastAsia"/>
                <w:color w:val="auto"/>
                <w:spacing w:val="-2"/>
                <w:sz w:val="24"/>
                <w:szCs w:val="24"/>
              </w:rPr>
              <w:t>应的中小企业划分标准所属行业：</w:t>
            </w:r>
          </w:p>
        </w:tc>
        <w:tc>
          <w:tcPr>
            <w:tcW w:w="36" w:type="dxa"/>
            <w:vMerge w:val="restart"/>
            <w:tcBorders>
              <w:bottom w:val="nil"/>
            </w:tcBorders>
          </w:tcPr>
          <w:p w14:paraId="13E02CA8" w14:textId="77777777" w:rsidR="00AB7C63" w:rsidRDefault="00AB7C63">
            <w:pPr>
              <w:spacing w:line="360" w:lineRule="auto"/>
              <w:jc w:val="both"/>
              <w:rPr>
                <w:rFonts w:ascii="宋体" w:eastAsia="宋体" w:hAnsi="宋体" w:cs="宋体" w:hint="eastAsia"/>
                <w:color w:val="auto"/>
                <w:sz w:val="24"/>
                <w:szCs w:val="24"/>
              </w:rPr>
            </w:pPr>
          </w:p>
        </w:tc>
      </w:tr>
      <w:tr w:rsidR="00AB7C63" w14:paraId="2DADD563" w14:textId="77777777">
        <w:trPr>
          <w:trHeight w:val="459"/>
        </w:trPr>
        <w:tc>
          <w:tcPr>
            <w:tcW w:w="992" w:type="dxa"/>
            <w:vMerge/>
            <w:tcBorders>
              <w:top w:val="nil"/>
              <w:bottom w:val="nil"/>
            </w:tcBorders>
            <w:vAlign w:val="center"/>
          </w:tcPr>
          <w:p w14:paraId="0692D98D" w14:textId="77777777" w:rsidR="00AB7C63" w:rsidRDefault="00AB7C63">
            <w:pPr>
              <w:spacing w:line="360" w:lineRule="auto"/>
              <w:jc w:val="center"/>
              <w:rPr>
                <w:rFonts w:ascii="宋体" w:eastAsia="宋体" w:hAnsi="宋体" w:cs="宋体" w:hint="eastAsia"/>
                <w:color w:val="auto"/>
                <w:sz w:val="24"/>
                <w:szCs w:val="24"/>
              </w:rPr>
            </w:pPr>
          </w:p>
        </w:tc>
        <w:tc>
          <w:tcPr>
            <w:tcW w:w="1844" w:type="dxa"/>
            <w:vMerge/>
            <w:tcBorders>
              <w:top w:val="nil"/>
              <w:bottom w:val="nil"/>
            </w:tcBorders>
            <w:vAlign w:val="center"/>
          </w:tcPr>
          <w:p w14:paraId="4AB0977E" w14:textId="77777777" w:rsidR="00AB7C63" w:rsidRDefault="00AB7C63">
            <w:pPr>
              <w:spacing w:line="360" w:lineRule="auto"/>
              <w:jc w:val="center"/>
              <w:rPr>
                <w:rFonts w:ascii="宋体" w:eastAsia="宋体" w:hAnsi="宋体" w:cs="宋体" w:hint="eastAsia"/>
                <w:color w:val="auto"/>
                <w:sz w:val="24"/>
                <w:szCs w:val="24"/>
              </w:rPr>
            </w:pPr>
          </w:p>
        </w:tc>
        <w:tc>
          <w:tcPr>
            <w:tcW w:w="732" w:type="dxa"/>
            <w:vAlign w:val="center"/>
          </w:tcPr>
          <w:p w14:paraId="73B0891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包</w:t>
            </w:r>
            <w:r>
              <w:rPr>
                <w:rFonts w:ascii="宋体" w:eastAsia="宋体" w:hAnsi="宋体" w:cs="宋体" w:hint="eastAsia"/>
                <w:color w:val="auto"/>
                <w:spacing w:val="-2"/>
                <w:sz w:val="24"/>
                <w:szCs w:val="24"/>
              </w:rPr>
              <w:t>号</w:t>
            </w:r>
          </w:p>
        </w:tc>
        <w:tc>
          <w:tcPr>
            <w:tcW w:w="2983" w:type="dxa"/>
            <w:vAlign w:val="center"/>
          </w:tcPr>
          <w:p w14:paraId="56896DF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标的名称</w:t>
            </w:r>
          </w:p>
        </w:tc>
        <w:tc>
          <w:tcPr>
            <w:tcW w:w="3053" w:type="dxa"/>
            <w:vAlign w:val="center"/>
          </w:tcPr>
          <w:p w14:paraId="714D42F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中小企</w:t>
            </w:r>
            <w:r>
              <w:rPr>
                <w:rFonts w:ascii="宋体" w:eastAsia="宋体" w:hAnsi="宋体" w:cs="宋体" w:hint="eastAsia"/>
                <w:color w:val="auto"/>
                <w:spacing w:val="-2"/>
                <w:sz w:val="24"/>
                <w:szCs w:val="24"/>
              </w:rPr>
              <w:t>业划分标准所属行业</w:t>
            </w:r>
          </w:p>
        </w:tc>
        <w:tc>
          <w:tcPr>
            <w:tcW w:w="36" w:type="dxa"/>
            <w:vMerge/>
            <w:tcBorders>
              <w:top w:val="nil"/>
              <w:bottom w:val="nil"/>
            </w:tcBorders>
          </w:tcPr>
          <w:p w14:paraId="3C0F2FE9" w14:textId="77777777" w:rsidR="00AB7C63" w:rsidRDefault="00AB7C63">
            <w:pPr>
              <w:spacing w:line="360" w:lineRule="auto"/>
              <w:jc w:val="both"/>
              <w:rPr>
                <w:rFonts w:ascii="宋体" w:eastAsia="宋体" w:hAnsi="宋体" w:cs="宋体" w:hint="eastAsia"/>
                <w:color w:val="auto"/>
                <w:sz w:val="24"/>
                <w:szCs w:val="24"/>
              </w:rPr>
            </w:pPr>
          </w:p>
        </w:tc>
      </w:tr>
      <w:tr w:rsidR="00AB7C63" w14:paraId="5D3EBBCA" w14:textId="77777777">
        <w:trPr>
          <w:trHeight w:val="457"/>
        </w:trPr>
        <w:tc>
          <w:tcPr>
            <w:tcW w:w="992" w:type="dxa"/>
            <w:vMerge/>
            <w:tcBorders>
              <w:top w:val="nil"/>
              <w:bottom w:val="nil"/>
            </w:tcBorders>
            <w:vAlign w:val="center"/>
          </w:tcPr>
          <w:p w14:paraId="00E00558" w14:textId="77777777" w:rsidR="00AB7C63" w:rsidRDefault="00AB7C63">
            <w:pPr>
              <w:spacing w:line="360" w:lineRule="auto"/>
              <w:jc w:val="center"/>
              <w:rPr>
                <w:rFonts w:ascii="宋体" w:eastAsia="宋体" w:hAnsi="宋体" w:cs="宋体" w:hint="eastAsia"/>
                <w:color w:val="auto"/>
                <w:sz w:val="24"/>
                <w:szCs w:val="24"/>
              </w:rPr>
            </w:pPr>
          </w:p>
        </w:tc>
        <w:tc>
          <w:tcPr>
            <w:tcW w:w="1844" w:type="dxa"/>
            <w:vMerge/>
            <w:tcBorders>
              <w:top w:val="nil"/>
              <w:bottom w:val="nil"/>
            </w:tcBorders>
            <w:vAlign w:val="center"/>
          </w:tcPr>
          <w:p w14:paraId="2D39B44C" w14:textId="77777777" w:rsidR="00AB7C63" w:rsidRDefault="00AB7C63">
            <w:pPr>
              <w:spacing w:line="360" w:lineRule="auto"/>
              <w:jc w:val="center"/>
              <w:rPr>
                <w:rFonts w:ascii="宋体" w:eastAsia="宋体" w:hAnsi="宋体" w:cs="宋体" w:hint="eastAsia"/>
                <w:color w:val="auto"/>
                <w:sz w:val="24"/>
                <w:szCs w:val="24"/>
              </w:rPr>
            </w:pPr>
          </w:p>
        </w:tc>
        <w:tc>
          <w:tcPr>
            <w:tcW w:w="732" w:type="dxa"/>
            <w:vAlign w:val="center"/>
          </w:tcPr>
          <w:p w14:paraId="19C68B59" w14:textId="77777777" w:rsidR="00AB7C63" w:rsidRDefault="00000000">
            <w:pPr>
              <w:spacing w:line="360" w:lineRule="auto"/>
              <w:jc w:val="center"/>
              <w:rPr>
                <w:rFonts w:ascii="宋体" w:eastAsia="宋体" w:hAnsi="宋体" w:cs="宋体" w:hint="eastAsia"/>
                <w:color w:val="auto"/>
                <w:sz w:val="24"/>
                <w:szCs w:val="24"/>
                <w:u w:val="single"/>
              </w:rPr>
            </w:pPr>
            <w:r>
              <w:rPr>
                <w:rFonts w:ascii="宋体" w:eastAsia="宋体" w:hAnsi="宋体" w:cs="宋体" w:hint="eastAsia"/>
                <w:color w:val="auto"/>
                <w:sz w:val="24"/>
                <w:szCs w:val="24"/>
                <w:u w:val="single"/>
              </w:rPr>
              <w:t xml:space="preserve"> </w:t>
            </w:r>
            <w:r>
              <w:rPr>
                <w:rFonts w:ascii="宋体" w:eastAsia="宋体" w:hAnsi="宋体" w:cs="宋体"/>
                <w:color w:val="auto"/>
                <w:sz w:val="24"/>
                <w:szCs w:val="24"/>
                <w:u w:val="single"/>
              </w:rPr>
              <w:t>/</w:t>
            </w:r>
          </w:p>
        </w:tc>
        <w:tc>
          <w:tcPr>
            <w:tcW w:w="2983" w:type="dxa"/>
            <w:vAlign w:val="center"/>
          </w:tcPr>
          <w:p w14:paraId="70DC9C19" w14:textId="77777777" w:rsidR="00AB7C63" w:rsidRDefault="00000000">
            <w:pPr>
              <w:spacing w:line="360" w:lineRule="auto"/>
              <w:rPr>
                <w:rFonts w:ascii="宋体" w:eastAsia="宋体" w:hAnsi="宋体" w:cs="宋体" w:hint="eastAsia"/>
                <w:color w:val="auto"/>
                <w:sz w:val="24"/>
                <w:szCs w:val="24"/>
              </w:rPr>
            </w:pPr>
            <w:r>
              <w:rPr>
                <w:rFonts w:ascii="宋体" w:eastAsia="宋体" w:hAnsi="宋体" w:cs="宋体" w:hint="eastAsia"/>
                <w:color w:val="auto"/>
                <w:spacing w:val="-2"/>
                <w:sz w:val="24"/>
                <w:szCs w:val="24"/>
              </w:rPr>
              <w:t>部门预算绩效管理、法律、档案管理等其他会计服务采购项目</w:t>
            </w:r>
          </w:p>
        </w:tc>
        <w:tc>
          <w:tcPr>
            <w:tcW w:w="3053" w:type="dxa"/>
            <w:vAlign w:val="center"/>
          </w:tcPr>
          <w:p w14:paraId="5A5D6D92" w14:textId="77777777" w:rsidR="00AB7C63" w:rsidRDefault="00000000">
            <w:pPr>
              <w:spacing w:line="360" w:lineRule="auto"/>
              <w:jc w:val="center"/>
              <w:rPr>
                <w:rFonts w:ascii="宋体" w:eastAsia="宋体" w:hAnsi="宋体" w:cs="宋体" w:hint="eastAsia"/>
                <w:color w:val="auto"/>
                <w:spacing w:val="-4"/>
                <w:sz w:val="24"/>
                <w:szCs w:val="24"/>
              </w:rPr>
            </w:pPr>
            <w:r>
              <w:rPr>
                <w:rFonts w:ascii="宋体" w:eastAsia="宋体" w:hAnsi="宋体" w:hint="eastAsia"/>
                <w:sz w:val="24"/>
                <w:szCs w:val="24"/>
              </w:rPr>
              <w:t>其他未列明行业</w:t>
            </w:r>
          </w:p>
        </w:tc>
        <w:tc>
          <w:tcPr>
            <w:tcW w:w="36" w:type="dxa"/>
            <w:vMerge/>
            <w:tcBorders>
              <w:top w:val="nil"/>
              <w:bottom w:val="nil"/>
            </w:tcBorders>
          </w:tcPr>
          <w:p w14:paraId="4D414D49" w14:textId="77777777" w:rsidR="00AB7C63" w:rsidRDefault="00AB7C63">
            <w:pPr>
              <w:spacing w:line="360" w:lineRule="auto"/>
              <w:jc w:val="both"/>
              <w:rPr>
                <w:rFonts w:ascii="宋体" w:eastAsia="宋体" w:hAnsi="宋体" w:cs="宋体" w:hint="eastAsia"/>
                <w:color w:val="auto"/>
                <w:sz w:val="24"/>
                <w:szCs w:val="24"/>
              </w:rPr>
            </w:pPr>
          </w:p>
        </w:tc>
      </w:tr>
      <w:tr w:rsidR="00AB7C63" w14:paraId="5C20DB7F" w14:textId="77777777">
        <w:trPr>
          <w:trHeight w:val="138"/>
        </w:trPr>
        <w:tc>
          <w:tcPr>
            <w:tcW w:w="992" w:type="dxa"/>
            <w:vMerge/>
            <w:tcBorders>
              <w:top w:val="nil"/>
            </w:tcBorders>
            <w:vAlign w:val="center"/>
          </w:tcPr>
          <w:p w14:paraId="4AB71F28" w14:textId="77777777" w:rsidR="00AB7C63" w:rsidRDefault="00AB7C63">
            <w:pPr>
              <w:spacing w:line="360" w:lineRule="auto"/>
              <w:jc w:val="center"/>
              <w:rPr>
                <w:rFonts w:ascii="宋体" w:eastAsia="宋体" w:hAnsi="宋体" w:cs="宋体" w:hint="eastAsia"/>
                <w:color w:val="auto"/>
                <w:sz w:val="24"/>
                <w:szCs w:val="24"/>
              </w:rPr>
            </w:pPr>
          </w:p>
        </w:tc>
        <w:tc>
          <w:tcPr>
            <w:tcW w:w="1844" w:type="dxa"/>
            <w:vMerge/>
            <w:tcBorders>
              <w:top w:val="nil"/>
            </w:tcBorders>
            <w:vAlign w:val="center"/>
          </w:tcPr>
          <w:p w14:paraId="6E331526" w14:textId="77777777" w:rsidR="00AB7C63" w:rsidRDefault="00AB7C63">
            <w:pPr>
              <w:spacing w:line="360" w:lineRule="auto"/>
              <w:jc w:val="center"/>
              <w:rPr>
                <w:rFonts w:ascii="宋体" w:eastAsia="宋体" w:hAnsi="宋体" w:cs="宋体" w:hint="eastAsia"/>
                <w:color w:val="auto"/>
                <w:sz w:val="24"/>
                <w:szCs w:val="24"/>
              </w:rPr>
            </w:pPr>
          </w:p>
        </w:tc>
        <w:tc>
          <w:tcPr>
            <w:tcW w:w="6768" w:type="dxa"/>
            <w:gridSpan w:val="3"/>
            <w:tcBorders>
              <w:right w:val="nil"/>
            </w:tcBorders>
          </w:tcPr>
          <w:p w14:paraId="38BF47EB" w14:textId="77777777" w:rsidR="00AB7C63" w:rsidRDefault="00000000">
            <w:pPr>
              <w:spacing w:line="360" w:lineRule="auto"/>
              <w:jc w:val="both"/>
              <w:rPr>
                <w:rFonts w:ascii="宋体" w:eastAsia="宋体" w:hAnsi="宋体" w:cs="宋体" w:hint="eastAsia"/>
                <w:color w:val="auto"/>
                <w:sz w:val="24"/>
                <w:szCs w:val="24"/>
                <w:u w:val="single"/>
              </w:rPr>
            </w:pPr>
            <w:r>
              <w:rPr>
                <w:rFonts w:ascii="宋体" w:eastAsia="宋体" w:hAnsi="宋体" w:cs="宋体" w:hint="eastAsia"/>
                <w:color w:val="auto"/>
                <w:sz w:val="24"/>
                <w:szCs w:val="24"/>
                <w:u w:val="single"/>
              </w:rPr>
              <w:t xml:space="preserve">   /   </w:t>
            </w:r>
          </w:p>
        </w:tc>
        <w:tc>
          <w:tcPr>
            <w:tcW w:w="36" w:type="dxa"/>
            <w:vMerge/>
            <w:tcBorders>
              <w:top w:val="nil"/>
            </w:tcBorders>
          </w:tcPr>
          <w:p w14:paraId="1D36D89E" w14:textId="77777777" w:rsidR="00AB7C63" w:rsidRDefault="00AB7C63">
            <w:pPr>
              <w:spacing w:line="360" w:lineRule="auto"/>
              <w:jc w:val="both"/>
              <w:rPr>
                <w:rFonts w:ascii="宋体" w:eastAsia="宋体" w:hAnsi="宋体" w:cs="宋体" w:hint="eastAsia"/>
                <w:color w:val="auto"/>
                <w:sz w:val="24"/>
                <w:szCs w:val="24"/>
              </w:rPr>
            </w:pPr>
          </w:p>
        </w:tc>
      </w:tr>
      <w:tr w:rsidR="00AB7C63" w14:paraId="5B7489E6" w14:textId="77777777">
        <w:trPr>
          <w:trHeight w:val="941"/>
        </w:trPr>
        <w:tc>
          <w:tcPr>
            <w:tcW w:w="992" w:type="dxa"/>
            <w:vAlign w:val="center"/>
          </w:tcPr>
          <w:p w14:paraId="7391768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11.2</w:t>
            </w:r>
          </w:p>
        </w:tc>
        <w:tc>
          <w:tcPr>
            <w:tcW w:w="1844" w:type="dxa"/>
            <w:vAlign w:val="center"/>
          </w:tcPr>
          <w:p w14:paraId="2E7CAEE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6804" w:type="dxa"/>
            <w:gridSpan w:val="4"/>
          </w:tcPr>
          <w:p w14:paraId="004F6F1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7"/>
                <w:sz w:val="24"/>
                <w:szCs w:val="24"/>
              </w:rPr>
              <w:t>投</w:t>
            </w:r>
            <w:r>
              <w:rPr>
                <w:rFonts w:ascii="宋体" w:eastAsia="宋体" w:hAnsi="宋体" w:cs="宋体" w:hint="eastAsia"/>
                <w:color w:val="auto"/>
                <w:spacing w:val="-6"/>
                <w:sz w:val="24"/>
                <w:szCs w:val="24"/>
              </w:rPr>
              <w:t>标报价的特殊规定：</w:t>
            </w:r>
          </w:p>
          <w:p w14:paraId="0264EF7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29"/>
                <w:sz w:val="24"/>
                <w:szCs w:val="24"/>
              </w:rPr>
              <w:t>无</w:t>
            </w:r>
          </w:p>
          <w:p w14:paraId="7544621B" w14:textId="77777777" w:rsidR="00AB7C63" w:rsidRDefault="00000000">
            <w:pPr>
              <w:spacing w:line="360" w:lineRule="auto"/>
              <w:jc w:val="both"/>
              <w:rPr>
                <w:rFonts w:ascii="宋体" w:eastAsia="宋体" w:hAnsi="宋体" w:cs="宋体" w:hint="eastAsia"/>
                <w:color w:val="auto"/>
                <w:spacing w:val="-8"/>
                <w:sz w:val="24"/>
                <w:szCs w:val="24"/>
              </w:rPr>
            </w:pPr>
            <w:r>
              <w:rPr>
                <w:rFonts w:ascii="宋体" w:eastAsia="宋体" w:hAnsi="宋体" w:cs="宋体" w:hint="eastAsia"/>
                <w:color w:val="auto"/>
                <w:spacing w:val="30"/>
                <w:sz w:val="24"/>
                <w:szCs w:val="24"/>
              </w:rPr>
              <w:t>□</w:t>
            </w:r>
            <w:r>
              <w:rPr>
                <w:rFonts w:ascii="宋体" w:eastAsia="宋体" w:hAnsi="宋体" w:cs="宋体" w:hint="eastAsia"/>
                <w:color w:val="auto"/>
                <w:spacing w:val="-9"/>
                <w:sz w:val="24"/>
                <w:szCs w:val="24"/>
              </w:rPr>
              <w:t>有</w:t>
            </w:r>
            <w:r>
              <w:rPr>
                <w:rFonts w:ascii="宋体" w:eastAsia="宋体" w:hAnsi="宋体" w:cs="宋体" w:hint="eastAsia"/>
                <w:color w:val="auto"/>
                <w:spacing w:val="-8"/>
                <w:sz w:val="24"/>
                <w:szCs w:val="24"/>
              </w:rPr>
              <w:t>，具体情形：</w:t>
            </w:r>
          </w:p>
        </w:tc>
      </w:tr>
      <w:tr w:rsidR="00AB7C63" w14:paraId="6EB1F903" w14:textId="77777777">
        <w:trPr>
          <w:trHeight w:val="432"/>
        </w:trPr>
        <w:tc>
          <w:tcPr>
            <w:tcW w:w="992" w:type="dxa"/>
            <w:vAlign w:val="center"/>
          </w:tcPr>
          <w:p w14:paraId="20DB305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12.1</w:t>
            </w:r>
          </w:p>
        </w:tc>
        <w:tc>
          <w:tcPr>
            <w:tcW w:w="1844" w:type="dxa"/>
            <w:vMerge w:val="restart"/>
            <w:tcBorders>
              <w:bottom w:val="nil"/>
            </w:tcBorders>
            <w:vAlign w:val="center"/>
          </w:tcPr>
          <w:p w14:paraId="13D9859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投标保证金</w:t>
            </w:r>
          </w:p>
        </w:tc>
        <w:tc>
          <w:tcPr>
            <w:tcW w:w="6804" w:type="dxa"/>
            <w:gridSpan w:val="4"/>
          </w:tcPr>
          <w:p w14:paraId="1AE7D159"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7"/>
                <w:sz w:val="24"/>
                <w:szCs w:val="24"/>
              </w:rPr>
              <w:t>标保证金金额：</w:t>
            </w:r>
          </w:p>
          <w:p w14:paraId="4A56F9BB" w14:textId="77777777" w:rsidR="00AB7C63" w:rsidRDefault="00000000">
            <w:pPr>
              <w:spacing w:line="360" w:lineRule="auto"/>
              <w:jc w:val="both"/>
              <w:rPr>
                <w:rFonts w:ascii="宋体" w:eastAsia="宋体" w:hAnsi="宋体" w:cs="宋体" w:hint="eastAsia"/>
                <w:color w:val="auto"/>
                <w:spacing w:val="-14"/>
                <w:sz w:val="24"/>
                <w:szCs w:val="24"/>
              </w:rPr>
            </w:pPr>
            <w:r>
              <w:rPr>
                <w:rFonts w:ascii="宋体" w:eastAsia="宋体" w:hAnsi="宋体" w:cs="宋体" w:hint="eastAsia"/>
                <w:color w:val="auto"/>
                <w:spacing w:val="-14"/>
                <w:sz w:val="24"/>
                <w:szCs w:val="24"/>
                <w:u w:val="single"/>
              </w:rPr>
              <w:t>￥：</w:t>
            </w:r>
            <w:r>
              <w:rPr>
                <w:rFonts w:ascii="宋体" w:eastAsia="宋体" w:hAnsi="宋体" w:hint="eastAsia"/>
                <w:color w:val="auto"/>
                <w:sz w:val="24"/>
                <w:szCs w:val="24"/>
                <w:u w:val="single"/>
              </w:rPr>
              <w:t>110000.00元</w:t>
            </w:r>
            <w:r>
              <w:rPr>
                <w:rFonts w:ascii="宋体" w:eastAsia="宋体" w:hAnsi="宋体" w:cs="宋体" w:hint="eastAsia"/>
                <w:color w:val="auto"/>
                <w:spacing w:val="-14"/>
                <w:sz w:val="24"/>
                <w:szCs w:val="24"/>
              </w:rPr>
              <w:t>；</w:t>
            </w:r>
          </w:p>
          <w:p w14:paraId="05B74FD5"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递交方式：</w:t>
            </w:r>
          </w:p>
          <w:p w14:paraId="647E4A23"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（1）递交要求：</w:t>
            </w:r>
          </w:p>
          <w:p w14:paraId="5BEEFD8D"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2"/>
                <w:sz w:val="24"/>
                <w:szCs w:val="24"/>
              </w:rPr>
              <w:t>政府采购法律法规接受的支票、汇票、本票、</w:t>
            </w:r>
            <w:r>
              <w:rPr>
                <w:rFonts w:ascii="宋体" w:eastAsia="宋体" w:hAnsi="宋体" w:cs="宋体" w:hint="eastAsia"/>
                <w:color w:val="auto"/>
                <w:spacing w:val="-4"/>
                <w:sz w:val="24"/>
                <w:szCs w:val="24"/>
              </w:rPr>
              <w:t>网</w:t>
            </w:r>
            <w:r>
              <w:rPr>
                <w:rFonts w:ascii="宋体" w:eastAsia="宋体" w:hAnsi="宋体" w:cs="宋体" w:hint="eastAsia"/>
                <w:color w:val="auto"/>
                <w:spacing w:val="-2"/>
                <w:sz w:val="24"/>
                <w:szCs w:val="24"/>
              </w:rPr>
              <w:t>上银行支付，</w:t>
            </w:r>
            <w:r>
              <w:rPr>
                <w:rFonts w:ascii="宋体" w:eastAsia="宋体" w:hAnsi="宋体" w:cs="宋体" w:hint="eastAsia"/>
                <w:color w:val="auto"/>
                <w:spacing w:val="-22"/>
                <w:sz w:val="24"/>
                <w:szCs w:val="24"/>
              </w:rPr>
              <w:t>必须保证开标前到达采购代理机构指定账户。</w:t>
            </w:r>
            <w:r>
              <w:rPr>
                <w:rFonts w:ascii="宋体" w:eastAsia="宋体" w:hAnsi="宋体" w:cs="宋体" w:hint="eastAsia"/>
                <w:color w:val="auto"/>
                <w:spacing w:val="-2"/>
                <w:sz w:val="24"/>
                <w:szCs w:val="24"/>
              </w:rPr>
              <w:t>或者金融机构、担保机构出具的保函等非现金形式</w:t>
            </w:r>
            <w:r>
              <w:rPr>
                <w:rFonts w:ascii="宋体" w:eastAsia="宋体" w:hAnsi="宋体" w:cs="宋体"/>
                <w:color w:val="auto"/>
                <w:spacing w:val="-22"/>
                <w:sz w:val="24"/>
                <w:szCs w:val="24"/>
              </w:rPr>
              <w:t>(需备注招标编号)</w:t>
            </w:r>
          </w:p>
          <w:p w14:paraId="7A81E615"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收 款 人：华夏林达咨询有限公司</w:t>
            </w:r>
          </w:p>
          <w:p w14:paraId="6464A7FE"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开户银行（保证金账号）：兴业银行北京石景山支行</w:t>
            </w:r>
          </w:p>
          <w:p w14:paraId="048D9890"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银行账号：321350100100193347</w:t>
            </w:r>
          </w:p>
          <w:p w14:paraId="47228542"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（2）投标保证金在招标文件规定的投标截止时间未能到达采购代理机构指定账户的，均视为无投标保证金，投标保证金有效期与投标有效期一致。</w:t>
            </w:r>
          </w:p>
          <w:p w14:paraId="125F109E"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 xml:space="preserve">注意事项： </w:t>
            </w:r>
          </w:p>
          <w:p w14:paraId="640D367E"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1）务必备注款项用途：投标保证金，因款项用途备注不明确或错误导致的错款，不可作为保证金使用，需要在规定时间内重新支付，错款在项目结束后统一退还。</w:t>
            </w:r>
          </w:p>
          <w:p w14:paraId="69F06958"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 xml:space="preserve">2）务必备注项目名称、招标编号，可简写，不可不填。 </w:t>
            </w:r>
          </w:p>
          <w:p w14:paraId="4706528C"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3）未备注项目名称、招标编号财务部门不予受理，后果由投标人自行承担。</w:t>
            </w:r>
          </w:p>
          <w:p w14:paraId="5899AF2E"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lastRenderedPageBreak/>
              <w:t>4）投标保证金有效期与投标有效期一致。</w:t>
            </w:r>
          </w:p>
          <w:p w14:paraId="1AE26E40"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保证金退还办理时间：</w:t>
            </w:r>
          </w:p>
          <w:p w14:paraId="7BAC4E5C" w14:textId="77777777" w:rsidR="00AB7C63" w:rsidRDefault="00000000">
            <w:pPr>
              <w:spacing w:line="360" w:lineRule="auto"/>
              <w:jc w:val="both"/>
              <w:rPr>
                <w:rFonts w:ascii="宋体" w:eastAsia="宋体" w:hAnsi="宋体" w:cs="宋体" w:hint="eastAsia"/>
                <w:color w:val="auto"/>
                <w:spacing w:val="-22"/>
                <w:sz w:val="24"/>
                <w:szCs w:val="24"/>
              </w:rPr>
            </w:pPr>
            <w:r>
              <w:rPr>
                <w:rFonts w:ascii="宋体" w:eastAsia="宋体" w:hAnsi="宋体" w:cs="宋体" w:hint="eastAsia"/>
                <w:color w:val="auto"/>
                <w:spacing w:val="-22"/>
                <w:sz w:val="24"/>
                <w:szCs w:val="24"/>
              </w:rPr>
              <w:t>中标人：与采购人签订采购合同后，携带采购合同及相关资料办理保证金退还手续；</w:t>
            </w:r>
          </w:p>
          <w:p w14:paraId="1C4719B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2"/>
                <w:sz w:val="24"/>
                <w:szCs w:val="24"/>
              </w:rPr>
              <w:t>未中标人：中标公告发布后，携带相关资料办理保证金退还手续。</w:t>
            </w:r>
          </w:p>
        </w:tc>
      </w:tr>
      <w:tr w:rsidR="00AB7C63" w14:paraId="0502555B" w14:textId="77777777">
        <w:trPr>
          <w:trHeight w:val="939"/>
        </w:trPr>
        <w:tc>
          <w:tcPr>
            <w:tcW w:w="992" w:type="dxa"/>
            <w:vAlign w:val="center"/>
          </w:tcPr>
          <w:p w14:paraId="3CAAD42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lastRenderedPageBreak/>
              <w:t>1</w:t>
            </w:r>
            <w:r>
              <w:rPr>
                <w:rFonts w:ascii="宋体" w:eastAsia="宋体" w:hAnsi="宋体" w:cs="宋体" w:hint="eastAsia"/>
                <w:color w:val="auto"/>
                <w:spacing w:val="11"/>
                <w:sz w:val="24"/>
                <w:szCs w:val="24"/>
              </w:rPr>
              <w:t>2.7.2</w:t>
            </w:r>
          </w:p>
        </w:tc>
        <w:tc>
          <w:tcPr>
            <w:tcW w:w="1844" w:type="dxa"/>
            <w:vMerge/>
            <w:tcBorders>
              <w:top w:val="nil"/>
            </w:tcBorders>
            <w:vAlign w:val="center"/>
          </w:tcPr>
          <w:p w14:paraId="009919DC" w14:textId="77777777" w:rsidR="00AB7C63" w:rsidRDefault="00AB7C63">
            <w:pPr>
              <w:spacing w:line="360" w:lineRule="auto"/>
              <w:jc w:val="center"/>
              <w:rPr>
                <w:rFonts w:ascii="宋体" w:eastAsia="宋体" w:hAnsi="宋体" w:cs="宋体" w:hint="eastAsia"/>
                <w:color w:val="auto"/>
                <w:sz w:val="24"/>
                <w:szCs w:val="24"/>
              </w:rPr>
            </w:pPr>
          </w:p>
        </w:tc>
        <w:tc>
          <w:tcPr>
            <w:tcW w:w="6804" w:type="dxa"/>
            <w:gridSpan w:val="4"/>
          </w:tcPr>
          <w:p w14:paraId="0C81C9E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投标保证</w:t>
            </w:r>
            <w:r>
              <w:rPr>
                <w:rFonts w:ascii="宋体" w:eastAsia="宋体" w:hAnsi="宋体" w:cs="宋体" w:hint="eastAsia"/>
                <w:color w:val="auto"/>
                <w:spacing w:val="-4"/>
                <w:sz w:val="24"/>
                <w:szCs w:val="24"/>
              </w:rPr>
              <w:t>金</w:t>
            </w:r>
            <w:r>
              <w:rPr>
                <w:rFonts w:ascii="宋体" w:eastAsia="宋体" w:hAnsi="宋体" w:cs="宋体" w:hint="eastAsia"/>
                <w:color w:val="auto"/>
                <w:spacing w:val="-3"/>
                <w:sz w:val="24"/>
                <w:szCs w:val="24"/>
              </w:rPr>
              <w:t>可以不予退还的其他情形：</w:t>
            </w:r>
          </w:p>
          <w:p w14:paraId="6A2BEA4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30"/>
                <w:sz w:val="24"/>
                <w:szCs w:val="24"/>
              </w:rPr>
              <w:t>□</w:t>
            </w:r>
            <w:r>
              <w:rPr>
                <w:rFonts w:ascii="宋体" w:eastAsia="宋体" w:hAnsi="宋体" w:cs="宋体" w:hint="eastAsia"/>
                <w:color w:val="auto"/>
                <w:spacing w:val="29"/>
                <w:sz w:val="24"/>
                <w:szCs w:val="24"/>
              </w:rPr>
              <w:t>无</w:t>
            </w:r>
          </w:p>
          <w:p w14:paraId="31C87E94" w14:textId="77777777" w:rsidR="00AB7C63" w:rsidRDefault="00000000">
            <w:pPr>
              <w:spacing w:line="360" w:lineRule="auto"/>
              <w:jc w:val="both"/>
              <w:rPr>
                <w:rFonts w:ascii="宋体" w:eastAsia="宋体" w:hAnsi="宋体" w:cs="宋体" w:hint="eastAsia"/>
                <w:color w:val="auto"/>
                <w:spacing w:val="-8"/>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9"/>
                <w:sz w:val="24"/>
                <w:szCs w:val="24"/>
              </w:rPr>
              <w:t>有</w:t>
            </w:r>
            <w:r>
              <w:rPr>
                <w:rFonts w:ascii="宋体" w:eastAsia="宋体" w:hAnsi="宋体" w:cs="宋体" w:hint="eastAsia"/>
                <w:color w:val="auto"/>
                <w:spacing w:val="-8"/>
                <w:sz w:val="24"/>
                <w:szCs w:val="24"/>
              </w:rPr>
              <w:t>，具体情形：</w:t>
            </w:r>
          </w:p>
          <w:p w14:paraId="73ACB37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（1）投标截止后，供应商撤销投标的；</w:t>
            </w:r>
          </w:p>
          <w:p w14:paraId="436D521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（2）中标人无正当理由不与采购人订立合同，在签订合同时向采购人提出附加条件的；</w:t>
            </w:r>
          </w:p>
          <w:p w14:paraId="53F40EC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（3）中标人擅自放弃中标的；</w:t>
            </w:r>
          </w:p>
          <w:p w14:paraId="54E8E0B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（4）中标人未按招标文件规定按时足额缴纳中标服务费的。</w:t>
            </w:r>
          </w:p>
        </w:tc>
      </w:tr>
      <w:tr w:rsidR="00AB7C63" w14:paraId="7F85539D" w14:textId="77777777">
        <w:trPr>
          <w:trHeight w:val="316"/>
        </w:trPr>
        <w:tc>
          <w:tcPr>
            <w:tcW w:w="992" w:type="dxa"/>
            <w:vAlign w:val="center"/>
          </w:tcPr>
          <w:p w14:paraId="45913B5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13.1</w:t>
            </w:r>
          </w:p>
        </w:tc>
        <w:tc>
          <w:tcPr>
            <w:tcW w:w="1844" w:type="dxa"/>
            <w:vAlign w:val="center"/>
          </w:tcPr>
          <w:p w14:paraId="6F9EEDD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投标有效期</w:t>
            </w:r>
          </w:p>
        </w:tc>
        <w:tc>
          <w:tcPr>
            <w:tcW w:w="6804" w:type="dxa"/>
            <w:gridSpan w:val="4"/>
          </w:tcPr>
          <w:p w14:paraId="3F1764D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自提交投标文件的截止之日起算</w:t>
            </w:r>
            <w:r>
              <w:rPr>
                <w:rFonts w:ascii="宋体" w:eastAsia="宋体" w:hAnsi="宋体" w:cs="宋体" w:hint="eastAsia"/>
                <w:color w:val="auto"/>
                <w:spacing w:val="-8"/>
                <w:sz w:val="24"/>
                <w:szCs w:val="24"/>
                <w:u w:val="single"/>
              </w:rPr>
              <w:t>90</w:t>
            </w:r>
            <w:r>
              <w:rPr>
                <w:rFonts w:ascii="宋体" w:eastAsia="宋体" w:hAnsi="宋体" w:cs="宋体" w:hint="eastAsia"/>
                <w:color w:val="auto"/>
                <w:spacing w:val="-8"/>
                <w:sz w:val="24"/>
                <w:szCs w:val="24"/>
              </w:rPr>
              <w:t>日历天</w:t>
            </w:r>
            <w:r>
              <w:rPr>
                <w:rFonts w:ascii="宋体" w:eastAsia="宋体" w:hAnsi="宋体" w:cs="宋体" w:hint="eastAsia"/>
                <w:color w:val="auto"/>
                <w:spacing w:val="-7"/>
                <w:sz w:val="24"/>
                <w:szCs w:val="24"/>
              </w:rPr>
              <w:t>。</w:t>
            </w:r>
          </w:p>
        </w:tc>
      </w:tr>
      <w:tr w:rsidR="00AB7C63" w14:paraId="6DFA38D7" w14:textId="77777777">
        <w:trPr>
          <w:trHeight w:val="316"/>
        </w:trPr>
        <w:tc>
          <w:tcPr>
            <w:tcW w:w="992" w:type="dxa"/>
            <w:vAlign w:val="center"/>
          </w:tcPr>
          <w:p w14:paraId="38E5AC5D" w14:textId="77777777" w:rsidR="00AB7C63" w:rsidRDefault="00000000">
            <w:pPr>
              <w:spacing w:line="360" w:lineRule="auto"/>
              <w:jc w:val="center"/>
              <w:rPr>
                <w:rFonts w:ascii="宋体" w:eastAsia="宋体" w:hAnsi="宋体" w:cs="宋体" w:hint="eastAsia"/>
                <w:color w:val="auto"/>
                <w:spacing w:val="10"/>
                <w:sz w:val="24"/>
                <w:szCs w:val="24"/>
              </w:rPr>
            </w:pPr>
            <w:r>
              <w:rPr>
                <w:rFonts w:ascii="宋体" w:eastAsia="宋体" w:hAnsi="宋体" w:cs="宋体" w:hint="eastAsia"/>
                <w:color w:val="auto"/>
                <w:sz w:val="24"/>
                <w:szCs w:val="24"/>
              </w:rPr>
              <w:t>14</w:t>
            </w:r>
          </w:p>
        </w:tc>
        <w:tc>
          <w:tcPr>
            <w:tcW w:w="1844" w:type="dxa"/>
            <w:vAlign w:val="center"/>
          </w:tcPr>
          <w:p w14:paraId="5E124F37" w14:textId="77777777" w:rsidR="00AB7C63" w:rsidRDefault="00000000">
            <w:pPr>
              <w:spacing w:line="360"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6"/>
                <w:sz w:val="24"/>
                <w:szCs w:val="24"/>
              </w:rPr>
              <w:t>投标文件的递交</w:t>
            </w:r>
          </w:p>
        </w:tc>
        <w:tc>
          <w:tcPr>
            <w:tcW w:w="6804" w:type="dxa"/>
            <w:gridSpan w:val="4"/>
            <w:vAlign w:val="center"/>
          </w:tcPr>
          <w:p w14:paraId="7F75CC3D" w14:textId="77777777" w:rsidR="00AB7C63" w:rsidRDefault="00000000">
            <w:pPr>
              <w:spacing w:line="360" w:lineRule="auto"/>
              <w:jc w:val="both"/>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投标文件的数量和其他要求：</w:t>
            </w:r>
          </w:p>
          <w:p w14:paraId="65294980" w14:textId="77777777" w:rsidR="00AB7C63" w:rsidRDefault="00000000">
            <w:pPr>
              <w:spacing w:line="360" w:lineRule="auto"/>
              <w:jc w:val="both"/>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1、投标文件：正本1份、副本4份、电子版1份（U盘形式的盖章扫描PDF彩色版及WORD可编辑电子文档各1份）。</w:t>
            </w:r>
          </w:p>
          <w:p w14:paraId="7BF5B1C0" w14:textId="77777777" w:rsidR="00AB7C63" w:rsidRDefault="00000000">
            <w:pPr>
              <w:spacing w:line="360" w:lineRule="auto"/>
              <w:jc w:val="both"/>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2、递交投标文件时须单独出示：法定代表人递交投标文件时，须持法定代表人身份证明、身份证原件及加盖公章的复印件；</w:t>
            </w:r>
          </w:p>
          <w:p w14:paraId="1BB1156D" w14:textId="77777777" w:rsidR="00AB7C63" w:rsidRDefault="00000000">
            <w:pPr>
              <w:spacing w:line="360" w:lineRule="auto"/>
              <w:jc w:val="both"/>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被授权代表递交投标文件时，则须持法定代表人授权书（有法定代表人签字或盖章）并加盖公章、法定代表人的身份证复印件并加盖公章及被授权代理人身份证原件及加盖公章的复印件。（详见投标文件格式）</w:t>
            </w:r>
          </w:p>
          <w:p w14:paraId="738FC80B" w14:textId="77777777" w:rsidR="00AB7C63" w:rsidRDefault="00000000">
            <w:pPr>
              <w:spacing w:line="360" w:lineRule="auto"/>
              <w:jc w:val="both"/>
              <w:rPr>
                <w:rFonts w:ascii="宋体" w:eastAsia="宋体" w:hAnsi="宋体" w:cs="宋体" w:hint="eastAsia"/>
                <w:color w:val="auto"/>
                <w:spacing w:val="-8"/>
                <w:sz w:val="24"/>
                <w:szCs w:val="24"/>
              </w:rPr>
            </w:pPr>
            <w:r>
              <w:rPr>
                <w:rFonts w:ascii="宋体" w:eastAsia="宋体" w:hAnsi="宋体" w:cs="宋体" w:hint="eastAsia"/>
                <w:color w:val="auto"/>
                <w:spacing w:val="-6"/>
                <w:sz w:val="24"/>
                <w:szCs w:val="24"/>
              </w:rPr>
              <w:t>注：</w:t>
            </w:r>
            <w:r>
              <w:rPr>
                <w:rFonts w:ascii="宋体" w:eastAsia="宋体" w:hAnsi="宋体" w:cs="宋体" w:hint="eastAsia"/>
                <w:color w:val="auto"/>
                <w:spacing w:val="-15"/>
                <w:sz w:val="24"/>
                <w:szCs w:val="24"/>
              </w:rPr>
              <w:t>本项目投标文件副本可以使用正本的复印件，当投标文件纸质版正本与投标文件纸质版副本或投标文件电子版不一致时以投标文件纸质版正本为准。</w:t>
            </w:r>
          </w:p>
        </w:tc>
      </w:tr>
      <w:tr w:rsidR="00AB7C63" w14:paraId="6D4CA09A" w14:textId="77777777">
        <w:trPr>
          <w:trHeight w:val="421"/>
        </w:trPr>
        <w:tc>
          <w:tcPr>
            <w:tcW w:w="992" w:type="dxa"/>
            <w:vAlign w:val="center"/>
          </w:tcPr>
          <w:p w14:paraId="3363913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2"/>
                <w:sz w:val="24"/>
                <w:szCs w:val="24"/>
              </w:rPr>
              <w:t>2.1</w:t>
            </w:r>
          </w:p>
        </w:tc>
        <w:tc>
          <w:tcPr>
            <w:tcW w:w="1844" w:type="dxa"/>
            <w:vAlign w:val="center"/>
          </w:tcPr>
          <w:p w14:paraId="0DC676E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确定中</w:t>
            </w:r>
            <w:r>
              <w:rPr>
                <w:rFonts w:ascii="宋体" w:eastAsia="宋体" w:hAnsi="宋体" w:cs="宋体" w:hint="eastAsia"/>
                <w:color w:val="auto"/>
                <w:spacing w:val="-1"/>
                <w:sz w:val="24"/>
                <w:szCs w:val="24"/>
              </w:rPr>
              <w:t>标人</w:t>
            </w:r>
          </w:p>
        </w:tc>
        <w:tc>
          <w:tcPr>
            <w:tcW w:w="6804" w:type="dxa"/>
            <w:gridSpan w:val="4"/>
          </w:tcPr>
          <w:p w14:paraId="11CC0477" w14:textId="77777777" w:rsidR="00AB7C63" w:rsidRDefault="00000000">
            <w:pPr>
              <w:spacing w:line="360" w:lineRule="auto"/>
              <w:jc w:val="both"/>
              <w:rPr>
                <w:rFonts w:ascii="宋体" w:eastAsia="宋体" w:hAnsi="宋体" w:cs="宋体" w:hint="eastAsia"/>
                <w:color w:val="auto"/>
                <w:spacing w:val="-3"/>
                <w:sz w:val="24"/>
                <w:szCs w:val="24"/>
              </w:rPr>
            </w:pPr>
            <w:r>
              <w:rPr>
                <w:rFonts w:ascii="宋体" w:eastAsia="宋体" w:hAnsi="宋体" w:cs="宋体" w:hint="eastAsia"/>
                <w:color w:val="auto"/>
                <w:spacing w:val="-6"/>
                <w:sz w:val="24"/>
                <w:szCs w:val="24"/>
              </w:rPr>
              <w:t>中标</w:t>
            </w:r>
            <w:r>
              <w:rPr>
                <w:rFonts w:ascii="宋体" w:eastAsia="宋体" w:hAnsi="宋体" w:cs="宋体" w:hint="eastAsia"/>
                <w:color w:val="auto"/>
                <w:spacing w:val="-3"/>
                <w:sz w:val="24"/>
                <w:szCs w:val="24"/>
              </w:rPr>
              <w:t>候选人并列的，采购人是否委托评标委员会确定中标人：</w:t>
            </w:r>
          </w:p>
          <w:p w14:paraId="5AD3F17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29"/>
                <w:sz w:val="24"/>
                <w:szCs w:val="24"/>
              </w:rPr>
              <w:t>否</w:t>
            </w:r>
          </w:p>
          <w:p w14:paraId="0FE350D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w:t>
            </w:r>
            <w:r>
              <w:rPr>
                <w:rFonts w:ascii="宋体" w:eastAsia="宋体" w:hAnsi="宋体" w:cs="宋体" w:hint="eastAsia"/>
                <w:color w:val="auto"/>
                <w:spacing w:val="29"/>
                <w:sz w:val="24"/>
                <w:szCs w:val="24"/>
              </w:rPr>
              <w:t>是</w:t>
            </w:r>
          </w:p>
          <w:p w14:paraId="1EA08C6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中标候选人并列的，按照以下方式确定中标人</w:t>
            </w:r>
            <w:r>
              <w:rPr>
                <w:rFonts w:ascii="宋体" w:eastAsia="宋体" w:hAnsi="宋体" w:cs="宋体" w:hint="eastAsia"/>
                <w:color w:val="auto"/>
                <w:spacing w:val="-3"/>
                <w:sz w:val="24"/>
                <w:szCs w:val="24"/>
              </w:rPr>
              <w:t>：</w:t>
            </w:r>
          </w:p>
          <w:p w14:paraId="103694B9" w14:textId="77777777" w:rsidR="00AB7C63" w:rsidRDefault="00000000">
            <w:pPr>
              <w:spacing w:line="360" w:lineRule="auto"/>
              <w:jc w:val="both"/>
              <w:rPr>
                <w:rFonts w:ascii="宋体" w:eastAsia="宋体" w:hAnsi="宋体" w:cs="宋体" w:hint="eastAsia"/>
                <w:color w:val="auto"/>
                <w:sz w:val="24"/>
                <w:szCs w:val="24"/>
                <w:u w:val="single"/>
              </w:rPr>
            </w:pPr>
            <w:r>
              <w:rPr>
                <w:rFonts w:ascii="宋体" w:eastAsia="宋体" w:hAnsi="宋体" w:cs="宋体" w:hint="eastAsia"/>
                <w:b/>
                <w:bCs/>
                <w:color w:val="auto"/>
                <w:spacing w:val="1"/>
                <w:sz w:val="24"/>
                <w:szCs w:val="24"/>
              </w:rPr>
              <w:lastRenderedPageBreak/>
              <w:t>■</w:t>
            </w:r>
            <w:r>
              <w:rPr>
                <w:rFonts w:ascii="宋体" w:eastAsia="宋体" w:hAnsi="宋体" w:cs="宋体" w:hint="eastAsia"/>
                <w:color w:val="auto"/>
                <w:spacing w:val="-6"/>
                <w:sz w:val="24"/>
                <w:szCs w:val="24"/>
              </w:rPr>
              <w:t>得分</w:t>
            </w:r>
            <w:r>
              <w:rPr>
                <w:rFonts w:ascii="宋体" w:eastAsia="宋体" w:hAnsi="宋体" w:cs="宋体" w:hint="eastAsia"/>
                <w:color w:val="auto"/>
                <w:spacing w:val="-5"/>
                <w:sz w:val="24"/>
                <w:szCs w:val="24"/>
              </w:rPr>
              <w:t>且</w:t>
            </w:r>
            <w:r>
              <w:rPr>
                <w:rFonts w:ascii="宋体" w:eastAsia="宋体" w:hAnsi="宋体" w:cs="宋体" w:hint="eastAsia"/>
                <w:color w:val="auto"/>
                <w:spacing w:val="-3"/>
                <w:sz w:val="24"/>
                <w:szCs w:val="24"/>
              </w:rPr>
              <w:t>投标报价均相同的，以</w:t>
            </w:r>
            <w:r>
              <w:rPr>
                <w:rFonts w:ascii="宋体" w:eastAsia="宋体" w:hAnsi="宋体" w:cs="宋体" w:hint="eastAsia"/>
                <w:color w:val="auto"/>
                <w:spacing w:val="-3"/>
                <w:sz w:val="24"/>
                <w:szCs w:val="24"/>
                <w:u w:val="single"/>
              </w:rPr>
              <w:t>投标报价由低到高顺序排列，得分与投标报价均相同的，按技术指标优劣排列，得分高者为中标人</w:t>
            </w:r>
          </w:p>
          <w:p w14:paraId="18F4401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□随机抽</w:t>
            </w:r>
            <w:r>
              <w:rPr>
                <w:rFonts w:ascii="宋体" w:eastAsia="宋体" w:hAnsi="宋体" w:cs="宋体" w:hint="eastAsia"/>
                <w:color w:val="auto"/>
                <w:spacing w:val="11"/>
                <w:sz w:val="24"/>
                <w:szCs w:val="24"/>
              </w:rPr>
              <w:t>取</w:t>
            </w:r>
          </w:p>
        </w:tc>
      </w:tr>
      <w:tr w:rsidR="00AB7C63" w14:paraId="0CBC2A4C" w14:textId="77777777">
        <w:trPr>
          <w:trHeight w:val="933"/>
        </w:trPr>
        <w:tc>
          <w:tcPr>
            <w:tcW w:w="992" w:type="dxa"/>
            <w:vMerge w:val="restart"/>
            <w:tcBorders>
              <w:bottom w:val="nil"/>
            </w:tcBorders>
            <w:vAlign w:val="center"/>
          </w:tcPr>
          <w:p w14:paraId="2FBA2EC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lastRenderedPageBreak/>
              <w:t>2</w:t>
            </w:r>
            <w:r>
              <w:rPr>
                <w:rFonts w:ascii="宋体" w:eastAsia="宋体" w:hAnsi="宋体" w:cs="宋体" w:hint="eastAsia"/>
                <w:color w:val="auto"/>
                <w:spacing w:val="12"/>
                <w:sz w:val="24"/>
                <w:szCs w:val="24"/>
              </w:rPr>
              <w:t>5.5</w:t>
            </w:r>
          </w:p>
        </w:tc>
        <w:tc>
          <w:tcPr>
            <w:tcW w:w="1844" w:type="dxa"/>
            <w:vMerge w:val="restart"/>
            <w:tcBorders>
              <w:bottom w:val="nil"/>
            </w:tcBorders>
            <w:vAlign w:val="center"/>
          </w:tcPr>
          <w:p w14:paraId="14A070D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分</w:t>
            </w:r>
            <w:r>
              <w:rPr>
                <w:rFonts w:ascii="宋体" w:eastAsia="宋体" w:hAnsi="宋体" w:cs="宋体" w:hint="eastAsia"/>
                <w:color w:val="auto"/>
                <w:spacing w:val="-3"/>
                <w:sz w:val="24"/>
                <w:szCs w:val="24"/>
              </w:rPr>
              <w:t>包</w:t>
            </w:r>
          </w:p>
        </w:tc>
        <w:tc>
          <w:tcPr>
            <w:tcW w:w="6804" w:type="dxa"/>
            <w:gridSpan w:val="4"/>
            <w:tcBorders>
              <w:bottom w:val="nil"/>
            </w:tcBorders>
          </w:tcPr>
          <w:p w14:paraId="6A16A47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本项目的非主体、非关键性工作是否允许分包：</w:t>
            </w:r>
          </w:p>
          <w:p w14:paraId="01AFCBA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不允许</w:t>
            </w:r>
          </w:p>
          <w:p w14:paraId="5023E95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w:t>
            </w:r>
            <w:r>
              <w:rPr>
                <w:rFonts w:ascii="宋体" w:eastAsia="宋体" w:hAnsi="宋体" w:cs="宋体" w:hint="eastAsia"/>
                <w:color w:val="auto"/>
                <w:spacing w:val="1"/>
                <w:sz w:val="24"/>
                <w:szCs w:val="24"/>
              </w:rPr>
              <w:t>允许，具体要求：</w:t>
            </w:r>
          </w:p>
        </w:tc>
      </w:tr>
      <w:tr w:rsidR="00AB7C63" w14:paraId="55F74506" w14:textId="77777777">
        <w:trPr>
          <w:trHeight w:val="938"/>
        </w:trPr>
        <w:tc>
          <w:tcPr>
            <w:tcW w:w="992" w:type="dxa"/>
            <w:vMerge/>
            <w:tcBorders>
              <w:top w:val="nil"/>
            </w:tcBorders>
            <w:vAlign w:val="center"/>
          </w:tcPr>
          <w:p w14:paraId="29AF4EBF" w14:textId="77777777" w:rsidR="00AB7C63" w:rsidRDefault="00AB7C63">
            <w:pPr>
              <w:spacing w:line="360" w:lineRule="auto"/>
              <w:jc w:val="center"/>
              <w:rPr>
                <w:rFonts w:ascii="宋体" w:eastAsia="宋体" w:hAnsi="宋体" w:cs="宋体" w:hint="eastAsia"/>
                <w:color w:val="auto"/>
                <w:sz w:val="24"/>
                <w:szCs w:val="24"/>
              </w:rPr>
            </w:pPr>
          </w:p>
        </w:tc>
        <w:tc>
          <w:tcPr>
            <w:tcW w:w="1844" w:type="dxa"/>
            <w:vMerge/>
            <w:tcBorders>
              <w:top w:val="nil"/>
            </w:tcBorders>
            <w:vAlign w:val="center"/>
          </w:tcPr>
          <w:p w14:paraId="456CC483" w14:textId="77777777" w:rsidR="00AB7C63" w:rsidRDefault="00AB7C63">
            <w:pPr>
              <w:spacing w:line="360" w:lineRule="auto"/>
              <w:jc w:val="center"/>
              <w:rPr>
                <w:rFonts w:ascii="宋体" w:eastAsia="宋体" w:hAnsi="宋体" w:cs="宋体" w:hint="eastAsia"/>
                <w:color w:val="auto"/>
                <w:sz w:val="24"/>
                <w:szCs w:val="24"/>
              </w:rPr>
            </w:pPr>
          </w:p>
        </w:tc>
        <w:tc>
          <w:tcPr>
            <w:tcW w:w="6804" w:type="dxa"/>
            <w:gridSpan w:val="4"/>
            <w:tcBorders>
              <w:top w:val="nil"/>
            </w:tcBorders>
          </w:tcPr>
          <w:p w14:paraId="78BBA83C"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(1)可以分包履行的具体内容：</w:t>
            </w:r>
            <w:r>
              <w:rPr>
                <w:rFonts w:ascii="宋体" w:eastAsia="宋体" w:hAnsi="宋体" w:cs="宋体" w:hint="eastAsia"/>
                <w:color w:val="auto"/>
                <w:spacing w:val="11"/>
                <w:sz w:val="24"/>
                <w:szCs w:val="24"/>
                <w:u w:val="single"/>
              </w:rPr>
              <w:t xml:space="preserve">  /  </w:t>
            </w:r>
            <w:r>
              <w:rPr>
                <w:rFonts w:ascii="宋体" w:eastAsia="宋体" w:hAnsi="宋体" w:cs="宋体" w:hint="eastAsia"/>
                <w:color w:val="auto"/>
                <w:spacing w:val="-11"/>
                <w:sz w:val="24"/>
                <w:szCs w:val="24"/>
              </w:rPr>
              <w:t>；</w:t>
            </w:r>
          </w:p>
          <w:p w14:paraId="5231ED0C"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(2)允许分包的金额或者比例：</w:t>
            </w:r>
            <w:r>
              <w:rPr>
                <w:rFonts w:ascii="宋体" w:eastAsia="宋体" w:hAnsi="宋体" w:cs="宋体" w:hint="eastAsia"/>
                <w:color w:val="auto"/>
                <w:spacing w:val="11"/>
                <w:sz w:val="24"/>
                <w:szCs w:val="24"/>
                <w:u w:val="single"/>
              </w:rPr>
              <w:t xml:space="preserve">  /  </w:t>
            </w:r>
            <w:r>
              <w:rPr>
                <w:rFonts w:ascii="宋体" w:eastAsia="宋体" w:hAnsi="宋体" w:cs="宋体" w:hint="eastAsia"/>
                <w:color w:val="auto"/>
                <w:spacing w:val="-11"/>
                <w:sz w:val="24"/>
                <w:szCs w:val="24"/>
              </w:rPr>
              <w:t>；</w:t>
            </w:r>
          </w:p>
          <w:p w14:paraId="605FCAE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(3)</w:t>
            </w:r>
            <w:r>
              <w:rPr>
                <w:rFonts w:ascii="宋体" w:eastAsia="宋体" w:hAnsi="宋体" w:cs="宋体" w:hint="eastAsia"/>
                <w:color w:val="auto"/>
                <w:spacing w:val="3"/>
                <w:sz w:val="24"/>
                <w:szCs w:val="24"/>
              </w:rPr>
              <w:t>其他要求：</w:t>
            </w:r>
            <w:r>
              <w:rPr>
                <w:rFonts w:ascii="宋体" w:eastAsia="宋体" w:hAnsi="宋体" w:cs="宋体" w:hint="eastAsia"/>
                <w:color w:val="auto"/>
                <w:spacing w:val="11"/>
                <w:sz w:val="24"/>
                <w:szCs w:val="24"/>
                <w:u w:val="single"/>
              </w:rPr>
              <w:t xml:space="preserve">  /  </w:t>
            </w:r>
            <w:r>
              <w:rPr>
                <w:rFonts w:ascii="宋体" w:eastAsia="宋体" w:hAnsi="宋体" w:cs="宋体" w:hint="eastAsia"/>
                <w:color w:val="auto"/>
                <w:spacing w:val="3"/>
                <w:sz w:val="24"/>
                <w:szCs w:val="24"/>
              </w:rPr>
              <w:t>。</w:t>
            </w:r>
          </w:p>
        </w:tc>
      </w:tr>
      <w:tr w:rsidR="00AB7C63" w14:paraId="6C6430A0" w14:textId="77777777">
        <w:trPr>
          <w:trHeight w:val="316"/>
        </w:trPr>
        <w:tc>
          <w:tcPr>
            <w:tcW w:w="992" w:type="dxa"/>
            <w:vAlign w:val="center"/>
          </w:tcPr>
          <w:p w14:paraId="0A1FD9D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t>26.1.</w:t>
            </w:r>
            <w:r>
              <w:rPr>
                <w:rFonts w:ascii="宋体" w:eastAsia="宋体" w:hAnsi="宋体" w:cs="宋体" w:hint="eastAsia"/>
                <w:color w:val="auto"/>
                <w:spacing w:val="12"/>
                <w:sz w:val="24"/>
                <w:szCs w:val="24"/>
              </w:rPr>
              <w:t>1</w:t>
            </w:r>
          </w:p>
        </w:tc>
        <w:tc>
          <w:tcPr>
            <w:tcW w:w="1844" w:type="dxa"/>
            <w:vAlign w:val="center"/>
          </w:tcPr>
          <w:p w14:paraId="02F5AF3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询</w:t>
            </w:r>
            <w:r>
              <w:rPr>
                <w:rFonts w:ascii="宋体" w:eastAsia="宋体" w:hAnsi="宋体" w:cs="宋体" w:hint="eastAsia"/>
                <w:color w:val="auto"/>
                <w:spacing w:val="-2"/>
                <w:sz w:val="24"/>
                <w:szCs w:val="24"/>
              </w:rPr>
              <w:t>问</w:t>
            </w:r>
          </w:p>
        </w:tc>
        <w:tc>
          <w:tcPr>
            <w:tcW w:w="6804" w:type="dxa"/>
            <w:gridSpan w:val="4"/>
          </w:tcPr>
          <w:p w14:paraId="265029E6"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5"/>
                <w:sz w:val="24"/>
                <w:szCs w:val="24"/>
              </w:rPr>
              <w:t>询</w:t>
            </w:r>
            <w:r>
              <w:rPr>
                <w:rFonts w:ascii="宋体" w:eastAsia="宋体" w:hAnsi="宋体" w:cs="宋体" w:hint="eastAsia"/>
                <w:color w:val="auto"/>
                <w:spacing w:val="-14"/>
                <w:sz w:val="24"/>
                <w:szCs w:val="24"/>
              </w:rPr>
              <w:t>问送达形式：书面送达或电话联系项目联系人后电子邮件送达。</w:t>
            </w:r>
          </w:p>
        </w:tc>
      </w:tr>
      <w:tr w:rsidR="00AB7C63" w14:paraId="109D3B09" w14:textId="77777777">
        <w:trPr>
          <w:trHeight w:val="1249"/>
        </w:trPr>
        <w:tc>
          <w:tcPr>
            <w:tcW w:w="992" w:type="dxa"/>
            <w:vAlign w:val="center"/>
          </w:tcPr>
          <w:p w14:paraId="5AAA535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2"/>
                <w:sz w:val="24"/>
                <w:szCs w:val="24"/>
              </w:rPr>
              <w:t>6.3</w:t>
            </w:r>
          </w:p>
        </w:tc>
        <w:tc>
          <w:tcPr>
            <w:tcW w:w="1844" w:type="dxa"/>
            <w:vAlign w:val="center"/>
          </w:tcPr>
          <w:p w14:paraId="534B71E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联系方式</w:t>
            </w:r>
          </w:p>
        </w:tc>
        <w:tc>
          <w:tcPr>
            <w:tcW w:w="6804" w:type="dxa"/>
            <w:gridSpan w:val="4"/>
          </w:tcPr>
          <w:p w14:paraId="105D1066"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接收询问和质疑的</w:t>
            </w:r>
            <w:r>
              <w:rPr>
                <w:rFonts w:ascii="宋体" w:eastAsia="宋体" w:hAnsi="宋体" w:cs="宋体" w:hint="eastAsia"/>
                <w:color w:val="auto"/>
                <w:sz w:val="24"/>
                <w:szCs w:val="24"/>
              </w:rPr>
              <w:t>联系方式：</w:t>
            </w:r>
          </w:p>
          <w:p w14:paraId="5D4AC0F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 xml:space="preserve">联系部门：采购部   </w:t>
            </w:r>
          </w:p>
          <w:p w14:paraId="17DAA2F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联系电话：010-</w:t>
            </w:r>
            <w:r>
              <w:rPr>
                <w:rFonts w:ascii="宋体" w:eastAsia="宋体" w:hAnsi="宋体" w:cs="宋体"/>
                <w:color w:val="auto"/>
                <w:sz w:val="24"/>
                <w:szCs w:val="24"/>
              </w:rPr>
              <w:t>60716601-8002</w:t>
            </w:r>
            <w:r>
              <w:rPr>
                <w:rFonts w:ascii="宋体" w:eastAsia="宋体" w:hAnsi="宋体" w:cs="宋体" w:hint="eastAsia"/>
                <w:color w:val="auto"/>
                <w:sz w:val="24"/>
                <w:szCs w:val="24"/>
              </w:rPr>
              <w:t xml:space="preserve">； </w:t>
            </w:r>
          </w:p>
          <w:p w14:paraId="39ABD87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z w:val="24"/>
                <w:szCs w:val="24"/>
              </w:rPr>
              <w:t>通讯地址：北京市丰台区富丰路4号工商联大厦A座10层1002号。</w:t>
            </w:r>
          </w:p>
        </w:tc>
      </w:tr>
      <w:tr w:rsidR="00AB7C63" w14:paraId="6127B7AC" w14:textId="77777777">
        <w:trPr>
          <w:trHeight w:val="472"/>
        </w:trPr>
        <w:tc>
          <w:tcPr>
            <w:tcW w:w="992" w:type="dxa"/>
            <w:vAlign w:val="center"/>
          </w:tcPr>
          <w:p w14:paraId="7AEE72E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7</w:t>
            </w:r>
          </w:p>
        </w:tc>
        <w:tc>
          <w:tcPr>
            <w:tcW w:w="1844" w:type="dxa"/>
            <w:vAlign w:val="center"/>
          </w:tcPr>
          <w:p w14:paraId="28BAEF5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代理费</w:t>
            </w:r>
          </w:p>
        </w:tc>
        <w:tc>
          <w:tcPr>
            <w:tcW w:w="6804" w:type="dxa"/>
            <w:gridSpan w:val="4"/>
          </w:tcPr>
          <w:p w14:paraId="267BE9BE"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5"/>
                <w:sz w:val="24"/>
                <w:szCs w:val="24"/>
              </w:rPr>
              <w:t>收</w:t>
            </w:r>
            <w:r>
              <w:rPr>
                <w:rFonts w:ascii="宋体" w:eastAsia="宋体" w:hAnsi="宋体" w:cs="宋体" w:hint="eastAsia"/>
                <w:color w:val="auto"/>
                <w:spacing w:val="-11"/>
                <w:sz w:val="24"/>
                <w:szCs w:val="24"/>
              </w:rPr>
              <w:t>费对象：</w:t>
            </w:r>
          </w:p>
          <w:p w14:paraId="7AC2E66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4"/>
                <w:sz w:val="24"/>
                <w:szCs w:val="24"/>
              </w:rPr>
              <w:t>采购人</w:t>
            </w:r>
          </w:p>
          <w:p w14:paraId="220DE918"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w:t>
            </w:r>
            <w:r>
              <w:rPr>
                <w:rFonts w:ascii="宋体" w:eastAsia="宋体" w:hAnsi="宋体" w:cs="宋体" w:hint="eastAsia"/>
                <w:color w:val="auto"/>
                <w:spacing w:val="14"/>
                <w:sz w:val="24"/>
                <w:szCs w:val="24"/>
              </w:rPr>
              <w:t>中标人</w:t>
            </w:r>
          </w:p>
          <w:p w14:paraId="0AB3F1F3" w14:textId="77777777" w:rsidR="00AB7C63" w:rsidRDefault="00000000">
            <w:pPr>
              <w:spacing w:line="360" w:lineRule="auto"/>
              <w:jc w:val="both"/>
              <w:rPr>
                <w:rFonts w:ascii="宋体" w:eastAsia="宋体" w:hAnsi="宋体" w:cs="宋体" w:hint="eastAsia"/>
                <w:color w:val="auto"/>
                <w:spacing w:val="-16"/>
                <w:sz w:val="24"/>
                <w:szCs w:val="24"/>
              </w:rPr>
            </w:pPr>
            <w:r>
              <w:rPr>
                <w:rFonts w:ascii="宋体" w:eastAsia="宋体" w:hAnsi="宋体" w:cs="宋体" w:hint="eastAsia"/>
                <w:color w:val="auto"/>
                <w:spacing w:val="-16"/>
                <w:sz w:val="24"/>
                <w:szCs w:val="24"/>
              </w:rPr>
              <w:t>收费标准：中标人须按三年预算总金额计算，根据《国家计委关于印发&lt;招标代理服务收费管理暂行办法&gt;的通知》（计价格〔2002〕1980号）和《国家发展改革委办公厅关于招标代理服务收费有关问题的通知》（发改办价格〔2003〕857号）”等有关规定的招标代理服务收费的标准费率向采购代理机构支付招标代理服务费。中标人在领取通知书同时一次性向招标代理支付。</w:t>
            </w:r>
          </w:p>
          <w:p w14:paraId="34559B8B" w14:textId="77777777" w:rsidR="00AB7C63" w:rsidRDefault="00000000">
            <w:pPr>
              <w:spacing w:line="360" w:lineRule="auto"/>
              <w:jc w:val="both"/>
              <w:rPr>
                <w:rFonts w:ascii="宋体" w:eastAsia="宋体" w:hAnsi="宋体" w:cs="宋体" w:hint="eastAsia"/>
                <w:color w:val="auto"/>
                <w:spacing w:val="-16"/>
                <w:sz w:val="24"/>
                <w:szCs w:val="24"/>
              </w:rPr>
            </w:pPr>
            <w:r>
              <w:rPr>
                <w:rFonts w:ascii="宋体" w:eastAsia="宋体" w:hAnsi="宋体" w:cs="宋体" w:hint="eastAsia"/>
                <w:color w:val="auto"/>
                <w:spacing w:val="-16"/>
                <w:sz w:val="24"/>
                <w:szCs w:val="24"/>
              </w:rPr>
              <w:t>服务费开户行及账号</w:t>
            </w:r>
          </w:p>
          <w:p w14:paraId="533CFA0A" w14:textId="77777777" w:rsidR="00AB7C63" w:rsidRDefault="00000000">
            <w:pPr>
              <w:spacing w:line="360" w:lineRule="auto"/>
              <w:jc w:val="both"/>
              <w:rPr>
                <w:rFonts w:ascii="宋体" w:eastAsia="宋体" w:hAnsi="宋体" w:cs="宋体" w:hint="eastAsia"/>
                <w:color w:val="auto"/>
                <w:spacing w:val="-16"/>
                <w:sz w:val="24"/>
                <w:szCs w:val="24"/>
              </w:rPr>
            </w:pPr>
            <w:r>
              <w:rPr>
                <w:rFonts w:ascii="宋体" w:eastAsia="宋体" w:hAnsi="宋体" w:cs="宋体" w:hint="eastAsia"/>
                <w:bCs/>
                <w:color w:val="auto"/>
                <w:spacing w:val="-16"/>
                <w:sz w:val="24"/>
                <w:szCs w:val="24"/>
              </w:rPr>
              <w:t>开户名称</w:t>
            </w:r>
            <w:r>
              <w:rPr>
                <w:rFonts w:ascii="宋体" w:eastAsia="宋体" w:hAnsi="宋体" w:cs="宋体" w:hint="eastAsia"/>
                <w:color w:val="auto"/>
                <w:spacing w:val="-16"/>
                <w:sz w:val="24"/>
                <w:szCs w:val="24"/>
              </w:rPr>
              <w:t>：华夏林达咨询有限公司</w:t>
            </w:r>
          </w:p>
          <w:p w14:paraId="6551239A" w14:textId="77777777" w:rsidR="00AB7C63" w:rsidRDefault="00000000">
            <w:pPr>
              <w:spacing w:line="360" w:lineRule="auto"/>
              <w:jc w:val="both"/>
              <w:rPr>
                <w:rFonts w:ascii="宋体" w:eastAsia="宋体" w:hAnsi="宋体" w:cs="宋体" w:hint="eastAsia"/>
                <w:snapToGrid/>
                <w:color w:val="auto"/>
                <w:kern w:val="2"/>
                <w:sz w:val="24"/>
                <w:szCs w:val="24"/>
              </w:rPr>
            </w:pPr>
            <w:r>
              <w:rPr>
                <w:rFonts w:ascii="宋体" w:eastAsia="宋体" w:hAnsi="宋体" w:cs="宋体" w:hint="eastAsia"/>
                <w:color w:val="auto"/>
                <w:spacing w:val="-16"/>
                <w:sz w:val="24"/>
                <w:szCs w:val="24"/>
              </w:rPr>
              <w:t>开户银行：</w:t>
            </w:r>
            <w:r>
              <w:rPr>
                <w:rFonts w:ascii="宋体" w:eastAsia="宋体" w:hAnsi="宋体" w:cs="宋体" w:hint="eastAsia"/>
                <w:color w:val="auto"/>
                <w:spacing w:val="-4"/>
                <w:sz w:val="24"/>
                <w:szCs w:val="24"/>
              </w:rPr>
              <w:t>中国建设银行股份有限公司北京怀柔府前街支行</w:t>
            </w:r>
          </w:p>
          <w:p w14:paraId="74CFC035" w14:textId="77777777" w:rsidR="00AB7C63" w:rsidRDefault="00000000">
            <w:pPr>
              <w:spacing w:line="360" w:lineRule="auto"/>
              <w:jc w:val="both"/>
              <w:rPr>
                <w:rFonts w:ascii="宋体" w:eastAsia="宋体" w:hAnsi="宋体" w:cs="宋体" w:hint="eastAsia"/>
                <w:color w:val="auto"/>
                <w:spacing w:val="-16"/>
                <w:sz w:val="24"/>
                <w:szCs w:val="24"/>
              </w:rPr>
            </w:pPr>
            <w:r>
              <w:rPr>
                <w:rFonts w:ascii="宋体" w:eastAsia="宋体" w:hAnsi="宋体" w:cs="宋体" w:hint="eastAsia"/>
                <w:color w:val="auto"/>
                <w:spacing w:val="-16"/>
                <w:sz w:val="24"/>
                <w:szCs w:val="24"/>
              </w:rPr>
              <w:t>银行账号：11050110071100000626</w:t>
            </w:r>
          </w:p>
          <w:p w14:paraId="610D955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1"/>
                <w:sz w:val="24"/>
                <w:szCs w:val="24"/>
              </w:rPr>
              <w:t>缴</w:t>
            </w:r>
            <w:r>
              <w:rPr>
                <w:rFonts w:ascii="宋体" w:eastAsia="宋体" w:hAnsi="宋体" w:cs="宋体" w:hint="eastAsia"/>
                <w:color w:val="auto"/>
                <w:spacing w:val="-15"/>
                <w:sz w:val="24"/>
                <w:szCs w:val="24"/>
              </w:rPr>
              <w:t>纳时间：</w:t>
            </w:r>
            <w:r>
              <w:rPr>
                <w:rFonts w:ascii="宋体" w:eastAsia="宋体" w:hAnsi="宋体" w:cs="宋体" w:hint="eastAsia"/>
                <w:color w:val="auto"/>
                <w:spacing w:val="-15"/>
                <w:sz w:val="24"/>
                <w:szCs w:val="24"/>
                <w:u w:val="single"/>
              </w:rPr>
              <w:t>中标人在中标通知书发出后5个工作日内向</w:t>
            </w:r>
            <w:r>
              <w:rPr>
                <w:rFonts w:ascii="宋体" w:eastAsia="宋体" w:hAnsi="宋体" w:cs="宋体" w:hint="eastAsia"/>
                <w:color w:val="auto"/>
                <w:spacing w:val="2"/>
                <w:sz w:val="24"/>
                <w:szCs w:val="24"/>
                <w:u w:val="single"/>
              </w:rPr>
              <w:t>采购代理机构</w:t>
            </w:r>
            <w:r>
              <w:rPr>
                <w:rFonts w:ascii="宋体" w:eastAsia="宋体" w:hAnsi="宋体" w:cs="宋体" w:hint="eastAsia"/>
                <w:color w:val="auto"/>
                <w:spacing w:val="-15"/>
                <w:sz w:val="24"/>
                <w:szCs w:val="24"/>
                <w:u w:val="single"/>
              </w:rPr>
              <w:t>支付。</w:t>
            </w:r>
          </w:p>
        </w:tc>
      </w:tr>
    </w:tbl>
    <w:p w14:paraId="4BBE25BD"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footerReference w:type="default" r:id="rId15"/>
          <w:pgSz w:w="11907" w:h="16840"/>
          <w:pgMar w:top="1117" w:right="1275" w:bottom="1060" w:left="1117" w:header="878" w:footer="886" w:gutter="0"/>
          <w:cols w:space="720"/>
        </w:sectPr>
      </w:pPr>
    </w:p>
    <w:p w14:paraId="58BA9ED9" w14:textId="77777777" w:rsidR="00AB7C63" w:rsidRDefault="00000000">
      <w:pPr>
        <w:spacing w:line="360" w:lineRule="auto"/>
        <w:jc w:val="center"/>
        <w:rPr>
          <w:rFonts w:ascii="宋体" w:eastAsia="宋体" w:hAnsi="宋体" w:cs="宋体" w:hint="eastAsia"/>
          <w:b/>
          <w:bCs/>
          <w:color w:val="auto"/>
          <w:spacing w:val="-1"/>
          <w:sz w:val="24"/>
          <w:szCs w:val="24"/>
        </w:rPr>
      </w:pPr>
      <w:bookmarkStart w:id="57" w:name="_Toc11158"/>
      <w:r>
        <w:rPr>
          <w:rFonts w:ascii="宋体" w:eastAsia="宋体" w:hAnsi="宋体" w:cs="宋体" w:hint="eastAsia"/>
          <w:b/>
          <w:bCs/>
          <w:color w:val="auto"/>
          <w:spacing w:val="-1"/>
          <w:sz w:val="24"/>
          <w:szCs w:val="24"/>
        </w:rPr>
        <w:lastRenderedPageBreak/>
        <w:t>投标人须知</w:t>
      </w:r>
      <w:bookmarkEnd w:id="57"/>
    </w:p>
    <w:p w14:paraId="0A6CC6D9" w14:textId="77777777" w:rsidR="00AB7C63" w:rsidRDefault="00000000">
      <w:pPr>
        <w:spacing w:line="360" w:lineRule="auto"/>
        <w:jc w:val="center"/>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t>第一部分 说明</w:t>
      </w:r>
    </w:p>
    <w:p w14:paraId="0A152869"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58" w:name="_Toc146"/>
      <w:r>
        <w:rPr>
          <w:rFonts w:ascii="宋体" w:eastAsia="宋体" w:hAnsi="宋体" w:cs="宋体" w:hint="eastAsia"/>
          <w:b/>
          <w:bCs/>
          <w:color w:val="auto"/>
          <w:spacing w:val="-1"/>
          <w:sz w:val="24"/>
          <w:szCs w:val="24"/>
        </w:rPr>
        <w:t>1.采购人、采购代理机构、投标人、联合体</w:t>
      </w:r>
      <w:bookmarkEnd w:id="58"/>
    </w:p>
    <w:p w14:paraId="68BBF2BF"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1.1</w:t>
      </w:r>
      <w:r>
        <w:rPr>
          <w:rFonts w:ascii="宋体" w:eastAsia="宋体" w:hAnsi="宋体" w:cs="宋体" w:hint="eastAsia"/>
          <w:color w:val="auto"/>
          <w:spacing w:val="2"/>
          <w:sz w:val="24"/>
          <w:szCs w:val="24"/>
        </w:rPr>
        <w:t>采购人、采购代理机构：指依法进行政府采购的国家机关、事业单位、团体</w:t>
      </w:r>
      <w:r>
        <w:rPr>
          <w:rFonts w:ascii="宋体" w:eastAsia="宋体" w:hAnsi="宋体" w:cs="宋体" w:hint="eastAsia"/>
          <w:color w:val="auto"/>
          <w:spacing w:val="-16"/>
          <w:sz w:val="24"/>
          <w:szCs w:val="24"/>
        </w:rPr>
        <w:t>组织，</w:t>
      </w:r>
      <w:r>
        <w:rPr>
          <w:rFonts w:ascii="宋体" w:eastAsia="宋体" w:hAnsi="宋体" w:cs="宋体" w:hint="eastAsia"/>
          <w:color w:val="auto"/>
          <w:spacing w:val="-8"/>
          <w:sz w:val="24"/>
          <w:szCs w:val="24"/>
        </w:rPr>
        <w:t>及其委托的采购代理机构。本项目采购人、采购代理机构见第一章《投</w:t>
      </w:r>
      <w:r>
        <w:rPr>
          <w:rFonts w:ascii="宋体" w:eastAsia="宋体" w:hAnsi="宋体" w:cs="宋体" w:hint="eastAsia"/>
          <w:color w:val="auto"/>
          <w:spacing w:val="-28"/>
          <w:sz w:val="24"/>
          <w:szCs w:val="24"/>
        </w:rPr>
        <w:t>标邀请》。</w:t>
      </w:r>
    </w:p>
    <w:p w14:paraId="0D5C88D8"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1.2</w:t>
      </w:r>
      <w:r>
        <w:rPr>
          <w:rFonts w:ascii="宋体" w:eastAsia="宋体" w:hAnsi="宋体" w:cs="宋体" w:hint="eastAsia"/>
          <w:color w:val="auto"/>
          <w:spacing w:val="4"/>
          <w:sz w:val="24"/>
          <w:szCs w:val="24"/>
        </w:rPr>
        <w:t>投标人(也称“供应商”、“申请人”)：指向采购人提供货物、工程或者服务的</w:t>
      </w:r>
      <w:r>
        <w:rPr>
          <w:rFonts w:ascii="宋体" w:eastAsia="宋体" w:hAnsi="宋体" w:cs="宋体" w:hint="eastAsia"/>
          <w:color w:val="auto"/>
          <w:spacing w:val="-5"/>
          <w:sz w:val="24"/>
          <w:szCs w:val="24"/>
        </w:rPr>
        <w:t>法</w:t>
      </w:r>
      <w:r>
        <w:rPr>
          <w:rFonts w:ascii="宋体" w:eastAsia="宋体" w:hAnsi="宋体" w:cs="宋体" w:hint="eastAsia"/>
          <w:color w:val="auto"/>
          <w:spacing w:val="-3"/>
          <w:sz w:val="24"/>
          <w:szCs w:val="24"/>
        </w:rPr>
        <w:t>人、其他组织或者自然人。</w:t>
      </w:r>
    </w:p>
    <w:p w14:paraId="31FA78D2"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1.3</w:t>
      </w:r>
      <w:r>
        <w:rPr>
          <w:rFonts w:ascii="宋体" w:eastAsia="宋体" w:hAnsi="宋体" w:cs="宋体" w:hint="eastAsia"/>
          <w:color w:val="auto"/>
          <w:spacing w:val="2"/>
          <w:sz w:val="24"/>
          <w:szCs w:val="24"/>
        </w:rPr>
        <w:t>联合体：指两个以上的自然人、法人或者其他组织组成一个联合体，以一个</w:t>
      </w:r>
      <w:r>
        <w:rPr>
          <w:rFonts w:ascii="宋体" w:eastAsia="宋体" w:hAnsi="宋体" w:cs="宋体" w:hint="eastAsia"/>
          <w:color w:val="auto"/>
          <w:spacing w:val="-4"/>
          <w:sz w:val="24"/>
          <w:szCs w:val="24"/>
        </w:rPr>
        <w:t>供应商的身</w:t>
      </w:r>
      <w:r>
        <w:rPr>
          <w:rFonts w:ascii="宋体" w:eastAsia="宋体" w:hAnsi="宋体" w:cs="宋体" w:hint="eastAsia"/>
          <w:color w:val="auto"/>
          <w:spacing w:val="-3"/>
          <w:sz w:val="24"/>
          <w:szCs w:val="24"/>
        </w:rPr>
        <w:t>份</w:t>
      </w:r>
      <w:r>
        <w:rPr>
          <w:rFonts w:ascii="宋体" w:eastAsia="宋体" w:hAnsi="宋体" w:cs="宋体" w:hint="eastAsia"/>
          <w:color w:val="auto"/>
          <w:spacing w:val="-2"/>
          <w:sz w:val="24"/>
          <w:szCs w:val="24"/>
        </w:rPr>
        <w:t>共同参加政府采购。</w:t>
      </w:r>
    </w:p>
    <w:p w14:paraId="70F9EC86"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59" w:name="_Toc32708"/>
      <w:r>
        <w:rPr>
          <w:rFonts w:ascii="宋体" w:eastAsia="宋体" w:hAnsi="宋体" w:cs="宋体" w:hint="eastAsia"/>
          <w:b/>
          <w:bCs/>
          <w:color w:val="auto"/>
          <w:spacing w:val="-1"/>
          <w:sz w:val="24"/>
          <w:szCs w:val="24"/>
        </w:rPr>
        <w:t>2.资金来源、项目属性、科研仪器设备采购、核心产品</w:t>
      </w:r>
      <w:bookmarkEnd w:id="59"/>
    </w:p>
    <w:p w14:paraId="3EF3C186"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2.1资金来源为财政性资金和/或本项目采购中无法与财政性资金分割的非财政性资金。</w:t>
      </w:r>
    </w:p>
    <w:p w14:paraId="2853FA70"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2.2项目属性见《投标人须知资料表》</w:t>
      </w:r>
      <w:r>
        <w:rPr>
          <w:rFonts w:ascii="宋体" w:eastAsia="宋体" w:hAnsi="宋体" w:cs="宋体" w:hint="eastAsia"/>
          <w:color w:val="auto"/>
          <w:spacing w:val="-2"/>
          <w:sz w:val="24"/>
          <w:szCs w:val="24"/>
        </w:rPr>
        <w:t>。</w:t>
      </w:r>
    </w:p>
    <w:p w14:paraId="38BB5C7A" w14:textId="77777777" w:rsidR="00AB7C63" w:rsidRDefault="00000000">
      <w:pPr>
        <w:spacing w:line="360" w:lineRule="auto"/>
        <w:ind w:firstLineChars="200" w:firstLine="474"/>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2.3是否属于科研仪器设备采购见《投标人须知资料表》</w:t>
      </w:r>
      <w:r>
        <w:rPr>
          <w:rFonts w:ascii="宋体" w:eastAsia="宋体" w:hAnsi="宋体" w:cs="宋体" w:hint="eastAsia"/>
          <w:color w:val="auto"/>
          <w:spacing w:val="-1"/>
          <w:sz w:val="24"/>
          <w:szCs w:val="24"/>
        </w:rPr>
        <w:t>。</w:t>
      </w:r>
    </w:p>
    <w:p w14:paraId="06D77A3B"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2.4核心产品见《投标人须知资料表》</w:t>
      </w:r>
      <w:r>
        <w:rPr>
          <w:rFonts w:ascii="宋体" w:eastAsia="宋体" w:hAnsi="宋体" w:cs="宋体" w:hint="eastAsia"/>
          <w:color w:val="auto"/>
          <w:spacing w:val="-2"/>
          <w:sz w:val="24"/>
          <w:szCs w:val="24"/>
        </w:rPr>
        <w:t>。</w:t>
      </w:r>
    </w:p>
    <w:p w14:paraId="1378EEF8"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60" w:name="_Toc51"/>
      <w:r>
        <w:rPr>
          <w:rFonts w:ascii="宋体" w:eastAsia="宋体" w:hAnsi="宋体" w:cs="宋体" w:hint="eastAsia"/>
          <w:b/>
          <w:bCs/>
          <w:color w:val="auto"/>
          <w:spacing w:val="-1"/>
          <w:sz w:val="24"/>
          <w:szCs w:val="24"/>
        </w:rPr>
        <w:t>3.现场考察、开标前答疑会</w:t>
      </w:r>
      <w:bookmarkEnd w:id="60"/>
    </w:p>
    <w:p w14:paraId="21746927"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3.1若《投标</w:t>
      </w:r>
      <w:r>
        <w:rPr>
          <w:rFonts w:ascii="宋体" w:eastAsia="宋体" w:hAnsi="宋体" w:cs="宋体" w:hint="eastAsia"/>
          <w:color w:val="auto"/>
          <w:spacing w:val="3"/>
          <w:sz w:val="24"/>
          <w:szCs w:val="24"/>
        </w:rPr>
        <w:t>人</w:t>
      </w:r>
      <w:r>
        <w:rPr>
          <w:rFonts w:ascii="宋体" w:eastAsia="宋体" w:hAnsi="宋体" w:cs="宋体" w:hint="eastAsia"/>
          <w:color w:val="auto"/>
          <w:spacing w:val="2"/>
          <w:sz w:val="24"/>
          <w:szCs w:val="24"/>
        </w:rPr>
        <w:t>须知资料表》中规定了组织现场考察、召开开标前答疑会，则投</w:t>
      </w:r>
      <w:r>
        <w:rPr>
          <w:rFonts w:ascii="宋体" w:eastAsia="宋体" w:hAnsi="宋体" w:cs="宋体" w:hint="eastAsia"/>
          <w:color w:val="auto"/>
          <w:spacing w:val="-4"/>
          <w:sz w:val="24"/>
          <w:szCs w:val="24"/>
        </w:rPr>
        <w:t>标人应</w:t>
      </w:r>
      <w:r>
        <w:rPr>
          <w:rFonts w:ascii="宋体" w:eastAsia="宋体" w:hAnsi="宋体" w:cs="宋体" w:hint="eastAsia"/>
          <w:color w:val="auto"/>
          <w:spacing w:val="-2"/>
          <w:sz w:val="24"/>
          <w:szCs w:val="24"/>
        </w:rPr>
        <w:t>按要求在规定的时间和地点参加。</w:t>
      </w:r>
    </w:p>
    <w:p w14:paraId="09F2B478"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3.2由于未参</w:t>
      </w:r>
      <w:r>
        <w:rPr>
          <w:rFonts w:ascii="宋体" w:eastAsia="宋体" w:hAnsi="宋体" w:cs="宋体" w:hint="eastAsia"/>
          <w:color w:val="auto"/>
          <w:spacing w:val="3"/>
          <w:sz w:val="24"/>
          <w:szCs w:val="24"/>
        </w:rPr>
        <w:t>加</w:t>
      </w:r>
      <w:r>
        <w:rPr>
          <w:rFonts w:ascii="宋体" w:eastAsia="宋体" w:hAnsi="宋体" w:cs="宋体" w:hint="eastAsia"/>
          <w:color w:val="auto"/>
          <w:spacing w:val="2"/>
          <w:sz w:val="24"/>
          <w:szCs w:val="24"/>
        </w:rPr>
        <w:t>现场考察或开标前答疑会而导致对项目实际情况不了解，影响投标文件编制、投标报价准确性、综合因素响应不全面等问题的，由投标</w:t>
      </w:r>
      <w:r>
        <w:rPr>
          <w:rFonts w:ascii="宋体" w:eastAsia="宋体" w:hAnsi="宋体" w:cs="宋体" w:hint="eastAsia"/>
          <w:color w:val="auto"/>
          <w:sz w:val="24"/>
          <w:szCs w:val="24"/>
        </w:rPr>
        <w:t>人自</w:t>
      </w:r>
      <w:r>
        <w:rPr>
          <w:rFonts w:ascii="宋体" w:eastAsia="宋体" w:hAnsi="宋体" w:cs="宋体" w:hint="eastAsia"/>
          <w:color w:val="auto"/>
          <w:spacing w:val="-7"/>
          <w:sz w:val="24"/>
          <w:szCs w:val="24"/>
        </w:rPr>
        <w:t>行</w:t>
      </w:r>
      <w:r>
        <w:rPr>
          <w:rFonts w:ascii="宋体" w:eastAsia="宋体" w:hAnsi="宋体" w:cs="宋体" w:hint="eastAsia"/>
          <w:color w:val="auto"/>
          <w:spacing w:val="-4"/>
          <w:sz w:val="24"/>
          <w:szCs w:val="24"/>
        </w:rPr>
        <w:t>承担不利评审后果。</w:t>
      </w:r>
    </w:p>
    <w:p w14:paraId="3F021505"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61" w:name="_Toc23426"/>
      <w:r>
        <w:rPr>
          <w:rFonts w:ascii="宋体" w:eastAsia="宋体" w:hAnsi="宋体" w:cs="宋体" w:hint="eastAsia"/>
          <w:b/>
          <w:bCs/>
          <w:color w:val="auto"/>
          <w:spacing w:val="-1"/>
          <w:sz w:val="24"/>
          <w:szCs w:val="24"/>
        </w:rPr>
        <w:t>4.样品</w:t>
      </w:r>
      <w:bookmarkEnd w:id="61"/>
    </w:p>
    <w:p w14:paraId="4DED27D9"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4.1本项目是否要求</w:t>
      </w:r>
      <w:r>
        <w:rPr>
          <w:rFonts w:ascii="宋体" w:eastAsia="宋体" w:hAnsi="宋体" w:cs="宋体" w:hint="eastAsia"/>
          <w:color w:val="auto"/>
          <w:spacing w:val="3"/>
          <w:sz w:val="24"/>
          <w:szCs w:val="24"/>
        </w:rPr>
        <w:t>投</w:t>
      </w:r>
      <w:r>
        <w:rPr>
          <w:rFonts w:ascii="宋体" w:eastAsia="宋体" w:hAnsi="宋体" w:cs="宋体" w:hint="eastAsia"/>
          <w:color w:val="auto"/>
          <w:spacing w:val="2"/>
          <w:sz w:val="24"/>
          <w:szCs w:val="24"/>
        </w:rPr>
        <w:t>标人提供样品，以及样品制作的标准和要求、是否需要随</w:t>
      </w:r>
      <w:r>
        <w:rPr>
          <w:rFonts w:ascii="宋体" w:eastAsia="宋体" w:hAnsi="宋体" w:cs="宋体" w:hint="eastAsia"/>
          <w:color w:val="auto"/>
          <w:spacing w:val="-10"/>
          <w:sz w:val="24"/>
          <w:szCs w:val="24"/>
        </w:rPr>
        <w:t>样</w:t>
      </w:r>
      <w:r>
        <w:rPr>
          <w:rFonts w:ascii="宋体" w:eastAsia="宋体" w:hAnsi="宋体" w:cs="宋体" w:hint="eastAsia"/>
          <w:color w:val="auto"/>
          <w:spacing w:val="-8"/>
          <w:sz w:val="24"/>
          <w:szCs w:val="24"/>
        </w:rPr>
        <w:t>品提交相关检测报告、样品的递交与退还等要求见《投标人须知资料表》。</w:t>
      </w:r>
    </w:p>
    <w:p w14:paraId="1E1E912B"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4.2样品的评审方法</w:t>
      </w:r>
      <w:r>
        <w:rPr>
          <w:rFonts w:ascii="宋体" w:eastAsia="宋体" w:hAnsi="宋体" w:cs="宋体" w:hint="eastAsia"/>
          <w:color w:val="auto"/>
          <w:spacing w:val="3"/>
          <w:sz w:val="24"/>
          <w:szCs w:val="24"/>
        </w:rPr>
        <w:t>以</w:t>
      </w:r>
      <w:r>
        <w:rPr>
          <w:rFonts w:ascii="宋体" w:eastAsia="宋体" w:hAnsi="宋体" w:cs="宋体" w:hint="eastAsia"/>
          <w:color w:val="auto"/>
          <w:spacing w:val="2"/>
          <w:sz w:val="24"/>
          <w:szCs w:val="24"/>
        </w:rPr>
        <w:t>及评审标准等内容见第四章《评标程序、评标方法和评标</w:t>
      </w:r>
      <w:r>
        <w:rPr>
          <w:rFonts w:ascii="宋体" w:eastAsia="宋体" w:hAnsi="宋体" w:cs="宋体" w:hint="eastAsia"/>
          <w:color w:val="auto"/>
          <w:spacing w:val="-35"/>
          <w:sz w:val="24"/>
          <w:szCs w:val="24"/>
        </w:rPr>
        <w:t>标准》。</w:t>
      </w:r>
    </w:p>
    <w:p w14:paraId="15B3D03A"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62" w:name="_Toc28587"/>
      <w:r>
        <w:rPr>
          <w:rFonts w:ascii="宋体" w:eastAsia="宋体" w:hAnsi="宋体" w:cs="宋体" w:hint="eastAsia"/>
          <w:b/>
          <w:bCs/>
          <w:color w:val="auto"/>
          <w:spacing w:val="-1"/>
          <w:sz w:val="24"/>
          <w:szCs w:val="24"/>
        </w:rPr>
        <w:t>5.政府采购政策(包括但不限于下列具体政策要求)</w:t>
      </w:r>
      <w:bookmarkEnd w:id="62"/>
    </w:p>
    <w:p w14:paraId="2E47FDFD" w14:textId="77777777" w:rsidR="00AB7C63" w:rsidRDefault="00000000">
      <w:pPr>
        <w:widowControl w:val="0"/>
        <w:spacing w:line="360" w:lineRule="auto"/>
        <w:ind w:firstLineChars="200" w:firstLine="488"/>
        <w:rPr>
          <w:rFonts w:ascii="宋体" w:eastAsia="宋体" w:hAnsi="宋体" w:cs="宋体" w:hint="eastAsia"/>
          <w:color w:val="auto"/>
          <w:spacing w:val="4"/>
          <w:sz w:val="24"/>
          <w:szCs w:val="24"/>
        </w:rPr>
      </w:pPr>
      <w:bookmarkStart w:id="63" w:name="_Toc19746"/>
      <w:r>
        <w:rPr>
          <w:rFonts w:ascii="宋体" w:eastAsia="宋体" w:hAnsi="宋体" w:cs="宋体" w:hint="eastAsia"/>
          <w:color w:val="auto"/>
          <w:spacing w:val="4"/>
          <w:sz w:val="24"/>
          <w:szCs w:val="24"/>
        </w:rPr>
        <w:t>5.1采购本国货物、工程和服务</w:t>
      </w:r>
      <w:bookmarkEnd w:id="63"/>
    </w:p>
    <w:p w14:paraId="1AE7A03D" w14:textId="77777777" w:rsidR="00AB7C63" w:rsidRDefault="00000000">
      <w:pPr>
        <w:widowControl w:val="0"/>
        <w:spacing w:line="360" w:lineRule="auto"/>
        <w:ind w:firstLineChars="200" w:firstLine="488"/>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5.1.1政府采购应当采购本国货物、工程和服务。但有《中华人民共和国政府采购法》第十条规定情形的除外。</w:t>
      </w:r>
    </w:p>
    <w:p w14:paraId="42FB0905"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5.1.2本项目如接受非本国货物、工程、服务参与投标，则具体要求见第四章《采购需求》。</w:t>
      </w:r>
    </w:p>
    <w:p w14:paraId="3395DBE2"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5.1.3进口产品指通过中国海关报关验放进入中国境内且产自关境外的产品，包括已经进入中国境内的进口产品。关于进口产品的相关规定依据《政府采购进口产品管理办法》(</w:t>
      </w:r>
      <w:r>
        <w:rPr>
          <w:rFonts w:ascii="宋体" w:eastAsia="宋体" w:hAnsi="宋体" w:cs="宋体" w:hint="eastAsia"/>
          <w:color w:val="auto"/>
          <w:spacing w:val="4"/>
          <w:sz w:val="24"/>
          <w:szCs w:val="24"/>
        </w:rPr>
        <w:lastRenderedPageBreak/>
        <w:t>财库〔2007〕119号文)、《关于政府采购进口产品管理有关问题的通知》(财办库〔2008〕248号文)。</w:t>
      </w:r>
    </w:p>
    <w:p w14:paraId="1721497E"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bookmarkStart w:id="64" w:name="_Toc603"/>
      <w:r>
        <w:rPr>
          <w:rFonts w:ascii="宋体" w:eastAsia="宋体" w:hAnsi="宋体" w:cs="宋体" w:hint="eastAsia"/>
          <w:color w:val="auto"/>
          <w:spacing w:val="4"/>
          <w:sz w:val="24"/>
          <w:szCs w:val="24"/>
        </w:rPr>
        <w:t>5.2中小企业、监狱企业及残疾人福利性单位</w:t>
      </w:r>
      <w:bookmarkEnd w:id="64"/>
    </w:p>
    <w:p w14:paraId="730D18D3"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5.2.1中小企业定义：</w:t>
      </w:r>
    </w:p>
    <w:p w14:paraId="587E3D61"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E058D46"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5.2.1.2供应商提供的货物、工程或者服务符合下列情形的，享受中小企业扶持政策：</w:t>
      </w:r>
    </w:p>
    <w:p w14:paraId="3609AADF"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(1)在货物采购项目中，货物由中小企业制造，即货物由中小企业生产且使用该中小企业商号或者注册商标；</w:t>
      </w:r>
    </w:p>
    <w:p w14:paraId="2BECEAFB"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(2)在工程采购项目中，工程由中小企业承建，即工程施工单位为中小企业；</w:t>
      </w:r>
    </w:p>
    <w:p w14:paraId="3AFF5AFA"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(3)在服务采购项目中，服务由中小企业承接，即提供服务的人员为中小企业依照《中华人民共和国劳动合同法》订立劳动合同的从业人员。</w:t>
      </w:r>
    </w:p>
    <w:p w14:paraId="715200B5"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5.2.1.3在货物采购项目中，供应商提供的货物既有中小企业制造货物，也有大型企业制造货物的，不享受中小企业扶持政策。</w:t>
      </w:r>
    </w:p>
    <w:p w14:paraId="71F2226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5.2.1.4以联合体形式参加政府采购活动，联合体各方均为中小企业的，联合体视同中小企业。其中，联合体各方均为小微企业的，联合体视同小微企业。</w:t>
      </w:r>
    </w:p>
    <w:p w14:paraId="711FA768"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662BB4"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8A77A05"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5.2.3.1安置的残疾人占本单位在职职工人数的比例不低于25%(含25%)，并且安置的残</w:t>
      </w:r>
      <w:r>
        <w:rPr>
          <w:rFonts w:ascii="宋体" w:eastAsia="宋体" w:hAnsi="宋体" w:cs="宋体" w:hint="eastAsia"/>
          <w:color w:val="auto"/>
          <w:spacing w:val="4"/>
          <w:sz w:val="24"/>
          <w:szCs w:val="24"/>
        </w:rPr>
        <w:lastRenderedPageBreak/>
        <w:t>疾人人数不少于10人(含10人)；</w:t>
      </w:r>
    </w:p>
    <w:p w14:paraId="4C0105A8"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5.2.3.2依法与安置的每位残疾人签订了一年以上(含一年)的劳动合同或服务协议；</w:t>
      </w:r>
    </w:p>
    <w:p w14:paraId="5E42D0FA"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5.2.3.3为安置的每位残疾人按月足额缴纳了基本养老保险、基本医疗保险、失业保险、工伤保险和生育保险等社会保险费；</w:t>
      </w:r>
    </w:p>
    <w:p w14:paraId="4457E395"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5.2.3.4通过银行等金融机构向安置的每位残疾人，按月支付了不低于单位所在区县适用的经省级人民政府批准的月最低工资标准的工资；</w:t>
      </w:r>
    </w:p>
    <w:p w14:paraId="7AC2A005"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5.2.3.5提供本单位制造的货物、承担的工程或者服务(以下简称产品)，或者提供其他残疾人福利性单位制造的货物(不包括使用非残疾人福利性单位注册商标的货物)；</w:t>
      </w:r>
    </w:p>
    <w:p w14:paraId="1781D84E"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B53DECE"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5.2.4本项目是否专门面向中小企业预留采购份额见第一章《投标邀请》。</w:t>
      </w:r>
    </w:p>
    <w:p w14:paraId="0B978711"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5.2.5采购标的对应的中小企业划分标准所属行业见《投标人须知资料表》。</w:t>
      </w:r>
    </w:p>
    <w:p w14:paraId="4F253EF6"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5.2.6小微企业价格评审优惠政策调整见第四章《评标程序、评标方法和评标标准》。</w:t>
      </w:r>
    </w:p>
    <w:p w14:paraId="62ED4E83"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65" w:name="_Toc26498"/>
      <w:r>
        <w:rPr>
          <w:rFonts w:ascii="宋体" w:eastAsia="宋体" w:hAnsi="宋体" w:cs="宋体" w:hint="eastAsia"/>
          <w:color w:val="auto"/>
          <w:spacing w:val="4"/>
          <w:sz w:val="24"/>
          <w:szCs w:val="24"/>
        </w:rPr>
        <w:t>5.3政府采购节能产品、环境标志产品</w:t>
      </w:r>
      <w:bookmarkEnd w:id="65"/>
    </w:p>
    <w:p w14:paraId="44E9EE0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5E493B"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52C347A"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5.3.3如本项目采购产品属于实施政府强制采购品目清单范围的节能产品，则投标人所报产品必须获得国家确定的认证机构出具的、处于有效期之内的节能产品认证证书，否则投标无效；</w:t>
      </w:r>
    </w:p>
    <w:p w14:paraId="0BE5F035"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5.3.4非政府强制采购的节能产品或环境标志产品，依据品目清单和认证证书实施政府优先采购。优先采购的具体规定见第四章《评标程序、评标方法和评标标准》(如涉及)。</w:t>
      </w:r>
    </w:p>
    <w:p w14:paraId="0F3CEA76"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66" w:name="_Toc8330"/>
      <w:r>
        <w:rPr>
          <w:rFonts w:ascii="宋体" w:eastAsia="宋体" w:hAnsi="宋体" w:cs="宋体" w:hint="eastAsia"/>
          <w:color w:val="auto"/>
          <w:spacing w:val="4"/>
          <w:sz w:val="24"/>
          <w:szCs w:val="24"/>
        </w:rPr>
        <w:t>5.4正版软件</w:t>
      </w:r>
      <w:bookmarkEnd w:id="66"/>
    </w:p>
    <w:p w14:paraId="2EFB761A"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lastRenderedPageBreak/>
        <w:t>5.4.1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FEE96FD"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F23560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67" w:name="_Toc5931"/>
      <w:r>
        <w:rPr>
          <w:rFonts w:ascii="宋体" w:eastAsia="宋体" w:hAnsi="宋体" w:cs="宋体" w:hint="eastAsia"/>
          <w:color w:val="auto"/>
          <w:spacing w:val="4"/>
          <w:sz w:val="24"/>
          <w:szCs w:val="24"/>
        </w:rPr>
        <w:t>5.5网络安全专用产品</w:t>
      </w:r>
      <w:bookmarkEnd w:id="67"/>
    </w:p>
    <w:p w14:paraId="09A93187"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ADDC4CF"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68" w:name="_Toc31886"/>
      <w:r>
        <w:rPr>
          <w:rFonts w:ascii="宋体" w:eastAsia="宋体" w:hAnsi="宋体" w:cs="宋体" w:hint="eastAsia"/>
          <w:color w:val="auto"/>
          <w:spacing w:val="4"/>
          <w:sz w:val="24"/>
          <w:szCs w:val="24"/>
        </w:rPr>
        <w:t>5.6推广使用低挥发性有机化合物(VOCs)</w:t>
      </w:r>
      <w:bookmarkEnd w:id="68"/>
    </w:p>
    <w:p w14:paraId="68D41EF3"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程序、评标方法和评标标准》。</w:t>
      </w:r>
    </w:p>
    <w:p w14:paraId="2CB443BE"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bookmarkStart w:id="69" w:name="_Toc9541"/>
      <w:r>
        <w:rPr>
          <w:rFonts w:ascii="宋体" w:eastAsia="宋体" w:hAnsi="宋体" w:cs="宋体" w:hint="eastAsia"/>
          <w:color w:val="auto"/>
          <w:spacing w:val="4"/>
          <w:sz w:val="24"/>
          <w:szCs w:val="24"/>
        </w:rPr>
        <w:t>5.7采购需求标准</w:t>
      </w:r>
      <w:bookmarkEnd w:id="69"/>
    </w:p>
    <w:p w14:paraId="1A97A658"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5.7.1商品包装、快递包装政府采购需求标准(试行)</w:t>
      </w:r>
    </w:p>
    <w:p w14:paraId="46D53B09"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D46A387" w14:textId="77777777" w:rsidR="00AB7C63" w:rsidRDefault="00000000">
      <w:pPr>
        <w:widowControl w:val="0"/>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lastRenderedPageBreak/>
        <w:t>5.7.2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19FC7B64"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70" w:name="_Toc17008"/>
      <w:r>
        <w:rPr>
          <w:rFonts w:ascii="宋体" w:eastAsia="宋体" w:hAnsi="宋体" w:cs="宋体" w:hint="eastAsia"/>
          <w:b/>
          <w:bCs/>
          <w:color w:val="auto"/>
          <w:spacing w:val="-1"/>
          <w:sz w:val="24"/>
          <w:szCs w:val="24"/>
        </w:rPr>
        <w:t>6.投标费用</w:t>
      </w:r>
      <w:bookmarkEnd w:id="70"/>
    </w:p>
    <w:p w14:paraId="06165CDC"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6.</w:t>
      </w:r>
      <w:r>
        <w:rPr>
          <w:rFonts w:ascii="宋体" w:eastAsia="宋体" w:hAnsi="宋体" w:cs="宋体" w:hint="eastAsia"/>
          <w:color w:val="auto"/>
          <w:spacing w:val="-7"/>
          <w:sz w:val="24"/>
          <w:szCs w:val="24"/>
        </w:rPr>
        <w:t>1</w:t>
      </w:r>
      <w:r>
        <w:rPr>
          <w:rFonts w:ascii="宋体" w:eastAsia="宋体" w:hAnsi="宋体" w:cs="宋体" w:hint="eastAsia"/>
          <w:color w:val="auto"/>
          <w:spacing w:val="-4"/>
          <w:sz w:val="24"/>
          <w:szCs w:val="24"/>
        </w:rPr>
        <w:t>投标人应自行承担所有与准备和参加投标有关的费用，无论投标的结果如何，</w:t>
      </w:r>
      <w:r>
        <w:rPr>
          <w:rFonts w:ascii="宋体" w:eastAsia="宋体" w:hAnsi="宋体" w:cs="宋体" w:hint="eastAsia"/>
          <w:color w:val="auto"/>
          <w:spacing w:val="-2"/>
          <w:sz w:val="24"/>
          <w:szCs w:val="24"/>
        </w:rPr>
        <w:t>采购人或采购代理机构</w:t>
      </w:r>
      <w:r>
        <w:rPr>
          <w:rFonts w:ascii="宋体" w:eastAsia="宋体" w:hAnsi="宋体" w:cs="宋体" w:hint="eastAsia"/>
          <w:color w:val="auto"/>
          <w:spacing w:val="-1"/>
          <w:sz w:val="24"/>
          <w:szCs w:val="24"/>
        </w:rPr>
        <w:t>在任何情况下均无承担这些费用的义务和责任。</w:t>
      </w:r>
    </w:p>
    <w:p w14:paraId="22F519DF" w14:textId="77777777" w:rsidR="00AB7C63" w:rsidRDefault="00000000">
      <w:pPr>
        <w:spacing w:line="360" w:lineRule="auto"/>
        <w:jc w:val="center"/>
        <w:rPr>
          <w:rFonts w:ascii="宋体" w:eastAsia="宋体" w:hAnsi="宋体" w:cs="宋体" w:hint="eastAsia"/>
          <w:b/>
          <w:bCs/>
          <w:color w:val="auto"/>
          <w:spacing w:val="-1"/>
          <w:sz w:val="24"/>
          <w:szCs w:val="24"/>
        </w:rPr>
      </w:pPr>
      <w:bookmarkStart w:id="71" w:name="_Toc32556"/>
      <w:r>
        <w:rPr>
          <w:rFonts w:ascii="宋体" w:eastAsia="宋体" w:hAnsi="宋体" w:cs="宋体" w:hint="eastAsia"/>
          <w:b/>
          <w:bCs/>
          <w:color w:val="auto"/>
          <w:spacing w:val="-1"/>
          <w:sz w:val="24"/>
          <w:szCs w:val="24"/>
        </w:rPr>
        <w:t>第二部分 招标文件</w:t>
      </w:r>
      <w:bookmarkEnd w:id="71"/>
    </w:p>
    <w:p w14:paraId="2FEE5176"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72" w:name="_Toc15792"/>
      <w:r>
        <w:rPr>
          <w:rFonts w:ascii="宋体" w:eastAsia="宋体" w:hAnsi="宋体" w:cs="宋体" w:hint="eastAsia"/>
          <w:b/>
          <w:bCs/>
          <w:color w:val="auto"/>
          <w:spacing w:val="-1"/>
          <w:sz w:val="24"/>
          <w:szCs w:val="24"/>
        </w:rPr>
        <w:t>7.招标文件构成</w:t>
      </w:r>
      <w:bookmarkEnd w:id="72"/>
    </w:p>
    <w:p w14:paraId="64B7E05A"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73" w:name="_Toc20397"/>
      <w:r>
        <w:rPr>
          <w:rFonts w:ascii="宋体" w:eastAsia="宋体" w:hAnsi="宋体" w:cs="宋体" w:hint="eastAsia"/>
          <w:color w:val="auto"/>
          <w:spacing w:val="4"/>
          <w:sz w:val="24"/>
          <w:szCs w:val="24"/>
        </w:rPr>
        <w:t>7.1招标文件包括以下部分：</w:t>
      </w:r>
      <w:bookmarkEnd w:id="73"/>
    </w:p>
    <w:p w14:paraId="7D26B748"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第一章投标邀请</w:t>
      </w:r>
    </w:p>
    <w:p w14:paraId="51523626"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第二章投标人须知</w:t>
      </w:r>
    </w:p>
    <w:p w14:paraId="59F42658"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第三章资格审查</w:t>
      </w:r>
    </w:p>
    <w:p w14:paraId="066FF64F"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第四章评标程序、评标方法和评标标准</w:t>
      </w:r>
    </w:p>
    <w:p w14:paraId="1048DD3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第五章采购需求</w:t>
      </w:r>
    </w:p>
    <w:p w14:paraId="565C2AE6"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第六章拟签订的合同文本</w:t>
      </w:r>
    </w:p>
    <w:p w14:paraId="28E6AD2C"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第七章投标文件格式</w:t>
      </w:r>
    </w:p>
    <w:p w14:paraId="348E2EE0"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7.2投标人</w:t>
      </w:r>
      <w:r>
        <w:rPr>
          <w:rFonts w:ascii="宋体" w:eastAsia="宋体" w:hAnsi="宋体" w:cs="宋体" w:hint="eastAsia"/>
          <w:color w:val="auto"/>
          <w:spacing w:val="3"/>
          <w:sz w:val="24"/>
          <w:szCs w:val="24"/>
        </w:rPr>
        <w:t>应</w:t>
      </w:r>
      <w:r>
        <w:rPr>
          <w:rFonts w:ascii="宋体" w:eastAsia="宋体" w:hAnsi="宋体" w:cs="宋体" w:hint="eastAsia"/>
          <w:color w:val="auto"/>
          <w:spacing w:val="2"/>
          <w:sz w:val="24"/>
          <w:szCs w:val="24"/>
        </w:rPr>
        <w:t>认真阅读招标文件的全部内容。投标人应按照招标文件要求提交投</w:t>
      </w:r>
      <w:r>
        <w:rPr>
          <w:rFonts w:ascii="宋体" w:eastAsia="宋体" w:hAnsi="宋体" w:cs="宋体" w:hint="eastAsia"/>
          <w:color w:val="auto"/>
          <w:spacing w:val="1"/>
          <w:sz w:val="24"/>
          <w:szCs w:val="24"/>
        </w:rPr>
        <w:t>标文件并保证所提供的</w:t>
      </w:r>
      <w:r>
        <w:rPr>
          <w:rFonts w:ascii="宋体" w:eastAsia="宋体" w:hAnsi="宋体" w:cs="宋体" w:hint="eastAsia"/>
          <w:color w:val="auto"/>
          <w:sz w:val="24"/>
          <w:szCs w:val="24"/>
        </w:rPr>
        <w:t>全部资料的真实性，并对招标文件做出实质性响应，</w:t>
      </w:r>
      <w:r>
        <w:rPr>
          <w:rFonts w:ascii="宋体" w:eastAsia="宋体" w:hAnsi="宋体" w:cs="宋体" w:hint="eastAsia"/>
          <w:color w:val="auto"/>
          <w:spacing w:val="-3"/>
          <w:sz w:val="24"/>
          <w:szCs w:val="24"/>
        </w:rPr>
        <w:t>否</w:t>
      </w:r>
      <w:r>
        <w:rPr>
          <w:rFonts w:ascii="宋体" w:eastAsia="宋体" w:hAnsi="宋体" w:cs="宋体" w:hint="eastAsia"/>
          <w:color w:val="auto"/>
          <w:spacing w:val="-2"/>
          <w:sz w:val="24"/>
          <w:szCs w:val="24"/>
        </w:rPr>
        <w:t>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2"/>
          <w:sz w:val="24"/>
          <w:szCs w:val="24"/>
        </w:rPr>
        <w:t>。</w:t>
      </w:r>
    </w:p>
    <w:p w14:paraId="4DA92290"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74" w:name="_Toc28167"/>
      <w:r>
        <w:rPr>
          <w:rFonts w:ascii="宋体" w:eastAsia="宋体" w:hAnsi="宋体" w:cs="宋体" w:hint="eastAsia"/>
          <w:b/>
          <w:bCs/>
          <w:color w:val="auto"/>
          <w:spacing w:val="-1"/>
          <w:sz w:val="24"/>
          <w:szCs w:val="24"/>
        </w:rPr>
        <w:t>8.对招标文件的澄清或修改</w:t>
      </w:r>
      <w:bookmarkEnd w:id="74"/>
    </w:p>
    <w:p w14:paraId="6C9FCA52" w14:textId="77777777" w:rsidR="00AB7C63" w:rsidRDefault="00000000">
      <w:pPr>
        <w:widowControl w:val="0"/>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8.1采购人或采</w:t>
      </w:r>
      <w:r>
        <w:rPr>
          <w:rFonts w:ascii="宋体" w:eastAsia="宋体" w:hAnsi="宋体" w:cs="宋体" w:hint="eastAsia"/>
          <w:color w:val="auto"/>
          <w:spacing w:val="2"/>
          <w:sz w:val="24"/>
          <w:szCs w:val="24"/>
        </w:rPr>
        <w:t>购代理机构对已发出的招标文件进行必要澄清或者修改的，将在原公告发布媒体上发布更正公告，并以书面形式通知所</w:t>
      </w:r>
      <w:r>
        <w:rPr>
          <w:rFonts w:ascii="宋体" w:eastAsia="宋体" w:hAnsi="宋体" w:cs="宋体" w:hint="eastAsia"/>
          <w:color w:val="auto"/>
          <w:spacing w:val="1"/>
          <w:sz w:val="24"/>
          <w:szCs w:val="24"/>
        </w:rPr>
        <w:t>有获取招标文件的潜</w:t>
      </w:r>
      <w:r>
        <w:rPr>
          <w:rFonts w:ascii="宋体" w:eastAsia="宋体" w:hAnsi="宋体" w:cs="宋体" w:hint="eastAsia"/>
          <w:color w:val="auto"/>
          <w:spacing w:val="-10"/>
          <w:sz w:val="24"/>
          <w:szCs w:val="24"/>
        </w:rPr>
        <w:t>在</w:t>
      </w:r>
      <w:r>
        <w:rPr>
          <w:rFonts w:ascii="宋体" w:eastAsia="宋体" w:hAnsi="宋体" w:cs="宋体" w:hint="eastAsia"/>
          <w:color w:val="auto"/>
          <w:spacing w:val="-6"/>
          <w:sz w:val="24"/>
          <w:szCs w:val="24"/>
        </w:rPr>
        <w:t>投标人。</w:t>
      </w:r>
    </w:p>
    <w:p w14:paraId="4921AE17" w14:textId="77777777" w:rsidR="00AB7C63" w:rsidRDefault="00000000">
      <w:pPr>
        <w:widowControl w:val="0"/>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8.2上述书面通</w:t>
      </w:r>
      <w:r>
        <w:rPr>
          <w:rFonts w:ascii="宋体" w:eastAsia="宋体" w:hAnsi="宋体" w:cs="宋体" w:hint="eastAsia"/>
          <w:color w:val="auto"/>
          <w:spacing w:val="3"/>
          <w:sz w:val="24"/>
          <w:szCs w:val="24"/>
        </w:rPr>
        <w:t>知</w:t>
      </w:r>
      <w:r>
        <w:rPr>
          <w:rFonts w:ascii="宋体" w:eastAsia="宋体" w:hAnsi="宋体" w:cs="宋体" w:hint="eastAsia"/>
          <w:color w:val="auto"/>
          <w:spacing w:val="2"/>
          <w:sz w:val="24"/>
          <w:szCs w:val="24"/>
        </w:rPr>
        <w:t>，按照获取招标文件的潜在投标人提供的联系方式发出，因提供的信息有误导致通知延迟或无法通知的，采购人或采购代理机构不承</w:t>
      </w:r>
      <w:r>
        <w:rPr>
          <w:rFonts w:ascii="宋体" w:eastAsia="宋体" w:hAnsi="宋体" w:cs="宋体" w:hint="eastAsia"/>
          <w:color w:val="auto"/>
          <w:spacing w:val="1"/>
          <w:sz w:val="24"/>
          <w:szCs w:val="24"/>
        </w:rPr>
        <w:t>担</w:t>
      </w:r>
      <w:r>
        <w:rPr>
          <w:rFonts w:ascii="宋体" w:eastAsia="宋体" w:hAnsi="宋体" w:cs="宋体" w:hint="eastAsia"/>
          <w:color w:val="auto"/>
          <w:sz w:val="24"/>
          <w:szCs w:val="24"/>
        </w:rPr>
        <w:t>责</w:t>
      </w:r>
      <w:r>
        <w:rPr>
          <w:rFonts w:ascii="宋体" w:eastAsia="宋体" w:hAnsi="宋体" w:cs="宋体" w:hint="eastAsia"/>
          <w:color w:val="auto"/>
          <w:spacing w:val="-12"/>
          <w:sz w:val="24"/>
          <w:szCs w:val="24"/>
        </w:rPr>
        <w:t>任</w:t>
      </w:r>
      <w:r>
        <w:rPr>
          <w:rFonts w:ascii="宋体" w:eastAsia="宋体" w:hAnsi="宋体" w:cs="宋体" w:hint="eastAsia"/>
          <w:color w:val="auto"/>
          <w:spacing w:val="-10"/>
          <w:sz w:val="24"/>
          <w:szCs w:val="24"/>
        </w:rPr>
        <w:t>。</w:t>
      </w:r>
    </w:p>
    <w:p w14:paraId="2C207D67" w14:textId="77777777" w:rsidR="00AB7C63" w:rsidRDefault="00000000">
      <w:pPr>
        <w:widowControl w:val="0"/>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8.3澄清或者修</w:t>
      </w:r>
      <w:r>
        <w:rPr>
          <w:rFonts w:ascii="宋体" w:eastAsia="宋体" w:hAnsi="宋体" w:cs="宋体" w:hint="eastAsia"/>
          <w:color w:val="auto"/>
          <w:spacing w:val="3"/>
          <w:sz w:val="24"/>
          <w:szCs w:val="24"/>
        </w:rPr>
        <w:t>改</w:t>
      </w:r>
      <w:r>
        <w:rPr>
          <w:rFonts w:ascii="宋体" w:eastAsia="宋体" w:hAnsi="宋体" w:cs="宋体" w:hint="eastAsia"/>
          <w:color w:val="auto"/>
          <w:spacing w:val="2"/>
          <w:sz w:val="24"/>
          <w:szCs w:val="24"/>
        </w:rPr>
        <w:t>的内容为招标文件的组成部分，并对所有获取招标文件的潜在投标人具有约束力。澄清或者修改的内容可能影响投标文件编制的，</w:t>
      </w:r>
      <w:r>
        <w:rPr>
          <w:rFonts w:ascii="宋体" w:eastAsia="宋体" w:hAnsi="宋体" w:cs="宋体" w:hint="eastAsia"/>
          <w:color w:val="auto"/>
          <w:sz w:val="24"/>
          <w:szCs w:val="24"/>
        </w:rPr>
        <w:t>将在投</w:t>
      </w:r>
      <w:r>
        <w:rPr>
          <w:rFonts w:ascii="宋体" w:eastAsia="宋体" w:hAnsi="宋体" w:cs="宋体" w:hint="eastAsia"/>
          <w:color w:val="auto"/>
          <w:spacing w:val="-4"/>
          <w:sz w:val="24"/>
          <w:szCs w:val="24"/>
        </w:rPr>
        <w:t>标截止时间至少15</w:t>
      </w:r>
      <w:r>
        <w:rPr>
          <w:rFonts w:ascii="宋体" w:eastAsia="宋体" w:hAnsi="宋体" w:cs="宋体" w:hint="eastAsia"/>
          <w:color w:val="auto"/>
          <w:spacing w:val="-2"/>
          <w:sz w:val="24"/>
          <w:szCs w:val="24"/>
        </w:rPr>
        <w:t>日前，以书面形式通知所有获取招标文件的潜在投标人；</w:t>
      </w:r>
      <w:r>
        <w:rPr>
          <w:rFonts w:ascii="宋体" w:eastAsia="宋体" w:hAnsi="宋体" w:cs="宋体" w:hint="eastAsia"/>
          <w:color w:val="auto"/>
          <w:spacing w:val="-4"/>
          <w:sz w:val="24"/>
          <w:szCs w:val="24"/>
        </w:rPr>
        <w:t>不足15</w:t>
      </w:r>
      <w:r>
        <w:rPr>
          <w:rFonts w:ascii="宋体" w:eastAsia="宋体" w:hAnsi="宋体" w:cs="宋体" w:hint="eastAsia"/>
          <w:color w:val="auto"/>
          <w:spacing w:val="-2"/>
          <w:sz w:val="24"/>
          <w:szCs w:val="24"/>
        </w:rPr>
        <w:t>日的，将顺延提交投标文件的截止时间和开标时间。</w:t>
      </w:r>
    </w:p>
    <w:p w14:paraId="7577921C" w14:textId="77777777" w:rsidR="00AB7C63" w:rsidRDefault="00000000">
      <w:pPr>
        <w:spacing w:line="360" w:lineRule="auto"/>
        <w:jc w:val="center"/>
        <w:rPr>
          <w:rFonts w:ascii="宋体" w:eastAsia="宋体" w:hAnsi="宋体" w:cs="宋体" w:hint="eastAsia"/>
          <w:b/>
          <w:bCs/>
          <w:color w:val="auto"/>
          <w:spacing w:val="-1"/>
          <w:sz w:val="24"/>
          <w:szCs w:val="24"/>
        </w:rPr>
      </w:pPr>
      <w:bookmarkStart w:id="75" w:name="_Toc7992"/>
      <w:r>
        <w:rPr>
          <w:rFonts w:ascii="宋体" w:eastAsia="宋体" w:hAnsi="宋体" w:cs="宋体" w:hint="eastAsia"/>
          <w:b/>
          <w:bCs/>
          <w:color w:val="auto"/>
          <w:spacing w:val="-1"/>
          <w:sz w:val="24"/>
          <w:szCs w:val="24"/>
        </w:rPr>
        <w:t>第三部分 投标文件的编制</w:t>
      </w:r>
      <w:bookmarkEnd w:id="75"/>
    </w:p>
    <w:p w14:paraId="072D3722"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76" w:name="_Toc2907"/>
      <w:r>
        <w:rPr>
          <w:rFonts w:ascii="宋体" w:eastAsia="宋体" w:hAnsi="宋体" w:cs="宋体" w:hint="eastAsia"/>
          <w:b/>
          <w:bCs/>
          <w:color w:val="auto"/>
          <w:spacing w:val="-1"/>
          <w:sz w:val="24"/>
          <w:szCs w:val="24"/>
        </w:rPr>
        <w:t>9.投标范围、投标文件中计量单位的使用及投标语言</w:t>
      </w:r>
      <w:bookmarkEnd w:id="76"/>
    </w:p>
    <w:p w14:paraId="6CA8C9AC"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9</w:t>
      </w:r>
      <w:r>
        <w:rPr>
          <w:rFonts w:ascii="宋体" w:eastAsia="宋体" w:hAnsi="宋体" w:cs="宋体" w:hint="eastAsia"/>
          <w:color w:val="auto"/>
          <w:spacing w:val="3"/>
          <w:sz w:val="24"/>
          <w:szCs w:val="24"/>
        </w:rPr>
        <w:t>.1本项目如划分采购包，投标人可以对本项目的其中一个采购包进行投标，也</w:t>
      </w:r>
      <w:r>
        <w:rPr>
          <w:rFonts w:ascii="宋体" w:eastAsia="宋体" w:hAnsi="宋体" w:cs="宋体" w:hint="eastAsia"/>
          <w:color w:val="auto"/>
          <w:spacing w:val="2"/>
          <w:sz w:val="24"/>
          <w:szCs w:val="24"/>
        </w:rPr>
        <w:t>可同时对多个采购包进行投标。投标人应当对所投采购包对应第五章</w:t>
      </w: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采购</w:t>
      </w:r>
      <w:r>
        <w:rPr>
          <w:rFonts w:ascii="宋体" w:eastAsia="宋体" w:hAnsi="宋体" w:cs="宋体" w:hint="eastAsia"/>
          <w:color w:val="auto"/>
          <w:spacing w:val="2"/>
          <w:sz w:val="24"/>
          <w:szCs w:val="24"/>
        </w:rPr>
        <w:t>需求》所列的全部内容</w:t>
      </w:r>
      <w:r>
        <w:rPr>
          <w:rFonts w:ascii="宋体" w:eastAsia="宋体" w:hAnsi="宋体" w:cs="宋体" w:hint="eastAsia"/>
          <w:color w:val="auto"/>
          <w:spacing w:val="2"/>
          <w:sz w:val="24"/>
          <w:szCs w:val="24"/>
        </w:rPr>
        <w:lastRenderedPageBreak/>
        <w:t>进行投标，不得将一个采购包中的</w:t>
      </w:r>
      <w:r>
        <w:rPr>
          <w:rFonts w:ascii="宋体" w:eastAsia="宋体" w:hAnsi="宋体" w:cs="宋体" w:hint="eastAsia"/>
          <w:color w:val="auto"/>
          <w:spacing w:val="1"/>
          <w:sz w:val="24"/>
          <w:szCs w:val="24"/>
        </w:rPr>
        <w:t>内容拆分投标，否</w:t>
      </w:r>
      <w:r>
        <w:rPr>
          <w:rFonts w:ascii="宋体" w:eastAsia="宋体" w:hAnsi="宋体" w:cs="宋体" w:hint="eastAsia"/>
          <w:color w:val="auto"/>
          <w:spacing w:val="-1"/>
          <w:sz w:val="24"/>
          <w:szCs w:val="24"/>
        </w:rPr>
        <w:t>则其对该采购包的投标将被</w:t>
      </w:r>
      <w:r>
        <w:rPr>
          <w:rFonts w:ascii="宋体" w:eastAsia="宋体" w:hAnsi="宋体" w:cs="宋体" w:hint="eastAsia"/>
          <w:color w:val="auto"/>
          <w:sz w:val="24"/>
          <w:szCs w:val="24"/>
        </w:rPr>
        <w:t>认定为</w:t>
      </w:r>
      <w:r>
        <w:rPr>
          <w:rFonts w:ascii="宋体" w:eastAsia="宋体" w:hAnsi="宋体" w:cs="宋体" w:hint="eastAsia"/>
          <w:b/>
          <w:bCs/>
          <w:color w:val="auto"/>
          <w:spacing w:val="4"/>
          <w:sz w:val="24"/>
          <w:szCs w:val="24"/>
        </w:rPr>
        <w:t>无效投标</w:t>
      </w:r>
      <w:r>
        <w:rPr>
          <w:rFonts w:ascii="宋体" w:eastAsia="宋体" w:hAnsi="宋体" w:cs="宋体" w:hint="eastAsia"/>
          <w:color w:val="auto"/>
          <w:sz w:val="24"/>
          <w:szCs w:val="24"/>
        </w:rPr>
        <w:t>。</w:t>
      </w:r>
    </w:p>
    <w:p w14:paraId="224DBFC6"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9.2除招标文件有</w:t>
      </w:r>
      <w:r>
        <w:rPr>
          <w:rFonts w:ascii="宋体" w:eastAsia="宋体" w:hAnsi="宋体" w:cs="宋体" w:hint="eastAsia"/>
          <w:color w:val="auto"/>
          <w:spacing w:val="2"/>
          <w:sz w:val="24"/>
          <w:szCs w:val="24"/>
        </w:rPr>
        <w:t>特殊要求外，本项目投标所使用的计量单位，应采用中华人民</w:t>
      </w:r>
      <w:r>
        <w:rPr>
          <w:rFonts w:ascii="宋体" w:eastAsia="宋体" w:hAnsi="宋体" w:cs="宋体" w:hint="eastAsia"/>
          <w:color w:val="auto"/>
          <w:spacing w:val="-6"/>
          <w:sz w:val="24"/>
          <w:szCs w:val="24"/>
        </w:rPr>
        <w:t>共和</w:t>
      </w:r>
      <w:r>
        <w:rPr>
          <w:rFonts w:ascii="宋体" w:eastAsia="宋体" w:hAnsi="宋体" w:cs="宋体" w:hint="eastAsia"/>
          <w:color w:val="auto"/>
          <w:spacing w:val="-5"/>
          <w:sz w:val="24"/>
          <w:szCs w:val="24"/>
        </w:rPr>
        <w:t>国</w:t>
      </w:r>
      <w:r>
        <w:rPr>
          <w:rFonts w:ascii="宋体" w:eastAsia="宋体" w:hAnsi="宋体" w:cs="宋体" w:hint="eastAsia"/>
          <w:color w:val="auto"/>
          <w:spacing w:val="-3"/>
          <w:sz w:val="24"/>
          <w:szCs w:val="24"/>
        </w:rPr>
        <w:t>法定计量单位。</w:t>
      </w:r>
    </w:p>
    <w:p w14:paraId="1BC2E52D"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9.3除专用术语外</w:t>
      </w:r>
      <w:r>
        <w:rPr>
          <w:rFonts w:ascii="宋体" w:eastAsia="宋体" w:hAnsi="宋体" w:cs="宋体" w:hint="eastAsia"/>
          <w:color w:val="auto"/>
          <w:spacing w:val="2"/>
          <w:sz w:val="24"/>
          <w:szCs w:val="24"/>
        </w:rPr>
        <w:t>，投标文件及来往函电均应使用中文书写。必要时专用术语应附有中文解释。投标人提</w:t>
      </w:r>
      <w:r>
        <w:rPr>
          <w:rFonts w:ascii="宋体" w:eastAsia="宋体" w:hAnsi="宋体" w:cs="宋体" w:hint="eastAsia"/>
          <w:color w:val="auto"/>
          <w:spacing w:val="1"/>
          <w:sz w:val="24"/>
          <w:szCs w:val="24"/>
        </w:rPr>
        <w:t>交的支持资料和已印制的文献可以用外文，但相应</w:t>
      </w:r>
      <w:r>
        <w:rPr>
          <w:rFonts w:ascii="宋体" w:eastAsia="宋体" w:hAnsi="宋体" w:cs="宋体" w:hint="eastAsia"/>
          <w:color w:val="auto"/>
          <w:spacing w:val="2"/>
          <w:sz w:val="24"/>
          <w:szCs w:val="24"/>
        </w:rPr>
        <w:t>内容应附有中文翻译本，在解释投标文件时以中文翻译本为准。未附中</w:t>
      </w:r>
      <w:r>
        <w:rPr>
          <w:rFonts w:ascii="宋体" w:eastAsia="宋体" w:hAnsi="宋体" w:cs="宋体" w:hint="eastAsia"/>
          <w:color w:val="auto"/>
          <w:spacing w:val="1"/>
          <w:sz w:val="24"/>
          <w:szCs w:val="24"/>
        </w:rPr>
        <w:t>文</w:t>
      </w:r>
      <w:r>
        <w:rPr>
          <w:rFonts w:ascii="宋体" w:eastAsia="宋体" w:hAnsi="宋体" w:cs="宋体" w:hint="eastAsia"/>
          <w:color w:val="auto"/>
          <w:sz w:val="24"/>
          <w:szCs w:val="24"/>
        </w:rPr>
        <w:t>翻</w:t>
      </w:r>
      <w:r>
        <w:rPr>
          <w:rFonts w:ascii="宋体" w:eastAsia="宋体" w:hAnsi="宋体" w:cs="宋体" w:hint="eastAsia"/>
          <w:color w:val="auto"/>
          <w:spacing w:val="2"/>
          <w:sz w:val="24"/>
          <w:szCs w:val="24"/>
        </w:rPr>
        <w:t>译本或翻译本中文内容明显与外文内容不一致的，其不利后果由投标人</w:t>
      </w:r>
      <w:r>
        <w:rPr>
          <w:rFonts w:ascii="宋体" w:eastAsia="宋体" w:hAnsi="宋体" w:cs="宋体" w:hint="eastAsia"/>
          <w:color w:val="auto"/>
          <w:spacing w:val="1"/>
          <w:sz w:val="24"/>
          <w:szCs w:val="24"/>
        </w:rPr>
        <w:t>自</w:t>
      </w:r>
      <w:r>
        <w:rPr>
          <w:rFonts w:ascii="宋体" w:eastAsia="宋体" w:hAnsi="宋体" w:cs="宋体" w:hint="eastAsia"/>
          <w:color w:val="auto"/>
          <w:sz w:val="24"/>
          <w:szCs w:val="24"/>
        </w:rPr>
        <w:t>行</w:t>
      </w:r>
      <w:r>
        <w:rPr>
          <w:rFonts w:ascii="宋体" w:eastAsia="宋体" w:hAnsi="宋体" w:cs="宋体" w:hint="eastAsia"/>
          <w:color w:val="auto"/>
          <w:spacing w:val="-11"/>
          <w:sz w:val="24"/>
          <w:szCs w:val="24"/>
        </w:rPr>
        <w:t>承</w:t>
      </w:r>
      <w:r>
        <w:rPr>
          <w:rFonts w:ascii="宋体" w:eastAsia="宋体" w:hAnsi="宋体" w:cs="宋体" w:hint="eastAsia"/>
          <w:color w:val="auto"/>
          <w:spacing w:val="-9"/>
          <w:sz w:val="24"/>
          <w:szCs w:val="24"/>
        </w:rPr>
        <w:t>担。</w:t>
      </w:r>
    </w:p>
    <w:p w14:paraId="1EDEA573" w14:textId="77777777" w:rsidR="00AB7C63" w:rsidRDefault="00000000">
      <w:pPr>
        <w:spacing w:line="360" w:lineRule="auto"/>
        <w:ind w:firstLineChars="200" w:firstLine="480"/>
        <w:rPr>
          <w:rFonts w:ascii="宋体" w:eastAsia="宋体" w:hAnsi="宋体" w:cs="宋体" w:hint="eastAsia"/>
          <w:b/>
          <w:bCs/>
          <w:color w:val="auto"/>
          <w:spacing w:val="-1"/>
          <w:sz w:val="24"/>
          <w:szCs w:val="24"/>
        </w:rPr>
      </w:pPr>
      <w:bookmarkStart w:id="77" w:name="_Toc6787"/>
      <w:r>
        <w:rPr>
          <w:rFonts w:ascii="宋体" w:eastAsia="宋体" w:hAnsi="宋体" w:cs="宋体" w:hint="eastAsia"/>
          <w:b/>
          <w:bCs/>
          <w:color w:val="auto"/>
          <w:spacing w:val="-1"/>
          <w:sz w:val="24"/>
          <w:szCs w:val="24"/>
        </w:rPr>
        <w:t>10.投标文件构成</w:t>
      </w:r>
      <w:bookmarkEnd w:id="77"/>
    </w:p>
    <w:p w14:paraId="5E7DE5CC"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10</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1投标人应当按照招标文件的要求编制投标文件。投标文件应由《资格证明文</w:t>
      </w:r>
      <w:r>
        <w:rPr>
          <w:rFonts w:ascii="宋体" w:eastAsia="宋体" w:hAnsi="宋体" w:cs="宋体" w:hint="eastAsia"/>
          <w:color w:val="auto"/>
          <w:spacing w:val="-15"/>
          <w:sz w:val="24"/>
          <w:szCs w:val="24"/>
        </w:rPr>
        <w:t>件》、《商务技术文件》两部分构成。投标文件的部分格式要求，见第七章《</w:t>
      </w:r>
      <w:r>
        <w:rPr>
          <w:rFonts w:ascii="宋体" w:eastAsia="宋体" w:hAnsi="宋体" w:cs="宋体" w:hint="eastAsia"/>
          <w:color w:val="auto"/>
          <w:spacing w:val="-14"/>
          <w:sz w:val="24"/>
          <w:szCs w:val="24"/>
        </w:rPr>
        <w:t>投</w:t>
      </w:r>
      <w:r>
        <w:rPr>
          <w:rFonts w:ascii="宋体" w:eastAsia="宋体" w:hAnsi="宋体" w:cs="宋体" w:hint="eastAsia"/>
          <w:color w:val="auto"/>
          <w:spacing w:val="-20"/>
          <w:sz w:val="24"/>
          <w:szCs w:val="24"/>
        </w:rPr>
        <w:t>标文件格式》。</w:t>
      </w:r>
    </w:p>
    <w:p w14:paraId="1EE5A5B8"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1</w:t>
      </w:r>
      <w:r>
        <w:rPr>
          <w:rFonts w:ascii="宋体" w:eastAsia="宋体" w:hAnsi="宋体" w:cs="宋体" w:hint="eastAsia"/>
          <w:color w:val="auto"/>
          <w:spacing w:val="10"/>
          <w:sz w:val="24"/>
          <w:szCs w:val="24"/>
        </w:rPr>
        <w:t>0</w:t>
      </w:r>
      <w:r>
        <w:rPr>
          <w:rFonts w:ascii="宋体" w:eastAsia="宋体" w:hAnsi="宋体" w:cs="宋体" w:hint="eastAsia"/>
          <w:color w:val="auto"/>
          <w:spacing w:val="6"/>
          <w:sz w:val="24"/>
          <w:szCs w:val="24"/>
        </w:rPr>
        <w:t>.2对于招标文件中标记了“实质性格式”文件的，投标人不得改变格式中给定的</w:t>
      </w:r>
      <w:r>
        <w:rPr>
          <w:rFonts w:ascii="宋体" w:eastAsia="宋体" w:hAnsi="宋体" w:cs="宋体" w:hint="eastAsia"/>
          <w:color w:val="auto"/>
          <w:spacing w:val="-2"/>
          <w:sz w:val="24"/>
          <w:szCs w:val="24"/>
        </w:rPr>
        <w:t>文字所表达的含义，不得删减格式中的实质性内容，</w:t>
      </w:r>
      <w:r>
        <w:rPr>
          <w:rFonts w:ascii="宋体" w:eastAsia="宋体" w:hAnsi="宋体" w:cs="宋体" w:hint="eastAsia"/>
          <w:color w:val="auto"/>
          <w:spacing w:val="-1"/>
          <w:sz w:val="24"/>
          <w:szCs w:val="24"/>
        </w:rPr>
        <w:t>不得自行添加与格式中</w:t>
      </w:r>
      <w:r>
        <w:rPr>
          <w:rFonts w:ascii="宋体" w:eastAsia="宋体" w:hAnsi="宋体" w:cs="宋体" w:hint="eastAsia"/>
          <w:color w:val="auto"/>
          <w:spacing w:val="2"/>
          <w:sz w:val="24"/>
          <w:szCs w:val="24"/>
        </w:rPr>
        <w:t>给定的文字内容相矛盾的内容，不得对应当填写的空格不填写或不实质性</w:t>
      </w:r>
      <w:r>
        <w:rPr>
          <w:rFonts w:ascii="宋体" w:eastAsia="宋体" w:hAnsi="宋体" w:cs="宋体" w:hint="eastAsia"/>
          <w:color w:val="auto"/>
          <w:sz w:val="24"/>
          <w:szCs w:val="24"/>
        </w:rPr>
        <w:t>响</w:t>
      </w:r>
      <w:r>
        <w:rPr>
          <w:rFonts w:ascii="宋体" w:eastAsia="宋体" w:hAnsi="宋体" w:cs="宋体" w:hint="eastAsia"/>
          <w:color w:val="auto"/>
          <w:spacing w:val="8"/>
          <w:sz w:val="24"/>
          <w:szCs w:val="24"/>
        </w:rPr>
        <w:t>应，否</w:t>
      </w:r>
      <w:r>
        <w:rPr>
          <w:rFonts w:ascii="宋体" w:eastAsia="宋体" w:hAnsi="宋体" w:cs="宋体" w:hint="eastAsia"/>
          <w:color w:val="auto"/>
          <w:spacing w:val="6"/>
          <w:sz w:val="24"/>
          <w:szCs w:val="24"/>
        </w:rPr>
        <w:t>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4"/>
          <w:sz w:val="24"/>
          <w:szCs w:val="24"/>
        </w:rPr>
        <w:t>。未标记“实质性格式”的文件和招标文件未提供格式的内</w:t>
      </w:r>
      <w:r>
        <w:rPr>
          <w:rFonts w:ascii="宋体" w:eastAsia="宋体" w:hAnsi="宋体" w:cs="宋体" w:hint="eastAsia"/>
          <w:color w:val="auto"/>
          <w:spacing w:val="-6"/>
          <w:sz w:val="24"/>
          <w:szCs w:val="24"/>
        </w:rPr>
        <w:t>容，</w:t>
      </w:r>
      <w:r>
        <w:rPr>
          <w:rFonts w:ascii="宋体" w:eastAsia="宋体" w:hAnsi="宋体" w:cs="宋体" w:hint="eastAsia"/>
          <w:color w:val="auto"/>
          <w:spacing w:val="-4"/>
          <w:sz w:val="24"/>
          <w:szCs w:val="24"/>
        </w:rPr>
        <w:t>可</w:t>
      </w:r>
      <w:r>
        <w:rPr>
          <w:rFonts w:ascii="宋体" w:eastAsia="宋体" w:hAnsi="宋体" w:cs="宋体" w:hint="eastAsia"/>
          <w:color w:val="auto"/>
          <w:spacing w:val="-3"/>
          <w:sz w:val="24"/>
          <w:szCs w:val="24"/>
        </w:rPr>
        <w:t>由投标人自行编写。</w:t>
      </w:r>
    </w:p>
    <w:p w14:paraId="6B1338D1"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10.3第四章《评标程序、评标方法和评标标准》中涉</w:t>
      </w:r>
      <w:r>
        <w:rPr>
          <w:rFonts w:ascii="宋体" w:eastAsia="宋体" w:hAnsi="宋体" w:cs="宋体" w:hint="eastAsia"/>
          <w:color w:val="auto"/>
          <w:spacing w:val="1"/>
          <w:sz w:val="24"/>
          <w:szCs w:val="24"/>
        </w:rPr>
        <w:t>及的证明文件。</w:t>
      </w:r>
    </w:p>
    <w:p w14:paraId="5B7793E0" w14:textId="77777777" w:rsidR="00AB7C63" w:rsidRDefault="00000000">
      <w:pPr>
        <w:widowControl w:val="0"/>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10.4对照第五章《采购需求》，说明所提供货物和服务</w:t>
      </w:r>
      <w:r>
        <w:rPr>
          <w:rFonts w:ascii="宋体" w:eastAsia="宋体" w:hAnsi="宋体" w:cs="宋体" w:hint="eastAsia"/>
          <w:color w:val="auto"/>
          <w:spacing w:val="-1"/>
          <w:sz w:val="24"/>
          <w:szCs w:val="24"/>
        </w:rPr>
        <w:t>已对第五章《采购需求》做</w:t>
      </w:r>
      <w:r>
        <w:rPr>
          <w:rFonts w:ascii="宋体" w:eastAsia="宋体" w:hAnsi="宋体" w:cs="宋体" w:hint="eastAsia"/>
          <w:color w:val="auto"/>
          <w:spacing w:val="2"/>
          <w:sz w:val="24"/>
          <w:szCs w:val="24"/>
        </w:rPr>
        <w:t>出了响应，或申明与第五</w:t>
      </w:r>
      <w:r>
        <w:rPr>
          <w:rFonts w:ascii="宋体" w:eastAsia="宋体" w:hAnsi="宋体" w:cs="宋体" w:hint="eastAsia"/>
          <w:color w:val="auto"/>
          <w:spacing w:val="1"/>
          <w:sz w:val="24"/>
          <w:szCs w:val="24"/>
        </w:rPr>
        <w:t>章《采购需求》的偏差和例外。如第五章《采购需</w:t>
      </w:r>
      <w:r>
        <w:rPr>
          <w:rFonts w:ascii="宋体" w:eastAsia="宋体" w:hAnsi="宋体" w:cs="宋体" w:hint="eastAsia"/>
          <w:color w:val="auto"/>
          <w:spacing w:val="-2"/>
          <w:sz w:val="24"/>
          <w:szCs w:val="24"/>
        </w:rPr>
        <w:t>求》中要求提供证明文件的，投</w:t>
      </w:r>
      <w:r>
        <w:rPr>
          <w:rFonts w:ascii="宋体" w:eastAsia="宋体" w:hAnsi="宋体" w:cs="宋体" w:hint="eastAsia"/>
          <w:color w:val="auto"/>
          <w:spacing w:val="-1"/>
          <w:sz w:val="24"/>
          <w:szCs w:val="24"/>
        </w:rPr>
        <w:t>标人应当按具体要求提供证明文件。</w:t>
      </w:r>
    </w:p>
    <w:p w14:paraId="1570CC39" w14:textId="77777777" w:rsidR="00AB7C63" w:rsidRDefault="00000000">
      <w:pPr>
        <w:widowControl w:val="0"/>
        <w:spacing w:line="360" w:lineRule="auto"/>
        <w:ind w:firstLineChars="200" w:firstLine="492"/>
        <w:jc w:val="both"/>
        <w:rPr>
          <w:rFonts w:ascii="宋体" w:eastAsia="宋体" w:hAnsi="宋体" w:cs="宋体" w:hint="eastAsia"/>
          <w:color w:val="auto"/>
          <w:sz w:val="24"/>
          <w:szCs w:val="24"/>
        </w:rPr>
      </w:pPr>
      <w:bookmarkStart w:id="78" w:name="_Toc14917"/>
      <w:r>
        <w:rPr>
          <w:rFonts w:ascii="宋体" w:eastAsia="宋体" w:hAnsi="宋体" w:cs="宋体" w:hint="eastAsia"/>
          <w:color w:val="auto"/>
          <w:spacing w:val="6"/>
          <w:position w:val="17"/>
          <w:sz w:val="24"/>
          <w:szCs w:val="24"/>
        </w:rPr>
        <w:t>1</w:t>
      </w:r>
      <w:r>
        <w:rPr>
          <w:rFonts w:ascii="宋体" w:eastAsia="宋体" w:hAnsi="宋体" w:cs="宋体" w:hint="eastAsia"/>
          <w:color w:val="auto"/>
          <w:spacing w:val="5"/>
          <w:position w:val="17"/>
          <w:sz w:val="24"/>
          <w:szCs w:val="24"/>
        </w:rPr>
        <w:t>0</w:t>
      </w:r>
      <w:r>
        <w:rPr>
          <w:rFonts w:ascii="宋体" w:eastAsia="宋体" w:hAnsi="宋体" w:cs="宋体" w:hint="eastAsia"/>
          <w:color w:val="auto"/>
          <w:spacing w:val="3"/>
          <w:position w:val="17"/>
          <w:sz w:val="24"/>
          <w:szCs w:val="24"/>
        </w:rPr>
        <w:t>.5投标人认为应附的其他材料。</w:t>
      </w:r>
      <w:bookmarkEnd w:id="78"/>
    </w:p>
    <w:p w14:paraId="23576400"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79" w:name="_Toc23418"/>
      <w:r>
        <w:rPr>
          <w:rFonts w:ascii="宋体" w:eastAsia="宋体" w:hAnsi="宋体" w:cs="宋体" w:hint="eastAsia"/>
          <w:b/>
          <w:bCs/>
          <w:color w:val="auto"/>
          <w:spacing w:val="-1"/>
          <w:sz w:val="24"/>
          <w:szCs w:val="24"/>
        </w:rPr>
        <w:t>11.</w:t>
      </w:r>
      <w:r>
        <w:rPr>
          <w:rFonts w:ascii="宋体" w:eastAsia="宋体" w:hAnsi="宋体" w:cs="宋体" w:hint="eastAsia"/>
          <w:b/>
          <w:bCs/>
          <w:color w:val="auto"/>
          <w:sz w:val="24"/>
          <w:szCs w:val="24"/>
        </w:rPr>
        <w:t>投标报价</w:t>
      </w:r>
      <w:bookmarkEnd w:id="79"/>
    </w:p>
    <w:p w14:paraId="6AA41DCD" w14:textId="77777777" w:rsidR="00AB7C63" w:rsidRDefault="00000000">
      <w:pPr>
        <w:spacing w:line="360" w:lineRule="auto"/>
        <w:ind w:firstLineChars="200" w:firstLine="492"/>
        <w:jc w:val="both"/>
        <w:rPr>
          <w:rFonts w:ascii="宋体" w:eastAsia="宋体" w:hAnsi="宋体" w:cs="宋体" w:hint="eastAsia"/>
          <w:color w:val="auto"/>
          <w:sz w:val="24"/>
          <w:szCs w:val="24"/>
        </w:rPr>
      </w:pPr>
      <w:bookmarkStart w:id="80" w:name="_Toc32220"/>
      <w:r>
        <w:rPr>
          <w:rFonts w:ascii="宋体" w:eastAsia="宋体" w:hAnsi="宋体" w:cs="宋体" w:hint="eastAsia"/>
          <w:color w:val="auto"/>
          <w:spacing w:val="6"/>
          <w:sz w:val="24"/>
          <w:szCs w:val="24"/>
        </w:rPr>
        <w:t>11.</w:t>
      </w:r>
      <w:r>
        <w:rPr>
          <w:rFonts w:ascii="宋体" w:eastAsia="宋体" w:hAnsi="宋体" w:cs="宋体" w:hint="eastAsia"/>
          <w:color w:val="auto"/>
          <w:spacing w:val="3"/>
          <w:sz w:val="24"/>
          <w:szCs w:val="24"/>
        </w:rPr>
        <w:t>1所有投标均以人民币报价。</w:t>
      </w:r>
      <w:bookmarkEnd w:id="80"/>
    </w:p>
    <w:p w14:paraId="35183E74"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11</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2投标人的报价应包括为完成本项目所发生的一切费用和税费，采购人将不再</w:t>
      </w:r>
      <w:r>
        <w:rPr>
          <w:rFonts w:ascii="宋体" w:eastAsia="宋体" w:hAnsi="宋体" w:cs="宋体" w:hint="eastAsia"/>
          <w:color w:val="auto"/>
          <w:spacing w:val="-10"/>
          <w:sz w:val="24"/>
          <w:szCs w:val="24"/>
        </w:rPr>
        <w:t>支付</w:t>
      </w:r>
      <w:r>
        <w:rPr>
          <w:rFonts w:ascii="宋体" w:eastAsia="宋体" w:hAnsi="宋体" w:cs="宋体" w:hint="eastAsia"/>
          <w:color w:val="auto"/>
          <w:spacing w:val="-9"/>
          <w:sz w:val="24"/>
          <w:szCs w:val="24"/>
        </w:rPr>
        <w:t>报</w:t>
      </w:r>
      <w:r>
        <w:rPr>
          <w:rFonts w:ascii="宋体" w:eastAsia="宋体" w:hAnsi="宋体" w:cs="宋体" w:hint="eastAsia"/>
          <w:color w:val="auto"/>
          <w:spacing w:val="-5"/>
          <w:sz w:val="24"/>
          <w:szCs w:val="24"/>
        </w:rPr>
        <w:t>价以外的任何费用。投标人的报价应包括但不限于下列内容，《投标人</w:t>
      </w:r>
      <w:r>
        <w:rPr>
          <w:rFonts w:ascii="宋体" w:eastAsia="宋体" w:hAnsi="宋体" w:cs="宋体" w:hint="eastAsia"/>
          <w:color w:val="auto"/>
          <w:spacing w:val="-4"/>
          <w:sz w:val="24"/>
          <w:szCs w:val="24"/>
        </w:rPr>
        <w:t>须知资</w:t>
      </w:r>
      <w:r>
        <w:rPr>
          <w:rFonts w:ascii="宋体" w:eastAsia="宋体" w:hAnsi="宋体" w:cs="宋体" w:hint="eastAsia"/>
          <w:color w:val="auto"/>
          <w:spacing w:val="-3"/>
          <w:sz w:val="24"/>
          <w:szCs w:val="24"/>
        </w:rPr>
        <w:t>料</w:t>
      </w:r>
      <w:r>
        <w:rPr>
          <w:rFonts w:ascii="宋体" w:eastAsia="宋体" w:hAnsi="宋体" w:cs="宋体" w:hint="eastAsia"/>
          <w:color w:val="auto"/>
          <w:spacing w:val="-2"/>
          <w:sz w:val="24"/>
          <w:szCs w:val="24"/>
        </w:rPr>
        <w:t>表》中有特殊规定的，从其规定。</w:t>
      </w:r>
    </w:p>
    <w:p w14:paraId="7E20C114"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11.2.1投标货物及标准附件、备品备</w:t>
      </w:r>
      <w:r>
        <w:rPr>
          <w:rFonts w:ascii="宋体" w:eastAsia="宋体" w:hAnsi="宋体" w:cs="宋体" w:hint="eastAsia"/>
          <w:color w:val="auto"/>
          <w:spacing w:val="1"/>
          <w:sz w:val="24"/>
          <w:szCs w:val="24"/>
        </w:rPr>
        <w:t>件、专用工具等的出厂价(包括已在中</w:t>
      </w:r>
      <w:r>
        <w:rPr>
          <w:rFonts w:ascii="宋体" w:eastAsia="宋体" w:hAnsi="宋体" w:cs="宋体" w:hint="eastAsia"/>
          <w:color w:val="auto"/>
          <w:spacing w:val="-2"/>
          <w:sz w:val="24"/>
          <w:szCs w:val="24"/>
        </w:rPr>
        <w:t>国国内的进口货物完税后的仓库交货价、展</w:t>
      </w:r>
      <w:r>
        <w:rPr>
          <w:rFonts w:ascii="宋体" w:eastAsia="宋体" w:hAnsi="宋体" w:cs="宋体" w:hint="eastAsia"/>
          <w:color w:val="auto"/>
          <w:spacing w:val="-1"/>
          <w:sz w:val="24"/>
          <w:szCs w:val="24"/>
        </w:rPr>
        <w:t>室交货价或货架交货价)</w:t>
      </w:r>
      <w:r>
        <w:rPr>
          <w:rFonts w:ascii="宋体" w:eastAsia="宋体" w:hAnsi="宋体" w:cs="宋体" w:hint="eastAsia"/>
          <w:color w:val="auto"/>
          <w:spacing w:val="-2"/>
          <w:sz w:val="24"/>
          <w:szCs w:val="24"/>
        </w:rPr>
        <w:t>和运至最终目的地的运输费和保险</w:t>
      </w:r>
      <w:r>
        <w:rPr>
          <w:rFonts w:ascii="宋体" w:eastAsia="宋体" w:hAnsi="宋体" w:cs="宋体" w:hint="eastAsia"/>
          <w:color w:val="auto"/>
          <w:spacing w:val="-1"/>
          <w:sz w:val="24"/>
          <w:szCs w:val="24"/>
        </w:rPr>
        <w:t>费，安装调试、检验、技术服务、</w:t>
      </w:r>
      <w:r>
        <w:rPr>
          <w:rFonts w:ascii="宋体" w:eastAsia="宋体" w:hAnsi="宋体" w:cs="宋体" w:hint="eastAsia"/>
          <w:color w:val="auto"/>
          <w:spacing w:val="-6"/>
          <w:sz w:val="24"/>
          <w:szCs w:val="24"/>
        </w:rPr>
        <w:t>培训、</w:t>
      </w:r>
      <w:r>
        <w:rPr>
          <w:rFonts w:ascii="宋体" w:eastAsia="宋体" w:hAnsi="宋体" w:cs="宋体" w:hint="eastAsia"/>
          <w:color w:val="auto"/>
          <w:spacing w:val="-5"/>
          <w:sz w:val="24"/>
          <w:szCs w:val="24"/>
        </w:rPr>
        <w:t>质</w:t>
      </w:r>
      <w:r>
        <w:rPr>
          <w:rFonts w:ascii="宋体" w:eastAsia="宋体" w:hAnsi="宋体" w:cs="宋体" w:hint="eastAsia"/>
          <w:color w:val="auto"/>
          <w:spacing w:val="-3"/>
          <w:sz w:val="24"/>
          <w:szCs w:val="24"/>
        </w:rPr>
        <w:t>量保证、售后服务、税费等；</w:t>
      </w:r>
    </w:p>
    <w:p w14:paraId="499C0D68"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11.2.2按照招标</w:t>
      </w:r>
      <w:r>
        <w:rPr>
          <w:rFonts w:ascii="宋体" w:eastAsia="宋体" w:hAnsi="宋体" w:cs="宋体" w:hint="eastAsia"/>
          <w:color w:val="auto"/>
          <w:spacing w:val="1"/>
          <w:sz w:val="24"/>
          <w:szCs w:val="24"/>
        </w:rPr>
        <w:t>文件要求完成本项目的全部相关费用。</w:t>
      </w:r>
    </w:p>
    <w:p w14:paraId="02BB336A"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11</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3采购人不得向供应商索要或者接受其给予的赠品、回扣或者与采购无关的其</w:t>
      </w:r>
      <w:r>
        <w:rPr>
          <w:rFonts w:ascii="宋体" w:eastAsia="宋体" w:hAnsi="宋体" w:cs="宋体" w:hint="eastAsia"/>
          <w:color w:val="auto"/>
          <w:spacing w:val="-7"/>
          <w:sz w:val="24"/>
          <w:szCs w:val="24"/>
        </w:rPr>
        <w:t>他</w:t>
      </w:r>
      <w:r>
        <w:rPr>
          <w:rFonts w:ascii="宋体" w:eastAsia="宋体" w:hAnsi="宋体" w:cs="宋体" w:hint="eastAsia"/>
          <w:color w:val="auto"/>
          <w:spacing w:val="-5"/>
          <w:sz w:val="24"/>
          <w:szCs w:val="24"/>
        </w:rPr>
        <w:t>商品、服务。</w:t>
      </w:r>
    </w:p>
    <w:p w14:paraId="62B01ACF" w14:textId="77777777" w:rsidR="00AB7C63" w:rsidRDefault="00000000">
      <w:pPr>
        <w:spacing w:line="360" w:lineRule="auto"/>
        <w:ind w:firstLineChars="200" w:firstLine="492"/>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lastRenderedPageBreak/>
        <w:t>11</w:t>
      </w:r>
      <w:r>
        <w:rPr>
          <w:rFonts w:ascii="宋体" w:eastAsia="宋体" w:hAnsi="宋体" w:cs="宋体" w:hint="eastAsia"/>
          <w:color w:val="auto"/>
          <w:spacing w:val="4"/>
          <w:sz w:val="24"/>
          <w:szCs w:val="24"/>
        </w:rPr>
        <w:t>.</w:t>
      </w:r>
      <w:r>
        <w:rPr>
          <w:rFonts w:ascii="宋体" w:eastAsia="宋体" w:hAnsi="宋体" w:cs="宋体" w:hint="eastAsia"/>
          <w:color w:val="auto"/>
          <w:spacing w:val="3"/>
          <w:sz w:val="24"/>
          <w:szCs w:val="24"/>
        </w:rPr>
        <w:t>4投标人不能提供任何有选择性或可调整的报价(招标文件另有规定的除外)，</w:t>
      </w:r>
      <w:r>
        <w:rPr>
          <w:rFonts w:ascii="宋体" w:eastAsia="宋体" w:hAnsi="宋体" w:cs="宋体" w:hint="eastAsia"/>
          <w:color w:val="auto"/>
          <w:spacing w:val="-2"/>
          <w:sz w:val="24"/>
          <w:szCs w:val="24"/>
        </w:rPr>
        <w:t>否则其</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
          <w:sz w:val="24"/>
          <w:szCs w:val="24"/>
        </w:rPr>
        <w:t>。</w:t>
      </w:r>
    </w:p>
    <w:p w14:paraId="190164F9"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81" w:name="_Toc11882"/>
      <w:r>
        <w:rPr>
          <w:rFonts w:ascii="宋体" w:eastAsia="宋体" w:hAnsi="宋体" w:cs="宋体" w:hint="eastAsia"/>
          <w:b/>
          <w:bCs/>
          <w:color w:val="auto"/>
          <w:spacing w:val="-1"/>
          <w:sz w:val="24"/>
          <w:szCs w:val="24"/>
        </w:rPr>
        <w:t>12.</w:t>
      </w:r>
      <w:r>
        <w:rPr>
          <w:rFonts w:ascii="宋体" w:eastAsia="宋体" w:hAnsi="宋体" w:cs="宋体" w:hint="eastAsia"/>
          <w:b/>
          <w:bCs/>
          <w:color w:val="auto"/>
          <w:sz w:val="24"/>
          <w:szCs w:val="24"/>
        </w:rPr>
        <w:t>投标保证金</w:t>
      </w:r>
      <w:bookmarkEnd w:id="81"/>
    </w:p>
    <w:p w14:paraId="658B72E8" w14:textId="77777777" w:rsidR="00AB7C63" w:rsidRDefault="00000000">
      <w:pPr>
        <w:spacing w:line="360" w:lineRule="auto"/>
        <w:ind w:firstLineChars="200" w:firstLine="484"/>
        <w:jc w:val="both"/>
        <w:rPr>
          <w:rFonts w:ascii="宋体" w:eastAsia="宋体" w:hAnsi="宋体" w:cs="宋体" w:hint="eastAsia"/>
          <w:color w:val="auto"/>
          <w:spacing w:val="1"/>
          <w:sz w:val="24"/>
          <w:szCs w:val="24"/>
        </w:rPr>
      </w:pPr>
      <w:r>
        <w:rPr>
          <w:rFonts w:ascii="宋体" w:eastAsia="宋体" w:hAnsi="宋体" w:cs="宋体" w:hint="eastAsia"/>
          <w:color w:val="auto"/>
          <w:spacing w:val="2"/>
          <w:sz w:val="24"/>
          <w:szCs w:val="24"/>
        </w:rPr>
        <w:t>12.1投标人应按《投标人须知资料表》</w:t>
      </w:r>
      <w:r>
        <w:rPr>
          <w:rFonts w:ascii="宋体" w:eastAsia="宋体" w:hAnsi="宋体" w:cs="宋体" w:hint="eastAsia"/>
          <w:color w:val="auto"/>
          <w:spacing w:val="1"/>
          <w:sz w:val="24"/>
          <w:szCs w:val="24"/>
        </w:rPr>
        <w:t>中规定的金额及要求交纳投标保证金。</w:t>
      </w:r>
    </w:p>
    <w:p w14:paraId="31C40EF1"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12.2交纳投标保</w:t>
      </w:r>
      <w:r>
        <w:rPr>
          <w:rFonts w:ascii="宋体" w:eastAsia="宋体" w:hAnsi="宋体" w:cs="宋体" w:hint="eastAsia"/>
          <w:color w:val="auto"/>
          <w:spacing w:val="-3"/>
          <w:sz w:val="24"/>
          <w:szCs w:val="24"/>
        </w:rPr>
        <w:t>证</w:t>
      </w:r>
      <w:r>
        <w:rPr>
          <w:rFonts w:ascii="宋体" w:eastAsia="宋体" w:hAnsi="宋体" w:cs="宋体" w:hint="eastAsia"/>
          <w:color w:val="auto"/>
          <w:spacing w:val="-2"/>
          <w:sz w:val="24"/>
          <w:szCs w:val="24"/>
        </w:rPr>
        <w:t>金可采用的形式：政府采购法律法规接受的支票、汇票、本票、</w:t>
      </w:r>
      <w:r>
        <w:rPr>
          <w:rFonts w:ascii="宋体" w:eastAsia="宋体" w:hAnsi="宋体" w:cs="宋体" w:hint="eastAsia"/>
          <w:color w:val="auto"/>
          <w:spacing w:val="-4"/>
          <w:sz w:val="24"/>
          <w:szCs w:val="24"/>
        </w:rPr>
        <w:t>网</w:t>
      </w:r>
      <w:r>
        <w:rPr>
          <w:rFonts w:ascii="宋体" w:eastAsia="宋体" w:hAnsi="宋体" w:cs="宋体" w:hint="eastAsia"/>
          <w:color w:val="auto"/>
          <w:spacing w:val="-2"/>
          <w:sz w:val="24"/>
          <w:szCs w:val="24"/>
        </w:rPr>
        <w:t>上银行支付或者金融机构、担保机构出具的保函等非现金形式。</w:t>
      </w:r>
    </w:p>
    <w:p w14:paraId="497DF32A"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1</w:t>
      </w:r>
      <w:r>
        <w:rPr>
          <w:rFonts w:ascii="宋体" w:eastAsia="宋体" w:hAnsi="宋体" w:cs="宋体" w:hint="eastAsia"/>
          <w:color w:val="auto"/>
          <w:spacing w:val="7"/>
          <w:sz w:val="24"/>
          <w:szCs w:val="24"/>
        </w:rPr>
        <w:t>2.3投标保证金到账(保函提交)截止时间同投标截止时间。以支票、汇票、本</w:t>
      </w:r>
      <w:r>
        <w:rPr>
          <w:rFonts w:ascii="宋体" w:eastAsia="宋体" w:hAnsi="宋体" w:cs="宋体" w:hint="eastAsia"/>
          <w:color w:val="auto"/>
          <w:spacing w:val="2"/>
          <w:sz w:val="24"/>
          <w:szCs w:val="24"/>
        </w:rPr>
        <w:t>票、网上银行支付等形式提交投标保证金的，应在投标截止时间前到账</w:t>
      </w: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以</w:t>
      </w:r>
      <w:r>
        <w:rPr>
          <w:rFonts w:ascii="宋体" w:eastAsia="宋体" w:hAnsi="宋体" w:cs="宋体" w:hint="eastAsia"/>
          <w:color w:val="auto"/>
          <w:spacing w:val="2"/>
          <w:sz w:val="24"/>
          <w:szCs w:val="24"/>
        </w:rPr>
        <w:t>金融机构、担保机构出具的保函等形式提交投标保证金的，应在投标截</w:t>
      </w:r>
      <w:r>
        <w:rPr>
          <w:rFonts w:ascii="宋体" w:eastAsia="宋体" w:hAnsi="宋体" w:cs="宋体" w:hint="eastAsia"/>
          <w:color w:val="auto"/>
          <w:spacing w:val="1"/>
          <w:sz w:val="24"/>
          <w:szCs w:val="24"/>
        </w:rPr>
        <w:t>止</w:t>
      </w:r>
      <w:r>
        <w:rPr>
          <w:rFonts w:ascii="宋体" w:eastAsia="宋体" w:hAnsi="宋体" w:cs="宋体" w:hint="eastAsia"/>
          <w:color w:val="auto"/>
          <w:sz w:val="24"/>
          <w:szCs w:val="24"/>
        </w:rPr>
        <w:t>时</w:t>
      </w:r>
      <w:r>
        <w:rPr>
          <w:rFonts w:ascii="宋体" w:eastAsia="宋体" w:hAnsi="宋体" w:cs="宋体" w:hint="eastAsia"/>
          <w:color w:val="auto"/>
          <w:spacing w:val="2"/>
          <w:sz w:val="24"/>
          <w:szCs w:val="24"/>
        </w:rPr>
        <w:t>间前将原件提交至采购代理机构。由于到账时间晚于投标截止时间的，</w:t>
      </w:r>
      <w:r>
        <w:rPr>
          <w:rFonts w:ascii="宋体" w:eastAsia="宋体" w:hAnsi="宋体" w:cs="宋体" w:hint="eastAsia"/>
          <w:color w:val="auto"/>
          <w:spacing w:val="1"/>
          <w:sz w:val="24"/>
          <w:szCs w:val="24"/>
        </w:rPr>
        <w:t>或</w:t>
      </w:r>
      <w:r>
        <w:rPr>
          <w:rFonts w:ascii="宋体" w:eastAsia="宋体" w:hAnsi="宋体" w:cs="宋体" w:hint="eastAsia"/>
          <w:color w:val="auto"/>
          <w:sz w:val="24"/>
          <w:szCs w:val="24"/>
        </w:rPr>
        <w:t>者</w:t>
      </w:r>
      <w:r>
        <w:rPr>
          <w:rFonts w:ascii="宋体" w:eastAsia="宋体" w:hAnsi="宋体" w:cs="宋体" w:hint="eastAsia"/>
          <w:color w:val="auto"/>
          <w:spacing w:val="-1"/>
          <w:sz w:val="24"/>
          <w:szCs w:val="24"/>
        </w:rPr>
        <w:t>票据错误、印鉴不清</w:t>
      </w:r>
      <w:r>
        <w:rPr>
          <w:rFonts w:ascii="宋体" w:eastAsia="宋体" w:hAnsi="宋体" w:cs="宋体" w:hint="eastAsia"/>
          <w:color w:val="auto"/>
          <w:sz w:val="24"/>
          <w:szCs w:val="24"/>
        </w:rPr>
        <w:t>等原因导致不能到账的，其</w:t>
      </w:r>
      <w:r>
        <w:rPr>
          <w:rFonts w:ascii="宋体" w:eastAsia="宋体" w:hAnsi="宋体" w:cs="宋体" w:hint="eastAsia"/>
          <w:b/>
          <w:bCs/>
          <w:color w:val="auto"/>
          <w:spacing w:val="2"/>
          <w:sz w:val="24"/>
          <w:szCs w:val="24"/>
        </w:rPr>
        <w:t>投标无效</w:t>
      </w:r>
      <w:r>
        <w:rPr>
          <w:rFonts w:ascii="宋体" w:eastAsia="宋体" w:hAnsi="宋体" w:cs="宋体" w:hint="eastAsia"/>
          <w:color w:val="auto"/>
          <w:sz w:val="24"/>
          <w:szCs w:val="24"/>
        </w:rPr>
        <w:t>。</w:t>
      </w:r>
    </w:p>
    <w:p w14:paraId="7FE67443" w14:textId="77777777" w:rsidR="00AB7C63" w:rsidRDefault="00000000">
      <w:pPr>
        <w:spacing w:line="360" w:lineRule="auto"/>
        <w:ind w:firstLineChars="200" w:firstLine="486"/>
        <w:jc w:val="both"/>
        <w:rPr>
          <w:rFonts w:ascii="宋体" w:eastAsia="宋体" w:hAnsi="宋体" w:cs="宋体" w:hint="eastAsia"/>
          <w:color w:val="auto"/>
          <w:sz w:val="24"/>
          <w:szCs w:val="24"/>
        </w:rPr>
      </w:pPr>
      <w:bookmarkStart w:id="82" w:name="_Toc6292"/>
      <w:r>
        <w:rPr>
          <w:rFonts w:ascii="宋体" w:eastAsia="宋体" w:hAnsi="宋体" w:cs="宋体" w:hint="eastAsia"/>
          <w:color w:val="auto"/>
          <w:spacing w:val="3"/>
          <w:sz w:val="24"/>
          <w:szCs w:val="24"/>
        </w:rPr>
        <w:t>12.4投标保证金有效期同投标有效期</w:t>
      </w:r>
      <w:r>
        <w:rPr>
          <w:rFonts w:ascii="宋体" w:eastAsia="宋体" w:hAnsi="宋体" w:cs="宋体" w:hint="eastAsia"/>
          <w:color w:val="auto"/>
          <w:spacing w:val="2"/>
          <w:sz w:val="24"/>
          <w:szCs w:val="24"/>
        </w:rPr>
        <w:t>。</w:t>
      </w:r>
      <w:bookmarkEnd w:id="82"/>
    </w:p>
    <w:p w14:paraId="47071EA8"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12</w:t>
      </w:r>
      <w:r>
        <w:rPr>
          <w:rFonts w:ascii="宋体" w:eastAsia="宋体" w:hAnsi="宋体" w:cs="宋体" w:hint="eastAsia"/>
          <w:color w:val="auto"/>
          <w:spacing w:val="5"/>
          <w:sz w:val="24"/>
          <w:szCs w:val="24"/>
        </w:rPr>
        <w:t>.</w:t>
      </w:r>
      <w:r>
        <w:rPr>
          <w:rFonts w:ascii="宋体" w:eastAsia="宋体" w:hAnsi="宋体" w:cs="宋体" w:hint="eastAsia"/>
          <w:color w:val="auto"/>
          <w:spacing w:val="4"/>
          <w:sz w:val="24"/>
          <w:szCs w:val="24"/>
        </w:rPr>
        <w:t>5投标人为联合体的，可以由联合体中的一方或者多方共同交纳投标保证金，</w:t>
      </w:r>
      <w:r>
        <w:rPr>
          <w:rFonts w:ascii="宋体" w:eastAsia="宋体" w:hAnsi="宋体" w:cs="宋体" w:hint="eastAsia"/>
          <w:color w:val="auto"/>
          <w:spacing w:val="-2"/>
          <w:sz w:val="24"/>
          <w:szCs w:val="24"/>
        </w:rPr>
        <w:t>其交纳的投标保证金对联合体各方均具有约束力</w:t>
      </w:r>
      <w:r>
        <w:rPr>
          <w:rFonts w:ascii="宋体" w:eastAsia="宋体" w:hAnsi="宋体" w:cs="宋体" w:hint="eastAsia"/>
          <w:color w:val="auto"/>
          <w:sz w:val="24"/>
          <w:szCs w:val="24"/>
        </w:rPr>
        <w:t>。</w:t>
      </w:r>
    </w:p>
    <w:p w14:paraId="772FF7A8"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12.</w:t>
      </w:r>
      <w:r>
        <w:rPr>
          <w:rFonts w:ascii="宋体" w:eastAsia="宋体" w:hAnsi="宋体" w:cs="宋体" w:hint="eastAsia"/>
          <w:color w:val="auto"/>
          <w:spacing w:val="6"/>
          <w:sz w:val="24"/>
          <w:szCs w:val="24"/>
        </w:rPr>
        <w:t>6</w:t>
      </w:r>
      <w:r>
        <w:rPr>
          <w:rFonts w:ascii="宋体" w:eastAsia="宋体" w:hAnsi="宋体" w:cs="宋体" w:hint="eastAsia"/>
          <w:color w:val="auto"/>
          <w:spacing w:val="4"/>
          <w:sz w:val="24"/>
          <w:szCs w:val="24"/>
        </w:rPr>
        <w:t>采购人、采购代理机构将及时退还投标人的投标保证金，采用银行保函、担</w:t>
      </w:r>
      <w:r>
        <w:rPr>
          <w:rFonts w:ascii="宋体" w:eastAsia="宋体" w:hAnsi="宋体" w:cs="宋体" w:hint="eastAsia"/>
          <w:color w:val="auto"/>
          <w:spacing w:val="2"/>
          <w:sz w:val="24"/>
          <w:szCs w:val="24"/>
        </w:rPr>
        <w:t>保机构担保函等形式递交的投标保证金，经投标人同意后采购人、采购代</w:t>
      </w:r>
      <w:r>
        <w:rPr>
          <w:rFonts w:ascii="宋体" w:eastAsia="宋体" w:hAnsi="宋体" w:cs="宋体" w:hint="eastAsia"/>
          <w:color w:val="auto"/>
          <w:sz w:val="24"/>
          <w:szCs w:val="24"/>
        </w:rPr>
        <w:t>理</w:t>
      </w:r>
      <w:r>
        <w:rPr>
          <w:rFonts w:ascii="宋体" w:eastAsia="宋体" w:hAnsi="宋体" w:cs="宋体" w:hint="eastAsia"/>
          <w:color w:val="auto"/>
          <w:spacing w:val="-4"/>
          <w:sz w:val="24"/>
          <w:szCs w:val="24"/>
        </w:rPr>
        <w:t>机</w:t>
      </w:r>
      <w:r>
        <w:rPr>
          <w:rFonts w:ascii="宋体" w:eastAsia="宋体" w:hAnsi="宋体" w:cs="宋体" w:hint="eastAsia"/>
          <w:color w:val="auto"/>
          <w:spacing w:val="-2"/>
          <w:sz w:val="24"/>
          <w:szCs w:val="24"/>
        </w:rPr>
        <w:t>构可以不再退还，但因投标人自身原因导致无法及时退还的除外：</w:t>
      </w:r>
    </w:p>
    <w:p w14:paraId="063CE611"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12.6.1投标人在投标截止时间前撤回已提交的投标文件的，自收到投标人</w:t>
      </w:r>
      <w:r>
        <w:rPr>
          <w:rFonts w:ascii="宋体" w:eastAsia="宋体" w:hAnsi="宋体" w:cs="宋体" w:hint="eastAsia"/>
          <w:color w:val="auto"/>
          <w:spacing w:val="-3"/>
          <w:sz w:val="24"/>
          <w:szCs w:val="24"/>
        </w:rPr>
        <w:t>书</w:t>
      </w:r>
      <w:r>
        <w:rPr>
          <w:rFonts w:ascii="宋体" w:eastAsia="宋体" w:hAnsi="宋体" w:cs="宋体" w:hint="eastAsia"/>
          <w:color w:val="auto"/>
          <w:spacing w:val="-4"/>
          <w:sz w:val="24"/>
          <w:szCs w:val="24"/>
        </w:rPr>
        <w:t>面撤回通知之日起5个工作日内退还已收取的投标保证金</w:t>
      </w:r>
      <w:r>
        <w:rPr>
          <w:rFonts w:ascii="宋体" w:eastAsia="宋体" w:hAnsi="宋体" w:cs="宋体" w:hint="eastAsia"/>
          <w:color w:val="auto"/>
          <w:spacing w:val="-3"/>
          <w:sz w:val="24"/>
          <w:szCs w:val="24"/>
        </w:rPr>
        <w:t>；</w:t>
      </w:r>
    </w:p>
    <w:p w14:paraId="6952BB5E"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12</w:t>
      </w:r>
      <w:r>
        <w:rPr>
          <w:rFonts w:ascii="宋体" w:eastAsia="宋体" w:hAnsi="宋体" w:cs="宋体" w:hint="eastAsia"/>
          <w:color w:val="auto"/>
          <w:sz w:val="24"/>
          <w:szCs w:val="24"/>
        </w:rPr>
        <w:t>.6.2中标人的投标保证金，自采购合同签订之日起5个工作日内退还中</w:t>
      </w:r>
      <w:r>
        <w:rPr>
          <w:rFonts w:ascii="宋体" w:eastAsia="宋体" w:hAnsi="宋体" w:cs="宋体" w:hint="eastAsia"/>
          <w:color w:val="auto"/>
          <w:spacing w:val="-16"/>
          <w:sz w:val="24"/>
          <w:szCs w:val="24"/>
        </w:rPr>
        <w:t>标</w:t>
      </w:r>
      <w:r>
        <w:rPr>
          <w:rFonts w:ascii="宋体" w:eastAsia="宋体" w:hAnsi="宋体" w:cs="宋体" w:hint="eastAsia"/>
          <w:color w:val="auto"/>
          <w:spacing w:val="-14"/>
          <w:sz w:val="24"/>
          <w:szCs w:val="24"/>
        </w:rPr>
        <w:t>人；</w:t>
      </w:r>
    </w:p>
    <w:p w14:paraId="25EAF0E6"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12</w:t>
      </w:r>
      <w:r>
        <w:rPr>
          <w:rFonts w:ascii="宋体" w:eastAsia="宋体" w:hAnsi="宋体" w:cs="宋体" w:hint="eastAsia"/>
          <w:color w:val="auto"/>
          <w:sz w:val="24"/>
          <w:szCs w:val="24"/>
        </w:rPr>
        <w:t>.6.3</w:t>
      </w:r>
      <w:r>
        <w:rPr>
          <w:rFonts w:ascii="宋体" w:eastAsia="宋体" w:hAnsi="宋体" w:cs="宋体" w:hint="eastAsia"/>
          <w:color w:val="auto"/>
          <w:spacing w:val="-4"/>
          <w:sz w:val="24"/>
          <w:szCs w:val="24"/>
        </w:rPr>
        <w:t>未中标投标人的投标保证金，自中标通知书发出之日起</w:t>
      </w:r>
      <w:r>
        <w:rPr>
          <w:rFonts w:ascii="宋体" w:eastAsia="宋体" w:hAnsi="宋体" w:cs="宋体"/>
          <w:color w:val="auto"/>
          <w:spacing w:val="-4"/>
          <w:sz w:val="24"/>
          <w:szCs w:val="24"/>
        </w:rPr>
        <w:t>5个工作日</w:t>
      </w:r>
      <w:r>
        <w:rPr>
          <w:rFonts w:ascii="宋体" w:eastAsia="宋体" w:hAnsi="宋体" w:cs="宋体" w:hint="eastAsia"/>
          <w:color w:val="auto"/>
          <w:spacing w:val="-4"/>
          <w:sz w:val="24"/>
          <w:szCs w:val="24"/>
        </w:rPr>
        <w:t>内退还未中标人；</w:t>
      </w:r>
    </w:p>
    <w:p w14:paraId="412862AC" w14:textId="77777777" w:rsidR="00AB7C63" w:rsidRDefault="00000000">
      <w:pPr>
        <w:widowControl w:val="0"/>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12.6</w:t>
      </w:r>
      <w:r>
        <w:rPr>
          <w:rFonts w:ascii="宋体" w:eastAsia="宋体" w:hAnsi="宋体" w:cs="宋体" w:hint="eastAsia"/>
          <w:color w:val="auto"/>
          <w:sz w:val="24"/>
          <w:szCs w:val="24"/>
        </w:rPr>
        <w:t>.4终止招标项目已经收取投标保证金的，自终止采购活动后5个工作</w:t>
      </w:r>
      <w:r>
        <w:rPr>
          <w:rFonts w:ascii="宋体" w:eastAsia="宋体" w:hAnsi="宋体" w:cs="宋体" w:hint="eastAsia"/>
          <w:color w:val="auto"/>
          <w:spacing w:val="-6"/>
          <w:sz w:val="24"/>
          <w:szCs w:val="24"/>
        </w:rPr>
        <w:t>日内退</w:t>
      </w:r>
      <w:r>
        <w:rPr>
          <w:rFonts w:ascii="宋体" w:eastAsia="宋体" w:hAnsi="宋体" w:cs="宋体" w:hint="eastAsia"/>
          <w:color w:val="auto"/>
          <w:spacing w:val="-3"/>
          <w:sz w:val="24"/>
          <w:szCs w:val="24"/>
        </w:rPr>
        <w:t>还已收取的投标保证金及其在银行产生的孳息。</w:t>
      </w:r>
    </w:p>
    <w:p w14:paraId="455E4663" w14:textId="77777777" w:rsidR="00AB7C63" w:rsidRDefault="00000000">
      <w:pPr>
        <w:widowControl w:val="0"/>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12.</w:t>
      </w:r>
      <w:r>
        <w:rPr>
          <w:rFonts w:ascii="宋体" w:eastAsia="宋体" w:hAnsi="宋体" w:cs="宋体" w:hint="eastAsia"/>
          <w:color w:val="auto"/>
          <w:spacing w:val="1"/>
          <w:sz w:val="24"/>
          <w:szCs w:val="24"/>
        </w:rPr>
        <w:t>7有下列情形之一的，采购人或采购代理机构可以不予退还投标保证金：</w:t>
      </w:r>
    </w:p>
    <w:p w14:paraId="4CBF1F01" w14:textId="77777777" w:rsidR="00AB7C63" w:rsidRDefault="00000000">
      <w:pPr>
        <w:widowControl w:val="0"/>
        <w:tabs>
          <w:tab w:val="left" w:pos="4111"/>
        </w:tabs>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position w:val="17"/>
          <w:sz w:val="24"/>
          <w:szCs w:val="24"/>
        </w:rPr>
        <w:t>12.7.1投标有效期内投标人撤销投标</w:t>
      </w:r>
      <w:r>
        <w:rPr>
          <w:rFonts w:ascii="宋体" w:eastAsia="宋体" w:hAnsi="宋体" w:cs="宋体" w:hint="eastAsia"/>
          <w:color w:val="auto"/>
          <w:position w:val="17"/>
          <w:sz w:val="24"/>
          <w:szCs w:val="24"/>
        </w:rPr>
        <w:t>文件的；</w:t>
      </w:r>
    </w:p>
    <w:p w14:paraId="5B153770" w14:textId="77777777" w:rsidR="00AB7C63" w:rsidRDefault="00000000">
      <w:pPr>
        <w:widowControl w:val="0"/>
        <w:spacing w:line="360" w:lineRule="auto"/>
        <w:ind w:firstLineChars="200" w:firstLine="474"/>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12.7.2《投标人须知资料表》中规定的其他情形</w:t>
      </w:r>
      <w:r>
        <w:rPr>
          <w:rFonts w:ascii="宋体" w:eastAsia="宋体" w:hAnsi="宋体" w:cs="宋体" w:hint="eastAsia"/>
          <w:color w:val="auto"/>
          <w:spacing w:val="-2"/>
          <w:sz w:val="24"/>
          <w:szCs w:val="24"/>
        </w:rPr>
        <w:t>。</w:t>
      </w:r>
    </w:p>
    <w:p w14:paraId="57FCA7DE" w14:textId="77777777" w:rsidR="00AB7C63" w:rsidRDefault="00000000">
      <w:pPr>
        <w:widowControl w:val="0"/>
        <w:spacing w:line="360" w:lineRule="auto"/>
        <w:ind w:firstLineChars="200" w:firstLine="480"/>
        <w:jc w:val="both"/>
        <w:rPr>
          <w:rFonts w:ascii="宋体" w:eastAsia="宋体" w:hAnsi="宋体" w:cs="宋体" w:hint="eastAsia"/>
          <w:b/>
          <w:bCs/>
          <w:color w:val="auto"/>
          <w:sz w:val="24"/>
          <w:szCs w:val="24"/>
        </w:rPr>
      </w:pPr>
      <w:bookmarkStart w:id="83" w:name="_Toc24009"/>
      <w:r>
        <w:rPr>
          <w:rFonts w:ascii="宋体" w:eastAsia="宋体" w:hAnsi="宋体" w:cs="宋体" w:hint="eastAsia"/>
          <w:b/>
          <w:bCs/>
          <w:color w:val="auto"/>
          <w:spacing w:val="-1"/>
          <w:sz w:val="24"/>
          <w:szCs w:val="24"/>
        </w:rPr>
        <w:t>13.</w:t>
      </w:r>
      <w:r>
        <w:rPr>
          <w:rFonts w:ascii="宋体" w:eastAsia="宋体" w:hAnsi="宋体" w:cs="宋体" w:hint="eastAsia"/>
          <w:b/>
          <w:bCs/>
          <w:color w:val="auto"/>
          <w:sz w:val="24"/>
          <w:szCs w:val="24"/>
        </w:rPr>
        <w:t>投标有效期</w:t>
      </w:r>
      <w:bookmarkEnd w:id="83"/>
    </w:p>
    <w:p w14:paraId="12C0C3DF"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13</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1投标文件应在本招标文件《投标人须知资料表》中规定的投标有效期内保持</w:t>
      </w:r>
      <w:r>
        <w:rPr>
          <w:rFonts w:ascii="宋体" w:eastAsia="宋体" w:hAnsi="宋体" w:cs="宋体" w:hint="eastAsia"/>
          <w:color w:val="auto"/>
          <w:spacing w:val="-1"/>
          <w:sz w:val="24"/>
          <w:szCs w:val="24"/>
        </w:rPr>
        <w:t>有效，投标有效期</w:t>
      </w:r>
      <w:r>
        <w:rPr>
          <w:rFonts w:ascii="宋体" w:eastAsia="宋体" w:hAnsi="宋体" w:cs="宋体" w:hint="eastAsia"/>
          <w:color w:val="auto"/>
          <w:sz w:val="24"/>
          <w:szCs w:val="24"/>
        </w:rPr>
        <w:t>少于招标文件规定期限的，其</w:t>
      </w:r>
      <w:r>
        <w:rPr>
          <w:rFonts w:ascii="宋体" w:eastAsia="宋体" w:hAnsi="宋体" w:cs="宋体" w:hint="eastAsia"/>
          <w:b/>
          <w:bCs/>
          <w:color w:val="auto"/>
          <w:spacing w:val="2"/>
          <w:sz w:val="24"/>
          <w:szCs w:val="24"/>
        </w:rPr>
        <w:t>投标无效</w:t>
      </w:r>
      <w:r>
        <w:rPr>
          <w:rFonts w:ascii="宋体" w:eastAsia="宋体" w:hAnsi="宋体" w:cs="宋体" w:hint="eastAsia"/>
          <w:color w:val="auto"/>
          <w:sz w:val="24"/>
          <w:szCs w:val="24"/>
        </w:rPr>
        <w:t>。</w:t>
      </w:r>
    </w:p>
    <w:p w14:paraId="0826FBC9"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84" w:name="_Toc23934"/>
      <w:r>
        <w:rPr>
          <w:rFonts w:ascii="宋体" w:eastAsia="宋体" w:hAnsi="宋体" w:cs="宋体" w:hint="eastAsia"/>
          <w:b/>
          <w:bCs/>
          <w:color w:val="auto"/>
          <w:spacing w:val="-1"/>
          <w:sz w:val="24"/>
          <w:szCs w:val="24"/>
        </w:rPr>
        <w:t>14.投</w:t>
      </w:r>
      <w:r>
        <w:rPr>
          <w:rFonts w:ascii="宋体" w:eastAsia="宋体" w:hAnsi="宋体" w:cs="宋体" w:hint="eastAsia"/>
          <w:b/>
          <w:bCs/>
          <w:color w:val="auto"/>
          <w:sz w:val="24"/>
          <w:szCs w:val="24"/>
        </w:rPr>
        <w:t>标文件的签署、盖章</w:t>
      </w:r>
      <w:bookmarkEnd w:id="84"/>
    </w:p>
    <w:p w14:paraId="5A960338"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lastRenderedPageBreak/>
        <w:t>14</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1供应商应按投标文件正本1份，副本4份，电子文档1份（采用U盘，均应包含纸质投标文件全部内容（每份电子版中均应含 word 等可编辑文件与投标文件盖章扫描后的 pdf 文件各1份，投标文件包括的其他电子文档也应包含在内）准备投标文件</w:t>
      </w:r>
      <w:r>
        <w:rPr>
          <w:rFonts w:ascii="宋体" w:eastAsia="宋体" w:hAnsi="宋体" w:cs="宋体" w:hint="eastAsia"/>
          <w:color w:val="auto"/>
          <w:spacing w:val="-5"/>
          <w:sz w:val="24"/>
          <w:szCs w:val="24"/>
        </w:rPr>
        <w:t>。</w:t>
      </w:r>
    </w:p>
    <w:p w14:paraId="480653D5"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bookmarkStart w:id="85" w:name="_Toc8465"/>
      <w:r>
        <w:rPr>
          <w:rFonts w:ascii="宋体" w:eastAsia="宋体" w:hAnsi="宋体" w:cs="宋体" w:hint="eastAsia"/>
          <w:color w:val="auto"/>
          <w:spacing w:val="8"/>
          <w:sz w:val="24"/>
          <w:szCs w:val="24"/>
        </w:rPr>
        <w:t>14.2招标文件要求盖章的内容，加盖供应商单位公章。</w:t>
      </w:r>
      <w:bookmarkEnd w:id="85"/>
    </w:p>
    <w:p w14:paraId="35CB0013" w14:textId="77777777" w:rsidR="00AB7C63" w:rsidRDefault="00000000">
      <w:pPr>
        <w:spacing w:line="360" w:lineRule="auto"/>
        <w:jc w:val="center"/>
        <w:rPr>
          <w:rFonts w:ascii="宋体" w:eastAsia="宋体" w:hAnsi="宋体" w:cs="宋体" w:hint="eastAsia"/>
          <w:b/>
          <w:bCs/>
          <w:color w:val="auto"/>
          <w:spacing w:val="-1"/>
          <w:sz w:val="24"/>
          <w:szCs w:val="24"/>
        </w:rPr>
      </w:pPr>
      <w:bookmarkStart w:id="86" w:name="_Toc15408"/>
      <w:r>
        <w:rPr>
          <w:rFonts w:ascii="宋体" w:eastAsia="宋体" w:hAnsi="宋体" w:cs="宋体" w:hint="eastAsia"/>
          <w:b/>
          <w:bCs/>
          <w:color w:val="auto"/>
          <w:spacing w:val="-1"/>
          <w:sz w:val="24"/>
          <w:szCs w:val="24"/>
        </w:rPr>
        <w:t>第四部分 投标文件的提交</w:t>
      </w:r>
      <w:bookmarkEnd w:id="86"/>
    </w:p>
    <w:p w14:paraId="47CEAFBE"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87" w:name="_Toc28541"/>
      <w:r>
        <w:rPr>
          <w:rFonts w:ascii="宋体" w:eastAsia="宋体" w:hAnsi="宋体" w:cs="宋体" w:hint="eastAsia"/>
          <w:b/>
          <w:bCs/>
          <w:color w:val="auto"/>
          <w:spacing w:val="-1"/>
          <w:sz w:val="24"/>
          <w:szCs w:val="24"/>
        </w:rPr>
        <w:t>15.投标文件的提交</w:t>
      </w:r>
      <w:bookmarkEnd w:id="87"/>
    </w:p>
    <w:p w14:paraId="5F38F9DE" w14:textId="77777777" w:rsidR="00AB7C63" w:rsidRDefault="00000000">
      <w:pPr>
        <w:widowControl w:val="0"/>
        <w:tabs>
          <w:tab w:val="left" w:pos="1080"/>
          <w:tab w:val="left" w:pos="1589"/>
          <w:tab w:val="left" w:pos="2014"/>
        </w:tabs>
        <w:kinsoku/>
        <w:autoSpaceDE/>
        <w:autoSpaceDN/>
        <w:spacing w:line="360" w:lineRule="auto"/>
        <w:ind w:firstLineChars="200" w:firstLine="480"/>
        <w:jc w:val="both"/>
        <w:textAlignment w:val="auto"/>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15.1投标文件统一用 A4 幅面纸印制，建议对投标文件双面打印。投标文件正本和副本必须胶装成册并编码。</w:t>
      </w:r>
    </w:p>
    <w:p w14:paraId="27D69E6E" w14:textId="77777777" w:rsidR="00AB7C63" w:rsidRDefault="00000000">
      <w:pPr>
        <w:widowControl w:val="0"/>
        <w:tabs>
          <w:tab w:val="left" w:pos="1080"/>
          <w:tab w:val="left" w:pos="1589"/>
          <w:tab w:val="left" w:pos="2014"/>
        </w:tabs>
        <w:kinsoku/>
        <w:autoSpaceDE/>
        <w:autoSpaceDN/>
        <w:spacing w:line="360" w:lineRule="auto"/>
        <w:ind w:firstLineChars="200" w:firstLine="480"/>
        <w:jc w:val="both"/>
        <w:textAlignment w:val="auto"/>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6F88A133" w14:textId="77777777" w:rsidR="00AB7C63" w:rsidRDefault="00000000">
      <w:pPr>
        <w:widowControl w:val="0"/>
        <w:tabs>
          <w:tab w:val="left" w:pos="1080"/>
          <w:tab w:val="left" w:pos="1589"/>
          <w:tab w:val="left" w:pos="2014"/>
        </w:tabs>
        <w:kinsoku/>
        <w:autoSpaceDE/>
        <w:autoSpaceDN/>
        <w:spacing w:line="360" w:lineRule="auto"/>
        <w:ind w:firstLineChars="200" w:firstLine="480"/>
        <w:jc w:val="both"/>
        <w:textAlignment w:val="auto"/>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679D070E" w14:textId="77777777" w:rsidR="00AB7C63" w:rsidRDefault="00000000">
      <w:pPr>
        <w:widowControl w:val="0"/>
        <w:kinsoku/>
        <w:autoSpaceDE/>
        <w:autoSpaceDN/>
        <w:spacing w:line="360" w:lineRule="auto"/>
        <w:ind w:firstLineChars="200" w:firstLine="480"/>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15.4为方便核查投标保证金，供应商应当将“投标保证金”单独密封，并在包装袋/箱上标明 “投标保证金”字样，在投标时单独递交。</w:t>
      </w:r>
    </w:p>
    <w:p w14:paraId="0E2482B9" w14:textId="77777777" w:rsidR="00AB7C63" w:rsidRDefault="00000000">
      <w:pPr>
        <w:widowControl w:val="0"/>
        <w:kinsoku/>
        <w:autoSpaceDE/>
        <w:autoSpaceDN/>
        <w:spacing w:line="360" w:lineRule="auto"/>
        <w:ind w:firstLineChars="200" w:firstLine="480"/>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15.5在第15.2、第 15.3、第 15.4规定的及其他有关包装袋/箱上均应当清楚标明递交至招标文件中指明的地址。</w:t>
      </w:r>
    </w:p>
    <w:p w14:paraId="29B7B67F" w14:textId="77777777" w:rsidR="00AB7C63" w:rsidRDefault="00000000">
      <w:pPr>
        <w:widowControl w:val="0"/>
        <w:kinsoku/>
        <w:autoSpaceDE/>
        <w:autoSpaceDN/>
        <w:spacing w:line="360" w:lineRule="auto"/>
        <w:ind w:firstLineChars="200" w:firstLine="480"/>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15.5.1注明招标文件中指明的项目名称、招标编号（如有）和“在（投标截止时间）之前不得启封”的字样。</w:t>
      </w:r>
    </w:p>
    <w:p w14:paraId="07E0DDF6" w14:textId="77777777" w:rsidR="00AB7C63" w:rsidRDefault="00000000">
      <w:pPr>
        <w:widowControl w:val="0"/>
        <w:kinsoku/>
        <w:autoSpaceDE/>
        <w:autoSpaceDN/>
        <w:spacing w:line="360" w:lineRule="auto"/>
        <w:ind w:firstLineChars="200" w:firstLine="480"/>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15.5.2在包装袋/箱的封装处加盖供应商单位公章或由法定代表人授权的代表签字。</w:t>
      </w:r>
    </w:p>
    <w:p w14:paraId="58AFE634" w14:textId="77777777" w:rsidR="00AB7C63" w:rsidRDefault="00000000">
      <w:pPr>
        <w:widowControl w:val="0"/>
        <w:kinsoku/>
        <w:autoSpaceDE/>
        <w:autoSpaceDN/>
        <w:spacing w:line="360" w:lineRule="auto"/>
        <w:ind w:firstLineChars="200" w:firstLine="480"/>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15.6所有包装袋/箱上还应当写明供应商名称和地址，以便其投标被宣布为“迟到”投标时，能原封退回。</w:t>
      </w:r>
    </w:p>
    <w:p w14:paraId="6F1F4FCD" w14:textId="77777777" w:rsidR="00AB7C63" w:rsidRDefault="00000000">
      <w:pPr>
        <w:spacing w:line="360" w:lineRule="auto"/>
        <w:ind w:firstLineChars="200" w:firstLine="480"/>
        <w:jc w:val="both"/>
        <w:rPr>
          <w:rFonts w:ascii="宋体" w:eastAsia="宋体" w:hAnsi="宋体" w:cs="宋体" w:hint="eastAsia"/>
          <w:snapToGrid/>
          <w:color w:val="auto"/>
          <w:kern w:val="2"/>
          <w:sz w:val="24"/>
          <w:szCs w:val="24"/>
        </w:rPr>
      </w:pPr>
      <w:r>
        <w:rPr>
          <w:rFonts w:ascii="宋体" w:eastAsia="宋体" w:hAnsi="宋体" w:cs="宋体" w:hint="eastAsia"/>
          <w:snapToGrid/>
          <w:color w:val="auto"/>
          <w:kern w:val="2"/>
          <w:sz w:val="24"/>
          <w:szCs w:val="24"/>
        </w:rPr>
        <w:t>15.7如果供应商未按上述要求密封及加写标记，</w:t>
      </w:r>
      <w:r>
        <w:rPr>
          <w:rFonts w:ascii="宋体" w:eastAsia="宋体" w:hAnsi="宋体" w:cs="宋体" w:hint="eastAsia"/>
          <w:color w:val="auto"/>
          <w:spacing w:val="2"/>
          <w:sz w:val="24"/>
          <w:szCs w:val="24"/>
        </w:rPr>
        <w:t>采购代理机构</w:t>
      </w:r>
      <w:r>
        <w:rPr>
          <w:rFonts w:ascii="宋体" w:eastAsia="宋体" w:hAnsi="宋体" w:cs="宋体" w:hint="eastAsia"/>
          <w:snapToGrid/>
          <w:color w:val="auto"/>
          <w:kern w:val="2"/>
          <w:sz w:val="24"/>
          <w:szCs w:val="24"/>
        </w:rPr>
        <w:t>对投标文件的误投或过早启封概不负责，其投标属于无效投标,该供应商投标将被拒绝。</w:t>
      </w:r>
    </w:p>
    <w:p w14:paraId="1F454F6E"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88" w:name="_Toc25868"/>
      <w:r>
        <w:rPr>
          <w:rFonts w:ascii="宋体" w:eastAsia="宋体" w:hAnsi="宋体" w:cs="宋体" w:hint="eastAsia"/>
          <w:b/>
          <w:bCs/>
          <w:color w:val="auto"/>
          <w:spacing w:val="-1"/>
          <w:sz w:val="24"/>
          <w:szCs w:val="24"/>
        </w:rPr>
        <w:t>16.</w:t>
      </w:r>
      <w:r>
        <w:rPr>
          <w:rFonts w:ascii="宋体" w:eastAsia="宋体" w:hAnsi="宋体" w:cs="宋体" w:hint="eastAsia"/>
          <w:b/>
          <w:bCs/>
          <w:color w:val="auto"/>
          <w:sz w:val="24"/>
          <w:szCs w:val="24"/>
        </w:rPr>
        <w:t>投标截止时间</w:t>
      </w:r>
      <w:bookmarkEnd w:id="88"/>
    </w:p>
    <w:p w14:paraId="4104EE6D" w14:textId="77777777" w:rsidR="00AB7C63" w:rsidRDefault="00000000">
      <w:pPr>
        <w:spacing w:line="360" w:lineRule="auto"/>
        <w:ind w:firstLineChars="200" w:firstLine="484"/>
        <w:jc w:val="both"/>
        <w:rPr>
          <w:rFonts w:ascii="宋体" w:eastAsia="宋体" w:hAnsi="宋体" w:cs="宋体" w:hint="eastAsia"/>
          <w:color w:val="auto"/>
          <w:spacing w:val="-8"/>
          <w:sz w:val="24"/>
          <w:szCs w:val="24"/>
        </w:rPr>
      </w:pPr>
      <w:r>
        <w:rPr>
          <w:rFonts w:ascii="宋体" w:eastAsia="宋体" w:hAnsi="宋体" w:cs="宋体" w:hint="eastAsia"/>
          <w:color w:val="auto"/>
          <w:spacing w:val="2"/>
          <w:sz w:val="24"/>
          <w:szCs w:val="24"/>
        </w:rPr>
        <w:t>16.1投</w:t>
      </w:r>
      <w:r>
        <w:rPr>
          <w:rFonts w:ascii="宋体" w:eastAsia="宋体" w:hAnsi="宋体" w:cs="宋体" w:hint="eastAsia"/>
          <w:color w:val="auto"/>
          <w:spacing w:val="1"/>
          <w:sz w:val="24"/>
          <w:szCs w:val="24"/>
        </w:rPr>
        <w:t>标人应在招标文件要求提交投标文件截止时间前，将投标文件递交至招标文件中规定的地点</w:t>
      </w:r>
      <w:r>
        <w:rPr>
          <w:rFonts w:ascii="宋体" w:eastAsia="宋体" w:hAnsi="宋体" w:cs="宋体" w:hint="eastAsia"/>
          <w:color w:val="auto"/>
          <w:spacing w:val="-8"/>
          <w:sz w:val="24"/>
          <w:szCs w:val="24"/>
        </w:rPr>
        <w:t>。</w:t>
      </w:r>
    </w:p>
    <w:p w14:paraId="753B9FAA"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16.2</w:t>
      </w:r>
      <w:r>
        <w:rPr>
          <w:rFonts w:ascii="宋体" w:eastAsia="宋体" w:hAnsi="宋体" w:cs="宋体" w:hint="eastAsia"/>
          <w:color w:val="auto"/>
          <w:spacing w:val="2"/>
          <w:sz w:val="24"/>
          <w:szCs w:val="24"/>
        </w:rPr>
        <w:t>采购代理机构</w:t>
      </w:r>
      <w:r>
        <w:rPr>
          <w:rFonts w:ascii="宋体" w:eastAsia="宋体" w:hAnsi="宋体" w:cs="宋体" w:hint="eastAsia"/>
          <w:color w:val="auto"/>
          <w:sz w:val="24"/>
          <w:szCs w:val="24"/>
        </w:rPr>
        <w:t>有权按本须知的规定，通过修改招标文件延长投标截止时间。在此情况下，</w:t>
      </w:r>
      <w:r>
        <w:rPr>
          <w:rFonts w:ascii="宋体" w:eastAsia="宋体" w:hAnsi="宋体" w:cs="宋体" w:hint="eastAsia"/>
          <w:color w:val="auto"/>
          <w:spacing w:val="2"/>
          <w:sz w:val="24"/>
          <w:szCs w:val="24"/>
        </w:rPr>
        <w:t>采购代理机构</w:t>
      </w:r>
      <w:r>
        <w:rPr>
          <w:rFonts w:ascii="宋体" w:eastAsia="宋体" w:hAnsi="宋体" w:cs="宋体" w:hint="eastAsia"/>
          <w:color w:val="auto"/>
          <w:sz w:val="24"/>
          <w:szCs w:val="24"/>
        </w:rPr>
        <w:t>和供应商受投标截止时间制约的所有权利和义务均应当延长至新的截止期。</w:t>
      </w:r>
    </w:p>
    <w:p w14:paraId="0B693552"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16.3拒收情形：招标采购单位将拒绝接收并原封退回在本须知规定的投标截止时间后送达的任何投标文件。</w:t>
      </w:r>
    </w:p>
    <w:p w14:paraId="5E2F484E" w14:textId="77777777" w:rsidR="00AB7C63" w:rsidRDefault="00000000">
      <w:pPr>
        <w:spacing w:line="360" w:lineRule="auto"/>
        <w:ind w:firstLineChars="200" w:firstLine="480"/>
        <w:jc w:val="both"/>
        <w:rPr>
          <w:rFonts w:ascii="宋体" w:eastAsia="宋体" w:hAnsi="宋体" w:cs="宋体" w:hint="eastAsia"/>
          <w:b/>
          <w:bCs/>
          <w:color w:val="auto"/>
          <w:sz w:val="24"/>
          <w:szCs w:val="24"/>
        </w:rPr>
      </w:pPr>
      <w:bookmarkStart w:id="89" w:name="_Toc15789"/>
      <w:r>
        <w:rPr>
          <w:rFonts w:ascii="宋体" w:eastAsia="宋体" w:hAnsi="宋体" w:cs="宋体" w:hint="eastAsia"/>
          <w:b/>
          <w:bCs/>
          <w:color w:val="auto"/>
          <w:spacing w:val="-1"/>
          <w:sz w:val="24"/>
          <w:szCs w:val="24"/>
        </w:rPr>
        <w:t>17.投</w:t>
      </w:r>
      <w:r>
        <w:rPr>
          <w:rFonts w:ascii="宋体" w:eastAsia="宋体" w:hAnsi="宋体" w:cs="宋体" w:hint="eastAsia"/>
          <w:b/>
          <w:bCs/>
          <w:color w:val="auto"/>
          <w:sz w:val="24"/>
          <w:szCs w:val="24"/>
        </w:rPr>
        <w:t>标文件的修改与撤回</w:t>
      </w:r>
      <w:bookmarkEnd w:id="89"/>
    </w:p>
    <w:p w14:paraId="56F5B70B"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r>
        <w:rPr>
          <w:rFonts w:ascii="宋体" w:eastAsia="宋体" w:hAnsi="宋体" w:cs="宋体" w:hint="eastAsia"/>
          <w:color w:val="auto"/>
          <w:spacing w:val="8"/>
          <w:sz w:val="24"/>
          <w:szCs w:val="24"/>
        </w:rPr>
        <w:t>17.1供应商在投标截止时间前，可以对所递交的投标文件进行补充、修改或者撤回，并书面通知</w:t>
      </w:r>
      <w:r>
        <w:rPr>
          <w:rFonts w:ascii="宋体" w:eastAsia="宋体" w:hAnsi="宋体" w:cs="宋体" w:hint="eastAsia"/>
          <w:color w:val="auto"/>
          <w:spacing w:val="2"/>
          <w:sz w:val="24"/>
          <w:szCs w:val="24"/>
        </w:rPr>
        <w:t>采购代理机构</w:t>
      </w:r>
      <w:r>
        <w:rPr>
          <w:rFonts w:ascii="宋体" w:eastAsia="宋体" w:hAnsi="宋体" w:cs="宋体" w:hint="eastAsia"/>
          <w:color w:val="auto"/>
          <w:spacing w:val="8"/>
          <w:sz w:val="24"/>
          <w:szCs w:val="24"/>
        </w:rPr>
        <w:t>。补充、修改的内容应当按招标文件要求签署、盖章，并作为投标文件的组成部分。</w:t>
      </w:r>
    </w:p>
    <w:p w14:paraId="2B7C119D"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bookmarkStart w:id="90" w:name="_Toc4304"/>
      <w:r>
        <w:rPr>
          <w:rFonts w:ascii="宋体" w:eastAsia="宋体" w:hAnsi="宋体" w:cs="宋体" w:hint="eastAsia"/>
          <w:color w:val="auto"/>
          <w:spacing w:val="8"/>
          <w:sz w:val="24"/>
          <w:szCs w:val="24"/>
        </w:rPr>
        <w:t>17.2投标截止时间后，供应商不得对其投标文件做任何修改。</w:t>
      </w:r>
      <w:bookmarkEnd w:id="90"/>
    </w:p>
    <w:p w14:paraId="51BC8E19"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r>
        <w:rPr>
          <w:rFonts w:ascii="宋体" w:eastAsia="宋体" w:hAnsi="宋体" w:cs="宋体" w:hint="eastAsia"/>
          <w:color w:val="auto"/>
          <w:spacing w:val="8"/>
          <w:sz w:val="24"/>
          <w:szCs w:val="24"/>
        </w:rPr>
        <w:t>17.3投标截止后，供应商不得撤销其投标，否则其投标保证金将按照本须知的规定不予退还。</w:t>
      </w:r>
    </w:p>
    <w:p w14:paraId="49A43BA9" w14:textId="77777777" w:rsidR="00AB7C63" w:rsidRDefault="00000000">
      <w:pPr>
        <w:spacing w:line="360" w:lineRule="auto"/>
        <w:jc w:val="center"/>
        <w:rPr>
          <w:rFonts w:ascii="宋体" w:eastAsia="宋体" w:hAnsi="宋体" w:cs="宋体" w:hint="eastAsia"/>
          <w:b/>
          <w:bCs/>
          <w:color w:val="auto"/>
          <w:sz w:val="24"/>
          <w:szCs w:val="24"/>
        </w:rPr>
      </w:pPr>
      <w:bookmarkStart w:id="91" w:name="_Toc9601"/>
      <w:r>
        <w:rPr>
          <w:rFonts w:ascii="宋体" w:eastAsia="宋体" w:hAnsi="宋体" w:cs="宋体" w:hint="eastAsia"/>
          <w:b/>
          <w:bCs/>
          <w:color w:val="auto"/>
          <w:sz w:val="24"/>
          <w:szCs w:val="24"/>
        </w:rPr>
        <w:t>第五部分 开标、资格审查及评标</w:t>
      </w:r>
      <w:bookmarkEnd w:id="91"/>
    </w:p>
    <w:p w14:paraId="3C918F6C" w14:textId="77777777" w:rsidR="00AB7C63" w:rsidRDefault="00000000">
      <w:pPr>
        <w:spacing w:line="360" w:lineRule="auto"/>
        <w:ind w:firstLineChars="200" w:firstLine="482"/>
        <w:jc w:val="both"/>
        <w:rPr>
          <w:rFonts w:ascii="宋体" w:eastAsia="宋体" w:hAnsi="宋体" w:cs="宋体" w:hint="eastAsia"/>
          <w:b/>
          <w:bCs/>
          <w:color w:val="auto"/>
          <w:sz w:val="24"/>
          <w:szCs w:val="24"/>
        </w:rPr>
      </w:pPr>
      <w:bookmarkStart w:id="92" w:name="_Toc3473"/>
      <w:r>
        <w:rPr>
          <w:rFonts w:ascii="宋体" w:eastAsia="宋体" w:hAnsi="宋体" w:cs="宋体" w:hint="eastAsia"/>
          <w:b/>
          <w:bCs/>
          <w:color w:val="auto"/>
          <w:sz w:val="24"/>
          <w:szCs w:val="24"/>
        </w:rPr>
        <w:t>18.开标</w:t>
      </w:r>
      <w:bookmarkEnd w:id="92"/>
    </w:p>
    <w:p w14:paraId="3737F196"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18</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1采购人或采购代理机构将按招标文件的规定，在投标截止时间的同一时间和</w:t>
      </w:r>
      <w:r>
        <w:rPr>
          <w:rFonts w:ascii="宋体" w:eastAsia="宋体" w:hAnsi="宋体" w:cs="宋体" w:hint="eastAsia"/>
          <w:color w:val="auto"/>
          <w:spacing w:val="-4"/>
          <w:sz w:val="24"/>
          <w:szCs w:val="24"/>
        </w:rPr>
        <w:t>招标文件预</w:t>
      </w:r>
      <w:r>
        <w:rPr>
          <w:rFonts w:ascii="宋体" w:eastAsia="宋体" w:hAnsi="宋体" w:cs="宋体" w:hint="eastAsia"/>
          <w:color w:val="auto"/>
          <w:spacing w:val="-2"/>
          <w:sz w:val="24"/>
          <w:szCs w:val="24"/>
        </w:rPr>
        <w:t>先确定的地点组织开标。</w:t>
      </w:r>
    </w:p>
    <w:p w14:paraId="783BC8AD"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18.</w:t>
      </w:r>
      <w:r>
        <w:rPr>
          <w:rFonts w:ascii="宋体" w:eastAsia="宋体" w:hAnsi="宋体" w:cs="宋体" w:hint="eastAsia"/>
          <w:color w:val="auto"/>
          <w:spacing w:val="6"/>
          <w:sz w:val="24"/>
          <w:szCs w:val="24"/>
        </w:rPr>
        <w:t>2</w:t>
      </w:r>
      <w:r>
        <w:rPr>
          <w:rFonts w:ascii="宋体" w:eastAsia="宋体" w:hAnsi="宋体" w:cs="宋体" w:hint="eastAsia"/>
          <w:color w:val="auto"/>
          <w:spacing w:val="4"/>
          <w:sz w:val="24"/>
          <w:szCs w:val="24"/>
        </w:rPr>
        <w:t>开标时邀请所有供应商代表、采购人和有关方面代表参加。参加开标的代表应签名报到以证明其出席</w:t>
      </w:r>
      <w:r>
        <w:rPr>
          <w:rFonts w:ascii="宋体" w:eastAsia="宋体" w:hAnsi="宋体" w:cs="宋体" w:hint="eastAsia"/>
          <w:color w:val="auto"/>
          <w:sz w:val="24"/>
          <w:szCs w:val="24"/>
        </w:rPr>
        <w:t>。</w:t>
      </w:r>
    </w:p>
    <w:p w14:paraId="288E961A"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18</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3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宋体" w:eastAsia="宋体" w:hAnsi="宋体" w:cs="宋体" w:hint="eastAsia"/>
          <w:color w:val="auto"/>
          <w:sz w:val="24"/>
          <w:szCs w:val="24"/>
        </w:rPr>
        <w:t>。</w:t>
      </w:r>
    </w:p>
    <w:p w14:paraId="012123AA"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18.4除了按照本须知的规定原封退回的投标文件之外，采购代理机构开标时不得拒绝任何投标截止时间前的投标。</w:t>
      </w:r>
    </w:p>
    <w:p w14:paraId="6F61D76B"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18.5采购代理机构将对开标过程做开标记录，由供应商授权代表或法定代表人签字确认。</w:t>
      </w:r>
    </w:p>
    <w:p w14:paraId="17921996" w14:textId="77777777" w:rsidR="00AB7C63" w:rsidRDefault="00000000">
      <w:pPr>
        <w:widowControl w:val="0"/>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18</w:t>
      </w:r>
      <w:r>
        <w:rPr>
          <w:rFonts w:ascii="宋体" w:eastAsia="宋体" w:hAnsi="宋体" w:cs="宋体" w:hint="eastAsia"/>
          <w:color w:val="auto"/>
          <w:spacing w:val="7"/>
          <w:sz w:val="24"/>
          <w:szCs w:val="24"/>
        </w:rPr>
        <w:t>.</w:t>
      </w:r>
      <w:r>
        <w:rPr>
          <w:rFonts w:ascii="宋体" w:eastAsia="宋体" w:hAnsi="宋体" w:cs="宋体" w:hint="eastAsia"/>
          <w:color w:val="auto"/>
          <w:spacing w:val="4"/>
          <w:sz w:val="24"/>
          <w:szCs w:val="24"/>
        </w:rPr>
        <w:t>6投标人对开标过程和开标记录有疑义，以及认为采购人、采购代理机构相关</w:t>
      </w:r>
      <w:r>
        <w:rPr>
          <w:rFonts w:ascii="宋体" w:eastAsia="宋体" w:hAnsi="宋体" w:cs="宋体" w:hint="eastAsia"/>
          <w:color w:val="auto"/>
          <w:spacing w:val="2"/>
          <w:sz w:val="24"/>
          <w:szCs w:val="24"/>
        </w:rPr>
        <w:t>工作人员有需要回避的情形的，应当场提出询问或者回避申请。采购人</w:t>
      </w:r>
      <w:r>
        <w:rPr>
          <w:rFonts w:ascii="宋体" w:eastAsia="宋体" w:hAnsi="宋体" w:cs="宋体" w:hint="eastAsia"/>
          <w:color w:val="auto"/>
          <w:sz w:val="24"/>
          <w:szCs w:val="24"/>
        </w:rPr>
        <w:t>、采</w:t>
      </w:r>
      <w:r>
        <w:rPr>
          <w:rFonts w:ascii="宋体" w:eastAsia="宋体" w:hAnsi="宋体" w:cs="宋体" w:hint="eastAsia"/>
          <w:color w:val="auto"/>
          <w:spacing w:val="-1"/>
          <w:sz w:val="24"/>
          <w:szCs w:val="24"/>
        </w:rPr>
        <w:t>购代理机构对投标人提出的询问或者回避申请将及时处理</w:t>
      </w:r>
      <w:r>
        <w:rPr>
          <w:rFonts w:ascii="宋体" w:eastAsia="宋体" w:hAnsi="宋体" w:cs="宋体" w:hint="eastAsia"/>
          <w:color w:val="auto"/>
          <w:sz w:val="24"/>
          <w:szCs w:val="24"/>
        </w:rPr>
        <w:t>。</w:t>
      </w:r>
    </w:p>
    <w:p w14:paraId="5AEC5C4B"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bookmarkStart w:id="93" w:name="_Toc12711"/>
      <w:r>
        <w:rPr>
          <w:rFonts w:ascii="宋体" w:eastAsia="宋体" w:hAnsi="宋体" w:cs="宋体" w:hint="eastAsia"/>
          <w:color w:val="auto"/>
          <w:spacing w:val="8"/>
          <w:sz w:val="24"/>
          <w:szCs w:val="24"/>
        </w:rPr>
        <w:t>18.7投标人不足3家的，不予开标。</w:t>
      </w:r>
      <w:bookmarkEnd w:id="93"/>
    </w:p>
    <w:p w14:paraId="389D8A0E" w14:textId="77777777" w:rsidR="00AB7C63" w:rsidRDefault="00000000">
      <w:pPr>
        <w:spacing w:line="360" w:lineRule="auto"/>
        <w:ind w:firstLineChars="200" w:firstLine="482"/>
        <w:jc w:val="both"/>
        <w:rPr>
          <w:rFonts w:ascii="宋体" w:eastAsia="宋体" w:hAnsi="宋体" w:cs="宋体" w:hint="eastAsia"/>
          <w:b/>
          <w:bCs/>
          <w:color w:val="auto"/>
          <w:sz w:val="24"/>
          <w:szCs w:val="24"/>
        </w:rPr>
      </w:pPr>
      <w:bookmarkStart w:id="94" w:name="_Toc1160"/>
      <w:r>
        <w:rPr>
          <w:rFonts w:ascii="宋体" w:eastAsia="宋体" w:hAnsi="宋体" w:cs="宋体" w:hint="eastAsia"/>
          <w:b/>
          <w:bCs/>
          <w:color w:val="auto"/>
          <w:sz w:val="24"/>
          <w:szCs w:val="24"/>
        </w:rPr>
        <w:t>19.资格审查</w:t>
      </w:r>
      <w:bookmarkEnd w:id="94"/>
    </w:p>
    <w:p w14:paraId="0EC608A4"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bookmarkStart w:id="95" w:name="_Toc4778"/>
      <w:r>
        <w:rPr>
          <w:rFonts w:ascii="宋体" w:eastAsia="宋体" w:hAnsi="宋体" w:cs="宋体" w:hint="eastAsia"/>
          <w:color w:val="auto"/>
          <w:spacing w:val="8"/>
          <w:sz w:val="24"/>
          <w:szCs w:val="24"/>
        </w:rPr>
        <w:lastRenderedPageBreak/>
        <w:t>19.1见第三章《资格审查》。</w:t>
      </w:r>
      <w:bookmarkEnd w:id="95"/>
    </w:p>
    <w:p w14:paraId="5E462EFA"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96" w:name="_Toc18274"/>
      <w:r>
        <w:rPr>
          <w:rFonts w:ascii="宋体" w:eastAsia="宋体" w:hAnsi="宋体" w:cs="宋体" w:hint="eastAsia"/>
          <w:b/>
          <w:bCs/>
          <w:color w:val="auto"/>
          <w:spacing w:val="1"/>
          <w:sz w:val="24"/>
          <w:szCs w:val="24"/>
        </w:rPr>
        <w:t>20.评标</w:t>
      </w:r>
      <w:r>
        <w:rPr>
          <w:rFonts w:ascii="宋体" w:eastAsia="宋体" w:hAnsi="宋体" w:cs="宋体" w:hint="eastAsia"/>
          <w:b/>
          <w:bCs/>
          <w:color w:val="auto"/>
          <w:sz w:val="24"/>
          <w:szCs w:val="24"/>
        </w:rPr>
        <w:t>委员会</w:t>
      </w:r>
      <w:bookmarkEnd w:id="96"/>
    </w:p>
    <w:p w14:paraId="45851DE3"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20.1</w:t>
      </w:r>
      <w:r>
        <w:rPr>
          <w:rFonts w:ascii="宋体" w:eastAsia="宋体" w:hAnsi="宋体" w:cs="宋体" w:hint="eastAsia"/>
          <w:color w:val="auto"/>
          <w:spacing w:val="4"/>
          <w:sz w:val="24"/>
          <w:szCs w:val="24"/>
        </w:rPr>
        <w:t>评标委员会根据政府采购有关规定和本次采购项目的特点进行组建，并负责</w:t>
      </w:r>
      <w:r>
        <w:rPr>
          <w:rFonts w:ascii="宋体" w:eastAsia="宋体" w:hAnsi="宋体" w:cs="宋体" w:hint="eastAsia"/>
          <w:color w:val="auto"/>
          <w:spacing w:val="-6"/>
          <w:sz w:val="24"/>
          <w:szCs w:val="24"/>
        </w:rPr>
        <w:t>具</w:t>
      </w:r>
      <w:r>
        <w:rPr>
          <w:rFonts w:ascii="宋体" w:eastAsia="宋体" w:hAnsi="宋体" w:cs="宋体" w:hint="eastAsia"/>
          <w:color w:val="auto"/>
          <w:spacing w:val="-3"/>
          <w:sz w:val="24"/>
          <w:szCs w:val="24"/>
        </w:rPr>
        <w:t>体评标事务，独立履行职责。</w:t>
      </w:r>
    </w:p>
    <w:p w14:paraId="1ED86AFA"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20.2</w:t>
      </w:r>
      <w:r>
        <w:rPr>
          <w:rFonts w:ascii="宋体" w:eastAsia="宋体" w:hAnsi="宋体" w:cs="宋体" w:hint="eastAsia"/>
          <w:color w:val="auto"/>
          <w:spacing w:val="4"/>
          <w:sz w:val="24"/>
          <w:szCs w:val="24"/>
        </w:rPr>
        <w:t>评审专家须符合《财政部关于在政府采购活动中查询及使用信用记录有关问</w:t>
      </w:r>
      <w:r>
        <w:rPr>
          <w:rFonts w:ascii="宋体" w:eastAsia="宋体" w:hAnsi="宋体" w:cs="宋体" w:hint="eastAsia"/>
          <w:color w:val="auto"/>
          <w:spacing w:val="1"/>
          <w:sz w:val="24"/>
          <w:szCs w:val="24"/>
        </w:rPr>
        <w:t>题的通知》(财库〔2016〕125号)的规定。依法自行选定</w:t>
      </w:r>
      <w:r>
        <w:rPr>
          <w:rFonts w:ascii="宋体" w:eastAsia="宋体" w:hAnsi="宋体" w:cs="宋体" w:hint="eastAsia"/>
          <w:color w:val="auto"/>
          <w:sz w:val="24"/>
          <w:szCs w:val="24"/>
        </w:rPr>
        <w:t>评审专家的，采</w:t>
      </w:r>
      <w:r>
        <w:rPr>
          <w:rFonts w:ascii="宋体" w:eastAsia="宋体" w:hAnsi="宋体" w:cs="宋体" w:hint="eastAsia"/>
          <w:color w:val="auto"/>
          <w:spacing w:val="3"/>
          <w:sz w:val="24"/>
          <w:szCs w:val="24"/>
        </w:rPr>
        <w:t>购</w:t>
      </w:r>
      <w:r>
        <w:rPr>
          <w:rFonts w:ascii="宋体" w:eastAsia="宋体" w:hAnsi="宋体" w:cs="宋体" w:hint="eastAsia"/>
          <w:color w:val="auto"/>
          <w:spacing w:val="2"/>
          <w:sz w:val="24"/>
          <w:szCs w:val="24"/>
        </w:rPr>
        <w:t>人和采购代理机构将查询有关信用记录，对具有行贿、受贿、欺诈等不良</w:t>
      </w:r>
      <w:r>
        <w:rPr>
          <w:rFonts w:ascii="宋体" w:eastAsia="宋体" w:hAnsi="宋体" w:cs="宋体" w:hint="eastAsia"/>
          <w:color w:val="auto"/>
          <w:spacing w:val="-2"/>
          <w:sz w:val="24"/>
          <w:szCs w:val="24"/>
        </w:rPr>
        <w:t>信用记录的人员，拒绝其参与政府采购活动</w:t>
      </w:r>
      <w:r>
        <w:rPr>
          <w:rFonts w:ascii="宋体" w:eastAsia="宋体" w:hAnsi="宋体" w:cs="宋体" w:hint="eastAsia"/>
          <w:color w:val="auto"/>
          <w:spacing w:val="-1"/>
          <w:sz w:val="24"/>
          <w:szCs w:val="24"/>
        </w:rPr>
        <w:t>。</w:t>
      </w:r>
    </w:p>
    <w:p w14:paraId="6F8CC6AB"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97" w:name="_Toc29073"/>
      <w:r>
        <w:rPr>
          <w:rFonts w:ascii="宋体" w:eastAsia="宋体" w:hAnsi="宋体" w:cs="宋体" w:hint="eastAsia"/>
          <w:b/>
          <w:bCs/>
          <w:color w:val="auto"/>
          <w:spacing w:val="1"/>
          <w:sz w:val="24"/>
          <w:szCs w:val="24"/>
        </w:rPr>
        <w:t>21.评</w:t>
      </w:r>
      <w:r>
        <w:rPr>
          <w:rFonts w:ascii="宋体" w:eastAsia="宋体" w:hAnsi="宋体" w:cs="宋体" w:hint="eastAsia"/>
          <w:b/>
          <w:bCs/>
          <w:color w:val="auto"/>
          <w:sz w:val="24"/>
          <w:szCs w:val="24"/>
        </w:rPr>
        <w:t>标程序、评标方法和评标标准</w:t>
      </w:r>
      <w:bookmarkEnd w:id="97"/>
    </w:p>
    <w:p w14:paraId="06AE83C3"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bookmarkStart w:id="98" w:name="_Toc10478"/>
      <w:r>
        <w:rPr>
          <w:rFonts w:ascii="宋体" w:eastAsia="宋体" w:hAnsi="宋体" w:cs="宋体" w:hint="eastAsia"/>
          <w:color w:val="auto"/>
          <w:spacing w:val="8"/>
          <w:sz w:val="24"/>
          <w:szCs w:val="24"/>
        </w:rPr>
        <w:t>21.1见第四章《评标程序、评标方法和评标标准》。</w:t>
      </w:r>
      <w:bookmarkEnd w:id="98"/>
    </w:p>
    <w:p w14:paraId="70018A35"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 xml:space="preserve"> </w:t>
      </w:r>
    </w:p>
    <w:p w14:paraId="06200034" w14:textId="77777777" w:rsidR="00AB7C63" w:rsidRDefault="00000000">
      <w:pPr>
        <w:spacing w:line="360" w:lineRule="auto"/>
        <w:jc w:val="center"/>
        <w:rPr>
          <w:rFonts w:ascii="宋体" w:eastAsia="宋体" w:hAnsi="宋体" w:cs="宋体" w:hint="eastAsia"/>
          <w:b/>
          <w:bCs/>
          <w:color w:val="auto"/>
          <w:spacing w:val="8"/>
          <w:sz w:val="24"/>
          <w:szCs w:val="24"/>
        </w:rPr>
      </w:pPr>
      <w:bookmarkStart w:id="99" w:name="_Toc29767"/>
      <w:r>
        <w:rPr>
          <w:rFonts w:ascii="宋体" w:eastAsia="宋体" w:hAnsi="宋体" w:cs="宋体" w:hint="eastAsia"/>
          <w:b/>
          <w:bCs/>
          <w:color w:val="auto"/>
          <w:spacing w:val="8"/>
          <w:sz w:val="24"/>
          <w:szCs w:val="24"/>
        </w:rPr>
        <w:t>第六部分 确定中标</w:t>
      </w:r>
      <w:bookmarkEnd w:id="99"/>
    </w:p>
    <w:p w14:paraId="14B48291"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100" w:name="_Toc17502"/>
      <w:r>
        <w:rPr>
          <w:rFonts w:ascii="宋体" w:eastAsia="宋体" w:hAnsi="宋体" w:cs="宋体" w:hint="eastAsia"/>
          <w:b/>
          <w:bCs/>
          <w:color w:val="auto"/>
          <w:spacing w:val="1"/>
          <w:sz w:val="24"/>
          <w:szCs w:val="24"/>
        </w:rPr>
        <w:t>22.确定</w:t>
      </w:r>
      <w:r>
        <w:rPr>
          <w:rFonts w:ascii="宋体" w:eastAsia="宋体" w:hAnsi="宋体" w:cs="宋体" w:hint="eastAsia"/>
          <w:b/>
          <w:bCs/>
          <w:color w:val="auto"/>
          <w:sz w:val="24"/>
          <w:szCs w:val="24"/>
        </w:rPr>
        <w:t>中标人</w:t>
      </w:r>
      <w:bookmarkEnd w:id="100"/>
    </w:p>
    <w:p w14:paraId="6C01A693"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22.1</w:t>
      </w:r>
      <w:r>
        <w:rPr>
          <w:rFonts w:ascii="宋体" w:eastAsia="宋体" w:hAnsi="宋体" w:cs="宋体" w:hint="eastAsia"/>
          <w:color w:val="auto"/>
          <w:spacing w:val="4"/>
          <w:sz w:val="24"/>
          <w:szCs w:val="24"/>
        </w:rPr>
        <w:t>采购人将在评标报告确定的中标候选人名单中按顺序确定中标人，中标候选</w:t>
      </w:r>
      <w:r>
        <w:rPr>
          <w:rFonts w:ascii="宋体" w:eastAsia="宋体" w:hAnsi="宋体" w:cs="宋体" w:hint="eastAsia"/>
          <w:color w:val="auto"/>
          <w:spacing w:val="2"/>
          <w:sz w:val="24"/>
          <w:szCs w:val="24"/>
        </w:rPr>
        <w:t>人并列的，由采购人或者采购人委托评标委员会按照招标文件规定的方</w:t>
      </w:r>
      <w:r>
        <w:rPr>
          <w:rFonts w:ascii="宋体" w:eastAsia="宋体" w:hAnsi="宋体" w:cs="宋体" w:hint="eastAsia"/>
          <w:color w:val="auto"/>
          <w:spacing w:val="1"/>
          <w:sz w:val="24"/>
          <w:szCs w:val="24"/>
        </w:rPr>
        <w:t>式</w:t>
      </w:r>
      <w:r>
        <w:rPr>
          <w:rFonts w:ascii="宋体" w:eastAsia="宋体" w:hAnsi="宋体" w:cs="宋体" w:hint="eastAsia"/>
          <w:color w:val="auto"/>
          <w:sz w:val="24"/>
          <w:szCs w:val="24"/>
        </w:rPr>
        <w:t>确</w:t>
      </w:r>
      <w:r>
        <w:rPr>
          <w:rFonts w:ascii="宋体" w:eastAsia="宋体" w:hAnsi="宋体" w:cs="宋体" w:hint="eastAsia"/>
          <w:color w:val="auto"/>
          <w:spacing w:val="2"/>
          <w:sz w:val="24"/>
          <w:szCs w:val="24"/>
        </w:rPr>
        <w:t>定中标人；招标文件未规定的，采取随机抽取的方式确定。采购人是否委托</w:t>
      </w:r>
      <w:r>
        <w:rPr>
          <w:rFonts w:ascii="宋体" w:eastAsia="宋体" w:hAnsi="宋体" w:cs="宋体" w:hint="eastAsia"/>
          <w:color w:val="auto"/>
          <w:spacing w:val="-10"/>
          <w:sz w:val="24"/>
          <w:szCs w:val="24"/>
        </w:rPr>
        <w:t>评标</w:t>
      </w:r>
      <w:r>
        <w:rPr>
          <w:rFonts w:ascii="宋体" w:eastAsia="宋体" w:hAnsi="宋体" w:cs="宋体" w:hint="eastAsia"/>
          <w:color w:val="auto"/>
          <w:spacing w:val="-5"/>
          <w:sz w:val="24"/>
          <w:szCs w:val="24"/>
        </w:rPr>
        <w:t>委员会直接确定中标人，见《投标人须知资料表》。中标候选人并列的，</w:t>
      </w:r>
      <w:r>
        <w:rPr>
          <w:rFonts w:ascii="宋体" w:eastAsia="宋体" w:hAnsi="宋体" w:cs="宋体" w:hint="eastAsia"/>
          <w:color w:val="auto"/>
          <w:spacing w:val="-2"/>
          <w:sz w:val="24"/>
          <w:szCs w:val="24"/>
        </w:rPr>
        <w:t>按照《投标人须知资料表》要求确定中标人。</w:t>
      </w:r>
    </w:p>
    <w:p w14:paraId="1660548F"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101" w:name="_Toc27231"/>
      <w:r>
        <w:rPr>
          <w:rFonts w:ascii="宋体" w:eastAsia="宋体" w:hAnsi="宋体" w:cs="宋体" w:hint="eastAsia"/>
          <w:b/>
          <w:bCs/>
          <w:color w:val="auto"/>
          <w:spacing w:val="1"/>
          <w:sz w:val="24"/>
          <w:szCs w:val="24"/>
        </w:rPr>
        <w:t>23.中标公告</w:t>
      </w:r>
      <w:r>
        <w:rPr>
          <w:rFonts w:ascii="宋体" w:eastAsia="宋体" w:hAnsi="宋体" w:cs="宋体" w:hint="eastAsia"/>
          <w:b/>
          <w:bCs/>
          <w:color w:val="auto"/>
          <w:sz w:val="24"/>
          <w:szCs w:val="24"/>
        </w:rPr>
        <w:t>与中标通知书</w:t>
      </w:r>
      <w:bookmarkEnd w:id="101"/>
    </w:p>
    <w:p w14:paraId="0898AEDF"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23.1采</w:t>
      </w:r>
      <w:r>
        <w:rPr>
          <w:rFonts w:ascii="宋体" w:eastAsia="宋体" w:hAnsi="宋体" w:cs="宋体" w:hint="eastAsia"/>
          <w:color w:val="auto"/>
          <w:spacing w:val="2"/>
          <w:sz w:val="24"/>
          <w:szCs w:val="24"/>
        </w:rPr>
        <w:t>购人或采购代理机构自中标人确定之日起2个工作日内，在北京市政府采</w:t>
      </w:r>
      <w:r>
        <w:rPr>
          <w:rFonts w:ascii="宋体" w:eastAsia="宋体" w:hAnsi="宋体" w:cs="宋体" w:hint="eastAsia"/>
          <w:color w:val="auto"/>
          <w:spacing w:val="-1"/>
          <w:sz w:val="24"/>
          <w:szCs w:val="24"/>
        </w:rPr>
        <w:t>购网、中国政府采购网公告中标结果，同时</w:t>
      </w:r>
      <w:r>
        <w:rPr>
          <w:rFonts w:ascii="宋体" w:eastAsia="宋体" w:hAnsi="宋体" w:cs="宋体" w:hint="eastAsia"/>
          <w:color w:val="auto"/>
          <w:sz w:val="24"/>
          <w:szCs w:val="24"/>
        </w:rPr>
        <w:t>向中标人发出中标通知书，中标公告期限为1个工</w:t>
      </w:r>
      <w:r>
        <w:rPr>
          <w:rFonts w:ascii="宋体" w:eastAsia="宋体" w:hAnsi="宋体" w:cs="宋体" w:hint="eastAsia"/>
          <w:color w:val="auto"/>
          <w:spacing w:val="-10"/>
          <w:sz w:val="24"/>
          <w:szCs w:val="24"/>
        </w:rPr>
        <w:t>作日。</w:t>
      </w:r>
    </w:p>
    <w:p w14:paraId="647947F9"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23.2中标通知书对采购</w:t>
      </w:r>
      <w:r>
        <w:rPr>
          <w:rFonts w:ascii="宋体" w:eastAsia="宋体" w:hAnsi="宋体" w:cs="宋体" w:hint="eastAsia"/>
          <w:color w:val="auto"/>
          <w:spacing w:val="2"/>
          <w:sz w:val="24"/>
          <w:szCs w:val="24"/>
        </w:rPr>
        <w:t>人和中标供应商均具有法律效力。中标通知书发出后，采</w:t>
      </w:r>
      <w:r>
        <w:rPr>
          <w:rFonts w:ascii="宋体" w:eastAsia="宋体" w:hAnsi="宋体" w:cs="宋体" w:hint="eastAsia"/>
          <w:color w:val="auto"/>
          <w:spacing w:val="3"/>
          <w:sz w:val="24"/>
          <w:szCs w:val="24"/>
        </w:rPr>
        <w:t>购</w:t>
      </w:r>
      <w:r>
        <w:rPr>
          <w:rFonts w:ascii="宋体" w:eastAsia="宋体" w:hAnsi="宋体" w:cs="宋体" w:hint="eastAsia"/>
          <w:color w:val="auto"/>
          <w:spacing w:val="2"/>
          <w:sz w:val="24"/>
          <w:szCs w:val="24"/>
        </w:rPr>
        <w:t>人改变中标结果的，或者中标供应商放弃中标项目的，应当依法承担法律</w:t>
      </w:r>
      <w:r>
        <w:rPr>
          <w:rFonts w:ascii="宋体" w:eastAsia="宋体" w:hAnsi="宋体" w:cs="宋体" w:hint="eastAsia"/>
          <w:color w:val="auto"/>
          <w:spacing w:val="-13"/>
          <w:sz w:val="24"/>
          <w:szCs w:val="24"/>
        </w:rPr>
        <w:t>责</w:t>
      </w:r>
      <w:r>
        <w:rPr>
          <w:rFonts w:ascii="宋体" w:eastAsia="宋体" w:hAnsi="宋体" w:cs="宋体" w:hint="eastAsia"/>
          <w:color w:val="auto"/>
          <w:spacing w:val="-11"/>
          <w:sz w:val="24"/>
          <w:szCs w:val="24"/>
        </w:rPr>
        <w:t>任。</w:t>
      </w:r>
    </w:p>
    <w:p w14:paraId="1BCB06AF" w14:textId="77777777" w:rsidR="00AB7C63" w:rsidRDefault="00000000">
      <w:pPr>
        <w:spacing w:line="360" w:lineRule="auto"/>
        <w:ind w:firstLineChars="200" w:firstLine="486"/>
        <w:jc w:val="both"/>
        <w:rPr>
          <w:rFonts w:ascii="宋体" w:eastAsia="宋体" w:hAnsi="宋体" w:cs="宋体" w:hint="eastAsia"/>
          <w:b/>
          <w:bCs/>
          <w:color w:val="auto"/>
          <w:sz w:val="24"/>
          <w:szCs w:val="24"/>
        </w:rPr>
      </w:pPr>
      <w:bookmarkStart w:id="102" w:name="_Toc28540"/>
      <w:r>
        <w:rPr>
          <w:rFonts w:ascii="宋体" w:eastAsia="宋体" w:hAnsi="宋体" w:cs="宋体" w:hint="eastAsia"/>
          <w:b/>
          <w:bCs/>
          <w:color w:val="auto"/>
          <w:spacing w:val="2"/>
          <w:sz w:val="24"/>
          <w:szCs w:val="24"/>
        </w:rPr>
        <w:t>24.</w:t>
      </w:r>
      <w:r>
        <w:rPr>
          <w:rFonts w:ascii="宋体" w:eastAsia="宋体" w:hAnsi="宋体" w:cs="宋体" w:hint="eastAsia"/>
          <w:b/>
          <w:bCs/>
          <w:color w:val="auto"/>
          <w:spacing w:val="1"/>
          <w:sz w:val="24"/>
          <w:szCs w:val="24"/>
        </w:rPr>
        <w:t>废标</w:t>
      </w:r>
      <w:bookmarkEnd w:id="102"/>
    </w:p>
    <w:p w14:paraId="56CC1847"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103" w:name="_Toc3322"/>
      <w:r>
        <w:rPr>
          <w:rFonts w:ascii="宋体" w:eastAsia="宋体" w:hAnsi="宋体" w:cs="宋体" w:hint="eastAsia"/>
          <w:color w:val="auto"/>
          <w:spacing w:val="4"/>
          <w:sz w:val="24"/>
          <w:szCs w:val="24"/>
        </w:rPr>
        <w:t>24.1在招标采购中，出现下列情形之一的，应予废标：</w:t>
      </w:r>
      <w:bookmarkEnd w:id="103"/>
    </w:p>
    <w:p w14:paraId="6ECC382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24.1.1符合专业条件的供应商或者对招标文件作实质响应的供应商不足三家的；</w:t>
      </w:r>
    </w:p>
    <w:p w14:paraId="2B941521"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24.1.2出现影响采购公正的违法、违规行为的；</w:t>
      </w:r>
    </w:p>
    <w:p w14:paraId="6AFB5359"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24.1.3投标人的报价均超过了采购预算，采购人不能支付的；</w:t>
      </w:r>
    </w:p>
    <w:p w14:paraId="46B97EA8"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24.1.4投标人的报价不是固定唯一报价；</w:t>
      </w:r>
    </w:p>
    <w:p w14:paraId="553CE0A6"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24.1.5应交而未交/未足额交纳/未按招标文件规定形式交纳投标保证金的；</w:t>
      </w:r>
    </w:p>
    <w:p w14:paraId="1B83368B"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24.1.6未按照招标文件规定要求密封、签署、盖章的；</w:t>
      </w:r>
    </w:p>
    <w:p w14:paraId="13D03E1A"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24.1.7不具备招标文件中规定资格要求的；</w:t>
      </w:r>
    </w:p>
    <w:p w14:paraId="36EB297D"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lastRenderedPageBreak/>
        <w:t>24.1.8投标有限期未体现或不足的；</w:t>
      </w:r>
    </w:p>
    <w:p w14:paraId="76A3632B"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24.1.9投标文件内容不全、图片或字迹模糊辨认不清，导致投标文件不满足招标文件实质性要求的；</w:t>
      </w:r>
    </w:p>
    <w:p w14:paraId="752062C0"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24.1.10投标文件中提供虚假或失实材料的；</w:t>
      </w:r>
    </w:p>
    <w:p w14:paraId="767962F2"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24.1.11未满足招标文件中标注*号条款要求；</w:t>
      </w:r>
    </w:p>
    <w:p w14:paraId="29D5E037"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24.1.12因重大变故，采购任务取消的。</w:t>
      </w:r>
    </w:p>
    <w:p w14:paraId="0D077307"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24.1.13不符合法律、法规和招标文件中规定的其他实质性要求的；</w:t>
      </w:r>
    </w:p>
    <w:p w14:paraId="71D48D3C"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24.1.14废标后，采购人将废标理由通知所有投标人。</w:t>
      </w:r>
    </w:p>
    <w:p w14:paraId="023B31C2" w14:textId="77777777" w:rsidR="00AB7C63" w:rsidRDefault="00000000">
      <w:pPr>
        <w:spacing w:line="360" w:lineRule="auto"/>
        <w:ind w:firstLineChars="200" w:firstLine="488"/>
        <w:jc w:val="both"/>
        <w:rPr>
          <w:rFonts w:ascii="宋体" w:eastAsia="宋体" w:hAnsi="宋体" w:cs="宋体" w:hint="eastAsia"/>
          <w:color w:val="auto"/>
          <w:spacing w:val="4"/>
          <w:sz w:val="24"/>
          <w:szCs w:val="24"/>
        </w:rPr>
      </w:pPr>
      <w:bookmarkStart w:id="104" w:name="_Toc14197"/>
      <w:r>
        <w:rPr>
          <w:rFonts w:ascii="宋体" w:eastAsia="宋体" w:hAnsi="宋体" w:cs="宋体" w:hint="eastAsia"/>
          <w:color w:val="auto"/>
          <w:spacing w:val="4"/>
          <w:sz w:val="24"/>
          <w:szCs w:val="24"/>
        </w:rPr>
        <w:t>24.2废标后，采购人将废标理由书面通知所有投标人。</w:t>
      </w:r>
      <w:bookmarkEnd w:id="104"/>
    </w:p>
    <w:p w14:paraId="33F095CD"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105" w:name="_Toc21204"/>
      <w:r>
        <w:rPr>
          <w:rFonts w:ascii="宋体" w:eastAsia="宋体" w:hAnsi="宋体" w:cs="宋体" w:hint="eastAsia"/>
          <w:b/>
          <w:bCs/>
          <w:color w:val="auto"/>
          <w:spacing w:val="1"/>
          <w:sz w:val="24"/>
          <w:szCs w:val="24"/>
        </w:rPr>
        <w:t>25.签订合</w:t>
      </w:r>
      <w:r>
        <w:rPr>
          <w:rFonts w:ascii="宋体" w:eastAsia="宋体" w:hAnsi="宋体" w:cs="宋体" w:hint="eastAsia"/>
          <w:b/>
          <w:bCs/>
          <w:color w:val="auto"/>
          <w:sz w:val="24"/>
          <w:szCs w:val="24"/>
        </w:rPr>
        <w:t>同</w:t>
      </w:r>
      <w:bookmarkEnd w:id="105"/>
    </w:p>
    <w:p w14:paraId="2FAFA767" w14:textId="77777777" w:rsidR="00AB7C63" w:rsidRDefault="00000000">
      <w:pPr>
        <w:widowControl w:val="0"/>
        <w:spacing w:line="360" w:lineRule="auto"/>
        <w:ind w:firstLineChars="200" w:firstLine="470"/>
        <w:jc w:val="both"/>
        <w:rPr>
          <w:rFonts w:ascii="宋体" w:eastAsia="宋体" w:hAnsi="宋体" w:cs="宋体" w:hint="eastAsia"/>
          <w:color w:val="auto"/>
          <w:sz w:val="24"/>
          <w:szCs w:val="24"/>
        </w:rPr>
      </w:pPr>
      <w:r>
        <w:rPr>
          <w:rFonts w:ascii="宋体" w:eastAsia="宋体" w:hAnsi="宋体" w:cs="宋体" w:hint="eastAsia"/>
          <w:color w:val="auto"/>
          <w:spacing w:val="-5"/>
          <w:sz w:val="24"/>
          <w:szCs w:val="24"/>
        </w:rPr>
        <w:t>25.1中标人、采购人应当自中标通知书发出之日起30日内，按照招标文件和中</w:t>
      </w:r>
      <w:r>
        <w:rPr>
          <w:rFonts w:ascii="宋体" w:eastAsia="宋体" w:hAnsi="宋体" w:cs="宋体" w:hint="eastAsia"/>
          <w:color w:val="auto"/>
          <w:spacing w:val="-3"/>
          <w:sz w:val="24"/>
          <w:szCs w:val="24"/>
        </w:rPr>
        <w:t>标</w:t>
      </w:r>
      <w:r>
        <w:rPr>
          <w:rFonts w:ascii="宋体" w:eastAsia="宋体" w:hAnsi="宋体" w:cs="宋体" w:hint="eastAsia"/>
          <w:color w:val="auto"/>
          <w:spacing w:val="2"/>
          <w:sz w:val="24"/>
          <w:szCs w:val="24"/>
        </w:rPr>
        <w:t>人投标文件的规定签订书面合同。所签订的合同不得对招标文件确定的</w:t>
      </w:r>
      <w:r>
        <w:rPr>
          <w:rFonts w:ascii="宋体" w:eastAsia="宋体" w:hAnsi="宋体" w:cs="宋体" w:hint="eastAsia"/>
          <w:color w:val="auto"/>
          <w:spacing w:val="1"/>
          <w:sz w:val="24"/>
          <w:szCs w:val="24"/>
        </w:rPr>
        <w:t>事</w:t>
      </w:r>
      <w:r>
        <w:rPr>
          <w:rFonts w:ascii="宋体" w:eastAsia="宋体" w:hAnsi="宋体" w:cs="宋体" w:hint="eastAsia"/>
          <w:color w:val="auto"/>
          <w:sz w:val="24"/>
          <w:szCs w:val="24"/>
        </w:rPr>
        <w:t>项</w:t>
      </w:r>
      <w:r>
        <w:rPr>
          <w:rFonts w:ascii="宋体" w:eastAsia="宋体" w:hAnsi="宋体" w:cs="宋体" w:hint="eastAsia"/>
          <w:color w:val="auto"/>
          <w:spacing w:val="-4"/>
          <w:sz w:val="24"/>
          <w:szCs w:val="24"/>
        </w:rPr>
        <w:t>和中标人投标</w:t>
      </w:r>
      <w:r>
        <w:rPr>
          <w:rFonts w:ascii="宋体" w:eastAsia="宋体" w:hAnsi="宋体" w:cs="宋体" w:hint="eastAsia"/>
          <w:color w:val="auto"/>
          <w:spacing w:val="-2"/>
          <w:sz w:val="24"/>
          <w:szCs w:val="24"/>
        </w:rPr>
        <w:t>文件作实质性修改。</w:t>
      </w:r>
    </w:p>
    <w:p w14:paraId="00B5E14E"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25.2中标人拒绝与采购人签订合同的，采购人可以按照评标报告推荐的中标候选人名单排序，确定下一候选人为中标人，也可以重新开展政府采购活动。</w:t>
      </w:r>
    </w:p>
    <w:p w14:paraId="5C911A5E"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25.3联合体中标的，联合体各方应当共同与采购人签订合同，就采购合同约定的事项向采购人承担连带责任。</w:t>
      </w:r>
    </w:p>
    <w:p w14:paraId="45AD685C"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bookmarkStart w:id="106" w:name="_Toc1333"/>
      <w:r>
        <w:rPr>
          <w:rFonts w:ascii="宋体" w:eastAsia="宋体" w:hAnsi="宋体" w:cs="宋体" w:hint="eastAsia"/>
          <w:color w:val="auto"/>
          <w:spacing w:val="-5"/>
          <w:sz w:val="24"/>
          <w:szCs w:val="24"/>
        </w:rPr>
        <w:t>25.4政府采购合同不能转包。</w:t>
      </w:r>
      <w:bookmarkEnd w:id="106"/>
    </w:p>
    <w:p w14:paraId="2889590E"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382A3A70"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107" w:name="_Toc8646"/>
      <w:r>
        <w:rPr>
          <w:rFonts w:ascii="宋体" w:eastAsia="宋体" w:hAnsi="宋体" w:cs="宋体" w:hint="eastAsia"/>
          <w:b/>
          <w:bCs/>
          <w:color w:val="auto"/>
          <w:spacing w:val="1"/>
          <w:position w:val="17"/>
          <w:sz w:val="24"/>
          <w:szCs w:val="24"/>
        </w:rPr>
        <w:t>26.询问</w:t>
      </w:r>
      <w:r>
        <w:rPr>
          <w:rFonts w:ascii="宋体" w:eastAsia="宋体" w:hAnsi="宋体" w:cs="宋体" w:hint="eastAsia"/>
          <w:b/>
          <w:bCs/>
          <w:color w:val="auto"/>
          <w:position w:val="17"/>
          <w:sz w:val="24"/>
          <w:szCs w:val="24"/>
        </w:rPr>
        <w:t>与质疑</w:t>
      </w:r>
      <w:bookmarkEnd w:id="107"/>
    </w:p>
    <w:p w14:paraId="4710B80C"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bookmarkStart w:id="108" w:name="_Toc11623"/>
      <w:r>
        <w:rPr>
          <w:rFonts w:ascii="宋体" w:eastAsia="宋体" w:hAnsi="宋体" w:cs="宋体" w:hint="eastAsia"/>
          <w:color w:val="auto"/>
          <w:spacing w:val="-5"/>
          <w:sz w:val="24"/>
          <w:szCs w:val="24"/>
        </w:rPr>
        <w:t>26.1询问</w:t>
      </w:r>
      <w:bookmarkEnd w:id="108"/>
    </w:p>
    <w:p w14:paraId="67718AA2"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26.1.1投标人对政府采购活动事项有疑问的，可依法提出询问，并按《投标人须知资料表》载明的形式送达采购人或采购代理机构。</w:t>
      </w:r>
    </w:p>
    <w:p w14:paraId="09E066BC"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26.1.2采购人或采购代理机构对供应商依法提出的询问，在3个工作日内作出答复，但答复的内容不得涉及商业秘密。</w:t>
      </w:r>
    </w:p>
    <w:p w14:paraId="00D1F3C5"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bookmarkStart w:id="109" w:name="_Toc12602"/>
      <w:r>
        <w:rPr>
          <w:rFonts w:ascii="宋体" w:eastAsia="宋体" w:hAnsi="宋体" w:cs="宋体" w:hint="eastAsia"/>
          <w:color w:val="auto"/>
          <w:spacing w:val="-5"/>
          <w:sz w:val="24"/>
          <w:szCs w:val="24"/>
        </w:rPr>
        <w:t>26.2质疑</w:t>
      </w:r>
      <w:bookmarkEnd w:id="109"/>
    </w:p>
    <w:p w14:paraId="11818C42"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26.2.1投标人认为采购文件、采购过程、中标结果使自己的权益受到损害的，可以在知道</w:t>
      </w:r>
      <w:r>
        <w:rPr>
          <w:rFonts w:ascii="宋体" w:eastAsia="宋体" w:hAnsi="宋体" w:cs="宋体" w:hint="eastAsia"/>
          <w:color w:val="auto"/>
          <w:spacing w:val="-5"/>
          <w:sz w:val="24"/>
          <w:szCs w:val="24"/>
        </w:rPr>
        <w:lastRenderedPageBreak/>
        <w:t>或者应知其权益受到损害之日起7个工作日内，以书面形式向采购人、采购代理机构提出质疑。采购人、采购代理机构在收到质疑函后7个工作日内作出答复。</w:t>
      </w:r>
    </w:p>
    <w:p w14:paraId="31EE8297"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2614AC31"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1EA105"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26.2.4投标人应在法定质疑期内一次性提出针对同一采购程序环节的质疑，法定质疑期内针对同一采购程序环节再次提出的质疑，采购人、采购代理机构有权不予答复。</w:t>
      </w:r>
    </w:p>
    <w:p w14:paraId="6C13E40A" w14:textId="77777777" w:rsidR="00AB7C63" w:rsidRDefault="00000000">
      <w:pPr>
        <w:widowControl w:val="0"/>
        <w:spacing w:line="360" w:lineRule="auto"/>
        <w:ind w:firstLineChars="200" w:firstLine="470"/>
        <w:jc w:val="both"/>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26.3接收询问和质疑的联系部门、联系电话和通讯地址见《投标人须知资料表》。</w:t>
      </w:r>
    </w:p>
    <w:p w14:paraId="52204410" w14:textId="77777777" w:rsidR="00AB7C63" w:rsidRDefault="00000000">
      <w:pPr>
        <w:spacing w:line="360" w:lineRule="auto"/>
        <w:ind w:firstLineChars="200" w:firstLine="484"/>
        <w:jc w:val="both"/>
        <w:rPr>
          <w:rFonts w:ascii="宋体" w:eastAsia="宋体" w:hAnsi="宋体" w:cs="宋体" w:hint="eastAsia"/>
          <w:b/>
          <w:bCs/>
          <w:color w:val="auto"/>
          <w:sz w:val="24"/>
          <w:szCs w:val="24"/>
        </w:rPr>
      </w:pPr>
      <w:bookmarkStart w:id="110" w:name="_Toc4491"/>
      <w:r>
        <w:rPr>
          <w:rFonts w:ascii="宋体" w:eastAsia="宋体" w:hAnsi="宋体" w:cs="宋体" w:hint="eastAsia"/>
          <w:b/>
          <w:bCs/>
          <w:color w:val="auto"/>
          <w:spacing w:val="1"/>
          <w:sz w:val="24"/>
          <w:szCs w:val="24"/>
        </w:rPr>
        <w:t>27.代理费</w:t>
      </w:r>
      <w:bookmarkEnd w:id="110"/>
    </w:p>
    <w:p w14:paraId="3AE00CAE"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27.</w:t>
      </w:r>
      <w:r>
        <w:rPr>
          <w:rFonts w:ascii="宋体" w:eastAsia="宋体" w:hAnsi="宋体" w:cs="宋体" w:hint="eastAsia"/>
          <w:color w:val="auto"/>
          <w:spacing w:val="-3"/>
          <w:sz w:val="24"/>
          <w:szCs w:val="24"/>
        </w:rPr>
        <w:t>1收费对象、收费标准及缴纳时间见《投标人须知资料表》。由中标人支付的，</w:t>
      </w:r>
      <w:r>
        <w:rPr>
          <w:rFonts w:ascii="宋体" w:eastAsia="宋体" w:hAnsi="宋体" w:cs="宋体" w:hint="eastAsia"/>
          <w:color w:val="auto"/>
          <w:spacing w:val="-2"/>
          <w:sz w:val="24"/>
          <w:szCs w:val="24"/>
        </w:rPr>
        <w:t>中标人须一次性向采购代理机构缴纳代理费，投标报价应包含代理费用，中标服务费以支票或电汇方式支付。</w:t>
      </w:r>
    </w:p>
    <w:p w14:paraId="40533425"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16"/>
          <w:pgSz w:w="11907" w:h="16840"/>
          <w:pgMar w:top="1117" w:right="1114" w:bottom="1060" w:left="1106" w:header="878" w:footer="886" w:gutter="0"/>
          <w:cols w:space="720"/>
        </w:sectPr>
      </w:pPr>
    </w:p>
    <w:p w14:paraId="53044D7A" w14:textId="77777777" w:rsidR="00AB7C63" w:rsidRDefault="00000000">
      <w:pPr>
        <w:spacing w:line="360" w:lineRule="auto"/>
        <w:jc w:val="center"/>
        <w:outlineLvl w:val="0"/>
        <w:rPr>
          <w:rFonts w:ascii="宋体" w:eastAsia="宋体" w:hAnsi="宋体" w:cs="宋体" w:hint="eastAsia"/>
          <w:b/>
          <w:bCs/>
          <w:color w:val="auto"/>
          <w:sz w:val="24"/>
          <w:szCs w:val="24"/>
        </w:rPr>
      </w:pPr>
      <w:bookmarkStart w:id="111" w:name="_Toc193382833"/>
      <w:bookmarkStart w:id="112" w:name="_Toc193383035"/>
      <w:bookmarkStart w:id="113" w:name="_Toc193382648"/>
      <w:r>
        <w:rPr>
          <w:rFonts w:ascii="宋体" w:eastAsia="宋体" w:hAnsi="宋体" w:cs="宋体" w:hint="eastAsia"/>
          <w:b/>
          <w:bCs/>
          <w:color w:val="auto"/>
          <w:spacing w:val="-1"/>
          <w:sz w:val="24"/>
          <w:szCs w:val="24"/>
        </w:rPr>
        <w:lastRenderedPageBreak/>
        <w:t>第三章 资</w:t>
      </w:r>
      <w:r>
        <w:rPr>
          <w:rFonts w:ascii="宋体" w:eastAsia="宋体" w:hAnsi="宋体" w:cs="宋体" w:hint="eastAsia"/>
          <w:b/>
          <w:bCs/>
          <w:color w:val="auto"/>
          <w:sz w:val="24"/>
          <w:szCs w:val="24"/>
        </w:rPr>
        <w:t>格审查</w:t>
      </w:r>
      <w:bookmarkEnd w:id="111"/>
      <w:bookmarkEnd w:id="112"/>
      <w:bookmarkEnd w:id="113"/>
    </w:p>
    <w:p w14:paraId="671D1995" w14:textId="77777777" w:rsidR="00AB7C63" w:rsidRDefault="00000000">
      <w:pPr>
        <w:spacing w:line="360" w:lineRule="auto"/>
        <w:ind w:firstLineChars="200" w:firstLine="484"/>
        <w:jc w:val="both"/>
        <w:outlineLvl w:val="2"/>
        <w:rPr>
          <w:rFonts w:ascii="宋体" w:eastAsia="宋体" w:hAnsi="宋体" w:cs="宋体" w:hint="eastAsia"/>
          <w:b/>
          <w:bCs/>
          <w:color w:val="auto"/>
          <w:spacing w:val="1"/>
          <w:sz w:val="24"/>
          <w:szCs w:val="24"/>
        </w:rPr>
      </w:pPr>
      <w:bookmarkStart w:id="114" w:name="_Toc25294"/>
      <w:bookmarkStart w:id="115" w:name="_Toc193382649"/>
      <w:bookmarkStart w:id="116" w:name="_Toc159237077"/>
      <w:bookmarkStart w:id="117" w:name="_Toc159237132"/>
      <w:r>
        <w:rPr>
          <w:rFonts w:ascii="宋体" w:eastAsia="宋体" w:hAnsi="宋体" w:cs="宋体" w:hint="eastAsia"/>
          <w:b/>
          <w:bCs/>
          <w:color w:val="auto"/>
          <w:spacing w:val="1"/>
          <w:sz w:val="24"/>
          <w:szCs w:val="24"/>
        </w:rPr>
        <w:t>一、资格审查程序</w:t>
      </w:r>
      <w:bookmarkEnd w:id="114"/>
      <w:bookmarkEnd w:id="115"/>
      <w:bookmarkEnd w:id="116"/>
      <w:bookmarkEnd w:id="117"/>
    </w:p>
    <w:p w14:paraId="626B6848"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w:t>
      </w:r>
      <w:r>
        <w:rPr>
          <w:rFonts w:ascii="宋体" w:eastAsia="宋体" w:hAnsi="宋体" w:cs="宋体" w:hint="eastAsia"/>
          <w:color w:val="auto"/>
          <w:sz w:val="24"/>
          <w:szCs w:val="24"/>
        </w:rPr>
        <w:t>开标结束后，采购人或采购代理机构将根据《资格审查要求》中的规定，对投标人</w:t>
      </w:r>
      <w:r>
        <w:rPr>
          <w:rFonts w:ascii="宋体" w:eastAsia="宋体" w:hAnsi="宋体" w:cs="宋体" w:hint="eastAsia"/>
          <w:color w:val="auto"/>
          <w:spacing w:val="-4"/>
          <w:sz w:val="24"/>
          <w:szCs w:val="24"/>
        </w:rPr>
        <w:t>进行</w:t>
      </w:r>
      <w:r>
        <w:rPr>
          <w:rFonts w:ascii="宋体" w:eastAsia="宋体" w:hAnsi="宋体" w:cs="宋体" w:hint="eastAsia"/>
          <w:color w:val="auto"/>
          <w:spacing w:val="-3"/>
          <w:sz w:val="24"/>
          <w:szCs w:val="24"/>
        </w:rPr>
        <w:t>资</w:t>
      </w:r>
      <w:r>
        <w:rPr>
          <w:rFonts w:ascii="宋体" w:eastAsia="宋体" w:hAnsi="宋体" w:cs="宋体" w:hint="eastAsia"/>
          <w:color w:val="auto"/>
          <w:spacing w:val="-2"/>
          <w:sz w:val="24"/>
          <w:szCs w:val="24"/>
        </w:rPr>
        <w:t>格审查，并形成资格审查结果。</w:t>
      </w:r>
    </w:p>
    <w:p w14:paraId="4D8C755C"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2.《资格审查要求》</w:t>
      </w:r>
      <w:r>
        <w:rPr>
          <w:rFonts w:ascii="宋体" w:eastAsia="宋体" w:hAnsi="宋体" w:cs="宋体" w:hint="eastAsia"/>
          <w:color w:val="auto"/>
          <w:spacing w:val="-2"/>
          <w:sz w:val="24"/>
          <w:szCs w:val="24"/>
        </w:rPr>
        <w:t>中对格式有要求的，除招标文件另有规定外，均为“实质性格式”</w:t>
      </w:r>
      <w:r>
        <w:rPr>
          <w:rFonts w:ascii="宋体" w:eastAsia="宋体" w:hAnsi="宋体" w:cs="宋体" w:hint="eastAsia"/>
          <w:color w:val="auto"/>
          <w:spacing w:val="-11"/>
          <w:sz w:val="24"/>
          <w:szCs w:val="24"/>
        </w:rPr>
        <w:t>文</w:t>
      </w:r>
      <w:r>
        <w:rPr>
          <w:rFonts w:ascii="宋体" w:eastAsia="宋体" w:hAnsi="宋体" w:cs="宋体" w:hint="eastAsia"/>
          <w:color w:val="auto"/>
          <w:spacing w:val="-10"/>
          <w:sz w:val="24"/>
          <w:szCs w:val="24"/>
        </w:rPr>
        <w:t>件。</w:t>
      </w:r>
    </w:p>
    <w:p w14:paraId="207F3725" w14:textId="77777777" w:rsidR="00AB7C63"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3.</w:t>
      </w:r>
      <w:r>
        <w:rPr>
          <w:rFonts w:ascii="宋体" w:eastAsia="宋体" w:hAnsi="宋体" w:cs="宋体" w:hint="eastAsia"/>
          <w:color w:val="auto"/>
          <w:spacing w:val="-6"/>
          <w:sz w:val="24"/>
          <w:szCs w:val="24"/>
        </w:rPr>
        <w:t>投标人《资格证明文件》有任何一项不符合《资格审查要求》的，资格审查不合格，</w:t>
      </w:r>
      <w:r>
        <w:rPr>
          <w:rFonts w:ascii="宋体" w:eastAsia="宋体" w:hAnsi="宋体" w:cs="宋体" w:hint="eastAsia"/>
          <w:color w:val="auto"/>
          <w:spacing w:val="-2"/>
          <w:sz w:val="24"/>
          <w:szCs w:val="24"/>
        </w:rPr>
        <w:t>其</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
          <w:sz w:val="24"/>
          <w:szCs w:val="24"/>
        </w:rPr>
        <w:t>。</w:t>
      </w:r>
    </w:p>
    <w:p w14:paraId="4B734F6C" w14:textId="77777777" w:rsidR="00AB7C63" w:rsidRDefault="00000000">
      <w:pPr>
        <w:spacing w:line="360" w:lineRule="auto"/>
        <w:ind w:firstLineChars="200" w:firstLine="482"/>
        <w:jc w:val="both"/>
        <w:rPr>
          <w:rFonts w:ascii="宋体" w:eastAsia="宋体" w:hAnsi="宋体" w:cs="宋体" w:hint="eastAsia"/>
          <w:color w:val="auto"/>
          <w:spacing w:val="1"/>
          <w:sz w:val="24"/>
          <w:szCs w:val="24"/>
        </w:rPr>
      </w:pPr>
      <w:bookmarkStart w:id="118" w:name="_Toc26966"/>
      <w:r>
        <w:rPr>
          <w:rFonts w:ascii="宋体" w:eastAsia="宋体" w:hAnsi="宋体" w:cs="宋体" w:hint="eastAsia"/>
          <w:color w:val="auto"/>
          <w:spacing w:val="1"/>
          <w:sz w:val="24"/>
          <w:szCs w:val="24"/>
        </w:rPr>
        <w:t>4.资格审查合格的投标人不足3家的，不进行评标。</w:t>
      </w:r>
      <w:bookmarkEnd w:id="118"/>
    </w:p>
    <w:p w14:paraId="21BAB8EE" w14:textId="77777777" w:rsidR="00AB7C63" w:rsidRDefault="00000000">
      <w:pPr>
        <w:spacing w:line="360" w:lineRule="auto"/>
        <w:ind w:firstLineChars="200" w:firstLine="484"/>
        <w:jc w:val="both"/>
        <w:outlineLvl w:val="2"/>
        <w:rPr>
          <w:rFonts w:ascii="宋体" w:eastAsia="宋体" w:hAnsi="宋体" w:cs="宋体" w:hint="eastAsia"/>
          <w:b/>
          <w:bCs/>
          <w:color w:val="auto"/>
          <w:spacing w:val="1"/>
          <w:sz w:val="24"/>
          <w:szCs w:val="24"/>
        </w:rPr>
      </w:pPr>
      <w:bookmarkStart w:id="119" w:name="_Toc23681"/>
      <w:bookmarkStart w:id="120" w:name="_Toc193382650"/>
      <w:bookmarkStart w:id="121" w:name="_Toc159237078"/>
      <w:bookmarkStart w:id="122" w:name="_Toc159237133"/>
      <w:r>
        <w:rPr>
          <w:rFonts w:ascii="宋体" w:eastAsia="宋体" w:hAnsi="宋体" w:cs="宋体" w:hint="eastAsia"/>
          <w:b/>
          <w:bCs/>
          <w:color w:val="auto"/>
          <w:spacing w:val="1"/>
          <w:sz w:val="24"/>
          <w:szCs w:val="24"/>
        </w:rPr>
        <w:t>二、资格审查要求</w:t>
      </w:r>
      <w:bookmarkEnd w:id="119"/>
      <w:bookmarkEnd w:id="120"/>
      <w:bookmarkEnd w:id="121"/>
      <w:bookmarkEnd w:id="122"/>
    </w:p>
    <w:tbl>
      <w:tblPr>
        <w:tblStyle w:val="TableNormal"/>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1847"/>
        <w:gridCol w:w="5527"/>
        <w:gridCol w:w="1417"/>
      </w:tblGrid>
      <w:tr w:rsidR="00AB7C63" w14:paraId="007D0C87" w14:textId="77777777">
        <w:trPr>
          <w:trHeight w:val="478"/>
        </w:trPr>
        <w:tc>
          <w:tcPr>
            <w:tcW w:w="848" w:type="dxa"/>
            <w:vAlign w:val="center"/>
          </w:tcPr>
          <w:p w14:paraId="13553C0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1847" w:type="dxa"/>
            <w:vAlign w:val="center"/>
          </w:tcPr>
          <w:p w14:paraId="47EBDF6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审查因素</w:t>
            </w:r>
          </w:p>
        </w:tc>
        <w:tc>
          <w:tcPr>
            <w:tcW w:w="5527" w:type="dxa"/>
            <w:vAlign w:val="center"/>
          </w:tcPr>
          <w:p w14:paraId="3EE5977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审查内容</w:t>
            </w:r>
          </w:p>
        </w:tc>
        <w:tc>
          <w:tcPr>
            <w:tcW w:w="1417" w:type="dxa"/>
            <w:vAlign w:val="center"/>
          </w:tcPr>
          <w:p w14:paraId="08F029B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格式要求</w:t>
            </w:r>
          </w:p>
        </w:tc>
      </w:tr>
      <w:tr w:rsidR="00AB7C63" w14:paraId="2CB13DA6" w14:textId="77777777">
        <w:trPr>
          <w:trHeight w:val="1249"/>
        </w:trPr>
        <w:tc>
          <w:tcPr>
            <w:tcW w:w="848" w:type="dxa"/>
            <w:vAlign w:val="center"/>
          </w:tcPr>
          <w:p w14:paraId="58564F9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847" w:type="dxa"/>
            <w:vAlign w:val="center"/>
          </w:tcPr>
          <w:p w14:paraId="0239193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满足《中华人民</w:t>
            </w:r>
            <w:r>
              <w:rPr>
                <w:rFonts w:ascii="宋体" w:eastAsia="宋体" w:hAnsi="宋体" w:cs="宋体" w:hint="eastAsia"/>
                <w:color w:val="auto"/>
                <w:spacing w:val="12"/>
                <w:sz w:val="24"/>
                <w:szCs w:val="24"/>
              </w:rPr>
              <w:t>共</w:t>
            </w:r>
            <w:r>
              <w:rPr>
                <w:rFonts w:ascii="宋体" w:eastAsia="宋体" w:hAnsi="宋体" w:cs="宋体" w:hint="eastAsia"/>
                <w:color w:val="auto"/>
                <w:spacing w:val="11"/>
                <w:sz w:val="24"/>
                <w:szCs w:val="24"/>
              </w:rPr>
              <w:t>和国政府采购</w:t>
            </w:r>
            <w:r>
              <w:rPr>
                <w:rFonts w:ascii="宋体" w:eastAsia="宋体" w:hAnsi="宋体" w:cs="宋体" w:hint="eastAsia"/>
                <w:color w:val="auto"/>
                <w:spacing w:val="12"/>
                <w:sz w:val="24"/>
                <w:szCs w:val="24"/>
              </w:rPr>
              <w:t>法</w:t>
            </w:r>
            <w:r>
              <w:rPr>
                <w:rFonts w:ascii="宋体" w:eastAsia="宋体" w:hAnsi="宋体" w:cs="宋体" w:hint="eastAsia"/>
                <w:color w:val="auto"/>
                <w:spacing w:val="11"/>
                <w:sz w:val="24"/>
                <w:szCs w:val="24"/>
              </w:rPr>
              <w:t>》第二十二条</w:t>
            </w:r>
            <w:r>
              <w:rPr>
                <w:rFonts w:ascii="宋体" w:eastAsia="宋体" w:hAnsi="宋体" w:cs="宋体" w:hint="eastAsia"/>
                <w:color w:val="auto"/>
                <w:spacing w:val="-3"/>
                <w:sz w:val="24"/>
                <w:szCs w:val="24"/>
              </w:rPr>
              <w:t>规</w:t>
            </w:r>
            <w:r>
              <w:rPr>
                <w:rFonts w:ascii="宋体" w:eastAsia="宋体" w:hAnsi="宋体" w:cs="宋体" w:hint="eastAsia"/>
                <w:color w:val="auto"/>
                <w:spacing w:val="-2"/>
                <w:sz w:val="24"/>
                <w:szCs w:val="24"/>
              </w:rPr>
              <w:t>定</w:t>
            </w:r>
          </w:p>
        </w:tc>
        <w:tc>
          <w:tcPr>
            <w:tcW w:w="5527" w:type="dxa"/>
            <w:vAlign w:val="center"/>
          </w:tcPr>
          <w:p w14:paraId="63886C5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具体规定见第一章</w:t>
            </w:r>
            <w:r>
              <w:rPr>
                <w:rFonts w:ascii="宋体" w:eastAsia="宋体" w:hAnsi="宋体" w:cs="宋体" w:hint="eastAsia"/>
                <w:color w:val="auto"/>
                <w:spacing w:val="-1"/>
                <w:sz w:val="24"/>
                <w:szCs w:val="24"/>
              </w:rPr>
              <w:t>《投标邀请》</w:t>
            </w:r>
          </w:p>
        </w:tc>
        <w:tc>
          <w:tcPr>
            <w:tcW w:w="1417" w:type="dxa"/>
            <w:vAlign w:val="center"/>
          </w:tcPr>
          <w:p w14:paraId="03B0B235" w14:textId="77777777" w:rsidR="00AB7C63" w:rsidRDefault="00AB7C63">
            <w:pPr>
              <w:spacing w:line="360" w:lineRule="auto"/>
              <w:jc w:val="center"/>
              <w:rPr>
                <w:rFonts w:ascii="宋体" w:eastAsia="宋体" w:hAnsi="宋体" w:cs="宋体" w:hint="eastAsia"/>
                <w:color w:val="auto"/>
                <w:sz w:val="24"/>
                <w:szCs w:val="24"/>
              </w:rPr>
            </w:pPr>
          </w:p>
        </w:tc>
      </w:tr>
      <w:tr w:rsidR="00AB7C63" w14:paraId="540CCD27" w14:textId="77777777">
        <w:trPr>
          <w:trHeight w:val="1206"/>
        </w:trPr>
        <w:tc>
          <w:tcPr>
            <w:tcW w:w="848" w:type="dxa"/>
            <w:vAlign w:val="center"/>
          </w:tcPr>
          <w:p w14:paraId="2696CB1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1-1</w:t>
            </w:r>
          </w:p>
        </w:tc>
        <w:tc>
          <w:tcPr>
            <w:tcW w:w="1847" w:type="dxa"/>
            <w:vAlign w:val="center"/>
          </w:tcPr>
          <w:p w14:paraId="01FA1DA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营业执照等证</w:t>
            </w:r>
            <w:r>
              <w:rPr>
                <w:rFonts w:ascii="宋体" w:eastAsia="宋体" w:hAnsi="宋体" w:cs="宋体" w:hint="eastAsia"/>
                <w:color w:val="auto"/>
                <w:spacing w:val="9"/>
                <w:sz w:val="24"/>
                <w:szCs w:val="24"/>
              </w:rPr>
              <w:t>明</w:t>
            </w:r>
            <w:r>
              <w:rPr>
                <w:rFonts w:ascii="宋体" w:eastAsia="宋体" w:hAnsi="宋体" w:cs="宋体" w:hint="eastAsia"/>
                <w:color w:val="auto"/>
                <w:spacing w:val="-3"/>
                <w:sz w:val="24"/>
                <w:szCs w:val="24"/>
              </w:rPr>
              <w:t>文件</w:t>
            </w:r>
          </w:p>
        </w:tc>
        <w:tc>
          <w:tcPr>
            <w:tcW w:w="5527" w:type="dxa"/>
            <w:vAlign w:val="center"/>
          </w:tcPr>
          <w:p w14:paraId="734F6F05" w14:textId="77777777" w:rsidR="00AB7C63" w:rsidRDefault="00000000">
            <w:pPr>
              <w:spacing w:line="360" w:lineRule="auto"/>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投标人为企业(包括合伙企业)的，应提供有效的“营业执照”；</w:t>
            </w:r>
          </w:p>
          <w:p w14:paraId="4963023D" w14:textId="77777777" w:rsidR="00AB7C63" w:rsidRDefault="00000000">
            <w:pPr>
              <w:spacing w:line="360" w:lineRule="auto"/>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投标人为事业单位的，应提供有效的“事业单位法人证书”；</w:t>
            </w:r>
          </w:p>
          <w:p w14:paraId="7659AC75" w14:textId="77777777" w:rsidR="00AB7C63" w:rsidRDefault="00000000">
            <w:pPr>
              <w:spacing w:line="360" w:lineRule="auto"/>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投标人是非企业机构的，应提供有效的“执业许可证”、“登记证书”等证明文件；</w:t>
            </w:r>
          </w:p>
          <w:p w14:paraId="6939FD96" w14:textId="77777777" w:rsidR="00AB7C63" w:rsidRDefault="00000000">
            <w:pPr>
              <w:spacing w:line="360" w:lineRule="auto"/>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投标人是个体工商户的，应提供有效的“个体工商户营业执照”；</w:t>
            </w:r>
          </w:p>
          <w:p w14:paraId="70C251B6" w14:textId="77777777" w:rsidR="00AB7C63" w:rsidRDefault="00000000">
            <w:pPr>
              <w:spacing w:line="360" w:lineRule="auto"/>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投标人是自然人的，应提供有效的自然人身份证明。</w:t>
            </w:r>
          </w:p>
          <w:p w14:paraId="69C5945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w:t>
            </w:r>
            <w:r>
              <w:rPr>
                <w:rFonts w:ascii="宋体" w:eastAsia="宋体" w:hAnsi="宋体" w:cs="宋体" w:hint="eastAsia"/>
                <w:color w:val="auto"/>
                <w:spacing w:val="-2"/>
                <w:sz w:val="24"/>
                <w:szCs w:val="24"/>
              </w:rPr>
              <w:lastRenderedPageBreak/>
              <w:t>他组织的有关文件或制度等能够证明授权其独立开展业务的证明材料。</w:t>
            </w:r>
          </w:p>
        </w:tc>
        <w:tc>
          <w:tcPr>
            <w:tcW w:w="1417" w:type="dxa"/>
            <w:vAlign w:val="center"/>
          </w:tcPr>
          <w:p w14:paraId="5BD9F80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6"/>
                <w:sz w:val="24"/>
                <w:szCs w:val="24"/>
              </w:rPr>
              <w:lastRenderedPageBreak/>
              <w:t>提</w:t>
            </w:r>
            <w:r>
              <w:rPr>
                <w:rFonts w:ascii="宋体" w:eastAsia="宋体" w:hAnsi="宋体" w:cs="宋体" w:hint="eastAsia"/>
                <w:color w:val="auto"/>
                <w:spacing w:val="-29"/>
                <w:sz w:val="24"/>
                <w:szCs w:val="24"/>
              </w:rPr>
              <w:t>供证明文</w:t>
            </w:r>
            <w:r>
              <w:rPr>
                <w:rFonts w:ascii="宋体" w:eastAsia="宋体" w:hAnsi="宋体" w:cs="宋体" w:hint="eastAsia"/>
                <w:color w:val="auto"/>
                <w:spacing w:val="-34"/>
                <w:sz w:val="24"/>
                <w:szCs w:val="24"/>
              </w:rPr>
              <w:t>件</w:t>
            </w:r>
            <w:r>
              <w:rPr>
                <w:rFonts w:ascii="宋体" w:eastAsia="宋体" w:hAnsi="宋体" w:cs="宋体" w:hint="eastAsia"/>
                <w:color w:val="auto"/>
                <w:spacing w:val="-29"/>
                <w:sz w:val="24"/>
                <w:szCs w:val="24"/>
              </w:rPr>
              <w:t>的扫描件</w:t>
            </w:r>
            <w:r>
              <w:rPr>
                <w:rFonts w:ascii="宋体" w:eastAsia="宋体" w:hAnsi="宋体" w:cs="宋体" w:hint="eastAsia"/>
                <w:color w:val="auto"/>
                <w:spacing w:val="-2"/>
                <w:sz w:val="24"/>
                <w:szCs w:val="24"/>
              </w:rPr>
              <w:t>或复印件加盖公章</w:t>
            </w:r>
          </w:p>
        </w:tc>
      </w:tr>
      <w:tr w:rsidR="00AB7C63" w14:paraId="325DB85A" w14:textId="77777777">
        <w:trPr>
          <w:trHeight w:val="628"/>
        </w:trPr>
        <w:tc>
          <w:tcPr>
            <w:tcW w:w="848" w:type="dxa"/>
            <w:vAlign w:val="center"/>
          </w:tcPr>
          <w:p w14:paraId="0A273C3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1</w:t>
            </w:r>
            <w:r>
              <w:rPr>
                <w:rFonts w:ascii="宋体" w:eastAsia="宋体" w:hAnsi="宋体" w:cs="宋体" w:hint="eastAsia"/>
                <w:color w:val="auto"/>
                <w:spacing w:val="5"/>
                <w:sz w:val="24"/>
                <w:szCs w:val="24"/>
              </w:rPr>
              <w:t>-2</w:t>
            </w:r>
          </w:p>
        </w:tc>
        <w:tc>
          <w:tcPr>
            <w:tcW w:w="1847" w:type="dxa"/>
            <w:vAlign w:val="center"/>
          </w:tcPr>
          <w:p w14:paraId="1E3EDFA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4"/>
                <w:sz w:val="24"/>
                <w:szCs w:val="24"/>
              </w:rPr>
              <w:t>投</w:t>
            </w:r>
            <w:r>
              <w:rPr>
                <w:rFonts w:ascii="宋体" w:eastAsia="宋体" w:hAnsi="宋体" w:cs="宋体" w:hint="eastAsia"/>
                <w:color w:val="auto"/>
                <w:spacing w:val="10"/>
                <w:sz w:val="24"/>
                <w:szCs w:val="24"/>
              </w:rPr>
              <w:t>标人资格声明</w:t>
            </w:r>
            <w:r>
              <w:rPr>
                <w:rFonts w:ascii="宋体" w:eastAsia="宋体" w:hAnsi="宋体" w:cs="宋体" w:hint="eastAsia"/>
                <w:color w:val="auto"/>
                <w:sz w:val="24"/>
                <w:szCs w:val="24"/>
              </w:rPr>
              <w:t>书</w:t>
            </w:r>
          </w:p>
        </w:tc>
        <w:tc>
          <w:tcPr>
            <w:tcW w:w="5527" w:type="dxa"/>
            <w:vAlign w:val="center"/>
          </w:tcPr>
          <w:p w14:paraId="6D16EE4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提供了符合招标文件要求的《投标人资</w:t>
            </w:r>
            <w:r>
              <w:rPr>
                <w:rFonts w:ascii="宋体" w:eastAsia="宋体" w:hAnsi="宋体" w:cs="宋体" w:hint="eastAsia"/>
                <w:color w:val="auto"/>
                <w:spacing w:val="1"/>
                <w:sz w:val="24"/>
                <w:szCs w:val="24"/>
              </w:rPr>
              <w:t>格</w:t>
            </w:r>
            <w:r>
              <w:rPr>
                <w:rFonts w:ascii="宋体" w:eastAsia="宋体" w:hAnsi="宋体" w:cs="宋体" w:hint="eastAsia"/>
                <w:color w:val="auto"/>
                <w:sz w:val="24"/>
                <w:szCs w:val="24"/>
              </w:rPr>
              <w:t>声</w:t>
            </w:r>
            <w:r>
              <w:rPr>
                <w:rFonts w:ascii="宋体" w:eastAsia="宋体" w:hAnsi="宋体" w:cs="宋体" w:hint="eastAsia"/>
                <w:color w:val="auto"/>
                <w:spacing w:val="-22"/>
                <w:w w:val="92"/>
                <w:sz w:val="24"/>
                <w:szCs w:val="24"/>
              </w:rPr>
              <w:t>明书》。</w:t>
            </w:r>
          </w:p>
        </w:tc>
        <w:tc>
          <w:tcPr>
            <w:tcW w:w="1417" w:type="dxa"/>
            <w:vAlign w:val="center"/>
          </w:tcPr>
          <w:p w14:paraId="23C0B14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格式见《投标</w:t>
            </w:r>
            <w:r>
              <w:rPr>
                <w:rFonts w:ascii="宋体" w:eastAsia="宋体" w:hAnsi="宋体" w:cs="宋体" w:hint="eastAsia"/>
                <w:color w:val="auto"/>
                <w:spacing w:val="-5"/>
                <w:sz w:val="24"/>
                <w:szCs w:val="24"/>
              </w:rPr>
              <w:t>文</w:t>
            </w:r>
            <w:r>
              <w:rPr>
                <w:rFonts w:ascii="宋体" w:eastAsia="宋体" w:hAnsi="宋体" w:cs="宋体" w:hint="eastAsia"/>
                <w:color w:val="auto"/>
                <w:spacing w:val="-3"/>
                <w:sz w:val="24"/>
                <w:szCs w:val="24"/>
              </w:rPr>
              <w:t>件格式》</w:t>
            </w:r>
          </w:p>
        </w:tc>
      </w:tr>
      <w:tr w:rsidR="00AB7C63" w14:paraId="7253B16A" w14:textId="77777777">
        <w:trPr>
          <w:trHeight w:val="3400"/>
        </w:trPr>
        <w:tc>
          <w:tcPr>
            <w:tcW w:w="848" w:type="dxa"/>
            <w:vAlign w:val="center"/>
          </w:tcPr>
          <w:p w14:paraId="50761A14" w14:textId="77777777" w:rsidR="00AB7C63" w:rsidRDefault="00000000">
            <w:pPr>
              <w:spacing w:line="360" w:lineRule="auto"/>
              <w:jc w:val="center"/>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1</w:t>
            </w:r>
            <w:r>
              <w:rPr>
                <w:rFonts w:ascii="宋体" w:eastAsia="宋体" w:hAnsi="宋体" w:cs="宋体" w:hint="eastAsia"/>
                <w:color w:val="auto"/>
                <w:spacing w:val="5"/>
                <w:sz w:val="24"/>
                <w:szCs w:val="24"/>
              </w:rPr>
              <w:t>-3</w:t>
            </w:r>
          </w:p>
        </w:tc>
        <w:tc>
          <w:tcPr>
            <w:tcW w:w="1847" w:type="dxa"/>
            <w:vAlign w:val="center"/>
          </w:tcPr>
          <w:p w14:paraId="5DD352B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投标人信</w:t>
            </w:r>
            <w:r>
              <w:rPr>
                <w:rFonts w:ascii="宋体" w:eastAsia="宋体" w:hAnsi="宋体" w:cs="宋体" w:hint="eastAsia"/>
                <w:color w:val="auto"/>
                <w:spacing w:val="-1"/>
                <w:sz w:val="24"/>
                <w:szCs w:val="24"/>
              </w:rPr>
              <w:t>用记录</w:t>
            </w:r>
          </w:p>
        </w:tc>
        <w:tc>
          <w:tcPr>
            <w:tcW w:w="5527" w:type="dxa"/>
            <w:vAlign w:val="center"/>
          </w:tcPr>
          <w:p w14:paraId="0F1A4F4B" w14:textId="77777777" w:rsidR="00AB7C63" w:rsidRDefault="00000000">
            <w:pPr>
              <w:widowControl w:val="0"/>
              <w:kinsoku/>
              <w:topLinePunct/>
              <w:autoSpaceDE/>
              <w:autoSpaceDN/>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查询渠道：信用中国网站和中国</w:t>
            </w:r>
            <w:r>
              <w:rPr>
                <w:rFonts w:ascii="宋体" w:eastAsia="宋体" w:hAnsi="宋体" w:cs="宋体" w:hint="eastAsia"/>
                <w:color w:val="auto"/>
                <w:spacing w:val="1"/>
                <w:sz w:val="24"/>
                <w:szCs w:val="24"/>
              </w:rPr>
              <w:t>政府采购网</w:t>
            </w:r>
          </w:p>
          <w:p w14:paraId="7F60A4EB" w14:textId="77777777" w:rsidR="00AB7C63" w:rsidRDefault="00000000">
            <w:pPr>
              <w:widowControl w:val="0"/>
              <w:kinsoku/>
              <w:topLinePunct/>
              <w:autoSpaceDE/>
              <w:autoSpaceDN/>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3"/>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creditchina</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30"/>
                <w:sz w:val="24"/>
                <w:szCs w:val="24"/>
              </w:rPr>
              <w:t>.</w:t>
            </w:r>
            <w:r>
              <w:rPr>
                <w:rFonts w:ascii="宋体" w:eastAsia="宋体" w:hAnsi="宋体" w:cs="宋体" w:hint="eastAsia"/>
                <w:color w:val="auto"/>
                <w:sz w:val="24"/>
                <w:szCs w:val="24"/>
              </w:rPr>
              <w:t>ccgp</w:t>
            </w:r>
            <w:r>
              <w:rPr>
                <w:rFonts w:ascii="宋体" w:eastAsia="宋体" w:hAnsi="宋体" w:cs="宋体" w:hint="eastAsia"/>
                <w:color w:val="auto"/>
                <w:spacing w:val="29"/>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29"/>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29"/>
                <w:sz w:val="24"/>
                <w:szCs w:val="24"/>
              </w:rPr>
              <w:t>)；</w:t>
            </w:r>
          </w:p>
          <w:p w14:paraId="39A3BFCF" w14:textId="77777777" w:rsidR="00AB7C63" w:rsidRDefault="00000000">
            <w:pPr>
              <w:widowControl w:val="0"/>
              <w:kinsoku/>
              <w:topLinePunct/>
              <w:autoSpaceDE/>
              <w:autoSpaceDN/>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截止时点：投标截止时间以后、资格审查</w:t>
            </w:r>
            <w:r>
              <w:rPr>
                <w:rFonts w:ascii="宋体" w:eastAsia="宋体" w:hAnsi="宋体" w:cs="宋体" w:hint="eastAsia"/>
                <w:color w:val="auto"/>
                <w:spacing w:val="1"/>
                <w:sz w:val="24"/>
                <w:szCs w:val="24"/>
              </w:rPr>
              <w:t>阶</w:t>
            </w:r>
            <w:r>
              <w:rPr>
                <w:rFonts w:ascii="宋体" w:eastAsia="宋体" w:hAnsi="宋体" w:cs="宋体" w:hint="eastAsia"/>
                <w:color w:val="auto"/>
                <w:spacing w:val="-6"/>
                <w:sz w:val="24"/>
                <w:szCs w:val="24"/>
              </w:rPr>
              <w:t>段采</w:t>
            </w:r>
            <w:r>
              <w:rPr>
                <w:rFonts w:ascii="宋体" w:eastAsia="宋体" w:hAnsi="宋体" w:cs="宋体" w:hint="eastAsia"/>
                <w:color w:val="auto"/>
                <w:spacing w:val="-5"/>
                <w:sz w:val="24"/>
                <w:szCs w:val="24"/>
              </w:rPr>
              <w:t>购</w:t>
            </w:r>
            <w:r>
              <w:rPr>
                <w:rFonts w:ascii="宋体" w:eastAsia="宋体" w:hAnsi="宋体" w:cs="宋体" w:hint="eastAsia"/>
                <w:color w:val="auto"/>
                <w:spacing w:val="-3"/>
                <w:sz w:val="24"/>
                <w:szCs w:val="24"/>
              </w:rPr>
              <w:t>人或采购代理机构的实际查询时间；</w:t>
            </w:r>
            <w:r>
              <w:rPr>
                <w:rFonts w:ascii="宋体" w:eastAsia="宋体" w:hAnsi="宋体" w:cs="宋体" w:hint="eastAsia"/>
                <w:color w:val="auto"/>
                <w:spacing w:val="2"/>
                <w:sz w:val="24"/>
                <w:szCs w:val="24"/>
              </w:rPr>
              <w:t>信用信息查询记录和证据留存具体方式：</w:t>
            </w:r>
            <w:r>
              <w:rPr>
                <w:rFonts w:ascii="宋体" w:eastAsia="宋体" w:hAnsi="宋体" w:cs="宋体" w:hint="eastAsia"/>
                <w:color w:val="auto"/>
                <w:sz w:val="24"/>
                <w:szCs w:val="24"/>
              </w:rPr>
              <w:t>查</w:t>
            </w:r>
            <w:r>
              <w:rPr>
                <w:rFonts w:ascii="宋体" w:eastAsia="宋体" w:hAnsi="宋体" w:cs="宋体" w:hint="eastAsia"/>
                <w:color w:val="auto"/>
                <w:spacing w:val="2"/>
                <w:sz w:val="24"/>
                <w:szCs w:val="24"/>
              </w:rPr>
              <w:t>询结果网页打印页作为查询记录和证据，</w:t>
            </w:r>
            <w:r>
              <w:rPr>
                <w:rFonts w:ascii="宋体" w:eastAsia="宋体" w:hAnsi="宋体" w:cs="宋体" w:hint="eastAsia"/>
                <w:color w:val="auto"/>
                <w:sz w:val="24"/>
                <w:szCs w:val="24"/>
              </w:rPr>
              <w:t>与</w:t>
            </w:r>
            <w:r>
              <w:rPr>
                <w:rFonts w:ascii="宋体" w:eastAsia="宋体" w:hAnsi="宋体" w:cs="宋体" w:hint="eastAsia"/>
                <w:color w:val="auto"/>
                <w:spacing w:val="-9"/>
                <w:sz w:val="24"/>
                <w:szCs w:val="24"/>
              </w:rPr>
              <w:t>其</w:t>
            </w:r>
            <w:r>
              <w:rPr>
                <w:rFonts w:ascii="宋体" w:eastAsia="宋体" w:hAnsi="宋体" w:cs="宋体" w:hint="eastAsia"/>
                <w:color w:val="auto"/>
                <w:spacing w:val="-5"/>
                <w:sz w:val="24"/>
                <w:szCs w:val="24"/>
              </w:rPr>
              <w:t>他采购文件一并保存；</w:t>
            </w:r>
          </w:p>
          <w:p w14:paraId="5A024C87" w14:textId="77777777" w:rsidR="00AB7C63" w:rsidRDefault="00000000">
            <w:pPr>
              <w:widowControl w:val="0"/>
              <w:topLinePunct/>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信用信息的使用原则：经认定的被列入失</w:t>
            </w:r>
            <w:r>
              <w:rPr>
                <w:rFonts w:ascii="宋体" w:eastAsia="宋体" w:hAnsi="宋体" w:cs="宋体" w:hint="eastAsia"/>
                <w:color w:val="auto"/>
                <w:sz w:val="24"/>
                <w:szCs w:val="24"/>
              </w:rPr>
              <w:t>信</w:t>
            </w:r>
            <w:r>
              <w:rPr>
                <w:rFonts w:ascii="宋体" w:eastAsia="宋体" w:hAnsi="宋体" w:cs="宋体" w:hint="eastAsia"/>
                <w:color w:val="auto"/>
                <w:spacing w:val="1"/>
                <w:sz w:val="24"/>
                <w:szCs w:val="24"/>
              </w:rPr>
              <w:t>被执</w:t>
            </w:r>
            <w:r>
              <w:rPr>
                <w:rFonts w:ascii="宋体" w:eastAsia="宋体" w:hAnsi="宋体" w:cs="宋体" w:hint="eastAsia"/>
                <w:color w:val="auto"/>
                <w:sz w:val="24"/>
                <w:szCs w:val="24"/>
              </w:rPr>
              <w:t>行人、重大税收违法案件当事人名单、</w:t>
            </w:r>
            <w:r>
              <w:rPr>
                <w:rFonts w:ascii="宋体" w:eastAsia="宋体" w:hAnsi="宋体" w:cs="宋体" w:hint="eastAsia"/>
                <w:color w:val="auto"/>
                <w:spacing w:val="2"/>
                <w:sz w:val="24"/>
                <w:szCs w:val="24"/>
              </w:rPr>
              <w:t>政府采购严重违法失信行为记录名单的投</w:t>
            </w:r>
            <w:r>
              <w:rPr>
                <w:rFonts w:ascii="宋体" w:eastAsia="宋体" w:hAnsi="宋体" w:cs="宋体" w:hint="eastAsia"/>
                <w:color w:val="auto"/>
                <w:spacing w:val="1"/>
                <w:sz w:val="24"/>
                <w:szCs w:val="24"/>
              </w:rPr>
              <w:t>标</w:t>
            </w:r>
            <w:r>
              <w:rPr>
                <w:rFonts w:ascii="宋体" w:eastAsia="宋体" w:hAnsi="宋体" w:cs="宋体" w:hint="eastAsia"/>
                <w:color w:val="auto"/>
                <w:spacing w:val="3"/>
                <w:sz w:val="24"/>
                <w:szCs w:val="24"/>
              </w:rPr>
              <w:t>人</w:t>
            </w:r>
            <w:r>
              <w:rPr>
                <w:rFonts w:ascii="宋体" w:eastAsia="宋体" w:hAnsi="宋体" w:cs="宋体" w:hint="eastAsia"/>
                <w:color w:val="auto"/>
                <w:spacing w:val="2"/>
                <w:sz w:val="24"/>
                <w:szCs w:val="24"/>
              </w:rPr>
              <w:t>，其</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2"/>
                <w:sz w:val="24"/>
                <w:szCs w:val="24"/>
              </w:rPr>
              <w:t>。联合体形式投标的，联合体成员存在不良信用记录，视同联合体存</w:t>
            </w:r>
            <w:r>
              <w:rPr>
                <w:rFonts w:ascii="宋体" w:eastAsia="宋体" w:hAnsi="宋体" w:cs="宋体" w:hint="eastAsia"/>
                <w:color w:val="auto"/>
                <w:spacing w:val="1"/>
                <w:sz w:val="24"/>
                <w:szCs w:val="24"/>
              </w:rPr>
              <w:t>在</w:t>
            </w:r>
            <w:r>
              <w:rPr>
                <w:rFonts w:ascii="宋体" w:eastAsia="宋体" w:hAnsi="宋体" w:cs="宋体" w:hint="eastAsia"/>
                <w:color w:val="auto"/>
                <w:spacing w:val="-7"/>
                <w:sz w:val="24"/>
                <w:szCs w:val="24"/>
              </w:rPr>
              <w:t>不</w:t>
            </w:r>
            <w:r>
              <w:rPr>
                <w:rFonts w:ascii="宋体" w:eastAsia="宋体" w:hAnsi="宋体" w:cs="宋体" w:hint="eastAsia"/>
                <w:color w:val="auto"/>
                <w:spacing w:val="-5"/>
                <w:sz w:val="24"/>
                <w:szCs w:val="24"/>
              </w:rPr>
              <w:t>良信用记录。</w:t>
            </w:r>
          </w:p>
        </w:tc>
        <w:tc>
          <w:tcPr>
            <w:tcW w:w="1417" w:type="dxa"/>
            <w:vAlign w:val="center"/>
          </w:tcPr>
          <w:p w14:paraId="253EB93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3"/>
                <w:sz w:val="24"/>
                <w:szCs w:val="24"/>
              </w:rPr>
              <w:t>无</w:t>
            </w:r>
            <w:r>
              <w:rPr>
                <w:rFonts w:ascii="宋体" w:eastAsia="宋体" w:hAnsi="宋体" w:cs="宋体" w:hint="eastAsia"/>
                <w:color w:val="auto"/>
                <w:spacing w:val="-28"/>
                <w:sz w:val="24"/>
                <w:szCs w:val="24"/>
              </w:rPr>
              <w:t>须投标人</w:t>
            </w:r>
            <w:r>
              <w:rPr>
                <w:rFonts w:ascii="宋体" w:eastAsia="宋体" w:hAnsi="宋体" w:cs="宋体" w:hint="eastAsia"/>
                <w:color w:val="auto"/>
                <w:spacing w:val="-22"/>
                <w:sz w:val="24"/>
                <w:szCs w:val="24"/>
              </w:rPr>
              <w:t>提</w:t>
            </w:r>
            <w:r>
              <w:rPr>
                <w:rFonts w:ascii="宋体" w:eastAsia="宋体" w:hAnsi="宋体" w:cs="宋体" w:hint="eastAsia"/>
                <w:color w:val="auto"/>
                <w:spacing w:val="-21"/>
                <w:sz w:val="24"/>
                <w:szCs w:val="24"/>
              </w:rPr>
              <w:t>供，由采购</w:t>
            </w:r>
            <w:r>
              <w:rPr>
                <w:rFonts w:ascii="宋体" w:eastAsia="宋体" w:hAnsi="宋体" w:cs="宋体" w:hint="eastAsia"/>
                <w:color w:val="auto"/>
                <w:spacing w:val="-37"/>
                <w:sz w:val="24"/>
                <w:szCs w:val="24"/>
              </w:rPr>
              <w:t>人</w:t>
            </w:r>
            <w:r>
              <w:rPr>
                <w:rFonts w:ascii="宋体" w:eastAsia="宋体" w:hAnsi="宋体" w:cs="宋体" w:hint="eastAsia"/>
                <w:color w:val="auto"/>
                <w:spacing w:val="-29"/>
                <w:sz w:val="24"/>
                <w:szCs w:val="24"/>
              </w:rPr>
              <w:t>或采购代</w:t>
            </w:r>
            <w:r>
              <w:rPr>
                <w:rFonts w:ascii="宋体" w:eastAsia="宋体" w:hAnsi="宋体" w:cs="宋体" w:hint="eastAsia"/>
                <w:color w:val="auto"/>
                <w:spacing w:val="-8"/>
                <w:sz w:val="24"/>
                <w:szCs w:val="24"/>
              </w:rPr>
              <w:t>理</w:t>
            </w:r>
            <w:r>
              <w:rPr>
                <w:rFonts w:ascii="宋体" w:eastAsia="宋体" w:hAnsi="宋体" w:cs="宋体" w:hint="eastAsia"/>
                <w:color w:val="auto"/>
                <w:spacing w:val="-6"/>
                <w:sz w:val="24"/>
                <w:szCs w:val="24"/>
              </w:rPr>
              <w:t>机构查询。</w:t>
            </w:r>
          </w:p>
        </w:tc>
      </w:tr>
      <w:tr w:rsidR="00AB7C63" w14:paraId="1A133F77" w14:textId="77777777">
        <w:trPr>
          <w:trHeight w:val="628"/>
        </w:trPr>
        <w:tc>
          <w:tcPr>
            <w:tcW w:w="848" w:type="dxa"/>
            <w:vAlign w:val="center"/>
          </w:tcPr>
          <w:p w14:paraId="0FCA323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1</w:t>
            </w:r>
            <w:r>
              <w:rPr>
                <w:rFonts w:ascii="宋体" w:eastAsia="宋体" w:hAnsi="宋体" w:cs="宋体" w:hint="eastAsia"/>
                <w:color w:val="auto"/>
                <w:spacing w:val="5"/>
                <w:sz w:val="24"/>
                <w:szCs w:val="24"/>
              </w:rPr>
              <w:t>-4</w:t>
            </w:r>
          </w:p>
        </w:tc>
        <w:tc>
          <w:tcPr>
            <w:tcW w:w="1847" w:type="dxa"/>
            <w:vAlign w:val="center"/>
          </w:tcPr>
          <w:p w14:paraId="5AF4068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法律、行政法</w:t>
            </w:r>
            <w:r>
              <w:rPr>
                <w:rFonts w:ascii="宋体" w:eastAsia="宋体" w:hAnsi="宋体" w:cs="宋体" w:hint="eastAsia"/>
                <w:color w:val="auto"/>
                <w:spacing w:val="10"/>
                <w:sz w:val="24"/>
                <w:szCs w:val="24"/>
              </w:rPr>
              <w:t>规</w:t>
            </w:r>
            <w:r>
              <w:rPr>
                <w:rFonts w:ascii="宋体" w:eastAsia="宋体" w:hAnsi="宋体" w:cs="宋体" w:hint="eastAsia"/>
                <w:color w:val="auto"/>
                <w:spacing w:val="-2"/>
                <w:sz w:val="24"/>
                <w:szCs w:val="24"/>
              </w:rPr>
              <w:t>规定</w:t>
            </w:r>
            <w:r>
              <w:rPr>
                <w:rFonts w:ascii="宋体" w:eastAsia="宋体" w:hAnsi="宋体" w:cs="宋体" w:hint="eastAsia"/>
                <w:color w:val="auto"/>
                <w:spacing w:val="-1"/>
                <w:sz w:val="24"/>
                <w:szCs w:val="24"/>
              </w:rPr>
              <w:t>的其他条件</w:t>
            </w:r>
          </w:p>
        </w:tc>
        <w:tc>
          <w:tcPr>
            <w:tcW w:w="5527" w:type="dxa"/>
            <w:vAlign w:val="center"/>
          </w:tcPr>
          <w:p w14:paraId="5EAB072A"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法律、行政法规规定的</w:t>
            </w:r>
            <w:r>
              <w:rPr>
                <w:rFonts w:ascii="宋体" w:eastAsia="宋体" w:hAnsi="宋体" w:cs="宋体" w:hint="eastAsia"/>
                <w:color w:val="auto"/>
                <w:sz w:val="24"/>
                <w:szCs w:val="24"/>
              </w:rPr>
              <w:t>其他条件。</w:t>
            </w:r>
          </w:p>
        </w:tc>
        <w:tc>
          <w:tcPr>
            <w:tcW w:w="1417" w:type="dxa"/>
            <w:vAlign w:val="center"/>
          </w:tcPr>
          <w:p w14:paraId="623EB0D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4"/>
                <w:position w:val="4"/>
                <w:sz w:val="24"/>
                <w:szCs w:val="24"/>
              </w:rPr>
              <w:t>/</w:t>
            </w:r>
          </w:p>
        </w:tc>
      </w:tr>
      <w:tr w:rsidR="00AB7C63" w14:paraId="4421B818" w14:textId="77777777">
        <w:trPr>
          <w:trHeight w:val="939"/>
        </w:trPr>
        <w:tc>
          <w:tcPr>
            <w:tcW w:w="848" w:type="dxa"/>
            <w:vAlign w:val="center"/>
          </w:tcPr>
          <w:p w14:paraId="6F766868" w14:textId="77777777" w:rsidR="00AB7C63" w:rsidRDefault="00AB7C63">
            <w:pPr>
              <w:spacing w:line="360" w:lineRule="auto"/>
              <w:jc w:val="center"/>
              <w:rPr>
                <w:rFonts w:ascii="宋体" w:eastAsia="宋体" w:hAnsi="宋体" w:cs="宋体" w:hint="eastAsia"/>
                <w:color w:val="auto"/>
                <w:sz w:val="24"/>
                <w:szCs w:val="24"/>
              </w:rPr>
            </w:pPr>
          </w:p>
          <w:p w14:paraId="2C90561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1847" w:type="dxa"/>
            <w:vAlign w:val="center"/>
          </w:tcPr>
          <w:p w14:paraId="38448BF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5"/>
                <w:sz w:val="24"/>
                <w:szCs w:val="24"/>
              </w:rPr>
              <w:t>落</w:t>
            </w:r>
            <w:r>
              <w:rPr>
                <w:rFonts w:ascii="宋体" w:eastAsia="宋体" w:hAnsi="宋体" w:cs="宋体" w:hint="eastAsia"/>
                <w:color w:val="auto"/>
                <w:spacing w:val="10"/>
                <w:sz w:val="24"/>
                <w:szCs w:val="24"/>
              </w:rPr>
              <w:t>实政府采购政</w:t>
            </w:r>
            <w:r>
              <w:rPr>
                <w:rFonts w:ascii="宋体" w:eastAsia="宋体" w:hAnsi="宋体" w:cs="宋体" w:hint="eastAsia"/>
                <w:color w:val="auto"/>
                <w:spacing w:val="11"/>
                <w:sz w:val="24"/>
                <w:szCs w:val="24"/>
              </w:rPr>
              <w:t>策需满足的资</w:t>
            </w:r>
            <w:r>
              <w:rPr>
                <w:rFonts w:ascii="宋体" w:eastAsia="宋体" w:hAnsi="宋体" w:cs="宋体" w:hint="eastAsia"/>
                <w:color w:val="auto"/>
                <w:spacing w:val="10"/>
                <w:sz w:val="24"/>
                <w:szCs w:val="24"/>
              </w:rPr>
              <w:t>格</w:t>
            </w:r>
            <w:r>
              <w:rPr>
                <w:rFonts w:ascii="宋体" w:eastAsia="宋体" w:hAnsi="宋体" w:cs="宋体" w:hint="eastAsia"/>
                <w:color w:val="auto"/>
                <w:spacing w:val="-4"/>
                <w:sz w:val="24"/>
                <w:szCs w:val="24"/>
              </w:rPr>
              <w:t>要</w:t>
            </w:r>
            <w:r>
              <w:rPr>
                <w:rFonts w:ascii="宋体" w:eastAsia="宋体" w:hAnsi="宋体" w:cs="宋体" w:hint="eastAsia"/>
                <w:color w:val="auto"/>
                <w:spacing w:val="-2"/>
                <w:sz w:val="24"/>
                <w:szCs w:val="24"/>
              </w:rPr>
              <w:t>求</w:t>
            </w:r>
          </w:p>
        </w:tc>
        <w:tc>
          <w:tcPr>
            <w:tcW w:w="5527" w:type="dxa"/>
            <w:vAlign w:val="center"/>
          </w:tcPr>
          <w:p w14:paraId="38B9B4F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具体要求见第一章</w:t>
            </w:r>
            <w:r>
              <w:rPr>
                <w:rFonts w:ascii="宋体" w:eastAsia="宋体" w:hAnsi="宋体" w:cs="宋体" w:hint="eastAsia"/>
                <w:color w:val="auto"/>
                <w:spacing w:val="-1"/>
                <w:sz w:val="24"/>
                <w:szCs w:val="24"/>
              </w:rPr>
              <w:t>《投标邀请》</w:t>
            </w:r>
          </w:p>
        </w:tc>
        <w:tc>
          <w:tcPr>
            <w:tcW w:w="1417" w:type="dxa"/>
            <w:vAlign w:val="center"/>
          </w:tcPr>
          <w:p w14:paraId="475FE003" w14:textId="77777777" w:rsidR="00AB7C63" w:rsidRDefault="00AB7C63">
            <w:pPr>
              <w:spacing w:line="360" w:lineRule="auto"/>
              <w:jc w:val="center"/>
              <w:rPr>
                <w:rFonts w:ascii="宋体" w:eastAsia="宋体" w:hAnsi="宋体" w:cs="宋体" w:hint="eastAsia"/>
                <w:color w:val="auto"/>
                <w:sz w:val="24"/>
                <w:szCs w:val="24"/>
              </w:rPr>
            </w:pPr>
          </w:p>
        </w:tc>
      </w:tr>
      <w:tr w:rsidR="00AB7C63" w14:paraId="46D0C666" w14:textId="77777777">
        <w:trPr>
          <w:trHeight w:val="473"/>
        </w:trPr>
        <w:tc>
          <w:tcPr>
            <w:tcW w:w="848" w:type="dxa"/>
            <w:vAlign w:val="center"/>
          </w:tcPr>
          <w:p w14:paraId="5CA044D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2-1</w:t>
            </w:r>
          </w:p>
        </w:tc>
        <w:tc>
          <w:tcPr>
            <w:tcW w:w="1847" w:type="dxa"/>
            <w:vAlign w:val="center"/>
          </w:tcPr>
          <w:p w14:paraId="0B7EAB7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中</w:t>
            </w:r>
            <w:r>
              <w:rPr>
                <w:rFonts w:ascii="宋体" w:eastAsia="宋体" w:hAnsi="宋体" w:cs="宋体" w:hint="eastAsia"/>
                <w:color w:val="auto"/>
                <w:spacing w:val="-4"/>
                <w:sz w:val="24"/>
                <w:szCs w:val="24"/>
              </w:rPr>
              <w:t>小企业政策</w:t>
            </w:r>
          </w:p>
        </w:tc>
        <w:tc>
          <w:tcPr>
            <w:tcW w:w="5527" w:type="dxa"/>
            <w:vAlign w:val="center"/>
          </w:tcPr>
          <w:p w14:paraId="15843A7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具体要求见第一章</w:t>
            </w:r>
            <w:r>
              <w:rPr>
                <w:rFonts w:ascii="宋体" w:eastAsia="宋体" w:hAnsi="宋体" w:cs="宋体" w:hint="eastAsia"/>
                <w:color w:val="auto"/>
                <w:spacing w:val="-1"/>
                <w:sz w:val="24"/>
                <w:szCs w:val="24"/>
              </w:rPr>
              <w:t>《投标邀请》</w:t>
            </w:r>
          </w:p>
        </w:tc>
        <w:tc>
          <w:tcPr>
            <w:tcW w:w="1417" w:type="dxa"/>
            <w:vAlign w:val="center"/>
          </w:tcPr>
          <w:p w14:paraId="0CC398FC" w14:textId="77777777" w:rsidR="00AB7C63" w:rsidRDefault="00AB7C63">
            <w:pPr>
              <w:spacing w:line="360" w:lineRule="auto"/>
              <w:jc w:val="center"/>
              <w:rPr>
                <w:rFonts w:ascii="宋体" w:eastAsia="宋体" w:hAnsi="宋体" w:cs="宋体" w:hint="eastAsia"/>
                <w:color w:val="auto"/>
                <w:sz w:val="24"/>
                <w:szCs w:val="24"/>
              </w:rPr>
            </w:pPr>
          </w:p>
        </w:tc>
      </w:tr>
      <w:tr w:rsidR="00AB7C63" w14:paraId="5BD1302C" w14:textId="77777777">
        <w:trPr>
          <w:trHeight w:val="1610"/>
        </w:trPr>
        <w:tc>
          <w:tcPr>
            <w:tcW w:w="848" w:type="dxa"/>
            <w:vAlign w:val="center"/>
          </w:tcPr>
          <w:p w14:paraId="5258228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2</w:t>
            </w:r>
            <w:r>
              <w:rPr>
                <w:rFonts w:ascii="宋体" w:eastAsia="宋体" w:hAnsi="宋体" w:cs="宋体" w:hint="eastAsia"/>
                <w:color w:val="auto"/>
                <w:spacing w:val="9"/>
                <w:sz w:val="24"/>
                <w:szCs w:val="24"/>
              </w:rPr>
              <w:t>-1-</w:t>
            </w:r>
            <w:r>
              <w:rPr>
                <w:rFonts w:ascii="宋体" w:eastAsia="宋体" w:hAnsi="宋体" w:cs="宋体" w:hint="eastAsia"/>
                <w:color w:val="auto"/>
                <w:sz w:val="24"/>
                <w:szCs w:val="24"/>
              </w:rPr>
              <w:t>1</w:t>
            </w:r>
          </w:p>
        </w:tc>
        <w:tc>
          <w:tcPr>
            <w:tcW w:w="1847" w:type="dxa"/>
            <w:vAlign w:val="center"/>
          </w:tcPr>
          <w:p w14:paraId="1A30747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中</w:t>
            </w:r>
            <w:r>
              <w:rPr>
                <w:rFonts w:ascii="宋体" w:eastAsia="宋体" w:hAnsi="宋体" w:cs="宋体" w:hint="eastAsia"/>
                <w:color w:val="auto"/>
                <w:spacing w:val="7"/>
                <w:sz w:val="24"/>
                <w:szCs w:val="24"/>
              </w:rPr>
              <w:t>小企业证明文</w:t>
            </w:r>
            <w:r>
              <w:rPr>
                <w:rFonts w:ascii="宋体" w:eastAsia="宋体" w:hAnsi="宋体" w:cs="宋体" w:hint="eastAsia"/>
                <w:color w:val="auto"/>
                <w:sz w:val="24"/>
                <w:szCs w:val="24"/>
              </w:rPr>
              <w:t>件</w:t>
            </w:r>
          </w:p>
        </w:tc>
        <w:tc>
          <w:tcPr>
            <w:tcW w:w="5527" w:type="dxa"/>
            <w:vAlign w:val="center"/>
          </w:tcPr>
          <w:p w14:paraId="4FF115F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当</w:t>
            </w:r>
            <w:r>
              <w:rPr>
                <w:rFonts w:ascii="宋体" w:eastAsia="宋体" w:hAnsi="宋体" w:cs="宋体" w:hint="eastAsia"/>
                <w:color w:val="auto"/>
                <w:spacing w:val="7"/>
                <w:sz w:val="24"/>
                <w:szCs w:val="24"/>
              </w:rPr>
              <w:t>本项目(包)涉及预留份额专门面向中小</w:t>
            </w:r>
            <w:r>
              <w:rPr>
                <w:rFonts w:ascii="宋体" w:eastAsia="宋体" w:hAnsi="宋体" w:cs="宋体" w:hint="eastAsia"/>
                <w:color w:val="auto"/>
                <w:spacing w:val="2"/>
                <w:sz w:val="24"/>
                <w:szCs w:val="24"/>
              </w:rPr>
              <w:t>企业采购，此时建议在《资格证明文件</w:t>
            </w: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中</w:t>
            </w:r>
            <w:r>
              <w:rPr>
                <w:rFonts w:ascii="宋体" w:eastAsia="宋体" w:hAnsi="宋体" w:cs="宋体" w:hint="eastAsia"/>
                <w:color w:val="auto"/>
                <w:spacing w:val="-10"/>
                <w:sz w:val="24"/>
                <w:szCs w:val="24"/>
              </w:rPr>
              <w:t>提供。</w:t>
            </w:r>
          </w:p>
          <w:p w14:paraId="6EE517B8" w14:textId="77777777" w:rsidR="00AB7C63" w:rsidRDefault="00000000">
            <w:pPr>
              <w:tabs>
                <w:tab w:val="left" w:pos="241"/>
              </w:tabs>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1、</w:t>
            </w:r>
            <w:r>
              <w:rPr>
                <w:rFonts w:ascii="宋体" w:eastAsia="宋体" w:hAnsi="宋体" w:cs="宋体" w:hint="eastAsia"/>
                <w:color w:val="auto"/>
                <w:spacing w:val="-9"/>
                <w:sz w:val="24"/>
                <w:szCs w:val="24"/>
              </w:rPr>
              <w:t>投</w:t>
            </w:r>
            <w:r>
              <w:rPr>
                <w:rFonts w:ascii="宋体" w:eastAsia="宋体" w:hAnsi="宋体" w:cs="宋体" w:hint="eastAsia"/>
                <w:color w:val="auto"/>
                <w:spacing w:val="-5"/>
                <w:sz w:val="24"/>
                <w:szCs w:val="24"/>
              </w:rPr>
              <w:t>标人单独投标的，应提供《中小企业声</w:t>
            </w:r>
            <w:r>
              <w:rPr>
                <w:rFonts w:ascii="宋体" w:eastAsia="宋体" w:hAnsi="宋体" w:cs="宋体" w:hint="eastAsia"/>
                <w:color w:val="auto"/>
                <w:spacing w:val="2"/>
                <w:sz w:val="24"/>
                <w:szCs w:val="24"/>
              </w:rPr>
              <w:t>明函》或《残疾人福利性单位声明函》或</w:t>
            </w:r>
            <w:r>
              <w:rPr>
                <w:rFonts w:ascii="宋体" w:eastAsia="宋体" w:hAnsi="宋体" w:cs="宋体" w:hint="eastAsia"/>
                <w:color w:val="auto"/>
                <w:spacing w:val="1"/>
                <w:sz w:val="24"/>
                <w:szCs w:val="24"/>
              </w:rPr>
              <w:t>由</w:t>
            </w:r>
            <w:r>
              <w:rPr>
                <w:rFonts w:ascii="宋体" w:eastAsia="宋体" w:hAnsi="宋体" w:cs="宋体" w:hint="eastAsia"/>
                <w:color w:val="auto"/>
                <w:spacing w:val="13"/>
                <w:sz w:val="24"/>
                <w:szCs w:val="24"/>
              </w:rPr>
              <w:t>省</w:t>
            </w:r>
            <w:r>
              <w:rPr>
                <w:rFonts w:ascii="宋体" w:eastAsia="宋体" w:hAnsi="宋体" w:cs="宋体" w:hint="eastAsia"/>
                <w:color w:val="auto"/>
                <w:spacing w:val="8"/>
                <w:sz w:val="24"/>
                <w:szCs w:val="24"/>
              </w:rPr>
              <w:t>级以上监狱管理局、戒毒管理局(含新疆</w:t>
            </w:r>
            <w:r>
              <w:rPr>
                <w:rFonts w:ascii="宋体" w:eastAsia="宋体" w:hAnsi="宋体" w:cs="宋体" w:hint="eastAsia"/>
                <w:color w:val="auto"/>
                <w:spacing w:val="2"/>
                <w:sz w:val="24"/>
                <w:szCs w:val="24"/>
              </w:rPr>
              <w:t>生产建设兵团)出具的属于监狱企业的</w:t>
            </w:r>
            <w:r>
              <w:rPr>
                <w:rFonts w:ascii="宋体" w:eastAsia="宋体" w:hAnsi="宋体" w:cs="宋体" w:hint="eastAsia"/>
                <w:color w:val="auto"/>
                <w:spacing w:val="1"/>
                <w:sz w:val="24"/>
                <w:szCs w:val="24"/>
              </w:rPr>
              <w:t>证</w:t>
            </w:r>
            <w:r>
              <w:rPr>
                <w:rFonts w:ascii="宋体" w:eastAsia="宋体" w:hAnsi="宋体" w:cs="宋体" w:hint="eastAsia"/>
                <w:color w:val="auto"/>
                <w:sz w:val="24"/>
                <w:szCs w:val="24"/>
              </w:rPr>
              <w:t>明</w:t>
            </w:r>
            <w:r>
              <w:rPr>
                <w:rFonts w:ascii="宋体" w:eastAsia="宋体" w:hAnsi="宋体" w:cs="宋体" w:hint="eastAsia"/>
                <w:color w:val="auto"/>
                <w:spacing w:val="-15"/>
                <w:sz w:val="24"/>
                <w:szCs w:val="24"/>
              </w:rPr>
              <w:t>文</w:t>
            </w:r>
            <w:r>
              <w:rPr>
                <w:rFonts w:ascii="宋体" w:eastAsia="宋体" w:hAnsi="宋体" w:cs="宋体" w:hint="eastAsia"/>
                <w:color w:val="auto"/>
                <w:spacing w:val="-14"/>
                <w:sz w:val="24"/>
                <w:szCs w:val="24"/>
              </w:rPr>
              <w:t>件。</w:t>
            </w:r>
            <w:r>
              <w:rPr>
                <w:rFonts w:ascii="宋体" w:eastAsia="宋体" w:hAnsi="宋体" w:cs="宋体" w:hint="eastAsia"/>
                <w:color w:val="auto"/>
                <w:spacing w:val="-5"/>
                <w:sz w:val="24"/>
                <w:szCs w:val="24"/>
              </w:rPr>
              <w:t>2、如招标文件要求以联合体形式参加或者</w:t>
            </w:r>
            <w:r>
              <w:rPr>
                <w:rFonts w:ascii="宋体" w:eastAsia="宋体" w:hAnsi="宋体" w:cs="宋体" w:hint="eastAsia"/>
                <w:color w:val="auto"/>
                <w:spacing w:val="-2"/>
                <w:sz w:val="24"/>
                <w:szCs w:val="24"/>
              </w:rPr>
              <w:t>要</w:t>
            </w:r>
            <w:r>
              <w:rPr>
                <w:rFonts w:ascii="宋体" w:eastAsia="宋体" w:hAnsi="宋体" w:cs="宋体" w:hint="eastAsia"/>
                <w:color w:val="auto"/>
                <w:spacing w:val="2"/>
                <w:sz w:val="24"/>
                <w:szCs w:val="24"/>
              </w:rPr>
              <w:t>求合同分包的，且投标人为联合体或拟进</w:t>
            </w:r>
            <w:r>
              <w:rPr>
                <w:rFonts w:ascii="宋体" w:eastAsia="宋体" w:hAnsi="宋体" w:cs="宋体" w:hint="eastAsia"/>
                <w:color w:val="auto"/>
                <w:spacing w:val="1"/>
                <w:sz w:val="24"/>
                <w:szCs w:val="24"/>
              </w:rPr>
              <w:t>行</w:t>
            </w:r>
            <w:r>
              <w:rPr>
                <w:rFonts w:ascii="宋体" w:eastAsia="宋体" w:hAnsi="宋体" w:cs="宋体" w:hint="eastAsia"/>
                <w:color w:val="auto"/>
                <w:spacing w:val="2"/>
                <w:sz w:val="24"/>
                <w:szCs w:val="24"/>
              </w:rPr>
              <w:t>合同分包的，则联合体中的中小企业、签</w:t>
            </w:r>
            <w:r>
              <w:rPr>
                <w:rFonts w:ascii="宋体" w:eastAsia="宋体" w:hAnsi="宋体" w:cs="宋体" w:hint="eastAsia"/>
                <w:color w:val="auto"/>
                <w:spacing w:val="1"/>
                <w:sz w:val="24"/>
                <w:szCs w:val="24"/>
              </w:rPr>
              <w:t>订</w:t>
            </w:r>
            <w:r>
              <w:rPr>
                <w:rFonts w:ascii="宋体" w:eastAsia="宋体" w:hAnsi="宋体" w:cs="宋体" w:hint="eastAsia"/>
                <w:color w:val="auto"/>
                <w:spacing w:val="2"/>
                <w:sz w:val="24"/>
                <w:szCs w:val="24"/>
              </w:rPr>
              <w:t>分包意向协议的中小企业具体情况须在《</w:t>
            </w:r>
            <w:r>
              <w:rPr>
                <w:rFonts w:ascii="宋体" w:eastAsia="宋体" w:hAnsi="宋体" w:cs="宋体" w:hint="eastAsia"/>
                <w:color w:val="auto"/>
                <w:spacing w:val="1"/>
                <w:sz w:val="24"/>
                <w:szCs w:val="24"/>
              </w:rPr>
              <w:t>中</w:t>
            </w:r>
            <w:r>
              <w:rPr>
                <w:rFonts w:ascii="宋体" w:eastAsia="宋体" w:hAnsi="宋体" w:cs="宋体" w:hint="eastAsia"/>
                <w:color w:val="auto"/>
                <w:spacing w:val="2"/>
                <w:sz w:val="24"/>
                <w:szCs w:val="24"/>
              </w:rPr>
              <w:t>小</w:t>
            </w:r>
            <w:r>
              <w:rPr>
                <w:rFonts w:ascii="宋体" w:eastAsia="宋体" w:hAnsi="宋体" w:cs="宋体" w:hint="eastAsia"/>
                <w:color w:val="auto"/>
                <w:spacing w:val="2"/>
                <w:sz w:val="24"/>
                <w:szCs w:val="24"/>
              </w:rPr>
              <w:lastRenderedPageBreak/>
              <w:t>企业声明函》或《残疾人福利性单位声</w:t>
            </w:r>
            <w:r>
              <w:rPr>
                <w:rFonts w:ascii="宋体" w:eastAsia="宋体" w:hAnsi="宋体" w:cs="宋体" w:hint="eastAsia"/>
                <w:color w:val="auto"/>
                <w:spacing w:val="1"/>
                <w:sz w:val="24"/>
                <w:szCs w:val="24"/>
              </w:rPr>
              <w:t>明</w:t>
            </w:r>
            <w:r>
              <w:rPr>
                <w:rFonts w:ascii="宋体" w:eastAsia="宋体" w:hAnsi="宋体" w:cs="宋体" w:hint="eastAsia"/>
                <w:color w:val="auto"/>
                <w:spacing w:val="2"/>
                <w:sz w:val="24"/>
                <w:szCs w:val="24"/>
              </w:rPr>
              <w:t>函》或由省级以上监狱管理局、戒毒管理</w:t>
            </w:r>
            <w:r>
              <w:rPr>
                <w:rFonts w:ascii="宋体" w:eastAsia="宋体" w:hAnsi="宋体" w:cs="宋体" w:hint="eastAsia"/>
                <w:color w:val="auto"/>
                <w:spacing w:val="1"/>
                <w:sz w:val="24"/>
                <w:szCs w:val="24"/>
              </w:rPr>
              <w:t>局</w:t>
            </w:r>
            <w:r>
              <w:rPr>
                <w:rFonts w:ascii="宋体" w:eastAsia="宋体" w:hAnsi="宋体" w:cs="宋体" w:hint="eastAsia"/>
                <w:color w:val="auto"/>
                <w:sz w:val="24"/>
                <w:szCs w:val="24"/>
              </w:rPr>
              <w:tab/>
            </w:r>
            <w:r>
              <w:rPr>
                <w:rFonts w:ascii="宋体" w:eastAsia="宋体" w:hAnsi="宋体" w:cs="宋体" w:hint="eastAsia"/>
                <w:color w:val="auto"/>
                <w:spacing w:val="2"/>
                <w:sz w:val="24"/>
                <w:szCs w:val="24"/>
              </w:rPr>
              <w:t>(含新疆生产建设兵团</w:t>
            </w:r>
            <w:r>
              <w:rPr>
                <w:rFonts w:ascii="宋体" w:eastAsia="宋体" w:hAnsi="宋体" w:cs="宋体" w:hint="eastAsia"/>
                <w:color w:val="auto"/>
                <w:spacing w:val="1"/>
                <w:sz w:val="24"/>
                <w:szCs w:val="24"/>
              </w:rPr>
              <w:t>)出具的属于监狱企</w:t>
            </w:r>
            <w:r>
              <w:rPr>
                <w:rFonts w:ascii="宋体" w:eastAsia="宋体" w:hAnsi="宋体" w:cs="宋体" w:hint="eastAsia"/>
                <w:color w:val="auto"/>
                <w:spacing w:val="2"/>
                <w:sz w:val="24"/>
                <w:szCs w:val="24"/>
              </w:rPr>
              <w:t>业的证明文件中如实填报，且满足招标文</w:t>
            </w:r>
            <w:r>
              <w:rPr>
                <w:rFonts w:ascii="宋体" w:eastAsia="宋体" w:hAnsi="宋体" w:cs="宋体" w:hint="eastAsia"/>
                <w:color w:val="auto"/>
                <w:spacing w:val="1"/>
                <w:sz w:val="24"/>
                <w:szCs w:val="24"/>
              </w:rPr>
              <w:t>件</w:t>
            </w:r>
            <w:r>
              <w:rPr>
                <w:rFonts w:ascii="宋体" w:eastAsia="宋体" w:hAnsi="宋体" w:cs="宋体" w:hint="eastAsia"/>
                <w:color w:val="auto"/>
                <w:spacing w:val="-6"/>
                <w:sz w:val="24"/>
                <w:szCs w:val="24"/>
              </w:rPr>
              <w:t>关</w:t>
            </w:r>
            <w:r>
              <w:rPr>
                <w:rFonts w:ascii="宋体" w:eastAsia="宋体" w:hAnsi="宋体" w:cs="宋体" w:hint="eastAsia"/>
                <w:color w:val="auto"/>
                <w:spacing w:val="-4"/>
                <w:sz w:val="24"/>
                <w:szCs w:val="24"/>
              </w:rPr>
              <w:t>于</w:t>
            </w:r>
            <w:r>
              <w:rPr>
                <w:rFonts w:ascii="宋体" w:eastAsia="宋体" w:hAnsi="宋体" w:cs="宋体" w:hint="eastAsia"/>
                <w:color w:val="auto"/>
                <w:spacing w:val="-3"/>
                <w:sz w:val="24"/>
                <w:szCs w:val="24"/>
              </w:rPr>
              <w:t>预留份额的要求。</w:t>
            </w:r>
          </w:p>
        </w:tc>
        <w:tc>
          <w:tcPr>
            <w:tcW w:w="1417" w:type="dxa"/>
            <w:vAlign w:val="center"/>
          </w:tcPr>
          <w:p w14:paraId="65CBF05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lastRenderedPageBreak/>
              <w:t>格式见《投标</w:t>
            </w:r>
            <w:r>
              <w:rPr>
                <w:rFonts w:ascii="宋体" w:eastAsia="宋体" w:hAnsi="宋体" w:cs="宋体" w:hint="eastAsia"/>
                <w:color w:val="auto"/>
                <w:spacing w:val="-5"/>
                <w:sz w:val="24"/>
                <w:szCs w:val="24"/>
              </w:rPr>
              <w:t>文</w:t>
            </w:r>
            <w:r>
              <w:rPr>
                <w:rFonts w:ascii="宋体" w:eastAsia="宋体" w:hAnsi="宋体" w:cs="宋体" w:hint="eastAsia"/>
                <w:color w:val="auto"/>
                <w:spacing w:val="-3"/>
                <w:sz w:val="24"/>
                <w:szCs w:val="24"/>
              </w:rPr>
              <w:t>件格式》</w:t>
            </w:r>
          </w:p>
        </w:tc>
      </w:tr>
      <w:tr w:rsidR="00AB7C63" w14:paraId="5FA0D5BF" w14:textId="77777777">
        <w:trPr>
          <w:trHeight w:val="1873"/>
        </w:trPr>
        <w:tc>
          <w:tcPr>
            <w:tcW w:w="848" w:type="dxa"/>
            <w:vAlign w:val="center"/>
          </w:tcPr>
          <w:p w14:paraId="0331E2A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2</w:t>
            </w:r>
            <w:r>
              <w:rPr>
                <w:rFonts w:ascii="宋体" w:eastAsia="宋体" w:hAnsi="宋体" w:cs="宋体" w:hint="eastAsia"/>
                <w:color w:val="auto"/>
                <w:spacing w:val="9"/>
                <w:sz w:val="24"/>
                <w:szCs w:val="24"/>
              </w:rPr>
              <w:t>-1-</w:t>
            </w:r>
            <w:r>
              <w:rPr>
                <w:rFonts w:ascii="宋体" w:eastAsia="宋体" w:hAnsi="宋体" w:cs="宋体" w:hint="eastAsia"/>
                <w:color w:val="auto"/>
                <w:spacing w:val="1"/>
                <w:sz w:val="24"/>
                <w:szCs w:val="24"/>
              </w:rPr>
              <w:t>2</w:t>
            </w:r>
          </w:p>
        </w:tc>
        <w:tc>
          <w:tcPr>
            <w:tcW w:w="1847" w:type="dxa"/>
            <w:vAlign w:val="center"/>
          </w:tcPr>
          <w:p w14:paraId="2BD0CBE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拟分包情况说明</w:t>
            </w:r>
            <w:r>
              <w:rPr>
                <w:rFonts w:ascii="宋体" w:eastAsia="宋体" w:hAnsi="宋体" w:cs="宋体" w:hint="eastAsia"/>
                <w:color w:val="auto"/>
                <w:spacing w:val="-2"/>
                <w:sz w:val="24"/>
                <w:szCs w:val="24"/>
              </w:rPr>
              <w:t>及</w:t>
            </w:r>
            <w:r>
              <w:rPr>
                <w:rFonts w:ascii="宋体" w:eastAsia="宋体" w:hAnsi="宋体" w:cs="宋体" w:hint="eastAsia"/>
                <w:color w:val="auto"/>
                <w:spacing w:val="-1"/>
                <w:sz w:val="24"/>
                <w:szCs w:val="24"/>
              </w:rPr>
              <w:t>分包意向协议</w:t>
            </w:r>
          </w:p>
        </w:tc>
        <w:tc>
          <w:tcPr>
            <w:tcW w:w="5527" w:type="dxa"/>
            <w:vAlign w:val="center"/>
          </w:tcPr>
          <w:p w14:paraId="042B2F58"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如</w:t>
            </w:r>
            <w:r>
              <w:rPr>
                <w:rFonts w:ascii="宋体" w:eastAsia="宋体" w:hAnsi="宋体" w:cs="宋体" w:hint="eastAsia"/>
                <w:color w:val="auto"/>
                <w:spacing w:val="12"/>
                <w:sz w:val="24"/>
                <w:szCs w:val="24"/>
              </w:rPr>
              <w:t>本</w:t>
            </w:r>
            <w:r>
              <w:rPr>
                <w:rFonts w:ascii="宋体" w:eastAsia="宋体" w:hAnsi="宋体" w:cs="宋体" w:hint="eastAsia"/>
                <w:color w:val="auto"/>
                <w:spacing w:val="7"/>
                <w:sz w:val="24"/>
                <w:szCs w:val="24"/>
              </w:rPr>
              <w:t>项目(包)要求通过分包措施预留部分</w:t>
            </w:r>
            <w:r>
              <w:rPr>
                <w:rFonts w:ascii="宋体" w:eastAsia="宋体" w:hAnsi="宋体" w:cs="宋体" w:hint="eastAsia"/>
                <w:color w:val="auto"/>
                <w:spacing w:val="2"/>
                <w:sz w:val="24"/>
                <w:szCs w:val="24"/>
              </w:rPr>
              <w:t>采购份额面向中小企业采购、且投标人因</w:t>
            </w:r>
            <w:r>
              <w:rPr>
                <w:rFonts w:ascii="宋体" w:eastAsia="宋体" w:hAnsi="宋体" w:cs="宋体" w:hint="eastAsia"/>
                <w:color w:val="auto"/>
                <w:spacing w:val="1"/>
                <w:sz w:val="24"/>
                <w:szCs w:val="24"/>
              </w:rPr>
              <w:t>落</w:t>
            </w:r>
            <w:r>
              <w:rPr>
                <w:rFonts w:ascii="宋体" w:eastAsia="宋体" w:hAnsi="宋体" w:cs="宋体" w:hint="eastAsia"/>
                <w:color w:val="auto"/>
                <w:spacing w:val="2"/>
                <w:sz w:val="24"/>
                <w:szCs w:val="24"/>
              </w:rPr>
              <w:t>实政府采购政策拟进行分包的，必须提</w:t>
            </w:r>
            <w:r>
              <w:rPr>
                <w:rFonts w:ascii="宋体" w:eastAsia="宋体" w:hAnsi="宋体" w:cs="宋体" w:hint="eastAsia"/>
                <w:color w:val="auto"/>
                <w:spacing w:val="1"/>
                <w:sz w:val="24"/>
                <w:szCs w:val="24"/>
              </w:rPr>
              <w:t>供</w:t>
            </w:r>
            <w:r>
              <w:rPr>
                <w:rFonts w:ascii="宋体" w:eastAsia="宋体" w:hAnsi="宋体" w:cs="宋体" w:hint="eastAsia"/>
                <w:color w:val="auto"/>
                <w:sz w:val="24"/>
                <w:szCs w:val="24"/>
              </w:rPr>
              <w:t>；</w:t>
            </w:r>
            <w:r>
              <w:rPr>
                <w:rFonts w:ascii="宋体" w:eastAsia="宋体" w:hAnsi="宋体" w:cs="宋体" w:hint="eastAsia"/>
                <w:color w:val="auto"/>
                <w:spacing w:val="-7"/>
                <w:sz w:val="24"/>
                <w:szCs w:val="24"/>
              </w:rPr>
              <w:t>否</w:t>
            </w:r>
            <w:r>
              <w:rPr>
                <w:rFonts w:ascii="宋体" w:eastAsia="宋体" w:hAnsi="宋体" w:cs="宋体" w:hint="eastAsia"/>
                <w:color w:val="auto"/>
                <w:spacing w:val="-5"/>
                <w:sz w:val="24"/>
                <w:szCs w:val="24"/>
              </w:rPr>
              <w:t>则无须提供。</w:t>
            </w:r>
          </w:p>
          <w:p w14:paraId="07C405F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对于预留份额专门面向中小企业采购的项</w:t>
            </w:r>
            <w:r>
              <w:rPr>
                <w:rFonts w:ascii="宋体" w:eastAsia="宋体" w:hAnsi="宋体" w:cs="宋体" w:hint="eastAsia"/>
                <w:color w:val="auto"/>
                <w:spacing w:val="1"/>
                <w:sz w:val="24"/>
                <w:szCs w:val="24"/>
              </w:rPr>
              <w:t>目</w:t>
            </w:r>
            <w:r>
              <w:rPr>
                <w:rFonts w:ascii="宋体" w:eastAsia="宋体" w:hAnsi="宋体" w:cs="宋体" w:hint="eastAsia"/>
                <w:color w:val="auto"/>
                <w:spacing w:val="2"/>
                <w:sz w:val="24"/>
                <w:szCs w:val="24"/>
              </w:rPr>
              <w:t>(包)，组成联合体</w:t>
            </w:r>
            <w:r>
              <w:rPr>
                <w:rFonts w:ascii="宋体" w:eastAsia="宋体" w:hAnsi="宋体" w:cs="宋体" w:hint="eastAsia"/>
                <w:color w:val="auto"/>
                <w:spacing w:val="1"/>
                <w:sz w:val="24"/>
                <w:szCs w:val="24"/>
              </w:rPr>
              <w:t>或者接受分包合同的中小</w:t>
            </w:r>
            <w:r>
              <w:rPr>
                <w:rFonts w:ascii="宋体" w:eastAsia="宋体" w:hAnsi="宋体" w:cs="宋体" w:hint="eastAsia"/>
                <w:color w:val="auto"/>
                <w:spacing w:val="2"/>
                <w:sz w:val="24"/>
                <w:szCs w:val="24"/>
              </w:rPr>
              <w:t>企业与联合体内其他企业、分</w:t>
            </w:r>
            <w:r>
              <w:rPr>
                <w:rFonts w:ascii="宋体" w:eastAsia="宋体" w:hAnsi="宋体" w:cs="宋体" w:hint="eastAsia"/>
                <w:color w:val="auto"/>
                <w:spacing w:val="1"/>
                <w:sz w:val="24"/>
                <w:szCs w:val="24"/>
              </w:rPr>
              <w:t>包企业之间不</w:t>
            </w:r>
            <w:r>
              <w:rPr>
                <w:rFonts w:ascii="宋体" w:eastAsia="宋体" w:hAnsi="宋体" w:cs="宋体" w:hint="eastAsia"/>
                <w:color w:val="auto"/>
                <w:spacing w:val="-5"/>
                <w:sz w:val="24"/>
                <w:szCs w:val="24"/>
              </w:rPr>
              <w:t>得</w:t>
            </w:r>
            <w:r>
              <w:rPr>
                <w:rFonts w:ascii="宋体" w:eastAsia="宋体" w:hAnsi="宋体" w:cs="宋体" w:hint="eastAsia"/>
                <w:color w:val="auto"/>
                <w:spacing w:val="-3"/>
                <w:sz w:val="24"/>
                <w:szCs w:val="24"/>
              </w:rPr>
              <w:t>存在直接控股、管理关系。</w:t>
            </w:r>
          </w:p>
        </w:tc>
        <w:tc>
          <w:tcPr>
            <w:tcW w:w="1417" w:type="dxa"/>
            <w:vAlign w:val="center"/>
          </w:tcPr>
          <w:p w14:paraId="06254A5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格式见《投标</w:t>
            </w:r>
            <w:r>
              <w:rPr>
                <w:rFonts w:ascii="宋体" w:eastAsia="宋体" w:hAnsi="宋体" w:cs="宋体" w:hint="eastAsia"/>
                <w:color w:val="auto"/>
                <w:spacing w:val="-5"/>
                <w:sz w:val="24"/>
                <w:szCs w:val="24"/>
              </w:rPr>
              <w:t>文</w:t>
            </w:r>
            <w:r>
              <w:rPr>
                <w:rFonts w:ascii="宋体" w:eastAsia="宋体" w:hAnsi="宋体" w:cs="宋体" w:hint="eastAsia"/>
                <w:color w:val="auto"/>
                <w:spacing w:val="-3"/>
                <w:sz w:val="24"/>
                <w:szCs w:val="24"/>
              </w:rPr>
              <w:t>件格式》</w:t>
            </w:r>
          </w:p>
        </w:tc>
      </w:tr>
      <w:tr w:rsidR="00AB7C63" w14:paraId="22BD65D8" w14:textId="77777777">
        <w:tblPrEx>
          <w:jc w:val="center"/>
          <w:tblInd w:w="0" w:type="dxa"/>
        </w:tblPrEx>
        <w:trPr>
          <w:trHeight w:val="938"/>
          <w:jc w:val="center"/>
        </w:trPr>
        <w:tc>
          <w:tcPr>
            <w:tcW w:w="848" w:type="dxa"/>
            <w:vAlign w:val="center"/>
          </w:tcPr>
          <w:p w14:paraId="3834F5C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2</w:t>
            </w:r>
            <w:r>
              <w:rPr>
                <w:rFonts w:ascii="宋体" w:eastAsia="宋体" w:hAnsi="宋体" w:cs="宋体" w:hint="eastAsia"/>
                <w:color w:val="auto"/>
                <w:spacing w:val="8"/>
                <w:sz w:val="24"/>
                <w:szCs w:val="24"/>
              </w:rPr>
              <w:t>-2</w:t>
            </w:r>
          </w:p>
        </w:tc>
        <w:tc>
          <w:tcPr>
            <w:tcW w:w="1847" w:type="dxa"/>
            <w:vAlign w:val="center"/>
          </w:tcPr>
          <w:p w14:paraId="62C6852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其它落实政府</w:t>
            </w:r>
            <w:r>
              <w:rPr>
                <w:rFonts w:ascii="宋体" w:eastAsia="宋体" w:hAnsi="宋体" w:cs="宋体" w:hint="eastAsia"/>
                <w:color w:val="auto"/>
                <w:spacing w:val="10"/>
                <w:sz w:val="24"/>
                <w:szCs w:val="24"/>
              </w:rPr>
              <w:t>采</w:t>
            </w:r>
            <w:r>
              <w:rPr>
                <w:rFonts w:ascii="宋体" w:eastAsia="宋体" w:hAnsi="宋体" w:cs="宋体" w:hint="eastAsia"/>
                <w:color w:val="auto"/>
                <w:spacing w:val="13"/>
                <w:sz w:val="24"/>
                <w:szCs w:val="24"/>
              </w:rPr>
              <w:t>购</w:t>
            </w:r>
            <w:r>
              <w:rPr>
                <w:rFonts w:ascii="宋体" w:eastAsia="宋体" w:hAnsi="宋体" w:cs="宋体" w:hint="eastAsia"/>
                <w:color w:val="auto"/>
                <w:spacing w:val="11"/>
                <w:sz w:val="24"/>
                <w:szCs w:val="24"/>
              </w:rPr>
              <w:t>政策的资格要</w:t>
            </w:r>
            <w:r>
              <w:rPr>
                <w:rFonts w:ascii="宋体" w:eastAsia="宋体" w:hAnsi="宋体" w:cs="宋体" w:hint="eastAsia"/>
                <w:color w:val="auto"/>
                <w:sz w:val="24"/>
                <w:szCs w:val="24"/>
              </w:rPr>
              <w:t>求</w:t>
            </w:r>
          </w:p>
        </w:tc>
        <w:tc>
          <w:tcPr>
            <w:tcW w:w="5527" w:type="dxa"/>
            <w:vAlign w:val="center"/>
          </w:tcPr>
          <w:p w14:paraId="74EEEE2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如有，见第一章《</w:t>
            </w:r>
            <w:r>
              <w:rPr>
                <w:rFonts w:ascii="宋体" w:eastAsia="宋体" w:hAnsi="宋体" w:cs="宋体" w:hint="eastAsia"/>
                <w:color w:val="auto"/>
                <w:spacing w:val="-1"/>
                <w:sz w:val="24"/>
                <w:szCs w:val="24"/>
              </w:rPr>
              <w:t>投标邀请》</w:t>
            </w:r>
          </w:p>
        </w:tc>
        <w:tc>
          <w:tcPr>
            <w:tcW w:w="1417" w:type="dxa"/>
            <w:vAlign w:val="center"/>
          </w:tcPr>
          <w:p w14:paraId="0D34195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6"/>
                <w:sz w:val="24"/>
                <w:szCs w:val="24"/>
              </w:rPr>
              <w:t>提</w:t>
            </w:r>
            <w:r>
              <w:rPr>
                <w:rFonts w:ascii="宋体" w:eastAsia="宋体" w:hAnsi="宋体" w:cs="宋体" w:hint="eastAsia"/>
                <w:color w:val="auto"/>
                <w:spacing w:val="-29"/>
                <w:sz w:val="24"/>
                <w:szCs w:val="24"/>
              </w:rPr>
              <w:t>供证明文</w:t>
            </w:r>
            <w:r>
              <w:rPr>
                <w:rFonts w:ascii="宋体" w:eastAsia="宋体" w:hAnsi="宋体" w:cs="宋体" w:hint="eastAsia"/>
                <w:color w:val="auto"/>
                <w:spacing w:val="-34"/>
                <w:sz w:val="24"/>
                <w:szCs w:val="24"/>
              </w:rPr>
              <w:t>件</w:t>
            </w:r>
            <w:r>
              <w:rPr>
                <w:rFonts w:ascii="宋体" w:eastAsia="宋体" w:hAnsi="宋体" w:cs="宋体" w:hint="eastAsia"/>
                <w:color w:val="auto"/>
                <w:spacing w:val="-29"/>
                <w:sz w:val="24"/>
                <w:szCs w:val="24"/>
              </w:rPr>
              <w:t>的扫描件</w:t>
            </w:r>
            <w:r>
              <w:rPr>
                <w:rFonts w:ascii="宋体" w:eastAsia="宋体" w:hAnsi="宋体" w:cs="宋体" w:hint="eastAsia"/>
                <w:color w:val="auto"/>
                <w:spacing w:val="-2"/>
                <w:sz w:val="24"/>
                <w:szCs w:val="24"/>
              </w:rPr>
              <w:t>或复印件加盖公章</w:t>
            </w:r>
          </w:p>
        </w:tc>
      </w:tr>
      <w:tr w:rsidR="00AB7C63" w14:paraId="037341F4" w14:textId="77777777">
        <w:tblPrEx>
          <w:jc w:val="center"/>
          <w:tblInd w:w="0" w:type="dxa"/>
        </w:tblPrEx>
        <w:trPr>
          <w:trHeight w:val="628"/>
          <w:jc w:val="center"/>
        </w:trPr>
        <w:tc>
          <w:tcPr>
            <w:tcW w:w="848" w:type="dxa"/>
            <w:vAlign w:val="center"/>
          </w:tcPr>
          <w:p w14:paraId="56F8C24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1847" w:type="dxa"/>
          </w:tcPr>
          <w:p w14:paraId="2041B0C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本项目的特定</w:t>
            </w:r>
            <w:r>
              <w:rPr>
                <w:rFonts w:ascii="宋体" w:eastAsia="宋体" w:hAnsi="宋体" w:cs="宋体" w:hint="eastAsia"/>
                <w:color w:val="auto"/>
                <w:spacing w:val="10"/>
                <w:sz w:val="24"/>
                <w:szCs w:val="24"/>
              </w:rPr>
              <w:t>资</w:t>
            </w:r>
            <w:r>
              <w:rPr>
                <w:rFonts w:ascii="宋体" w:eastAsia="宋体" w:hAnsi="宋体" w:cs="宋体" w:hint="eastAsia"/>
                <w:color w:val="auto"/>
                <w:spacing w:val="-3"/>
                <w:sz w:val="24"/>
                <w:szCs w:val="24"/>
              </w:rPr>
              <w:t>格</w:t>
            </w:r>
            <w:r>
              <w:rPr>
                <w:rFonts w:ascii="宋体" w:eastAsia="宋体" w:hAnsi="宋体" w:cs="宋体" w:hint="eastAsia"/>
                <w:color w:val="auto"/>
                <w:spacing w:val="-2"/>
                <w:sz w:val="24"/>
                <w:szCs w:val="24"/>
              </w:rPr>
              <w:t>要求</w:t>
            </w:r>
          </w:p>
        </w:tc>
        <w:tc>
          <w:tcPr>
            <w:tcW w:w="5527" w:type="dxa"/>
            <w:vAlign w:val="center"/>
          </w:tcPr>
          <w:p w14:paraId="13268DD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如有，见第一章《</w:t>
            </w:r>
            <w:r>
              <w:rPr>
                <w:rFonts w:ascii="宋体" w:eastAsia="宋体" w:hAnsi="宋体" w:cs="宋体" w:hint="eastAsia"/>
                <w:color w:val="auto"/>
                <w:spacing w:val="-1"/>
                <w:sz w:val="24"/>
                <w:szCs w:val="24"/>
              </w:rPr>
              <w:t>投标邀请》</w:t>
            </w:r>
          </w:p>
        </w:tc>
        <w:tc>
          <w:tcPr>
            <w:tcW w:w="1417" w:type="dxa"/>
            <w:vAlign w:val="center"/>
          </w:tcPr>
          <w:p w14:paraId="491D4880" w14:textId="77777777" w:rsidR="00AB7C63" w:rsidRDefault="00AB7C63">
            <w:pPr>
              <w:spacing w:line="360" w:lineRule="auto"/>
              <w:jc w:val="center"/>
              <w:rPr>
                <w:rFonts w:ascii="宋体" w:eastAsia="宋体" w:hAnsi="宋体" w:cs="宋体" w:hint="eastAsia"/>
                <w:color w:val="auto"/>
                <w:sz w:val="24"/>
                <w:szCs w:val="24"/>
              </w:rPr>
            </w:pPr>
          </w:p>
        </w:tc>
      </w:tr>
      <w:tr w:rsidR="00AB7C63" w14:paraId="0698D50B" w14:textId="77777777">
        <w:tblPrEx>
          <w:jc w:val="center"/>
          <w:tblInd w:w="0" w:type="dxa"/>
        </w:tblPrEx>
        <w:trPr>
          <w:trHeight w:val="1616"/>
          <w:jc w:val="center"/>
        </w:trPr>
        <w:tc>
          <w:tcPr>
            <w:tcW w:w="848" w:type="dxa"/>
            <w:vAlign w:val="center"/>
          </w:tcPr>
          <w:p w14:paraId="77B5CCE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3</w:t>
            </w:r>
            <w:r>
              <w:rPr>
                <w:rFonts w:ascii="宋体" w:eastAsia="宋体" w:hAnsi="宋体" w:cs="宋体" w:hint="eastAsia"/>
                <w:color w:val="auto"/>
                <w:spacing w:val="10"/>
                <w:sz w:val="24"/>
                <w:szCs w:val="24"/>
              </w:rPr>
              <w:t>-1</w:t>
            </w:r>
          </w:p>
        </w:tc>
        <w:tc>
          <w:tcPr>
            <w:tcW w:w="1847" w:type="dxa"/>
            <w:vAlign w:val="center"/>
          </w:tcPr>
          <w:p w14:paraId="1481F07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本项目对于联</w:t>
            </w:r>
            <w:r>
              <w:rPr>
                <w:rFonts w:ascii="宋体" w:eastAsia="宋体" w:hAnsi="宋体" w:cs="宋体" w:hint="eastAsia"/>
                <w:color w:val="auto"/>
                <w:spacing w:val="10"/>
                <w:sz w:val="24"/>
                <w:szCs w:val="24"/>
              </w:rPr>
              <w:t>合</w:t>
            </w:r>
            <w:r>
              <w:rPr>
                <w:rFonts w:ascii="宋体" w:eastAsia="宋体" w:hAnsi="宋体" w:cs="宋体" w:hint="eastAsia"/>
                <w:color w:val="auto"/>
                <w:spacing w:val="-2"/>
                <w:sz w:val="24"/>
                <w:szCs w:val="24"/>
              </w:rPr>
              <w:t>体的要</w:t>
            </w:r>
            <w:r>
              <w:rPr>
                <w:rFonts w:ascii="宋体" w:eastAsia="宋体" w:hAnsi="宋体" w:cs="宋体" w:hint="eastAsia"/>
                <w:color w:val="auto"/>
                <w:spacing w:val="-1"/>
                <w:sz w:val="24"/>
                <w:szCs w:val="24"/>
              </w:rPr>
              <w:t>求</w:t>
            </w:r>
          </w:p>
        </w:tc>
        <w:tc>
          <w:tcPr>
            <w:tcW w:w="5527" w:type="dxa"/>
            <w:vAlign w:val="center"/>
          </w:tcPr>
          <w:p w14:paraId="57F3C4F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4"/>
                <w:sz w:val="24"/>
                <w:szCs w:val="24"/>
              </w:rPr>
              <w:t>1</w:t>
            </w:r>
            <w:r>
              <w:rPr>
                <w:rFonts w:ascii="宋体" w:eastAsia="宋体" w:hAnsi="宋体" w:cs="宋体" w:hint="eastAsia"/>
                <w:color w:val="auto"/>
                <w:spacing w:val="-11"/>
                <w:sz w:val="24"/>
                <w:szCs w:val="24"/>
              </w:rPr>
              <w:t>、如本项目接受联合体投标，且投标人为联</w:t>
            </w:r>
            <w:r>
              <w:rPr>
                <w:rFonts w:ascii="宋体" w:eastAsia="宋体" w:hAnsi="宋体" w:cs="宋体" w:hint="eastAsia"/>
                <w:color w:val="auto"/>
                <w:spacing w:val="-13"/>
                <w:sz w:val="24"/>
                <w:szCs w:val="24"/>
              </w:rPr>
              <w:t>合</w:t>
            </w:r>
            <w:r>
              <w:rPr>
                <w:rFonts w:ascii="宋体" w:eastAsia="宋体" w:hAnsi="宋体" w:cs="宋体" w:hint="eastAsia"/>
                <w:color w:val="auto"/>
                <w:spacing w:val="-10"/>
                <w:sz w:val="24"/>
                <w:szCs w:val="24"/>
              </w:rPr>
              <w:t>体时必须提供《联合协议》，明确各方拟承</w:t>
            </w:r>
            <w:r>
              <w:rPr>
                <w:rFonts w:ascii="宋体" w:eastAsia="宋体" w:hAnsi="宋体" w:cs="宋体" w:hint="eastAsia"/>
                <w:color w:val="auto"/>
                <w:spacing w:val="2"/>
                <w:sz w:val="24"/>
                <w:szCs w:val="24"/>
              </w:rPr>
              <w:t>担的工作和责任，并指定联合体牵头人，</w:t>
            </w:r>
            <w:r>
              <w:rPr>
                <w:rFonts w:ascii="宋体" w:eastAsia="宋体" w:hAnsi="宋体" w:cs="宋体" w:hint="eastAsia"/>
                <w:color w:val="auto"/>
                <w:spacing w:val="1"/>
                <w:sz w:val="24"/>
                <w:szCs w:val="24"/>
              </w:rPr>
              <w:t>授</w:t>
            </w:r>
            <w:r>
              <w:rPr>
                <w:rFonts w:ascii="宋体" w:eastAsia="宋体" w:hAnsi="宋体" w:cs="宋体" w:hint="eastAsia"/>
                <w:color w:val="auto"/>
                <w:spacing w:val="2"/>
                <w:sz w:val="24"/>
                <w:szCs w:val="24"/>
              </w:rPr>
              <w:t>权其代表所有联合体成员负责本项目投标</w:t>
            </w:r>
            <w:r>
              <w:rPr>
                <w:rFonts w:ascii="宋体" w:eastAsia="宋体" w:hAnsi="宋体" w:cs="宋体" w:hint="eastAsia"/>
                <w:color w:val="auto"/>
                <w:spacing w:val="1"/>
                <w:sz w:val="24"/>
                <w:szCs w:val="24"/>
              </w:rPr>
              <w:t>和</w:t>
            </w:r>
            <w:r>
              <w:rPr>
                <w:rFonts w:ascii="宋体" w:eastAsia="宋体" w:hAnsi="宋体" w:cs="宋体" w:hint="eastAsia"/>
                <w:color w:val="auto"/>
                <w:spacing w:val="2"/>
                <w:sz w:val="24"/>
                <w:szCs w:val="24"/>
              </w:rPr>
              <w:t>合同实施阶段的牵头、协调工作。该联合</w:t>
            </w:r>
            <w:r>
              <w:rPr>
                <w:rFonts w:ascii="宋体" w:eastAsia="宋体" w:hAnsi="宋体" w:cs="宋体" w:hint="eastAsia"/>
                <w:color w:val="auto"/>
                <w:spacing w:val="1"/>
                <w:sz w:val="24"/>
                <w:szCs w:val="24"/>
              </w:rPr>
              <w:t>协</w:t>
            </w:r>
            <w:r>
              <w:rPr>
                <w:rFonts w:ascii="宋体" w:eastAsia="宋体" w:hAnsi="宋体" w:cs="宋体" w:hint="eastAsia"/>
                <w:color w:val="auto"/>
                <w:spacing w:val="2"/>
                <w:sz w:val="24"/>
                <w:szCs w:val="24"/>
              </w:rPr>
              <w:t>议应当作为投标文件的组成部分，与投标</w:t>
            </w:r>
            <w:r>
              <w:rPr>
                <w:rFonts w:ascii="宋体" w:eastAsia="宋体" w:hAnsi="宋体" w:cs="宋体" w:hint="eastAsia"/>
                <w:color w:val="auto"/>
                <w:spacing w:val="1"/>
                <w:sz w:val="24"/>
                <w:szCs w:val="24"/>
              </w:rPr>
              <w:t>文</w:t>
            </w:r>
            <w:r>
              <w:rPr>
                <w:rFonts w:ascii="宋体" w:eastAsia="宋体" w:hAnsi="宋体" w:cs="宋体" w:hint="eastAsia"/>
                <w:color w:val="auto"/>
                <w:spacing w:val="-7"/>
                <w:sz w:val="24"/>
                <w:szCs w:val="24"/>
              </w:rPr>
              <w:t>件</w:t>
            </w:r>
            <w:r>
              <w:rPr>
                <w:rFonts w:ascii="宋体" w:eastAsia="宋体" w:hAnsi="宋体" w:cs="宋体" w:hint="eastAsia"/>
                <w:color w:val="auto"/>
                <w:spacing w:val="-4"/>
                <w:sz w:val="24"/>
                <w:szCs w:val="24"/>
              </w:rPr>
              <w:t>其他内容同时递交。</w:t>
            </w:r>
            <w:r>
              <w:rPr>
                <w:rFonts w:ascii="宋体" w:eastAsia="宋体" w:hAnsi="宋体" w:cs="宋体" w:hint="eastAsia"/>
                <w:color w:val="auto"/>
                <w:spacing w:val="14"/>
                <w:sz w:val="24"/>
                <w:szCs w:val="24"/>
              </w:rPr>
              <w:t>2</w:t>
            </w:r>
            <w:r>
              <w:rPr>
                <w:rFonts w:ascii="宋体" w:eastAsia="宋体" w:hAnsi="宋体" w:cs="宋体" w:hint="eastAsia"/>
                <w:color w:val="auto"/>
                <w:spacing w:val="11"/>
                <w:sz w:val="24"/>
                <w:szCs w:val="24"/>
              </w:rPr>
              <w:t>、</w:t>
            </w:r>
            <w:r>
              <w:rPr>
                <w:rFonts w:ascii="宋体" w:eastAsia="宋体" w:hAnsi="宋体" w:cs="宋体" w:hint="eastAsia"/>
                <w:color w:val="auto"/>
                <w:spacing w:val="7"/>
                <w:sz w:val="24"/>
                <w:szCs w:val="24"/>
              </w:rPr>
              <w:t>联合体各成员单位均须提供本表中序号</w:t>
            </w:r>
            <w:r>
              <w:rPr>
                <w:rFonts w:ascii="宋体" w:eastAsia="宋体" w:hAnsi="宋体" w:cs="宋体" w:hint="eastAsia"/>
                <w:color w:val="auto"/>
                <w:spacing w:val="1"/>
                <w:sz w:val="24"/>
                <w:szCs w:val="24"/>
              </w:rPr>
              <w:t>1</w:t>
            </w:r>
            <w:r>
              <w:rPr>
                <w:rFonts w:ascii="宋体" w:eastAsia="宋体" w:hAnsi="宋体" w:cs="宋体" w:hint="eastAsia"/>
                <w:color w:val="auto"/>
                <w:sz w:val="24"/>
                <w:szCs w:val="24"/>
              </w:rPr>
              <w:t>-1、1-2的证明文件。联合体各成员单位均</w:t>
            </w:r>
            <w:r>
              <w:rPr>
                <w:rFonts w:ascii="宋体" w:eastAsia="宋体" w:hAnsi="宋体" w:cs="宋体" w:hint="eastAsia"/>
                <w:color w:val="auto"/>
                <w:spacing w:val="-8"/>
                <w:sz w:val="24"/>
                <w:szCs w:val="24"/>
              </w:rPr>
              <w:t>应</w:t>
            </w:r>
            <w:r>
              <w:rPr>
                <w:rFonts w:ascii="宋体" w:eastAsia="宋体" w:hAnsi="宋体" w:cs="宋体" w:hint="eastAsia"/>
                <w:color w:val="auto"/>
                <w:spacing w:val="-7"/>
                <w:sz w:val="24"/>
                <w:szCs w:val="24"/>
              </w:rPr>
              <w:t>满</w:t>
            </w:r>
            <w:r>
              <w:rPr>
                <w:rFonts w:ascii="宋体" w:eastAsia="宋体" w:hAnsi="宋体" w:cs="宋体" w:hint="eastAsia"/>
                <w:color w:val="auto"/>
                <w:spacing w:val="-4"/>
                <w:sz w:val="24"/>
                <w:szCs w:val="24"/>
              </w:rPr>
              <w:t>足本表3-2及3-3项规定。</w:t>
            </w:r>
            <w:r>
              <w:rPr>
                <w:rFonts w:ascii="宋体" w:eastAsia="宋体" w:hAnsi="宋体" w:cs="宋体" w:hint="eastAsia"/>
                <w:color w:val="auto"/>
                <w:spacing w:val="6"/>
                <w:sz w:val="24"/>
                <w:szCs w:val="24"/>
              </w:rPr>
              <w:t>3</w:t>
            </w:r>
            <w:r>
              <w:rPr>
                <w:rFonts w:ascii="宋体" w:eastAsia="宋体" w:hAnsi="宋体" w:cs="宋体" w:hint="eastAsia"/>
                <w:color w:val="auto"/>
                <w:spacing w:val="4"/>
                <w:sz w:val="24"/>
                <w:szCs w:val="24"/>
              </w:rPr>
              <w:t>、本表序号3-4项规定的其他特定资格要</w:t>
            </w:r>
            <w:r>
              <w:rPr>
                <w:rFonts w:ascii="宋体" w:eastAsia="宋体" w:hAnsi="宋体" w:cs="宋体" w:hint="eastAsia"/>
                <w:color w:val="auto"/>
                <w:spacing w:val="2"/>
                <w:sz w:val="24"/>
                <w:szCs w:val="24"/>
              </w:rPr>
              <w:t>求中的每一小项要求，联合体各方中至少</w:t>
            </w:r>
            <w:r>
              <w:rPr>
                <w:rFonts w:ascii="宋体" w:eastAsia="宋体" w:hAnsi="宋体" w:cs="宋体" w:hint="eastAsia"/>
                <w:color w:val="auto"/>
                <w:spacing w:val="1"/>
                <w:sz w:val="24"/>
                <w:szCs w:val="24"/>
              </w:rPr>
              <w:t>应</w:t>
            </w:r>
            <w:r>
              <w:rPr>
                <w:rFonts w:ascii="宋体" w:eastAsia="宋体" w:hAnsi="宋体" w:cs="宋体" w:hint="eastAsia"/>
                <w:color w:val="auto"/>
                <w:spacing w:val="2"/>
                <w:sz w:val="24"/>
                <w:szCs w:val="24"/>
              </w:rPr>
              <w:t>当有一方符合本表中其他资格要求并提供</w:t>
            </w:r>
            <w:r>
              <w:rPr>
                <w:rFonts w:ascii="宋体" w:eastAsia="宋体" w:hAnsi="宋体" w:cs="宋体" w:hint="eastAsia"/>
                <w:color w:val="auto"/>
                <w:spacing w:val="1"/>
                <w:sz w:val="24"/>
                <w:szCs w:val="24"/>
              </w:rPr>
              <w:t>证</w:t>
            </w:r>
            <w:r>
              <w:rPr>
                <w:rFonts w:ascii="宋体" w:eastAsia="宋体" w:hAnsi="宋体" w:cs="宋体" w:hint="eastAsia"/>
                <w:color w:val="auto"/>
                <w:spacing w:val="-13"/>
                <w:sz w:val="24"/>
                <w:szCs w:val="24"/>
              </w:rPr>
              <w:t>明</w:t>
            </w:r>
            <w:r>
              <w:rPr>
                <w:rFonts w:ascii="宋体" w:eastAsia="宋体" w:hAnsi="宋体" w:cs="宋体" w:hint="eastAsia"/>
                <w:color w:val="auto"/>
                <w:spacing w:val="-10"/>
                <w:sz w:val="24"/>
                <w:szCs w:val="24"/>
              </w:rPr>
              <w:t>文件。</w:t>
            </w:r>
            <w:r>
              <w:rPr>
                <w:rFonts w:ascii="宋体" w:eastAsia="宋体" w:hAnsi="宋体" w:cs="宋体" w:hint="eastAsia"/>
                <w:color w:val="auto"/>
                <w:spacing w:val="-5"/>
                <w:sz w:val="24"/>
                <w:szCs w:val="24"/>
              </w:rPr>
              <w:t>4、联合体中有同类资质的供应商按照联合</w:t>
            </w:r>
            <w:r>
              <w:rPr>
                <w:rFonts w:ascii="宋体" w:eastAsia="宋体" w:hAnsi="宋体" w:cs="宋体" w:hint="eastAsia"/>
                <w:color w:val="auto"/>
                <w:spacing w:val="-2"/>
                <w:sz w:val="24"/>
                <w:szCs w:val="24"/>
              </w:rPr>
              <w:t>体</w:t>
            </w:r>
            <w:r>
              <w:rPr>
                <w:rFonts w:ascii="宋体" w:eastAsia="宋体" w:hAnsi="宋体" w:cs="宋体" w:hint="eastAsia"/>
                <w:color w:val="auto"/>
                <w:spacing w:val="2"/>
                <w:sz w:val="24"/>
                <w:szCs w:val="24"/>
              </w:rPr>
              <w:t>分工承担相同工作的，应当按照资质等级</w:t>
            </w:r>
            <w:r>
              <w:rPr>
                <w:rFonts w:ascii="宋体" w:eastAsia="宋体" w:hAnsi="宋体" w:cs="宋体" w:hint="eastAsia"/>
                <w:color w:val="auto"/>
                <w:spacing w:val="1"/>
                <w:sz w:val="24"/>
                <w:szCs w:val="24"/>
              </w:rPr>
              <w:t>较</w:t>
            </w:r>
            <w:r>
              <w:rPr>
                <w:rFonts w:ascii="宋体" w:eastAsia="宋体" w:hAnsi="宋体" w:cs="宋体" w:hint="eastAsia"/>
                <w:color w:val="auto"/>
                <w:spacing w:val="-6"/>
                <w:sz w:val="24"/>
                <w:szCs w:val="24"/>
              </w:rPr>
              <w:t>低的</w:t>
            </w:r>
            <w:r>
              <w:rPr>
                <w:rFonts w:ascii="宋体" w:eastAsia="宋体" w:hAnsi="宋体" w:cs="宋体" w:hint="eastAsia"/>
                <w:color w:val="auto"/>
                <w:spacing w:val="-4"/>
                <w:sz w:val="24"/>
                <w:szCs w:val="24"/>
              </w:rPr>
              <w:t>供</w:t>
            </w:r>
            <w:r>
              <w:rPr>
                <w:rFonts w:ascii="宋体" w:eastAsia="宋体" w:hAnsi="宋体" w:cs="宋体" w:hint="eastAsia"/>
                <w:color w:val="auto"/>
                <w:spacing w:val="-3"/>
                <w:sz w:val="24"/>
                <w:szCs w:val="24"/>
              </w:rPr>
              <w:t>应商确定资质等级。</w:t>
            </w:r>
            <w:r>
              <w:rPr>
                <w:rFonts w:ascii="宋体" w:eastAsia="宋体" w:hAnsi="宋体" w:cs="宋体" w:hint="eastAsia"/>
                <w:color w:val="auto"/>
                <w:spacing w:val="-16"/>
                <w:sz w:val="24"/>
                <w:szCs w:val="24"/>
              </w:rPr>
              <w:t>5</w:t>
            </w:r>
            <w:r>
              <w:rPr>
                <w:rFonts w:ascii="宋体" w:eastAsia="宋体" w:hAnsi="宋体" w:cs="宋体" w:hint="eastAsia"/>
                <w:color w:val="auto"/>
                <w:spacing w:val="-10"/>
                <w:sz w:val="24"/>
                <w:szCs w:val="24"/>
              </w:rPr>
              <w:t>、以联合体</w:t>
            </w:r>
            <w:r>
              <w:rPr>
                <w:rFonts w:ascii="宋体" w:eastAsia="宋体" w:hAnsi="宋体" w:cs="宋体" w:hint="eastAsia"/>
                <w:color w:val="auto"/>
                <w:spacing w:val="-10"/>
                <w:sz w:val="24"/>
                <w:szCs w:val="24"/>
              </w:rPr>
              <w:lastRenderedPageBreak/>
              <w:t>形式参加政府采购活动的，联合</w:t>
            </w:r>
            <w:r>
              <w:rPr>
                <w:rFonts w:ascii="宋体" w:eastAsia="宋体" w:hAnsi="宋体" w:cs="宋体" w:hint="eastAsia"/>
                <w:color w:val="auto"/>
                <w:spacing w:val="2"/>
                <w:sz w:val="24"/>
                <w:szCs w:val="24"/>
              </w:rPr>
              <w:t>体各方不得再单独参加或者与其他供应商</w:t>
            </w:r>
            <w:r>
              <w:rPr>
                <w:rFonts w:ascii="宋体" w:eastAsia="宋体" w:hAnsi="宋体" w:cs="宋体" w:hint="eastAsia"/>
                <w:color w:val="auto"/>
                <w:spacing w:val="1"/>
                <w:sz w:val="24"/>
                <w:szCs w:val="24"/>
              </w:rPr>
              <w:t>另</w:t>
            </w:r>
            <w:r>
              <w:rPr>
                <w:rFonts w:ascii="宋体" w:eastAsia="宋体" w:hAnsi="宋体" w:cs="宋体" w:hint="eastAsia"/>
                <w:color w:val="auto"/>
                <w:spacing w:val="2"/>
                <w:sz w:val="24"/>
                <w:szCs w:val="24"/>
              </w:rPr>
              <w:t>外组成联合体参加同一合同项下的政府采</w:t>
            </w:r>
            <w:r>
              <w:rPr>
                <w:rFonts w:ascii="宋体" w:eastAsia="宋体" w:hAnsi="宋体" w:cs="宋体" w:hint="eastAsia"/>
                <w:color w:val="auto"/>
                <w:spacing w:val="1"/>
                <w:sz w:val="24"/>
                <w:szCs w:val="24"/>
              </w:rPr>
              <w:t>购</w:t>
            </w:r>
            <w:r>
              <w:rPr>
                <w:rFonts w:ascii="宋体" w:eastAsia="宋体" w:hAnsi="宋体" w:cs="宋体" w:hint="eastAsia"/>
                <w:color w:val="auto"/>
                <w:spacing w:val="-15"/>
                <w:sz w:val="24"/>
                <w:szCs w:val="24"/>
              </w:rPr>
              <w:t>活</w:t>
            </w:r>
            <w:r>
              <w:rPr>
                <w:rFonts w:ascii="宋体" w:eastAsia="宋体" w:hAnsi="宋体" w:cs="宋体" w:hint="eastAsia"/>
                <w:color w:val="auto"/>
                <w:spacing w:val="-14"/>
                <w:sz w:val="24"/>
                <w:szCs w:val="24"/>
              </w:rPr>
              <w:t>动。</w:t>
            </w:r>
            <w:r>
              <w:rPr>
                <w:rFonts w:ascii="宋体" w:eastAsia="宋体" w:hAnsi="宋体" w:cs="宋体" w:hint="eastAsia"/>
                <w:color w:val="auto"/>
                <w:spacing w:val="-8"/>
                <w:sz w:val="24"/>
                <w:szCs w:val="24"/>
              </w:rPr>
              <w:t>6、若联</w:t>
            </w:r>
            <w:r>
              <w:rPr>
                <w:rFonts w:ascii="宋体" w:eastAsia="宋体" w:hAnsi="宋体" w:cs="宋体" w:hint="eastAsia"/>
                <w:color w:val="auto"/>
                <w:spacing w:val="-4"/>
                <w:sz w:val="24"/>
                <w:szCs w:val="24"/>
              </w:rPr>
              <w:t>合体中任一成员单位中途退出，则该</w:t>
            </w:r>
            <w:r>
              <w:rPr>
                <w:rFonts w:ascii="宋体" w:eastAsia="宋体" w:hAnsi="宋体" w:cs="宋体" w:hint="eastAsia"/>
                <w:color w:val="auto"/>
                <w:spacing w:val="3"/>
                <w:sz w:val="24"/>
                <w:szCs w:val="24"/>
              </w:rPr>
              <w:t>联合体的</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2"/>
                <w:sz w:val="24"/>
                <w:szCs w:val="24"/>
              </w:rPr>
              <w:t>。</w:t>
            </w:r>
            <w:r>
              <w:rPr>
                <w:rFonts w:ascii="宋体" w:eastAsia="宋体" w:hAnsi="宋体" w:cs="宋体" w:hint="eastAsia"/>
                <w:color w:val="auto"/>
                <w:spacing w:val="-5"/>
                <w:sz w:val="24"/>
                <w:szCs w:val="24"/>
              </w:rPr>
              <w:t>7、本项目不接受联合体投标时，投标人不</w:t>
            </w:r>
            <w:r>
              <w:rPr>
                <w:rFonts w:ascii="宋体" w:eastAsia="宋体" w:hAnsi="宋体" w:cs="宋体" w:hint="eastAsia"/>
                <w:color w:val="auto"/>
                <w:spacing w:val="-2"/>
                <w:sz w:val="24"/>
                <w:szCs w:val="24"/>
              </w:rPr>
              <w:t>得</w:t>
            </w:r>
            <w:r>
              <w:rPr>
                <w:rFonts w:ascii="宋体" w:eastAsia="宋体" w:hAnsi="宋体" w:cs="宋体" w:hint="eastAsia"/>
                <w:color w:val="auto"/>
                <w:spacing w:val="-10"/>
                <w:sz w:val="24"/>
                <w:szCs w:val="24"/>
              </w:rPr>
              <w:t>为</w:t>
            </w:r>
            <w:r>
              <w:rPr>
                <w:rFonts w:ascii="宋体" w:eastAsia="宋体" w:hAnsi="宋体" w:cs="宋体" w:hint="eastAsia"/>
                <w:color w:val="auto"/>
                <w:spacing w:val="-6"/>
                <w:sz w:val="24"/>
                <w:szCs w:val="24"/>
              </w:rPr>
              <w:t>联合体。</w:t>
            </w:r>
          </w:p>
        </w:tc>
        <w:tc>
          <w:tcPr>
            <w:tcW w:w="1417" w:type="dxa"/>
            <w:vAlign w:val="center"/>
          </w:tcPr>
          <w:p w14:paraId="3DD77A7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lastRenderedPageBreak/>
              <w:t>提</w:t>
            </w:r>
            <w:r>
              <w:rPr>
                <w:rFonts w:ascii="宋体" w:eastAsia="宋体" w:hAnsi="宋体" w:cs="宋体" w:hint="eastAsia"/>
                <w:color w:val="auto"/>
                <w:spacing w:val="-6"/>
                <w:sz w:val="24"/>
                <w:szCs w:val="24"/>
              </w:rPr>
              <w:t>供《联合协</w:t>
            </w:r>
            <w:r>
              <w:rPr>
                <w:rFonts w:ascii="宋体" w:eastAsia="宋体" w:hAnsi="宋体" w:cs="宋体" w:hint="eastAsia"/>
                <w:color w:val="auto"/>
                <w:spacing w:val="-8"/>
                <w:sz w:val="24"/>
                <w:szCs w:val="24"/>
              </w:rPr>
              <w:t>议</w:t>
            </w:r>
            <w:r>
              <w:rPr>
                <w:rFonts w:ascii="宋体" w:eastAsia="宋体" w:hAnsi="宋体" w:cs="宋体" w:hint="eastAsia"/>
                <w:color w:val="auto"/>
                <w:spacing w:val="-4"/>
                <w:sz w:val="24"/>
                <w:szCs w:val="24"/>
              </w:rPr>
              <w:t>》原件的扫描件</w:t>
            </w:r>
          </w:p>
          <w:p w14:paraId="0E81049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格式见《投标</w:t>
            </w:r>
            <w:r>
              <w:rPr>
                <w:rFonts w:ascii="宋体" w:eastAsia="宋体" w:hAnsi="宋体" w:cs="宋体" w:hint="eastAsia"/>
                <w:color w:val="auto"/>
                <w:spacing w:val="-5"/>
                <w:sz w:val="24"/>
                <w:szCs w:val="24"/>
              </w:rPr>
              <w:t>文</w:t>
            </w:r>
            <w:r>
              <w:rPr>
                <w:rFonts w:ascii="宋体" w:eastAsia="宋体" w:hAnsi="宋体" w:cs="宋体" w:hint="eastAsia"/>
                <w:color w:val="auto"/>
                <w:spacing w:val="-3"/>
                <w:sz w:val="24"/>
                <w:szCs w:val="24"/>
              </w:rPr>
              <w:t>件格式》</w:t>
            </w:r>
          </w:p>
        </w:tc>
      </w:tr>
      <w:tr w:rsidR="00AB7C63" w14:paraId="5E971A5A" w14:textId="77777777">
        <w:tblPrEx>
          <w:jc w:val="center"/>
          <w:tblInd w:w="0" w:type="dxa"/>
        </w:tblPrEx>
        <w:trPr>
          <w:trHeight w:val="938"/>
          <w:jc w:val="center"/>
        </w:trPr>
        <w:tc>
          <w:tcPr>
            <w:tcW w:w="848" w:type="dxa"/>
            <w:vAlign w:val="center"/>
          </w:tcPr>
          <w:p w14:paraId="3031BA7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3</w:t>
            </w:r>
            <w:r>
              <w:rPr>
                <w:rFonts w:ascii="宋体" w:eastAsia="宋体" w:hAnsi="宋体" w:cs="宋体" w:hint="eastAsia"/>
                <w:color w:val="auto"/>
                <w:spacing w:val="8"/>
                <w:sz w:val="24"/>
                <w:szCs w:val="24"/>
              </w:rPr>
              <w:t>-2</w:t>
            </w:r>
          </w:p>
        </w:tc>
        <w:tc>
          <w:tcPr>
            <w:tcW w:w="1847" w:type="dxa"/>
            <w:vAlign w:val="center"/>
          </w:tcPr>
          <w:p w14:paraId="7ECB85A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政</w:t>
            </w:r>
            <w:r>
              <w:rPr>
                <w:rFonts w:ascii="宋体" w:eastAsia="宋体" w:hAnsi="宋体" w:cs="宋体" w:hint="eastAsia"/>
                <w:color w:val="auto"/>
                <w:spacing w:val="11"/>
                <w:sz w:val="24"/>
                <w:szCs w:val="24"/>
              </w:rPr>
              <w:t>府购买服务承</w:t>
            </w:r>
            <w:r>
              <w:rPr>
                <w:rFonts w:ascii="宋体" w:eastAsia="宋体" w:hAnsi="宋体" w:cs="宋体" w:hint="eastAsia"/>
                <w:color w:val="auto"/>
                <w:spacing w:val="-2"/>
                <w:sz w:val="24"/>
                <w:szCs w:val="24"/>
              </w:rPr>
              <w:t>接</w:t>
            </w:r>
            <w:r>
              <w:rPr>
                <w:rFonts w:ascii="宋体" w:eastAsia="宋体" w:hAnsi="宋体" w:cs="宋体" w:hint="eastAsia"/>
                <w:color w:val="auto"/>
                <w:spacing w:val="-1"/>
                <w:sz w:val="24"/>
                <w:szCs w:val="24"/>
              </w:rPr>
              <w:t>主体的要求</w:t>
            </w:r>
          </w:p>
        </w:tc>
        <w:tc>
          <w:tcPr>
            <w:tcW w:w="5527" w:type="dxa"/>
            <w:vAlign w:val="center"/>
          </w:tcPr>
          <w:p w14:paraId="60D24AE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如本项目属于政府购买服务，</w:t>
            </w:r>
            <w:r>
              <w:rPr>
                <w:rFonts w:ascii="宋体" w:eastAsia="宋体" w:hAnsi="宋体" w:cs="宋体" w:hint="eastAsia"/>
                <w:color w:val="auto"/>
                <w:spacing w:val="1"/>
                <w:sz w:val="24"/>
                <w:szCs w:val="24"/>
              </w:rPr>
              <w:t>投标人不属于</w:t>
            </w:r>
            <w:r>
              <w:rPr>
                <w:rFonts w:ascii="宋体" w:eastAsia="宋体" w:hAnsi="宋体" w:cs="宋体" w:hint="eastAsia"/>
                <w:color w:val="auto"/>
                <w:spacing w:val="2"/>
                <w:sz w:val="24"/>
                <w:szCs w:val="24"/>
              </w:rPr>
              <w:t>公益一类事业单位、使用事业编制且由</w:t>
            </w:r>
            <w:r>
              <w:rPr>
                <w:rFonts w:ascii="宋体" w:eastAsia="宋体" w:hAnsi="宋体" w:cs="宋体" w:hint="eastAsia"/>
                <w:color w:val="auto"/>
                <w:sz w:val="24"/>
                <w:szCs w:val="24"/>
              </w:rPr>
              <w:t>财政</w:t>
            </w:r>
            <w:r>
              <w:rPr>
                <w:rFonts w:ascii="宋体" w:eastAsia="宋体" w:hAnsi="宋体" w:cs="宋体" w:hint="eastAsia"/>
                <w:color w:val="auto"/>
                <w:spacing w:val="-5"/>
                <w:sz w:val="24"/>
                <w:szCs w:val="24"/>
              </w:rPr>
              <w:t>拨</w:t>
            </w:r>
            <w:r>
              <w:rPr>
                <w:rFonts w:ascii="宋体" w:eastAsia="宋体" w:hAnsi="宋体" w:cs="宋体" w:hint="eastAsia"/>
                <w:color w:val="auto"/>
                <w:spacing w:val="-4"/>
                <w:sz w:val="24"/>
                <w:szCs w:val="24"/>
              </w:rPr>
              <w:t>款保障的群团组织。</w:t>
            </w:r>
          </w:p>
        </w:tc>
        <w:tc>
          <w:tcPr>
            <w:tcW w:w="1417" w:type="dxa"/>
            <w:vAlign w:val="center"/>
          </w:tcPr>
          <w:p w14:paraId="7E8F680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格式见《投标</w:t>
            </w:r>
            <w:r>
              <w:rPr>
                <w:rFonts w:ascii="宋体" w:eastAsia="宋体" w:hAnsi="宋体" w:cs="宋体" w:hint="eastAsia"/>
                <w:color w:val="auto"/>
                <w:spacing w:val="-5"/>
                <w:sz w:val="24"/>
                <w:szCs w:val="24"/>
              </w:rPr>
              <w:t>文</w:t>
            </w:r>
            <w:r>
              <w:rPr>
                <w:rFonts w:ascii="宋体" w:eastAsia="宋体" w:hAnsi="宋体" w:cs="宋体" w:hint="eastAsia"/>
                <w:color w:val="auto"/>
                <w:spacing w:val="-3"/>
                <w:sz w:val="24"/>
                <w:szCs w:val="24"/>
              </w:rPr>
              <w:t>件格式》</w:t>
            </w:r>
          </w:p>
        </w:tc>
      </w:tr>
      <w:tr w:rsidR="00AB7C63" w14:paraId="0725F9EB" w14:textId="77777777">
        <w:tblPrEx>
          <w:jc w:val="center"/>
          <w:tblInd w:w="0" w:type="dxa"/>
        </w:tblPrEx>
        <w:trPr>
          <w:trHeight w:val="938"/>
          <w:jc w:val="center"/>
        </w:trPr>
        <w:tc>
          <w:tcPr>
            <w:tcW w:w="848" w:type="dxa"/>
            <w:vAlign w:val="center"/>
          </w:tcPr>
          <w:p w14:paraId="65DADCEA"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3</w:t>
            </w:r>
            <w:r>
              <w:rPr>
                <w:rFonts w:ascii="宋体" w:eastAsia="宋体" w:hAnsi="宋体" w:cs="宋体" w:hint="eastAsia"/>
                <w:color w:val="auto"/>
                <w:spacing w:val="8"/>
                <w:sz w:val="24"/>
                <w:szCs w:val="24"/>
              </w:rPr>
              <w:t>-3</w:t>
            </w:r>
          </w:p>
        </w:tc>
        <w:tc>
          <w:tcPr>
            <w:tcW w:w="1847" w:type="dxa"/>
            <w:vAlign w:val="center"/>
          </w:tcPr>
          <w:p w14:paraId="1859DE4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其他特定资格</w:t>
            </w:r>
            <w:r>
              <w:rPr>
                <w:rFonts w:ascii="宋体" w:eastAsia="宋体" w:hAnsi="宋体" w:cs="宋体" w:hint="eastAsia"/>
                <w:color w:val="auto"/>
                <w:spacing w:val="10"/>
                <w:sz w:val="24"/>
                <w:szCs w:val="24"/>
              </w:rPr>
              <w:t>要</w:t>
            </w:r>
            <w:r>
              <w:rPr>
                <w:rFonts w:ascii="宋体" w:eastAsia="宋体" w:hAnsi="宋体" w:cs="宋体" w:hint="eastAsia"/>
                <w:color w:val="auto"/>
                <w:sz w:val="24"/>
                <w:szCs w:val="24"/>
              </w:rPr>
              <w:t>求</w:t>
            </w:r>
          </w:p>
        </w:tc>
        <w:tc>
          <w:tcPr>
            <w:tcW w:w="5527" w:type="dxa"/>
            <w:vAlign w:val="center"/>
          </w:tcPr>
          <w:p w14:paraId="4AB0A7B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如有，见第一章《</w:t>
            </w:r>
            <w:r>
              <w:rPr>
                <w:rFonts w:ascii="宋体" w:eastAsia="宋体" w:hAnsi="宋体" w:cs="宋体" w:hint="eastAsia"/>
                <w:color w:val="auto"/>
                <w:spacing w:val="-1"/>
                <w:sz w:val="24"/>
                <w:szCs w:val="24"/>
              </w:rPr>
              <w:t>投标邀请》</w:t>
            </w:r>
          </w:p>
        </w:tc>
        <w:tc>
          <w:tcPr>
            <w:tcW w:w="1417" w:type="dxa"/>
            <w:vAlign w:val="center"/>
          </w:tcPr>
          <w:p w14:paraId="761E656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6"/>
                <w:sz w:val="24"/>
                <w:szCs w:val="24"/>
              </w:rPr>
              <w:t>提</w:t>
            </w:r>
            <w:r>
              <w:rPr>
                <w:rFonts w:ascii="宋体" w:eastAsia="宋体" w:hAnsi="宋体" w:cs="宋体" w:hint="eastAsia"/>
                <w:color w:val="auto"/>
                <w:spacing w:val="-29"/>
                <w:sz w:val="24"/>
                <w:szCs w:val="24"/>
              </w:rPr>
              <w:t>供证明文</w:t>
            </w:r>
            <w:r>
              <w:rPr>
                <w:rFonts w:ascii="宋体" w:eastAsia="宋体" w:hAnsi="宋体" w:cs="宋体" w:hint="eastAsia"/>
                <w:color w:val="auto"/>
                <w:spacing w:val="-34"/>
                <w:sz w:val="24"/>
                <w:szCs w:val="24"/>
              </w:rPr>
              <w:t>件</w:t>
            </w:r>
            <w:r>
              <w:rPr>
                <w:rFonts w:ascii="宋体" w:eastAsia="宋体" w:hAnsi="宋体" w:cs="宋体" w:hint="eastAsia"/>
                <w:color w:val="auto"/>
                <w:spacing w:val="-29"/>
                <w:sz w:val="24"/>
                <w:szCs w:val="24"/>
              </w:rPr>
              <w:t>的扫描件</w:t>
            </w:r>
            <w:r>
              <w:rPr>
                <w:rFonts w:ascii="宋体" w:eastAsia="宋体" w:hAnsi="宋体" w:cs="宋体" w:hint="eastAsia"/>
                <w:color w:val="auto"/>
                <w:spacing w:val="-2"/>
                <w:sz w:val="24"/>
                <w:szCs w:val="24"/>
              </w:rPr>
              <w:t>或复印件加盖公章</w:t>
            </w:r>
          </w:p>
        </w:tc>
      </w:tr>
      <w:tr w:rsidR="00AB7C63" w14:paraId="76D0C740" w14:textId="77777777">
        <w:tblPrEx>
          <w:jc w:val="center"/>
          <w:tblInd w:w="0" w:type="dxa"/>
        </w:tblPrEx>
        <w:trPr>
          <w:trHeight w:val="477"/>
          <w:jc w:val="center"/>
        </w:trPr>
        <w:tc>
          <w:tcPr>
            <w:tcW w:w="848" w:type="dxa"/>
            <w:vAlign w:val="center"/>
          </w:tcPr>
          <w:p w14:paraId="56F14E7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4</w:t>
            </w:r>
          </w:p>
        </w:tc>
        <w:tc>
          <w:tcPr>
            <w:tcW w:w="1847" w:type="dxa"/>
            <w:vAlign w:val="center"/>
          </w:tcPr>
          <w:p w14:paraId="025BF78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投标保证金</w:t>
            </w:r>
          </w:p>
        </w:tc>
        <w:tc>
          <w:tcPr>
            <w:tcW w:w="5527" w:type="dxa"/>
            <w:vAlign w:val="center"/>
          </w:tcPr>
          <w:p w14:paraId="1D330C9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按照招标</w:t>
            </w:r>
            <w:r>
              <w:rPr>
                <w:rFonts w:ascii="宋体" w:eastAsia="宋体" w:hAnsi="宋体" w:cs="宋体" w:hint="eastAsia"/>
                <w:color w:val="auto"/>
                <w:spacing w:val="-3"/>
                <w:sz w:val="24"/>
                <w:szCs w:val="24"/>
              </w:rPr>
              <w:t>文</w:t>
            </w:r>
            <w:r>
              <w:rPr>
                <w:rFonts w:ascii="宋体" w:eastAsia="宋体" w:hAnsi="宋体" w:cs="宋体" w:hint="eastAsia"/>
                <w:color w:val="auto"/>
                <w:spacing w:val="-2"/>
                <w:sz w:val="24"/>
                <w:szCs w:val="24"/>
              </w:rPr>
              <w:t>件的规定提交投标保证金。</w:t>
            </w:r>
          </w:p>
        </w:tc>
        <w:tc>
          <w:tcPr>
            <w:tcW w:w="1417" w:type="dxa"/>
            <w:vAlign w:val="center"/>
          </w:tcPr>
          <w:p w14:paraId="4A77F3C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6"/>
                <w:sz w:val="24"/>
                <w:szCs w:val="24"/>
              </w:rPr>
              <w:t>提</w:t>
            </w:r>
            <w:r>
              <w:rPr>
                <w:rFonts w:ascii="宋体" w:eastAsia="宋体" w:hAnsi="宋体" w:cs="宋体" w:hint="eastAsia"/>
                <w:color w:val="auto"/>
                <w:spacing w:val="-29"/>
                <w:sz w:val="24"/>
                <w:szCs w:val="24"/>
              </w:rPr>
              <w:t>供证明文</w:t>
            </w:r>
            <w:r>
              <w:rPr>
                <w:rFonts w:ascii="宋体" w:eastAsia="宋体" w:hAnsi="宋体" w:cs="宋体" w:hint="eastAsia"/>
                <w:color w:val="auto"/>
                <w:spacing w:val="-34"/>
                <w:sz w:val="24"/>
                <w:szCs w:val="24"/>
              </w:rPr>
              <w:t>件</w:t>
            </w:r>
            <w:r>
              <w:rPr>
                <w:rFonts w:ascii="宋体" w:eastAsia="宋体" w:hAnsi="宋体" w:cs="宋体" w:hint="eastAsia"/>
                <w:color w:val="auto"/>
                <w:spacing w:val="-29"/>
                <w:sz w:val="24"/>
                <w:szCs w:val="24"/>
              </w:rPr>
              <w:t>的</w:t>
            </w:r>
            <w:r>
              <w:rPr>
                <w:rFonts w:ascii="宋体" w:eastAsia="宋体" w:hAnsi="宋体" w:cs="宋体" w:hint="eastAsia"/>
                <w:color w:val="auto"/>
                <w:spacing w:val="-2"/>
                <w:sz w:val="24"/>
                <w:szCs w:val="24"/>
              </w:rPr>
              <w:t>复印件加盖公章</w:t>
            </w:r>
          </w:p>
        </w:tc>
      </w:tr>
    </w:tbl>
    <w:p w14:paraId="4278E2E7" w14:textId="77777777" w:rsidR="00AB7C63" w:rsidRDefault="00AB7C63">
      <w:pPr>
        <w:spacing w:line="360" w:lineRule="auto"/>
        <w:ind w:firstLineChars="200" w:firstLine="480"/>
        <w:jc w:val="center"/>
        <w:rPr>
          <w:rFonts w:ascii="宋体" w:eastAsia="宋体" w:hAnsi="宋体" w:cs="宋体" w:hint="eastAsia"/>
          <w:color w:val="auto"/>
          <w:sz w:val="24"/>
          <w:szCs w:val="24"/>
        </w:rPr>
      </w:pPr>
    </w:p>
    <w:p w14:paraId="32A58D1D" w14:textId="77777777" w:rsidR="00AB7C63" w:rsidRDefault="00000000">
      <w:pPr>
        <w:kinsoku/>
        <w:autoSpaceDE/>
        <w:autoSpaceDN/>
        <w:adjustRightInd/>
        <w:snapToGrid/>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br w:type="page"/>
      </w:r>
    </w:p>
    <w:p w14:paraId="1423592B"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footerReference w:type="default" r:id="rId17"/>
          <w:pgSz w:w="11907" w:h="16840"/>
          <w:pgMar w:top="1117" w:right="1020" w:bottom="1060" w:left="1134" w:header="878" w:footer="886" w:gutter="0"/>
          <w:cols w:space="720"/>
        </w:sectPr>
      </w:pPr>
    </w:p>
    <w:p w14:paraId="2B2092FA" w14:textId="77777777" w:rsidR="00AB7C63" w:rsidRDefault="00000000">
      <w:pPr>
        <w:spacing w:line="360" w:lineRule="auto"/>
        <w:jc w:val="center"/>
        <w:outlineLvl w:val="0"/>
        <w:rPr>
          <w:rFonts w:ascii="宋体" w:eastAsia="宋体" w:hAnsi="宋体" w:cs="宋体" w:hint="eastAsia"/>
          <w:b/>
          <w:bCs/>
          <w:color w:val="auto"/>
          <w:spacing w:val="-1"/>
          <w:sz w:val="24"/>
          <w:szCs w:val="24"/>
        </w:rPr>
      </w:pPr>
      <w:bookmarkStart w:id="123" w:name="_Toc193382651"/>
      <w:bookmarkStart w:id="124" w:name="_Toc193382834"/>
      <w:bookmarkStart w:id="125" w:name="_Toc193383036"/>
      <w:r>
        <w:rPr>
          <w:rFonts w:ascii="宋体" w:eastAsia="宋体" w:hAnsi="宋体" w:cs="宋体" w:hint="eastAsia"/>
          <w:b/>
          <w:bCs/>
          <w:color w:val="auto"/>
          <w:spacing w:val="-1"/>
          <w:sz w:val="24"/>
          <w:szCs w:val="24"/>
        </w:rPr>
        <w:lastRenderedPageBreak/>
        <w:t>第四章 评标程序、评标方法和评标标准</w:t>
      </w:r>
      <w:bookmarkEnd w:id="123"/>
      <w:bookmarkEnd w:id="124"/>
      <w:bookmarkEnd w:id="125"/>
    </w:p>
    <w:p w14:paraId="1BB337D2" w14:textId="77777777" w:rsidR="00AB7C63" w:rsidRDefault="00000000">
      <w:pPr>
        <w:spacing w:line="360" w:lineRule="auto"/>
        <w:ind w:firstLineChars="200" w:firstLine="482"/>
        <w:jc w:val="both"/>
        <w:outlineLvl w:val="1"/>
        <w:rPr>
          <w:rFonts w:ascii="宋体" w:eastAsia="宋体" w:hAnsi="宋体" w:cs="宋体" w:hint="eastAsia"/>
          <w:color w:val="auto"/>
          <w:spacing w:val="1"/>
          <w:sz w:val="24"/>
          <w:szCs w:val="24"/>
        </w:rPr>
      </w:pPr>
      <w:bookmarkStart w:id="126" w:name="_Toc159237080"/>
      <w:bookmarkStart w:id="127" w:name="_Toc15199"/>
      <w:bookmarkStart w:id="128" w:name="_Toc159237135"/>
      <w:bookmarkStart w:id="129" w:name="_Toc193382652"/>
      <w:r>
        <w:rPr>
          <w:rFonts w:ascii="宋体" w:eastAsia="宋体" w:hAnsi="宋体" w:cs="宋体" w:hint="eastAsia"/>
          <w:color w:val="auto"/>
          <w:spacing w:val="1"/>
          <w:sz w:val="24"/>
          <w:szCs w:val="24"/>
        </w:rPr>
        <w:t>一、评标方法</w:t>
      </w:r>
      <w:bookmarkEnd w:id="126"/>
      <w:bookmarkEnd w:id="127"/>
      <w:bookmarkEnd w:id="128"/>
      <w:bookmarkEnd w:id="129"/>
    </w:p>
    <w:p w14:paraId="45713334" w14:textId="77777777" w:rsidR="00AB7C63" w:rsidRDefault="00000000">
      <w:pPr>
        <w:spacing w:line="360" w:lineRule="auto"/>
        <w:ind w:firstLineChars="200" w:firstLine="484"/>
        <w:jc w:val="both"/>
        <w:outlineLvl w:val="2"/>
        <w:rPr>
          <w:rFonts w:ascii="宋体" w:eastAsia="宋体" w:hAnsi="宋体" w:cs="宋体" w:hint="eastAsia"/>
          <w:b/>
          <w:bCs/>
          <w:color w:val="auto"/>
          <w:spacing w:val="1"/>
          <w:sz w:val="24"/>
          <w:szCs w:val="24"/>
        </w:rPr>
      </w:pPr>
      <w:bookmarkStart w:id="130" w:name="_Toc26267"/>
      <w:bookmarkStart w:id="131" w:name="_Toc159237081"/>
      <w:bookmarkStart w:id="132" w:name="_Toc193382653"/>
      <w:bookmarkStart w:id="133" w:name="_Toc159237136"/>
      <w:r>
        <w:rPr>
          <w:rFonts w:ascii="宋体" w:eastAsia="宋体" w:hAnsi="宋体" w:cs="宋体"/>
          <w:b/>
          <w:bCs/>
          <w:color w:val="auto"/>
          <w:spacing w:val="1"/>
          <w:sz w:val="24"/>
          <w:szCs w:val="24"/>
        </w:rPr>
        <w:t>1.</w:t>
      </w:r>
      <w:r>
        <w:rPr>
          <w:rFonts w:ascii="宋体" w:eastAsia="宋体" w:hAnsi="宋体" w:cs="宋体" w:hint="eastAsia"/>
          <w:b/>
          <w:bCs/>
          <w:color w:val="auto"/>
          <w:spacing w:val="1"/>
          <w:sz w:val="24"/>
          <w:szCs w:val="24"/>
        </w:rPr>
        <w:t>投标文件的符合性审查</w:t>
      </w:r>
      <w:bookmarkEnd w:id="130"/>
      <w:bookmarkEnd w:id="131"/>
      <w:bookmarkEnd w:id="132"/>
      <w:bookmarkEnd w:id="133"/>
    </w:p>
    <w:p w14:paraId="22C62969"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1.1评</w:t>
      </w:r>
      <w:r>
        <w:rPr>
          <w:rFonts w:ascii="宋体" w:eastAsia="宋体" w:hAnsi="宋体" w:cs="宋体" w:hint="eastAsia"/>
          <w:color w:val="auto"/>
          <w:spacing w:val="3"/>
          <w:sz w:val="24"/>
          <w:szCs w:val="24"/>
        </w:rPr>
        <w:t>标</w:t>
      </w:r>
      <w:r>
        <w:rPr>
          <w:rFonts w:ascii="宋体" w:eastAsia="宋体" w:hAnsi="宋体" w:cs="宋体" w:hint="eastAsia"/>
          <w:color w:val="auto"/>
          <w:spacing w:val="2"/>
          <w:sz w:val="24"/>
          <w:szCs w:val="24"/>
        </w:rPr>
        <w:t>委员会对资格审查合格的投标人的投标文件进行符合性审查，以确定其</w:t>
      </w:r>
      <w:r>
        <w:rPr>
          <w:rFonts w:ascii="宋体" w:eastAsia="宋体" w:hAnsi="宋体" w:cs="宋体" w:hint="eastAsia"/>
          <w:color w:val="auto"/>
          <w:spacing w:val="-3"/>
          <w:sz w:val="24"/>
          <w:szCs w:val="24"/>
        </w:rPr>
        <w:t>是否满足招标文件的实质性要求</w:t>
      </w:r>
      <w:r>
        <w:rPr>
          <w:rFonts w:ascii="宋体" w:eastAsia="宋体" w:hAnsi="宋体" w:cs="宋体" w:hint="eastAsia"/>
          <w:color w:val="auto"/>
          <w:spacing w:val="-2"/>
          <w:sz w:val="24"/>
          <w:szCs w:val="24"/>
        </w:rPr>
        <w:t>。</w:t>
      </w:r>
    </w:p>
    <w:p w14:paraId="272F5A9E"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1.2评</w:t>
      </w:r>
      <w:r>
        <w:rPr>
          <w:rFonts w:ascii="宋体" w:eastAsia="宋体" w:hAnsi="宋体" w:cs="宋体" w:hint="eastAsia"/>
          <w:color w:val="auto"/>
          <w:spacing w:val="3"/>
          <w:sz w:val="24"/>
          <w:szCs w:val="24"/>
        </w:rPr>
        <w:t>标</w:t>
      </w:r>
      <w:r>
        <w:rPr>
          <w:rFonts w:ascii="宋体" w:eastAsia="宋体" w:hAnsi="宋体" w:cs="宋体" w:hint="eastAsia"/>
          <w:color w:val="auto"/>
          <w:spacing w:val="2"/>
          <w:sz w:val="24"/>
          <w:szCs w:val="24"/>
        </w:rPr>
        <w:t>委员会根据《符合性审查要求》中规定的审查因素和审查内容，对投标人的投标文件是否实质上响应招标文件进行符合性审查，并形成符合性</w:t>
      </w:r>
      <w:r>
        <w:rPr>
          <w:rFonts w:ascii="宋体" w:eastAsia="宋体" w:hAnsi="宋体" w:cs="宋体" w:hint="eastAsia"/>
          <w:color w:val="auto"/>
          <w:spacing w:val="1"/>
          <w:sz w:val="24"/>
          <w:szCs w:val="24"/>
        </w:rPr>
        <w:t>审</w:t>
      </w:r>
      <w:r>
        <w:rPr>
          <w:rFonts w:ascii="宋体" w:eastAsia="宋体" w:hAnsi="宋体" w:cs="宋体" w:hint="eastAsia"/>
          <w:color w:val="auto"/>
          <w:sz w:val="24"/>
          <w:szCs w:val="24"/>
        </w:rPr>
        <w:t>查</w:t>
      </w:r>
      <w:r>
        <w:rPr>
          <w:rFonts w:ascii="宋体" w:eastAsia="宋体" w:hAnsi="宋体" w:cs="宋体" w:hint="eastAsia"/>
          <w:color w:val="auto"/>
          <w:spacing w:val="2"/>
          <w:sz w:val="24"/>
          <w:szCs w:val="24"/>
        </w:rPr>
        <w:t>评审结果。投标人《商务技术文件》有任何一项不符合</w:t>
      </w:r>
      <w:r>
        <w:rPr>
          <w:rFonts w:ascii="宋体" w:eastAsia="宋体" w:hAnsi="宋体" w:cs="宋体" w:hint="eastAsia"/>
          <w:color w:val="auto"/>
          <w:spacing w:val="1"/>
          <w:sz w:val="24"/>
          <w:szCs w:val="24"/>
        </w:rPr>
        <w:t>《符合性审查要求》</w:t>
      </w:r>
      <w:r>
        <w:rPr>
          <w:rFonts w:ascii="宋体" w:eastAsia="宋体" w:hAnsi="宋体" w:cs="宋体" w:hint="eastAsia"/>
          <w:color w:val="auto"/>
          <w:spacing w:val="-18"/>
          <w:sz w:val="24"/>
          <w:szCs w:val="24"/>
        </w:rPr>
        <w:t>要</w:t>
      </w:r>
      <w:r>
        <w:rPr>
          <w:rFonts w:ascii="宋体" w:eastAsia="宋体" w:hAnsi="宋体" w:cs="宋体" w:hint="eastAsia"/>
          <w:color w:val="auto"/>
          <w:spacing w:val="-12"/>
          <w:sz w:val="24"/>
          <w:szCs w:val="24"/>
        </w:rPr>
        <w:t>求的，</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2"/>
          <w:sz w:val="24"/>
          <w:szCs w:val="24"/>
        </w:rPr>
        <w:t>。</w:t>
      </w:r>
    </w:p>
    <w:p w14:paraId="5EB41F16" w14:textId="77777777" w:rsidR="00AB7C63" w:rsidRDefault="00000000">
      <w:pPr>
        <w:spacing w:line="360" w:lineRule="auto"/>
        <w:jc w:val="center"/>
        <w:outlineLvl w:val="2"/>
        <w:rPr>
          <w:rFonts w:ascii="宋体" w:eastAsia="宋体" w:hAnsi="宋体" w:cs="宋体" w:hint="eastAsia"/>
          <w:color w:val="auto"/>
          <w:sz w:val="24"/>
          <w:szCs w:val="24"/>
        </w:rPr>
      </w:pPr>
      <w:bookmarkStart w:id="134" w:name="_Toc159237082"/>
      <w:bookmarkStart w:id="135" w:name="_Toc8205"/>
      <w:bookmarkStart w:id="136" w:name="_Toc159237137"/>
      <w:bookmarkStart w:id="137" w:name="_Toc193382654"/>
      <w:r>
        <w:rPr>
          <w:rFonts w:ascii="宋体" w:eastAsia="宋体" w:hAnsi="宋体" w:cs="宋体" w:hint="eastAsia"/>
          <w:b/>
          <w:bCs/>
          <w:color w:val="auto"/>
          <w:spacing w:val="2"/>
          <w:sz w:val="24"/>
          <w:szCs w:val="24"/>
        </w:rPr>
        <w:t>符合性审查要求</w:t>
      </w:r>
      <w:bookmarkEnd w:id="134"/>
      <w:bookmarkEnd w:id="135"/>
      <w:bookmarkEnd w:id="136"/>
      <w:bookmarkEnd w:id="137"/>
    </w:p>
    <w:tbl>
      <w:tblPr>
        <w:tblStyle w:val="TableNormal"/>
        <w:tblW w:w="96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2082"/>
        <w:gridCol w:w="6804"/>
      </w:tblGrid>
      <w:tr w:rsidR="00AB7C63" w14:paraId="6958F8B8" w14:textId="77777777">
        <w:trPr>
          <w:trHeight w:val="321"/>
        </w:trPr>
        <w:tc>
          <w:tcPr>
            <w:tcW w:w="754" w:type="dxa"/>
            <w:vAlign w:val="center"/>
          </w:tcPr>
          <w:p w14:paraId="3F1977F8" w14:textId="77777777" w:rsidR="00AB7C63" w:rsidRDefault="00000000">
            <w:pPr>
              <w:spacing w:line="360" w:lineRule="auto"/>
              <w:jc w:val="center"/>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序号</w:t>
            </w:r>
          </w:p>
        </w:tc>
        <w:tc>
          <w:tcPr>
            <w:tcW w:w="2082" w:type="dxa"/>
            <w:vAlign w:val="center"/>
          </w:tcPr>
          <w:p w14:paraId="4F1C2AED" w14:textId="77777777" w:rsidR="00AB7C63" w:rsidRDefault="00000000">
            <w:pPr>
              <w:spacing w:line="360" w:lineRule="auto"/>
              <w:jc w:val="center"/>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审查因素</w:t>
            </w:r>
          </w:p>
        </w:tc>
        <w:tc>
          <w:tcPr>
            <w:tcW w:w="6804" w:type="dxa"/>
          </w:tcPr>
          <w:p w14:paraId="06A7AB08" w14:textId="77777777" w:rsidR="00AB7C63" w:rsidRDefault="00000000">
            <w:pPr>
              <w:spacing w:line="360" w:lineRule="auto"/>
              <w:jc w:val="center"/>
              <w:rPr>
                <w:rFonts w:ascii="宋体" w:eastAsia="宋体" w:hAnsi="宋体" w:cs="宋体" w:hint="eastAsia"/>
                <w:color w:val="auto"/>
                <w:spacing w:val="-6"/>
                <w:sz w:val="24"/>
                <w:szCs w:val="24"/>
              </w:rPr>
            </w:pPr>
            <w:r>
              <w:rPr>
                <w:rFonts w:ascii="宋体" w:eastAsia="宋体" w:hAnsi="宋体" w:cs="宋体" w:hint="eastAsia"/>
                <w:color w:val="auto"/>
                <w:spacing w:val="-6"/>
                <w:sz w:val="24"/>
                <w:szCs w:val="24"/>
              </w:rPr>
              <w:t>审查内容</w:t>
            </w:r>
          </w:p>
        </w:tc>
      </w:tr>
      <w:tr w:rsidR="00AB7C63" w14:paraId="203DF459" w14:textId="77777777">
        <w:trPr>
          <w:trHeight w:val="690"/>
        </w:trPr>
        <w:tc>
          <w:tcPr>
            <w:tcW w:w="754" w:type="dxa"/>
            <w:vAlign w:val="center"/>
          </w:tcPr>
          <w:p w14:paraId="154A882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2082" w:type="dxa"/>
            <w:vAlign w:val="center"/>
          </w:tcPr>
          <w:p w14:paraId="6755394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授权</w:t>
            </w:r>
            <w:r>
              <w:rPr>
                <w:rFonts w:ascii="宋体" w:eastAsia="宋体" w:hAnsi="宋体" w:cs="宋体" w:hint="eastAsia"/>
                <w:color w:val="auto"/>
                <w:spacing w:val="-1"/>
                <w:sz w:val="24"/>
                <w:szCs w:val="24"/>
              </w:rPr>
              <w:t>委托书</w:t>
            </w:r>
          </w:p>
        </w:tc>
        <w:tc>
          <w:tcPr>
            <w:tcW w:w="6804" w:type="dxa"/>
            <w:vAlign w:val="center"/>
          </w:tcPr>
          <w:p w14:paraId="4B83F43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按</w:t>
            </w:r>
            <w:r>
              <w:rPr>
                <w:rFonts w:ascii="宋体" w:eastAsia="宋体" w:hAnsi="宋体" w:cs="宋体" w:hint="eastAsia"/>
                <w:color w:val="auto"/>
                <w:spacing w:val="-4"/>
                <w:sz w:val="24"/>
                <w:szCs w:val="24"/>
              </w:rPr>
              <w:t>招标文件要求提供授权委托书；</w:t>
            </w:r>
          </w:p>
        </w:tc>
      </w:tr>
      <w:tr w:rsidR="00AB7C63" w14:paraId="7350234C" w14:textId="77777777">
        <w:trPr>
          <w:trHeight w:val="689"/>
        </w:trPr>
        <w:tc>
          <w:tcPr>
            <w:tcW w:w="754" w:type="dxa"/>
            <w:vAlign w:val="center"/>
          </w:tcPr>
          <w:p w14:paraId="03D3BD8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2082" w:type="dxa"/>
            <w:vAlign w:val="center"/>
          </w:tcPr>
          <w:p w14:paraId="6D1B54B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投标完整性</w:t>
            </w:r>
          </w:p>
        </w:tc>
        <w:tc>
          <w:tcPr>
            <w:tcW w:w="6804" w:type="dxa"/>
            <w:vAlign w:val="center"/>
          </w:tcPr>
          <w:p w14:paraId="4C8DB471"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未将一个采购包中的内容拆分投标；</w:t>
            </w:r>
          </w:p>
        </w:tc>
      </w:tr>
      <w:tr w:rsidR="00AB7C63" w14:paraId="0179D564" w14:textId="77777777">
        <w:trPr>
          <w:trHeight w:val="689"/>
        </w:trPr>
        <w:tc>
          <w:tcPr>
            <w:tcW w:w="754" w:type="dxa"/>
            <w:vAlign w:val="center"/>
          </w:tcPr>
          <w:p w14:paraId="6467090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2082" w:type="dxa"/>
            <w:vAlign w:val="center"/>
          </w:tcPr>
          <w:p w14:paraId="5FD32E0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6804" w:type="dxa"/>
            <w:vAlign w:val="center"/>
          </w:tcPr>
          <w:p w14:paraId="4399E1D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投标</w:t>
            </w:r>
            <w:r>
              <w:rPr>
                <w:rFonts w:ascii="宋体" w:eastAsia="宋体" w:hAnsi="宋体" w:cs="宋体" w:hint="eastAsia"/>
                <w:color w:val="auto"/>
                <w:spacing w:val="11"/>
                <w:sz w:val="24"/>
                <w:szCs w:val="24"/>
              </w:rPr>
              <w:t>报</w:t>
            </w:r>
            <w:r>
              <w:rPr>
                <w:rFonts w:ascii="宋体" w:eastAsia="宋体" w:hAnsi="宋体" w:cs="宋体" w:hint="eastAsia"/>
                <w:color w:val="auto"/>
                <w:spacing w:val="9"/>
                <w:sz w:val="24"/>
                <w:szCs w:val="24"/>
              </w:rPr>
              <w:t>价未超过招标文件中规定的项目/采购包预算金额或者</w:t>
            </w:r>
            <w:r>
              <w:rPr>
                <w:rFonts w:ascii="宋体" w:eastAsia="宋体" w:hAnsi="宋体" w:cs="宋体" w:hint="eastAsia"/>
                <w:color w:val="auto"/>
                <w:spacing w:val="4"/>
                <w:sz w:val="24"/>
                <w:szCs w:val="24"/>
              </w:rPr>
              <w:t>项目/采购包最高限价</w:t>
            </w:r>
            <w:r>
              <w:rPr>
                <w:rFonts w:ascii="宋体" w:eastAsia="宋体" w:hAnsi="宋体" w:cs="宋体" w:hint="eastAsia"/>
                <w:color w:val="auto"/>
                <w:spacing w:val="1"/>
                <w:sz w:val="24"/>
                <w:szCs w:val="24"/>
              </w:rPr>
              <w:t>；</w:t>
            </w:r>
          </w:p>
        </w:tc>
      </w:tr>
      <w:tr w:rsidR="00AB7C63" w14:paraId="1A09C638" w14:textId="77777777">
        <w:trPr>
          <w:trHeight w:val="690"/>
        </w:trPr>
        <w:tc>
          <w:tcPr>
            <w:tcW w:w="754" w:type="dxa"/>
            <w:vAlign w:val="center"/>
          </w:tcPr>
          <w:p w14:paraId="39FC207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4</w:t>
            </w:r>
          </w:p>
        </w:tc>
        <w:tc>
          <w:tcPr>
            <w:tcW w:w="2082" w:type="dxa"/>
            <w:vAlign w:val="center"/>
          </w:tcPr>
          <w:p w14:paraId="1876457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报</w:t>
            </w:r>
            <w:r>
              <w:rPr>
                <w:rFonts w:ascii="宋体" w:eastAsia="宋体" w:hAnsi="宋体" w:cs="宋体" w:hint="eastAsia"/>
                <w:color w:val="auto"/>
                <w:spacing w:val="-1"/>
                <w:sz w:val="24"/>
                <w:szCs w:val="24"/>
              </w:rPr>
              <w:t>价唯一性</w:t>
            </w:r>
          </w:p>
        </w:tc>
        <w:tc>
          <w:tcPr>
            <w:tcW w:w="6804" w:type="dxa"/>
            <w:vAlign w:val="center"/>
          </w:tcPr>
          <w:p w14:paraId="0C54533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投标文件未出现可选择性或可调整的报价(招标文件另有规定</w:t>
            </w:r>
            <w:r>
              <w:rPr>
                <w:rFonts w:ascii="宋体" w:eastAsia="宋体" w:hAnsi="宋体" w:cs="宋体" w:hint="eastAsia"/>
                <w:color w:val="auto"/>
                <w:spacing w:val="7"/>
                <w:sz w:val="24"/>
                <w:szCs w:val="24"/>
              </w:rPr>
              <w:t>的除外)；</w:t>
            </w:r>
          </w:p>
        </w:tc>
      </w:tr>
      <w:tr w:rsidR="00AB7C63" w14:paraId="56B749FE" w14:textId="77777777">
        <w:trPr>
          <w:trHeight w:val="689"/>
        </w:trPr>
        <w:tc>
          <w:tcPr>
            <w:tcW w:w="754" w:type="dxa"/>
            <w:vAlign w:val="center"/>
          </w:tcPr>
          <w:p w14:paraId="0406064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5</w:t>
            </w:r>
          </w:p>
        </w:tc>
        <w:tc>
          <w:tcPr>
            <w:tcW w:w="2082" w:type="dxa"/>
            <w:vAlign w:val="center"/>
          </w:tcPr>
          <w:p w14:paraId="762B5A2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投标有效期</w:t>
            </w:r>
          </w:p>
        </w:tc>
        <w:tc>
          <w:tcPr>
            <w:tcW w:w="6804" w:type="dxa"/>
            <w:vAlign w:val="center"/>
          </w:tcPr>
          <w:p w14:paraId="782FA419"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投标文件中承诺的投标有效</w:t>
            </w:r>
            <w:r>
              <w:rPr>
                <w:rFonts w:ascii="宋体" w:eastAsia="宋体" w:hAnsi="宋体" w:cs="宋体" w:hint="eastAsia"/>
                <w:color w:val="auto"/>
                <w:sz w:val="24"/>
                <w:szCs w:val="24"/>
              </w:rPr>
              <w:t>期满足招标文件中载明的投标有效</w:t>
            </w:r>
            <w:r>
              <w:rPr>
                <w:rFonts w:ascii="宋体" w:eastAsia="宋体" w:hAnsi="宋体" w:cs="宋体" w:hint="eastAsia"/>
                <w:color w:val="auto"/>
                <w:spacing w:val="-15"/>
                <w:sz w:val="24"/>
                <w:szCs w:val="24"/>
              </w:rPr>
              <w:t>期的；</w:t>
            </w:r>
          </w:p>
        </w:tc>
      </w:tr>
      <w:tr w:rsidR="00AB7C63" w14:paraId="6185AABE" w14:textId="77777777">
        <w:trPr>
          <w:trHeight w:val="690"/>
        </w:trPr>
        <w:tc>
          <w:tcPr>
            <w:tcW w:w="754" w:type="dxa"/>
            <w:vAlign w:val="center"/>
          </w:tcPr>
          <w:p w14:paraId="509E794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6</w:t>
            </w:r>
          </w:p>
        </w:tc>
        <w:tc>
          <w:tcPr>
            <w:tcW w:w="2082" w:type="dxa"/>
            <w:vAlign w:val="center"/>
          </w:tcPr>
          <w:p w14:paraId="6AA06B9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实</w:t>
            </w:r>
            <w:r>
              <w:rPr>
                <w:rFonts w:ascii="宋体" w:eastAsia="宋体" w:hAnsi="宋体" w:cs="宋体" w:hint="eastAsia"/>
                <w:color w:val="auto"/>
                <w:spacing w:val="-3"/>
                <w:sz w:val="24"/>
                <w:szCs w:val="24"/>
              </w:rPr>
              <w:t>质性格式</w:t>
            </w:r>
          </w:p>
        </w:tc>
        <w:tc>
          <w:tcPr>
            <w:tcW w:w="6804" w:type="dxa"/>
            <w:vAlign w:val="center"/>
          </w:tcPr>
          <w:p w14:paraId="274D74C6"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标记为“实质性格式”</w:t>
            </w:r>
            <w:r>
              <w:rPr>
                <w:rFonts w:ascii="宋体" w:eastAsia="宋体" w:hAnsi="宋体" w:cs="宋体" w:hint="eastAsia"/>
                <w:color w:val="auto"/>
                <w:spacing w:val="3"/>
                <w:sz w:val="24"/>
                <w:szCs w:val="24"/>
              </w:rPr>
              <w:t>的</w:t>
            </w:r>
            <w:r>
              <w:rPr>
                <w:rFonts w:ascii="宋体" w:eastAsia="宋体" w:hAnsi="宋体" w:cs="宋体" w:hint="eastAsia"/>
                <w:color w:val="auto"/>
                <w:spacing w:val="2"/>
                <w:sz w:val="24"/>
                <w:szCs w:val="24"/>
              </w:rPr>
              <w:t>文件均按招标文件要求提供且签署、盖</w:t>
            </w:r>
            <w:r>
              <w:rPr>
                <w:rFonts w:ascii="宋体" w:eastAsia="宋体" w:hAnsi="宋体" w:cs="宋体" w:hint="eastAsia"/>
                <w:color w:val="auto"/>
                <w:spacing w:val="-17"/>
                <w:sz w:val="24"/>
                <w:szCs w:val="24"/>
              </w:rPr>
              <w:t>章</w:t>
            </w:r>
            <w:r>
              <w:rPr>
                <w:rFonts w:ascii="宋体" w:eastAsia="宋体" w:hAnsi="宋体" w:cs="宋体" w:hint="eastAsia"/>
                <w:color w:val="auto"/>
                <w:spacing w:val="-16"/>
                <w:sz w:val="24"/>
                <w:szCs w:val="24"/>
              </w:rPr>
              <w:t>的；</w:t>
            </w:r>
          </w:p>
        </w:tc>
      </w:tr>
      <w:tr w:rsidR="00AB7C63" w14:paraId="6F0D1B53" w14:textId="77777777">
        <w:trPr>
          <w:trHeight w:val="689"/>
        </w:trPr>
        <w:tc>
          <w:tcPr>
            <w:tcW w:w="754" w:type="dxa"/>
            <w:vAlign w:val="center"/>
          </w:tcPr>
          <w:p w14:paraId="5FF41A8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7</w:t>
            </w:r>
          </w:p>
        </w:tc>
        <w:tc>
          <w:tcPr>
            <w:tcW w:w="2082" w:type="dxa"/>
            <w:vAlign w:val="center"/>
          </w:tcPr>
          <w:p w14:paraId="32ABAA2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w:t>
            </w:r>
            <w:r>
              <w:rPr>
                <w:rFonts w:ascii="宋体" w:eastAsia="宋体" w:hAnsi="宋体" w:cs="宋体" w:hint="eastAsia"/>
                <w:color w:val="auto"/>
                <w:spacing w:val="2"/>
                <w:sz w:val="24"/>
                <w:szCs w:val="24"/>
              </w:rPr>
              <w:t>号条款响应</w:t>
            </w:r>
          </w:p>
        </w:tc>
        <w:tc>
          <w:tcPr>
            <w:tcW w:w="6804" w:type="dxa"/>
            <w:vAlign w:val="center"/>
          </w:tcPr>
          <w:p w14:paraId="7EAA871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投标文件满足招标文件第五章《采购需求》中★号条款要求</w:t>
            </w:r>
            <w:r>
              <w:rPr>
                <w:rFonts w:ascii="宋体" w:eastAsia="宋体" w:hAnsi="宋体" w:cs="宋体" w:hint="eastAsia"/>
                <w:color w:val="auto"/>
                <w:spacing w:val="-3"/>
                <w:sz w:val="24"/>
                <w:szCs w:val="24"/>
              </w:rPr>
              <w:t>的</w:t>
            </w:r>
            <w:r>
              <w:rPr>
                <w:rFonts w:ascii="宋体" w:eastAsia="宋体" w:hAnsi="宋体" w:cs="宋体" w:hint="eastAsia"/>
                <w:color w:val="auto"/>
                <w:sz w:val="24"/>
                <w:szCs w:val="24"/>
              </w:rPr>
              <w:t>；</w:t>
            </w:r>
          </w:p>
        </w:tc>
      </w:tr>
      <w:tr w:rsidR="00AB7C63" w14:paraId="7ADBE43F" w14:textId="77777777">
        <w:trPr>
          <w:trHeight w:val="690"/>
        </w:trPr>
        <w:tc>
          <w:tcPr>
            <w:tcW w:w="754" w:type="dxa"/>
            <w:vAlign w:val="center"/>
          </w:tcPr>
          <w:p w14:paraId="64DE322A"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8</w:t>
            </w:r>
          </w:p>
        </w:tc>
        <w:tc>
          <w:tcPr>
            <w:tcW w:w="2082" w:type="dxa"/>
            <w:vAlign w:val="center"/>
          </w:tcPr>
          <w:p w14:paraId="3B376E91" w14:textId="77777777" w:rsidR="00AB7C63" w:rsidRDefault="00000000">
            <w:pPr>
              <w:spacing w:line="360" w:lineRule="auto"/>
              <w:jc w:val="center"/>
              <w:rPr>
                <w:rFonts w:ascii="宋体" w:eastAsia="宋体" w:hAnsi="宋体" w:cs="宋体" w:hint="eastAsia"/>
                <w:color w:val="auto"/>
                <w:spacing w:val="16"/>
                <w:sz w:val="24"/>
                <w:szCs w:val="24"/>
              </w:rPr>
            </w:pPr>
            <w:r>
              <w:rPr>
                <w:rFonts w:ascii="宋体" w:eastAsia="宋体" w:hAnsi="宋体" w:cs="宋体" w:hint="eastAsia"/>
                <w:color w:val="auto"/>
                <w:spacing w:val="-2"/>
                <w:sz w:val="24"/>
                <w:szCs w:val="24"/>
              </w:rPr>
              <w:t>拟分包情</w:t>
            </w:r>
            <w:r>
              <w:rPr>
                <w:rFonts w:ascii="宋体" w:eastAsia="宋体" w:hAnsi="宋体" w:cs="宋体" w:hint="eastAsia"/>
                <w:color w:val="auto"/>
                <w:spacing w:val="-1"/>
                <w:sz w:val="24"/>
                <w:szCs w:val="24"/>
              </w:rPr>
              <w:t>况说</w:t>
            </w:r>
            <w:r>
              <w:rPr>
                <w:rFonts w:ascii="宋体" w:eastAsia="宋体" w:hAnsi="宋体" w:cs="宋体" w:hint="eastAsia"/>
                <w:color w:val="auto"/>
                <w:spacing w:val="16"/>
                <w:sz w:val="24"/>
                <w:szCs w:val="24"/>
              </w:rPr>
              <w:t>明</w:t>
            </w:r>
          </w:p>
          <w:p w14:paraId="58998D7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4"/>
                <w:sz w:val="24"/>
                <w:szCs w:val="24"/>
              </w:rPr>
              <w:t>(如有)</w:t>
            </w:r>
          </w:p>
        </w:tc>
        <w:tc>
          <w:tcPr>
            <w:tcW w:w="6804" w:type="dxa"/>
            <w:vAlign w:val="center"/>
          </w:tcPr>
          <w:p w14:paraId="15D3D696"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如</w:t>
            </w:r>
            <w:r>
              <w:rPr>
                <w:rFonts w:ascii="宋体" w:eastAsia="宋体" w:hAnsi="宋体" w:cs="宋体" w:hint="eastAsia"/>
                <w:color w:val="auto"/>
                <w:spacing w:val="11"/>
                <w:sz w:val="24"/>
                <w:szCs w:val="24"/>
              </w:rPr>
              <w:t>本项目(包)非因“落实政府采购政策”亦允许分包，且供应</w:t>
            </w:r>
            <w:r>
              <w:rPr>
                <w:rFonts w:ascii="宋体" w:eastAsia="宋体" w:hAnsi="宋体" w:cs="宋体" w:hint="eastAsia"/>
                <w:color w:val="auto"/>
                <w:spacing w:val="-6"/>
                <w:sz w:val="24"/>
                <w:szCs w:val="24"/>
              </w:rPr>
              <w:t>商拟</w:t>
            </w:r>
            <w:r>
              <w:rPr>
                <w:rFonts w:ascii="宋体" w:eastAsia="宋体" w:hAnsi="宋体" w:cs="宋体" w:hint="eastAsia"/>
                <w:color w:val="auto"/>
                <w:spacing w:val="-3"/>
                <w:sz w:val="24"/>
                <w:szCs w:val="24"/>
              </w:rPr>
              <w:t>进行分包时，必须提供；否则无须提供；</w:t>
            </w:r>
          </w:p>
        </w:tc>
      </w:tr>
      <w:tr w:rsidR="00AB7C63" w14:paraId="14261AED" w14:textId="77777777">
        <w:trPr>
          <w:trHeight w:val="1249"/>
        </w:trPr>
        <w:tc>
          <w:tcPr>
            <w:tcW w:w="754" w:type="dxa"/>
            <w:vAlign w:val="center"/>
          </w:tcPr>
          <w:p w14:paraId="60D0481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9</w:t>
            </w:r>
          </w:p>
        </w:tc>
        <w:tc>
          <w:tcPr>
            <w:tcW w:w="2082" w:type="dxa"/>
            <w:vAlign w:val="center"/>
          </w:tcPr>
          <w:p w14:paraId="316A4FEE" w14:textId="77777777" w:rsidR="00AB7C63" w:rsidRDefault="00000000">
            <w:pPr>
              <w:spacing w:line="360"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分</w:t>
            </w:r>
            <w:r>
              <w:rPr>
                <w:rFonts w:ascii="宋体" w:eastAsia="宋体" w:hAnsi="宋体" w:cs="宋体" w:hint="eastAsia"/>
                <w:color w:val="auto"/>
                <w:spacing w:val="-2"/>
                <w:sz w:val="24"/>
                <w:szCs w:val="24"/>
              </w:rPr>
              <w:t>包其他要求</w:t>
            </w:r>
          </w:p>
          <w:p w14:paraId="5689326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6"/>
                <w:sz w:val="24"/>
                <w:szCs w:val="24"/>
              </w:rPr>
              <w:t>(如有)</w:t>
            </w:r>
          </w:p>
        </w:tc>
        <w:tc>
          <w:tcPr>
            <w:tcW w:w="6804" w:type="dxa"/>
            <w:vAlign w:val="center"/>
          </w:tcPr>
          <w:p w14:paraId="68607F0C"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分包履行的内容、金额或者比例未超出《投标人须</w:t>
            </w:r>
            <w:r>
              <w:rPr>
                <w:rFonts w:ascii="宋体" w:eastAsia="宋体" w:hAnsi="宋体" w:cs="宋体" w:hint="eastAsia"/>
                <w:color w:val="auto"/>
                <w:sz w:val="24"/>
                <w:szCs w:val="24"/>
              </w:rPr>
              <w:t>知资料表》</w:t>
            </w:r>
            <w:r>
              <w:rPr>
                <w:rFonts w:ascii="宋体" w:eastAsia="宋体" w:hAnsi="宋体" w:cs="宋体" w:hint="eastAsia"/>
                <w:color w:val="auto"/>
                <w:spacing w:val="-14"/>
                <w:sz w:val="24"/>
                <w:szCs w:val="24"/>
              </w:rPr>
              <w:t>中的规定；</w:t>
            </w:r>
          </w:p>
          <w:p w14:paraId="58F6EE70"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分包承担主体具备《投标人</w:t>
            </w:r>
            <w:r>
              <w:rPr>
                <w:rFonts w:ascii="宋体" w:eastAsia="宋体" w:hAnsi="宋体" w:cs="宋体" w:hint="eastAsia"/>
                <w:color w:val="auto"/>
                <w:sz w:val="24"/>
                <w:szCs w:val="24"/>
              </w:rPr>
              <w:t>须知资料表》载明的资质条件且提</w:t>
            </w:r>
            <w:r>
              <w:rPr>
                <w:rFonts w:ascii="宋体" w:eastAsia="宋体" w:hAnsi="宋体" w:cs="宋体" w:hint="eastAsia"/>
                <w:color w:val="auto"/>
                <w:spacing w:val="12"/>
                <w:sz w:val="24"/>
                <w:szCs w:val="24"/>
              </w:rPr>
              <w:t>供</w:t>
            </w:r>
            <w:r>
              <w:rPr>
                <w:rFonts w:ascii="宋体" w:eastAsia="宋体" w:hAnsi="宋体" w:cs="宋体" w:hint="eastAsia"/>
                <w:color w:val="auto"/>
                <w:spacing w:val="10"/>
                <w:sz w:val="24"/>
                <w:szCs w:val="24"/>
              </w:rPr>
              <w:t>了</w:t>
            </w:r>
            <w:r>
              <w:rPr>
                <w:rFonts w:ascii="宋体" w:eastAsia="宋体" w:hAnsi="宋体" w:cs="宋体" w:hint="eastAsia"/>
                <w:color w:val="auto"/>
                <w:spacing w:val="6"/>
                <w:sz w:val="24"/>
                <w:szCs w:val="24"/>
              </w:rPr>
              <w:t>资质证书扫描件(如有)；</w:t>
            </w:r>
          </w:p>
        </w:tc>
      </w:tr>
      <w:tr w:rsidR="00AB7C63" w14:paraId="7E2E3973" w14:textId="77777777">
        <w:trPr>
          <w:trHeight w:val="689"/>
        </w:trPr>
        <w:tc>
          <w:tcPr>
            <w:tcW w:w="754" w:type="dxa"/>
            <w:vAlign w:val="center"/>
          </w:tcPr>
          <w:p w14:paraId="14E3C09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10</w:t>
            </w:r>
          </w:p>
        </w:tc>
        <w:tc>
          <w:tcPr>
            <w:tcW w:w="2082" w:type="dxa"/>
            <w:vAlign w:val="center"/>
          </w:tcPr>
          <w:p w14:paraId="005FB660" w14:textId="77777777" w:rsidR="00AB7C63" w:rsidRDefault="00000000">
            <w:pPr>
              <w:spacing w:line="360" w:lineRule="auto"/>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报价的修正</w:t>
            </w:r>
          </w:p>
          <w:p w14:paraId="72E434B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w:t>
            </w:r>
            <w:r>
              <w:rPr>
                <w:rFonts w:ascii="宋体" w:eastAsia="宋体" w:hAnsi="宋体" w:cs="宋体" w:hint="eastAsia"/>
                <w:color w:val="auto"/>
                <w:spacing w:val="1"/>
                <w:sz w:val="24"/>
                <w:szCs w:val="24"/>
              </w:rPr>
              <w:t>如</w:t>
            </w:r>
            <w:r>
              <w:rPr>
                <w:rFonts w:ascii="宋体" w:eastAsia="宋体" w:hAnsi="宋体" w:cs="宋体" w:hint="eastAsia"/>
                <w:color w:val="auto"/>
                <w:spacing w:val="-10"/>
                <w:sz w:val="24"/>
                <w:szCs w:val="24"/>
              </w:rPr>
              <w:t>有</w:t>
            </w:r>
            <w:r>
              <w:rPr>
                <w:rFonts w:ascii="宋体" w:eastAsia="宋体" w:hAnsi="宋体" w:cs="宋体" w:hint="eastAsia"/>
                <w:color w:val="auto"/>
                <w:spacing w:val="-8"/>
                <w:sz w:val="24"/>
                <w:szCs w:val="24"/>
              </w:rPr>
              <w:t>)</w:t>
            </w:r>
          </w:p>
        </w:tc>
        <w:tc>
          <w:tcPr>
            <w:tcW w:w="6804" w:type="dxa"/>
            <w:vAlign w:val="center"/>
          </w:tcPr>
          <w:p w14:paraId="37C791B9"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不涉及报价修正，或投标文件</w:t>
            </w:r>
            <w:r>
              <w:rPr>
                <w:rFonts w:ascii="宋体" w:eastAsia="宋体" w:hAnsi="宋体" w:cs="宋体" w:hint="eastAsia"/>
                <w:color w:val="auto"/>
                <w:sz w:val="24"/>
                <w:szCs w:val="24"/>
              </w:rPr>
              <w:t>报价出现前后不一致时，投标人</w:t>
            </w:r>
            <w:r>
              <w:rPr>
                <w:rFonts w:ascii="宋体" w:eastAsia="宋体" w:hAnsi="宋体" w:cs="宋体" w:hint="eastAsia"/>
                <w:color w:val="auto"/>
                <w:spacing w:val="6"/>
                <w:sz w:val="24"/>
                <w:szCs w:val="24"/>
              </w:rPr>
              <w:t>对修正后的报价予以确认；(如有</w:t>
            </w:r>
            <w:r>
              <w:rPr>
                <w:rFonts w:ascii="宋体" w:eastAsia="宋体" w:hAnsi="宋体" w:cs="宋体" w:hint="eastAsia"/>
                <w:color w:val="auto"/>
                <w:spacing w:val="5"/>
                <w:sz w:val="24"/>
                <w:szCs w:val="24"/>
              </w:rPr>
              <w:t>)</w:t>
            </w:r>
          </w:p>
        </w:tc>
      </w:tr>
      <w:tr w:rsidR="00AB7C63" w14:paraId="7C9E37CD" w14:textId="77777777">
        <w:trPr>
          <w:trHeight w:val="941"/>
        </w:trPr>
        <w:tc>
          <w:tcPr>
            <w:tcW w:w="754" w:type="dxa"/>
            <w:vAlign w:val="center"/>
          </w:tcPr>
          <w:p w14:paraId="4E5EE96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lastRenderedPageBreak/>
              <w:t>11</w:t>
            </w:r>
          </w:p>
        </w:tc>
        <w:tc>
          <w:tcPr>
            <w:tcW w:w="2082" w:type="dxa"/>
            <w:vAlign w:val="center"/>
          </w:tcPr>
          <w:p w14:paraId="2A2D4C1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报</w:t>
            </w:r>
            <w:r>
              <w:rPr>
                <w:rFonts w:ascii="宋体" w:eastAsia="宋体" w:hAnsi="宋体" w:cs="宋体" w:hint="eastAsia"/>
                <w:color w:val="auto"/>
                <w:spacing w:val="-1"/>
                <w:sz w:val="24"/>
                <w:szCs w:val="24"/>
              </w:rPr>
              <w:t>价合理性</w:t>
            </w:r>
          </w:p>
        </w:tc>
        <w:tc>
          <w:tcPr>
            <w:tcW w:w="6804" w:type="dxa"/>
            <w:vAlign w:val="center"/>
          </w:tcPr>
          <w:p w14:paraId="26CC09BC"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报价合理，或投标</w:t>
            </w:r>
            <w:r>
              <w:rPr>
                <w:rFonts w:ascii="宋体" w:eastAsia="宋体" w:hAnsi="宋体" w:cs="宋体" w:hint="eastAsia"/>
                <w:color w:val="auto"/>
                <w:sz w:val="24"/>
                <w:szCs w:val="24"/>
              </w:rPr>
              <w:t>人的报价明显低于其他通过符合性审查投标</w:t>
            </w:r>
            <w:r>
              <w:rPr>
                <w:rFonts w:ascii="宋体" w:eastAsia="宋体" w:hAnsi="宋体" w:cs="宋体" w:hint="eastAsia"/>
                <w:color w:val="auto"/>
                <w:spacing w:val="-1"/>
                <w:sz w:val="24"/>
                <w:szCs w:val="24"/>
              </w:rPr>
              <w:t>人的报价，有可能影</w:t>
            </w:r>
            <w:r>
              <w:rPr>
                <w:rFonts w:ascii="宋体" w:eastAsia="宋体" w:hAnsi="宋体" w:cs="宋体" w:hint="eastAsia"/>
                <w:color w:val="auto"/>
                <w:sz w:val="24"/>
                <w:szCs w:val="24"/>
              </w:rPr>
              <w:t>响产品质量或者不能诚信履约的，能够应</w:t>
            </w:r>
            <w:r>
              <w:rPr>
                <w:rFonts w:ascii="宋体" w:eastAsia="宋体" w:hAnsi="宋体" w:cs="宋体" w:hint="eastAsia"/>
                <w:color w:val="auto"/>
                <w:spacing w:val="-4"/>
                <w:sz w:val="24"/>
                <w:szCs w:val="24"/>
              </w:rPr>
              <w:t>评标委</w:t>
            </w:r>
            <w:r>
              <w:rPr>
                <w:rFonts w:ascii="宋体" w:eastAsia="宋体" w:hAnsi="宋体" w:cs="宋体" w:hint="eastAsia"/>
                <w:color w:val="auto"/>
                <w:spacing w:val="-3"/>
                <w:sz w:val="24"/>
                <w:szCs w:val="24"/>
              </w:rPr>
              <w:t>员</w:t>
            </w:r>
            <w:r>
              <w:rPr>
                <w:rFonts w:ascii="宋体" w:eastAsia="宋体" w:hAnsi="宋体" w:cs="宋体" w:hint="eastAsia"/>
                <w:color w:val="auto"/>
                <w:spacing w:val="-2"/>
                <w:sz w:val="24"/>
                <w:szCs w:val="24"/>
              </w:rPr>
              <w:t>会要求在规定时间内证明其报价合理性的；</w:t>
            </w:r>
          </w:p>
        </w:tc>
      </w:tr>
      <w:tr w:rsidR="00AB7C63" w14:paraId="78CFCA8B" w14:textId="77777777">
        <w:trPr>
          <w:trHeight w:val="695"/>
        </w:trPr>
        <w:tc>
          <w:tcPr>
            <w:tcW w:w="754" w:type="dxa"/>
            <w:vAlign w:val="center"/>
          </w:tcPr>
          <w:p w14:paraId="5CCFB0C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12</w:t>
            </w:r>
          </w:p>
        </w:tc>
        <w:tc>
          <w:tcPr>
            <w:tcW w:w="2082" w:type="dxa"/>
            <w:vAlign w:val="center"/>
          </w:tcPr>
          <w:p w14:paraId="26BCAA9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进口</w:t>
            </w:r>
            <w:r>
              <w:rPr>
                <w:rFonts w:ascii="宋体" w:eastAsia="宋体" w:hAnsi="宋体" w:cs="宋体" w:hint="eastAsia"/>
                <w:color w:val="auto"/>
                <w:spacing w:val="-1"/>
                <w:sz w:val="24"/>
                <w:szCs w:val="24"/>
              </w:rPr>
              <w:t>产品</w:t>
            </w:r>
          </w:p>
          <w:p w14:paraId="2EE836F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2"/>
                <w:sz w:val="24"/>
                <w:szCs w:val="24"/>
              </w:rPr>
              <w:t>(如有)</w:t>
            </w:r>
          </w:p>
        </w:tc>
        <w:tc>
          <w:tcPr>
            <w:tcW w:w="6804" w:type="dxa"/>
            <w:vAlign w:val="center"/>
          </w:tcPr>
          <w:p w14:paraId="1D91AE1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招标文件不接受进口产</w:t>
            </w:r>
            <w:r>
              <w:rPr>
                <w:rFonts w:ascii="宋体" w:eastAsia="宋体" w:hAnsi="宋体" w:cs="宋体" w:hint="eastAsia"/>
                <w:color w:val="auto"/>
                <w:sz w:val="24"/>
                <w:szCs w:val="24"/>
              </w:rPr>
              <w:t>品投标的内容时，投标人所投产品不含</w:t>
            </w:r>
            <w:r>
              <w:rPr>
                <w:rFonts w:ascii="宋体" w:eastAsia="宋体" w:hAnsi="宋体" w:cs="宋体" w:hint="eastAsia"/>
                <w:color w:val="auto"/>
                <w:spacing w:val="-11"/>
                <w:sz w:val="24"/>
                <w:szCs w:val="24"/>
              </w:rPr>
              <w:t>进</w:t>
            </w:r>
            <w:r>
              <w:rPr>
                <w:rFonts w:ascii="宋体" w:eastAsia="宋体" w:hAnsi="宋体" w:cs="宋体" w:hint="eastAsia"/>
                <w:color w:val="auto"/>
                <w:spacing w:val="-10"/>
                <w:sz w:val="24"/>
                <w:szCs w:val="24"/>
              </w:rPr>
              <w:t>口产品；</w:t>
            </w:r>
          </w:p>
        </w:tc>
      </w:tr>
      <w:tr w:rsidR="00AB7C63" w14:paraId="2E892427" w14:textId="77777777">
        <w:trPr>
          <w:trHeight w:val="5100"/>
        </w:trPr>
        <w:tc>
          <w:tcPr>
            <w:tcW w:w="754" w:type="dxa"/>
            <w:vAlign w:val="center"/>
          </w:tcPr>
          <w:p w14:paraId="569A26D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13</w:t>
            </w:r>
          </w:p>
        </w:tc>
        <w:tc>
          <w:tcPr>
            <w:tcW w:w="2082" w:type="dxa"/>
            <w:vAlign w:val="center"/>
          </w:tcPr>
          <w:p w14:paraId="72CFDE3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国</w:t>
            </w:r>
            <w:r>
              <w:rPr>
                <w:rFonts w:ascii="宋体" w:eastAsia="宋体" w:hAnsi="宋体" w:cs="宋体" w:hint="eastAsia"/>
                <w:color w:val="auto"/>
                <w:spacing w:val="-5"/>
                <w:sz w:val="24"/>
                <w:szCs w:val="24"/>
              </w:rPr>
              <w:t>家有关部门</w:t>
            </w:r>
            <w:r>
              <w:rPr>
                <w:rFonts w:ascii="宋体" w:eastAsia="宋体" w:hAnsi="宋体" w:cs="宋体" w:hint="eastAsia"/>
                <w:color w:val="auto"/>
                <w:spacing w:val="-2"/>
                <w:sz w:val="24"/>
                <w:szCs w:val="24"/>
              </w:rPr>
              <w:t>对投标</w:t>
            </w:r>
            <w:r>
              <w:rPr>
                <w:rFonts w:ascii="宋体" w:eastAsia="宋体" w:hAnsi="宋体" w:cs="宋体" w:hint="eastAsia"/>
                <w:color w:val="auto"/>
                <w:spacing w:val="-1"/>
                <w:sz w:val="24"/>
                <w:szCs w:val="24"/>
              </w:rPr>
              <w:t>人的投</w:t>
            </w:r>
            <w:r>
              <w:rPr>
                <w:rFonts w:ascii="宋体" w:eastAsia="宋体" w:hAnsi="宋体" w:cs="宋体" w:hint="eastAsia"/>
                <w:color w:val="auto"/>
                <w:spacing w:val="-2"/>
                <w:sz w:val="24"/>
                <w:szCs w:val="24"/>
              </w:rPr>
              <w:t>标产品</w:t>
            </w:r>
            <w:r>
              <w:rPr>
                <w:rFonts w:ascii="宋体" w:eastAsia="宋体" w:hAnsi="宋体" w:cs="宋体" w:hint="eastAsia"/>
                <w:color w:val="auto"/>
                <w:spacing w:val="-1"/>
                <w:sz w:val="24"/>
                <w:szCs w:val="24"/>
              </w:rPr>
              <w:t>有强制</w:t>
            </w:r>
            <w:r>
              <w:rPr>
                <w:rFonts w:ascii="宋体" w:eastAsia="宋体" w:hAnsi="宋体" w:cs="宋体" w:hint="eastAsia"/>
                <w:color w:val="auto"/>
                <w:spacing w:val="-2"/>
                <w:sz w:val="24"/>
                <w:szCs w:val="24"/>
              </w:rPr>
              <w:t>性规定</w:t>
            </w:r>
            <w:r>
              <w:rPr>
                <w:rFonts w:ascii="宋体" w:eastAsia="宋体" w:hAnsi="宋体" w:cs="宋体" w:hint="eastAsia"/>
                <w:color w:val="auto"/>
                <w:spacing w:val="-1"/>
                <w:sz w:val="24"/>
                <w:szCs w:val="24"/>
              </w:rPr>
              <w:t>或要求</w:t>
            </w:r>
            <w:r>
              <w:rPr>
                <w:rFonts w:ascii="宋体" w:eastAsia="宋体" w:hAnsi="宋体" w:cs="宋体" w:hint="eastAsia"/>
                <w:color w:val="auto"/>
                <w:sz w:val="24"/>
                <w:szCs w:val="24"/>
              </w:rPr>
              <w:t>的</w:t>
            </w:r>
          </w:p>
        </w:tc>
        <w:tc>
          <w:tcPr>
            <w:tcW w:w="6804" w:type="dxa"/>
            <w:vAlign w:val="center"/>
          </w:tcPr>
          <w:p w14:paraId="2B8BD578"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国家</w:t>
            </w:r>
            <w:r>
              <w:rPr>
                <w:rFonts w:ascii="宋体" w:eastAsia="宋体" w:hAnsi="宋体" w:cs="宋体" w:hint="eastAsia"/>
                <w:color w:val="auto"/>
                <w:spacing w:val="3"/>
                <w:sz w:val="24"/>
                <w:szCs w:val="24"/>
              </w:rPr>
              <w:t>有关部门对投标人的投标产品有强制性规定或要求的(如</w:t>
            </w:r>
            <w:r>
              <w:rPr>
                <w:rFonts w:ascii="宋体" w:eastAsia="宋体" w:hAnsi="宋体" w:cs="宋体" w:hint="eastAsia"/>
                <w:color w:val="auto"/>
                <w:spacing w:val="8"/>
                <w:sz w:val="24"/>
                <w:szCs w:val="24"/>
              </w:rPr>
              <w:t>相应</w:t>
            </w:r>
            <w:r>
              <w:rPr>
                <w:rFonts w:ascii="宋体" w:eastAsia="宋体" w:hAnsi="宋体" w:cs="宋体" w:hint="eastAsia"/>
                <w:color w:val="auto"/>
                <w:spacing w:val="6"/>
                <w:sz w:val="24"/>
                <w:szCs w:val="24"/>
              </w:rPr>
              <w:t>技</w:t>
            </w:r>
            <w:r>
              <w:rPr>
                <w:rFonts w:ascii="宋体" w:eastAsia="宋体" w:hAnsi="宋体" w:cs="宋体" w:hint="eastAsia"/>
                <w:color w:val="auto"/>
                <w:spacing w:val="4"/>
                <w:sz w:val="24"/>
                <w:szCs w:val="24"/>
              </w:rPr>
              <w:t>术、安全、节能和环保等)，投标人的投标产品应符合</w:t>
            </w:r>
            <w:r>
              <w:rPr>
                <w:rFonts w:ascii="宋体" w:eastAsia="宋体" w:hAnsi="宋体" w:cs="宋体" w:hint="eastAsia"/>
                <w:color w:val="auto"/>
                <w:spacing w:val="-3"/>
                <w:sz w:val="24"/>
                <w:szCs w:val="24"/>
              </w:rPr>
              <w:t>相应规定或要求，并提供证明文件扫描件：</w:t>
            </w:r>
            <w:r>
              <w:rPr>
                <w:rFonts w:ascii="宋体" w:eastAsia="宋体" w:hAnsi="宋体" w:cs="宋体" w:hint="eastAsia"/>
                <w:color w:val="auto"/>
                <w:spacing w:val="5"/>
                <w:sz w:val="24"/>
                <w:szCs w:val="24"/>
              </w:rPr>
              <w:t>1</w:t>
            </w:r>
            <w:r>
              <w:rPr>
                <w:rFonts w:ascii="宋体" w:eastAsia="宋体" w:hAnsi="宋体" w:cs="宋体" w:hint="eastAsia"/>
                <w:color w:val="auto"/>
                <w:spacing w:val="4"/>
                <w:sz w:val="24"/>
                <w:szCs w:val="24"/>
              </w:rPr>
              <w:t>)采购的产品若属于《节能产品政府采购品目清单》范围中</w:t>
            </w:r>
            <w:r>
              <w:rPr>
                <w:rFonts w:ascii="宋体" w:eastAsia="宋体" w:hAnsi="宋体" w:cs="宋体" w:hint="eastAsia"/>
                <w:color w:val="auto"/>
                <w:spacing w:val="-1"/>
                <w:sz w:val="24"/>
                <w:szCs w:val="24"/>
              </w:rPr>
              <w:t>政府</w:t>
            </w:r>
            <w:r>
              <w:rPr>
                <w:rFonts w:ascii="宋体" w:eastAsia="宋体" w:hAnsi="宋体" w:cs="宋体" w:hint="eastAsia"/>
                <w:color w:val="auto"/>
                <w:sz w:val="24"/>
                <w:szCs w:val="24"/>
              </w:rPr>
              <w:t>强制采购产品，则投标人所报产品必须获得国家确定的认</w:t>
            </w:r>
            <w:r>
              <w:rPr>
                <w:rFonts w:ascii="宋体" w:eastAsia="宋体" w:hAnsi="宋体" w:cs="宋体" w:hint="eastAsia"/>
                <w:color w:val="auto"/>
                <w:spacing w:val="-4"/>
                <w:sz w:val="24"/>
                <w:szCs w:val="24"/>
              </w:rPr>
              <w:t>证机构出</w:t>
            </w:r>
            <w:r>
              <w:rPr>
                <w:rFonts w:ascii="宋体" w:eastAsia="宋体" w:hAnsi="宋体" w:cs="宋体" w:hint="eastAsia"/>
                <w:color w:val="auto"/>
                <w:spacing w:val="-3"/>
                <w:sz w:val="24"/>
                <w:szCs w:val="24"/>
              </w:rPr>
              <w:t>具</w:t>
            </w:r>
            <w:r>
              <w:rPr>
                <w:rFonts w:ascii="宋体" w:eastAsia="宋体" w:hAnsi="宋体" w:cs="宋体" w:hint="eastAsia"/>
                <w:color w:val="auto"/>
                <w:spacing w:val="-2"/>
                <w:sz w:val="24"/>
                <w:szCs w:val="24"/>
              </w:rPr>
              <w:t>的、处于有效期之内的节能产品认证证书；</w:t>
            </w:r>
            <w:r>
              <w:rPr>
                <w:rFonts w:ascii="宋体" w:eastAsia="宋体" w:hAnsi="宋体" w:cs="宋体" w:hint="eastAsia"/>
                <w:color w:val="auto"/>
                <w:spacing w:val="6"/>
                <w:sz w:val="24"/>
                <w:szCs w:val="24"/>
              </w:rPr>
              <w:t>2)所</w:t>
            </w:r>
            <w:r>
              <w:rPr>
                <w:rFonts w:ascii="宋体" w:eastAsia="宋体" w:hAnsi="宋体" w:cs="宋体" w:hint="eastAsia"/>
                <w:color w:val="auto"/>
                <w:spacing w:val="3"/>
                <w:sz w:val="24"/>
                <w:szCs w:val="24"/>
              </w:rPr>
              <w:t>投产品属于列入《网络关键设备和网络安全专用产品目</w:t>
            </w:r>
            <w:r>
              <w:rPr>
                <w:rFonts w:ascii="宋体" w:eastAsia="宋体" w:hAnsi="宋体" w:cs="宋体" w:hint="eastAsia"/>
                <w:color w:val="auto"/>
                <w:spacing w:val="-1"/>
                <w:sz w:val="24"/>
                <w:szCs w:val="24"/>
              </w:rPr>
              <w:t>录》</w:t>
            </w:r>
            <w:r>
              <w:rPr>
                <w:rFonts w:ascii="宋体" w:eastAsia="宋体" w:hAnsi="宋体" w:cs="宋体" w:hint="eastAsia"/>
                <w:color w:val="auto"/>
                <w:sz w:val="24"/>
                <w:szCs w:val="24"/>
              </w:rPr>
              <w:t>的网络安全专用产品时，应当按照《信息安全技术网络安</w:t>
            </w:r>
            <w:r>
              <w:rPr>
                <w:rFonts w:ascii="宋体" w:eastAsia="宋体" w:hAnsi="宋体" w:cs="宋体" w:hint="eastAsia"/>
                <w:color w:val="auto"/>
                <w:spacing w:val="-1"/>
                <w:sz w:val="24"/>
                <w:szCs w:val="24"/>
              </w:rPr>
              <w:t>全专</w:t>
            </w:r>
            <w:r>
              <w:rPr>
                <w:rFonts w:ascii="宋体" w:eastAsia="宋体" w:hAnsi="宋体" w:cs="宋体" w:hint="eastAsia"/>
                <w:color w:val="auto"/>
                <w:sz w:val="24"/>
                <w:szCs w:val="24"/>
              </w:rPr>
              <w:t>用产品安全技术要求》等相关国家标准的强制性要求，由</w:t>
            </w:r>
            <w:r>
              <w:rPr>
                <w:rFonts w:ascii="宋体" w:eastAsia="宋体" w:hAnsi="宋体" w:cs="宋体" w:hint="eastAsia"/>
                <w:color w:val="auto"/>
                <w:spacing w:val="-4"/>
                <w:sz w:val="24"/>
                <w:szCs w:val="24"/>
              </w:rPr>
              <w:t>具备资格的机构安全认证合格或者安全检测符合要求；(如该</w:t>
            </w:r>
            <w:r>
              <w:rPr>
                <w:rFonts w:ascii="宋体" w:eastAsia="宋体" w:hAnsi="宋体" w:cs="宋体" w:hint="eastAsia"/>
                <w:color w:val="auto"/>
                <w:sz w:val="24"/>
                <w:szCs w:val="24"/>
              </w:rPr>
              <w:t>产</w:t>
            </w:r>
            <w:r>
              <w:rPr>
                <w:rFonts w:ascii="宋体" w:eastAsia="宋体" w:hAnsi="宋体" w:cs="宋体" w:hint="eastAsia"/>
                <w:color w:val="auto"/>
                <w:spacing w:val="-1"/>
                <w:sz w:val="24"/>
                <w:szCs w:val="24"/>
              </w:rPr>
              <w:t>品已</w:t>
            </w:r>
            <w:r>
              <w:rPr>
                <w:rFonts w:ascii="宋体" w:eastAsia="宋体" w:hAnsi="宋体" w:cs="宋体" w:hint="eastAsia"/>
                <w:color w:val="auto"/>
                <w:sz w:val="24"/>
                <w:szCs w:val="24"/>
              </w:rPr>
              <w:t>经获得公安部颁发的计算机信息系统安全专用产品销售许</w:t>
            </w:r>
            <w:r>
              <w:rPr>
                <w:rFonts w:ascii="宋体" w:eastAsia="宋体" w:hAnsi="宋体" w:cs="宋体" w:hint="eastAsia"/>
                <w:color w:val="auto"/>
                <w:spacing w:val="-1"/>
                <w:sz w:val="24"/>
                <w:szCs w:val="24"/>
              </w:rPr>
              <w:t>可证，且在有效期内，亦视为符合要求)</w:t>
            </w:r>
            <w:r>
              <w:rPr>
                <w:rFonts w:ascii="宋体" w:eastAsia="宋体" w:hAnsi="宋体" w:cs="宋体" w:hint="eastAsia"/>
                <w:color w:val="auto"/>
                <w:spacing w:val="8"/>
                <w:sz w:val="24"/>
                <w:szCs w:val="24"/>
              </w:rPr>
              <w:t>3)国家</w:t>
            </w:r>
            <w:r>
              <w:rPr>
                <w:rFonts w:ascii="宋体" w:eastAsia="宋体" w:hAnsi="宋体" w:cs="宋体" w:hint="eastAsia"/>
                <w:color w:val="auto"/>
                <w:spacing w:val="5"/>
                <w:sz w:val="24"/>
                <w:szCs w:val="24"/>
              </w:rPr>
              <w:t>有</w:t>
            </w:r>
            <w:r>
              <w:rPr>
                <w:rFonts w:ascii="宋体" w:eastAsia="宋体" w:hAnsi="宋体" w:cs="宋体" w:hint="eastAsia"/>
                <w:color w:val="auto"/>
                <w:spacing w:val="4"/>
                <w:sz w:val="24"/>
                <w:szCs w:val="24"/>
              </w:rPr>
              <w:t>特殊信息安全要求的项目，采购产品涉及无线局域</w:t>
            </w:r>
            <w:r>
              <w:rPr>
                <w:rFonts w:ascii="宋体" w:eastAsia="宋体" w:hAnsi="宋体" w:cs="宋体" w:hint="eastAsia"/>
                <w:color w:val="auto"/>
                <w:spacing w:val="-2"/>
                <w:sz w:val="24"/>
                <w:szCs w:val="24"/>
              </w:rPr>
              <w:t>网产品和含有无线局域</w:t>
            </w:r>
            <w:r>
              <w:rPr>
                <w:rFonts w:ascii="宋体" w:eastAsia="宋体" w:hAnsi="宋体" w:cs="宋体" w:hint="eastAsia"/>
                <w:color w:val="auto"/>
                <w:spacing w:val="-1"/>
                <w:sz w:val="24"/>
                <w:szCs w:val="24"/>
              </w:rPr>
              <w:t>网功能的计算机、通信设备、打印机、复印</w:t>
            </w:r>
            <w:r>
              <w:rPr>
                <w:rFonts w:ascii="宋体" w:eastAsia="宋体" w:hAnsi="宋体" w:cs="宋体" w:hint="eastAsia"/>
                <w:color w:val="auto"/>
                <w:sz w:val="24"/>
                <w:szCs w:val="24"/>
              </w:rPr>
              <w:t>机、投影仪等产品的，投标产品须为符合国家无线局域网</w:t>
            </w:r>
            <w:r>
              <w:rPr>
                <w:rFonts w:ascii="宋体" w:eastAsia="宋体" w:hAnsi="宋体" w:cs="宋体" w:hint="eastAsia"/>
                <w:color w:val="auto"/>
                <w:spacing w:val="12"/>
                <w:sz w:val="24"/>
                <w:szCs w:val="24"/>
              </w:rPr>
              <w:t>安</w:t>
            </w:r>
            <w:r>
              <w:rPr>
                <w:rFonts w:ascii="宋体" w:eastAsia="宋体" w:hAnsi="宋体" w:cs="宋体" w:hint="eastAsia"/>
                <w:color w:val="auto"/>
                <w:spacing w:val="7"/>
                <w:sz w:val="24"/>
                <w:szCs w:val="24"/>
              </w:rPr>
              <w:t>全标准(</w:t>
            </w:r>
            <w:r>
              <w:rPr>
                <w:rFonts w:ascii="宋体" w:eastAsia="宋体" w:hAnsi="宋体" w:cs="宋体" w:hint="eastAsia"/>
                <w:color w:val="auto"/>
                <w:sz w:val="24"/>
                <w:szCs w:val="24"/>
              </w:rPr>
              <w:t>GB</w:t>
            </w:r>
            <w:r>
              <w:rPr>
                <w:rFonts w:ascii="宋体" w:eastAsia="宋体" w:hAnsi="宋体" w:cs="宋体" w:hint="eastAsia"/>
                <w:color w:val="auto"/>
                <w:spacing w:val="7"/>
                <w:sz w:val="24"/>
                <w:szCs w:val="24"/>
              </w:rPr>
              <w:t>15629.11/1102)并通过国家产品认证的产品；</w:t>
            </w:r>
            <w:r>
              <w:rPr>
                <w:rFonts w:ascii="宋体" w:eastAsia="宋体" w:hAnsi="宋体" w:cs="宋体" w:hint="eastAsia"/>
                <w:color w:val="auto"/>
                <w:spacing w:val="8"/>
                <w:sz w:val="24"/>
                <w:szCs w:val="24"/>
              </w:rPr>
              <w:t>4)项</w:t>
            </w:r>
            <w:r>
              <w:rPr>
                <w:rFonts w:ascii="宋体" w:eastAsia="宋体" w:hAnsi="宋体" w:cs="宋体" w:hint="eastAsia"/>
                <w:color w:val="auto"/>
                <w:spacing w:val="7"/>
                <w:sz w:val="24"/>
                <w:szCs w:val="24"/>
              </w:rPr>
              <w:t>目</w:t>
            </w:r>
            <w:r>
              <w:rPr>
                <w:rFonts w:ascii="宋体" w:eastAsia="宋体" w:hAnsi="宋体" w:cs="宋体" w:hint="eastAsia"/>
                <w:color w:val="auto"/>
                <w:spacing w:val="4"/>
                <w:sz w:val="24"/>
                <w:szCs w:val="24"/>
              </w:rPr>
              <w:t>中涉及涂料、胶黏剂、油墨、清洗剂等挥发性有机物</w:t>
            </w:r>
            <w:r>
              <w:rPr>
                <w:rFonts w:ascii="宋体" w:eastAsia="宋体" w:hAnsi="宋体" w:cs="宋体" w:hint="eastAsia"/>
                <w:color w:val="auto"/>
                <w:spacing w:val="-1"/>
                <w:sz w:val="24"/>
                <w:szCs w:val="24"/>
              </w:rPr>
              <w:t>产品</w:t>
            </w:r>
            <w:r>
              <w:rPr>
                <w:rFonts w:ascii="宋体" w:eastAsia="宋体" w:hAnsi="宋体" w:cs="宋体" w:hint="eastAsia"/>
                <w:color w:val="auto"/>
                <w:sz w:val="24"/>
                <w:szCs w:val="24"/>
              </w:rPr>
              <w:t>，且属于强制性标准的，供应商应执行符合本市和国家的VOCs</w:t>
            </w:r>
            <w:r>
              <w:rPr>
                <w:rFonts w:ascii="宋体" w:eastAsia="宋体" w:hAnsi="宋体" w:cs="宋体" w:hint="eastAsia"/>
                <w:color w:val="auto"/>
                <w:spacing w:val="3"/>
                <w:sz w:val="24"/>
                <w:szCs w:val="24"/>
              </w:rPr>
              <w:t>含量限制标准。</w:t>
            </w:r>
          </w:p>
        </w:tc>
      </w:tr>
      <w:tr w:rsidR="00AB7C63" w14:paraId="6F532248" w14:textId="77777777">
        <w:trPr>
          <w:trHeight w:val="938"/>
        </w:trPr>
        <w:tc>
          <w:tcPr>
            <w:tcW w:w="754" w:type="dxa"/>
            <w:vAlign w:val="center"/>
          </w:tcPr>
          <w:p w14:paraId="5E3CB18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14</w:t>
            </w:r>
          </w:p>
        </w:tc>
        <w:tc>
          <w:tcPr>
            <w:tcW w:w="2082" w:type="dxa"/>
            <w:vAlign w:val="center"/>
          </w:tcPr>
          <w:p w14:paraId="59744FB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公</w:t>
            </w:r>
            <w:r>
              <w:rPr>
                <w:rFonts w:ascii="宋体" w:eastAsia="宋体" w:hAnsi="宋体" w:cs="宋体" w:hint="eastAsia"/>
                <w:color w:val="auto"/>
                <w:spacing w:val="-3"/>
                <w:sz w:val="24"/>
                <w:szCs w:val="24"/>
              </w:rPr>
              <w:t>平竞争</w:t>
            </w:r>
          </w:p>
        </w:tc>
        <w:tc>
          <w:tcPr>
            <w:tcW w:w="6804" w:type="dxa"/>
            <w:vAlign w:val="center"/>
          </w:tcPr>
          <w:p w14:paraId="5E22924B"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投标人遵循公平竞争的原则</w:t>
            </w:r>
            <w:r>
              <w:rPr>
                <w:rFonts w:ascii="宋体" w:eastAsia="宋体" w:hAnsi="宋体" w:cs="宋体" w:hint="eastAsia"/>
                <w:color w:val="auto"/>
                <w:sz w:val="24"/>
                <w:szCs w:val="24"/>
              </w:rPr>
              <w:t>，不存在恶意串通，妨碍其他投标</w:t>
            </w:r>
            <w:r>
              <w:rPr>
                <w:rFonts w:ascii="宋体" w:eastAsia="宋体" w:hAnsi="宋体" w:cs="宋体" w:hint="eastAsia"/>
                <w:color w:val="auto"/>
                <w:spacing w:val="-1"/>
                <w:sz w:val="24"/>
                <w:szCs w:val="24"/>
              </w:rPr>
              <w:t>人的竞争行为，不</w:t>
            </w:r>
            <w:r>
              <w:rPr>
                <w:rFonts w:ascii="宋体" w:eastAsia="宋体" w:hAnsi="宋体" w:cs="宋体" w:hint="eastAsia"/>
                <w:color w:val="auto"/>
                <w:sz w:val="24"/>
                <w:szCs w:val="24"/>
              </w:rPr>
              <w:t>存在损害采购人或者其他投标人的合法权益</w:t>
            </w:r>
            <w:r>
              <w:rPr>
                <w:rFonts w:ascii="宋体" w:eastAsia="宋体" w:hAnsi="宋体" w:cs="宋体" w:hint="eastAsia"/>
                <w:color w:val="auto"/>
                <w:spacing w:val="-14"/>
                <w:sz w:val="24"/>
                <w:szCs w:val="24"/>
              </w:rPr>
              <w:t>情</w:t>
            </w:r>
            <w:r>
              <w:rPr>
                <w:rFonts w:ascii="宋体" w:eastAsia="宋体" w:hAnsi="宋体" w:cs="宋体" w:hint="eastAsia"/>
                <w:color w:val="auto"/>
                <w:spacing w:val="-11"/>
                <w:sz w:val="24"/>
                <w:szCs w:val="24"/>
              </w:rPr>
              <w:t>形的；</w:t>
            </w:r>
          </w:p>
        </w:tc>
      </w:tr>
      <w:tr w:rsidR="00AB7C63" w14:paraId="79DC7557" w14:textId="77777777">
        <w:trPr>
          <w:trHeight w:val="825"/>
        </w:trPr>
        <w:tc>
          <w:tcPr>
            <w:tcW w:w="754" w:type="dxa"/>
            <w:vAlign w:val="center"/>
          </w:tcPr>
          <w:p w14:paraId="6357189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15</w:t>
            </w:r>
          </w:p>
        </w:tc>
        <w:tc>
          <w:tcPr>
            <w:tcW w:w="2082" w:type="dxa"/>
            <w:vAlign w:val="center"/>
          </w:tcPr>
          <w:p w14:paraId="1F57638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串</w:t>
            </w:r>
            <w:r>
              <w:rPr>
                <w:rFonts w:ascii="宋体" w:eastAsia="宋体" w:hAnsi="宋体" w:cs="宋体" w:hint="eastAsia"/>
                <w:color w:val="auto"/>
                <w:spacing w:val="-5"/>
                <w:sz w:val="24"/>
                <w:szCs w:val="24"/>
              </w:rPr>
              <w:t>通投标</w:t>
            </w:r>
          </w:p>
        </w:tc>
        <w:tc>
          <w:tcPr>
            <w:tcW w:w="6804" w:type="dxa"/>
            <w:vAlign w:val="center"/>
          </w:tcPr>
          <w:p w14:paraId="7692D40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不存在《政府采购货物和服务</w:t>
            </w:r>
            <w:r>
              <w:rPr>
                <w:rFonts w:ascii="宋体" w:eastAsia="宋体" w:hAnsi="宋体" w:cs="宋体" w:hint="eastAsia"/>
                <w:color w:val="auto"/>
                <w:sz w:val="24"/>
                <w:szCs w:val="24"/>
              </w:rPr>
              <w:t>招标投标管理办法》视为投标人</w:t>
            </w:r>
            <w:r>
              <w:rPr>
                <w:rFonts w:ascii="宋体" w:eastAsia="宋体" w:hAnsi="宋体" w:cs="宋体" w:hint="eastAsia"/>
                <w:color w:val="auto"/>
                <w:spacing w:val="-6"/>
                <w:sz w:val="24"/>
                <w:szCs w:val="24"/>
              </w:rPr>
              <w:t>串通投</w:t>
            </w:r>
            <w:r>
              <w:rPr>
                <w:rFonts w:ascii="宋体" w:eastAsia="宋体" w:hAnsi="宋体" w:cs="宋体" w:hint="eastAsia"/>
                <w:color w:val="auto"/>
                <w:spacing w:val="-5"/>
                <w:sz w:val="24"/>
                <w:szCs w:val="24"/>
              </w:rPr>
              <w:t>标</w:t>
            </w:r>
            <w:r>
              <w:rPr>
                <w:rFonts w:ascii="宋体" w:eastAsia="宋体" w:hAnsi="宋体" w:cs="宋体" w:hint="eastAsia"/>
                <w:color w:val="auto"/>
                <w:spacing w:val="-3"/>
                <w:sz w:val="24"/>
                <w:szCs w:val="24"/>
              </w:rPr>
              <w:t>的情形：(一)不同投标人的投标文件由同一单位或者</w:t>
            </w:r>
            <w:r>
              <w:rPr>
                <w:rFonts w:ascii="宋体" w:eastAsia="宋体" w:hAnsi="宋体" w:cs="宋体" w:hint="eastAsia"/>
                <w:color w:val="auto"/>
                <w:spacing w:val="-6"/>
                <w:sz w:val="24"/>
                <w:szCs w:val="24"/>
              </w:rPr>
              <w:t>个人编制</w:t>
            </w:r>
            <w:r>
              <w:rPr>
                <w:rFonts w:ascii="宋体" w:eastAsia="宋体" w:hAnsi="宋体" w:cs="宋体" w:hint="eastAsia"/>
                <w:color w:val="auto"/>
                <w:spacing w:val="-3"/>
                <w:sz w:val="24"/>
                <w:szCs w:val="24"/>
              </w:rPr>
              <w:t>；(二)不同投标人委托同一单位或者个人办理投标事</w:t>
            </w:r>
            <w:r>
              <w:rPr>
                <w:rFonts w:ascii="宋体" w:eastAsia="宋体" w:hAnsi="宋体" w:cs="宋体" w:hint="eastAsia"/>
                <w:color w:val="auto"/>
                <w:spacing w:val="-6"/>
                <w:sz w:val="24"/>
                <w:szCs w:val="24"/>
              </w:rPr>
              <w:t>宜；(三</w:t>
            </w:r>
            <w:r>
              <w:rPr>
                <w:rFonts w:ascii="宋体" w:eastAsia="宋体" w:hAnsi="宋体" w:cs="宋体" w:hint="eastAsia"/>
                <w:color w:val="auto"/>
                <w:spacing w:val="-3"/>
                <w:sz w:val="24"/>
                <w:szCs w:val="24"/>
              </w:rPr>
              <w:t>)不同投标人的投标文件载明的项目管理成员或者联系</w:t>
            </w:r>
            <w:r>
              <w:rPr>
                <w:rFonts w:ascii="宋体" w:eastAsia="宋体" w:hAnsi="宋体" w:cs="宋体" w:hint="eastAsia"/>
                <w:color w:val="auto"/>
                <w:spacing w:val="-6"/>
                <w:sz w:val="24"/>
                <w:szCs w:val="24"/>
              </w:rPr>
              <w:t>人员为</w:t>
            </w:r>
            <w:r>
              <w:rPr>
                <w:rFonts w:ascii="宋体" w:eastAsia="宋体" w:hAnsi="宋体" w:cs="宋体" w:hint="eastAsia"/>
                <w:color w:val="auto"/>
                <w:spacing w:val="-5"/>
                <w:sz w:val="24"/>
                <w:szCs w:val="24"/>
              </w:rPr>
              <w:t>同</w:t>
            </w:r>
            <w:r>
              <w:rPr>
                <w:rFonts w:ascii="宋体" w:eastAsia="宋体" w:hAnsi="宋体" w:cs="宋体" w:hint="eastAsia"/>
                <w:color w:val="auto"/>
                <w:spacing w:val="-3"/>
                <w:sz w:val="24"/>
                <w:szCs w:val="24"/>
              </w:rPr>
              <w:t>一</w:t>
            </w:r>
            <w:r>
              <w:rPr>
                <w:rFonts w:ascii="宋体" w:eastAsia="宋体" w:hAnsi="宋体" w:cs="宋体" w:hint="eastAsia"/>
                <w:color w:val="auto"/>
                <w:spacing w:val="-3"/>
                <w:sz w:val="24"/>
                <w:szCs w:val="24"/>
              </w:rPr>
              <w:lastRenderedPageBreak/>
              <w:t>人；(四)不同投标人的投标文件异常一致或者投标</w:t>
            </w:r>
            <w:r>
              <w:rPr>
                <w:rFonts w:ascii="宋体" w:eastAsia="宋体" w:hAnsi="宋体" w:cs="宋体" w:hint="eastAsia"/>
                <w:color w:val="auto"/>
                <w:spacing w:val="-14"/>
                <w:sz w:val="24"/>
                <w:szCs w:val="24"/>
              </w:rPr>
              <w:t>报价呈</w:t>
            </w:r>
            <w:r>
              <w:rPr>
                <w:rFonts w:ascii="宋体" w:eastAsia="宋体" w:hAnsi="宋体" w:cs="宋体" w:hint="eastAsia"/>
                <w:color w:val="auto"/>
                <w:spacing w:val="-10"/>
                <w:sz w:val="24"/>
                <w:szCs w:val="24"/>
              </w:rPr>
              <w:t>规</w:t>
            </w:r>
            <w:r>
              <w:rPr>
                <w:rFonts w:ascii="宋体" w:eastAsia="宋体" w:hAnsi="宋体" w:cs="宋体" w:hint="eastAsia"/>
                <w:color w:val="auto"/>
                <w:spacing w:val="-7"/>
                <w:sz w:val="24"/>
                <w:szCs w:val="24"/>
              </w:rPr>
              <w:t>律性差异；(五)不同投标人的投标文件相互混装；(六)</w:t>
            </w:r>
            <w:r>
              <w:rPr>
                <w:rFonts w:ascii="宋体" w:eastAsia="宋体" w:hAnsi="宋体" w:cs="宋体" w:hint="eastAsia"/>
                <w:color w:val="auto"/>
                <w:spacing w:val="-1"/>
                <w:sz w:val="24"/>
                <w:szCs w:val="24"/>
              </w:rPr>
              <w:t>不同投标人的投标</w:t>
            </w:r>
            <w:r>
              <w:rPr>
                <w:rFonts w:ascii="宋体" w:eastAsia="宋体" w:hAnsi="宋体" w:cs="宋体" w:hint="eastAsia"/>
                <w:color w:val="auto"/>
                <w:sz w:val="24"/>
                <w:szCs w:val="24"/>
              </w:rPr>
              <w:t>保证金从同一单位或者个人的账户转出；</w:t>
            </w:r>
          </w:p>
        </w:tc>
      </w:tr>
      <w:tr w:rsidR="00AB7C63" w14:paraId="2D6DBA6E" w14:textId="77777777">
        <w:trPr>
          <w:trHeight w:val="690"/>
        </w:trPr>
        <w:tc>
          <w:tcPr>
            <w:tcW w:w="754" w:type="dxa"/>
            <w:vAlign w:val="center"/>
          </w:tcPr>
          <w:p w14:paraId="198E8D5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lastRenderedPageBreak/>
              <w:t>16</w:t>
            </w:r>
          </w:p>
        </w:tc>
        <w:tc>
          <w:tcPr>
            <w:tcW w:w="2082" w:type="dxa"/>
            <w:vAlign w:val="center"/>
          </w:tcPr>
          <w:p w14:paraId="0CD1B48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附</w:t>
            </w:r>
            <w:r>
              <w:rPr>
                <w:rFonts w:ascii="宋体" w:eastAsia="宋体" w:hAnsi="宋体" w:cs="宋体" w:hint="eastAsia"/>
                <w:color w:val="auto"/>
                <w:spacing w:val="-5"/>
                <w:sz w:val="24"/>
                <w:szCs w:val="24"/>
              </w:rPr>
              <w:t>加条件</w:t>
            </w:r>
          </w:p>
        </w:tc>
        <w:tc>
          <w:tcPr>
            <w:tcW w:w="6804" w:type="dxa"/>
            <w:vAlign w:val="center"/>
          </w:tcPr>
          <w:p w14:paraId="64084C8D"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3"/>
                <w:sz w:val="24"/>
                <w:szCs w:val="24"/>
              </w:rPr>
              <w:t>标文件未含有采购人不能接受的附加条件的；</w:t>
            </w:r>
          </w:p>
        </w:tc>
      </w:tr>
      <w:tr w:rsidR="00AB7C63" w14:paraId="712128EC" w14:textId="77777777">
        <w:trPr>
          <w:trHeight w:val="694"/>
        </w:trPr>
        <w:tc>
          <w:tcPr>
            <w:tcW w:w="754" w:type="dxa"/>
            <w:vAlign w:val="center"/>
          </w:tcPr>
          <w:p w14:paraId="6595D57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17</w:t>
            </w:r>
          </w:p>
        </w:tc>
        <w:tc>
          <w:tcPr>
            <w:tcW w:w="2082" w:type="dxa"/>
            <w:vAlign w:val="center"/>
          </w:tcPr>
          <w:p w14:paraId="402A34D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其他无</w:t>
            </w:r>
            <w:r>
              <w:rPr>
                <w:rFonts w:ascii="宋体" w:eastAsia="宋体" w:hAnsi="宋体" w:cs="宋体" w:hint="eastAsia"/>
                <w:color w:val="auto"/>
                <w:spacing w:val="-1"/>
                <w:sz w:val="24"/>
                <w:szCs w:val="24"/>
              </w:rPr>
              <w:t>效情形</w:t>
            </w:r>
          </w:p>
        </w:tc>
        <w:tc>
          <w:tcPr>
            <w:tcW w:w="6804" w:type="dxa"/>
            <w:vAlign w:val="center"/>
          </w:tcPr>
          <w:p w14:paraId="2E398E9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投标人、投标文件不存在不</w:t>
            </w:r>
            <w:r>
              <w:rPr>
                <w:rFonts w:ascii="宋体" w:eastAsia="宋体" w:hAnsi="宋体" w:cs="宋体" w:hint="eastAsia"/>
                <w:color w:val="auto"/>
                <w:sz w:val="24"/>
                <w:szCs w:val="24"/>
              </w:rPr>
              <w:t>符合法律、法规和招标文件规定的</w:t>
            </w:r>
            <w:r>
              <w:rPr>
                <w:rFonts w:ascii="宋体" w:eastAsia="宋体" w:hAnsi="宋体" w:cs="宋体" w:hint="eastAsia"/>
                <w:color w:val="auto"/>
                <w:spacing w:val="-8"/>
                <w:sz w:val="24"/>
                <w:szCs w:val="24"/>
              </w:rPr>
              <w:t>其</w:t>
            </w:r>
            <w:r>
              <w:rPr>
                <w:rFonts w:ascii="宋体" w:eastAsia="宋体" w:hAnsi="宋体" w:cs="宋体" w:hint="eastAsia"/>
                <w:color w:val="auto"/>
                <w:spacing w:val="-5"/>
                <w:sz w:val="24"/>
                <w:szCs w:val="24"/>
              </w:rPr>
              <w:t>他无效情形。</w:t>
            </w:r>
          </w:p>
        </w:tc>
      </w:tr>
    </w:tbl>
    <w:p w14:paraId="202BEAA9" w14:textId="77777777" w:rsidR="00AB7C63" w:rsidRDefault="00AB7C63">
      <w:pPr>
        <w:spacing w:line="360" w:lineRule="auto"/>
        <w:ind w:firstLineChars="200" w:firstLine="482"/>
        <w:jc w:val="both"/>
        <w:rPr>
          <w:rFonts w:ascii="宋体" w:eastAsia="宋体" w:hAnsi="宋体" w:cs="宋体" w:hint="eastAsia"/>
          <w:color w:val="auto"/>
          <w:spacing w:val="1"/>
          <w:sz w:val="24"/>
          <w:szCs w:val="24"/>
        </w:rPr>
      </w:pPr>
    </w:p>
    <w:p w14:paraId="4FD611DC" w14:textId="77777777" w:rsidR="00AB7C63" w:rsidRDefault="00000000">
      <w:pPr>
        <w:spacing w:line="360" w:lineRule="auto"/>
        <w:ind w:firstLineChars="200" w:firstLine="484"/>
        <w:jc w:val="both"/>
        <w:outlineLvl w:val="2"/>
        <w:rPr>
          <w:rFonts w:ascii="宋体" w:eastAsia="宋体" w:hAnsi="宋体" w:cs="宋体" w:hint="eastAsia"/>
          <w:b/>
          <w:bCs/>
          <w:color w:val="auto"/>
          <w:sz w:val="24"/>
          <w:szCs w:val="24"/>
        </w:rPr>
      </w:pPr>
      <w:bookmarkStart w:id="138" w:name="_Toc159237138"/>
      <w:bookmarkStart w:id="139" w:name="_Toc12407"/>
      <w:bookmarkStart w:id="140" w:name="_Toc193382655"/>
      <w:bookmarkStart w:id="141" w:name="_Toc159237083"/>
      <w:r>
        <w:rPr>
          <w:rFonts w:ascii="宋体" w:eastAsia="宋体" w:hAnsi="宋体" w:cs="宋体"/>
          <w:b/>
          <w:bCs/>
          <w:color w:val="auto"/>
          <w:spacing w:val="1"/>
          <w:sz w:val="24"/>
          <w:szCs w:val="24"/>
        </w:rPr>
        <w:t>2.</w:t>
      </w:r>
      <w:r>
        <w:rPr>
          <w:rFonts w:ascii="宋体" w:eastAsia="宋体" w:hAnsi="宋体" w:cs="宋体" w:hint="eastAsia"/>
          <w:b/>
          <w:bCs/>
          <w:color w:val="auto"/>
          <w:spacing w:val="1"/>
          <w:sz w:val="24"/>
          <w:szCs w:val="24"/>
        </w:rPr>
        <w:t>投标文件有</w:t>
      </w:r>
      <w:r>
        <w:rPr>
          <w:rFonts w:ascii="宋体" w:eastAsia="宋体" w:hAnsi="宋体" w:cs="宋体" w:hint="eastAsia"/>
          <w:b/>
          <w:bCs/>
          <w:color w:val="auto"/>
          <w:sz w:val="24"/>
          <w:szCs w:val="24"/>
        </w:rPr>
        <w:t>关事项的澄清或者说明</w:t>
      </w:r>
      <w:bookmarkEnd w:id="138"/>
      <w:bookmarkEnd w:id="139"/>
      <w:bookmarkEnd w:id="140"/>
      <w:bookmarkEnd w:id="141"/>
    </w:p>
    <w:p w14:paraId="6278152A"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2.1评标过程中，</w:t>
      </w:r>
      <w:r>
        <w:rPr>
          <w:rFonts w:ascii="宋体" w:eastAsia="宋体" w:hAnsi="宋体" w:cs="宋体" w:hint="eastAsia"/>
          <w:color w:val="auto"/>
          <w:spacing w:val="2"/>
          <w:sz w:val="24"/>
          <w:szCs w:val="24"/>
        </w:rPr>
        <w:t>评标委员会将以书面形式要求投标人对其投标文件中含义不明确、同类问题表述不一致或者有明显文字和计算错误的内容，作出必要的</w:t>
      </w:r>
      <w:r>
        <w:rPr>
          <w:rFonts w:ascii="宋体" w:eastAsia="宋体" w:hAnsi="宋体" w:cs="宋体" w:hint="eastAsia"/>
          <w:color w:val="auto"/>
          <w:spacing w:val="1"/>
          <w:sz w:val="24"/>
          <w:szCs w:val="24"/>
        </w:rPr>
        <w:t>澄</w:t>
      </w:r>
      <w:r>
        <w:rPr>
          <w:rFonts w:ascii="宋体" w:eastAsia="宋体" w:hAnsi="宋体" w:cs="宋体" w:hint="eastAsia"/>
          <w:color w:val="auto"/>
          <w:spacing w:val="2"/>
          <w:sz w:val="24"/>
          <w:szCs w:val="24"/>
        </w:rPr>
        <w:t>清、说明或者补正。投标人的澄清、说明或者补正应当采用书面形式，并加</w:t>
      </w:r>
      <w:r>
        <w:rPr>
          <w:rFonts w:ascii="宋体" w:eastAsia="宋体" w:hAnsi="宋体" w:cs="宋体" w:hint="eastAsia"/>
          <w:color w:val="auto"/>
          <w:spacing w:val="10"/>
          <w:sz w:val="24"/>
          <w:szCs w:val="24"/>
        </w:rPr>
        <w:t>盖公章，</w:t>
      </w:r>
      <w:r>
        <w:rPr>
          <w:rFonts w:ascii="宋体" w:eastAsia="宋体" w:hAnsi="宋体" w:cs="宋体" w:hint="eastAsia"/>
          <w:color w:val="auto"/>
          <w:spacing w:val="6"/>
          <w:sz w:val="24"/>
          <w:szCs w:val="24"/>
        </w:rPr>
        <w:t>或</w:t>
      </w:r>
      <w:r>
        <w:rPr>
          <w:rFonts w:ascii="宋体" w:eastAsia="宋体" w:hAnsi="宋体" w:cs="宋体" w:hint="eastAsia"/>
          <w:color w:val="auto"/>
          <w:spacing w:val="5"/>
          <w:sz w:val="24"/>
          <w:szCs w:val="24"/>
        </w:rPr>
        <w:t>者由法定代表人(若投标人为事业单位或其他组织或分支机构，</w:t>
      </w:r>
      <w:r>
        <w:rPr>
          <w:rFonts w:ascii="宋体" w:eastAsia="宋体" w:hAnsi="宋体" w:cs="宋体" w:hint="eastAsia"/>
          <w:color w:val="auto"/>
          <w:spacing w:val="2"/>
          <w:sz w:val="24"/>
          <w:szCs w:val="24"/>
        </w:rPr>
        <w:t>可为单位负责人)或其授权的代表签字。投标人的澄清、说明或者补正不</w:t>
      </w:r>
      <w:r>
        <w:rPr>
          <w:rFonts w:ascii="宋体" w:eastAsia="宋体" w:hAnsi="宋体" w:cs="宋体" w:hint="eastAsia"/>
          <w:color w:val="auto"/>
          <w:sz w:val="24"/>
          <w:szCs w:val="24"/>
        </w:rPr>
        <w:t>得</w:t>
      </w:r>
      <w:r>
        <w:rPr>
          <w:rFonts w:ascii="宋体" w:eastAsia="宋体" w:hAnsi="宋体" w:cs="宋体" w:hint="eastAsia"/>
          <w:color w:val="auto"/>
          <w:spacing w:val="2"/>
          <w:sz w:val="24"/>
          <w:szCs w:val="24"/>
        </w:rPr>
        <w:t>超出投标文件的范围或者改变投标文件的实质性内容。澄清文件将作为投标</w:t>
      </w:r>
      <w:r>
        <w:rPr>
          <w:rFonts w:ascii="宋体" w:eastAsia="宋体" w:hAnsi="宋体" w:cs="宋体" w:hint="eastAsia"/>
          <w:color w:val="auto"/>
          <w:spacing w:val="-6"/>
          <w:sz w:val="24"/>
          <w:szCs w:val="24"/>
        </w:rPr>
        <w:t>文</w:t>
      </w:r>
      <w:r>
        <w:rPr>
          <w:rFonts w:ascii="宋体" w:eastAsia="宋体" w:hAnsi="宋体" w:cs="宋体" w:hint="eastAsia"/>
          <w:color w:val="auto"/>
          <w:spacing w:val="-4"/>
          <w:sz w:val="24"/>
          <w:szCs w:val="24"/>
        </w:rPr>
        <w:t>件内容的一部分。</w:t>
      </w:r>
    </w:p>
    <w:p w14:paraId="33D0C9D8"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2.2评标委员</w:t>
      </w:r>
      <w:r>
        <w:rPr>
          <w:rFonts w:ascii="宋体" w:eastAsia="宋体" w:hAnsi="宋体" w:cs="宋体" w:hint="eastAsia"/>
          <w:color w:val="auto"/>
          <w:spacing w:val="3"/>
          <w:sz w:val="24"/>
          <w:szCs w:val="24"/>
        </w:rPr>
        <w:t>会</w:t>
      </w:r>
      <w:r>
        <w:rPr>
          <w:rFonts w:ascii="宋体" w:eastAsia="宋体" w:hAnsi="宋体" w:cs="宋体" w:hint="eastAsia"/>
          <w:color w:val="auto"/>
          <w:spacing w:val="2"/>
          <w:sz w:val="24"/>
          <w:szCs w:val="24"/>
        </w:rPr>
        <w:t>认为投标人的报价明显低于其他通过符合性审查投标人的报价，有可能影响产品质量或者不能诚信履约的，有权要求该投标人在评标现场</w:t>
      </w:r>
      <w:r>
        <w:rPr>
          <w:rFonts w:ascii="宋体" w:eastAsia="宋体" w:hAnsi="宋体" w:cs="宋体" w:hint="eastAsia"/>
          <w:color w:val="auto"/>
          <w:sz w:val="24"/>
          <w:szCs w:val="24"/>
        </w:rPr>
        <w:t>合</w:t>
      </w:r>
      <w:r>
        <w:rPr>
          <w:rFonts w:ascii="宋体" w:eastAsia="宋体" w:hAnsi="宋体" w:cs="宋体" w:hint="eastAsia"/>
          <w:color w:val="auto"/>
          <w:spacing w:val="3"/>
          <w:sz w:val="24"/>
          <w:szCs w:val="24"/>
        </w:rPr>
        <w:t>理</w:t>
      </w:r>
      <w:r>
        <w:rPr>
          <w:rFonts w:ascii="宋体" w:eastAsia="宋体" w:hAnsi="宋体" w:cs="宋体" w:hint="eastAsia"/>
          <w:color w:val="auto"/>
          <w:spacing w:val="2"/>
          <w:sz w:val="24"/>
          <w:szCs w:val="24"/>
        </w:rPr>
        <w:t>的时间内提供书面说明，必要时提交相关证明材料；若投标人不能证明其</w:t>
      </w:r>
      <w:r>
        <w:rPr>
          <w:rFonts w:ascii="宋体" w:eastAsia="宋体" w:hAnsi="宋体" w:cs="宋体" w:hint="eastAsia"/>
          <w:color w:val="auto"/>
          <w:spacing w:val="-1"/>
          <w:sz w:val="24"/>
          <w:szCs w:val="24"/>
        </w:rPr>
        <w:t>报价合</w:t>
      </w:r>
      <w:r>
        <w:rPr>
          <w:rFonts w:ascii="宋体" w:eastAsia="宋体" w:hAnsi="宋体" w:cs="宋体" w:hint="eastAsia"/>
          <w:color w:val="auto"/>
          <w:sz w:val="24"/>
          <w:szCs w:val="24"/>
        </w:rPr>
        <w:t>理性，评标委员会将其作为</w:t>
      </w:r>
      <w:r>
        <w:rPr>
          <w:rFonts w:ascii="宋体" w:eastAsia="宋体" w:hAnsi="宋体" w:cs="宋体" w:hint="eastAsia"/>
          <w:b/>
          <w:bCs/>
          <w:color w:val="auto"/>
          <w:spacing w:val="2"/>
          <w:sz w:val="24"/>
          <w:szCs w:val="24"/>
        </w:rPr>
        <w:t>无效投标处理</w:t>
      </w:r>
      <w:r>
        <w:rPr>
          <w:rFonts w:ascii="宋体" w:eastAsia="宋体" w:hAnsi="宋体" w:cs="宋体" w:hint="eastAsia"/>
          <w:color w:val="auto"/>
          <w:sz w:val="24"/>
          <w:szCs w:val="24"/>
        </w:rPr>
        <w:t>。</w:t>
      </w:r>
    </w:p>
    <w:p w14:paraId="6BDC3849"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2.3投标报价须包</w:t>
      </w:r>
      <w:r>
        <w:rPr>
          <w:rFonts w:ascii="宋体" w:eastAsia="宋体" w:hAnsi="宋体" w:cs="宋体" w:hint="eastAsia"/>
          <w:color w:val="auto"/>
          <w:spacing w:val="2"/>
          <w:sz w:val="24"/>
          <w:szCs w:val="24"/>
        </w:rPr>
        <w:t>含招标文件全部内容，如分项报价表有缺漏视为已含在其他各项报价中，将不对投标总价进行调整。评标委员会有权要求投标人在</w:t>
      </w:r>
      <w:r>
        <w:rPr>
          <w:rFonts w:ascii="宋体" w:eastAsia="宋体" w:hAnsi="宋体" w:cs="宋体" w:hint="eastAsia"/>
          <w:color w:val="auto"/>
          <w:spacing w:val="1"/>
          <w:sz w:val="24"/>
          <w:szCs w:val="24"/>
        </w:rPr>
        <w:t>评</w:t>
      </w:r>
      <w:r>
        <w:rPr>
          <w:rFonts w:ascii="宋体" w:eastAsia="宋体" w:hAnsi="宋体" w:cs="宋体" w:hint="eastAsia"/>
          <w:color w:val="auto"/>
          <w:sz w:val="24"/>
          <w:szCs w:val="24"/>
        </w:rPr>
        <w:t>标现</w:t>
      </w:r>
      <w:r>
        <w:rPr>
          <w:rFonts w:ascii="宋体" w:eastAsia="宋体" w:hAnsi="宋体" w:cs="宋体" w:hint="eastAsia"/>
          <w:color w:val="auto"/>
          <w:spacing w:val="2"/>
          <w:sz w:val="24"/>
          <w:szCs w:val="24"/>
        </w:rPr>
        <w:t>场合理的时间内对此进行书面确认，投标人不确认的，视为将一个采购包中</w:t>
      </w:r>
      <w:r>
        <w:rPr>
          <w:rFonts w:ascii="宋体" w:eastAsia="宋体" w:hAnsi="宋体" w:cs="宋体" w:hint="eastAsia"/>
          <w:color w:val="auto"/>
          <w:spacing w:val="-1"/>
          <w:sz w:val="24"/>
          <w:szCs w:val="24"/>
        </w:rPr>
        <w:t>的内容拆分投</w:t>
      </w:r>
      <w:r>
        <w:rPr>
          <w:rFonts w:ascii="宋体" w:eastAsia="宋体" w:hAnsi="宋体" w:cs="宋体" w:hint="eastAsia"/>
          <w:color w:val="auto"/>
          <w:sz w:val="24"/>
          <w:szCs w:val="24"/>
        </w:rPr>
        <w:t>标，其</w:t>
      </w:r>
      <w:r>
        <w:rPr>
          <w:rFonts w:ascii="宋体" w:eastAsia="宋体" w:hAnsi="宋体" w:cs="宋体" w:hint="eastAsia"/>
          <w:b/>
          <w:bCs/>
          <w:color w:val="auto"/>
          <w:spacing w:val="2"/>
          <w:sz w:val="24"/>
          <w:szCs w:val="24"/>
        </w:rPr>
        <w:t>投标无效</w:t>
      </w:r>
      <w:r>
        <w:rPr>
          <w:rFonts w:ascii="宋体" w:eastAsia="宋体" w:hAnsi="宋体" w:cs="宋体" w:hint="eastAsia"/>
          <w:color w:val="auto"/>
          <w:sz w:val="24"/>
          <w:szCs w:val="24"/>
        </w:rPr>
        <w:t>。</w:t>
      </w:r>
    </w:p>
    <w:p w14:paraId="7A683A08"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2.4投标文件报价出现前</w:t>
      </w:r>
      <w:r>
        <w:rPr>
          <w:rFonts w:ascii="宋体" w:eastAsia="宋体" w:hAnsi="宋体" w:cs="宋体" w:hint="eastAsia"/>
          <w:color w:val="auto"/>
          <w:sz w:val="24"/>
          <w:szCs w:val="24"/>
        </w:rPr>
        <w:t>后不一致的，按照下列规定修正：</w:t>
      </w:r>
    </w:p>
    <w:p w14:paraId="0B874C4E"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2.4.1招标文件对于报价修</w:t>
      </w:r>
      <w:r>
        <w:rPr>
          <w:rFonts w:ascii="宋体" w:eastAsia="宋体" w:hAnsi="宋体" w:cs="宋体" w:hint="eastAsia"/>
          <w:color w:val="auto"/>
          <w:spacing w:val="1"/>
          <w:sz w:val="24"/>
          <w:szCs w:val="24"/>
        </w:rPr>
        <w:t>正是否另有规定：</w:t>
      </w:r>
    </w:p>
    <w:p w14:paraId="60870880"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□有，具体规定为：</w:t>
      </w:r>
      <w:r>
        <w:rPr>
          <w:rFonts w:ascii="宋体" w:eastAsia="宋体" w:hAnsi="宋体" w:cs="宋体" w:hint="eastAsia"/>
          <w:color w:val="auto"/>
          <w:spacing w:val="-10"/>
          <w:sz w:val="24"/>
          <w:szCs w:val="24"/>
          <w:u w:val="single"/>
        </w:rPr>
        <w:t xml:space="preserve">    /</w:t>
      </w:r>
      <w:r>
        <w:rPr>
          <w:rFonts w:ascii="宋体" w:eastAsia="宋体" w:hAnsi="宋体" w:cs="宋体"/>
          <w:color w:val="auto"/>
          <w:spacing w:val="-7"/>
          <w:sz w:val="24"/>
          <w:szCs w:val="24"/>
          <w:u w:val="single"/>
        </w:rPr>
        <w:t xml:space="preserve">    </w:t>
      </w:r>
    </w:p>
    <w:p w14:paraId="375E113C" w14:textId="77777777" w:rsidR="00AB7C63" w:rsidRDefault="00000000">
      <w:pPr>
        <w:spacing w:line="360" w:lineRule="auto"/>
        <w:ind w:firstLineChars="200" w:firstLine="480"/>
        <w:jc w:val="both"/>
        <w:rPr>
          <w:rFonts w:ascii="宋体" w:eastAsia="宋体" w:hAnsi="宋体" w:cs="宋体" w:hint="eastAsia"/>
          <w:color w:val="auto"/>
          <w:spacing w:val="5"/>
          <w:sz w:val="24"/>
          <w:szCs w:val="24"/>
        </w:rPr>
      </w:pPr>
      <w:r>
        <w:rPr>
          <w:rFonts w:ascii="宋体" w:eastAsia="宋体" w:hAnsi="宋体" w:cs="宋体" w:hint="eastAsia"/>
          <w:color w:val="auto"/>
          <w:spacing w:val="6"/>
          <w:sz w:val="24"/>
          <w:szCs w:val="24"/>
        </w:rPr>
        <w:sym w:font="Wingdings 2" w:char="0052"/>
      </w:r>
      <w:r>
        <w:rPr>
          <w:rFonts w:ascii="宋体" w:eastAsia="宋体" w:hAnsi="宋体" w:cs="宋体" w:hint="eastAsia"/>
          <w:color w:val="auto"/>
          <w:spacing w:val="5"/>
          <w:sz w:val="24"/>
          <w:szCs w:val="24"/>
        </w:rPr>
        <w:t>无，按下述2.4.2-2.4.7项规定修正。</w:t>
      </w:r>
    </w:p>
    <w:p w14:paraId="2EC7F281" w14:textId="77777777" w:rsidR="00AB7C63" w:rsidRDefault="00000000">
      <w:pPr>
        <w:spacing w:line="360" w:lineRule="auto"/>
        <w:ind w:firstLineChars="200" w:firstLine="496"/>
        <w:jc w:val="both"/>
        <w:rPr>
          <w:rFonts w:ascii="宋体" w:eastAsia="宋体" w:hAnsi="宋体" w:cs="宋体" w:hint="eastAsia"/>
          <w:color w:val="auto"/>
          <w:spacing w:val="8"/>
          <w:sz w:val="24"/>
          <w:szCs w:val="24"/>
        </w:rPr>
      </w:pPr>
      <w:r>
        <w:rPr>
          <w:rFonts w:ascii="宋体" w:eastAsia="宋体" w:hAnsi="宋体" w:cs="宋体" w:hint="eastAsia"/>
          <w:color w:val="auto"/>
          <w:spacing w:val="8"/>
          <w:sz w:val="24"/>
          <w:szCs w:val="24"/>
        </w:rPr>
        <w:t>2.4.2单独递交的开标一览表(报价表)与投标文件中开标一览表(报价表) 内容不一致的，以单独递交的开标一览表(报价表)为准；</w:t>
      </w:r>
    </w:p>
    <w:p w14:paraId="47AF122F" w14:textId="77777777" w:rsidR="00AB7C63" w:rsidRDefault="00000000">
      <w:pPr>
        <w:spacing w:line="360" w:lineRule="auto"/>
        <w:ind w:firstLineChars="200" w:firstLine="496"/>
        <w:jc w:val="both"/>
        <w:rPr>
          <w:rFonts w:ascii="宋体" w:eastAsia="宋体" w:hAnsi="宋体" w:cs="宋体" w:hint="eastAsia"/>
          <w:color w:val="auto"/>
          <w:spacing w:val="5"/>
          <w:sz w:val="24"/>
          <w:szCs w:val="24"/>
        </w:rPr>
      </w:pPr>
      <w:r>
        <w:rPr>
          <w:rFonts w:ascii="宋体" w:eastAsia="宋体" w:hAnsi="宋体" w:cs="宋体" w:hint="eastAsia"/>
          <w:color w:val="auto"/>
          <w:spacing w:val="8"/>
          <w:sz w:val="24"/>
          <w:szCs w:val="24"/>
        </w:rPr>
        <w:t>2.4.3投标文件中开标一览表(报价表)内容与投标文件中相应内容不一致的，以开标一</w:t>
      </w:r>
      <w:r>
        <w:rPr>
          <w:rFonts w:ascii="宋体" w:eastAsia="宋体" w:hAnsi="宋体" w:cs="宋体" w:hint="eastAsia"/>
          <w:color w:val="auto"/>
          <w:spacing w:val="9"/>
          <w:sz w:val="24"/>
          <w:szCs w:val="24"/>
        </w:rPr>
        <w:t>览表(报价表)为准；</w:t>
      </w:r>
    </w:p>
    <w:p w14:paraId="22596E51" w14:textId="77777777" w:rsidR="00AB7C63" w:rsidRDefault="00000000">
      <w:pPr>
        <w:spacing w:line="360" w:lineRule="auto"/>
        <w:ind w:firstLineChars="200" w:firstLine="506"/>
        <w:jc w:val="both"/>
        <w:rPr>
          <w:rFonts w:ascii="宋体" w:eastAsia="宋体" w:hAnsi="宋体" w:cs="宋体" w:hint="eastAsia"/>
          <w:color w:val="auto"/>
          <w:spacing w:val="-2"/>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1"/>
          <w:sz w:val="24"/>
          <w:szCs w:val="24"/>
        </w:rPr>
        <w:t>.4.4</w:t>
      </w:r>
      <w:r>
        <w:rPr>
          <w:rFonts w:ascii="宋体" w:eastAsia="宋体" w:hAnsi="宋体" w:cs="宋体" w:hint="eastAsia"/>
          <w:color w:val="auto"/>
          <w:spacing w:val="-3"/>
          <w:sz w:val="24"/>
          <w:szCs w:val="24"/>
        </w:rPr>
        <w:t>大写金额和小写金额不一致的，以大写金额为准</w:t>
      </w:r>
      <w:r>
        <w:rPr>
          <w:rFonts w:ascii="宋体" w:eastAsia="宋体" w:hAnsi="宋体" w:cs="宋体" w:hint="eastAsia"/>
          <w:color w:val="auto"/>
          <w:spacing w:val="-2"/>
          <w:sz w:val="24"/>
          <w:szCs w:val="24"/>
        </w:rPr>
        <w:t>；</w:t>
      </w:r>
    </w:p>
    <w:p w14:paraId="5BE9D9B6" w14:textId="77777777" w:rsidR="00AB7C63" w:rsidRDefault="00000000">
      <w:pPr>
        <w:spacing w:line="360" w:lineRule="auto"/>
        <w:ind w:firstLineChars="200" w:firstLine="506"/>
        <w:jc w:val="both"/>
        <w:rPr>
          <w:rFonts w:ascii="宋体" w:eastAsia="宋体" w:hAnsi="宋体" w:cs="宋体" w:hint="eastAsia"/>
          <w:color w:val="auto"/>
          <w:spacing w:val="-9"/>
          <w:sz w:val="24"/>
          <w:szCs w:val="24"/>
        </w:rPr>
      </w:pPr>
      <w:r>
        <w:rPr>
          <w:rFonts w:ascii="宋体" w:eastAsia="宋体" w:hAnsi="宋体" w:cs="宋体" w:hint="eastAsia"/>
          <w:color w:val="auto"/>
          <w:spacing w:val="13"/>
          <w:sz w:val="24"/>
          <w:szCs w:val="24"/>
        </w:rPr>
        <w:lastRenderedPageBreak/>
        <w:t>2</w:t>
      </w:r>
      <w:r>
        <w:rPr>
          <w:rFonts w:ascii="宋体" w:eastAsia="宋体" w:hAnsi="宋体" w:cs="宋体" w:hint="eastAsia"/>
          <w:color w:val="auto"/>
          <w:spacing w:val="11"/>
          <w:sz w:val="24"/>
          <w:szCs w:val="24"/>
        </w:rPr>
        <w:t>.4.5</w:t>
      </w:r>
      <w:r>
        <w:rPr>
          <w:rFonts w:ascii="宋体" w:eastAsia="宋体" w:hAnsi="宋体" w:cs="宋体" w:hint="eastAsia"/>
          <w:color w:val="auto"/>
          <w:spacing w:val="-6"/>
          <w:sz w:val="24"/>
          <w:szCs w:val="24"/>
        </w:rPr>
        <w:t>单</w:t>
      </w:r>
      <w:r>
        <w:rPr>
          <w:rFonts w:ascii="宋体" w:eastAsia="宋体" w:hAnsi="宋体" w:cs="宋体" w:hint="eastAsia"/>
          <w:color w:val="auto"/>
          <w:spacing w:val="-3"/>
          <w:sz w:val="24"/>
          <w:szCs w:val="24"/>
        </w:rPr>
        <w:t>价金额小数点或者百分比有明显错位的，以开标一览表总价为准，</w:t>
      </w:r>
      <w:r>
        <w:rPr>
          <w:rFonts w:ascii="宋体" w:eastAsia="宋体" w:hAnsi="宋体" w:cs="宋体" w:hint="eastAsia"/>
          <w:color w:val="auto"/>
          <w:spacing w:val="-14"/>
          <w:sz w:val="24"/>
          <w:szCs w:val="24"/>
        </w:rPr>
        <w:t>并</w:t>
      </w:r>
      <w:r>
        <w:rPr>
          <w:rFonts w:ascii="宋体" w:eastAsia="宋体" w:hAnsi="宋体" w:cs="宋体" w:hint="eastAsia"/>
          <w:color w:val="auto"/>
          <w:spacing w:val="-9"/>
          <w:sz w:val="24"/>
          <w:szCs w:val="24"/>
        </w:rPr>
        <w:t>修改单价；</w:t>
      </w:r>
    </w:p>
    <w:p w14:paraId="3552157A" w14:textId="77777777" w:rsidR="00AB7C63" w:rsidRDefault="00000000">
      <w:pPr>
        <w:spacing w:line="360" w:lineRule="auto"/>
        <w:ind w:firstLineChars="200" w:firstLine="506"/>
        <w:jc w:val="both"/>
        <w:rPr>
          <w:rFonts w:ascii="宋体" w:eastAsia="宋体" w:hAnsi="宋体" w:cs="宋体" w:hint="eastAsia"/>
          <w:color w:val="auto"/>
          <w:spacing w:val="-1"/>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1"/>
          <w:sz w:val="24"/>
          <w:szCs w:val="24"/>
        </w:rPr>
        <w:t>.4.6</w:t>
      </w:r>
      <w:r>
        <w:rPr>
          <w:rFonts w:ascii="宋体" w:eastAsia="宋体" w:hAnsi="宋体" w:cs="宋体" w:hint="eastAsia"/>
          <w:color w:val="auto"/>
          <w:spacing w:val="-2"/>
          <w:sz w:val="24"/>
          <w:szCs w:val="24"/>
        </w:rPr>
        <w:t>总价金额与按单价汇总金额不一致的</w:t>
      </w:r>
      <w:r>
        <w:rPr>
          <w:rFonts w:ascii="宋体" w:eastAsia="宋体" w:hAnsi="宋体" w:cs="宋体" w:hint="eastAsia"/>
          <w:color w:val="auto"/>
          <w:spacing w:val="-1"/>
          <w:sz w:val="24"/>
          <w:szCs w:val="24"/>
        </w:rPr>
        <w:t>，以单价金额计算结果为准。</w:t>
      </w:r>
    </w:p>
    <w:p w14:paraId="290EB48D" w14:textId="77777777" w:rsidR="00AB7C63" w:rsidRDefault="00000000">
      <w:pPr>
        <w:spacing w:line="360" w:lineRule="auto"/>
        <w:ind w:firstLineChars="200" w:firstLine="506"/>
        <w:jc w:val="both"/>
        <w:rPr>
          <w:rFonts w:ascii="宋体" w:eastAsia="宋体" w:hAnsi="宋体" w:cs="宋体" w:hint="eastAsia"/>
          <w:color w:val="auto"/>
          <w:spacing w:val="-10"/>
          <w:sz w:val="24"/>
          <w:szCs w:val="24"/>
        </w:rPr>
      </w:pPr>
      <w:r>
        <w:rPr>
          <w:rFonts w:ascii="宋体" w:eastAsia="宋体" w:hAnsi="宋体" w:cs="宋体" w:hint="eastAsia"/>
          <w:color w:val="auto"/>
          <w:spacing w:val="13"/>
          <w:sz w:val="24"/>
          <w:szCs w:val="24"/>
        </w:rPr>
        <w:t>2</w:t>
      </w:r>
      <w:r>
        <w:rPr>
          <w:rFonts w:ascii="宋体" w:eastAsia="宋体" w:hAnsi="宋体" w:cs="宋体" w:hint="eastAsia"/>
          <w:color w:val="auto"/>
          <w:spacing w:val="11"/>
          <w:sz w:val="24"/>
          <w:szCs w:val="24"/>
        </w:rPr>
        <w:t>.4.7</w:t>
      </w:r>
      <w:r>
        <w:rPr>
          <w:rFonts w:ascii="宋体" w:eastAsia="宋体" w:hAnsi="宋体" w:cs="宋体" w:hint="eastAsia"/>
          <w:color w:val="auto"/>
          <w:spacing w:val="2"/>
          <w:sz w:val="24"/>
          <w:szCs w:val="24"/>
        </w:rPr>
        <w:t>同时出现两种以上不一致的，</w:t>
      </w:r>
      <w:r>
        <w:rPr>
          <w:rFonts w:ascii="宋体" w:eastAsia="宋体" w:hAnsi="宋体" w:cs="宋体" w:hint="eastAsia"/>
          <w:color w:val="auto"/>
          <w:spacing w:val="1"/>
          <w:sz w:val="24"/>
          <w:szCs w:val="24"/>
        </w:rPr>
        <w:t>按照前款规定的顺序修正。修正后的报</w:t>
      </w:r>
      <w:r>
        <w:rPr>
          <w:rFonts w:ascii="宋体" w:eastAsia="宋体" w:hAnsi="宋体" w:cs="宋体" w:hint="eastAsia"/>
          <w:color w:val="auto"/>
          <w:spacing w:val="-18"/>
          <w:sz w:val="24"/>
          <w:szCs w:val="24"/>
        </w:rPr>
        <w:t>价</w:t>
      </w:r>
      <w:r>
        <w:rPr>
          <w:rFonts w:ascii="宋体" w:eastAsia="宋体" w:hAnsi="宋体" w:cs="宋体" w:hint="eastAsia"/>
          <w:color w:val="auto"/>
          <w:spacing w:val="-10"/>
          <w:sz w:val="24"/>
          <w:szCs w:val="24"/>
        </w:rPr>
        <w:t>经投标人书面确认后产生约束力，投标人不确认的，其</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0"/>
          <w:sz w:val="24"/>
          <w:szCs w:val="24"/>
        </w:rPr>
        <w:t>。</w:t>
      </w:r>
    </w:p>
    <w:p w14:paraId="343146C9" w14:textId="77777777" w:rsidR="00AB7C63" w:rsidRDefault="00000000">
      <w:pPr>
        <w:widowControl w:val="0"/>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2.5落</w:t>
      </w:r>
      <w:r>
        <w:rPr>
          <w:rFonts w:ascii="宋体" w:eastAsia="宋体" w:hAnsi="宋体" w:cs="宋体" w:hint="eastAsia"/>
          <w:color w:val="auto"/>
          <w:spacing w:val="5"/>
          <w:sz w:val="24"/>
          <w:szCs w:val="24"/>
        </w:rPr>
        <w:t>实</w:t>
      </w:r>
      <w:r>
        <w:rPr>
          <w:rFonts w:ascii="宋体" w:eastAsia="宋体" w:hAnsi="宋体" w:cs="宋体" w:hint="eastAsia"/>
          <w:color w:val="auto"/>
          <w:spacing w:val="4"/>
          <w:sz w:val="24"/>
          <w:szCs w:val="24"/>
        </w:rPr>
        <w:t>政府采购政策的价格调整：只有符合第二章《投标人须知》5.2条规定</w:t>
      </w:r>
      <w:r>
        <w:rPr>
          <w:rFonts w:ascii="宋体" w:eastAsia="宋体" w:hAnsi="宋体" w:cs="宋体" w:hint="eastAsia"/>
          <w:color w:val="auto"/>
          <w:spacing w:val="3"/>
          <w:sz w:val="24"/>
          <w:szCs w:val="24"/>
        </w:rPr>
        <w:t>情</w:t>
      </w:r>
      <w:r>
        <w:rPr>
          <w:rFonts w:ascii="宋体" w:eastAsia="宋体" w:hAnsi="宋体" w:cs="宋体" w:hint="eastAsia"/>
          <w:color w:val="auto"/>
          <w:spacing w:val="2"/>
          <w:sz w:val="24"/>
          <w:szCs w:val="24"/>
        </w:rPr>
        <w:t>形的，可以享受中小企业扶持政策，用扣除后的价格参加评审；否则，评</w:t>
      </w:r>
      <w:r>
        <w:rPr>
          <w:rFonts w:ascii="宋体" w:eastAsia="宋体" w:hAnsi="宋体" w:cs="宋体" w:hint="eastAsia"/>
          <w:color w:val="auto"/>
          <w:spacing w:val="-5"/>
          <w:sz w:val="24"/>
          <w:szCs w:val="24"/>
        </w:rPr>
        <w:t>标</w:t>
      </w:r>
      <w:r>
        <w:rPr>
          <w:rFonts w:ascii="宋体" w:eastAsia="宋体" w:hAnsi="宋体" w:cs="宋体" w:hint="eastAsia"/>
          <w:color w:val="auto"/>
          <w:spacing w:val="-4"/>
          <w:sz w:val="24"/>
          <w:szCs w:val="24"/>
        </w:rPr>
        <w:t>时价格不予扣除。</w:t>
      </w:r>
    </w:p>
    <w:p w14:paraId="61756462" w14:textId="77777777" w:rsidR="00AB7C63" w:rsidRDefault="00000000">
      <w:pPr>
        <w:widowControl w:val="0"/>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2.5.1</w:t>
      </w:r>
      <w:r>
        <w:rPr>
          <w:rFonts w:ascii="宋体" w:eastAsia="宋体" w:hAnsi="宋体" w:cs="宋体" w:hint="eastAsia"/>
          <w:color w:val="auto"/>
          <w:spacing w:val="-3"/>
          <w:sz w:val="24"/>
          <w:szCs w:val="24"/>
        </w:rPr>
        <w:t>对于未预留份额专门面向中小企业采购的采购项目，以及预留份额项</w:t>
      </w:r>
      <w:r>
        <w:rPr>
          <w:rFonts w:ascii="宋体" w:eastAsia="宋体" w:hAnsi="宋体" w:cs="宋体" w:hint="eastAsia"/>
          <w:color w:val="auto"/>
          <w:spacing w:val="-18"/>
          <w:sz w:val="24"/>
          <w:szCs w:val="24"/>
        </w:rPr>
        <w:t>目中</w:t>
      </w:r>
      <w:r>
        <w:rPr>
          <w:rFonts w:ascii="宋体" w:eastAsia="宋体" w:hAnsi="宋体" w:cs="宋体" w:hint="eastAsia"/>
          <w:color w:val="auto"/>
          <w:spacing w:val="-15"/>
          <w:sz w:val="24"/>
          <w:szCs w:val="24"/>
        </w:rPr>
        <w:t>的</w:t>
      </w:r>
      <w:r>
        <w:rPr>
          <w:rFonts w:ascii="宋体" w:eastAsia="宋体" w:hAnsi="宋体" w:cs="宋体" w:hint="eastAsia"/>
          <w:color w:val="auto"/>
          <w:spacing w:val="-9"/>
          <w:sz w:val="24"/>
          <w:szCs w:val="24"/>
        </w:rPr>
        <w:t>非预留部分采购包，对小微企业报价给予</w:t>
      </w:r>
      <w:r>
        <w:rPr>
          <w:rFonts w:ascii="宋体" w:eastAsia="宋体" w:hAnsi="宋体" w:cs="宋体" w:hint="eastAsia"/>
          <w:b/>
          <w:bCs/>
          <w:color w:val="auto"/>
          <w:spacing w:val="-9"/>
          <w:sz w:val="24"/>
          <w:szCs w:val="24"/>
          <w:u w:val="single"/>
        </w:rPr>
        <w:t>10%</w:t>
      </w:r>
      <w:r>
        <w:rPr>
          <w:rFonts w:ascii="宋体" w:eastAsia="宋体" w:hAnsi="宋体" w:cs="宋体" w:hint="eastAsia"/>
          <w:color w:val="auto"/>
          <w:spacing w:val="-9"/>
          <w:sz w:val="24"/>
          <w:szCs w:val="24"/>
        </w:rPr>
        <w:t>的扣除，用扣</w:t>
      </w:r>
      <w:r>
        <w:rPr>
          <w:rFonts w:ascii="宋体" w:eastAsia="宋体" w:hAnsi="宋体" w:cs="宋体" w:hint="eastAsia"/>
          <w:color w:val="auto"/>
          <w:spacing w:val="-7"/>
          <w:sz w:val="24"/>
          <w:szCs w:val="24"/>
        </w:rPr>
        <w:t>除</w:t>
      </w:r>
      <w:r>
        <w:rPr>
          <w:rFonts w:ascii="宋体" w:eastAsia="宋体" w:hAnsi="宋体" w:cs="宋体" w:hint="eastAsia"/>
          <w:color w:val="auto"/>
          <w:spacing w:val="-5"/>
          <w:sz w:val="24"/>
          <w:szCs w:val="24"/>
        </w:rPr>
        <w:t>后的价格参加评审。</w:t>
      </w:r>
    </w:p>
    <w:p w14:paraId="6F98FBDC"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2.5.</w:t>
      </w:r>
      <w:r>
        <w:rPr>
          <w:rFonts w:ascii="宋体" w:eastAsia="宋体" w:hAnsi="宋体" w:cs="宋体" w:hint="eastAsia"/>
          <w:color w:val="auto"/>
          <w:spacing w:val="-3"/>
          <w:sz w:val="24"/>
          <w:szCs w:val="24"/>
        </w:rPr>
        <w:t>2对于未预留份额专门面向中小企业采购的采购项目，以及预留份额项</w:t>
      </w:r>
      <w:r>
        <w:rPr>
          <w:rFonts w:ascii="宋体" w:eastAsia="宋体" w:hAnsi="宋体" w:cs="宋体" w:hint="eastAsia"/>
          <w:color w:val="auto"/>
          <w:spacing w:val="18"/>
          <w:sz w:val="24"/>
          <w:szCs w:val="24"/>
        </w:rPr>
        <w:t>目</w:t>
      </w:r>
      <w:r>
        <w:rPr>
          <w:rFonts w:ascii="宋体" w:eastAsia="宋体" w:hAnsi="宋体" w:cs="宋体" w:hint="eastAsia"/>
          <w:color w:val="auto"/>
          <w:spacing w:val="10"/>
          <w:sz w:val="24"/>
          <w:szCs w:val="24"/>
        </w:rPr>
        <w:t>中</w:t>
      </w:r>
      <w:r>
        <w:rPr>
          <w:rFonts w:ascii="宋体" w:eastAsia="宋体" w:hAnsi="宋体" w:cs="宋体" w:hint="eastAsia"/>
          <w:color w:val="auto"/>
          <w:spacing w:val="9"/>
          <w:sz w:val="24"/>
          <w:szCs w:val="24"/>
        </w:rPr>
        <w:t>的非预留部分采购包，且接受大中型企业与小微企业组成联合</w:t>
      </w:r>
      <w:r>
        <w:rPr>
          <w:rFonts w:ascii="宋体" w:eastAsia="宋体" w:hAnsi="宋体" w:cs="宋体" w:hint="eastAsia"/>
          <w:color w:val="auto"/>
          <w:spacing w:val="20"/>
          <w:sz w:val="24"/>
          <w:szCs w:val="24"/>
        </w:rPr>
        <w:t>体</w:t>
      </w:r>
      <w:r>
        <w:rPr>
          <w:rFonts w:ascii="宋体" w:eastAsia="宋体" w:hAnsi="宋体" w:cs="宋体" w:hint="eastAsia"/>
          <w:color w:val="auto"/>
          <w:spacing w:val="17"/>
          <w:sz w:val="24"/>
          <w:szCs w:val="24"/>
        </w:rPr>
        <w:t>或</w:t>
      </w:r>
      <w:r>
        <w:rPr>
          <w:rFonts w:ascii="宋体" w:eastAsia="宋体" w:hAnsi="宋体" w:cs="宋体" w:hint="eastAsia"/>
          <w:color w:val="auto"/>
          <w:spacing w:val="10"/>
          <w:sz w:val="24"/>
          <w:szCs w:val="24"/>
        </w:rPr>
        <w:t>者允许大中型企业向一家或者多家小微企业分包的采购项目，</w:t>
      </w:r>
      <w:r>
        <w:rPr>
          <w:rFonts w:ascii="宋体" w:eastAsia="宋体" w:hAnsi="宋体" w:cs="宋体" w:hint="eastAsia"/>
          <w:color w:val="auto"/>
          <w:spacing w:val="11"/>
          <w:sz w:val="24"/>
          <w:szCs w:val="24"/>
        </w:rPr>
        <w:t>对于联合协议或者分包意向协议约定小微企业的合同份额占到合</w:t>
      </w:r>
      <w:r>
        <w:rPr>
          <w:rFonts w:ascii="宋体" w:eastAsia="宋体" w:hAnsi="宋体" w:cs="宋体" w:hint="eastAsia"/>
          <w:color w:val="auto"/>
          <w:spacing w:val="10"/>
          <w:sz w:val="24"/>
          <w:szCs w:val="24"/>
        </w:rPr>
        <w:t>同</w:t>
      </w:r>
      <w:r>
        <w:rPr>
          <w:rFonts w:ascii="宋体" w:eastAsia="宋体" w:hAnsi="宋体" w:cs="宋体" w:hint="eastAsia"/>
          <w:color w:val="auto"/>
          <w:spacing w:val="12"/>
          <w:sz w:val="24"/>
          <w:szCs w:val="24"/>
        </w:rPr>
        <w:t>总金额</w:t>
      </w:r>
      <w:r>
        <w:rPr>
          <w:rFonts w:ascii="宋体" w:eastAsia="宋体" w:hAnsi="宋体" w:cs="宋体" w:hint="eastAsia"/>
          <w:color w:val="auto"/>
          <w:spacing w:val="6"/>
          <w:sz w:val="24"/>
          <w:szCs w:val="24"/>
        </w:rPr>
        <w:t>30%以上的联合体或者大中型企业的报价给予</w:t>
      </w:r>
      <w:r>
        <w:rPr>
          <w:rFonts w:ascii="宋体" w:eastAsia="宋体" w:hAnsi="宋体" w:cs="宋体" w:hint="eastAsia"/>
          <w:b/>
          <w:bCs/>
          <w:color w:val="auto"/>
          <w:spacing w:val="6"/>
          <w:sz w:val="24"/>
          <w:szCs w:val="24"/>
          <w:u w:val="single"/>
        </w:rPr>
        <w:t>4%</w:t>
      </w:r>
      <w:r>
        <w:rPr>
          <w:rFonts w:ascii="宋体" w:eastAsia="宋体" w:hAnsi="宋体" w:cs="宋体" w:hint="eastAsia"/>
          <w:color w:val="auto"/>
          <w:spacing w:val="6"/>
          <w:sz w:val="24"/>
          <w:szCs w:val="24"/>
        </w:rPr>
        <w:t>的扣除，</w:t>
      </w:r>
      <w:r>
        <w:rPr>
          <w:rFonts w:ascii="宋体" w:eastAsia="宋体" w:hAnsi="宋体" w:cs="宋体" w:hint="eastAsia"/>
          <w:color w:val="auto"/>
          <w:spacing w:val="8"/>
          <w:sz w:val="24"/>
          <w:szCs w:val="24"/>
        </w:rPr>
        <w:t>用扣</w:t>
      </w:r>
      <w:r>
        <w:rPr>
          <w:rFonts w:ascii="宋体" w:eastAsia="宋体" w:hAnsi="宋体" w:cs="宋体" w:hint="eastAsia"/>
          <w:color w:val="auto"/>
          <w:spacing w:val="5"/>
          <w:sz w:val="24"/>
          <w:szCs w:val="24"/>
        </w:rPr>
        <w:t>除</w:t>
      </w:r>
      <w:r>
        <w:rPr>
          <w:rFonts w:ascii="宋体" w:eastAsia="宋体" w:hAnsi="宋体" w:cs="宋体" w:hint="eastAsia"/>
          <w:color w:val="auto"/>
          <w:spacing w:val="4"/>
          <w:sz w:val="24"/>
          <w:szCs w:val="24"/>
        </w:rPr>
        <w:t>后的价格参加评审。</w:t>
      </w:r>
    </w:p>
    <w:p w14:paraId="5B031537"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2.5.3组成联合体或</w:t>
      </w:r>
      <w:r>
        <w:rPr>
          <w:rFonts w:ascii="宋体" w:eastAsia="宋体" w:hAnsi="宋体" w:cs="宋体" w:hint="eastAsia"/>
          <w:color w:val="auto"/>
          <w:sz w:val="24"/>
          <w:szCs w:val="24"/>
        </w:rPr>
        <w:t>者接受分包的小微企业与联合体内其他企业、分包企业</w:t>
      </w:r>
      <w:r>
        <w:rPr>
          <w:rFonts w:ascii="宋体" w:eastAsia="宋体" w:hAnsi="宋体" w:cs="宋体" w:hint="eastAsia"/>
          <w:color w:val="auto"/>
          <w:spacing w:val="-2"/>
          <w:sz w:val="24"/>
          <w:szCs w:val="24"/>
        </w:rPr>
        <w:t>之间存在直接控股、管理关系的，不享</w:t>
      </w:r>
      <w:r>
        <w:rPr>
          <w:rFonts w:ascii="宋体" w:eastAsia="宋体" w:hAnsi="宋体" w:cs="宋体" w:hint="eastAsia"/>
          <w:color w:val="auto"/>
          <w:spacing w:val="-1"/>
          <w:sz w:val="24"/>
          <w:szCs w:val="24"/>
        </w:rPr>
        <w:t>受价格扣除优惠政策。</w:t>
      </w:r>
    </w:p>
    <w:p w14:paraId="2051C735"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2.5.4价格扣除比例对小型企业和微型企业同等对待，不</w:t>
      </w:r>
      <w:r>
        <w:rPr>
          <w:rFonts w:ascii="宋体" w:eastAsia="宋体" w:hAnsi="宋体" w:cs="宋体" w:hint="eastAsia"/>
          <w:color w:val="auto"/>
          <w:spacing w:val="1"/>
          <w:sz w:val="24"/>
          <w:szCs w:val="24"/>
        </w:rPr>
        <w:t>作</w:t>
      </w:r>
      <w:r>
        <w:rPr>
          <w:rFonts w:ascii="宋体" w:eastAsia="宋体" w:hAnsi="宋体" w:cs="宋体" w:hint="eastAsia"/>
          <w:color w:val="auto"/>
          <w:sz w:val="24"/>
          <w:szCs w:val="24"/>
        </w:rPr>
        <w:t>区分。</w:t>
      </w:r>
    </w:p>
    <w:p w14:paraId="7C540921" w14:textId="77777777" w:rsidR="00AB7C63" w:rsidRDefault="00000000">
      <w:pPr>
        <w:widowControl w:val="0"/>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2.5.5</w:t>
      </w:r>
      <w:r>
        <w:rPr>
          <w:rFonts w:ascii="宋体" w:eastAsia="宋体" w:hAnsi="宋体" w:cs="宋体" w:hint="eastAsia"/>
          <w:color w:val="auto"/>
          <w:spacing w:val="-4"/>
          <w:sz w:val="24"/>
          <w:szCs w:val="24"/>
        </w:rPr>
        <w:t>中小企业参加政府采购活动，应当按照招标文件给定的格式出具《中</w:t>
      </w:r>
      <w:r>
        <w:rPr>
          <w:rFonts w:ascii="宋体" w:eastAsia="宋体" w:hAnsi="宋体" w:cs="宋体" w:hint="eastAsia"/>
          <w:color w:val="auto"/>
          <w:spacing w:val="-12"/>
          <w:sz w:val="24"/>
          <w:szCs w:val="24"/>
        </w:rPr>
        <w:t>小企业</w:t>
      </w:r>
      <w:r>
        <w:rPr>
          <w:rFonts w:ascii="宋体" w:eastAsia="宋体" w:hAnsi="宋体" w:cs="宋体" w:hint="eastAsia"/>
          <w:color w:val="auto"/>
          <w:spacing w:val="-7"/>
          <w:sz w:val="24"/>
          <w:szCs w:val="24"/>
        </w:rPr>
        <w:t>声</w:t>
      </w:r>
      <w:r>
        <w:rPr>
          <w:rFonts w:ascii="宋体" w:eastAsia="宋体" w:hAnsi="宋体" w:cs="宋体" w:hint="eastAsia"/>
          <w:color w:val="auto"/>
          <w:spacing w:val="-6"/>
          <w:sz w:val="24"/>
          <w:szCs w:val="24"/>
        </w:rPr>
        <w:t>明函》，否则不得享受相关中小企业扶持政策。</w:t>
      </w:r>
    </w:p>
    <w:p w14:paraId="3EEF1EC4" w14:textId="77777777" w:rsidR="00AB7C63" w:rsidRDefault="00000000">
      <w:pPr>
        <w:widowControl w:val="0"/>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2.5.6监</w:t>
      </w:r>
      <w:r>
        <w:rPr>
          <w:rFonts w:ascii="宋体" w:eastAsia="宋体" w:hAnsi="宋体" w:cs="宋体" w:hint="eastAsia"/>
          <w:color w:val="auto"/>
          <w:spacing w:val="3"/>
          <w:sz w:val="24"/>
          <w:szCs w:val="24"/>
        </w:rPr>
        <w:t>狱</w:t>
      </w:r>
      <w:r>
        <w:rPr>
          <w:rFonts w:ascii="宋体" w:eastAsia="宋体" w:hAnsi="宋体" w:cs="宋体" w:hint="eastAsia"/>
          <w:color w:val="auto"/>
          <w:spacing w:val="2"/>
          <w:sz w:val="24"/>
          <w:szCs w:val="24"/>
        </w:rPr>
        <w:t>企业提供了由省级以上监狱管理局、戒毒管理局(含新疆生产建</w:t>
      </w:r>
      <w:r>
        <w:rPr>
          <w:rFonts w:ascii="宋体" w:eastAsia="宋体" w:hAnsi="宋体" w:cs="宋体" w:hint="eastAsia"/>
          <w:color w:val="auto"/>
          <w:spacing w:val="4"/>
          <w:sz w:val="24"/>
          <w:szCs w:val="24"/>
        </w:rPr>
        <w:t>设兵团)出具的属于</w:t>
      </w:r>
      <w:r>
        <w:rPr>
          <w:rFonts w:ascii="宋体" w:eastAsia="宋体" w:hAnsi="宋体" w:cs="宋体" w:hint="eastAsia"/>
          <w:color w:val="auto"/>
          <w:spacing w:val="3"/>
          <w:sz w:val="24"/>
          <w:szCs w:val="24"/>
        </w:rPr>
        <w:t>监</w:t>
      </w:r>
      <w:r>
        <w:rPr>
          <w:rFonts w:ascii="宋体" w:eastAsia="宋体" w:hAnsi="宋体" w:cs="宋体" w:hint="eastAsia"/>
          <w:color w:val="auto"/>
          <w:spacing w:val="2"/>
          <w:sz w:val="24"/>
          <w:szCs w:val="24"/>
        </w:rPr>
        <w:t>狱企业的证明文件的，视同小微企业。</w:t>
      </w:r>
    </w:p>
    <w:p w14:paraId="767C0EB4" w14:textId="77777777" w:rsidR="00AB7C63" w:rsidRDefault="00000000">
      <w:pPr>
        <w:widowControl w:val="0"/>
        <w:spacing w:line="360" w:lineRule="auto"/>
        <w:ind w:firstLineChars="200" w:firstLine="490"/>
        <w:jc w:val="both"/>
        <w:rPr>
          <w:rFonts w:ascii="宋体" w:eastAsia="宋体" w:hAnsi="宋体" w:cs="宋体" w:hint="eastAsia"/>
          <w:color w:val="auto"/>
          <w:sz w:val="24"/>
          <w:szCs w:val="24"/>
        </w:rPr>
      </w:pPr>
      <w:r>
        <w:rPr>
          <w:rFonts w:ascii="宋体" w:eastAsia="宋体" w:hAnsi="宋体" w:cs="宋体" w:hint="eastAsia"/>
          <w:color w:val="auto"/>
          <w:spacing w:val="5"/>
          <w:sz w:val="24"/>
          <w:szCs w:val="24"/>
        </w:rPr>
        <w:t>2.5.7残疾人福利性单位按招标文件要求提供了《残疾人福利性单位声明函</w:t>
      </w:r>
      <w:r>
        <w:rPr>
          <w:rFonts w:ascii="宋体" w:eastAsia="宋体" w:hAnsi="宋体" w:cs="宋体" w:hint="eastAsia"/>
          <w:color w:val="auto"/>
          <w:spacing w:val="3"/>
          <w:sz w:val="24"/>
          <w:szCs w:val="24"/>
        </w:rPr>
        <w:t>》</w:t>
      </w:r>
      <w:r>
        <w:rPr>
          <w:rFonts w:ascii="宋体" w:eastAsia="宋体" w:hAnsi="宋体" w:cs="宋体" w:hint="eastAsia"/>
          <w:color w:val="auto"/>
          <w:spacing w:val="-8"/>
          <w:sz w:val="24"/>
          <w:szCs w:val="24"/>
        </w:rPr>
        <w:t>的</w:t>
      </w:r>
      <w:r>
        <w:rPr>
          <w:rFonts w:ascii="宋体" w:eastAsia="宋体" w:hAnsi="宋体" w:cs="宋体" w:hint="eastAsia"/>
          <w:color w:val="auto"/>
          <w:spacing w:val="-6"/>
          <w:sz w:val="24"/>
          <w:szCs w:val="24"/>
        </w:rPr>
        <w:t>，视同小微企业。</w:t>
      </w:r>
    </w:p>
    <w:p w14:paraId="104D16DD" w14:textId="77777777" w:rsidR="00AB7C63" w:rsidRDefault="00000000">
      <w:pPr>
        <w:widowControl w:val="0"/>
        <w:spacing w:line="360" w:lineRule="auto"/>
        <w:ind w:firstLineChars="200" w:firstLine="528"/>
        <w:jc w:val="both"/>
        <w:rPr>
          <w:rFonts w:ascii="宋体" w:eastAsia="宋体" w:hAnsi="宋体" w:cs="宋体" w:hint="eastAsia"/>
          <w:color w:val="auto"/>
          <w:sz w:val="24"/>
          <w:szCs w:val="24"/>
        </w:rPr>
      </w:pPr>
      <w:r>
        <w:rPr>
          <w:rFonts w:ascii="宋体" w:eastAsia="宋体" w:hAnsi="宋体" w:cs="宋体" w:hint="eastAsia"/>
          <w:color w:val="auto"/>
          <w:spacing w:val="24"/>
          <w:sz w:val="24"/>
          <w:szCs w:val="24"/>
        </w:rPr>
        <w:t>2.</w:t>
      </w:r>
      <w:r>
        <w:rPr>
          <w:rFonts w:ascii="宋体" w:eastAsia="宋体" w:hAnsi="宋体" w:cs="宋体" w:hint="eastAsia"/>
          <w:color w:val="auto"/>
          <w:spacing w:val="14"/>
          <w:sz w:val="24"/>
          <w:szCs w:val="24"/>
        </w:rPr>
        <w:t>5</w:t>
      </w:r>
      <w:r>
        <w:rPr>
          <w:rFonts w:ascii="宋体" w:eastAsia="宋体" w:hAnsi="宋体" w:cs="宋体" w:hint="eastAsia"/>
          <w:color w:val="auto"/>
          <w:spacing w:val="12"/>
          <w:sz w:val="24"/>
          <w:szCs w:val="24"/>
        </w:rPr>
        <w:t>.8若投标人同时属于小型或微型企业、监狱企业、残疾人福利性单位</w:t>
      </w:r>
      <w:r>
        <w:rPr>
          <w:rFonts w:ascii="宋体" w:eastAsia="宋体" w:hAnsi="宋体" w:cs="宋体" w:hint="eastAsia"/>
          <w:color w:val="auto"/>
          <w:spacing w:val="-4"/>
          <w:sz w:val="24"/>
          <w:szCs w:val="24"/>
        </w:rPr>
        <w:t>中的两种</w:t>
      </w:r>
      <w:r>
        <w:rPr>
          <w:rFonts w:ascii="宋体" w:eastAsia="宋体" w:hAnsi="宋体" w:cs="宋体" w:hint="eastAsia"/>
          <w:color w:val="auto"/>
          <w:spacing w:val="-2"/>
          <w:sz w:val="24"/>
          <w:szCs w:val="24"/>
        </w:rPr>
        <w:t>及以上，将不重复享受小微企业价格扣减的优惠政策。</w:t>
      </w:r>
    </w:p>
    <w:p w14:paraId="7872DF58" w14:textId="77777777" w:rsidR="00AB7C63" w:rsidRDefault="00000000">
      <w:pPr>
        <w:spacing w:line="360" w:lineRule="auto"/>
        <w:ind w:firstLineChars="200" w:firstLine="484"/>
        <w:jc w:val="both"/>
        <w:outlineLvl w:val="2"/>
        <w:rPr>
          <w:rFonts w:ascii="宋体" w:eastAsia="宋体" w:hAnsi="宋体" w:cs="宋体" w:hint="eastAsia"/>
          <w:b/>
          <w:bCs/>
          <w:color w:val="auto"/>
          <w:sz w:val="24"/>
          <w:szCs w:val="24"/>
        </w:rPr>
      </w:pPr>
      <w:bookmarkStart w:id="142" w:name="_Toc159237139"/>
      <w:bookmarkStart w:id="143" w:name="_Toc193382656"/>
      <w:bookmarkStart w:id="144" w:name="_Toc15981"/>
      <w:bookmarkStart w:id="145" w:name="_Toc159237084"/>
      <w:r>
        <w:rPr>
          <w:rFonts w:ascii="宋体" w:eastAsia="宋体" w:hAnsi="宋体" w:cs="宋体"/>
          <w:b/>
          <w:bCs/>
          <w:color w:val="auto"/>
          <w:spacing w:val="1"/>
          <w:sz w:val="24"/>
          <w:szCs w:val="24"/>
        </w:rPr>
        <w:t>3.</w:t>
      </w:r>
      <w:r>
        <w:rPr>
          <w:rFonts w:ascii="宋体" w:eastAsia="宋体" w:hAnsi="宋体" w:cs="宋体" w:hint="eastAsia"/>
          <w:b/>
          <w:bCs/>
          <w:color w:val="auto"/>
          <w:spacing w:val="1"/>
          <w:sz w:val="24"/>
          <w:szCs w:val="24"/>
        </w:rPr>
        <w:t>投标文件的</w:t>
      </w:r>
      <w:r>
        <w:rPr>
          <w:rFonts w:ascii="宋体" w:eastAsia="宋体" w:hAnsi="宋体" w:cs="宋体" w:hint="eastAsia"/>
          <w:b/>
          <w:bCs/>
          <w:color w:val="auto"/>
          <w:sz w:val="24"/>
          <w:szCs w:val="24"/>
        </w:rPr>
        <w:t>比较和评价</w:t>
      </w:r>
      <w:bookmarkEnd w:id="142"/>
      <w:bookmarkEnd w:id="143"/>
      <w:bookmarkEnd w:id="144"/>
      <w:bookmarkEnd w:id="145"/>
    </w:p>
    <w:p w14:paraId="69EF229C" w14:textId="77777777" w:rsidR="00AB7C63" w:rsidRDefault="00000000">
      <w:pPr>
        <w:spacing w:line="360" w:lineRule="auto"/>
        <w:ind w:firstLineChars="200" w:firstLine="488"/>
        <w:jc w:val="both"/>
        <w:rPr>
          <w:rFonts w:ascii="宋体" w:eastAsia="宋体" w:hAnsi="宋体" w:cs="宋体" w:hint="eastAsia"/>
          <w:color w:val="auto"/>
          <w:spacing w:val="-2"/>
          <w:sz w:val="24"/>
          <w:szCs w:val="24"/>
        </w:rPr>
      </w:pPr>
      <w:r>
        <w:rPr>
          <w:rFonts w:ascii="宋体" w:eastAsia="宋体" w:hAnsi="宋体" w:cs="宋体" w:hint="eastAsia"/>
          <w:color w:val="auto"/>
          <w:spacing w:val="4"/>
          <w:sz w:val="24"/>
          <w:szCs w:val="24"/>
        </w:rPr>
        <w:t>3.1</w:t>
      </w:r>
      <w:r>
        <w:rPr>
          <w:rFonts w:ascii="宋体" w:eastAsia="宋体" w:hAnsi="宋体" w:cs="宋体" w:hint="eastAsia"/>
          <w:color w:val="auto"/>
          <w:spacing w:val="-2"/>
          <w:sz w:val="24"/>
          <w:szCs w:val="24"/>
        </w:rPr>
        <w:t>评标委员会将按照招标文件中规定的评标方法和标准，对符合性审查合格的投标文件进行商务和技术评估，综合比较与评价；未通过符合性审查的投标文件不得进入比较与评价。</w:t>
      </w:r>
    </w:p>
    <w:p w14:paraId="160FAD64" w14:textId="77777777" w:rsidR="00AB7C63" w:rsidRDefault="00000000">
      <w:pPr>
        <w:spacing w:line="360" w:lineRule="auto"/>
        <w:ind w:firstLineChars="200" w:firstLine="486"/>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3</w:t>
      </w:r>
      <w:r>
        <w:rPr>
          <w:rFonts w:ascii="宋体" w:eastAsia="宋体" w:hAnsi="宋体" w:cs="宋体" w:hint="eastAsia"/>
          <w:color w:val="auto"/>
          <w:spacing w:val="2"/>
          <w:sz w:val="24"/>
          <w:szCs w:val="24"/>
        </w:rPr>
        <w:t>.2评标方法和评标标准</w:t>
      </w:r>
    </w:p>
    <w:p w14:paraId="727B8C53" w14:textId="77777777" w:rsidR="00AB7C63" w:rsidRDefault="00000000">
      <w:pPr>
        <w:spacing w:line="360" w:lineRule="auto"/>
        <w:ind w:firstLineChars="200" w:firstLine="488"/>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3.</w:t>
      </w:r>
      <w:r>
        <w:rPr>
          <w:rFonts w:ascii="宋体" w:eastAsia="宋体" w:hAnsi="宋体" w:cs="宋体" w:hint="eastAsia"/>
          <w:color w:val="auto"/>
          <w:spacing w:val="2"/>
          <w:sz w:val="24"/>
          <w:szCs w:val="24"/>
        </w:rPr>
        <w:t>2.1本项目采用的评标方法为：</w:t>
      </w:r>
    </w:p>
    <w:p w14:paraId="08C3326F" w14:textId="77777777" w:rsidR="00AB7C63" w:rsidRDefault="00000000">
      <w:pPr>
        <w:widowControl w:val="0"/>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sym w:font="Wingdings 2" w:char="0052"/>
      </w:r>
      <w:r>
        <w:rPr>
          <w:rFonts w:ascii="宋体" w:eastAsia="宋体" w:hAnsi="宋体" w:cs="宋体" w:hint="eastAsia"/>
          <w:color w:val="auto"/>
          <w:spacing w:val="-16"/>
          <w:sz w:val="24"/>
          <w:szCs w:val="24"/>
        </w:rPr>
        <w:t>综合</w:t>
      </w:r>
      <w:r>
        <w:rPr>
          <w:rFonts w:ascii="宋体" w:eastAsia="宋体" w:hAnsi="宋体" w:cs="宋体" w:hint="eastAsia"/>
          <w:color w:val="auto"/>
          <w:spacing w:val="-8"/>
          <w:sz w:val="24"/>
          <w:szCs w:val="24"/>
        </w:rPr>
        <w:t>评分法，指投标文件满足招标文件全部实质性要求，且按照评</w:t>
      </w:r>
      <w:r>
        <w:rPr>
          <w:rFonts w:ascii="宋体" w:eastAsia="宋体" w:hAnsi="宋体" w:cs="宋体" w:hint="eastAsia"/>
          <w:color w:val="auto"/>
          <w:spacing w:val="-4"/>
          <w:sz w:val="24"/>
          <w:szCs w:val="24"/>
        </w:rPr>
        <w:t>审因素的</w:t>
      </w:r>
      <w:r>
        <w:rPr>
          <w:rFonts w:ascii="宋体" w:eastAsia="宋体" w:hAnsi="宋体" w:cs="宋体" w:hint="eastAsia"/>
          <w:color w:val="auto"/>
          <w:spacing w:val="-3"/>
          <w:sz w:val="24"/>
          <w:szCs w:val="24"/>
        </w:rPr>
        <w:t>量</w:t>
      </w:r>
      <w:r>
        <w:rPr>
          <w:rFonts w:ascii="宋体" w:eastAsia="宋体" w:hAnsi="宋体" w:cs="宋体" w:hint="eastAsia"/>
          <w:color w:val="auto"/>
          <w:spacing w:val="-2"/>
          <w:sz w:val="24"/>
          <w:szCs w:val="24"/>
        </w:rPr>
        <w:t>化指标评审得分最高的投标人为中标候选人的评标方法，</w:t>
      </w:r>
      <w:r>
        <w:rPr>
          <w:rFonts w:ascii="宋体" w:eastAsia="宋体" w:hAnsi="宋体" w:cs="宋体" w:hint="eastAsia"/>
          <w:color w:val="auto"/>
          <w:spacing w:val="-8"/>
          <w:sz w:val="24"/>
          <w:szCs w:val="24"/>
        </w:rPr>
        <w:t>见</w:t>
      </w:r>
      <w:r>
        <w:rPr>
          <w:rFonts w:ascii="宋体" w:eastAsia="宋体" w:hAnsi="宋体" w:cs="宋体" w:hint="eastAsia"/>
          <w:color w:val="auto"/>
          <w:spacing w:val="-4"/>
          <w:sz w:val="24"/>
          <w:szCs w:val="24"/>
        </w:rPr>
        <w:t>《评标标准》，招标文件中没有规定的评标</w:t>
      </w:r>
      <w:r>
        <w:rPr>
          <w:rFonts w:ascii="宋体" w:eastAsia="宋体" w:hAnsi="宋体" w:cs="宋体" w:hint="eastAsia"/>
          <w:color w:val="auto"/>
          <w:spacing w:val="-4"/>
          <w:sz w:val="24"/>
          <w:szCs w:val="24"/>
        </w:rPr>
        <w:lastRenderedPageBreak/>
        <w:t>标准不得作为评审的依</w:t>
      </w:r>
      <w:r>
        <w:rPr>
          <w:rFonts w:ascii="宋体" w:eastAsia="宋体" w:hAnsi="宋体" w:cs="宋体" w:hint="eastAsia"/>
          <w:color w:val="auto"/>
          <w:spacing w:val="-12"/>
          <w:sz w:val="24"/>
          <w:szCs w:val="24"/>
        </w:rPr>
        <w:t>据</w:t>
      </w:r>
      <w:r>
        <w:rPr>
          <w:rFonts w:ascii="宋体" w:eastAsia="宋体" w:hAnsi="宋体" w:cs="宋体" w:hint="eastAsia"/>
          <w:color w:val="auto"/>
          <w:spacing w:val="-10"/>
          <w:sz w:val="24"/>
          <w:szCs w:val="24"/>
        </w:rPr>
        <w:t>。</w:t>
      </w:r>
    </w:p>
    <w:p w14:paraId="43727D8D" w14:textId="77777777" w:rsidR="00AB7C63" w:rsidRDefault="00000000">
      <w:pPr>
        <w:spacing w:line="360" w:lineRule="auto"/>
        <w:ind w:firstLineChars="200" w:firstLine="448"/>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t>□最低</w:t>
      </w:r>
      <w:r>
        <w:rPr>
          <w:rFonts w:ascii="宋体" w:eastAsia="宋体" w:hAnsi="宋体" w:cs="宋体" w:hint="eastAsia"/>
          <w:color w:val="auto"/>
          <w:spacing w:val="-8"/>
          <w:sz w:val="24"/>
          <w:szCs w:val="24"/>
        </w:rPr>
        <w:t>评标价法，指投标文件满足招标文件全部实质性要求，且投标</w:t>
      </w:r>
      <w:r>
        <w:rPr>
          <w:rFonts w:ascii="宋体" w:eastAsia="宋体" w:hAnsi="宋体" w:cs="宋体" w:hint="eastAsia"/>
          <w:color w:val="auto"/>
          <w:spacing w:val="-2"/>
          <w:sz w:val="24"/>
          <w:szCs w:val="24"/>
        </w:rPr>
        <w:t>报价最低的投标人为中标候选人的评标方法</w:t>
      </w:r>
      <w:r>
        <w:rPr>
          <w:rFonts w:ascii="宋体" w:eastAsia="宋体" w:hAnsi="宋体" w:cs="宋体" w:hint="eastAsia"/>
          <w:color w:val="auto"/>
          <w:spacing w:val="-1"/>
          <w:sz w:val="24"/>
          <w:szCs w:val="24"/>
        </w:rPr>
        <w:t>。</w:t>
      </w:r>
    </w:p>
    <w:p w14:paraId="1A477107"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3.2.2采用最低评标价法时，提供相同品牌产</w:t>
      </w:r>
      <w:r>
        <w:rPr>
          <w:rFonts w:ascii="宋体" w:eastAsia="宋体" w:hAnsi="宋体" w:cs="宋体" w:hint="eastAsia"/>
          <w:color w:val="auto"/>
          <w:sz w:val="24"/>
          <w:szCs w:val="24"/>
        </w:rPr>
        <w:t>品(单一产品或核心产品品牌</w:t>
      </w:r>
      <w:r>
        <w:rPr>
          <w:rFonts w:ascii="宋体" w:eastAsia="宋体" w:hAnsi="宋体" w:cs="宋体" w:hint="eastAsia"/>
          <w:color w:val="auto"/>
          <w:spacing w:val="4"/>
          <w:sz w:val="24"/>
          <w:szCs w:val="24"/>
        </w:rPr>
        <w:t>相同)</w:t>
      </w:r>
      <w:r>
        <w:rPr>
          <w:rFonts w:ascii="宋体" w:eastAsia="宋体" w:hAnsi="宋体" w:cs="宋体" w:hint="eastAsia"/>
          <w:color w:val="auto"/>
          <w:spacing w:val="2"/>
          <w:sz w:val="24"/>
          <w:szCs w:val="24"/>
        </w:rPr>
        <w:t>的不同投标人参加同一合同项下投标的，以其中通过资格审</w:t>
      </w:r>
      <w:r>
        <w:rPr>
          <w:rFonts w:ascii="宋体" w:eastAsia="宋体" w:hAnsi="宋体" w:cs="宋体" w:hint="eastAsia"/>
          <w:color w:val="auto"/>
          <w:spacing w:val="4"/>
          <w:sz w:val="24"/>
          <w:szCs w:val="24"/>
        </w:rPr>
        <w:t>查、符合</w:t>
      </w:r>
      <w:r>
        <w:rPr>
          <w:rFonts w:ascii="宋体" w:eastAsia="宋体" w:hAnsi="宋体" w:cs="宋体" w:hint="eastAsia"/>
          <w:color w:val="auto"/>
          <w:spacing w:val="2"/>
          <w:sz w:val="24"/>
          <w:szCs w:val="24"/>
        </w:rPr>
        <w:t>性审查且报价最低的参加评标；报价相同的，由采购人或</w:t>
      </w:r>
      <w:r>
        <w:rPr>
          <w:rFonts w:ascii="宋体" w:eastAsia="宋体" w:hAnsi="宋体" w:cs="宋体" w:hint="eastAsia"/>
          <w:color w:val="auto"/>
          <w:spacing w:val="-4"/>
          <w:sz w:val="24"/>
          <w:szCs w:val="24"/>
        </w:rPr>
        <w:t>者</w:t>
      </w:r>
      <w:r>
        <w:rPr>
          <w:rFonts w:ascii="宋体" w:eastAsia="宋体" w:hAnsi="宋体" w:cs="宋体" w:hint="eastAsia"/>
          <w:color w:val="auto"/>
          <w:spacing w:val="-2"/>
          <w:sz w:val="24"/>
          <w:szCs w:val="24"/>
        </w:rPr>
        <w:t>采购人委托评标委员会按照下述方法确定一个参加评标的投标人，其</w:t>
      </w:r>
      <w:r>
        <w:rPr>
          <w:rFonts w:ascii="宋体" w:eastAsia="宋体" w:hAnsi="宋体" w:cs="宋体" w:hint="eastAsia"/>
          <w:color w:val="auto"/>
          <w:spacing w:val="-1"/>
          <w:sz w:val="24"/>
          <w:szCs w:val="24"/>
        </w:rPr>
        <w:t>他</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
          <w:sz w:val="24"/>
          <w:szCs w:val="24"/>
        </w:rPr>
        <w:t>。</w:t>
      </w:r>
    </w:p>
    <w:p w14:paraId="41C7D51C"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□随机抽</w:t>
      </w:r>
      <w:r>
        <w:rPr>
          <w:rFonts w:ascii="宋体" w:eastAsia="宋体" w:hAnsi="宋体" w:cs="宋体" w:hint="eastAsia"/>
          <w:color w:val="auto"/>
          <w:spacing w:val="11"/>
          <w:sz w:val="24"/>
          <w:szCs w:val="24"/>
        </w:rPr>
        <w:t>取</w:t>
      </w:r>
    </w:p>
    <w:p w14:paraId="2A477C86" w14:textId="77777777" w:rsidR="00AB7C63" w:rsidRDefault="00000000">
      <w:pPr>
        <w:spacing w:line="360" w:lineRule="auto"/>
        <w:ind w:firstLineChars="221"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□其</w:t>
      </w:r>
      <w:r>
        <w:rPr>
          <w:rFonts w:ascii="宋体" w:eastAsia="宋体" w:hAnsi="宋体" w:cs="宋体" w:hint="eastAsia"/>
          <w:color w:val="auto"/>
          <w:spacing w:val="-7"/>
          <w:sz w:val="24"/>
          <w:szCs w:val="24"/>
        </w:rPr>
        <w:t>他</w:t>
      </w:r>
      <w:r>
        <w:rPr>
          <w:rFonts w:ascii="宋体" w:eastAsia="宋体" w:hAnsi="宋体" w:cs="宋体" w:hint="eastAsia"/>
          <w:color w:val="auto"/>
          <w:spacing w:val="-6"/>
          <w:sz w:val="24"/>
          <w:szCs w:val="24"/>
        </w:rPr>
        <w:t>方式，具体要求：</w:t>
      </w:r>
      <w:r>
        <w:rPr>
          <w:rFonts w:ascii="宋体" w:eastAsia="宋体" w:hAnsi="宋体" w:cs="宋体"/>
          <w:color w:val="auto"/>
          <w:spacing w:val="-6"/>
          <w:sz w:val="24"/>
          <w:szCs w:val="24"/>
          <w:u w:val="single"/>
        </w:rPr>
        <w:t xml:space="preserve">  /  </w:t>
      </w:r>
    </w:p>
    <w:p w14:paraId="1380E2FF"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3.2.3</w:t>
      </w:r>
      <w:r>
        <w:rPr>
          <w:rFonts w:ascii="宋体" w:eastAsia="宋体" w:hAnsi="宋体" w:cs="宋体" w:hint="eastAsia"/>
          <w:color w:val="auto"/>
          <w:spacing w:val="-3"/>
          <w:sz w:val="24"/>
          <w:szCs w:val="24"/>
        </w:rPr>
        <w:t>非政府强制采购的节能产品或环境标志产品，依据品目清单和认证证</w:t>
      </w:r>
      <w:r>
        <w:rPr>
          <w:rFonts w:ascii="宋体" w:eastAsia="宋体" w:hAnsi="宋体" w:cs="宋体" w:hint="eastAsia"/>
          <w:color w:val="auto"/>
          <w:spacing w:val="2"/>
          <w:sz w:val="24"/>
          <w:szCs w:val="24"/>
        </w:rPr>
        <w:t>书实施政府优先</w:t>
      </w:r>
      <w:r>
        <w:rPr>
          <w:rFonts w:ascii="宋体" w:eastAsia="宋体" w:hAnsi="宋体" w:cs="宋体" w:hint="eastAsia"/>
          <w:color w:val="auto"/>
          <w:spacing w:val="1"/>
          <w:sz w:val="24"/>
          <w:szCs w:val="24"/>
        </w:rPr>
        <w:t>采购。优先采购的具体规定(如涉及)</w:t>
      </w:r>
      <w:r>
        <w:rPr>
          <w:rFonts w:ascii="宋体" w:eastAsia="宋体" w:hAnsi="宋体" w:cs="宋体" w:hint="eastAsia"/>
          <w:color w:val="auto"/>
          <w:spacing w:val="-6"/>
          <w:sz w:val="24"/>
          <w:szCs w:val="24"/>
          <w:u w:val="single"/>
        </w:rPr>
        <w:t xml:space="preserve">  /  </w:t>
      </w:r>
      <w:r>
        <w:rPr>
          <w:rFonts w:ascii="宋体" w:eastAsia="宋体" w:hAnsi="宋体" w:cs="宋体" w:hint="eastAsia"/>
          <w:color w:val="auto"/>
          <w:spacing w:val="1"/>
          <w:sz w:val="24"/>
          <w:szCs w:val="24"/>
        </w:rPr>
        <w:t>。</w:t>
      </w:r>
    </w:p>
    <w:p w14:paraId="5290FA99"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3.2.4</w:t>
      </w:r>
      <w:r>
        <w:rPr>
          <w:rFonts w:ascii="宋体" w:eastAsia="宋体" w:hAnsi="宋体" w:cs="宋体" w:hint="eastAsia"/>
          <w:color w:val="auto"/>
          <w:spacing w:val="-3"/>
          <w:sz w:val="24"/>
          <w:szCs w:val="24"/>
        </w:rPr>
        <w:t>关于无线局域网认证产品政府采购清单中的产品，优先采购的具体规</w:t>
      </w:r>
      <w:r>
        <w:rPr>
          <w:rFonts w:ascii="宋体" w:eastAsia="宋体" w:hAnsi="宋体" w:cs="宋体" w:hint="eastAsia"/>
          <w:color w:val="auto"/>
          <w:spacing w:val="3"/>
          <w:sz w:val="24"/>
          <w:szCs w:val="24"/>
        </w:rPr>
        <w:t>定(如涉及)</w:t>
      </w:r>
      <w:r>
        <w:rPr>
          <w:rFonts w:ascii="宋体" w:eastAsia="宋体" w:hAnsi="宋体" w:cs="宋体" w:hint="eastAsia"/>
          <w:color w:val="auto"/>
          <w:spacing w:val="-6"/>
          <w:sz w:val="24"/>
          <w:szCs w:val="24"/>
          <w:u w:val="single"/>
        </w:rPr>
        <w:t>/</w:t>
      </w:r>
      <w:r>
        <w:rPr>
          <w:rFonts w:ascii="宋体" w:eastAsia="宋体" w:hAnsi="宋体" w:cs="宋体" w:hint="eastAsia"/>
          <w:color w:val="auto"/>
          <w:spacing w:val="1"/>
          <w:sz w:val="24"/>
          <w:szCs w:val="24"/>
        </w:rPr>
        <w:t>。</w:t>
      </w:r>
    </w:p>
    <w:p w14:paraId="1EEA8EA2" w14:textId="77777777" w:rsidR="00AB7C63" w:rsidRDefault="00000000">
      <w:pPr>
        <w:spacing w:line="360" w:lineRule="auto"/>
        <w:ind w:firstLineChars="200" w:firstLine="486"/>
        <w:jc w:val="both"/>
        <w:outlineLvl w:val="2"/>
        <w:rPr>
          <w:rFonts w:ascii="宋体" w:eastAsia="宋体" w:hAnsi="宋体" w:cs="宋体" w:hint="eastAsia"/>
          <w:b/>
          <w:bCs/>
          <w:color w:val="auto"/>
          <w:sz w:val="24"/>
          <w:szCs w:val="24"/>
        </w:rPr>
      </w:pPr>
      <w:bookmarkStart w:id="146" w:name="_Toc159237085"/>
      <w:bookmarkStart w:id="147" w:name="_Toc193382657"/>
      <w:bookmarkStart w:id="148" w:name="_Toc13982"/>
      <w:bookmarkStart w:id="149" w:name="_Toc159237140"/>
      <w:r>
        <w:rPr>
          <w:rFonts w:ascii="宋体" w:eastAsia="宋体" w:hAnsi="宋体" w:cs="宋体"/>
          <w:b/>
          <w:bCs/>
          <w:color w:val="auto"/>
          <w:spacing w:val="2"/>
          <w:sz w:val="24"/>
          <w:szCs w:val="24"/>
        </w:rPr>
        <w:t>4.</w:t>
      </w:r>
      <w:r>
        <w:rPr>
          <w:rFonts w:ascii="宋体" w:eastAsia="宋体" w:hAnsi="宋体" w:cs="宋体" w:hint="eastAsia"/>
          <w:b/>
          <w:bCs/>
          <w:color w:val="auto"/>
          <w:spacing w:val="1"/>
          <w:sz w:val="24"/>
          <w:szCs w:val="24"/>
        </w:rPr>
        <w:t>确定中标候选人名单</w:t>
      </w:r>
      <w:bookmarkEnd w:id="146"/>
      <w:bookmarkEnd w:id="147"/>
      <w:bookmarkEnd w:id="148"/>
      <w:bookmarkEnd w:id="149"/>
    </w:p>
    <w:p w14:paraId="276EA888" w14:textId="77777777" w:rsidR="00AB7C63" w:rsidRDefault="00000000">
      <w:pPr>
        <w:widowControl w:val="0"/>
        <w:spacing w:line="360" w:lineRule="auto"/>
        <w:ind w:firstLineChars="200" w:firstLine="492"/>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4.1采用综合评分法时，提供相同品牌产品(单一产品或核心产品品牌相同)</w:t>
      </w:r>
      <w:r>
        <w:rPr>
          <w:rFonts w:ascii="宋体" w:eastAsia="宋体" w:hAnsi="宋体" w:cs="宋体" w:hint="eastAsia"/>
          <w:color w:val="auto"/>
          <w:sz w:val="24"/>
          <w:szCs w:val="24"/>
        </w:rPr>
        <w:t>且</w:t>
      </w:r>
      <w:r>
        <w:rPr>
          <w:rFonts w:ascii="宋体" w:eastAsia="宋体" w:hAnsi="宋体" w:cs="宋体" w:hint="eastAsia"/>
          <w:color w:val="auto"/>
          <w:spacing w:val="2"/>
          <w:sz w:val="24"/>
          <w:szCs w:val="24"/>
        </w:rPr>
        <w:t>通过资格审查、符合性审查的不同投标人参加同一合同项下投标的，按一</w:t>
      </w:r>
      <w:r>
        <w:rPr>
          <w:rFonts w:ascii="宋体" w:eastAsia="宋体" w:hAnsi="宋体" w:cs="宋体" w:hint="eastAsia"/>
          <w:color w:val="auto"/>
          <w:spacing w:val="1"/>
          <w:sz w:val="24"/>
          <w:szCs w:val="24"/>
        </w:rPr>
        <w:t>家</w:t>
      </w:r>
      <w:r>
        <w:rPr>
          <w:rFonts w:ascii="宋体" w:eastAsia="宋体" w:hAnsi="宋体" w:cs="宋体" w:hint="eastAsia"/>
          <w:color w:val="auto"/>
          <w:spacing w:val="2"/>
          <w:sz w:val="24"/>
          <w:szCs w:val="24"/>
        </w:rPr>
        <w:t>投标人计算，评审后得分最高的同品牌投标人获得中标人推荐资格；评审</w:t>
      </w:r>
      <w:r>
        <w:rPr>
          <w:rFonts w:ascii="宋体" w:eastAsia="宋体" w:hAnsi="宋体" w:cs="宋体" w:hint="eastAsia"/>
          <w:color w:val="auto"/>
          <w:sz w:val="24"/>
          <w:szCs w:val="24"/>
        </w:rPr>
        <w:t>得</w:t>
      </w:r>
      <w:r>
        <w:rPr>
          <w:rFonts w:ascii="宋体" w:eastAsia="宋体" w:hAnsi="宋体" w:cs="宋体" w:hint="eastAsia"/>
          <w:color w:val="auto"/>
          <w:spacing w:val="2"/>
          <w:sz w:val="24"/>
          <w:szCs w:val="24"/>
        </w:rPr>
        <w:t>分相同的，评标委员会按照下述规定确定一个投标人获得中标人推荐资</w:t>
      </w:r>
      <w:r>
        <w:rPr>
          <w:rFonts w:ascii="宋体" w:eastAsia="宋体" w:hAnsi="宋体" w:cs="宋体" w:hint="eastAsia"/>
          <w:color w:val="auto"/>
          <w:sz w:val="24"/>
          <w:szCs w:val="24"/>
        </w:rPr>
        <w:t>格，</w:t>
      </w:r>
      <w:r>
        <w:rPr>
          <w:rFonts w:ascii="宋体" w:eastAsia="宋体" w:hAnsi="宋体" w:cs="宋体" w:hint="eastAsia"/>
          <w:color w:val="auto"/>
          <w:spacing w:val="-4"/>
          <w:sz w:val="24"/>
          <w:szCs w:val="24"/>
        </w:rPr>
        <w:t>其他同品</w:t>
      </w:r>
      <w:r>
        <w:rPr>
          <w:rFonts w:ascii="宋体" w:eastAsia="宋体" w:hAnsi="宋体" w:cs="宋体" w:hint="eastAsia"/>
          <w:color w:val="auto"/>
          <w:spacing w:val="-2"/>
          <w:sz w:val="24"/>
          <w:szCs w:val="24"/>
        </w:rPr>
        <w:t>牌投标人不作为中标候选人。</w:t>
      </w:r>
    </w:p>
    <w:p w14:paraId="5B442E6A" w14:textId="77777777" w:rsidR="00AB7C63" w:rsidRDefault="00000000">
      <w:pPr>
        <w:widowControl w:val="0"/>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□随机抽</w:t>
      </w:r>
      <w:r>
        <w:rPr>
          <w:rFonts w:ascii="宋体" w:eastAsia="宋体" w:hAnsi="宋体" w:cs="宋体" w:hint="eastAsia"/>
          <w:color w:val="auto"/>
          <w:spacing w:val="11"/>
          <w:sz w:val="24"/>
          <w:szCs w:val="24"/>
        </w:rPr>
        <w:t>取</w:t>
      </w:r>
    </w:p>
    <w:p w14:paraId="61B57D82" w14:textId="77777777" w:rsidR="00AB7C63" w:rsidRDefault="00000000">
      <w:pPr>
        <w:widowControl w:val="0"/>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sym w:font="Wingdings 2" w:char="0052"/>
      </w:r>
      <w:r>
        <w:rPr>
          <w:rFonts w:ascii="宋体" w:eastAsia="宋体" w:hAnsi="宋体" w:cs="宋体" w:hint="eastAsia"/>
          <w:color w:val="auto"/>
          <w:spacing w:val="-12"/>
          <w:sz w:val="24"/>
          <w:szCs w:val="24"/>
        </w:rPr>
        <w:t>其</w:t>
      </w:r>
      <w:r>
        <w:rPr>
          <w:rFonts w:ascii="宋体" w:eastAsia="宋体" w:hAnsi="宋体" w:cs="宋体" w:hint="eastAsia"/>
          <w:color w:val="auto"/>
          <w:spacing w:val="-7"/>
          <w:sz w:val="24"/>
          <w:szCs w:val="24"/>
        </w:rPr>
        <w:t>他</w:t>
      </w:r>
      <w:r>
        <w:rPr>
          <w:rFonts w:ascii="宋体" w:eastAsia="宋体" w:hAnsi="宋体" w:cs="宋体" w:hint="eastAsia"/>
          <w:color w:val="auto"/>
          <w:spacing w:val="-6"/>
          <w:sz w:val="24"/>
          <w:szCs w:val="24"/>
        </w:rPr>
        <w:t>方式，具体要求：得分相同的，按投标报价由低到高顺序排列，得分与投标报价均相同的，按技术指标优劣顺序排列。</w:t>
      </w:r>
    </w:p>
    <w:p w14:paraId="0A9CDEBD" w14:textId="77777777" w:rsidR="00AB7C63" w:rsidRDefault="00000000">
      <w:pPr>
        <w:widowControl w:val="0"/>
        <w:spacing w:line="360" w:lineRule="auto"/>
        <w:ind w:firstLineChars="200" w:firstLine="470"/>
        <w:jc w:val="both"/>
        <w:rPr>
          <w:rFonts w:ascii="宋体" w:eastAsia="宋体" w:hAnsi="宋体" w:cs="宋体" w:hint="eastAsia"/>
          <w:color w:val="auto"/>
          <w:sz w:val="24"/>
          <w:szCs w:val="24"/>
        </w:rPr>
      </w:pPr>
      <w:r>
        <w:rPr>
          <w:rFonts w:ascii="宋体" w:eastAsia="宋体" w:hAnsi="宋体" w:cs="宋体" w:hint="eastAsia"/>
          <w:color w:val="auto"/>
          <w:spacing w:val="-5"/>
          <w:sz w:val="24"/>
          <w:szCs w:val="24"/>
        </w:rPr>
        <w:t>4</w:t>
      </w:r>
      <w:r>
        <w:rPr>
          <w:rFonts w:ascii="宋体" w:eastAsia="宋体" w:hAnsi="宋体" w:cs="宋体" w:hint="eastAsia"/>
          <w:color w:val="auto"/>
          <w:spacing w:val="-4"/>
          <w:sz w:val="24"/>
          <w:szCs w:val="24"/>
        </w:rPr>
        <w:t>.2采用综合评分法时，评标结果按评审后得分由高到低顺序排列。得分相同的，</w:t>
      </w:r>
      <w:r>
        <w:rPr>
          <w:rFonts w:ascii="宋体" w:eastAsia="宋体" w:hAnsi="宋体" w:cs="宋体" w:hint="eastAsia"/>
          <w:color w:val="auto"/>
          <w:spacing w:val="2"/>
          <w:sz w:val="24"/>
          <w:szCs w:val="24"/>
        </w:rPr>
        <w:t>按投标报价由低到高顺序排列。得分且投标报价相同的并列。投标文件</w:t>
      </w:r>
      <w:r>
        <w:rPr>
          <w:rFonts w:ascii="宋体" w:eastAsia="宋体" w:hAnsi="宋体" w:cs="宋体" w:hint="eastAsia"/>
          <w:color w:val="auto"/>
          <w:spacing w:val="1"/>
          <w:sz w:val="24"/>
          <w:szCs w:val="24"/>
        </w:rPr>
        <w:t>满</w:t>
      </w:r>
      <w:r>
        <w:rPr>
          <w:rFonts w:ascii="宋体" w:eastAsia="宋体" w:hAnsi="宋体" w:cs="宋体" w:hint="eastAsia"/>
          <w:color w:val="auto"/>
          <w:sz w:val="24"/>
          <w:szCs w:val="24"/>
        </w:rPr>
        <w:t>足</w:t>
      </w:r>
      <w:r>
        <w:rPr>
          <w:rFonts w:ascii="宋体" w:eastAsia="宋体" w:hAnsi="宋体" w:cs="宋体" w:hint="eastAsia"/>
          <w:color w:val="auto"/>
          <w:spacing w:val="2"/>
          <w:sz w:val="24"/>
          <w:szCs w:val="24"/>
        </w:rPr>
        <w:t>招标文件全部实质性要求，且按照评审因素的量化指标评审得分最高的投</w:t>
      </w:r>
      <w:r>
        <w:rPr>
          <w:rFonts w:ascii="宋体" w:eastAsia="宋体" w:hAnsi="宋体" w:cs="宋体" w:hint="eastAsia"/>
          <w:color w:val="auto"/>
          <w:sz w:val="24"/>
          <w:szCs w:val="24"/>
        </w:rPr>
        <w:t>标</w:t>
      </w:r>
      <w:r>
        <w:rPr>
          <w:rFonts w:ascii="宋体" w:eastAsia="宋体" w:hAnsi="宋体" w:cs="宋体" w:hint="eastAsia"/>
          <w:color w:val="auto"/>
          <w:spacing w:val="2"/>
          <w:sz w:val="24"/>
          <w:szCs w:val="24"/>
        </w:rPr>
        <w:t>人为排名第一的中标候选人。评分分值计算保留小数点后两位，第三位四</w:t>
      </w:r>
      <w:r>
        <w:rPr>
          <w:rFonts w:ascii="宋体" w:eastAsia="宋体" w:hAnsi="宋体" w:cs="宋体" w:hint="eastAsia"/>
          <w:color w:val="auto"/>
          <w:sz w:val="24"/>
          <w:szCs w:val="24"/>
        </w:rPr>
        <w:t>舍</w:t>
      </w:r>
      <w:r>
        <w:rPr>
          <w:rFonts w:ascii="宋体" w:eastAsia="宋体" w:hAnsi="宋体" w:cs="宋体" w:hint="eastAsia"/>
          <w:color w:val="auto"/>
          <w:spacing w:val="-10"/>
          <w:sz w:val="24"/>
          <w:szCs w:val="24"/>
        </w:rPr>
        <w:t>五入。</w:t>
      </w:r>
    </w:p>
    <w:p w14:paraId="3F19AB76"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4.3采用最低评标价法时，</w:t>
      </w:r>
      <w:r>
        <w:rPr>
          <w:rFonts w:ascii="宋体" w:eastAsia="宋体" w:hAnsi="宋体" w:cs="宋体" w:hint="eastAsia"/>
          <w:color w:val="auto"/>
          <w:spacing w:val="-2"/>
          <w:sz w:val="24"/>
          <w:szCs w:val="24"/>
        </w:rPr>
        <w:t>评标结果按本章2.4、2.5调整后的投标报价由低到高</w:t>
      </w:r>
      <w:r>
        <w:rPr>
          <w:rFonts w:ascii="宋体" w:eastAsia="宋体" w:hAnsi="宋体" w:cs="宋体" w:hint="eastAsia"/>
          <w:color w:val="auto"/>
          <w:spacing w:val="2"/>
          <w:sz w:val="24"/>
          <w:szCs w:val="24"/>
        </w:rPr>
        <w:t>顺序排列。投标报价相同的并列。投标文件满足招标文件全部实质性要求</w:t>
      </w:r>
      <w:r>
        <w:rPr>
          <w:rFonts w:ascii="宋体" w:eastAsia="宋体" w:hAnsi="宋体" w:cs="宋体" w:hint="eastAsia"/>
          <w:color w:val="auto"/>
          <w:sz w:val="24"/>
          <w:szCs w:val="24"/>
        </w:rPr>
        <w:t>且</w:t>
      </w:r>
      <w:r>
        <w:rPr>
          <w:rFonts w:ascii="宋体" w:eastAsia="宋体" w:hAnsi="宋体" w:cs="宋体" w:hint="eastAsia"/>
          <w:color w:val="auto"/>
          <w:spacing w:val="-2"/>
          <w:sz w:val="24"/>
          <w:szCs w:val="24"/>
        </w:rPr>
        <w:t>投标报价最低的投标人为排名第一的中标候选人。</w:t>
      </w:r>
    </w:p>
    <w:p w14:paraId="56D3AD8D"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4.4评</w:t>
      </w:r>
      <w:r>
        <w:rPr>
          <w:rFonts w:ascii="宋体" w:eastAsia="宋体" w:hAnsi="宋体" w:cs="宋体" w:hint="eastAsia"/>
          <w:color w:val="auto"/>
          <w:spacing w:val="-4"/>
          <w:sz w:val="24"/>
          <w:szCs w:val="24"/>
        </w:rPr>
        <w:t>标</w:t>
      </w:r>
      <w:r>
        <w:rPr>
          <w:rFonts w:ascii="宋体" w:eastAsia="宋体" w:hAnsi="宋体" w:cs="宋体" w:hint="eastAsia"/>
          <w:color w:val="auto"/>
          <w:spacing w:val="-3"/>
          <w:sz w:val="24"/>
          <w:szCs w:val="24"/>
        </w:rPr>
        <w:t>委员会要对评分汇总情况进行复核，特别是对排名第一的、报价最低的、</w:t>
      </w:r>
      <w:r>
        <w:rPr>
          <w:rFonts w:ascii="宋体" w:eastAsia="宋体" w:hAnsi="宋体" w:cs="宋体" w:hint="eastAsia"/>
          <w:color w:val="auto"/>
          <w:spacing w:val="-2"/>
          <w:sz w:val="24"/>
          <w:szCs w:val="24"/>
        </w:rPr>
        <w:t>投标或响应文件被认定为无效的情形进行重点复核</w:t>
      </w:r>
      <w:r>
        <w:rPr>
          <w:rFonts w:ascii="宋体" w:eastAsia="宋体" w:hAnsi="宋体" w:cs="宋体" w:hint="eastAsia"/>
          <w:color w:val="auto"/>
          <w:sz w:val="24"/>
          <w:szCs w:val="24"/>
        </w:rPr>
        <w:t>。</w:t>
      </w:r>
    </w:p>
    <w:p w14:paraId="11B5D257" w14:textId="77777777" w:rsidR="00AB7C63" w:rsidRDefault="00000000">
      <w:pPr>
        <w:spacing w:line="360" w:lineRule="auto"/>
        <w:ind w:firstLineChars="200" w:firstLine="50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4.5</w:t>
      </w:r>
      <w:r>
        <w:rPr>
          <w:rFonts w:ascii="宋体" w:eastAsia="宋体" w:hAnsi="宋体" w:cs="宋体" w:hint="eastAsia"/>
          <w:color w:val="auto"/>
          <w:spacing w:val="5"/>
          <w:sz w:val="24"/>
          <w:szCs w:val="24"/>
        </w:rPr>
        <w:t>评标委员会将根据各投标人的评标排序，依次推荐本项目(各采购包)的中</w:t>
      </w:r>
      <w:r>
        <w:rPr>
          <w:rFonts w:ascii="宋体" w:eastAsia="宋体" w:hAnsi="宋体" w:cs="宋体" w:hint="eastAsia"/>
          <w:color w:val="auto"/>
          <w:spacing w:val="16"/>
          <w:sz w:val="24"/>
          <w:szCs w:val="24"/>
        </w:rPr>
        <w:t>标候</w:t>
      </w:r>
      <w:r>
        <w:rPr>
          <w:rFonts w:ascii="宋体" w:eastAsia="宋体" w:hAnsi="宋体" w:cs="宋体" w:hint="eastAsia"/>
          <w:color w:val="auto"/>
          <w:spacing w:val="8"/>
          <w:sz w:val="24"/>
          <w:szCs w:val="24"/>
        </w:rPr>
        <w:t>选人，起草并签署评标报告。本项目(各采购包)评标委员会共(各)</w:t>
      </w:r>
      <w:r>
        <w:rPr>
          <w:rFonts w:ascii="宋体" w:eastAsia="宋体" w:hAnsi="宋体" w:cs="宋体" w:hint="eastAsia"/>
          <w:color w:val="auto"/>
          <w:spacing w:val="-11"/>
          <w:sz w:val="24"/>
          <w:szCs w:val="24"/>
        </w:rPr>
        <w:t>推</w:t>
      </w:r>
      <w:r>
        <w:rPr>
          <w:rFonts w:ascii="宋体" w:eastAsia="宋体" w:hAnsi="宋体" w:cs="宋体" w:hint="eastAsia"/>
          <w:color w:val="auto"/>
          <w:spacing w:val="-6"/>
          <w:sz w:val="24"/>
          <w:szCs w:val="24"/>
        </w:rPr>
        <w:t>荐</w:t>
      </w:r>
      <w:r>
        <w:rPr>
          <w:rFonts w:ascii="宋体" w:eastAsia="宋体" w:hAnsi="宋体" w:cs="宋体" w:hint="eastAsia"/>
          <w:color w:val="auto"/>
          <w:spacing w:val="-6"/>
          <w:sz w:val="24"/>
          <w:szCs w:val="24"/>
          <w:u w:val="single"/>
        </w:rPr>
        <w:t>3</w:t>
      </w:r>
      <w:r>
        <w:rPr>
          <w:rFonts w:ascii="宋体" w:eastAsia="宋体" w:hAnsi="宋体" w:cs="宋体" w:hint="eastAsia"/>
          <w:color w:val="auto"/>
          <w:spacing w:val="-6"/>
          <w:sz w:val="24"/>
          <w:szCs w:val="24"/>
        </w:rPr>
        <w:t>名中标候选人。</w:t>
      </w:r>
    </w:p>
    <w:p w14:paraId="07531E76" w14:textId="77777777" w:rsidR="00AB7C63" w:rsidRDefault="00000000">
      <w:pPr>
        <w:spacing w:line="360" w:lineRule="auto"/>
        <w:ind w:firstLineChars="200" w:firstLine="484"/>
        <w:jc w:val="both"/>
        <w:outlineLvl w:val="2"/>
        <w:rPr>
          <w:rFonts w:ascii="宋体" w:eastAsia="宋体" w:hAnsi="宋体" w:cs="宋体" w:hint="eastAsia"/>
          <w:b/>
          <w:bCs/>
          <w:color w:val="auto"/>
          <w:sz w:val="24"/>
          <w:szCs w:val="24"/>
        </w:rPr>
      </w:pPr>
      <w:bookmarkStart w:id="150" w:name="_Toc2240"/>
      <w:bookmarkStart w:id="151" w:name="_Toc159237141"/>
      <w:bookmarkStart w:id="152" w:name="_Toc193382658"/>
      <w:bookmarkStart w:id="153" w:name="_Toc159237086"/>
      <w:r>
        <w:rPr>
          <w:rFonts w:ascii="宋体" w:eastAsia="宋体" w:hAnsi="宋体" w:cs="宋体"/>
          <w:b/>
          <w:bCs/>
          <w:color w:val="auto"/>
          <w:spacing w:val="1"/>
          <w:sz w:val="24"/>
          <w:szCs w:val="24"/>
        </w:rPr>
        <w:lastRenderedPageBreak/>
        <w:t>5.</w:t>
      </w:r>
      <w:r>
        <w:rPr>
          <w:rFonts w:ascii="宋体" w:eastAsia="宋体" w:hAnsi="宋体" w:cs="宋体" w:hint="eastAsia"/>
          <w:b/>
          <w:bCs/>
          <w:color w:val="auto"/>
          <w:spacing w:val="1"/>
          <w:sz w:val="24"/>
          <w:szCs w:val="24"/>
        </w:rPr>
        <w:t>报告违法行</w:t>
      </w:r>
      <w:r>
        <w:rPr>
          <w:rFonts w:ascii="宋体" w:eastAsia="宋体" w:hAnsi="宋体" w:cs="宋体" w:hint="eastAsia"/>
          <w:b/>
          <w:bCs/>
          <w:color w:val="auto"/>
          <w:sz w:val="24"/>
          <w:szCs w:val="24"/>
        </w:rPr>
        <w:t>为</w:t>
      </w:r>
      <w:bookmarkEnd w:id="150"/>
      <w:bookmarkEnd w:id="151"/>
      <w:bookmarkEnd w:id="152"/>
      <w:bookmarkEnd w:id="153"/>
    </w:p>
    <w:p w14:paraId="1AC459F4" w14:textId="77777777" w:rsidR="00AB7C63" w:rsidRDefault="00000000">
      <w:pPr>
        <w:spacing w:line="360" w:lineRule="auto"/>
        <w:ind w:firstLineChars="200" w:firstLine="488"/>
        <w:jc w:val="both"/>
        <w:rPr>
          <w:rFonts w:ascii="宋体" w:eastAsia="宋体" w:hAnsi="宋体" w:cs="宋体" w:hint="eastAsia"/>
          <w:color w:val="auto"/>
          <w:spacing w:val="-1"/>
          <w:sz w:val="24"/>
          <w:szCs w:val="24"/>
        </w:rPr>
      </w:pPr>
      <w:r>
        <w:rPr>
          <w:rFonts w:ascii="宋体" w:eastAsia="宋体" w:hAnsi="宋体" w:cs="宋体" w:hint="eastAsia"/>
          <w:color w:val="auto"/>
          <w:spacing w:val="4"/>
          <w:sz w:val="24"/>
          <w:szCs w:val="24"/>
        </w:rPr>
        <w:t>5.1评标委员会</w:t>
      </w:r>
      <w:r>
        <w:rPr>
          <w:rFonts w:ascii="宋体" w:eastAsia="宋体" w:hAnsi="宋体" w:cs="宋体" w:hint="eastAsia"/>
          <w:color w:val="auto"/>
          <w:spacing w:val="3"/>
          <w:sz w:val="24"/>
          <w:szCs w:val="24"/>
        </w:rPr>
        <w:t>在</w:t>
      </w:r>
      <w:r>
        <w:rPr>
          <w:rFonts w:ascii="宋体" w:eastAsia="宋体" w:hAnsi="宋体" w:cs="宋体" w:hint="eastAsia"/>
          <w:color w:val="auto"/>
          <w:spacing w:val="2"/>
          <w:sz w:val="24"/>
          <w:szCs w:val="24"/>
        </w:rPr>
        <w:t>评标过程中发现投标人有行贿、提供虚假材料或者串通等违法</w:t>
      </w:r>
      <w:r>
        <w:rPr>
          <w:rFonts w:ascii="宋体" w:eastAsia="宋体" w:hAnsi="宋体" w:cs="宋体" w:hint="eastAsia"/>
          <w:color w:val="auto"/>
          <w:spacing w:val="-2"/>
          <w:sz w:val="24"/>
          <w:szCs w:val="24"/>
        </w:rPr>
        <w:t>行为时，有向采购人、采购代理机构或者</w:t>
      </w:r>
      <w:r>
        <w:rPr>
          <w:rFonts w:ascii="宋体" w:eastAsia="宋体" w:hAnsi="宋体" w:cs="宋体" w:hint="eastAsia"/>
          <w:color w:val="auto"/>
          <w:spacing w:val="-1"/>
          <w:sz w:val="24"/>
          <w:szCs w:val="24"/>
        </w:rPr>
        <w:t>有关部门报告的职责。</w:t>
      </w:r>
    </w:p>
    <w:p w14:paraId="79BBAB3F" w14:textId="77777777" w:rsidR="00AB7C63" w:rsidRDefault="00000000">
      <w:pPr>
        <w:numPr>
          <w:ilvl w:val="0"/>
          <w:numId w:val="1"/>
        </w:numPr>
        <w:spacing w:line="360" w:lineRule="auto"/>
        <w:ind w:firstLineChars="200" w:firstLine="500"/>
        <w:jc w:val="both"/>
        <w:outlineLvl w:val="1"/>
        <w:rPr>
          <w:rFonts w:ascii="宋体" w:eastAsia="宋体" w:hAnsi="宋体" w:cs="宋体" w:hint="eastAsia"/>
          <w:color w:val="auto"/>
          <w:spacing w:val="10"/>
          <w:sz w:val="24"/>
          <w:szCs w:val="24"/>
        </w:rPr>
      </w:pPr>
      <w:bookmarkStart w:id="154" w:name="_Toc193382659"/>
      <w:bookmarkStart w:id="155" w:name="_Toc159237142"/>
      <w:bookmarkStart w:id="156" w:name="_Toc159237087"/>
      <w:bookmarkStart w:id="157" w:name="_Toc16234"/>
      <w:r>
        <w:rPr>
          <w:rFonts w:ascii="宋体" w:eastAsia="宋体" w:hAnsi="宋体" w:cs="宋体" w:hint="eastAsia"/>
          <w:color w:val="auto"/>
          <w:spacing w:val="10"/>
          <w:sz w:val="24"/>
          <w:szCs w:val="24"/>
        </w:rPr>
        <w:t>评标标准</w:t>
      </w:r>
      <w:bookmarkEnd w:id="154"/>
      <w:bookmarkEnd w:id="155"/>
      <w:bookmarkEnd w:id="156"/>
      <w:bookmarkEnd w:id="157"/>
    </w:p>
    <w:tbl>
      <w:tblPr>
        <w:tblW w:w="10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3"/>
        <w:gridCol w:w="1032"/>
        <w:gridCol w:w="1043"/>
        <w:gridCol w:w="640"/>
        <w:gridCol w:w="5262"/>
        <w:gridCol w:w="1584"/>
      </w:tblGrid>
      <w:tr w:rsidR="00AB7C63" w14:paraId="1525FDE9" w14:textId="77777777">
        <w:trPr>
          <w:trHeight w:val="544"/>
          <w:jc w:val="center"/>
        </w:trPr>
        <w:tc>
          <w:tcPr>
            <w:tcW w:w="523" w:type="dxa"/>
            <w:vAlign w:val="center"/>
          </w:tcPr>
          <w:p w14:paraId="2FA58646" w14:textId="77777777" w:rsidR="00AB7C63" w:rsidRDefault="00000000">
            <w:pPr>
              <w:pStyle w:val="TableParagraph"/>
              <w:spacing w:before="1"/>
              <w:ind w:left="170"/>
              <w:rPr>
                <w:rFonts w:hint="eastAsia"/>
                <w:b/>
                <w:sz w:val="21"/>
              </w:rPr>
            </w:pPr>
            <w:r>
              <w:rPr>
                <w:b/>
                <w:w w:val="99"/>
                <w:sz w:val="21"/>
              </w:rPr>
              <w:t>序</w:t>
            </w:r>
          </w:p>
          <w:p w14:paraId="7C1D04F7" w14:textId="77777777" w:rsidR="00AB7C63" w:rsidRDefault="00000000">
            <w:pPr>
              <w:pStyle w:val="TableParagraph"/>
              <w:spacing w:before="2" w:line="252" w:lineRule="exact"/>
              <w:ind w:left="156"/>
              <w:rPr>
                <w:rFonts w:hint="eastAsia"/>
                <w:b/>
                <w:sz w:val="21"/>
              </w:rPr>
            </w:pPr>
            <w:r>
              <w:rPr>
                <w:b/>
                <w:w w:val="99"/>
                <w:sz w:val="21"/>
              </w:rPr>
              <w:t>号</w:t>
            </w:r>
          </w:p>
        </w:tc>
        <w:tc>
          <w:tcPr>
            <w:tcW w:w="2075" w:type="dxa"/>
            <w:gridSpan w:val="2"/>
            <w:vAlign w:val="center"/>
          </w:tcPr>
          <w:p w14:paraId="00547A43" w14:textId="77777777" w:rsidR="00AB7C63" w:rsidRDefault="00000000">
            <w:pPr>
              <w:pStyle w:val="TableParagraph"/>
              <w:spacing w:before="135"/>
              <w:ind w:left="679"/>
              <w:rPr>
                <w:rFonts w:hint="eastAsia"/>
                <w:b/>
                <w:sz w:val="21"/>
              </w:rPr>
            </w:pPr>
            <w:r>
              <w:rPr>
                <w:b/>
                <w:sz w:val="21"/>
              </w:rPr>
              <w:t>评分因素</w:t>
            </w:r>
          </w:p>
        </w:tc>
        <w:tc>
          <w:tcPr>
            <w:tcW w:w="640" w:type="dxa"/>
            <w:vAlign w:val="center"/>
          </w:tcPr>
          <w:p w14:paraId="43E2F9A3" w14:textId="77777777" w:rsidR="00AB7C63" w:rsidRDefault="00000000">
            <w:pPr>
              <w:pStyle w:val="TableParagraph"/>
              <w:spacing w:before="135"/>
              <w:ind w:left="142" w:right="106"/>
              <w:jc w:val="center"/>
              <w:rPr>
                <w:rFonts w:hint="eastAsia"/>
                <w:b/>
                <w:sz w:val="21"/>
              </w:rPr>
            </w:pPr>
            <w:r>
              <w:rPr>
                <w:b/>
                <w:sz w:val="21"/>
              </w:rPr>
              <w:t>分值</w:t>
            </w:r>
          </w:p>
        </w:tc>
        <w:tc>
          <w:tcPr>
            <w:tcW w:w="5262" w:type="dxa"/>
            <w:vAlign w:val="center"/>
          </w:tcPr>
          <w:p w14:paraId="758FBCE0" w14:textId="77777777" w:rsidR="00AB7C63" w:rsidRDefault="00000000">
            <w:pPr>
              <w:pStyle w:val="TableParagraph"/>
              <w:spacing w:before="135"/>
              <w:ind w:right="2091"/>
              <w:jc w:val="right"/>
              <w:rPr>
                <w:rFonts w:hint="eastAsia"/>
                <w:b/>
                <w:sz w:val="21"/>
              </w:rPr>
            </w:pPr>
            <w:r>
              <w:rPr>
                <w:b/>
                <w:sz w:val="21"/>
              </w:rPr>
              <w:t>评分标准</w:t>
            </w:r>
          </w:p>
        </w:tc>
        <w:tc>
          <w:tcPr>
            <w:tcW w:w="1584" w:type="dxa"/>
            <w:vAlign w:val="center"/>
          </w:tcPr>
          <w:p w14:paraId="264DE3B9" w14:textId="77777777" w:rsidR="00AB7C63" w:rsidRDefault="00000000">
            <w:pPr>
              <w:pStyle w:val="TableParagraph"/>
              <w:spacing w:before="135"/>
              <w:ind w:left="335"/>
              <w:rPr>
                <w:rFonts w:hint="eastAsia"/>
                <w:b/>
                <w:sz w:val="21"/>
              </w:rPr>
            </w:pPr>
            <w:r>
              <w:rPr>
                <w:b/>
                <w:sz w:val="21"/>
              </w:rPr>
              <w:t>说明</w:t>
            </w:r>
          </w:p>
        </w:tc>
      </w:tr>
      <w:tr w:rsidR="00AB7C63" w14:paraId="4D8FFA94" w14:textId="77777777">
        <w:trPr>
          <w:trHeight w:val="1314"/>
          <w:jc w:val="center"/>
        </w:trPr>
        <w:tc>
          <w:tcPr>
            <w:tcW w:w="523" w:type="dxa"/>
            <w:vMerge w:val="restart"/>
            <w:vAlign w:val="center"/>
          </w:tcPr>
          <w:p w14:paraId="6D8A94FB" w14:textId="77777777" w:rsidR="00AB7C63" w:rsidRDefault="00000000">
            <w:pPr>
              <w:pStyle w:val="TableParagraph"/>
              <w:ind w:left="38"/>
              <w:jc w:val="center"/>
              <w:rPr>
                <w:rFonts w:hint="eastAsia"/>
                <w:sz w:val="21"/>
              </w:rPr>
            </w:pPr>
            <w:r>
              <w:rPr>
                <w:w w:val="99"/>
                <w:sz w:val="21"/>
              </w:rPr>
              <w:t>1</w:t>
            </w:r>
          </w:p>
        </w:tc>
        <w:tc>
          <w:tcPr>
            <w:tcW w:w="1032" w:type="dxa"/>
            <w:vMerge w:val="restart"/>
            <w:vAlign w:val="center"/>
          </w:tcPr>
          <w:p w14:paraId="78824A01" w14:textId="77777777" w:rsidR="00AB7C63" w:rsidRDefault="00000000">
            <w:pPr>
              <w:pStyle w:val="TableParagraph"/>
              <w:spacing w:before="1"/>
              <w:rPr>
                <w:rFonts w:hint="eastAsia"/>
                <w:sz w:val="21"/>
              </w:rPr>
            </w:pPr>
            <w:r>
              <w:rPr>
                <w:sz w:val="21"/>
              </w:rPr>
              <w:t>商务部分</w:t>
            </w:r>
          </w:p>
          <w:p w14:paraId="395E0D10" w14:textId="77777777" w:rsidR="00AB7C63" w:rsidRDefault="00000000">
            <w:pPr>
              <w:pStyle w:val="TableParagraph"/>
              <w:spacing w:before="1"/>
              <w:jc w:val="center"/>
              <w:rPr>
                <w:rFonts w:hint="eastAsia"/>
                <w:sz w:val="21"/>
              </w:rPr>
            </w:pPr>
            <w:r>
              <w:rPr>
                <w:sz w:val="21"/>
              </w:rPr>
              <w:t>（</w:t>
            </w:r>
            <w:r>
              <w:rPr>
                <w:rFonts w:hint="eastAsia"/>
                <w:sz w:val="21"/>
              </w:rPr>
              <w:t>30</w:t>
            </w:r>
            <w:r>
              <w:rPr>
                <w:sz w:val="21"/>
              </w:rPr>
              <w:t>分）</w:t>
            </w:r>
          </w:p>
        </w:tc>
        <w:tc>
          <w:tcPr>
            <w:tcW w:w="1043" w:type="dxa"/>
            <w:vAlign w:val="center"/>
          </w:tcPr>
          <w:p w14:paraId="6827ECA9" w14:textId="77777777" w:rsidR="00AB7C63" w:rsidRDefault="00000000">
            <w:pPr>
              <w:pStyle w:val="TableParagraph"/>
              <w:ind w:left="121" w:right="89"/>
              <w:jc w:val="center"/>
              <w:rPr>
                <w:rFonts w:hint="eastAsia"/>
                <w:sz w:val="21"/>
              </w:rPr>
            </w:pPr>
            <w:r>
              <w:rPr>
                <w:rFonts w:hint="eastAsia"/>
                <w:sz w:val="21"/>
              </w:rPr>
              <w:t>同类项目</w:t>
            </w:r>
            <w:r>
              <w:rPr>
                <w:sz w:val="21"/>
              </w:rPr>
              <w:t>业绩</w:t>
            </w:r>
          </w:p>
        </w:tc>
        <w:tc>
          <w:tcPr>
            <w:tcW w:w="640" w:type="dxa"/>
            <w:vAlign w:val="center"/>
          </w:tcPr>
          <w:p w14:paraId="5EAF0508" w14:textId="77777777" w:rsidR="00AB7C63" w:rsidRDefault="00000000">
            <w:pPr>
              <w:pStyle w:val="TableParagraph"/>
              <w:ind w:left="37"/>
              <w:jc w:val="center"/>
              <w:rPr>
                <w:rFonts w:hint="eastAsia"/>
                <w:sz w:val="21"/>
              </w:rPr>
            </w:pPr>
            <w:r>
              <w:rPr>
                <w:rFonts w:hint="eastAsia"/>
                <w:sz w:val="21"/>
              </w:rPr>
              <w:t>9</w:t>
            </w:r>
          </w:p>
        </w:tc>
        <w:tc>
          <w:tcPr>
            <w:tcW w:w="5262" w:type="dxa"/>
            <w:vAlign w:val="center"/>
          </w:tcPr>
          <w:p w14:paraId="7B60E47C" w14:textId="77777777" w:rsidR="00AB7C63" w:rsidRDefault="00000000">
            <w:pPr>
              <w:pStyle w:val="TableParagraph"/>
              <w:spacing w:before="2"/>
              <w:jc w:val="both"/>
              <w:rPr>
                <w:rFonts w:hint="eastAsia"/>
                <w:sz w:val="21"/>
              </w:rPr>
            </w:pPr>
            <w:r>
              <w:rPr>
                <w:rFonts w:hint="eastAsia"/>
                <w:sz w:val="21"/>
              </w:rPr>
              <w:t>投标人近3年以来承担类似项目</w:t>
            </w:r>
            <w:r>
              <w:rPr>
                <w:sz w:val="21"/>
              </w:rPr>
              <w:t>，</w:t>
            </w:r>
            <w:r>
              <w:rPr>
                <w:rFonts w:hint="eastAsia"/>
                <w:sz w:val="21"/>
              </w:rPr>
              <w:t>每提供</w:t>
            </w:r>
            <w:r>
              <w:rPr>
                <w:sz w:val="21"/>
              </w:rPr>
              <w:t>1项相类似业绩得</w:t>
            </w:r>
            <w:r>
              <w:rPr>
                <w:rFonts w:hint="eastAsia"/>
                <w:sz w:val="21"/>
              </w:rPr>
              <w:t>1.5</w:t>
            </w:r>
            <w:r>
              <w:rPr>
                <w:sz w:val="21"/>
              </w:rPr>
              <w:t>分</w:t>
            </w:r>
            <w:r>
              <w:rPr>
                <w:rFonts w:hint="eastAsia"/>
                <w:sz w:val="21"/>
              </w:rPr>
              <w:t>，</w:t>
            </w:r>
            <w:r>
              <w:rPr>
                <w:sz w:val="21"/>
              </w:rPr>
              <w:t>最多得</w:t>
            </w:r>
            <w:r>
              <w:rPr>
                <w:rFonts w:hint="eastAsia"/>
                <w:sz w:val="21"/>
              </w:rPr>
              <w:t>9</w:t>
            </w:r>
            <w:r>
              <w:rPr>
                <w:sz w:val="21"/>
              </w:rPr>
              <w:t>分。</w:t>
            </w:r>
          </w:p>
          <w:p w14:paraId="4F2A6E6B" w14:textId="77777777" w:rsidR="00AB7C63" w:rsidRDefault="00000000">
            <w:pPr>
              <w:pStyle w:val="TableParagraph"/>
              <w:spacing w:before="2"/>
              <w:jc w:val="both"/>
              <w:rPr>
                <w:rFonts w:hint="eastAsia"/>
                <w:sz w:val="21"/>
              </w:rPr>
            </w:pPr>
            <w:r>
              <w:rPr>
                <w:sz w:val="21"/>
              </w:rPr>
              <w:t>注：</w:t>
            </w:r>
            <w:bookmarkStart w:id="158" w:name="_Hlk128038638"/>
            <w:r>
              <w:rPr>
                <w:sz w:val="21"/>
              </w:rPr>
              <w:t>类似业绩须附合同（需包含关键内容页）</w:t>
            </w:r>
            <w:r>
              <w:rPr>
                <w:rFonts w:hint="eastAsia"/>
                <w:sz w:val="21"/>
              </w:rPr>
              <w:t>或</w:t>
            </w:r>
            <w:r>
              <w:rPr>
                <w:sz w:val="21"/>
              </w:rPr>
              <w:t>中标通知书复印件加盖公章。</w:t>
            </w:r>
            <w:bookmarkEnd w:id="158"/>
          </w:p>
        </w:tc>
        <w:tc>
          <w:tcPr>
            <w:tcW w:w="1584" w:type="dxa"/>
            <w:vAlign w:val="center"/>
          </w:tcPr>
          <w:p w14:paraId="29DAE500" w14:textId="77777777" w:rsidR="00AB7C63" w:rsidRDefault="00000000">
            <w:pPr>
              <w:pStyle w:val="TableParagraph"/>
              <w:spacing w:before="1"/>
              <w:rPr>
                <w:rFonts w:hint="eastAsia"/>
                <w:sz w:val="21"/>
              </w:rPr>
            </w:pPr>
            <w:r>
              <w:rPr>
                <w:rFonts w:hint="eastAsia"/>
                <w:sz w:val="21"/>
              </w:rPr>
              <w:t>近3年为2022年1月1日起至投标截止时间止。</w:t>
            </w:r>
          </w:p>
        </w:tc>
      </w:tr>
      <w:tr w:rsidR="00AB7C63" w14:paraId="65C73382" w14:textId="77777777">
        <w:trPr>
          <w:trHeight w:val="1121"/>
          <w:jc w:val="center"/>
        </w:trPr>
        <w:tc>
          <w:tcPr>
            <w:tcW w:w="523" w:type="dxa"/>
            <w:vMerge/>
            <w:vAlign w:val="center"/>
          </w:tcPr>
          <w:p w14:paraId="278CE7D8" w14:textId="77777777" w:rsidR="00AB7C63" w:rsidRDefault="00AB7C63">
            <w:pPr>
              <w:rPr>
                <w:rFonts w:ascii="Calibri" w:hAnsi="Calibri"/>
                <w:sz w:val="2"/>
                <w:szCs w:val="2"/>
              </w:rPr>
            </w:pPr>
          </w:p>
        </w:tc>
        <w:tc>
          <w:tcPr>
            <w:tcW w:w="1032" w:type="dxa"/>
            <w:vMerge/>
            <w:vAlign w:val="center"/>
          </w:tcPr>
          <w:p w14:paraId="63A70868" w14:textId="77777777" w:rsidR="00AB7C63" w:rsidRDefault="00AB7C63">
            <w:pPr>
              <w:jc w:val="center"/>
              <w:rPr>
                <w:rFonts w:ascii="Calibri" w:hAnsi="Calibri"/>
                <w:sz w:val="2"/>
                <w:szCs w:val="2"/>
              </w:rPr>
            </w:pPr>
          </w:p>
        </w:tc>
        <w:tc>
          <w:tcPr>
            <w:tcW w:w="1043" w:type="dxa"/>
            <w:vMerge w:val="restart"/>
            <w:vAlign w:val="center"/>
          </w:tcPr>
          <w:p w14:paraId="19FA6DCD" w14:textId="77777777" w:rsidR="00AB7C63" w:rsidRDefault="00000000">
            <w:pPr>
              <w:pStyle w:val="TableParagraph"/>
              <w:spacing w:before="168" w:line="242" w:lineRule="auto"/>
              <w:ind w:left="247" w:right="117" w:hanging="92"/>
              <w:jc w:val="center"/>
              <w:rPr>
                <w:rFonts w:hint="eastAsia"/>
                <w:sz w:val="21"/>
              </w:rPr>
            </w:pPr>
            <w:r>
              <w:rPr>
                <w:sz w:val="21"/>
              </w:rPr>
              <w:t>项目</w:t>
            </w:r>
            <w:r>
              <w:rPr>
                <w:rFonts w:hint="eastAsia"/>
                <w:sz w:val="21"/>
              </w:rPr>
              <w:t>负</w:t>
            </w:r>
          </w:p>
          <w:p w14:paraId="37531A27" w14:textId="77777777" w:rsidR="00AB7C63" w:rsidRDefault="00000000">
            <w:pPr>
              <w:pStyle w:val="TableParagraph"/>
              <w:spacing w:before="168" w:line="242" w:lineRule="auto"/>
              <w:ind w:left="247" w:right="117" w:hanging="92"/>
              <w:jc w:val="center"/>
              <w:rPr>
                <w:rFonts w:hint="eastAsia"/>
                <w:sz w:val="21"/>
              </w:rPr>
            </w:pPr>
            <w:r>
              <w:rPr>
                <w:rFonts w:hint="eastAsia"/>
                <w:sz w:val="21"/>
              </w:rPr>
              <w:t>责人</w:t>
            </w:r>
          </w:p>
        </w:tc>
        <w:tc>
          <w:tcPr>
            <w:tcW w:w="640" w:type="dxa"/>
            <w:vMerge w:val="restart"/>
            <w:vAlign w:val="center"/>
          </w:tcPr>
          <w:p w14:paraId="0A1F2B5B" w14:textId="77777777" w:rsidR="00AB7C63" w:rsidRDefault="00000000">
            <w:pPr>
              <w:pStyle w:val="TableParagraph"/>
              <w:spacing w:before="1"/>
              <w:ind w:left="142" w:right="105"/>
              <w:jc w:val="center"/>
              <w:rPr>
                <w:rFonts w:hint="eastAsia"/>
                <w:sz w:val="21"/>
              </w:rPr>
            </w:pPr>
            <w:r>
              <w:rPr>
                <w:rFonts w:hint="eastAsia"/>
                <w:sz w:val="21"/>
              </w:rPr>
              <w:t>9</w:t>
            </w:r>
          </w:p>
        </w:tc>
        <w:tc>
          <w:tcPr>
            <w:tcW w:w="5262" w:type="dxa"/>
            <w:tcBorders>
              <w:bottom w:val="single" w:sz="4" w:space="0" w:color="000000"/>
            </w:tcBorders>
            <w:vAlign w:val="center"/>
          </w:tcPr>
          <w:p w14:paraId="68CEE5B9" w14:textId="77777777" w:rsidR="00AB7C63" w:rsidRDefault="00000000">
            <w:pPr>
              <w:rPr>
                <w:rFonts w:eastAsia="宋体"/>
              </w:rPr>
            </w:pPr>
            <w:r>
              <w:rPr>
                <w:rFonts w:ascii="宋体" w:eastAsia="宋体" w:hAnsi="宋体" w:cs="宋体" w:hint="eastAsia"/>
                <w:snapToGrid/>
                <w:color w:val="auto"/>
                <w:sz w:val="22"/>
                <w:szCs w:val="22"/>
              </w:rPr>
              <w:t>项目负责人具有注册会计师资格及高级（高级及以上）职称得3分；具有注册会计师资格及中级职称得2分；具有注册会计师资格及初级职称得1分，其他得0分。</w:t>
            </w:r>
          </w:p>
        </w:tc>
        <w:tc>
          <w:tcPr>
            <w:tcW w:w="1584" w:type="dxa"/>
            <w:vMerge w:val="restart"/>
            <w:vAlign w:val="center"/>
          </w:tcPr>
          <w:p w14:paraId="644FD5BA" w14:textId="77777777" w:rsidR="00AB7C63" w:rsidRDefault="00000000">
            <w:pPr>
              <w:ind w:firstLine="28"/>
              <w:rPr>
                <w:rFonts w:ascii="宋体" w:eastAsia="宋体" w:hAnsi="宋体" w:cs="宋体" w:hint="eastAsia"/>
                <w:snapToGrid/>
                <w:color w:val="auto"/>
                <w:szCs w:val="22"/>
              </w:rPr>
            </w:pPr>
            <w:r>
              <w:rPr>
                <w:rFonts w:ascii="宋体" w:eastAsia="宋体" w:hAnsi="宋体" w:cs="宋体" w:hint="eastAsia"/>
                <w:snapToGrid/>
                <w:color w:val="auto"/>
                <w:szCs w:val="22"/>
              </w:rPr>
              <w:t>项目负责人应提供身份证、学历、执业资格证书、职称证书、相关业绩证明文件复印件并加盖公章。业绩证明应有委托方盖章确认</w:t>
            </w:r>
          </w:p>
        </w:tc>
      </w:tr>
      <w:tr w:rsidR="00AB7C63" w14:paraId="636F0842" w14:textId="77777777">
        <w:trPr>
          <w:trHeight w:val="697"/>
          <w:jc w:val="center"/>
        </w:trPr>
        <w:tc>
          <w:tcPr>
            <w:tcW w:w="523" w:type="dxa"/>
            <w:vMerge/>
            <w:vAlign w:val="center"/>
          </w:tcPr>
          <w:p w14:paraId="260FF47E" w14:textId="77777777" w:rsidR="00AB7C63" w:rsidRDefault="00AB7C63">
            <w:pPr>
              <w:rPr>
                <w:rFonts w:ascii="Calibri" w:hAnsi="Calibri"/>
                <w:sz w:val="2"/>
                <w:szCs w:val="2"/>
              </w:rPr>
            </w:pPr>
          </w:p>
        </w:tc>
        <w:tc>
          <w:tcPr>
            <w:tcW w:w="1032" w:type="dxa"/>
            <w:vMerge/>
            <w:vAlign w:val="center"/>
          </w:tcPr>
          <w:p w14:paraId="4D235FB0" w14:textId="77777777" w:rsidR="00AB7C63" w:rsidRDefault="00AB7C63">
            <w:pPr>
              <w:jc w:val="center"/>
              <w:rPr>
                <w:rFonts w:ascii="Calibri" w:hAnsi="Calibri"/>
                <w:sz w:val="2"/>
                <w:szCs w:val="2"/>
              </w:rPr>
            </w:pPr>
          </w:p>
        </w:tc>
        <w:tc>
          <w:tcPr>
            <w:tcW w:w="1043" w:type="dxa"/>
            <w:vMerge/>
            <w:tcBorders>
              <w:bottom w:val="single" w:sz="4" w:space="0" w:color="000000"/>
            </w:tcBorders>
            <w:vAlign w:val="center"/>
          </w:tcPr>
          <w:p w14:paraId="611ABB93" w14:textId="77777777" w:rsidR="00AB7C63" w:rsidRDefault="00AB7C63">
            <w:pPr>
              <w:pStyle w:val="TableParagraph"/>
              <w:spacing w:before="168" w:line="242" w:lineRule="auto"/>
              <w:ind w:left="247" w:right="117" w:hanging="92"/>
              <w:jc w:val="center"/>
              <w:rPr>
                <w:rFonts w:hint="eastAsia"/>
                <w:sz w:val="21"/>
              </w:rPr>
            </w:pPr>
          </w:p>
        </w:tc>
        <w:tc>
          <w:tcPr>
            <w:tcW w:w="640" w:type="dxa"/>
            <w:vMerge/>
            <w:tcBorders>
              <w:bottom w:val="single" w:sz="4" w:space="0" w:color="000000"/>
            </w:tcBorders>
            <w:vAlign w:val="center"/>
          </w:tcPr>
          <w:p w14:paraId="599AF208" w14:textId="77777777" w:rsidR="00AB7C63" w:rsidRDefault="00AB7C63">
            <w:pPr>
              <w:pStyle w:val="TableParagraph"/>
              <w:spacing w:before="1"/>
              <w:ind w:left="142" w:right="105"/>
              <w:jc w:val="center"/>
              <w:rPr>
                <w:rFonts w:hint="eastAsia"/>
                <w:sz w:val="21"/>
              </w:rPr>
            </w:pPr>
          </w:p>
        </w:tc>
        <w:tc>
          <w:tcPr>
            <w:tcW w:w="5262" w:type="dxa"/>
            <w:tcBorders>
              <w:bottom w:val="single" w:sz="4" w:space="0" w:color="000000"/>
            </w:tcBorders>
            <w:vAlign w:val="center"/>
          </w:tcPr>
          <w:p w14:paraId="284411DF" w14:textId="77777777" w:rsidR="00AB7C63" w:rsidRDefault="00000000">
            <w:pPr>
              <w:ind w:firstLine="28"/>
            </w:pPr>
            <w:r>
              <w:rPr>
                <w:rFonts w:ascii="宋体" w:eastAsia="宋体" w:hAnsi="宋体" w:cs="宋体" w:hint="eastAsia"/>
                <w:snapToGrid/>
                <w:color w:val="auto"/>
                <w:szCs w:val="22"/>
              </w:rPr>
              <w:t>项目负责人应具备组织绩效评价的工作经验，每提供一项类似业绩的，</w:t>
            </w:r>
            <w:r>
              <w:rPr>
                <w:rFonts w:ascii="宋体" w:eastAsia="宋体" w:hAnsi="宋体" w:cs="宋体"/>
                <w:snapToGrid/>
                <w:color w:val="auto"/>
                <w:szCs w:val="22"/>
              </w:rPr>
              <w:t>得</w:t>
            </w:r>
            <w:r>
              <w:rPr>
                <w:rFonts w:ascii="宋体" w:eastAsia="宋体" w:hAnsi="宋体" w:cs="宋体" w:hint="eastAsia"/>
                <w:snapToGrid/>
                <w:color w:val="auto"/>
                <w:szCs w:val="22"/>
              </w:rPr>
              <w:t>1</w:t>
            </w:r>
            <w:r>
              <w:rPr>
                <w:rFonts w:ascii="宋体" w:eastAsia="宋体" w:hAnsi="宋体" w:cs="宋体"/>
                <w:snapToGrid/>
                <w:color w:val="auto"/>
                <w:szCs w:val="22"/>
              </w:rPr>
              <w:t>分</w:t>
            </w:r>
            <w:r>
              <w:rPr>
                <w:rFonts w:ascii="宋体" w:eastAsia="宋体" w:hAnsi="宋体" w:cs="宋体" w:hint="eastAsia"/>
                <w:snapToGrid/>
                <w:color w:val="auto"/>
                <w:szCs w:val="22"/>
              </w:rPr>
              <w:t>，最高6分，没有不得分。</w:t>
            </w:r>
          </w:p>
        </w:tc>
        <w:tc>
          <w:tcPr>
            <w:tcW w:w="1584" w:type="dxa"/>
            <w:vMerge/>
            <w:vAlign w:val="center"/>
          </w:tcPr>
          <w:p w14:paraId="566E603E" w14:textId="77777777" w:rsidR="00AB7C63" w:rsidRDefault="00AB7C63">
            <w:pPr>
              <w:ind w:firstLine="28"/>
              <w:rPr>
                <w:rFonts w:ascii="宋体" w:eastAsia="宋体" w:hAnsi="宋体" w:cs="宋体" w:hint="eastAsia"/>
                <w:snapToGrid/>
                <w:color w:val="auto"/>
                <w:szCs w:val="22"/>
              </w:rPr>
            </w:pPr>
          </w:p>
        </w:tc>
      </w:tr>
      <w:tr w:rsidR="00AB7C63" w14:paraId="0EF6704E" w14:textId="77777777">
        <w:trPr>
          <w:trHeight w:val="1118"/>
          <w:jc w:val="center"/>
        </w:trPr>
        <w:tc>
          <w:tcPr>
            <w:tcW w:w="523" w:type="dxa"/>
            <w:vMerge/>
            <w:vAlign w:val="center"/>
          </w:tcPr>
          <w:p w14:paraId="359CAEBC" w14:textId="77777777" w:rsidR="00AB7C63" w:rsidRDefault="00AB7C63">
            <w:pPr>
              <w:rPr>
                <w:rFonts w:ascii="Calibri" w:hAnsi="Calibri"/>
                <w:sz w:val="2"/>
                <w:szCs w:val="2"/>
              </w:rPr>
            </w:pPr>
          </w:p>
        </w:tc>
        <w:tc>
          <w:tcPr>
            <w:tcW w:w="1032" w:type="dxa"/>
            <w:vMerge/>
            <w:vAlign w:val="center"/>
          </w:tcPr>
          <w:p w14:paraId="56E82535" w14:textId="77777777" w:rsidR="00AB7C63" w:rsidRDefault="00AB7C63">
            <w:pPr>
              <w:jc w:val="center"/>
              <w:rPr>
                <w:rFonts w:ascii="Calibri" w:hAnsi="Calibri"/>
                <w:sz w:val="2"/>
                <w:szCs w:val="2"/>
              </w:rPr>
            </w:pPr>
          </w:p>
        </w:tc>
        <w:tc>
          <w:tcPr>
            <w:tcW w:w="1043" w:type="dxa"/>
            <w:vMerge w:val="restart"/>
            <w:vAlign w:val="center"/>
          </w:tcPr>
          <w:p w14:paraId="22E843F6" w14:textId="77777777" w:rsidR="00AB7C63" w:rsidRDefault="00000000">
            <w:pPr>
              <w:pStyle w:val="TableParagraph"/>
              <w:spacing w:before="168" w:line="242" w:lineRule="auto"/>
              <w:ind w:left="247" w:right="117" w:hanging="92"/>
              <w:jc w:val="center"/>
              <w:rPr>
                <w:rFonts w:hint="eastAsia"/>
                <w:sz w:val="21"/>
              </w:rPr>
            </w:pPr>
            <w:r>
              <w:rPr>
                <w:rFonts w:hint="eastAsia"/>
                <w:sz w:val="21"/>
              </w:rPr>
              <w:t>项目团队人员</w:t>
            </w:r>
          </w:p>
        </w:tc>
        <w:tc>
          <w:tcPr>
            <w:tcW w:w="640" w:type="dxa"/>
            <w:vMerge w:val="restart"/>
            <w:vAlign w:val="center"/>
          </w:tcPr>
          <w:p w14:paraId="438408D0" w14:textId="77777777" w:rsidR="00AB7C63" w:rsidRDefault="00000000">
            <w:pPr>
              <w:pStyle w:val="TableParagraph"/>
              <w:spacing w:before="1"/>
              <w:ind w:left="142" w:right="105"/>
              <w:jc w:val="center"/>
              <w:rPr>
                <w:rFonts w:hint="eastAsia"/>
                <w:sz w:val="21"/>
              </w:rPr>
            </w:pPr>
            <w:r>
              <w:rPr>
                <w:rFonts w:hint="eastAsia"/>
                <w:sz w:val="21"/>
              </w:rPr>
              <w:t>12</w:t>
            </w:r>
          </w:p>
        </w:tc>
        <w:tc>
          <w:tcPr>
            <w:tcW w:w="5262" w:type="dxa"/>
            <w:tcBorders>
              <w:bottom w:val="single" w:sz="4" w:space="0" w:color="000000"/>
            </w:tcBorders>
            <w:vAlign w:val="center"/>
          </w:tcPr>
          <w:p w14:paraId="3B52E23D" w14:textId="77777777" w:rsidR="00AB7C63" w:rsidRDefault="00000000">
            <w:pPr>
              <w:pStyle w:val="TableParagraph"/>
              <w:spacing w:before="1"/>
              <w:jc w:val="both"/>
              <w:rPr>
                <w:rFonts w:hint="eastAsia"/>
              </w:rPr>
            </w:pPr>
            <w:r>
              <w:rPr>
                <w:rFonts w:hint="eastAsia"/>
              </w:rPr>
              <w:t>为在规定服务期内较好的完成本任务，供应商应合理配置工作人员，工作人员的专业、资历、经验、数量应能充分保障本项目各专业的需求，并进行明晰的岗位设定与职责划分。各专业团队中应至少有1名注册会计师并且具有类似服务经验，其他人员应数量充足。</w:t>
            </w:r>
          </w:p>
          <w:p w14:paraId="75BE0D5B" w14:textId="5D66B82E" w:rsidR="00AB7C63" w:rsidRDefault="00000000">
            <w:pPr>
              <w:pStyle w:val="TableParagraph"/>
              <w:spacing w:before="1"/>
              <w:jc w:val="both"/>
              <w:rPr>
                <w:rFonts w:hint="eastAsia"/>
              </w:rPr>
            </w:pPr>
            <w:r>
              <w:rPr>
                <w:rFonts w:hint="eastAsia"/>
              </w:rPr>
              <w:t>1.团队人员配置合理，证明材料完整，专业性强，有利于保障评价任务按时完成的，得6分；</w:t>
            </w:r>
          </w:p>
          <w:p w14:paraId="17135C0A" w14:textId="56A6A6DD" w:rsidR="00AB7C63" w:rsidRDefault="00000000">
            <w:pPr>
              <w:pStyle w:val="TableParagraph"/>
              <w:spacing w:before="1"/>
              <w:jc w:val="both"/>
              <w:rPr>
                <w:rFonts w:hint="eastAsia"/>
              </w:rPr>
            </w:pPr>
            <w:r>
              <w:rPr>
                <w:rFonts w:hint="eastAsia"/>
              </w:rPr>
              <w:t>2.团队人员配置较合理，证明资料基本完整，基本满足评价任务要求的，得4分；</w:t>
            </w:r>
          </w:p>
          <w:p w14:paraId="028BD71C" w14:textId="179F2BEC" w:rsidR="00AB7C63" w:rsidRDefault="00000000">
            <w:pPr>
              <w:pStyle w:val="TableParagraph"/>
              <w:spacing w:before="1"/>
              <w:jc w:val="both"/>
            </w:pPr>
            <w:r>
              <w:rPr>
                <w:rFonts w:hint="eastAsia"/>
              </w:rPr>
              <w:t>3.团队人员配置一般，证明材料不完整，专业性不强或经验欠缺的，得</w:t>
            </w:r>
            <w:r w:rsidR="007C0525">
              <w:rPr>
                <w:rFonts w:hint="eastAsia"/>
              </w:rPr>
              <w:t>2</w:t>
            </w:r>
            <w:r>
              <w:rPr>
                <w:rFonts w:hint="eastAsia"/>
              </w:rPr>
              <w:t>分</w:t>
            </w:r>
            <w:r w:rsidR="007C0525">
              <w:rPr>
                <w:rFonts w:hint="eastAsia"/>
              </w:rPr>
              <w:t>；</w:t>
            </w:r>
          </w:p>
          <w:p w14:paraId="5CBEA866" w14:textId="05B6C2CE" w:rsidR="007C0525" w:rsidRPr="007C0525" w:rsidRDefault="007C0525">
            <w:pPr>
              <w:pStyle w:val="TableParagraph"/>
              <w:spacing w:before="1"/>
              <w:jc w:val="both"/>
              <w:rPr>
                <w:rFonts w:hint="eastAsia"/>
              </w:rPr>
            </w:pPr>
            <w:r>
              <w:rPr>
                <w:rFonts w:hint="eastAsia"/>
              </w:rPr>
              <w:t>4.未提供得0分。</w:t>
            </w:r>
          </w:p>
        </w:tc>
        <w:tc>
          <w:tcPr>
            <w:tcW w:w="1584" w:type="dxa"/>
            <w:vMerge w:val="restart"/>
            <w:vAlign w:val="center"/>
          </w:tcPr>
          <w:p w14:paraId="194F36CF" w14:textId="77777777" w:rsidR="00AB7C63" w:rsidRDefault="00000000">
            <w:pPr>
              <w:ind w:firstLine="28"/>
              <w:rPr>
                <w:rFonts w:ascii="宋体" w:eastAsia="宋体" w:hAnsi="宋体" w:cs="宋体" w:hint="eastAsia"/>
                <w:snapToGrid/>
                <w:color w:val="auto"/>
                <w:szCs w:val="22"/>
              </w:rPr>
            </w:pPr>
            <w:r>
              <w:rPr>
                <w:rFonts w:ascii="宋体" w:eastAsia="宋体" w:hAnsi="宋体" w:cs="宋体" w:hint="eastAsia"/>
                <w:snapToGrid/>
                <w:color w:val="auto"/>
                <w:szCs w:val="22"/>
              </w:rPr>
              <w:t>团队人员应提供身份证、学历、执业资格证书、复印件并加盖公章。业绩证明应有委托方盖章确认</w:t>
            </w:r>
          </w:p>
        </w:tc>
      </w:tr>
      <w:tr w:rsidR="00AB7C63" w14:paraId="6B55B04C" w14:textId="77777777">
        <w:trPr>
          <w:trHeight w:val="548"/>
          <w:jc w:val="center"/>
        </w:trPr>
        <w:tc>
          <w:tcPr>
            <w:tcW w:w="523" w:type="dxa"/>
            <w:vMerge/>
            <w:tcBorders>
              <w:bottom w:val="single" w:sz="4" w:space="0" w:color="000000"/>
            </w:tcBorders>
            <w:vAlign w:val="center"/>
          </w:tcPr>
          <w:p w14:paraId="1F3F104B" w14:textId="77777777" w:rsidR="00AB7C63" w:rsidRDefault="00AB7C63">
            <w:pPr>
              <w:rPr>
                <w:rFonts w:ascii="Calibri" w:hAnsi="Calibri"/>
                <w:sz w:val="2"/>
                <w:szCs w:val="2"/>
              </w:rPr>
            </w:pPr>
          </w:p>
        </w:tc>
        <w:tc>
          <w:tcPr>
            <w:tcW w:w="1032" w:type="dxa"/>
            <w:vMerge/>
            <w:tcBorders>
              <w:bottom w:val="single" w:sz="4" w:space="0" w:color="000000"/>
            </w:tcBorders>
            <w:vAlign w:val="center"/>
          </w:tcPr>
          <w:p w14:paraId="5160CA50" w14:textId="77777777" w:rsidR="00AB7C63" w:rsidRDefault="00AB7C63">
            <w:pPr>
              <w:jc w:val="center"/>
              <w:rPr>
                <w:rFonts w:ascii="Calibri" w:hAnsi="Calibri"/>
                <w:sz w:val="2"/>
                <w:szCs w:val="2"/>
              </w:rPr>
            </w:pPr>
          </w:p>
        </w:tc>
        <w:tc>
          <w:tcPr>
            <w:tcW w:w="1043" w:type="dxa"/>
            <w:vMerge/>
            <w:tcBorders>
              <w:bottom w:val="single" w:sz="4" w:space="0" w:color="000000"/>
            </w:tcBorders>
            <w:vAlign w:val="center"/>
          </w:tcPr>
          <w:p w14:paraId="093E3A54" w14:textId="77777777" w:rsidR="00AB7C63" w:rsidRDefault="00AB7C63">
            <w:pPr>
              <w:pStyle w:val="TableParagraph"/>
              <w:spacing w:before="168" w:line="242" w:lineRule="auto"/>
              <w:ind w:left="247" w:right="117" w:hanging="92"/>
              <w:jc w:val="center"/>
              <w:rPr>
                <w:rFonts w:hint="eastAsia"/>
                <w:sz w:val="21"/>
              </w:rPr>
            </w:pPr>
          </w:p>
        </w:tc>
        <w:tc>
          <w:tcPr>
            <w:tcW w:w="640" w:type="dxa"/>
            <w:vMerge/>
            <w:tcBorders>
              <w:bottom w:val="single" w:sz="4" w:space="0" w:color="000000"/>
            </w:tcBorders>
            <w:vAlign w:val="center"/>
          </w:tcPr>
          <w:p w14:paraId="33506522" w14:textId="77777777" w:rsidR="00AB7C63" w:rsidRDefault="00AB7C63">
            <w:pPr>
              <w:pStyle w:val="TableParagraph"/>
              <w:spacing w:before="1"/>
              <w:ind w:left="142" w:right="105"/>
              <w:jc w:val="center"/>
              <w:rPr>
                <w:rFonts w:hint="eastAsia"/>
                <w:sz w:val="21"/>
              </w:rPr>
            </w:pPr>
          </w:p>
        </w:tc>
        <w:tc>
          <w:tcPr>
            <w:tcW w:w="5262" w:type="dxa"/>
            <w:tcBorders>
              <w:bottom w:val="single" w:sz="4" w:space="0" w:color="000000"/>
            </w:tcBorders>
            <w:vAlign w:val="center"/>
          </w:tcPr>
          <w:p w14:paraId="2E44A12B" w14:textId="77777777" w:rsidR="00AB7C63" w:rsidRDefault="00000000">
            <w:pPr>
              <w:pStyle w:val="TableParagraph"/>
              <w:spacing w:before="1"/>
              <w:jc w:val="both"/>
              <w:rPr>
                <w:rFonts w:hint="eastAsia"/>
              </w:rPr>
            </w:pPr>
            <w:r>
              <w:rPr>
                <w:rFonts w:hint="eastAsia"/>
                <w:sz w:val="21"/>
              </w:rPr>
              <w:t>项目团队人员</w:t>
            </w:r>
            <w:r>
              <w:rPr>
                <w:rFonts w:hint="eastAsia"/>
              </w:rPr>
              <w:t>应具备组织绩效评价的工作经验，每提供一项类似业绩的，</w:t>
            </w:r>
            <w:r>
              <w:t>得</w:t>
            </w:r>
            <w:r>
              <w:rPr>
                <w:rFonts w:hint="eastAsia"/>
              </w:rPr>
              <w:t>1</w:t>
            </w:r>
            <w:r>
              <w:t>分</w:t>
            </w:r>
            <w:r>
              <w:rPr>
                <w:rFonts w:hint="eastAsia"/>
              </w:rPr>
              <w:t>，最高6分，没有不得分。</w:t>
            </w:r>
          </w:p>
        </w:tc>
        <w:tc>
          <w:tcPr>
            <w:tcW w:w="1584" w:type="dxa"/>
            <w:vMerge/>
            <w:vAlign w:val="center"/>
          </w:tcPr>
          <w:p w14:paraId="19E7C3F8" w14:textId="77777777" w:rsidR="00AB7C63" w:rsidRDefault="00AB7C63">
            <w:pPr>
              <w:ind w:firstLine="28"/>
              <w:rPr>
                <w:rFonts w:ascii="宋体" w:eastAsia="宋体" w:hAnsi="宋体" w:cs="宋体" w:hint="eastAsia"/>
                <w:snapToGrid/>
                <w:color w:val="auto"/>
                <w:szCs w:val="22"/>
              </w:rPr>
            </w:pPr>
          </w:p>
        </w:tc>
      </w:tr>
      <w:tr w:rsidR="00AB7C63" w14:paraId="2052DBFD" w14:textId="77777777">
        <w:trPr>
          <w:trHeight w:val="836"/>
          <w:jc w:val="center"/>
        </w:trPr>
        <w:tc>
          <w:tcPr>
            <w:tcW w:w="523" w:type="dxa"/>
            <w:vMerge w:val="restart"/>
            <w:vAlign w:val="center"/>
          </w:tcPr>
          <w:p w14:paraId="51593E15" w14:textId="77777777" w:rsidR="00AB7C63" w:rsidRDefault="00000000">
            <w:pPr>
              <w:pStyle w:val="TableParagraph"/>
              <w:spacing w:before="1"/>
              <w:ind w:left="136"/>
              <w:rPr>
                <w:rFonts w:hint="eastAsia"/>
                <w:sz w:val="21"/>
              </w:rPr>
            </w:pPr>
            <w:r>
              <w:rPr>
                <w:sz w:val="21"/>
              </w:rPr>
              <w:t>2</w:t>
            </w:r>
          </w:p>
        </w:tc>
        <w:tc>
          <w:tcPr>
            <w:tcW w:w="1032" w:type="dxa"/>
            <w:vMerge w:val="restart"/>
            <w:vAlign w:val="center"/>
          </w:tcPr>
          <w:p w14:paraId="67AF89D0" w14:textId="77777777" w:rsidR="00AB7C63" w:rsidRDefault="00000000">
            <w:pPr>
              <w:pStyle w:val="TableParagraph"/>
              <w:spacing w:before="1"/>
              <w:rPr>
                <w:rFonts w:hint="eastAsia"/>
                <w:sz w:val="21"/>
              </w:rPr>
            </w:pPr>
            <w:r>
              <w:rPr>
                <w:rFonts w:hint="eastAsia"/>
                <w:sz w:val="21"/>
              </w:rPr>
              <w:t>技术部分</w:t>
            </w:r>
          </w:p>
          <w:p w14:paraId="5446D6C4" w14:textId="77777777" w:rsidR="00AB7C63" w:rsidRDefault="00000000">
            <w:pPr>
              <w:pStyle w:val="TableParagraph"/>
              <w:spacing w:before="1"/>
              <w:rPr>
                <w:rFonts w:hint="eastAsia"/>
                <w:sz w:val="21"/>
              </w:rPr>
            </w:pPr>
            <w:r>
              <w:rPr>
                <w:sz w:val="21"/>
              </w:rPr>
              <w:t>（</w:t>
            </w:r>
            <w:r>
              <w:rPr>
                <w:rFonts w:hint="eastAsia"/>
                <w:sz w:val="21"/>
              </w:rPr>
              <w:t>60</w:t>
            </w:r>
            <w:r>
              <w:rPr>
                <w:sz w:val="21"/>
              </w:rPr>
              <w:t>分）</w:t>
            </w:r>
          </w:p>
        </w:tc>
        <w:tc>
          <w:tcPr>
            <w:tcW w:w="1043" w:type="dxa"/>
            <w:vAlign w:val="center"/>
          </w:tcPr>
          <w:p w14:paraId="3CA9EDC0" w14:textId="77777777" w:rsidR="00AB7C63" w:rsidRDefault="00000000">
            <w:pPr>
              <w:pStyle w:val="TableParagraph"/>
              <w:spacing w:before="168" w:line="242" w:lineRule="auto"/>
              <w:ind w:left="247" w:right="117" w:hanging="92"/>
              <w:jc w:val="center"/>
              <w:rPr>
                <w:rFonts w:hint="eastAsia"/>
                <w:sz w:val="21"/>
              </w:rPr>
            </w:pPr>
            <w:r>
              <w:rPr>
                <w:rFonts w:hint="eastAsia"/>
                <w:sz w:val="21"/>
              </w:rPr>
              <w:t>绩效工作方</w:t>
            </w:r>
            <w:r>
              <w:rPr>
                <w:sz w:val="21"/>
              </w:rPr>
              <w:t>案</w:t>
            </w:r>
            <w:r>
              <w:rPr>
                <w:rFonts w:hint="eastAsia"/>
                <w:sz w:val="21"/>
              </w:rPr>
              <w:t>（需结合各项工作特点）</w:t>
            </w:r>
          </w:p>
        </w:tc>
        <w:tc>
          <w:tcPr>
            <w:tcW w:w="640" w:type="dxa"/>
            <w:vAlign w:val="center"/>
          </w:tcPr>
          <w:p w14:paraId="5E12C2B4" w14:textId="77777777" w:rsidR="00AB7C63" w:rsidRDefault="00000000">
            <w:pPr>
              <w:pStyle w:val="TableParagraph"/>
              <w:spacing w:before="1"/>
              <w:ind w:left="142" w:right="105"/>
              <w:jc w:val="center"/>
              <w:rPr>
                <w:rFonts w:hint="eastAsia"/>
                <w:sz w:val="21"/>
              </w:rPr>
            </w:pPr>
            <w:r>
              <w:rPr>
                <w:rFonts w:hint="eastAsia"/>
                <w:sz w:val="21"/>
              </w:rPr>
              <w:t>35</w:t>
            </w:r>
          </w:p>
        </w:tc>
        <w:tc>
          <w:tcPr>
            <w:tcW w:w="5262" w:type="dxa"/>
            <w:vAlign w:val="center"/>
          </w:tcPr>
          <w:p w14:paraId="10C45912" w14:textId="77777777" w:rsidR="00AB7C63" w:rsidRDefault="00000000">
            <w:pPr>
              <w:pStyle w:val="TableParagraph"/>
              <w:autoSpaceDE/>
              <w:autoSpaceDN/>
              <w:spacing w:before="1"/>
              <w:jc w:val="both"/>
              <w:rPr>
                <w:rFonts w:hint="eastAsia"/>
                <w:sz w:val="21"/>
              </w:rPr>
            </w:pPr>
            <w:r>
              <w:rPr>
                <w:rFonts w:hint="eastAsia"/>
                <w:sz w:val="21"/>
              </w:rPr>
              <w:t>绩效工作方案应符合国家政策要求，在充分理解采购需求的基础上</w:t>
            </w:r>
            <w:r>
              <w:rPr>
                <w:sz w:val="21"/>
              </w:rPr>
              <w:t>，</w:t>
            </w:r>
            <w:r>
              <w:rPr>
                <w:rFonts w:hint="eastAsia"/>
                <w:sz w:val="21"/>
              </w:rPr>
              <w:t>充分结合本项目专业特点及人员组成方案制定详细的工作组织方案。</w:t>
            </w:r>
          </w:p>
          <w:p w14:paraId="5799CDAC" w14:textId="0E9CB8FC" w:rsidR="00AB7C63" w:rsidRDefault="00000000">
            <w:pPr>
              <w:pStyle w:val="TableParagraph"/>
              <w:autoSpaceDE/>
              <w:autoSpaceDN/>
              <w:spacing w:before="1"/>
              <w:jc w:val="both"/>
              <w:rPr>
                <w:rFonts w:hint="eastAsia"/>
                <w:sz w:val="21"/>
              </w:rPr>
            </w:pPr>
            <w:r>
              <w:rPr>
                <w:rFonts w:hint="eastAsia"/>
                <w:sz w:val="21"/>
              </w:rPr>
              <w:t>1.工作方案内容完整、思路清晰、目标明确。</w:t>
            </w:r>
            <w:r>
              <w:rPr>
                <w:sz w:val="21"/>
              </w:rPr>
              <w:t>得</w:t>
            </w:r>
            <w:r>
              <w:rPr>
                <w:rFonts w:hint="eastAsia"/>
                <w:sz w:val="21"/>
              </w:rPr>
              <w:t>10</w:t>
            </w:r>
            <w:r>
              <w:rPr>
                <w:sz w:val="21"/>
              </w:rPr>
              <w:t>分</w:t>
            </w:r>
            <w:r>
              <w:rPr>
                <w:rFonts w:hint="eastAsia"/>
                <w:sz w:val="21"/>
              </w:rPr>
              <w:t>；内容基本符合评价需求的，</w:t>
            </w:r>
            <w:r>
              <w:rPr>
                <w:sz w:val="21"/>
              </w:rPr>
              <w:t>得</w:t>
            </w:r>
            <w:r>
              <w:rPr>
                <w:rFonts w:hint="eastAsia"/>
                <w:sz w:val="21"/>
              </w:rPr>
              <w:t>7</w:t>
            </w:r>
            <w:r>
              <w:rPr>
                <w:sz w:val="21"/>
              </w:rPr>
              <w:t>分</w:t>
            </w:r>
            <w:r>
              <w:rPr>
                <w:rFonts w:hint="eastAsia"/>
                <w:sz w:val="21"/>
              </w:rPr>
              <w:t>。一般的</w:t>
            </w:r>
            <w:r>
              <w:rPr>
                <w:sz w:val="21"/>
              </w:rPr>
              <w:t>，得</w:t>
            </w:r>
            <w:r>
              <w:rPr>
                <w:rFonts w:hint="eastAsia"/>
                <w:sz w:val="21"/>
              </w:rPr>
              <w:t>3</w:t>
            </w:r>
            <w:r>
              <w:rPr>
                <w:sz w:val="21"/>
              </w:rPr>
              <w:t>分</w:t>
            </w:r>
            <w:r w:rsidR="007C0525">
              <w:rPr>
                <w:rFonts w:hint="eastAsia"/>
                <w:sz w:val="21"/>
              </w:rPr>
              <w:t>，未提供得0分</w:t>
            </w:r>
            <w:r>
              <w:rPr>
                <w:rFonts w:hint="eastAsia"/>
                <w:sz w:val="21"/>
              </w:rPr>
              <w:t>。</w:t>
            </w:r>
          </w:p>
          <w:p w14:paraId="427419EC" w14:textId="600BA4F2" w:rsidR="00AB7C63" w:rsidRDefault="00000000">
            <w:pPr>
              <w:pStyle w:val="TableParagraph"/>
              <w:autoSpaceDE/>
              <w:autoSpaceDN/>
              <w:spacing w:before="1"/>
              <w:jc w:val="both"/>
              <w:rPr>
                <w:rFonts w:hint="eastAsia"/>
                <w:sz w:val="21"/>
              </w:rPr>
            </w:pPr>
            <w:r>
              <w:rPr>
                <w:rFonts w:hint="eastAsia"/>
                <w:sz w:val="21"/>
              </w:rPr>
              <w:t>2.对各分项工作资料审查工作重点分析透彻、符合评价需求的，得10分；基本符合的，得7分；一般的，得3分</w:t>
            </w:r>
            <w:r w:rsidR="007C0525">
              <w:rPr>
                <w:rFonts w:hint="eastAsia"/>
                <w:sz w:val="21"/>
              </w:rPr>
              <w:t>，未提供得0分</w:t>
            </w:r>
            <w:r>
              <w:rPr>
                <w:rFonts w:hint="eastAsia"/>
                <w:sz w:val="21"/>
              </w:rPr>
              <w:t>。</w:t>
            </w:r>
          </w:p>
          <w:p w14:paraId="7B1355C9" w14:textId="206E7F31" w:rsidR="00AB7C63" w:rsidRDefault="00000000">
            <w:pPr>
              <w:pStyle w:val="TableParagraph"/>
              <w:autoSpaceDE/>
              <w:autoSpaceDN/>
              <w:spacing w:before="1"/>
              <w:jc w:val="both"/>
              <w:rPr>
                <w:rFonts w:hint="eastAsia"/>
                <w:sz w:val="21"/>
              </w:rPr>
            </w:pPr>
            <w:r>
              <w:rPr>
                <w:rFonts w:hint="eastAsia"/>
                <w:sz w:val="21"/>
              </w:rPr>
              <w:t>3.工作方式具备科学性与可行性，符合评价需求的，得5分；基本符合的，得3分；一般的，得1分</w:t>
            </w:r>
            <w:r w:rsidR="007C0525">
              <w:rPr>
                <w:rFonts w:hint="eastAsia"/>
                <w:sz w:val="21"/>
              </w:rPr>
              <w:t>，未提供得0分</w:t>
            </w:r>
            <w:r>
              <w:rPr>
                <w:rFonts w:hint="eastAsia"/>
                <w:sz w:val="21"/>
              </w:rPr>
              <w:t>。</w:t>
            </w:r>
          </w:p>
          <w:p w14:paraId="2FCF052B" w14:textId="074C4E6D" w:rsidR="00AB7C63" w:rsidRDefault="00000000">
            <w:pPr>
              <w:pStyle w:val="TableParagraph"/>
              <w:autoSpaceDE/>
              <w:autoSpaceDN/>
              <w:spacing w:before="1"/>
              <w:jc w:val="both"/>
              <w:rPr>
                <w:rFonts w:hint="eastAsia"/>
                <w:sz w:val="21"/>
              </w:rPr>
            </w:pPr>
            <w:r>
              <w:rPr>
                <w:rFonts w:hint="eastAsia"/>
                <w:sz w:val="21"/>
              </w:rPr>
              <w:t>4.时间计划保障措施要符合项目需求。合理可行的，得5分；基本符合的，得3分；一般的，得1分</w:t>
            </w:r>
            <w:r w:rsidR="007C0525">
              <w:rPr>
                <w:rFonts w:hint="eastAsia"/>
                <w:sz w:val="21"/>
              </w:rPr>
              <w:t>，未提供得0</w:t>
            </w:r>
            <w:r w:rsidR="007C0525">
              <w:rPr>
                <w:rFonts w:hint="eastAsia"/>
                <w:sz w:val="21"/>
              </w:rPr>
              <w:lastRenderedPageBreak/>
              <w:t>分</w:t>
            </w:r>
            <w:r>
              <w:rPr>
                <w:rFonts w:hint="eastAsia"/>
                <w:sz w:val="21"/>
              </w:rPr>
              <w:t>；</w:t>
            </w:r>
          </w:p>
          <w:p w14:paraId="340613EB" w14:textId="46BEDFBB" w:rsidR="00AB7C63" w:rsidRDefault="00000000">
            <w:pPr>
              <w:pStyle w:val="TableParagraph"/>
              <w:autoSpaceDE/>
              <w:autoSpaceDN/>
              <w:spacing w:before="1"/>
              <w:jc w:val="both"/>
              <w:rPr>
                <w:rFonts w:hint="eastAsia"/>
                <w:sz w:val="21"/>
              </w:rPr>
            </w:pPr>
            <w:r>
              <w:rPr>
                <w:rFonts w:hint="eastAsia"/>
                <w:sz w:val="21"/>
              </w:rPr>
              <w:t>5.质量保障措施要切实有效。符合需求的，得5分；基本符合的，得3分；一般的，得1分</w:t>
            </w:r>
            <w:r w:rsidR="007C0525">
              <w:rPr>
                <w:rFonts w:hint="eastAsia"/>
                <w:sz w:val="21"/>
              </w:rPr>
              <w:t>，未提供得0分</w:t>
            </w:r>
            <w:r>
              <w:rPr>
                <w:rFonts w:hint="eastAsia"/>
                <w:sz w:val="21"/>
              </w:rPr>
              <w:t>。</w:t>
            </w:r>
          </w:p>
        </w:tc>
        <w:tc>
          <w:tcPr>
            <w:tcW w:w="1584" w:type="dxa"/>
            <w:vAlign w:val="center"/>
          </w:tcPr>
          <w:p w14:paraId="6836FB48" w14:textId="77777777" w:rsidR="00AB7C63" w:rsidRDefault="00AB7C63">
            <w:pPr>
              <w:pStyle w:val="TableParagraph"/>
              <w:rPr>
                <w:rFonts w:hint="eastAsia"/>
                <w:sz w:val="21"/>
              </w:rPr>
            </w:pPr>
          </w:p>
        </w:tc>
      </w:tr>
      <w:tr w:rsidR="00AB7C63" w14:paraId="7B166D46" w14:textId="77777777">
        <w:trPr>
          <w:trHeight w:val="1704"/>
          <w:jc w:val="center"/>
        </w:trPr>
        <w:tc>
          <w:tcPr>
            <w:tcW w:w="523" w:type="dxa"/>
            <w:vMerge/>
            <w:vAlign w:val="center"/>
          </w:tcPr>
          <w:p w14:paraId="25CE42CB" w14:textId="77777777" w:rsidR="00AB7C63" w:rsidRDefault="00AB7C63">
            <w:pPr>
              <w:pStyle w:val="TableParagraph"/>
              <w:rPr>
                <w:rFonts w:hint="eastAsia"/>
                <w:b/>
                <w:sz w:val="20"/>
              </w:rPr>
            </w:pPr>
          </w:p>
        </w:tc>
        <w:tc>
          <w:tcPr>
            <w:tcW w:w="1032" w:type="dxa"/>
            <w:vMerge/>
            <w:vAlign w:val="center"/>
          </w:tcPr>
          <w:p w14:paraId="74E51CF7" w14:textId="77777777" w:rsidR="00AB7C63" w:rsidRDefault="00AB7C63">
            <w:pPr>
              <w:pStyle w:val="TableParagraph"/>
              <w:rPr>
                <w:rFonts w:hint="eastAsia"/>
                <w:b/>
                <w:sz w:val="20"/>
              </w:rPr>
            </w:pPr>
          </w:p>
        </w:tc>
        <w:tc>
          <w:tcPr>
            <w:tcW w:w="1043" w:type="dxa"/>
            <w:vAlign w:val="center"/>
          </w:tcPr>
          <w:p w14:paraId="14952AEA" w14:textId="77777777" w:rsidR="00AB7C63" w:rsidRDefault="00000000">
            <w:pPr>
              <w:pStyle w:val="TableParagraph"/>
              <w:jc w:val="center"/>
              <w:rPr>
                <w:rFonts w:hint="eastAsia"/>
                <w:sz w:val="21"/>
              </w:rPr>
            </w:pPr>
            <w:r>
              <w:rPr>
                <w:rFonts w:hint="eastAsia"/>
                <w:sz w:val="21"/>
              </w:rPr>
              <w:t>对绩效工作对象及任务的分析</w:t>
            </w:r>
          </w:p>
        </w:tc>
        <w:tc>
          <w:tcPr>
            <w:tcW w:w="640" w:type="dxa"/>
            <w:vAlign w:val="center"/>
          </w:tcPr>
          <w:p w14:paraId="399C1E29" w14:textId="77777777" w:rsidR="00AB7C63" w:rsidRDefault="00000000">
            <w:pPr>
              <w:pStyle w:val="TableParagraph"/>
              <w:spacing w:before="1"/>
              <w:ind w:left="142" w:right="105"/>
              <w:jc w:val="center"/>
              <w:rPr>
                <w:rFonts w:hint="eastAsia"/>
                <w:sz w:val="21"/>
              </w:rPr>
            </w:pPr>
            <w:r>
              <w:rPr>
                <w:sz w:val="21"/>
              </w:rPr>
              <w:t>1</w:t>
            </w:r>
            <w:r>
              <w:rPr>
                <w:rFonts w:hint="eastAsia"/>
                <w:sz w:val="21"/>
              </w:rPr>
              <w:t>5</w:t>
            </w:r>
          </w:p>
        </w:tc>
        <w:tc>
          <w:tcPr>
            <w:tcW w:w="5262" w:type="dxa"/>
            <w:vAlign w:val="center"/>
          </w:tcPr>
          <w:p w14:paraId="353DEBDA" w14:textId="77777777" w:rsidR="00AB7C63" w:rsidRDefault="00000000">
            <w:pPr>
              <w:pStyle w:val="TableParagraph"/>
              <w:spacing w:before="1"/>
              <w:rPr>
                <w:rFonts w:hint="eastAsia"/>
                <w:sz w:val="21"/>
              </w:rPr>
            </w:pPr>
            <w:r>
              <w:rPr>
                <w:rFonts w:hint="eastAsia"/>
                <w:sz w:val="21"/>
              </w:rPr>
              <w:t>对本项目的工作对象及工作任务进行梳理，并对工作对象的特点及专业要求做出深入分析。</w:t>
            </w:r>
          </w:p>
          <w:p w14:paraId="238DE5AF" w14:textId="2951E0D0" w:rsidR="00AB7C63" w:rsidRDefault="00000000">
            <w:pPr>
              <w:pStyle w:val="TableParagraph"/>
              <w:spacing w:before="1"/>
              <w:rPr>
                <w:rFonts w:hint="eastAsia"/>
                <w:sz w:val="21"/>
              </w:rPr>
            </w:pPr>
            <w:r>
              <w:rPr>
                <w:sz w:val="21"/>
              </w:rPr>
              <w:t>1.</w:t>
            </w:r>
            <w:r>
              <w:rPr>
                <w:rFonts w:hint="eastAsia"/>
                <w:sz w:val="21"/>
              </w:rPr>
              <w:t>对工作任务专业化分析切实、透彻，利于工作的开展,得</w:t>
            </w:r>
            <w:r>
              <w:rPr>
                <w:sz w:val="21"/>
              </w:rPr>
              <w:t>15分</w:t>
            </w:r>
            <w:r>
              <w:rPr>
                <w:rFonts w:hint="eastAsia"/>
                <w:sz w:val="21"/>
              </w:rPr>
              <w:t>。</w:t>
            </w:r>
          </w:p>
          <w:p w14:paraId="15B13C19" w14:textId="06C5EEFD" w:rsidR="00AB7C63" w:rsidRDefault="00000000">
            <w:pPr>
              <w:pStyle w:val="TableParagraph"/>
              <w:spacing w:before="1"/>
              <w:rPr>
                <w:rFonts w:hint="eastAsia"/>
                <w:sz w:val="21"/>
              </w:rPr>
            </w:pPr>
            <w:r>
              <w:rPr>
                <w:rFonts w:hint="eastAsia"/>
                <w:sz w:val="21"/>
              </w:rPr>
              <w:t>2.对工作任务专业化分析基本正确，能够据此完成工作,得</w:t>
            </w:r>
            <w:r>
              <w:rPr>
                <w:sz w:val="21"/>
              </w:rPr>
              <w:t>10分</w:t>
            </w:r>
            <w:r>
              <w:rPr>
                <w:rFonts w:hint="eastAsia"/>
                <w:sz w:val="21"/>
              </w:rPr>
              <w:t>。</w:t>
            </w:r>
          </w:p>
          <w:p w14:paraId="4B5B5689" w14:textId="0646337B" w:rsidR="00AB7C63" w:rsidRDefault="00000000">
            <w:pPr>
              <w:pStyle w:val="TableParagraph"/>
              <w:spacing w:before="1"/>
              <w:rPr>
                <w:rFonts w:hint="eastAsia"/>
                <w:sz w:val="21"/>
              </w:rPr>
            </w:pPr>
            <w:r>
              <w:rPr>
                <w:rFonts w:hint="eastAsia"/>
                <w:sz w:val="21"/>
              </w:rPr>
              <w:t>3.对工作任务专业化分析一般，基本上能够完成工作,得</w:t>
            </w:r>
            <w:r>
              <w:rPr>
                <w:sz w:val="21"/>
              </w:rPr>
              <w:t>5分</w:t>
            </w:r>
            <w:r>
              <w:rPr>
                <w:rFonts w:hint="eastAsia"/>
                <w:sz w:val="21"/>
              </w:rPr>
              <w:t>。</w:t>
            </w:r>
          </w:p>
          <w:p w14:paraId="0A139C3E" w14:textId="77777777" w:rsidR="00AB7C63" w:rsidRDefault="00000000">
            <w:pPr>
              <w:pStyle w:val="TableParagraph"/>
              <w:spacing w:before="1"/>
              <w:rPr>
                <w:rFonts w:hint="eastAsia"/>
                <w:sz w:val="21"/>
              </w:rPr>
            </w:pPr>
            <w:r>
              <w:rPr>
                <w:rFonts w:hint="eastAsia"/>
                <w:sz w:val="21"/>
              </w:rPr>
              <w:t>4.对工作任务专业化分析不透彻，较难完成工作,</w:t>
            </w:r>
            <w:r>
              <w:rPr>
                <w:sz w:val="21"/>
              </w:rPr>
              <w:t>得0分</w:t>
            </w:r>
            <w:r>
              <w:rPr>
                <w:rFonts w:hint="eastAsia"/>
                <w:sz w:val="21"/>
              </w:rPr>
              <w:t>。</w:t>
            </w:r>
          </w:p>
        </w:tc>
        <w:tc>
          <w:tcPr>
            <w:tcW w:w="1584" w:type="dxa"/>
            <w:vAlign w:val="center"/>
          </w:tcPr>
          <w:p w14:paraId="2D5D9B2A" w14:textId="77777777" w:rsidR="00AB7C63" w:rsidRDefault="00AB7C63">
            <w:pPr>
              <w:pStyle w:val="TableParagraph"/>
              <w:rPr>
                <w:rFonts w:hint="eastAsia"/>
                <w:sz w:val="21"/>
              </w:rPr>
            </w:pPr>
          </w:p>
        </w:tc>
      </w:tr>
      <w:tr w:rsidR="00AB7C63" w14:paraId="6EC52491" w14:textId="77777777">
        <w:trPr>
          <w:trHeight w:val="1339"/>
          <w:jc w:val="center"/>
        </w:trPr>
        <w:tc>
          <w:tcPr>
            <w:tcW w:w="523" w:type="dxa"/>
            <w:vMerge/>
            <w:vAlign w:val="center"/>
          </w:tcPr>
          <w:p w14:paraId="266B2086" w14:textId="77777777" w:rsidR="00AB7C63" w:rsidRDefault="00AB7C63">
            <w:pPr>
              <w:rPr>
                <w:rFonts w:ascii="Calibri" w:hAnsi="Calibri"/>
                <w:sz w:val="2"/>
                <w:szCs w:val="2"/>
              </w:rPr>
            </w:pPr>
          </w:p>
        </w:tc>
        <w:tc>
          <w:tcPr>
            <w:tcW w:w="1032" w:type="dxa"/>
            <w:vMerge/>
            <w:vAlign w:val="center"/>
          </w:tcPr>
          <w:p w14:paraId="76CB8586" w14:textId="77777777" w:rsidR="00AB7C63" w:rsidRDefault="00AB7C63">
            <w:pPr>
              <w:rPr>
                <w:rFonts w:ascii="Calibri" w:hAnsi="Calibri"/>
                <w:sz w:val="2"/>
                <w:szCs w:val="2"/>
              </w:rPr>
            </w:pPr>
          </w:p>
        </w:tc>
        <w:tc>
          <w:tcPr>
            <w:tcW w:w="1043" w:type="dxa"/>
            <w:vAlign w:val="center"/>
          </w:tcPr>
          <w:p w14:paraId="78CE6581" w14:textId="77777777" w:rsidR="00AB7C63" w:rsidRDefault="00000000">
            <w:pPr>
              <w:pStyle w:val="TableParagraph"/>
              <w:spacing w:before="152" w:line="242" w:lineRule="auto"/>
              <w:ind w:left="142" w:right="117" w:firstLine="14"/>
              <w:jc w:val="center"/>
              <w:rPr>
                <w:rFonts w:hint="eastAsia"/>
                <w:sz w:val="21"/>
              </w:rPr>
            </w:pPr>
            <w:r>
              <w:rPr>
                <w:rFonts w:hint="eastAsia"/>
                <w:sz w:val="21"/>
              </w:rPr>
              <w:t>绩效档案管理</w:t>
            </w:r>
          </w:p>
        </w:tc>
        <w:tc>
          <w:tcPr>
            <w:tcW w:w="640" w:type="dxa"/>
            <w:vAlign w:val="center"/>
          </w:tcPr>
          <w:p w14:paraId="21190192" w14:textId="77777777" w:rsidR="00AB7C63" w:rsidRDefault="00000000">
            <w:pPr>
              <w:pStyle w:val="TableParagraph"/>
              <w:spacing w:before="169"/>
              <w:ind w:left="142" w:right="105"/>
              <w:jc w:val="center"/>
              <w:rPr>
                <w:rFonts w:hint="eastAsia"/>
                <w:sz w:val="21"/>
              </w:rPr>
            </w:pPr>
            <w:r>
              <w:rPr>
                <w:rFonts w:hint="eastAsia"/>
                <w:sz w:val="21"/>
              </w:rPr>
              <w:t>5</w:t>
            </w:r>
          </w:p>
        </w:tc>
        <w:tc>
          <w:tcPr>
            <w:tcW w:w="5262" w:type="dxa"/>
            <w:vAlign w:val="center"/>
          </w:tcPr>
          <w:p w14:paraId="575E13AE" w14:textId="77777777" w:rsidR="00AB7C63" w:rsidRDefault="00000000">
            <w:pPr>
              <w:pStyle w:val="TableParagraph"/>
              <w:spacing w:before="1"/>
              <w:rPr>
                <w:rFonts w:hint="eastAsia"/>
                <w:sz w:val="21"/>
              </w:rPr>
            </w:pPr>
            <w:r>
              <w:rPr>
                <w:rFonts w:hint="eastAsia"/>
                <w:sz w:val="21"/>
              </w:rPr>
              <w:t>绩效档案要符合国家标准要求。投标人应建立合理的资料收集、建档、移交方案。</w:t>
            </w:r>
          </w:p>
          <w:p w14:paraId="4F25EBA7" w14:textId="64ABBF1D" w:rsidR="00AB7C63" w:rsidRDefault="00000000">
            <w:pPr>
              <w:pStyle w:val="TableParagraph"/>
              <w:spacing w:before="1"/>
              <w:rPr>
                <w:rFonts w:hint="eastAsia"/>
                <w:sz w:val="21"/>
              </w:rPr>
            </w:pPr>
            <w:r>
              <w:rPr>
                <w:sz w:val="21"/>
              </w:rPr>
              <w:t>1.内容完善、措施科学完善.得</w:t>
            </w:r>
            <w:r>
              <w:rPr>
                <w:rFonts w:hint="eastAsia"/>
                <w:sz w:val="21"/>
              </w:rPr>
              <w:t>5</w:t>
            </w:r>
            <w:r>
              <w:rPr>
                <w:sz w:val="21"/>
              </w:rPr>
              <w:t>分</w:t>
            </w:r>
            <w:r>
              <w:rPr>
                <w:rFonts w:hint="eastAsia"/>
                <w:sz w:val="21"/>
              </w:rPr>
              <w:t>。</w:t>
            </w:r>
          </w:p>
          <w:p w14:paraId="7CCE3FA7" w14:textId="57AD7E02" w:rsidR="00AB7C63" w:rsidRDefault="00000000">
            <w:pPr>
              <w:pStyle w:val="TableParagraph"/>
              <w:spacing w:before="1"/>
              <w:rPr>
                <w:rFonts w:hint="eastAsia"/>
                <w:sz w:val="21"/>
              </w:rPr>
            </w:pPr>
            <w:r>
              <w:rPr>
                <w:sz w:val="21"/>
              </w:rPr>
              <w:t>2.内容</w:t>
            </w:r>
            <w:r>
              <w:rPr>
                <w:rFonts w:hint="eastAsia"/>
                <w:sz w:val="21"/>
              </w:rPr>
              <w:t>基本</w:t>
            </w:r>
            <w:r>
              <w:rPr>
                <w:sz w:val="21"/>
              </w:rPr>
              <w:t>完整、措施</w:t>
            </w:r>
            <w:r>
              <w:rPr>
                <w:rFonts w:hint="eastAsia"/>
                <w:sz w:val="21"/>
              </w:rPr>
              <w:t>基本</w:t>
            </w:r>
            <w:r>
              <w:rPr>
                <w:sz w:val="21"/>
              </w:rPr>
              <w:t>合理，</w:t>
            </w:r>
            <w:r>
              <w:rPr>
                <w:rFonts w:hint="eastAsia"/>
                <w:sz w:val="21"/>
              </w:rPr>
              <w:t>得3</w:t>
            </w:r>
            <w:r>
              <w:rPr>
                <w:sz w:val="21"/>
              </w:rPr>
              <w:t>分</w:t>
            </w:r>
            <w:r>
              <w:rPr>
                <w:rFonts w:hint="eastAsia"/>
                <w:sz w:val="21"/>
              </w:rPr>
              <w:t>。</w:t>
            </w:r>
          </w:p>
          <w:p w14:paraId="0F6CEFA5" w14:textId="77777777" w:rsidR="00AB7C63" w:rsidRDefault="00000000">
            <w:pPr>
              <w:pStyle w:val="TableParagraph"/>
              <w:spacing w:before="1"/>
              <w:rPr>
                <w:rFonts w:hint="eastAsia"/>
                <w:sz w:val="21"/>
              </w:rPr>
            </w:pPr>
            <w:r>
              <w:rPr>
                <w:rFonts w:hint="eastAsia"/>
                <w:sz w:val="21"/>
              </w:rPr>
              <w:t>3.</w:t>
            </w:r>
            <w:r>
              <w:rPr>
                <w:sz w:val="21"/>
              </w:rPr>
              <w:t>内容</w:t>
            </w:r>
            <w:r>
              <w:rPr>
                <w:rFonts w:hint="eastAsia"/>
                <w:sz w:val="21"/>
              </w:rPr>
              <w:t>较为</w:t>
            </w:r>
            <w:r>
              <w:rPr>
                <w:sz w:val="21"/>
              </w:rPr>
              <w:t>完整、措施</w:t>
            </w:r>
            <w:r>
              <w:rPr>
                <w:rFonts w:hint="eastAsia"/>
                <w:sz w:val="21"/>
              </w:rPr>
              <w:t>较为</w:t>
            </w:r>
            <w:r>
              <w:rPr>
                <w:sz w:val="21"/>
              </w:rPr>
              <w:t>合理，</w:t>
            </w:r>
            <w:r>
              <w:rPr>
                <w:rFonts w:hint="eastAsia"/>
                <w:sz w:val="21"/>
              </w:rPr>
              <w:t>得1分。</w:t>
            </w:r>
          </w:p>
          <w:p w14:paraId="613237B9" w14:textId="77777777" w:rsidR="00AB7C63" w:rsidRDefault="00000000">
            <w:pPr>
              <w:pStyle w:val="TableParagraph"/>
              <w:spacing w:before="1"/>
              <w:rPr>
                <w:rFonts w:hint="eastAsia"/>
                <w:sz w:val="21"/>
              </w:rPr>
            </w:pPr>
            <w:r>
              <w:rPr>
                <w:sz w:val="21"/>
              </w:rPr>
              <w:t>4.未提供或不满足要求，得0分</w:t>
            </w:r>
            <w:r>
              <w:rPr>
                <w:rFonts w:hint="eastAsia"/>
                <w:sz w:val="21"/>
              </w:rPr>
              <w:t>。</w:t>
            </w:r>
          </w:p>
        </w:tc>
        <w:tc>
          <w:tcPr>
            <w:tcW w:w="1584" w:type="dxa"/>
            <w:vAlign w:val="center"/>
          </w:tcPr>
          <w:p w14:paraId="5E90A98B" w14:textId="77777777" w:rsidR="00AB7C63" w:rsidRDefault="00AB7C63">
            <w:pPr>
              <w:pStyle w:val="TableParagraph"/>
              <w:rPr>
                <w:rFonts w:hint="eastAsia"/>
                <w:sz w:val="21"/>
              </w:rPr>
            </w:pPr>
          </w:p>
        </w:tc>
      </w:tr>
      <w:tr w:rsidR="00AB7C63" w14:paraId="1CF90F6A" w14:textId="77777777">
        <w:trPr>
          <w:trHeight w:val="1460"/>
          <w:jc w:val="center"/>
        </w:trPr>
        <w:tc>
          <w:tcPr>
            <w:tcW w:w="523" w:type="dxa"/>
            <w:vMerge/>
            <w:vAlign w:val="center"/>
          </w:tcPr>
          <w:p w14:paraId="1C18BE2C" w14:textId="77777777" w:rsidR="00AB7C63" w:rsidRDefault="00AB7C63">
            <w:pPr>
              <w:rPr>
                <w:rFonts w:ascii="Calibri" w:hAnsi="Calibri"/>
                <w:sz w:val="2"/>
                <w:szCs w:val="2"/>
              </w:rPr>
            </w:pPr>
          </w:p>
        </w:tc>
        <w:tc>
          <w:tcPr>
            <w:tcW w:w="1032" w:type="dxa"/>
            <w:vMerge/>
            <w:vAlign w:val="center"/>
          </w:tcPr>
          <w:p w14:paraId="7C445C3F" w14:textId="77777777" w:rsidR="00AB7C63" w:rsidRDefault="00AB7C63">
            <w:pPr>
              <w:rPr>
                <w:rFonts w:ascii="Calibri" w:hAnsi="Calibri"/>
                <w:sz w:val="2"/>
                <w:szCs w:val="2"/>
              </w:rPr>
            </w:pPr>
          </w:p>
        </w:tc>
        <w:tc>
          <w:tcPr>
            <w:tcW w:w="1043" w:type="dxa"/>
            <w:vAlign w:val="center"/>
          </w:tcPr>
          <w:p w14:paraId="6593DAEA" w14:textId="77777777" w:rsidR="00AB7C63" w:rsidRDefault="00000000">
            <w:pPr>
              <w:pStyle w:val="TableParagraph"/>
              <w:jc w:val="center"/>
              <w:rPr>
                <w:rFonts w:hint="eastAsia"/>
                <w:sz w:val="21"/>
              </w:rPr>
            </w:pPr>
            <w:r>
              <w:rPr>
                <w:rFonts w:hint="eastAsia"/>
                <w:sz w:val="21"/>
              </w:rPr>
              <w:t>服务保障保密措施</w:t>
            </w:r>
          </w:p>
        </w:tc>
        <w:tc>
          <w:tcPr>
            <w:tcW w:w="640" w:type="dxa"/>
            <w:vAlign w:val="center"/>
          </w:tcPr>
          <w:p w14:paraId="744230ED" w14:textId="77777777" w:rsidR="00AB7C63" w:rsidRDefault="00000000">
            <w:pPr>
              <w:pStyle w:val="TableParagraph"/>
              <w:spacing w:before="1"/>
              <w:ind w:left="142" w:right="105"/>
              <w:jc w:val="center"/>
              <w:rPr>
                <w:rFonts w:hint="eastAsia"/>
                <w:sz w:val="21"/>
              </w:rPr>
            </w:pPr>
            <w:r>
              <w:rPr>
                <w:rFonts w:hint="eastAsia"/>
                <w:sz w:val="21"/>
              </w:rPr>
              <w:t>5</w:t>
            </w:r>
          </w:p>
        </w:tc>
        <w:tc>
          <w:tcPr>
            <w:tcW w:w="5262" w:type="dxa"/>
            <w:vAlign w:val="center"/>
          </w:tcPr>
          <w:p w14:paraId="2A5BDFD9" w14:textId="77777777" w:rsidR="00AB7C63" w:rsidRDefault="00000000">
            <w:pPr>
              <w:pStyle w:val="TableParagraph"/>
              <w:spacing w:before="1"/>
              <w:rPr>
                <w:rFonts w:hint="eastAsia"/>
                <w:sz w:val="21"/>
              </w:rPr>
            </w:pPr>
            <w:r>
              <w:rPr>
                <w:rFonts w:hint="eastAsia"/>
                <w:sz w:val="21"/>
              </w:rPr>
              <w:t>针对本项目特点，提供详细可行的服务保障保密措施。</w:t>
            </w:r>
          </w:p>
          <w:p w14:paraId="21A7431A" w14:textId="3E2F4FDA" w:rsidR="00AB7C63" w:rsidRDefault="00000000">
            <w:pPr>
              <w:pStyle w:val="TableParagraph"/>
              <w:spacing w:before="1"/>
              <w:rPr>
                <w:rFonts w:hint="eastAsia"/>
                <w:sz w:val="21"/>
              </w:rPr>
            </w:pPr>
            <w:r>
              <w:rPr>
                <w:rFonts w:hint="eastAsia"/>
                <w:sz w:val="21"/>
              </w:rPr>
              <w:t>1.</w:t>
            </w:r>
            <w:r>
              <w:rPr>
                <w:sz w:val="21"/>
              </w:rPr>
              <w:t>内容完善、措施科学完善。得</w:t>
            </w:r>
            <w:r>
              <w:rPr>
                <w:rFonts w:hint="eastAsia"/>
                <w:sz w:val="21"/>
              </w:rPr>
              <w:t>5</w:t>
            </w:r>
            <w:r>
              <w:rPr>
                <w:sz w:val="21"/>
              </w:rPr>
              <w:t>分</w:t>
            </w:r>
            <w:r>
              <w:rPr>
                <w:rFonts w:hint="eastAsia"/>
                <w:sz w:val="21"/>
              </w:rPr>
              <w:t>。</w:t>
            </w:r>
          </w:p>
          <w:p w14:paraId="28C609EC" w14:textId="544F2B61" w:rsidR="00AB7C63" w:rsidRDefault="00000000">
            <w:pPr>
              <w:pStyle w:val="TableParagraph"/>
              <w:spacing w:before="1"/>
              <w:rPr>
                <w:rFonts w:hint="eastAsia"/>
                <w:sz w:val="21"/>
              </w:rPr>
            </w:pPr>
            <w:r>
              <w:rPr>
                <w:sz w:val="21"/>
              </w:rPr>
              <w:t>2.内容</w:t>
            </w:r>
            <w:r>
              <w:rPr>
                <w:rFonts w:hint="eastAsia"/>
                <w:sz w:val="21"/>
              </w:rPr>
              <w:t>基本</w:t>
            </w:r>
            <w:r>
              <w:rPr>
                <w:sz w:val="21"/>
              </w:rPr>
              <w:t>完整、措施</w:t>
            </w:r>
            <w:r>
              <w:rPr>
                <w:rFonts w:hint="eastAsia"/>
                <w:sz w:val="21"/>
              </w:rPr>
              <w:t>基本</w:t>
            </w:r>
            <w:r>
              <w:rPr>
                <w:sz w:val="21"/>
              </w:rPr>
              <w:t>合理，</w:t>
            </w:r>
            <w:r>
              <w:rPr>
                <w:rFonts w:hint="eastAsia"/>
                <w:sz w:val="21"/>
              </w:rPr>
              <w:t>得</w:t>
            </w:r>
            <w:r>
              <w:rPr>
                <w:sz w:val="21"/>
              </w:rPr>
              <w:t>3分</w:t>
            </w:r>
            <w:r>
              <w:rPr>
                <w:rFonts w:hint="eastAsia"/>
                <w:sz w:val="21"/>
              </w:rPr>
              <w:t>。</w:t>
            </w:r>
          </w:p>
          <w:p w14:paraId="50777588" w14:textId="77777777" w:rsidR="00AB7C63" w:rsidRDefault="00000000">
            <w:pPr>
              <w:pStyle w:val="TableParagraph"/>
              <w:spacing w:before="1"/>
              <w:rPr>
                <w:rFonts w:hint="eastAsia"/>
                <w:sz w:val="21"/>
              </w:rPr>
            </w:pPr>
            <w:r>
              <w:rPr>
                <w:sz w:val="21"/>
              </w:rPr>
              <w:t>3.内容</w:t>
            </w:r>
            <w:r>
              <w:rPr>
                <w:rFonts w:hint="eastAsia"/>
                <w:sz w:val="21"/>
              </w:rPr>
              <w:t>较为</w:t>
            </w:r>
            <w:r>
              <w:rPr>
                <w:sz w:val="21"/>
              </w:rPr>
              <w:t>完整、措施</w:t>
            </w:r>
            <w:r>
              <w:rPr>
                <w:rFonts w:hint="eastAsia"/>
                <w:sz w:val="21"/>
              </w:rPr>
              <w:t>较为</w:t>
            </w:r>
            <w:r>
              <w:rPr>
                <w:sz w:val="21"/>
              </w:rPr>
              <w:t>合理，</w:t>
            </w:r>
            <w:r>
              <w:rPr>
                <w:rFonts w:hint="eastAsia"/>
                <w:sz w:val="21"/>
              </w:rPr>
              <w:t>得1</w:t>
            </w:r>
            <w:r>
              <w:rPr>
                <w:sz w:val="21"/>
              </w:rPr>
              <w:t>分</w:t>
            </w:r>
            <w:r>
              <w:rPr>
                <w:rFonts w:hint="eastAsia"/>
                <w:sz w:val="21"/>
              </w:rPr>
              <w:t>。</w:t>
            </w:r>
          </w:p>
          <w:p w14:paraId="11E4B13C" w14:textId="77777777" w:rsidR="00AB7C63" w:rsidRDefault="00000000">
            <w:pPr>
              <w:pStyle w:val="TableParagraph"/>
              <w:spacing w:before="1"/>
              <w:rPr>
                <w:rFonts w:hint="eastAsia"/>
                <w:sz w:val="21"/>
              </w:rPr>
            </w:pPr>
            <w:r>
              <w:rPr>
                <w:sz w:val="21"/>
              </w:rPr>
              <w:t>4.未提供或</w:t>
            </w:r>
            <w:r>
              <w:rPr>
                <w:rFonts w:hint="eastAsia"/>
                <w:sz w:val="21"/>
              </w:rPr>
              <w:t>内容不完整、措施不合理</w:t>
            </w:r>
            <w:r>
              <w:rPr>
                <w:sz w:val="21"/>
              </w:rPr>
              <w:t>，得0分。</w:t>
            </w:r>
          </w:p>
        </w:tc>
        <w:tc>
          <w:tcPr>
            <w:tcW w:w="1584" w:type="dxa"/>
            <w:vAlign w:val="center"/>
          </w:tcPr>
          <w:p w14:paraId="0D700193" w14:textId="77777777" w:rsidR="00AB7C63" w:rsidRDefault="00AB7C63">
            <w:pPr>
              <w:pStyle w:val="TableParagraph"/>
              <w:rPr>
                <w:rFonts w:hint="eastAsia"/>
                <w:sz w:val="21"/>
              </w:rPr>
            </w:pPr>
          </w:p>
        </w:tc>
      </w:tr>
      <w:tr w:rsidR="00AB7C63" w14:paraId="70523D8D" w14:textId="77777777">
        <w:trPr>
          <w:trHeight w:val="1293"/>
          <w:jc w:val="center"/>
        </w:trPr>
        <w:tc>
          <w:tcPr>
            <w:tcW w:w="523" w:type="dxa"/>
            <w:tcBorders>
              <w:top w:val="single" w:sz="4" w:space="0" w:color="auto"/>
              <w:bottom w:val="single" w:sz="4" w:space="0" w:color="auto"/>
            </w:tcBorders>
            <w:vAlign w:val="center"/>
          </w:tcPr>
          <w:p w14:paraId="19D11307" w14:textId="77777777" w:rsidR="00AB7C63" w:rsidRDefault="00000000">
            <w:pPr>
              <w:jc w:val="center"/>
              <w:rPr>
                <w:rFonts w:ascii="Calibri" w:hAnsi="Calibri"/>
                <w:sz w:val="2"/>
                <w:szCs w:val="2"/>
              </w:rPr>
            </w:pPr>
            <w:r>
              <w:rPr>
                <w:w w:val="99"/>
              </w:rPr>
              <w:t>3</w:t>
            </w:r>
          </w:p>
        </w:tc>
        <w:tc>
          <w:tcPr>
            <w:tcW w:w="2075" w:type="dxa"/>
            <w:gridSpan w:val="2"/>
            <w:tcBorders>
              <w:top w:val="single" w:sz="4" w:space="0" w:color="auto"/>
              <w:bottom w:val="single" w:sz="4" w:space="0" w:color="auto"/>
            </w:tcBorders>
            <w:vAlign w:val="center"/>
          </w:tcPr>
          <w:p w14:paraId="04D3ABE5" w14:textId="77777777" w:rsidR="00AB7C63" w:rsidRDefault="00000000">
            <w:pPr>
              <w:pStyle w:val="TableParagraph"/>
              <w:jc w:val="center"/>
              <w:rPr>
                <w:rFonts w:hint="eastAsia"/>
                <w:sz w:val="21"/>
              </w:rPr>
            </w:pPr>
            <w:r>
              <w:rPr>
                <w:sz w:val="21"/>
              </w:rPr>
              <w:t>报价（</w:t>
            </w:r>
            <w:r>
              <w:rPr>
                <w:rFonts w:hint="eastAsia"/>
                <w:sz w:val="21"/>
              </w:rPr>
              <w:t>10</w:t>
            </w:r>
            <w:r>
              <w:rPr>
                <w:sz w:val="21"/>
              </w:rPr>
              <w:t xml:space="preserve"> 分）</w:t>
            </w:r>
          </w:p>
        </w:tc>
        <w:tc>
          <w:tcPr>
            <w:tcW w:w="640" w:type="dxa"/>
            <w:vAlign w:val="center"/>
          </w:tcPr>
          <w:p w14:paraId="47761415" w14:textId="77777777" w:rsidR="00AB7C63" w:rsidRDefault="00000000">
            <w:pPr>
              <w:pStyle w:val="TableParagraph"/>
              <w:spacing w:before="1"/>
              <w:ind w:left="142" w:right="105"/>
              <w:jc w:val="center"/>
              <w:rPr>
                <w:rFonts w:hint="eastAsia"/>
                <w:sz w:val="21"/>
              </w:rPr>
            </w:pPr>
            <w:r>
              <w:rPr>
                <w:rFonts w:hint="eastAsia"/>
                <w:sz w:val="21"/>
              </w:rPr>
              <w:t>10</w:t>
            </w:r>
          </w:p>
        </w:tc>
        <w:tc>
          <w:tcPr>
            <w:tcW w:w="5262" w:type="dxa"/>
            <w:vAlign w:val="center"/>
          </w:tcPr>
          <w:p w14:paraId="17ED43B2" w14:textId="77777777" w:rsidR="00AB7C63" w:rsidRDefault="00000000">
            <w:pPr>
              <w:pStyle w:val="TableParagraph"/>
              <w:spacing w:before="2"/>
              <w:rPr>
                <w:rFonts w:hint="eastAsia"/>
                <w:sz w:val="21"/>
              </w:rPr>
            </w:pPr>
            <w:r>
              <w:rPr>
                <w:sz w:val="21"/>
              </w:rPr>
              <w:t>满足</w:t>
            </w:r>
            <w:r>
              <w:rPr>
                <w:rFonts w:hint="eastAsia"/>
                <w:sz w:val="21"/>
              </w:rPr>
              <w:t>招标</w:t>
            </w:r>
            <w:r>
              <w:rPr>
                <w:sz w:val="21"/>
              </w:rPr>
              <w:t>文件要求的最后报价最低的</w:t>
            </w:r>
            <w:r>
              <w:rPr>
                <w:rFonts w:hint="eastAsia"/>
                <w:sz w:val="21"/>
              </w:rPr>
              <w:t>投标人</w:t>
            </w:r>
            <w:r>
              <w:rPr>
                <w:sz w:val="21"/>
              </w:rPr>
              <w:t>的价格为基准价，其价格分为满分。其他</w:t>
            </w:r>
            <w:r>
              <w:rPr>
                <w:rFonts w:hint="eastAsia"/>
                <w:sz w:val="21"/>
              </w:rPr>
              <w:t>投标人</w:t>
            </w:r>
            <w:r>
              <w:rPr>
                <w:sz w:val="21"/>
              </w:rPr>
              <w:t>的价格</w:t>
            </w:r>
            <w:r>
              <w:rPr>
                <w:rFonts w:hint="eastAsia"/>
                <w:sz w:val="21"/>
              </w:rPr>
              <w:t>分</w:t>
            </w:r>
            <w:r>
              <w:rPr>
                <w:sz w:val="21"/>
              </w:rPr>
              <w:t>统一按照下列公式计算：</w:t>
            </w:r>
          </w:p>
          <w:p w14:paraId="044AC3E2" w14:textId="77777777" w:rsidR="00AB7C63" w:rsidRDefault="00000000">
            <w:pPr>
              <w:pStyle w:val="TableParagraph"/>
              <w:tabs>
                <w:tab w:val="left" w:pos="348"/>
              </w:tabs>
              <w:spacing w:before="1" w:line="242" w:lineRule="auto"/>
              <w:ind w:right="96"/>
              <w:jc w:val="both"/>
              <w:rPr>
                <w:rFonts w:hint="eastAsia"/>
                <w:sz w:val="21"/>
              </w:rPr>
            </w:pPr>
            <w:r>
              <w:rPr>
                <w:sz w:val="21"/>
              </w:rPr>
              <w:t>报价得分=（基准价/最后报价）×分值</w:t>
            </w:r>
            <w:r>
              <w:rPr>
                <w:rFonts w:hint="eastAsia"/>
                <w:sz w:val="21"/>
              </w:rPr>
              <w:t>。</w:t>
            </w:r>
          </w:p>
        </w:tc>
        <w:tc>
          <w:tcPr>
            <w:tcW w:w="1584" w:type="dxa"/>
            <w:vAlign w:val="center"/>
          </w:tcPr>
          <w:p w14:paraId="43495BC4" w14:textId="77777777" w:rsidR="00AB7C63" w:rsidRDefault="00AB7C63">
            <w:pPr>
              <w:pStyle w:val="TableParagraph"/>
              <w:rPr>
                <w:rFonts w:ascii="Times New Roman" w:hint="eastAsia"/>
                <w:sz w:val="20"/>
              </w:rPr>
            </w:pPr>
          </w:p>
        </w:tc>
      </w:tr>
      <w:tr w:rsidR="00AB7C63" w14:paraId="39F498F3" w14:textId="77777777">
        <w:trPr>
          <w:trHeight w:val="602"/>
          <w:jc w:val="center"/>
        </w:trPr>
        <w:tc>
          <w:tcPr>
            <w:tcW w:w="2598" w:type="dxa"/>
            <w:gridSpan w:val="3"/>
            <w:tcBorders>
              <w:top w:val="single" w:sz="4" w:space="0" w:color="auto"/>
            </w:tcBorders>
            <w:vAlign w:val="center"/>
          </w:tcPr>
          <w:p w14:paraId="1E1031C7" w14:textId="77777777" w:rsidR="00AB7C63" w:rsidRDefault="00000000">
            <w:pPr>
              <w:pStyle w:val="TableParagraph"/>
              <w:jc w:val="center"/>
              <w:rPr>
                <w:rFonts w:hint="eastAsia"/>
                <w:sz w:val="21"/>
              </w:rPr>
            </w:pPr>
            <w:r>
              <w:rPr>
                <w:rFonts w:hint="eastAsia"/>
                <w:sz w:val="21"/>
              </w:rPr>
              <w:t>合计</w:t>
            </w:r>
          </w:p>
        </w:tc>
        <w:tc>
          <w:tcPr>
            <w:tcW w:w="640" w:type="dxa"/>
            <w:vAlign w:val="center"/>
          </w:tcPr>
          <w:p w14:paraId="6E5253F7" w14:textId="77777777" w:rsidR="00AB7C63" w:rsidRDefault="00000000">
            <w:pPr>
              <w:pStyle w:val="TableParagraph"/>
              <w:spacing w:before="1"/>
              <w:ind w:left="142" w:right="105"/>
              <w:jc w:val="center"/>
              <w:rPr>
                <w:rFonts w:hint="eastAsia"/>
                <w:sz w:val="21"/>
              </w:rPr>
            </w:pPr>
            <w:r>
              <w:rPr>
                <w:rFonts w:hint="eastAsia"/>
                <w:sz w:val="21"/>
              </w:rPr>
              <w:t>1</w:t>
            </w:r>
            <w:r>
              <w:rPr>
                <w:sz w:val="21"/>
              </w:rPr>
              <w:t>00</w:t>
            </w:r>
          </w:p>
        </w:tc>
        <w:tc>
          <w:tcPr>
            <w:tcW w:w="6846" w:type="dxa"/>
            <w:gridSpan w:val="2"/>
            <w:vAlign w:val="center"/>
          </w:tcPr>
          <w:p w14:paraId="676C1F2B" w14:textId="77777777" w:rsidR="00AB7C63" w:rsidRDefault="00AB7C63">
            <w:pPr>
              <w:pStyle w:val="TableParagraph"/>
              <w:rPr>
                <w:rFonts w:ascii="Times New Roman" w:hint="eastAsia"/>
                <w:sz w:val="20"/>
              </w:rPr>
            </w:pPr>
          </w:p>
        </w:tc>
      </w:tr>
    </w:tbl>
    <w:p w14:paraId="779C846E" w14:textId="77777777" w:rsidR="00AB7C63" w:rsidRDefault="00AB7C63">
      <w:pPr>
        <w:rPr>
          <w:rFonts w:ascii="宋体" w:eastAsia="宋体" w:hAnsi="宋体" w:hint="eastAsia"/>
        </w:rPr>
        <w:sectPr w:rsidR="00AB7C63">
          <w:headerReference w:type="default" r:id="rId18"/>
          <w:footerReference w:type="default" r:id="rId19"/>
          <w:pgSz w:w="11907" w:h="16840"/>
          <w:pgMar w:top="1117" w:right="1044" w:bottom="1060" w:left="1148" w:header="878" w:footer="886" w:gutter="0"/>
          <w:cols w:space="720"/>
        </w:sectPr>
      </w:pPr>
    </w:p>
    <w:p w14:paraId="4A916E37" w14:textId="77777777" w:rsidR="00AB7C63" w:rsidRDefault="00000000">
      <w:pPr>
        <w:spacing w:line="360" w:lineRule="auto"/>
        <w:jc w:val="center"/>
        <w:outlineLvl w:val="0"/>
        <w:rPr>
          <w:rFonts w:ascii="宋体" w:eastAsia="宋体" w:hAnsi="宋体" w:cs="宋体" w:hint="eastAsia"/>
          <w:b/>
          <w:bCs/>
          <w:color w:val="auto"/>
          <w:sz w:val="24"/>
          <w:szCs w:val="24"/>
        </w:rPr>
      </w:pPr>
      <w:bookmarkStart w:id="159" w:name="_Toc193383037"/>
      <w:bookmarkStart w:id="160" w:name="_Toc193382835"/>
      <w:bookmarkStart w:id="161" w:name="_Toc193382660"/>
      <w:r>
        <w:rPr>
          <w:rFonts w:ascii="宋体" w:eastAsia="宋体" w:hAnsi="宋体" w:cs="宋体" w:hint="eastAsia"/>
          <w:b/>
          <w:bCs/>
          <w:color w:val="auto"/>
          <w:spacing w:val="-1"/>
          <w:sz w:val="24"/>
          <w:szCs w:val="24"/>
        </w:rPr>
        <w:lastRenderedPageBreak/>
        <w:t>第五章 采</w:t>
      </w:r>
      <w:r>
        <w:rPr>
          <w:rFonts w:ascii="宋体" w:eastAsia="宋体" w:hAnsi="宋体" w:cs="宋体" w:hint="eastAsia"/>
          <w:b/>
          <w:bCs/>
          <w:color w:val="auto"/>
          <w:sz w:val="24"/>
          <w:szCs w:val="24"/>
        </w:rPr>
        <w:t>购需求</w:t>
      </w:r>
      <w:bookmarkEnd w:id="159"/>
      <w:bookmarkEnd w:id="160"/>
      <w:bookmarkEnd w:id="161"/>
    </w:p>
    <w:p w14:paraId="483E105E" w14:textId="77777777" w:rsidR="00AB7C63" w:rsidRDefault="00000000">
      <w:pPr>
        <w:spacing w:line="360" w:lineRule="auto"/>
        <w:ind w:left="500"/>
        <w:contextualSpacing/>
        <w:rPr>
          <w:rFonts w:ascii="宋体" w:eastAsia="宋体" w:hAnsi="宋体" w:cs="宋体" w:hint="eastAsia"/>
          <w:b/>
          <w:szCs w:val="24"/>
        </w:rPr>
      </w:pPr>
      <w:bookmarkStart w:id="162" w:name="OLE_LINK1"/>
      <w:bookmarkStart w:id="163" w:name="_Hlk159235971"/>
      <w:r>
        <w:rPr>
          <w:rFonts w:ascii="宋体" w:eastAsia="宋体" w:hAnsi="宋体" w:cs="宋体" w:hint="eastAsia"/>
          <w:b/>
          <w:szCs w:val="24"/>
        </w:rPr>
        <w:t>一、采购标的</w:t>
      </w:r>
    </w:p>
    <w:bookmarkEnd w:id="162"/>
    <w:p w14:paraId="1006BE91" w14:textId="77777777" w:rsidR="00AB7C63" w:rsidRDefault="00000000">
      <w:pPr>
        <w:spacing w:line="360" w:lineRule="auto"/>
        <w:ind w:firstLineChars="200" w:firstLine="422"/>
        <w:contextualSpacing/>
        <w:rPr>
          <w:rFonts w:ascii="宋体" w:eastAsia="宋体" w:hAnsi="宋体" w:cs="宋体" w:hint="eastAsia"/>
          <w:b/>
          <w:szCs w:val="24"/>
        </w:rPr>
      </w:pPr>
      <w:r>
        <w:rPr>
          <w:rFonts w:ascii="宋体" w:eastAsia="宋体" w:hAnsi="宋体" w:cs="宋体"/>
          <w:b/>
          <w:szCs w:val="24"/>
        </w:rPr>
        <w:t>1.简要服务内容及数量</w:t>
      </w:r>
    </w:p>
    <w:p w14:paraId="6DC98109" w14:textId="77777777" w:rsidR="00AB7C63" w:rsidRDefault="00000000">
      <w:pPr>
        <w:spacing w:line="360" w:lineRule="auto"/>
        <w:contextualSpacing/>
        <w:jc w:val="center"/>
        <w:rPr>
          <w:rFonts w:ascii="宋体" w:eastAsia="宋体" w:hAnsi="宋体" w:cs="宋体" w:hint="eastAsia"/>
          <w:b/>
          <w:szCs w:val="24"/>
        </w:rPr>
      </w:pPr>
      <w:r>
        <w:rPr>
          <w:rFonts w:hint="eastAsia"/>
          <w:noProof/>
        </w:rPr>
        <w:drawing>
          <wp:inline distT="0" distB="0" distL="0" distR="0" wp14:anchorId="2223CAE1" wp14:editId="522ADF6C">
            <wp:extent cx="4455160" cy="2350770"/>
            <wp:effectExtent l="0" t="0" r="2540" b="0"/>
            <wp:docPr id="8716166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1667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70563" cy="2358614"/>
                    </a:xfrm>
                    <a:prstGeom prst="rect">
                      <a:avLst/>
                    </a:prstGeom>
                    <a:noFill/>
                    <a:ln>
                      <a:noFill/>
                    </a:ln>
                  </pic:spPr>
                </pic:pic>
              </a:graphicData>
            </a:graphic>
          </wp:inline>
        </w:drawing>
      </w:r>
    </w:p>
    <w:p w14:paraId="66683798"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（1）超过三年总预算金额的投标将被拒绝。</w:t>
      </w:r>
    </w:p>
    <w:p w14:paraId="4729AFD7"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w:t>
      </w:r>
      <w:r>
        <w:rPr>
          <w:rFonts w:ascii="宋体" w:eastAsia="宋体" w:hAnsi="宋体" w:cs="宋体"/>
          <w:bCs/>
          <w:szCs w:val="24"/>
        </w:rPr>
        <w:t>2</w:t>
      </w:r>
      <w:r>
        <w:rPr>
          <w:rFonts w:ascii="宋体" w:eastAsia="宋体" w:hAnsi="宋体" w:cs="宋体" w:hint="eastAsia"/>
          <w:bCs/>
          <w:szCs w:val="24"/>
        </w:rPr>
        <w:t>）年度单价不得高于给定的限价标准（指</w:t>
      </w:r>
      <w:r>
        <w:rPr>
          <w:rFonts w:ascii="宋体" w:eastAsia="宋体" w:hAnsi="宋体" w:cs="宋体"/>
          <w:bCs/>
          <w:szCs w:val="24"/>
        </w:rPr>
        <w:t>189.5</w:t>
      </w:r>
      <w:r>
        <w:rPr>
          <w:rFonts w:ascii="宋体" w:eastAsia="宋体" w:hAnsi="宋体" w:cs="宋体" w:hint="eastAsia"/>
          <w:bCs/>
          <w:szCs w:val="24"/>
        </w:rPr>
        <w:t>万元</w:t>
      </w:r>
      <w:r>
        <w:rPr>
          <w:rFonts w:ascii="宋体" w:eastAsia="宋体" w:hAnsi="宋体" w:cs="宋体"/>
          <w:bCs/>
          <w:szCs w:val="24"/>
        </w:rPr>
        <w:t>/年），否则将视作废标。</w:t>
      </w:r>
    </w:p>
    <w:p w14:paraId="254B9AFB"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合同履行期限：合同一年一签，前一期合同到期后</w:t>
      </w:r>
      <w:r>
        <w:rPr>
          <w:rFonts w:ascii="宋体" w:eastAsia="宋体" w:hAnsi="宋体" w:cs="宋体"/>
          <w:bCs/>
          <w:szCs w:val="24"/>
        </w:rPr>
        <w:t>,如双方无异议最多可以再续签2</w:t>
      </w:r>
      <w:r>
        <w:rPr>
          <w:rFonts w:ascii="宋体" w:eastAsia="宋体" w:hAnsi="宋体" w:cs="宋体" w:hint="eastAsia"/>
          <w:bCs/>
          <w:szCs w:val="24"/>
        </w:rPr>
        <w:t>年</w:t>
      </w:r>
      <w:r>
        <w:rPr>
          <w:rFonts w:ascii="宋体" w:eastAsia="宋体" w:hAnsi="宋体" w:cs="宋体"/>
          <w:bCs/>
          <w:szCs w:val="24"/>
        </w:rPr>
        <w:t>，如任一方有异议，合同不再续签。</w:t>
      </w:r>
    </w:p>
    <w:p w14:paraId="60855AC9" w14:textId="77777777" w:rsidR="00AB7C63" w:rsidRDefault="00000000">
      <w:pPr>
        <w:numPr>
          <w:ilvl w:val="0"/>
          <w:numId w:val="2"/>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年度绩效管理项目数量最终以实际完成的进行结算，如在采购合同履行时，在不改变合同其他条款前提下，可以签订补充合同，但所有补充合同的金额不得超过原合同的10%。超过原合同的10%采购应重新招标。</w:t>
      </w:r>
    </w:p>
    <w:p w14:paraId="76F8B56C" w14:textId="77777777" w:rsidR="00AB7C63" w:rsidRDefault="00000000">
      <w:pPr>
        <w:numPr>
          <w:ilvl w:val="0"/>
          <w:numId w:val="2"/>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合同签订金额：合同具体签订金额在满足招标有关要求的情况下，最终以批复的项目预算为准。</w:t>
      </w:r>
    </w:p>
    <w:p w14:paraId="3E54D95C" w14:textId="77777777" w:rsidR="00AB7C63" w:rsidRDefault="00000000">
      <w:pPr>
        <w:spacing w:line="360" w:lineRule="auto"/>
        <w:ind w:firstLineChars="200" w:firstLine="422"/>
        <w:contextualSpacing/>
        <w:rPr>
          <w:rFonts w:ascii="宋体" w:eastAsia="宋体" w:hAnsi="宋体" w:cs="宋体" w:hint="eastAsia"/>
          <w:b/>
          <w:szCs w:val="24"/>
        </w:rPr>
      </w:pPr>
      <w:r>
        <w:rPr>
          <w:rFonts w:ascii="宋体" w:eastAsia="宋体" w:hAnsi="宋体" w:cs="宋体"/>
          <w:b/>
          <w:szCs w:val="24"/>
        </w:rPr>
        <w:t>2.项目背景及项目概述</w:t>
      </w:r>
    </w:p>
    <w:p w14:paraId="58237244" w14:textId="77777777" w:rsidR="00AB7C63" w:rsidRDefault="00000000">
      <w:pPr>
        <w:spacing w:line="360" w:lineRule="auto"/>
        <w:ind w:firstLine="482"/>
        <w:contextualSpacing/>
        <w:rPr>
          <w:rFonts w:ascii="宋体" w:eastAsia="宋体" w:hAnsi="宋体" w:cs="宋体" w:hint="eastAsia"/>
          <w:bCs/>
          <w:szCs w:val="24"/>
        </w:rPr>
      </w:pPr>
      <w:bookmarkStart w:id="164" w:name="OLE_LINK2"/>
      <w:r>
        <w:rPr>
          <w:rFonts w:ascii="宋体" w:eastAsia="宋体" w:hAnsi="宋体" w:cs="宋体" w:hint="eastAsia"/>
          <w:bCs/>
          <w:szCs w:val="24"/>
        </w:rPr>
        <w:t>(1)为进一步加强预算绩效管理，强化支出责任，切实做好部门支出预算绩效管理，北京市地质矿产勘查院（以下简称“市地勘院”）采购第三方服务机构协助市地勘院开展年度部门支出绩效管理工作。</w:t>
      </w:r>
    </w:p>
    <w:bookmarkEnd w:id="164"/>
    <w:p w14:paraId="62E37E5B" w14:textId="77777777" w:rsidR="00AB7C63" w:rsidRDefault="00000000">
      <w:pPr>
        <w:spacing w:line="360" w:lineRule="auto"/>
        <w:ind w:firstLine="482"/>
        <w:contextualSpacing/>
        <w:rPr>
          <w:rFonts w:ascii="宋体" w:eastAsia="宋体" w:hAnsi="宋体" w:cs="宋体" w:hint="eastAsia"/>
          <w:bCs/>
          <w:szCs w:val="24"/>
        </w:rPr>
      </w:pPr>
      <w:r>
        <w:rPr>
          <w:rFonts w:ascii="宋体" w:eastAsia="宋体" w:hAnsi="宋体" w:cs="宋体" w:hint="eastAsia"/>
          <w:bCs/>
          <w:szCs w:val="24"/>
        </w:rPr>
        <w:t>(2)本项目实施区域为北京市。</w:t>
      </w:r>
    </w:p>
    <w:p w14:paraId="4C73593A"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二、商务要求</w:t>
      </w:r>
    </w:p>
    <w:bookmarkEnd w:id="163"/>
    <w:p w14:paraId="0032DCB1" w14:textId="77777777" w:rsidR="00AB7C63" w:rsidRDefault="00000000">
      <w:pPr>
        <w:numPr>
          <w:ilvl w:val="255"/>
          <w:numId w:val="0"/>
        </w:numPr>
        <w:spacing w:line="360" w:lineRule="auto"/>
        <w:ind w:leftChars="200" w:left="525" w:hangingChars="50" w:hanging="105"/>
        <w:jc w:val="both"/>
        <w:rPr>
          <w:rFonts w:ascii="宋体" w:eastAsia="宋体" w:hAnsi="宋体" w:cs="宋体" w:hint="eastAsia"/>
          <w:b/>
          <w:szCs w:val="24"/>
        </w:rPr>
      </w:pPr>
      <w:r>
        <w:rPr>
          <w:rFonts w:ascii="宋体" w:eastAsia="宋体" w:hAnsi="宋体" w:cs="宋体"/>
          <w:b/>
          <w:szCs w:val="24"/>
        </w:rPr>
        <w:t>1.</w:t>
      </w:r>
      <w:r>
        <w:rPr>
          <w:rFonts w:ascii="宋体" w:eastAsia="宋体" w:hAnsi="宋体" w:cs="宋体" w:hint="eastAsia"/>
          <w:b/>
          <w:szCs w:val="24"/>
        </w:rPr>
        <w:t>详细的采购需求及服务要求</w:t>
      </w:r>
    </w:p>
    <w:p w14:paraId="3A4924E1"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根据《北京市项目支出绩效评价管理办法》（京财绩效〔2020〕2146号）、《北京市预算绩效目标管理办法》（京财绩效〔2020〕2137号）、《北京市市级部门预算绩效运行监控管理办法》（京财绩效〔2020〕2034号）、《北京市预算部门支出绩效评价操作规范》等相关要求，</w:t>
      </w:r>
    </w:p>
    <w:p w14:paraId="23189685" w14:textId="77777777" w:rsidR="00AB7C63" w:rsidRDefault="00000000">
      <w:pPr>
        <w:numPr>
          <w:ilvl w:val="255"/>
          <w:numId w:val="0"/>
        </w:numPr>
        <w:spacing w:line="360" w:lineRule="auto"/>
        <w:ind w:firstLineChars="200" w:firstLine="422"/>
        <w:jc w:val="both"/>
        <w:rPr>
          <w:rFonts w:ascii="宋体" w:eastAsia="宋体" w:hAnsi="宋体" w:cs="宋体" w:hint="eastAsia"/>
          <w:bCs/>
          <w:szCs w:val="24"/>
        </w:rPr>
      </w:pPr>
      <w:r>
        <w:rPr>
          <w:rFonts w:ascii="宋体" w:eastAsia="宋体" w:hAnsi="宋体" w:cs="宋体"/>
          <w:b/>
          <w:szCs w:val="24"/>
        </w:rPr>
        <w:t>2.</w:t>
      </w:r>
      <w:r>
        <w:rPr>
          <w:rFonts w:ascii="宋体" w:eastAsia="宋体" w:hAnsi="宋体" w:cs="宋体" w:hint="eastAsia"/>
          <w:b/>
          <w:szCs w:val="24"/>
        </w:rPr>
        <w:t>服务要求</w:t>
      </w:r>
    </w:p>
    <w:p w14:paraId="015338D3"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(1)采取恰当的评价手段，获取相关资料；</w:t>
      </w:r>
    </w:p>
    <w:p w14:paraId="70B79538"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(2)遵守职业道德规范、独立、客观、公正的实施必要的绩效评价及绩效运行监控程序；</w:t>
      </w:r>
    </w:p>
    <w:p w14:paraId="4DE489BE"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(3)按期完成项目绩效评价、部门（单位）绩效评价、中长期项目支出绩效评价、部门绩效运行监控、项目绩效运行监控等评价工作。</w:t>
      </w:r>
    </w:p>
    <w:p w14:paraId="538521E7"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(4)严格遵守保密规定，不得泄露采购方提供的资料信息。</w:t>
      </w:r>
    </w:p>
    <w:p w14:paraId="357279A1"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lastRenderedPageBreak/>
        <w:t>(5)按时、有序、高效的开展绩效评价及绩效运行监控工作。</w:t>
      </w:r>
    </w:p>
    <w:p w14:paraId="03B0DFBF" w14:textId="77777777" w:rsidR="00AB7C63" w:rsidRDefault="00000000">
      <w:pPr>
        <w:spacing w:line="360" w:lineRule="auto"/>
        <w:ind w:left="500"/>
        <w:contextualSpacing/>
        <w:rPr>
          <w:rFonts w:ascii="宋体" w:eastAsia="宋体" w:hAnsi="宋体" w:cs="宋体" w:hint="eastAsia"/>
          <w:b/>
          <w:szCs w:val="24"/>
        </w:rPr>
      </w:pPr>
      <w:bookmarkStart w:id="165" w:name="_Toc193383038"/>
      <w:bookmarkStart w:id="166" w:name="_Toc193382836"/>
      <w:bookmarkStart w:id="167" w:name="_Toc193382661"/>
      <w:r>
        <w:rPr>
          <w:rFonts w:ascii="宋体" w:eastAsia="宋体" w:hAnsi="宋体" w:cs="宋体" w:hint="eastAsia"/>
          <w:b/>
          <w:szCs w:val="24"/>
        </w:rPr>
        <w:t>三、验收标准</w:t>
      </w:r>
    </w:p>
    <w:p w14:paraId="33845617"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1.市地勘院部门（单位）整体绩效评价报告</w:t>
      </w:r>
    </w:p>
    <w:p w14:paraId="76E77091"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应在下一年度4月30日前提交纸质一式1份、电子数据1套。</w:t>
      </w:r>
    </w:p>
    <w:p w14:paraId="27D65E11"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2.项目支出绩效评价报告</w:t>
      </w:r>
    </w:p>
    <w:p w14:paraId="65E38186"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应在下一年度4月30日前提交纸质一式1份（合订本）、电子数据1套。</w:t>
      </w:r>
    </w:p>
    <w:p w14:paraId="63ECD93B"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3.中长期项目支出绩效评价</w:t>
      </w:r>
    </w:p>
    <w:p w14:paraId="10568753"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应在下一年度4月30日前提交纸质一式1份、电子数据1套。</w:t>
      </w:r>
    </w:p>
    <w:p w14:paraId="62923B4A"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4.部门绩效运行监控报告</w:t>
      </w:r>
    </w:p>
    <w:p w14:paraId="1EF9724E"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应在当年度8月31日前提交纸质一式1份、电子数据1套。</w:t>
      </w:r>
    </w:p>
    <w:p w14:paraId="62A2EDCE"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5.项目绩效运行监控</w:t>
      </w:r>
    </w:p>
    <w:p w14:paraId="1F89DF04" w14:textId="77777777" w:rsidR="00AB7C63" w:rsidRDefault="00000000">
      <w:pPr>
        <w:numPr>
          <w:ilvl w:val="255"/>
          <w:numId w:val="0"/>
        </w:numPr>
        <w:spacing w:line="360" w:lineRule="auto"/>
        <w:ind w:firstLineChars="200" w:firstLine="420"/>
        <w:jc w:val="both"/>
        <w:rPr>
          <w:rFonts w:ascii="宋体" w:eastAsia="宋体" w:hAnsi="宋体" w:cs="宋体" w:hint="eastAsia"/>
          <w:color w:val="auto"/>
          <w:spacing w:val="-4"/>
          <w:position w:val="17"/>
          <w:sz w:val="24"/>
          <w:szCs w:val="24"/>
        </w:rPr>
      </w:pPr>
      <w:r>
        <w:rPr>
          <w:rFonts w:ascii="宋体" w:eastAsia="宋体" w:hAnsi="宋体" w:cs="宋体" w:hint="eastAsia"/>
          <w:bCs/>
          <w:szCs w:val="24"/>
        </w:rPr>
        <w:t>应在当年度8月31日前提交纸质一式1份（合订本）、电子数据1套。</w:t>
      </w:r>
    </w:p>
    <w:p w14:paraId="073D5481" w14:textId="77777777" w:rsidR="00AB7C63" w:rsidRDefault="00000000">
      <w:pPr>
        <w:kinsoku/>
        <w:autoSpaceDE/>
        <w:autoSpaceDN/>
        <w:adjustRightInd/>
        <w:snapToGrid/>
        <w:textAlignment w:val="auto"/>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br w:type="page"/>
      </w:r>
    </w:p>
    <w:p w14:paraId="56DF873E" w14:textId="77777777" w:rsidR="00AB7C63" w:rsidRDefault="00AB7C63">
      <w:pPr>
        <w:kinsoku/>
        <w:autoSpaceDE/>
        <w:autoSpaceDN/>
        <w:adjustRightInd/>
        <w:snapToGrid/>
        <w:textAlignment w:val="auto"/>
        <w:rPr>
          <w:rFonts w:ascii="宋体" w:eastAsia="宋体" w:hAnsi="宋体" w:cs="宋体" w:hint="eastAsia"/>
          <w:b/>
          <w:bCs/>
          <w:color w:val="auto"/>
          <w:spacing w:val="-1"/>
          <w:sz w:val="24"/>
          <w:szCs w:val="24"/>
        </w:rPr>
      </w:pPr>
    </w:p>
    <w:p w14:paraId="58544012" w14:textId="77777777" w:rsidR="00AB7C63" w:rsidRDefault="00000000">
      <w:pPr>
        <w:spacing w:line="360" w:lineRule="auto"/>
        <w:jc w:val="center"/>
        <w:outlineLvl w:val="0"/>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t>第六章 拟签订的合同文本</w:t>
      </w:r>
      <w:bookmarkEnd w:id="165"/>
      <w:bookmarkEnd w:id="166"/>
      <w:bookmarkEnd w:id="167"/>
    </w:p>
    <w:p w14:paraId="332AD79E" w14:textId="77777777" w:rsidR="00AB7C63" w:rsidRDefault="00AB7C63">
      <w:pPr>
        <w:spacing w:line="360" w:lineRule="auto"/>
        <w:jc w:val="center"/>
        <w:rPr>
          <w:rFonts w:ascii="宋体" w:eastAsia="宋体" w:hAnsi="宋体" w:cs="宋体" w:hint="eastAsia"/>
          <w:color w:val="auto"/>
          <w:spacing w:val="-2"/>
          <w:sz w:val="52"/>
          <w:szCs w:val="52"/>
        </w:rPr>
        <w:sectPr w:rsidR="00AB7C63">
          <w:headerReference w:type="default" r:id="rId20"/>
          <w:footerReference w:type="default" r:id="rId21"/>
          <w:pgSz w:w="11907" w:h="16840"/>
          <w:pgMar w:top="1117" w:right="1131" w:bottom="1060" w:left="1134" w:header="878" w:footer="886" w:gutter="0"/>
          <w:cols w:space="720"/>
        </w:sectPr>
      </w:pPr>
      <w:bookmarkStart w:id="168" w:name="_Hlk193377221"/>
    </w:p>
    <w:p w14:paraId="0D9EA384" w14:textId="77777777" w:rsidR="00AB7C63" w:rsidRDefault="00000000">
      <w:pPr>
        <w:spacing w:line="360" w:lineRule="auto"/>
        <w:jc w:val="center"/>
        <w:rPr>
          <w:rFonts w:ascii="宋体" w:eastAsia="宋体" w:hAnsi="宋体" w:cs="宋体" w:hint="eastAsia"/>
          <w:color w:val="auto"/>
          <w:spacing w:val="-2"/>
          <w:sz w:val="52"/>
          <w:szCs w:val="52"/>
        </w:rPr>
      </w:pPr>
      <w:r>
        <w:rPr>
          <w:rFonts w:ascii="宋体" w:eastAsia="宋体" w:hAnsi="宋体" w:cs="宋体" w:hint="eastAsia"/>
          <w:color w:val="auto"/>
          <w:spacing w:val="-2"/>
          <w:sz w:val="52"/>
          <w:szCs w:val="52"/>
        </w:rPr>
        <w:lastRenderedPageBreak/>
        <w:t xml:space="preserve">  </w:t>
      </w:r>
      <w:r>
        <w:rPr>
          <w:rFonts w:ascii="宋体" w:eastAsia="宋体" w:hAnsi="宋体" w:cs="宋体" w:hint="eastAsia"/>
          <w:color w:val="auto"/>
          <w:spacing w:val="-2"/>
          <w:sz w:val="52"/>
          <w:szCs w:val="52"/>
          <w:u w:val="single"/>
        </w:rPr>
        <w:t xml:space="preserve">      </w:t>
      </w:r>
      <w:r>
        <w:rPr>
          <w:rFonts w:ascii="宋体" w:eastAsia="宋体" w:hAnsi="宋体" w:cs="宋体" w:hint="eastAsia"/>
          <w:color w:val="auto"/>
          <w:spacing w:val="-2"/>
          <w:sz w:val="52"/>
          <w:szCs w:val="52"/>
        </w:rPr>
        <w:t>合同</w:t>
      </w:r>
    </w:p>
    <w:p w14:paraId="19F3ADA3"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甲      方：</w:t>
      </w:r>
    </w:p>
    <w:p w14:paraId="3458FFE9"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法定代表人：</w:t>
      </w:r>
    </w:p>
    <w:p w14:paraId="555E623D"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地      址：</w:t>
      </w:r>
    </w:p>
    <w:p w14:paraId="20EB9AC6"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联系电话：</w:t>
      </w:r>
    </w:p>
    <w:p w14:paraId="099D64E4" w14:textId="77777777" w:rsidR="00AB7C63" w:rsidRDefault="00AB7C63">
      <w:pPr>
        <w:numPr>
          <w:ilvl w:val="255"/>
          <w:numId w:val="0"/>
        </w:numPr>
        <w:spacing w:line="360" w:lineRule="auto"/>
        <w:ind w:firstLineChars="200" w:firstLine="420"/>
        <w:jc w:val="both"/>
        <w:rPr>
          <w:rFonts w:ascii="宋体" w:eastAsia="宋体" w:hAnsi="宋体" w:cs="宋体" w:hint="eastAsia"/>
          <w:bCs/>
          <w:szCs w:val="24"/>
        </w:rPr>
      </w:pPr>
    </w:p>
    <w:p w14:paraId="763432D3"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乙      方：</w:t>
      </w:r>
    </w:p>
    <w:p w14:paraId="4B8ECB1A"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法定代表人：</w:t>
      </w:r>
    </w:p>
    <w:p w14:paraId="4012876D"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地      址：</w:t>
      </w:r>
    </w:p>
    <w:p w14:paraId="21E2386A"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联系电话：</w:t>
      </w:r>
    </w:p>
    <w:p w14:paraId="7E9B0FD9" w14:textId="77777777" w:rsidR="00AB7C63" w:rsidRDefault="00AB7C63">
      <w:pPr>
        <w:numPr>
          <w:ilvl w:val="255"/>
          <w:numId w:val="0"/>
        </w:numPr>
        <w:spacing w:line="360" w:lineRule="auto"/>
        <w:ind w:firstLineChars="200" w:firstLine="420"/>
        <w:jc w:val="both"/>
        <w:rPr>
          <w:rFonts w:ascii="宋体" w:eastAsia="宋体" w:hAnsi="宋体" w:cs="宋体" w:hint="eastAsia"/>
          <w:bCs/>
          <w:szCs w:val="24"/>
        </w:rPr>
      </w:pPr>
    </w:p>
    <w:p w14:paraId="1DBBF3C4"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甲方、乙方本着平等互惠的原则，在充分沟通、协商一致的基础上，按照中华人民共和国的有关法律法规，就双方合作的有关事项达成以下约定：</w:t>
      </w:r>
    </w:p>
    <w:p w14:paraId="4E836A76" w14:textId="77777777" w:rsidR="00AB7C63" w:rsidRDefault="00AB7C63">
      <w:pPr>
        <w:numPr>
          <w:ilvl w:val="255"/>
          <w:numId w:val="0"/>
        </w:numPr>
        <w:spacing w:line="360" w:lineRule="auto"/>
        <w:ind w:firstLineChars="200" w:firstLine="420"/>
        <w:jc w:val="both"/>
        <w:rPr>
          <w:rFonts w:ascii="宋体" w:eastAsia="宋体" w:hAnsi="宋体" w:cs="宋体" w:hint="eastAsia"/>
          <w:bCs/>
          <w:szCs w:val="24"/>
        </w:rPr>
      </w:pPr>
    </w:p>
    <w:p w14:paraId="22981CEA"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一、定义</w:t>
      </w:r>
    </w:p>
    <w:p w14:paraId="409A1400"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hint="eastAsia"/>
          <w:bCs/>
          <w:szCs w:val="24"/>
        </w:rPr>
        <w:t>除非文意另有所指，以下定义仅限于对本约定书所使用名词的解释。</w:t>
      </w:r>
    </w:p>
    <w:p w14:paraId="71FE196A"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bCs/>
          <w:szCs w:val="24"/>
        </w:rPr>
        <w:t>1.1</w:t>
      </w:r>
      <w:r>
        <w:rPr>
          <w:rFonts w:ascii="宋体" w:eastAsia="宋体" w:hAnsi="宋体" w:cs="宋体" w:hint="eastAsia"/>
          <w:bCs/>
          <w:szCs w:val="24"/>
        </w:rPr>
        <w:t>“甲方”：</w:t>
      </w:r>
    </w:p>
    <w:p w14:paraId="3C21FA68"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bCs/>
          <w:szCs w:val="24"/>
        </w:rPr>
        <w:t>1.2</w:t>
      </w:r>
      <w:r>
        <w:rPr>
          <w:rFonts w:ascii="宋体" w:eastAsia="宋体" w:hAnsi="宋体" w:cs="宋体" w:hint="eastAsia"/>
          <w:bCs/>
          <w:szCs w:val="24"/>
        </w:rPr>
        <w:t>“乙方”：</w:t>
      </w:r>
    </w:p>
    <w:p w14:paraId="7E904E34"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bCs/>
          <w:szCs w:val="24"/>
        </w:rPr>
        <w:t>1.3</w:t>
      </w:r>
      <w:r>
        <w:rPr>
          <w:rFonts w:ascii="宋体" w:eastAsia="宋体" w:hAnsi="宋体" w:cs="宋体" w:hint="eastAsia"/>
          <w:bCs/>
          <w:szCs w:val="24"/>
        </w:rPr>
        <w:t xml:space="preserve"> “双方”：指甲方和乙方。</w:t>
      </w:r>
    </w:p>
    <w:p w14:paraId="01152CB6"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bCs/>
          <w:szCs w:val="24"/>
        </w:rPr>
        <w:t>1.4</w:t>
      </w:r>
      <w:r>
        <w:rPr>
          <w:rFonts w:ascii="宋体" w:eastAsia="宋体" w:hAnsi="宋体" w:cs="宋体" w:hint="eastAsia"/>
          <w:bCs/>
          <w:szCs w:val="24"/>
        </w:rPr>
        <w:t xml:space="preserve"> “一方”：指甲方或乙方。</w:t>
      </w:r>
    </w:p>
    <w:p w14:paraId="2460F37F" w14:textId="77777777" w:rsidR="00AB7C63" w:rsidRDefault="00000000">
      <w:pPr>
        <w:numPr>
          <w:ilvl w:val="255"/>
          <w:numId w:val="0"/>
        </w:numPr>
        <w:spacing w:line="360" w:lineRule="auto"/>
        <w:ind w:firstLineChars="200" w:firstLine="420"/>
        <w:jc w:val="both"/>
        <w:rPr>
          <w:rFonts w:ascii="宋体" w:eastAsia="宋体" w:hAnsi="宋体" w:cs="宋体" w:hint="eastAsia"/>
          <w:bCs/>
          <w:szCs w:val="24"/>
        </w:rPr>
      </w:pPr>
      <w:r>
        <w:rPr>
          <w:rFonts w:ascii="宋体" w:eastAsia="宋体" w:hAnsi="宋体" w:cs="宋体"/>
          <w:bCs/>
          <w:szCs w:val="24"/>
        </w:rPr>
        <w:t>1.5</w:t>
      </w:r>
      <w:r>
        <w:rPr>
          <w:rFonts w:ascii="宋体" w:eastAsia="宋体" w:hAnsi="宋体" w:cs="宋体" w:hint="eastAsia"/>
          <w:bCs/>
          <w:szCs w:val="24"/>
        </w:rPr>
        <w:t xml:space="preserve"> “约定书”：指本约定书文本及其与本约定书不可分割的若干附件与补充文件。</w:t>
      </w:r>
    </w:p>
    <w:p w14:paraId="366A1D84"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二、业务内容</w:t>
      </w:r>
    </w:p>
    <w:p w14:paraId="1FFB0FC8"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2.1</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2"/>
          <w:sz w:val="24"/>
          <w:szCs w:val="24"/>
        </w:rPr>
        <w:t>年度市地勘院部门（单位）整体支出绩效评价</w:t>
      </w:r>
    </w:p>
    <w:p w14:paraId="7D993E13"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乙方接受甲方委托，协助甲方</w:t>
      </w:r>
      <w:r>
        <w:rPr>
          <w:rFonts w:hint="eastAsia"/>
          <w:bCs/>
          <w:sz w:val="24"/>
          <w:u w:val="single"/>
        </w:rPr>
        <w:t xml:space="preserve">        </w:t>
      </w:r>
      <w:r>
        <w:rPr>
          <w:rFonts w:ascii="宋体" w:eastAsia="宋体" w:hAnsi="宋体" w:cs="宋体" w:hint="eastAsia"/>
          <w:color w:val="auto"/>
          <w:spacing w:val="2"/>
          <w:sz w:val="24"/>
          <w:szCs w:val="24"/>
        </w:rPr>
        <w:t>年度市地勘院部门（单位）整体支出开展绩效评价工作（项目明细见附件</w:t>
      </w:r>
      <w:r>
        <w:rPr>
          <w:rFonts w:hint="eastAsia"/>
          <w:bCs/>
          <w:sz w:val="24"/>
          <w:u w:val="single"/>
        </w:rPr>
        <w:t xml:space="preserve">        </w:t>
      </w:r>
      <w:r>
        <w:rPr>
          <w:rFonts w:ascii="宋体" w:eastAsia="宋体" w:hAnsi="宋体" w:cs="宋体" w:hint="eastAsia"/>
          <w:color w:val="auto"/>
          <w:spacing w:val="2"/>
          <w:sz w:val="24"/>
          <w:szCs w:val="24"/>
        </w:rPr>
        <w:t>），协助完成</w:t>
      </w:r>
      <w:r>
        <w:rPr>
          <w:rFonts w:hint="eastAsia"/>
          <w:bCs/>
          <w:sz w:val="24"/>
          <w:u w:val="single"/>
        </w:rPr>
        <w:t xml:space="preserve">        </w:t>
      </w:r>
      <w:r>
        <w:rPr>
          <w:rFonts w:ascii="宋体" w:eastAsia="宋体" w:hAnsi="宋体" w:cs="宋体" w:hint="eastAsia"/>
          <w:color w:val="auto"/>
          <w:spacing w:val="2"/>
          <w:sz w:val="24"/>
          <w:szCs w:val="24"/>
        </w:rPr>
        <w:t>年度部门（单位）整体支出绩效评价报告（纸质一份，电子数据一套）。</w:t>
      </w:r>
    </w:p>
    <w:p w14:paraId="7AEF579C"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2.2</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2"/>
          <w:sz w:val="24"/>
          <w:szCs w:val="24"/>
        </w:rPr>
        <w:t>年度市地勘院中长期项目支出绩效评价乙方接受甲方委托，协助甲方</w:t>
      </w:r>
      <w:r>
        <w:rPr>
          <w:rFonts w:hint="eastAsia"/>
          <w:bCs/>
          <w:sz w:val="24"/>
          <w:u w:val="single"/>
        </w:rPr>
        <w:t xml:space="preserve">      </w:t>
      </w:r>
      <w:r>
        <w:rPr>
          <w:rFonts w:ascii="宋体" w:eastAsia="宋体" w:hAnsi="宋体" w:cs="宋体" w:hint="eastAsia"/>
          <w:color w:val="auto"/>
          <w:spacing w:val="2"/>
          <w:sz w:val="24"/>
          <w:szCs w:val="24"/>
        </w:rPr>
        <w:t>年度市地勘院中长期项目支出绩效评价开展绩效评价工作（项目明细详见附件</w:t>
      </w:r>
      <w:r>
        <w:rPr>
          <w:rFonts w:hint="eastAsia"/>
          <w:bCs/>
          <w:sz w:val="24"/>
          <w:u w:val="single"/>
        </w:rPr>
        <w:t xml:space="preserve">     </w:t>
      </w:r>
      <w:r>
        <w:rPr>
          <w:rFonts w:ascii="宋体" w:eastAsia="宋体" w:hAnsi="宋体" w:cs="宋体" w:hint="eastAsia"/>
          <w:color w:val="auto"/>
          <w:spacing w:val="2"/>
          <w:sz w:val="24"/>
          <w:szCs w:val="24"/>
        </w:rPr>
        <w:t>），协助完成</w:t>
      </w:r>
      <w:r>
        <w:rPr>
          <w:rFonts w:hint="eastAsia"/>
          <w:bCs/>
          <w:sz w:val="24"/>
          <w:u w:val="single"/>
        </w:rPr>
        <w:t xml:space="preserve">     </w:t>
      </w:r>
      <w:r>
        <w:rPr>
          <w:rFonts w:ascii="宋体" w:eastAsia="宋体" w:hAnsi="宋体" w:cs="宋体" w:hint="eastAsia"/>
          <w:color w:val="auto"/>
          <w:spacing w:val="2"/>
          <w:sz w:val="24"/>
          <w:szCs w:val="24"/>
        </w:rPr>
        <w:t>年度市地勘院中长期项目支出绩效评价报告（纸质一份，电子数据一套）。</w:t>
      </w:r>
    </w:p>
    <w:p w14:paraId="4B00ED7D"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2.3</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2"/>
          <w:sz w:val="24"/>
          <w:szCs w:val="24"/>
        </w:rPr>
        <w:t>年度市地勘院项目支出绩效评价乙方接受甲方委托，协助甲方</w:t>
      </w:r>
      <w:r>
        <w:rPr>
          <w:rFonts w:hint="eastAsia"/>
          <w:bCs/>
          <w:sz w:val="24"/>
          <w:u w:val="single"/>
        </w:rPr>
        <w:t xml:space="preserve">       </w:t>
      </w:r>
      <w:r>
        <w:rPr>
          <w:rFonts w:ascii="宋体" w:eastAsia="宋体" w:hAnsi="宋体" w:cs="宋体" w:hint="eastAsia"/>
          <w:color w:val="auto"/>
          <w:spacing w:val="2"/>
          <w:sz w:val="24"/>
          <w:szCs w:val="24"/>
        </w:rPr>
        <w:t>年度</w:t>
      </w:r>
      <w:r>
        <w:rPr>
          <w:rFonts w:hint="eastAsia"/>
          <w:bCs/>
          <w:sz w:val="24"/>
          <w:u w:val="single"/>
        </w:rPr>
        <w:t xml:space="preserve">     </w:t>
      </w:r>
      <w:r>
        <w:rPr>
          <w:rFonts w:ascii="宋体" w:eastAsia="宋体" w:hAnsi="宋体" w:cs="宋体" w:hint="eastAsia"/>
          <w:color w:val="auto"/>
          <w:spacing w:val="2"/>
          <w:sz w:val="24"/>
          <w:szCs w:val="24"/>
        </w:rPr>
        <w:t>个项目开展绩效评价工作（项目明细详见附件</w:t>
      </w:r>
      <w:r>
        <w:rPr>
          <w:rFonts w:hint="eastAsia"/>
          <w:bCs/>
          <w:sz w:val="24"/>
          <w:u w:val="single"/>
        </w:rPr>
        <w:t xml:space="preserve">     </w:t>
      </w:r>
      <w:r>
        <w:rPr>
          <w:rFonts w:ascii="宋体" w:eastAsia="宋体" w:hAnsi="宋体" w:cs="宋体" w:hint="eastAsia"/>
          <w:color w:val="auto"/>
          <w:spacing w:val="2"/>
          <w:sz w:val="24"/>
          <w:szCs w:val="24"/>
        </w:rPr>
        <w:t>），协助完成绩效评价报告（纸质一份（合订本），电子数据一套）。</w:t>
      </w:r>
    </w:p>
    <w:p w14:paraId="7DA3AAF3"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lastRenderedPageBreak/>
        <w:t>2.4</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2"/>
          <w:sz w:val="24"/>
          <w:szCs w:val="24"/>
        </w:rPr>
        <w:t>年市地勘院部门整体支出绩效监控乙方接受甲方委托，协助甲方</w:t>
      </w:r>
      <w:r>
        <w:rPr>
          <w:rFonts w:hint="eastAsia"/>
          <w:bCs/>
          <w:sz w:val="24"/>
          <w:u w:val="single"/>
        </w:rPr>
        <w:t xml:space="preserve">        </w:t>
      </w:r>
      <w:r>
        <w:rPr>
          <w:rFonts w:ascii="宋体" w:eastAsia="宋体" w:hAnsi="宋体" w:cs="宋体" w:hint="eastAsia"/>
          <w:color w:val="auto"/>
          <w:spacing w:val="2"/>
          <w:sz w:val="24"/>
          <w:szCs w:val="24"/>
        </w:rPr>
        <w:t>年度部门整体支出绩效监控，协助完成市地勘院部门整体支出绩效监控评价报告（纸质一份，电子数据一套）</w:t>
      </w:r>
    </w:p>
    <w:p w14:paraId="0AE2249E"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2.5</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2"/>
          <w:sz w:val="24"/>
          <w:szCs w:val="24"/>
        </w:rPr>
        <w:t>年预算项目绩效运行监控乙方接受甲方委托，协助甲方</w:t>
      </w:r>
      <w:r>
        <w:rPr>
          <w:rFonts w:hint="eastAsia"/>
          <w:bCs/>
          <w:sz w:val="24"/>
          <w:u w:val="single"/>
        </w:rPr>
        <w:t xml:space="preserve">       </w:t>
      </w:r>
      <w:r>
        <w:rPr>
          <w:rFonts w:ascii="宋体" w:eastAsia="宋体" w:hAnsi="宋体" w:cs="宋体" w:hint="eastAsia"/>
          <w:color w:val="auto"/>
          <w:spacing w:val="2"/>
          <w:sz w:val="24"/>
          <w:szCs w:val="24"/>
        </w:rPr>
        <w:t>年</w:t>
      </w:r>
      <w:r>
        <w:rPr>
          <w:rFonts w:hint="eastAsia"/>
          <w:bCs/>
          <w:sz w:val="24"/>
          <w:u w:val="single"/>
        </w:rPr>
        <w:t xml:space="preserve">     </w:t>
      </w:r>
      <w:r>
        <w:rPr>
          <w:rFonts w:ascii="宋体" w:eastAsia="宋体" w:hAnsi="宋体" w:cs="宋体" w:hint="eastAsia"/>
          <w:color w:val="auto"/>
          <w:spacing w:val="2"/>
          <w:sz w:val="24"/>
          <w:szCs w:val="24"/>
        </w:rPr>
        <w:t>个预算项目进行绩效运行监控（项目明细待定），协助完成</w:t>
      </w:r>
      <w:r>
        <w:rPr>
          <w:rFonts w:hint="eastAsia"/>
          <w:bCs/>
          <w:sz w:val="24"/>
          <w:u w:val="single"/>
        </w:rPr>
        <w:t xml:space="preserve">        </w:t>
      </w:r>
      <w:r>
        <w:rPr>
          <w:rFonts w:ascii="宋体" w:eastAsia="宋体" w:hAnsi="宋体" w:cs="宋体" w:hint="eastAsia"/>
          <w:color w:val="auto"/>
          <w:spacing w:val="2"/>
          <w:sz w:val="24"/>
          <w:szCs w:val="24"/>
        </w:rPr>
        <w:t>年市地勘院及所属事业单位预算项目绩效运行监控评价报告（纸质一份（合订本），电子数据一套）。</w:t>
      </w:r>
    </w:p>
    <w:p w14:paraId="20A36A16"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三、合同期限</w:t>
      </w:r>
    </w:p>
    <w:p w14:paraId="382999AC"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本合同的履行期限为：合同签订后至</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年</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月</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日。</w:t>
      </w:r>
    </w:p>
    <w:p w14:paraId="2EF9207F"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四、双方的责任</w:t>
      </w:r>
    </w:p>
    <w:p w14:paraId="266066C7"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（一）甲方的责任</w:t>
      </w:r>
    </w:p>
    <w:p w14:paraId="5B53B470"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4.1</w:t>
      </w:r>
      <w:r>
        <w:rPr>
          <w:rFonts w:ascii="宋体" w:eastAsia="宋体" w:hAnsi="宋体" w:cs="宋体" w:hint="eastAsia"/>
          <w:color w:val="auto"/>
          <w:spacing w:val="2"/>
          <w:sz w:val="24"/>
          <w:szCs w:val="24"/>
        </w:rPr>
        <w:t>根据国家法律法规及北京市有关规定，结合部门实际情况提供相关资料，合理保证资料的真实性、完整性和合法性。</w:t>
      </w:r>
    </w:p>
    <w:p w14:paraId="353E05DA"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4.2</w:t>
      </w:r>
      <w:r>
        <w:rPr>
          <w:rFonts w:ascii="宋体" w:eastAsia="宋体" w:hAnsi="宋体" w:cs="宋体" w:hint="eastAsia"/>
          <w:color w:val="auto"/>
          <w:spacing w:val="2"/>
          <w:sz w:val="24"/>
          <w:szCs w:val="24"/>
        </w:rPr>
        <w:t xml:space="preserve"> 甲方有责任为乙方的工作人员提供必要的工作条件。</w:t>
      </w:r>
    </w:p>
    <w:p w14:paraId="27735BE1"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4.3</w:t>
      </w:r>
      <w:r>
        <w:rPr>
          <w:rFonts w:ascii="宋体" w:eastAsia="宋体" w:hAnsi="宋体" w:cs="宋体" w:hint="eastAsia"/>
          <w:color w:val="auto"/>
          <w:spacing w:val="2"/>
          <w:sz w:val="24"/>
          <w:szCs w:val="24"/>
        </w:rPr>
        <w:t xml:space="preserve"> 按照本约定书的约定及时足额支付相关费用。</w:t>
      </w:r>
    </w:p>
    <w:p w14:paraId="0F989EDB" w14:textId="77777777" w:rsidR="00AB7C63" w:rsidRDefault="00000000">
      <w:pPr>
        <w:numPr>
          <w:ilvl w:val="255"/>
          <w:numId w:val="0"/>
        </w:numPr>
        <w:spacing w:line="360" w:lineRule="auto"/>
        <w:ind w:firstLineChars="200" w:firstLine="422"/>
        <w:jc w:val="both"/>
        <w:rPr>
          <w:rFonts w:ascii="宋体" w:eastAsia="宋体" w:hAnsi="宋体" w:cs="宋体" w:hint="eastAsia"/>
          <w:b/>
          <w:szCs w:val="24"/>
        </w:rPr>
      </w:pPr>
      <w:r>
        <w:rPr>
          <w:rFonts w:ascii="宋体" w:eastAsia="宋体" w:hAnsi="宋体" w:cs="宋体"/>
          <w:b/>
          <w:szCs w:val="24"/>
        </w:rPr>
        <w:t>（二）乙方的责任</w:t>
      </w:r>
    </w:p>
    <w:p w14:paraId="6D130269"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4.4</w:t>
      </w:r>
      <w:r>
        <w:rPr>
          <w:rFonts w:ascii="宋体" w:eastAsia="宋体" w:hAnsi="宋体" w:cs="宋体" w:hint="eastAsia"/>
          <w:color w:val="auto"/>
          <w:spacing w:val="2"/>
          <w:sz w:val="24"/>
          <w:szCs w:val="24"/>
        </w:rPr>
        <w:t>乙方根据《北京市项目支出绩效评价管理办法》（京财绩效〔2020〕2146号）、《北京市预算绩效目标管理办法》（京财绩效〔2020〕2137号）、《北京市市级部门预算绩效运行监控管理办法》（京财绩效〔2020〕2034号）、《北京市预算部门支出绩效评价操作规范》等相关要求及甲方提供的相关资料，协助甲方有序高效开展绩效评价及绩效运行监控工作。在绩效评价及绩效运行监控过程中，遵守职业道德规范，按照独立、客观、公正的原则，实施必要的绩效评价及绩效运行监控程序，获取有关充分和适当的工作资料，最终形成绩效评价、绩效运行监控报告。</w:t>
      </w:r>
    </w:p>
    <w:p w14:paraId="0D506198"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4.5</w:t>
      </w:r>
      <w:r>
        <w:rPr>
          <w:rFonts w:ascii="宋体" w:eastAsia="宋体" w:hAnsi="宋体" w:cs="宋体" w:hint="eastAsia"/>
          <w:color w:val="auto"/>
          <w:spacing w:val="2"/>
          <w:sz w:val="24"/>
          <w:szCs w:val="24"/>
        </w:rPr>
        <w:t>乙方协助甲方按期完成项目预算支出绩效评价、部门（单位）绩效评价、绩效运行监控等工作。</w:t>
      </w:r>
    </w:p>
    <w:p w14:paraId="5FBCC9FA"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4.6</w:t>
      </w:r>
      <w:r>
        <w:rPr>
          <w:rFonts w:ascii="宋体" w:eastAsia="宋体" w:hAnsi="宋体" w:cs="宋体" w:hint="eastAsia"/>
          <w:color w:val="auto"/>
          <w:spacing w:val="2"/>
          <w:sz w:val="24"/>
          <w:szCs w:val="24"/>
        </w:rPr>
        <w:t>严格遵守甲方的保密规定，不得泄露甲方提供的资料信息，相关项目资料及成果报告等不得随意使用、引用、披露。</w:t>
      </w:r>
    </w:p>
    <w:p w14:paraId="689D59C7"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五、提交报告</w:t>
      </w:r>
    </w:p>
    <w:p w14:paraId="778A1EF3"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5.1</w:t>
      </w:r>
      <w:r>
        <w:rPr>
          <w:rFonts w:ascii="宋体" w:eastAsia="宋体" w:hAnsi="宋体" w:cs="宋体" w:hint="eastAsia"/>
          <w:color w:val="auto"/>
          <w:spacing w:val="2"/>
          <w:sz w:val="24"/>
          <w:szCs w:val="24"/>
        </w:rPr>
        <w:t>市地勘院部门（单位）整体绩效评价报告</w:t>
      </w:r>
    </w:p>
    <w:p w14:paraId="08D2538E"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乙方应在下一年度4月30日前提交纸质一式1份、电子数据1套。</w:t>
      </w:r>
    </w:p>
    <w:p w14:paraId="07DC2B0F"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5.2</w:t>
      </w:r>
      <w:r>
        <w:rPr>
          <w:rFonts w:ascii="宋体" w:eastAsia="宋体" w:hAnsi="宋体" w:cs="宋体" w:hint="eastAsia"/>
          <w:color w:val="auto"/>
          <w:spacing w:val="2"/>
          <w:sz w:val="24"/>
          <w:szCs w:val="24"/>
        </w:rPr>
        <w:t>项目支出绩效评价报告乙方应在下一年度4月30日前提交纸质一式1份（合订本）、电子数据1套。</w:t>
      </w:r>
    </w:p>
    <w:p w14:paraId="246C81F8"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lastRenderedPageBreak/>
        <w:t>5.3</w:t>
      </w:r>
      <w:r>
        <w:rPr>
          <w:rFonts w:ascii="宋体" w:eastAsia="宋体" w:hAnsi="宋体" w:cs="宋体" w:hint="eastAsia"/>
          <w:color w:val="auto"/>
          <w:spacing w:val="2"/>
          <w:sz w:val="24"/>
          <w:szCs w:val="24"/>
        </w:rPr>
        <w:t>中长期项目支出绩效评价乙方应在下一年度4月30日前提交纸质一式1份、电子数据1套。</w:t>
      </w:r>
    </w:p>
    <w:p w14:paraId="71C2BE50"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5.4</w:t>
      </w:r>
      <w:r>
        <w:rPr>
          <w:rFonts w:ascii="宋体" w:eastAsia="宋体" w:hAnsi="宋体" w:cs="宋体" w:hint="eastAsia"/>
          <w:color w:val="auto"/>
          <w:spacing w:val="2"/>
          <w:sz w:val="24"/>
          <w:szCs w:val="24"/>
        </w:rPr>
        <w:t>部门绩效运行监控报告乙方应在当年度8月31日前提交纸质一式1份、电子数据1套。</w:t>
      </w:r>
    </w:p>
    <w:p w14:paraId="570BFE3E"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5.5</w:t>
      </w:r>
      <w:r>
        <w:rPr>
          <w:rFonts w:ascii="宋体" w:eastAsia="宋体" w:hAnsi="宋体" w:cs="宋体" w:hint="eastAsia"/>
          <w:color w:val="auto"/>
          <w:spacing w:val="2"/>
          <w:sz w:val="24"/>
          <w:szCs w:val="24"/>
        </w:rPr>
        <w:t>项目绩效运行监控乙方应在当年度8月31日前提交纸质一式1份（合订本）、电子数据1套。</w:t>
      </w:r>
    </w:p>
    <w:p w14:paraId="0225820B"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5.6</w:t>
      </w:r>
      <w:r>
        <w:rPr>
          <w:rFonts w:ascii="宋体" w:eastAsia="宋体" w:hAnsi="宋体" w:cs="宋体" w:hint="eastAsia"/>
          <w:color w:val="auto"/>
          <w:spacing w:val="2"/>
          <w:sz w:val="24"/>
          <w:szCs w:val="24"/>
        </w:rPr>
        <w:t>乙方提交的各项报告及工作成果，必须符合行业规定并满足甲方的需求，否则视为乙方未提交。</w:t>
      </w:r>
    </w:p>
    <w:p w14:paraId="73FA9A96"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六、业务服务费</w:t>
      </w:r>
    </w:p>
    <w:p w14:paraId="70096E58"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6.1</w:t>
      </w:r>
      <w:r>
        <w:rPr>
          <w:rFonts w:ascii="宋体" w:eastAsia="宋体" w:hAnsi="宋体" w:cs="宋体" w:hint="eastAsia"/>
          <w:color w:val="auto"/>
          <w:spacing w:val="2"/>
          <w:sz w:val="24"/>
          <w:szCs w:val="24"/>
        </w:rPr>
        <w:t xml:space="preserve"> 经双方协商，本次业务服务费共计¥</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万元（大写：</w:t>
      </w:r>
      <w:r>
        <w:rPr>
          <w:rFonts w:ascii="宋体" w:eastAsia="宋体" w:hAnsi="宋体" w:cs="宋体" w:hint="eastAsia"/>
          <w:color w:val="auto"/>
          <w:spacing w:val="2"/>
          <w:sz w:val="24"/>
          <w:szCs w:val="24"/>
          <w:u w:val="single"/>
        </w:rPr>
        <w:t xml:space="preserve">人民币       </w:t>
      </w:r>
      <w:r>
        <w:rPr>
          <w:rFonts w:ascii="宋体" w:eastAsia="宋体" w:hAnsi="宋体" w:cs="宋体" w:hint="eastAsia"/>
          <w:color w:val="auto"/>
          <w:spacing w:val="2"/>
          <w:sz w:val="24"/>
          <w:szCs w:val="24"/>
        </w:rPr>
        <w:t>）。</w:t>
      </w:r>
    </w:p>
    <w:p w14:paraId="34DB0E7F"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6.2</w:t>
      </w:r>
      <w:r>
        <w:rPr>
          <w:rFonts w:ascii="宋体" w:eastAsia="宋体" w:hAnsi="宋体" w:cs="宋体" w:hint="eastAsia"/>
          <w:color w:val="auto"/>
          <w:spacing w:val="2"/>
          <w:sz w:val="24"/>
          <w:szCs w:val="24"/>
        </w:rPr>
        <w:t>业务服务费支付时间：乙方按照业务约定时间完成相关工作后，按照三次支付服务费。其中：</w:t>
      </w:r>
    </w:p>
    <w:p w14:paraId="52C7E099"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第一次，完成</w:t>
      </w:r>
      <w:r>
        <w:rPr>
          <w:rFonts w:hint="eastAsia"/>
          <w:bCs/>
          <w:sz w:val="24"/>
          <w:u w:val="single"/>
        </w:rPr>
        <w:t xml:space="preserve">         </w:t>
      </w:r>
      <w:r>
        <w:rPr>
          <w:rFonts w:ascii="宋体" w:eastAsia="宋体" w:hAnsi="宋体" w:cs="宋体" w:hint="eastAsia"/>
          <w:color w:val="auto"/>
          <w:spacing w:val="2"/>
          <w:sz w:val="24"/>
          <w:szCs w:val="24"/>
        </w:rPr>
        <w:t>年度绩效评价会且甲方收到乙方开具的增值税发票后15个工作日内，支付合同总额40%，即¥</w:t>
      </w:r>
      <w:r>
        <w:rPr>
          <w:rFonts w:hint="eastAsia"/>
          <w:bCs/>
          <w:sz w:val="24"/>
          <w:u w:val="single"/>
        </w:rPr>
        <w:t xml:space="preserve">           </w:t>
      </w:r>
      <w:r>
        <w:rPr>
          <w:rFonts w:ascii="宋体" w:eastAsia="宋体" w:hAnsi="宋体" w:cs="宋体" w:hint="eastAsia"/>
          <w:color w:val="auto"/>
          <w:spacing w:val="2"/>
          <w:sz w:val="24"/>
          <w:szCs w:val="24"/>
        </w:rPr>
        <w:t>万元，大写：</w:t>
      </w:r>
      <w:r>
        <w:rPr>
          <w:rFonts w:hint="eastAsia"/>
          <w:bCs/>
          <w:sz w:val="24"/>
          <w:u w:val="single"/>
        </w:rPr>
        <w:t xml:space="preserve">              </w:t>
      </w:r>
      <w:r>
        <w:rPr>
          <w:rFonts w:ascii="宋体" w:eastAsia="宋体" w:hAnsi="宋体" w:cs="宋体" w:hint="eastAsia"/>
          <w:color w:val="auto"/>
          <w:spacing w:val="2"/>
          <w:sz w:val="24"/>
          <w:szCs w:val="24"/>
        </w:rPr>
        <w:t>；</w:t>
      </w:r>
    </w:p>
    <w:p w14:paraId="59002BD7"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第二次，</w:t>
      </w:r>
      <w:r>
        <w:rPr>
          <w:rFonts w:hint="eastAsia"/>
          <w:bCs/>
          <w:sz w:val="24"/>
          <w:u w:val="single"/>
        </w:rPr>
        <w:t xml:space="preserve">       </w:t>
      </w:r>
      <w:r>
        <w:rPr>
          <w:rFonts w:ascii="宋体" w:eastAsia="宋体" w:hAnsi="宋体" w:cs="宋体" w:hint="eastAsia"/>
          <w:color w:val="auto"/>
          <w:spacing w:val="2"/>
          <w:sz w:val="24"/>
          <w:szCs w:val="24"/>
        </w:rPr>
        <w:t>年</w:t>
      </w:r>
      <w:r>
        <w:rPr>
          <w:rFonts w:hint="eastAsia"/>
          <w:bCs/>
          <w:sz w:val="24"/>
          <w:u w:val="single"/>
        </w:rPr>
        <w:t xml:space="preserve">       </w:t>
      </w:r>
      <w:r>
        <w:rPr>
          <w:rFonts w:ascii="宋体" w:eastAsia="宋体" w:hAnsi="宋体" w:cs="宋体" w:hint="eastAsia"/>
          <w:color w:val="auto"/>
          <w:spacing w:val="2"/>
          <w:sz w:val="24"/>
          <w:szCs w:val="24"/>
        </w:rPr>
        <w:t>月</w:t>
      </w:r>
      <w:r>
        <w:rPr>
          <w:rFonts w:hint="eastAsia"/>
          <w:bCs/>
          <w:sz w:val="24"/>
          <w:u w:val="single"/>
        </w:rPr>
        <w:t xml:space="preserve">       </w:t>
      </w:r>
      <w:r>
        <w:rPr>
          <w:rFonts w:ascii="宋体" w:eastAsia="宋体" w:hAnsi="宋体" w:cs="宋体" w:hint="eastAsia"/>
          <w:color w:val="auto"/>
          <w:spacing w:val="2"/>
          <w:sz w:val="24"/>
          <w:szCs w:val="24"/>
        </w:rPr>
        <w:t>日前提交</w:t>
      </w:r>
      <w:r>
        <w:rPr>
          <w:rFonts w:hint="eastAsia"/>
          <w:bCs/>
          <w:sz w:val="24"/>
          <w:u w:val="single"/>
        </w:rPr>
        <w:t xml:space="preserve">       </w:t>
      </w:r>
      <w:r>
        <w:rPr>
          <w:rFonts w:ascii="宋体" w:eastAsia="宋体" w:hAnsi="宋体" w:cs="宋体" w:hint="eastAsia"/>
          <w:color w:val="auto"/>
          <w:spacing w:val="2"/>
          <w:sz w:val="24"/>
          <w:szCs w:val="24"/>
        </w:rPr>
        <w:t>年度绩效评价报告后，支付合同总额40%，   即¥</w:t>
      </w:r>
      <w:r>
        <w:rPr>
          <w:rFonts w:hint="eastAsia"/>
          <w:bCs/>
          <w:sz w:val="24"/>
          <w:u w:val="single"/>
        </w:rPr>
        <w:t xml:space="preserve">         </w:t>
      </w:r>
      <w:r>
        <w:rPr>
          <w:rFonts w:ascii="宋体" w:eastAsia="宋体" w:hAnsi="宋体" w:cs="宋体" w:hint="eastAsia"/>
          <w:color w:val="auto"/>
          <w:spacing w:val="2"/>
          <w:sz w:val="24"/>
          <w:szCs w:val="24"/>
        </w:rPr>
        <w:t>万元，大写：</w:t>
      </w:r>
      <w:r>
        <w:rPr>
          <w:rFonts w:hint="eastAsia"/>
          <w:bCs/>
          <w:sz w:val="24"/>
          <w:u w:val="single"/>
        </w:rPr>
        <w:t xml:space="preserve">              </w:t>
      </w:r>
      <w:r>
        <w:rPr>
          <w:rFonts w:ascii="宋体" w:eastAsia="宋体" w:hAnsi="宋体" w:cs="宋体" w:hint="eastAsia"/>
          <w:color w:val="auto"/>
          <w:spacing w:val="2"/>
          <w:sz w:val="24"/>
          <w:szCs w:val="24"/>
        </w:rPr>
        <w:t>；</w:t>
      </w:r>
    </w:p>
    <w:p w14:paraId="769EC446"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第三次，</w:t>
      </w:r>
      <w:r>
        <w:rPr>
          <w:rFonts w:hint="eastAsia"/>
          <w:bCs/>
          <w:sz w:val="24"/>
          <w:u w:val="single"/>
        </w:rPr>
        <w:t xml:space="preserve">       </w:t>
      </w:r>
      <w:r>
        <w:rPr>
          <w:rFonts w:ascii="宋体" w:eastAsia="宋体" w:hAnsi="宋体" w:cs="宋体" w:hint="eastAsia"/>
          <w:color w:val="auto"/>
          <w:spacing w:val="2"/>
          <w:sz w:val="24"/>
          <w:szCs w:val="24"/>
        </w:rPr>
        <w:t>年</w:t>
      </w:r>
      <w:r>
        <w:rPr>
          <w:rFonts w:hint="eastAsia"/>
          <w:bCs/>
          <w:sz w:val="24"/>
          <w:u w:val="single"/>
        </w:rPr>
        <w:t xml:space="preserve">       </w:t>
      </w:r>
      <w:r>
        <w:rPr>
          <w:rFonts w:ascii="宋体" w:eastAsia="宋体" w:hAnsi="宋体" w:cs="宋体" w:hint="eastAsia"/>
          <w:color w:val="auto"/>
          <w:spacing w:val="2"/>
          <w:sz w:val="24"/>
          <w:szCs w:val="24"/>
        </w:rPr>
        <w:t>月</w:t>
      </w:r>
      <w:r>
        <w:rPr>
          <w:rFonts w:hint="eastAsia"/>
          <w:bCs/>
          <w:sz w:val="24"/>
          <w:u w:val="single"/>
        </w:rPr>
        <w:t xml:space="preserve">       </w:t>
      </w:r>
      <w:r>
        <w:rPr>
          <w:rFonts w:ascii="宋体" w:eastAsia="宋体" w:hAnsi="宋体" w:cs="宋体" w:hint="eastAsia"/>
          <w:color w:val="auto"/>
          <w:spacing w:val="2"/>
          <w:sz w:val="24"/>
          <w:szCs w:val="24"/>
        </w:rPr>
        <w:t>日前完成</w:t>
      </w:r>
      <w:r>
        <w:rPr>
          <w:rFonts w:hint="eastAsia"/>
          <w:bCs/>
          <w:sz w:val="24"/>
          <w:u w:val="single"/>
        </w:rPr>
        <w:t xml:space="preserve">       </w:t>
      </w:r>
      <w:r>
        <w:rPr>
          <w:rFonts w:ascii="宋体" w:eastAsia="宋体" w:hAnsi="宋体" w:cs="宋体" w:hint="eastAsia"/>
          <w:color w:val="auto"/>
          <w:spacing w:val="2"/>
          <w:sz w:val="24"/>
          <w:szCs w:val="24"/>
        </w:rPr>
        <w:t>年度绩效运行监控并出具报告后，支付合同总额20%，即¥</w:t>
      </w:r>
      <w:r>
        <w:rPr>
          <w:rFonts w:hint="eastAsia"/>
          <w:bCs/>
          <w:sz w:val="24"/>
          <w:u w:val="single"/>
        </w:rPr>
        <w:t xml:space="preserve">       </w:t>
      </w:r>
      <w:r>
        <w:rPr>
          <w:rFonts w:ascii="宋体" w:eastAsia="宋体" w:hAnsi="宋体" w:cs="宋体" w:hint="eastAsia"/>
          <w:color w:val="auto"/>
          <w:spacing w:val="2"/>
          <w:sz w:val="24"/>
          <w:szCs w:val="24"/>
        </w:rPr>
        <w:t>万元，大写：</w:t>
      </w:r>
      <w:r>
        <w:rPr>
          <w:rFonts w:hint="eastAsia"/>
          <w:bCs/>
          <w:sz w:val="24"/>
          <w:u w:val="single"/>
        </w:rPr>
        <w:t xml:space="preserve">                     </w:t>
      </w:r>
      <w:r>
        <w:rPr>
          <w:rFonts w:ascii="宋体" w:eastAsia="宋体" w:hAnsi="宋体" w:cs="宋体" w:hint="eastAsia"/>
          <w:color w:val="auto"/>
          <w:spacing w:val="2"/>
          <w:sz w:val="24"/>
          <w:szCs w:val="24"/>
        </w:rPr>
        <w:t>。</w:t>
      </w:r>
    </w:p>
    <w:p w14:paraId="43DCA438"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6.3</w:t>
      </w:r>
      <w:r>
        <w:rPr>
          <w:rFonts w:ascii="宋体" w:eastAsia="宋体" w:hAnsi="宋体" w:cs="宋体" w:hint="eastAsia"/>
          <w:color w:val="auto"/>
          <w:spacing w:val="2"/>
          <w:sz w:val="24"/>
          <w:szCs w:val="24"/>
        </w:rPr>
        <w:t>收款帐号及银行名称：</w:t>
      </w:r>
    </w:p>
    <w:p w14:paraId="0294DCAD" w14:textId="77777777" w:rsidR="00AB7C63" w:rsidRDefault="00000000">
      <w:pPr>
        <w:spacing w:line="360" w:lineRule="auto"/>
        <w:ind w:left="480"/>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公司名称：</w:t>
      </w:r>
    </w:p>
    <w:p w14:paraId="23E294A4" w14:textId="77777777" w:rsidR="00AB7C63" w:rsidRDefault="00000000">
      <w:pPr>
        <w:spacing w:line="360" w:lineRule="auto"/>
        <w:ind w:left="480"/>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开户行名称：</w:t>
      </w:r>
    </w:p>
    <w:p w14:paraId="466D2F79" w14:textId="77777777" w:rsidR="00AB7C63" w:rsidRDefault="00000000">
      <w:pPr>
        <w:spacing w:line="360" w:lineRule="auto"/>
        <w:ind w:left="480"/>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账    号：</w:t>
      </w:r>
    </w:p>
    <w:p w14:paraId="65C301E8"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6.4</w:t>
      </w:r>
      <w:r>
        <w:rPr>
          <w:rFonts w:ascii="宋体" w:eastAsia="宋体" w:hAnsi="宋体" w:cs="宋体" w:hint="eastAsia"/>
          <w:color w:val="auto"/>
          <w:spacing w:val="2"/>
          <w:sz w:val="24"/>
          <w:szCs w:val="24"/>
        </w:rPr>
        <w:t>其他事项</w:t>
      </w:r>
    </w:p>
    <w:p w14:paraId="052D1007"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乙方业务服务费已包含资料整理费、邮寄费、交通费等与本次服务相关的全部费用。</w:t>
      </w:r>
    </w:p>
    <w:p w14:paraId="2CCCA1DA" w14:textId="77777777" w:rsidR="00AB7C63" w:rsidRDefault="00000000">
      <w:pPr>
        <w:spacing w:line="360" w:lineRule="auto"/>
        <w:ind w:firstLine="492"/>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6.5</w:t>
      </w:r>
      <w:r>
        <w:rPr>
          <w:rFonts w:ascii="宋体" w:eastAsia="宋体" w:hAnsi="宋体" w:cs="宋体" w:hint="eastAsia"/>
          <w:color w:val="auto"/>
          <w:spacing w:val="2"/>
          <w:sz w:val="24"/>
          <w:szCs w:val="24"/>
        </w:rPr>
        <w:t>服务费支付的条件</w:t>
      </w:r>
    </w:p>
    <w:p w14:paraId="416A02B5" w14:textId="77777777" w:rsidR="00AB7C63" w:rsidRDefault="00000000">
      <w:pPr>
        <w:spacing w:line="360" w:lineRule="auto"/>
        <w:ind w:firstLineChars="200" w:firstLine="468"/>
        <w:jc w:val="both"/>
        <w:rPr>
          <w:rFonts w:ascii="宋体" w:eastAsia="宋体" w:hAnsi="宋体" w:cs="宋体" w:hint="eastAsia"/>
          <w:color w:val="auto"/>
          <w:spacing w:val="-3"/>
          <w:sz w:val="24"/>
          <w:szCs w:val="24"/>
        </w:rPr>
      </w:pPr>
      <w:r>
        <w:rPr>
          <w:rFonts w:ascii="宋体" w:eastAsia="宋体" w:hAnsi="宋体" w:cs="宋体" w:hint="eastAsia"/>
          <w:color w:val="auto"/>
          <w:spacing w:val="-6"/>
          <w:sz w:val="24"/>
          <w:szCs w:val="24"/>
        </w:rPr>
        <w:t>6.5.1</w:t>
      </w:r>
      <w:r>
        <w:rPr>
          <w:rFonts w:ascii="宋体" w:eastAsia="宋体" w:hAnsi="宋体" w:cs="宋体" w:hint="eastAsia"/>
          <w:color w:val="auto"/>
          <w:spacing w:val="-3"/>
          <w:sz w:val="24"/>
          <w:szCs w:val="24"/>
        </w:rPr>
        <w:t>乙方需按时按质完成本约定书所约定的义务并提交合格的工作成果。</w:t>
      </w:r>
    </w:p>
    <w:p w14:paraId="1AF6C3C8" w14:textId="77777777" w:rsidR="00AB7C63" w:rsidRDefault="00000000">
      <w:pPr>
        <w:spacing w:line="360" w:lineRule="auto"/>
        <w:ind w:firstLine="456"/>
        <w:jc w:val="both"/>
        <w:rPr>
          <w:rFonts w:ascii="宋体" w:eastAsia="宋体" w:hAnsi="宋体" w:cs="宋体" w:hint="eastAsia"/>
          <w:color w:val="auto"/>
          <w:spacing w:val="-3"/>
          <w:sz w:val="24"/>
          <w:szCs w:val="24"/>
        </w:rPr>
      </w:pPr>
      <w:r>
        <w:rPr>
          <w:rFonts w:ascii="宋体" w:eastAsia="宋体" w:hAnsi="宋体" w:cs="宋体" w:hint="eastAsia"/>
          <w:color w:val="auto"/>
          <w:spacing w:val="-6"/>
          <w:sz w:val="24"/>
          <w:szCs w:val="24"/>
        </w:rPr>
        <w:t>6.5.2</w:t>
      </w:r>
      <w:r>
        <w:rPr>
          <w:rFonts w:ascii="宋体" w:eastAsia="宋体" w:hAnsi="宋体" w:cs="宋体" w:hint="eastAsia"/>
          <w:color w:val="auto"/>
          <w:spacing w:val="-3"/>
          <w:sz w:val="24"/>
          <w:szCs w:val="24"/>
        </w:rPr>
        <w:t>乙方需向甲方提供符合法律法规要求的增值税普通发票（数电票）。</w:t>
      </w:r>
    </w:p>
    <w:p w14:paraId="07C183F6"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七、违约责任</w:t>
      </w:r>
    </w:p>
    <w:p w14:paraId="25F01F9A" w14:textId="77777777" w:rsidR="00AB7C63" w:rsidRDefault="00000000">
      <w:pPr>
        <w:spacing w:line="360" w:lineRule="auto"/>
        <w:ind w:firstLineChars="200" w:firstLine="486"/>
        <w:jc w:val="both"/>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7.1</w:t>
      </w:r>
      <w:r>
        <w:rPr>
          <w:rFonts w:ascii="宋体" w:eastAsia="宋体" w:hAnsi="宋体" w:cs="宋体" w:hint="eastAsia"/>
          <w:color w:val="auto"/>
          <w:spacing w:val="2"/>
          <w:sz w:val="24"/>
          <w:szCs w:val="24"/>
        </w:rPr>
        <w:t xml:space="preserve"> 任何一方违反在本协议中的义务，对方可以终止协议或要求违约方继续履约或采取其他补救措施，并要求违约方赔偿其相应损失。</w:t>
      </w:r>
    </w:p>
    <w:p w14:paraId="07F9295F"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lastRenderedPageBreak/>
        <w:t>7.2 如因不可抗力致使乙方不能如期完成项目，乙方不负违约责任。但乙方应在合理的时间内向甲方报告所发生的不可抗力并提供有关部门的证明文件。甲方根据应不可抗力的程度顺延项目完成期限或终止本协议。</w:t>
      </w:r>
    </w:p>
    <w:p w14:paraId="7CB4CD7E" w14:textId="77777777" w:rsidR="00AB7C63" w:rsidRDefault="00000000">
      <w:pPr>
        <w:spacing w:line="360" w:lineRule="auto"/>
        <w:ind w:left="500"/>
        <w:contextualSpacing/>
        <w:rPr>
          <w:rFonts w:ascii="宋体" w:eastAsia="宋体" w:hAnsi="宋体" w:cs="宋体" w:hint="eastAsia"/>
          <w:b/>
          <w:szCs w:val="24"/>
        </w:rPr>
      </w:pPr>
      <w:r>
        <w:rPr>
          <w:rFonts w:ascii="宋体" w:eastAsia="宋体" w:hAnsi="宋体" w:cs="宋体" w:hint="eastAsia"/>
          <w:b/>
          <w:szCs w:val="24"/>
        </w:rPr>
        <w:t>八、税费</w:t>
      </w:r>
    </w:p>
    <w:p w14:paraId="3F3C4C84" w14:textId="77777777" w:rsidR="00AB7C63" w:rsidRDefault="00000000">
      <w:pPr>
        <w:spacing w:line="360" w:lineRule="auto"/>
        <w:ind w:firstLineChars="200" w:firstLine="484"/>
        <w:jc w:val="both"/>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乙方根据本业务书取得的收入，已含国家现行法律规定的税费。</w:t>
      </w:r>
    </w:p>
    <w:p w14:paraId="0750339B" w14:textId="77777777" w:rsidR="00AB7C63" w:rsidRDefault="00000000">
      <w:pPr>
        <w:numPr>
          <w:ilvl w:val="0"/>
          <w:numId w:val="3"/>
        </w:numPr>
        <w:spacing w:line="360" w:lineRule="auto"/>
        <w:ind w:left="500"/>
        <w:contextualSpacing/>
        <w:rPr>
          <w:rFonts w:ascii="宋体" w:eastAsia="宋体" w:hAnsi="宋体" w:cs="宋体" w:hint="eastAsia"/>
          <w:b/>
          <w:szCs w:val="24"/>
        </w:rPr>
      </w:pPr>
      <w:r>
        <w:rPr>
          <w:rFonts w:ascii="宋体" w:eastAsia="宋体" w:hAnsi="宋体" w:cs="宋体" w:hint="eastAsia"/>
          <w:b/>
          <w:szCs w:val="24"/>
        </w:rPr>
        <w:t>本合同一式</w:t>
      </w:r>
      <w:r>
        <w:rPr>
          <w:rFonts w:ascii="宋体" w:eastAsia="宋体" w:hAnsi="宋体" w:cs="宋体" w:hint="eastAsia"/>
          <w:b/>
          <w:szCs w:val="24"/>
          <w:u w:val="single"/>
        </w:rPr>
        <w:t xml:space="preserve">    </w:t>
      </w:r>
      <w:r>
        <w:rPr>
          <w:rFonts w:ascii="宋体" w:eastAsia="宋体" w:hAnsi="宋体" w:cs="宋体" w:hint="eastAsia"/>
          <w:b/>
          <w:szCs w:val="24"/>
        </w:rPr>
        <w:t>份，甲乙双方各</w:t>
      </w:r>
      <w:r>
        <w:rPr>
          <w:rFonts w:ascii="宋体" w:eastAsia="宋体" w:hAnsi="宋体" w:cs="宋体" w:hint="eastAsia"/>
          <w:b/>
          <w:szCs w:val="24"/>
          <w:u w:val="single"/>
        </w:rPr>
        <w:t xml:space="preserve">    </w:t>
      </w:r>
      <w:r>
        <w:rPr>
          <w:rFonts w:ascii="宋体" w:eastAsia="宋体" w:hAnsi="宋体" w:cs="宋体" w:hint="eastAsia"/>
          <w:b/>
          <w:szCs w:val="24"/>
        </w:rPr>
        <w:t>份，自双方签字盖章之日起生效。</w:t>
      </w:r>
    </w:p>
    <w:p w14:paraId="2AD87802" w14:textId="77777777" w:rsidR="00AB7C63" w:rsidRDefault="00AB7C63">
      <w:pPr>
        <w:spacing w:line="360" w:lineRule="auto"/>
        <w:contextualSpacing/>
        <w:rPr>
          <w:rFonts w:ascii="宋体" w:eastAsia="宋体" w:hAnsi="宋体" w:cs="宋体" w:hint="eastAsia"/>
          <w:b/>
          <w:szCs w:val="24"/>
        </w:rPr>
      </w:pPr>
    </w:p>
    <w:p w14:paraId="4D80AF21" w14:textId="77777777" w:rsidR="00AB7C63" w:rsidRDefault="00AB7C63">
      <w:pPr>
        <w:spacing w:line="360" w:lineRule="auto"/>
        <w:contextualSpacing/>
        <w:rPr>
          <w:rFonts w:ascii="宋体" w:eastAsia="宋体" w:hAnsi="宋体" w:cs="宋体" w:hint="eastAsia"/>
          <w:b/>
          <w:szCs w:val="24"/>
        </w:rPr>
      </w:pPr>
    </w:p>
    <w:p w14:paraId="5CCB6CFD" w14:textId="77777777" w:rsidR="00AB7C63" w:rsidRDefault="00AB7C63">
      <w:pPr>
        <w:spacing w:line="360" w:lineRule="auto"/>
        <w:contextualSpacing/>
        <w:rPr>
          <w:rFonts w:ascii="宋体" w:eastAsia="宋体" w:hAnsi="宋体" w:cs="宋体" w:hint="eastAsia"/>
          <w:b/>
          <w:szCs w:val="24"/>
        </w:rPr>
      </w:pPr>
    </w:p>
    <w:p w14:paraId="03210440" w14:textId="77777777" w:rsidR="00AB7C63" w:rsidRDefault="00000000">
      <w:pPr>
        <w:ind w:firstLineChars="200" w:firstLine="484"/>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 xml:space="preserve">甲方： （盖章）                             乙方：（盖章）                             </w:t>
      </w:r>
    </w:p>
    <w:p w14:paraId="24ACB2AA" w14:textId="77777777" w:rsidR="00AB7C63" w:rsidRDefault="00AB7C63">
      <w:pPr>
        <w:spacing w:after="120" w:line="360" w:lineRule="auto"/>
        <w:ind w:firstLineChars="200" w:firstLine="480"/>
        <w:rPr>
          <w:rFonts w:ascii="宋体" w:eastAsia="宋体" w:hAnsi="宋体" w:cs="宋体" w:hint="eastAsia"/>
          <w:color w:val="auto"/>
          <w:sz w:val="24"/>
        </w:rPr>
      </w:pPr>
    </w:p>
    <w:p w14:paraId="104EEC12" w14:textId="77777777" w:rsidR="00AB7C63" w:rsidRDefault="00000000">
      <w:pPr>
        <w:spacing w:line="500" w:lineRule="exact"/>
        <w:ind w:firstLineChars="200" w:firstLine="484"/>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法定代表人                                  法定代表人</w:t>
      </w:r>
    </w:p>
    <w:p w14:paraId="3EC31D85" w14:textId="77777777" w:rsidR="00AB7C63" w:rsidRDefault="00000000">
      <w:pPr>
        <w:spacing w:line="500" w:lineRule="exact"/>
        <w:ind w:firstLineChars="200" w:firstLine="484"/>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或授权代表：                                或授权代表：</w:t>
      </w:r>
    </w:p>
    <w:p w14:paraId="5E504CE2" w14:textId="77777777" w:rsidR="00AB7C63" w:rsidRDefault="00000000">
      <w:pPr>
        <w:spacing w:line="500" w:lineRule="exact"/>
        <w:ind w:firstLineChars="200" w:firstLine="484"/>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年  月  日                                  年  月  日</w:t>
      </w:r>
    </w:p>
    <w:p w14:paraId="49A26493" w14:textId="77777777" w:rsidR="00AB7C63" w:rsidRDefault="00AB7C63">
      <w:pPr>
        <w:spacing w:line="500" w:lineRule="exact"/>
        <w:ind w:firstLineChars="200" w:firstLine="480"/>
        <w:rPr>
          <w:rFonts w:asciiTheme="minorEastAsia" w:hAnsiTheme="minorEastAsia" w:hint="eastAsia"/>
          <w:b/>
          <w:sz w:val="24"/>
        </w:rPr>
        <w:sectPr w:rsidR="00AB7C63">
          <w:pgSz w:w="11907" w:h="16840"/>
          <w:pgMar w:top="1117" w:right="1131" w:bottom="1060" w:left="1134" w:header="878" w:footer="886" w:gutter="0"/>
          <w:cols w:space="720"/>
        </w:sectPr>
      </w:pPr>
    </w:p>
    <w:p w14:paraId="75F93982" w14:textId="77777777" w:rsidR="00AB7C63" w:rsidRDefault="00000000">
      <w:pPr>
        <w:spacing w:line="500" w:lineRule="exact"/>
        <w:ind w:firstLineChars="200" w:firstLine="480"/>
        <w:rPr>
          <w:rFonts w:asciiTheme="minorEastAsia" w:hAnsiTheme="minorEastAsia" w:hint="eastAsia"/>
          <w:b/>
          <w:sz w:val="24"/>
        </w:rPr>
      </w:pPr>
      <w:r>
        <w:rPr>
          <w:rFonts w:asciiTheme="minorEastAsia" w:hAnsiTheme="minorEastAsia" w:hint="eastAsia"/>
          <w:b/>
          <w:sz w:val="24"/>
        </w:rPr>
        <w:lastRenderedPageBreak/>
        <w:t>附件：</w:t>
      </w:r>
    </w:p>
    <w:p w14:paraId="752035D2" w14:textId="77777777" w:rsidR="00AB7C63" w:rsidRDefault="00AB7C63">
      <w:pPr>
        <w:jc w:val="center"/>
        <w:rPr>
          <w:rFonts w:ascii="仿宋_GB2312" w:eastAsia="仿宋_GB2312"/>
          <w:b/>
          <w:sz w:val="48"/>
          <w:szCs w:val="48"/>
        </w:rPr>
      </w:pPr>
    </w:p>
    <w:p w14:paraId="6FBDB465" w14:textId="77777777" w:rsidR="00AB7C63" w:rsidRDefault="00AB7C63">
      <w:pPr>
        <w:jc w:val="center"/>
        <w:rPr>
          <w:rFonts w:ascii="仿宋_GB2312" w:eastAsia="仿宋_GB2312"/>
          <w:b/>
          <w:sz w:val="48"/>
          <w:szCs w:val="48"/>
        </w:rPr>
      </w:pPr>
    </w:p>
    <w:p w14:paraId="5BBE7150" w14:textId="77777777" w:rsidR="00AB7C63" w:rsidRDefault="00AB7C63">
      <w:pPr>
        <w:spacing w:line="360" w:lineRule="exact"/>
        <w:jc w:val="center"/>
      </w:pPr>
    </w:p>
    <w:p w14:paraId="340DF62F" w14:textId="77777777" w:rsidR="00AB7C63" w:rsidRDefault="00AB7C63">
      <w:pPr>
        <w:spacing w:line="360" w:lineRule="auto"/>
        <w:rPr>
          <w:sz w:val="24"/>
        </w:rPr>
      </w:pPr>
    </w:p>
    <w:p w14:paraId="16AA470A" w14:textId="77777777" w:rsidR="00AB7C63" w:rsidRDefault="00AB7C63">
      <w:pPr>
        <w:pStyle w:val="12"/>
      </w:pPr>
    </w:p>
    <w:p w14:paraId="1D73F592" w14:textId="77777777" w:rsidR="00AB7C63" w:rsidRDefault="00AB7C63">
      <w:pPr>
        <w:pStyle w:val="12"/>
      </w:pPr>
    </w:p>
    <w:p w14:paraId="04A09897" w14:textId="77777777" w:rsidR="00AB7C63" w:rsidRDefault="00AB7C63">
      <w:pPr>
        <w:pStyle w:val="12"/>
      </w:pPr>
    </w:p>
    <w:p w14:paraId="200A9553" w14:textId="77777777" w:rsidR="00AB7C63" w:rsidRDefault="00AB7C63">
      <w:pPr>
        <w:pStyle w:val="12"/>
      </w:pPr>
    </w:p>
    <w:p w14:paraId="510F5B08" w14:textId="77777777" w:rsidR="00AB7C63" w:rsidRDefault="00AB7C63">
      <w:pPr>
        <w:pStyle w:val="12"/>
      </w:pPr>
    </w:p>
    <w:p w14:paraId="55241F7E" w14:textId="77777777" w:rsidR="00AB7C63" w:rsidRDefault="00AB7C63">
      <w:pPr>
        <w:pStyle w:val="12"/>
      </w:pPr>
    </w:p>
    <w:p w14:paraId="65D8F997" w14:textId="77777777" w:rsidR="00AB7C63" w:rsidRDefault="00AB7C63">
      <w:pPr>
        <w:pStyle w:val="12"/>
      </w:pPr>
    </w:p>
    <w:p w14:paraId="4FEC075F" w14:textId="77777777" w:rsidR="00AB7C63" w:rsidRDefault="00AB7C63">
      <w:pPr>
        <w:pStyle w:val="12"/>
      </w:pPr>
    </w:p>
    <w:p w14:paraId="2CE3A878" w14:textId="77777777" w:rsidR="00AB7C63" w:rsidRDefault="00AB7C63">
      <w:pPr>
        <w:pStyle w:val="12"/>
      </w:pPr>
    </w:p>
    <w:p w14:paraId="34C2DF15" w14:textId="77777777" w:rsidR="00AB7C63" w:rsidRDefault="00AB7C63">
      <w:pPr>
        <w:pStyle w:val="12"/>
      </w:pPr>
    </w:p>
    <w:p w14:paraId="32F4FA27" w14:textId="77777777" w:rsidR="00AB7C63" w:rsidRDefault="00AB7C63">
      <w:pPr>
        <w:pStyle w:val="12"/>
      </w:pPr>
    </w:p>
    <w:p w14:paraId="7B2D759E" w14:textId="77777777" w:rsidR="00AB7C63" w:rsidRDefault="00AB7C63">
      <w:pPr>
        <w:pStyle w:val="12"/>
      </w:pPr>
    </w:p>
    <w:p w14:paraId="1A062B3B" w14:textId="77777777" w:rsidR="00AB7C63" w:rsidRDefault="00AB7C63">
      <w:pPr>
        <w:pStyle w:val="12"/>
      </w:pPr>
    </w:p>
    <w:p w14:paraId="79B54195" w14:textId="77777777" w:rsidR="00AB7C63" w:rsidRDefault="00AB7C63">
      <w:pPr>
        <w:pStyle w:val="12"/>
      </w:pPr>
    </w:p>
    <w:p w14:paraId="39A1F873" w14:textId="77777777" w:rsidR="00AB7C63" w:rsidRDefault="00AB7C63">
      <w:pPr>
        <w:pStyle w:val="12"/>
      </w:pPr>
    </w:p>
    <w:bookmarkEnd w:id="168"/>
    <w:p w14:paraId="15C52F6B" w14:textId="77777777" w:rsidR="00AB7C63" w:rsidRDefault="00AB7C63">
      <w:pPr>
        <w:pStyle w:val="12"/>
      </w:pPr>
    </w:p>
    <w:p w14:paraId="48B8D4F7" w14:textId="77777777" w:rsidR="00AB7C63" w:rsidRDefault="00AB7C63">
      <w:pPr>
        <w:pStyle w:val="12"/>
      </w:pPr>
    </w:p>
    <w:p w14:paraId="75CEF14D" w14:textId="77777777" w:rsidR="00AB7C63" w:rsidRDefault="00AB7C63">
      <w:pPr>
        <w:pStyle w:val="12"/>
      </w:pPr>
    </w:p>
    <w:p w14:paraId="1F0C148E" w14:textId="77777777" w:rsidR="00AB7C63" w:rsidRDefault="00AB7C63">
      <w:pPr>
        <w:pStyle w:val="12"/>
      </w:pPr>
    </w:p>
    <w:p w14:paraId="2D7D4F8C" w14:textId="77777777" w:rsidR="00AB7C63" w:rsidRDefault="00AB7C63">
      <w:pPr>
        <w:pStyle w:val="12"/>
      </w:pPr>
    </w:p>
    <w:p w14:paraId="3B617E09" w14:textId="77777777" w:rsidR="00AB7C63" w:rsidRDefault="00AB7C63">
      <w:pPr>
        <w:spacing w:line="360" w:lineRule="auto"/>
        <w:rPr>
          <w:rFonts w:eastAsia="仿宋_GB2312"/>
          <w:b/>
          <w:bCs/>
          <w:sz w:val="28"/>
          <w:szCs w:val="28"/>
        </w:rPr>
      </w:pPr>
    </w:p>
    <w:p w14:paraId="262CE062" w14:textId="77777777" w:rsidR="00AB7C63" w:rsidRDefault="00AB7C63">
      <w:pPr>
        <w:spacing w:line="360" w:lineRule="auto"/>
        <w:rPr>
          <w:rFonts w:eastAsia="仿宋_GB2312"/>
          <w:b/>
          <w:bCs/>
          <w:sz w:val="28"/>
          <w:szCs w:val="28"/>
        </w:rPr>
      </w:pPr>
    </w:p>
    <w:p w14:paraId="22A8E386" w14:textId="77777777" w:rsidR="00AB7C63" w:rsidRDefault="00AB7C63">
      <w:pPr>
        <w:spacing w:line="360" w:lineRule="auto"/>
        <w:rPr>
          <w:rFonts w:eastAsia="仿宋_GB2312"/>
          <w:b/>
          <w:bCs/>
          <w:sz w:val="28"/>
          <w:szCs w:val="28"/>
        </w:rPr>
      </w:pPr>
    </w:p>
    <w:p w14:paraId="442D4FF0" w14:textId="77777777" w:rsidR="00AB7C63" w:rsidRDefault="00AB7C63">
      <w:pPr>
        <w:kinsoku/>
        <w:autoSpaceDE/>
        <w:autoSpaceDN/>
        <w:spacing w:line="360" w:lineRule="auto"/>
        <w:textAlignment w:val="auto"/>
        <w:rPr>
          <w:rFonts w:ascii="宋体" w:eastAsia="宋体" w:hAnsi="宋体" w:cs="宋体" w:hint="eastAsia"/>
          <w:color w:val="auto"/>
          <w:spacing w:val="-1"/>
          <w:sz w:val="24"/>
          <w:szCs w:val="24"/>
        </w:rPr>
      </w:pPr>
    </w:p>
    <w:p w14:paraId="1960963D" w14:textId="77777777" w:rsidR="00AB7C63" w:rsidRDefault="00AB7C63">
      <w:pPr>
        <w:kinsoku/>
        <w:autoSpaceDE/>
        <w:autoSpaceDN/>
        <w:spacing w:line="360" w:lineRule="auto"/>
        <w:textAlignment w:val="auto"/>
        <w:rPr>
          <w:rFonts w:ascii="宋体" w:eastAsia="宋体" w:hAnsi="宋体" w:cs="宋体" w:hint="eastAsia"/>
          <w:color w:val="auto"/>
          <w:spacing w:val="-1"/>
          <w:sz w:val="24"/>
          <w:szCs w:val="24"/>
        </w:rPr>
      </w:pPr>
    </w:p>
    <w:p w14:paraId="297052CA" w14:textId="77777777" w:rsidR="00AB7C63" w:rsidRDefault="00AB7C63">
      <w:pPr>
        <w:kinsoku/>
        <w:autoSpaceDE/>
        <w:autoSpaceDN/>
        <w:spacing w:line="360" w:lineRule="auto"/>
        <w:textAlignment w:val="auto"/>
        <w:rPr>
          <w:rFonts w:ascii="宋体" w:eastAsia="宋体" w:hAnsi="宋体" w:cs="宋体" w:hint="eastAsia"/>
          <w:color w:val="auto"/>
          <w:spacing w:val="-1"/>
          <w:sz w:val="24"/>
          <w:szCs w:val="24"/>
        </w:rPr>
      </w:pPr>
    </w:p>
    <w:p w14:paraId="5524E4CD" w14:textId="77777777" w:rsidR="00AB7C63" w:rsidRDefault="00AB7C63">
      <w:pPr>
        <w:kinsoku/>
        <w:autoSpaceDE/>
        <w:autoSpaceDN/>
        <w:spacing w:line="360" w:lineRule="auto"/>
        <w:textAlignment w:val="auto"/>
        <w:rPr>
          <w:rFonts w:ascii="宋体" w:eastAsia="宋体" w:hAnsi="宋体" w:cs="宋体" w:hint="eastAsia"/>
          <w:color w:val="auto"/>
          <w:spacing w:val="-1"/>
          <w:sz w:val="24"/>
          <w:szCs w:val="24"/>
        </w:rPr>
      </w:pPr>
    </w:p>
    <w:p w14:paraId="036A6903" w14:textId="77777777" w:rsidR="00AB7C63" w:rsidRDefault="00AB7C63">
      <w:pPr>
        <w:kinsoku/>
        <w:autoSpaceDE/>
        <w:autoSpaceDN/>
        <w:spacing w:line="360" w:lineRule="auto"/>
        <w:ind w:firstLineChars="200" w:firstLine="478"/>
        <w:textAlignment w:val="auto"/>
        <w:rPr>
          <w:rFonts w:ascii="宋体" w:eastAsia="宋体" w:hAnsi="宋体" w:cs="宋体" w:hint="eastAsia"/>
          <w:color w:val="auto"/>
          <w:spacing w:val="-1"/>
          <w:sz w:val="24"/>
          <w:szCs w:val="24"/>
        </w:rPr>
      </w:pPr>
    </w:p>
    <w:p w14:paraId="244B5815" w14:textId="77777777" w:rsidR="00AB7C63" w:rsidRDefault="00AB7C63">
      <w:pPr>
        <w:kinsoku/>
        <w:autoSpaceDE/>
        <w:autoSpaceDN/>
        <w:spacing w:line="360" w:lineRule="auto"/>
        <w:ind w:firstLineChars="200" w:firstLine="478"/>
        <w:textAlignment w:val="auto"/>
        <w:rPr>
          <w:rFonts w:ascii="宋体" w:eastAsia="宋体" w:hAnsi="宋体" w:cs="宋体" w:hint="eastAsia"/>
          <w:color w:val="auto"/>
          <w:spacing w:val="-1"/>
          <w:sz w:val="24"/>
          <w:szCs w:val="24"/>
        </w:rPr>
        <w:sectPr w:rsidR="00AB7C63">
          <w:pgSz w:w="11907" w:h="16840"/>
          <w:pgMar w:top="1117" w:right="1131" w:bottom="1060" w:left="1134" w:header="878" w:footer="886" w:gutter="0"/>
          <w:cols w:space="720"/>
        </w:sectPr>
      </w:pPr>
    </w:p>
    <w:p w14:paraId="797ED5BF" w14:textId="77777777" w:rsidR="00AB7C63" w:rsidRDefault="00000000">
      <w:pPr>
        <w:spacing w:line="360" w:lineRule="auto"/>
        <w:jc w:val="center"/>
        <w:outlineLvl w:val="0"/>
        <w:rPr>
          <w:rFonts w:ascii="宋体" w:eastAsia="宋体" w:hAnsi="宋体" w:cs="宋体" w:hint="eastAsia"/>
          <w:b/>
          <w:bCs/>
          <w:color w:val="auto"/>
          <w:sz w:val="24"/>
          <w:szCs w:val="24"/>
        </w:rPr>
      </w:pPr>
      <w:bookmarkStart w:id="169" w:name="_Toc193382843"/>
      <w:bookmarkStart w:id="170" w:name="_Toc193382674"/>
      <w:bookmarkStart w:id="171" w:name="_Toc193383045"/>
      <w:r>
        <w:rPr>
          <w:rFonts w:ascii="宋体" w:eastAsia="宋体" w:hAnsi="宋体" w:cs="宋体" w:hint="eastAsia"/>
          <w:b/>
          <w:bCs/>
          <w:color w:val="auto"/>
          <w:spacing w:val="-1"/>
          <w:sz w:val="24"/>
          <w:szCs w:val="24"/>
        </w:rPr>
        <w:lastRenderedPageBreak/>
        <w:t>第七</w:t>
      </w:r>
      <w:r>
        <w:rPr>
          <w:rFonts w:ascii="宋体" w:eastAsia="宋体" w:hAnsi="宋体" w:cs="宋体" w:hint="eastAsia"/>
          <w:b/>
          <w:bCs/>
          <w:color w:val="auto"/>
          <w:sz w:val="24"/>
          <w:szCs w:val="24"/>
        </w:rPr>
        <w:t>章 投标文件格式</w:t>
      </w:r>
      <w:bookmarkEnd w:id="169"/>
      <w:bookmarkEnd w:id="170"/>
      <w:bookmarkEnd w:id="171"/>
    </w:p>
    <w:p w14:paraId="11DB0277" w14:textId="77777777" w:rsidR="00AB7C63" w:rsidRDefault="00000000">
      <w:pPr>
        <w:spacing w:line="360" w:lineRule="auto"/>
        <w:jc w:val="both"/>
        <w:outlineLvl w:val="1"/>
        <w:rPr>
          <w:rFonts w:ascii="宋体" w:eastAsia="宋体" w:hAnsi="宋体" w:cs="宋体" w:hint="eastAsia"/>
          <w:color w:val="auto"/>
          <w:sz w:val="24"/>
          <w:szCs w:val="24"/>
        </w:rPr>
      </w:pPr>
      <w:bookmarkStart w:id="172" w:name="_Toc159237094"/>
      <w:bookmarkStart w:id="173" w:name="_Toc159237149"/>
      <w:bookmarkStart w:id="174" w:name="_Toc23377"/>
      <w:bookmarkStart w:id="175" w:name="_Toc193382675"/>
      <w:r>
        <w:rPr>
          <w:rFonts w:ascii="宋体" w:eastAsia="宋体" w:hAnsi="宋体" w:cs="宋体" w:hint="eastAsia"/>
          <w:color w:val="auto"/>
          <w:spacing w:val="-1"/>
          <w:sz w:val="24"/>
          <w:szCs w:val="24"/>
        </w:rPr>
        <w:t>投标人编制</w:t>
      </w:r>
      <w:r>
        <w:rPr>
          <w:rFonts w:ascii="宋体" w:eastAsia="宋体" w:hAnsi="宋体" w:cs="宋体" w:hint="eastAsia"/>
          <w:color w:val="auto"/>
          <w:sz w:val="24"/>
          <w:szCs w:val="24"/>
        </w:rPr>
        <w:t>文件须知</w:t>
      </w:r>
      <w:bookmarkEnd w:id="172"/>
      <w:bookmarkEnd w:id="173"/>
      <w:bookmarkEnd w:id="174"/>
      <w:bookmarkEnd w:id="175"/>
    </w:p>
    <w:p w14:paraId="19FA4F4C"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1.投</w:t>
      </w:r>
      <w:r>
        <w:rPr>
          <w:rFonts w:ascii="宋体" w:eastAsia="宋体" w:hAnsi="宋体" w:cs="宋体" w:hint="eastAsia"/>
          <w:color w:val="auto"/>
          <w:spacing w:val="10"/>
          <w:sz w:val="24"/>
          <w:szCs w:val="24"/>
        </w:rPr>
        <w:t>标</w:t>
      </w:r>
      <w:r>
        <w:rPr>
          <w:rFonts w:ascii="宋体" w:eastAsia="宋体" w:hAnsi="宋体" w:cs="宋体" w:hint="eastAsia"/>
          <w:color w:val="auto"/>
          <w:spacing w:val="6"/>
          <w:sz w:val="24"/>
          <w:szCs w:val="24"/>
        </w:rPr>
        <w:t>人按照本部分的顺序编制投标文件(资格证明文件)、投标文件(商务技术文</w:t>
      </w:r>
      <w:r>
        <w:rPr>
          <w:rFonts w:ascii="宋体" w:eastAsia="宋体" w:hAnsi="宋体" w:cs="宋体" w:hint="eastAsia"/>
          <w:color w:val="auto"/>
          <w:spacing w:val="-4"/>
          <w:sz w:val="24"/>
          <w:szCs w:val="24"/>
        </w:rPr>
        <w:t>件)，编制</w:t>
      </w:r>
      <w:r>
        <w:rPr>
          <w:rFonts w:ascii="宋体" w:eastAsia="宋体" w:hAnsi="宋体" w:cs="宋体" w:hint="eastAsia"/>
          <w:color w:val="auto"/>
          <w:spacing w:val="-3"/>
          <w:sz w:val="24"/>
          <w:szCs w:val="24"/>
        </w:rPr>
        <w:t>中</w:t>
      </w:r>
      <w:r>
        <w:rPr>
          <w:rFonts w:ascii="宋体" w:eastAsia="宋体" w:hAnsi="宋体" w:cs="宋体" w:hint="eastAsia"/>
          <w:color w:val="auto"/>
          <w:spacing w:val="-2"/>
          <w:sz w:val="24"/>
          <w:szCs w:val="24"/>
        </w:rPr>
        <w:t>涉及格式资料的，应按照本部分提供的内容和格式(所有表格的格式可扩</w:t>
      </w:r>
      <w:r>
        <w:rPr>
          <w:rFonts w:ascii="宋体" w:eastAsia="宋体" w:hAnsi="宋体" w:cs="宋体" w:hint="eastAsia"/>
          <w:color w:val="auto"/>
          <w:spacing w:val="11"/>
          <w:sz w:val="24"/>
          <w:szCs w:val="24"/>
        </w:rPr>
        <w:t>展)填写提交。</w:t>
      </w:r>
    </w:p>
    <w:p w14:paraId="32C0D5B3"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2.对于招标文</w:t>
      </w:r>
      <w:r>
        <w:rPr>
          <w:rFonts w:ascii="宋体" w:eastAsia="宋体" w:hAnsi="宋体" w:cs="宋体" w:hint="eastAsia"/>
          <w:color w:val="auto"/>
          <w:spacing w:val="-3"/>
          <w:sz w:val="24"/>
          <w:szCs w:val="24"/>
        </w:rPr>
        <w:t>件中标记了“实质性格式”文件的，投标人不得改变格式中给定的文字所</w:t>
      </w:r>
      <w:r>
        <w:rPr>
          <w:rFonts w:ascii="宋体" w:eastAsia="宋体" w:hAnsi="宋体" w:cs="宋体" w:hint="eastAsia"/>
          <w:color w:val="auto"/>
          <w:spacing w:val="2"/>
          <w:sz w:val="24"/>
          <w:szCs w:val="24"/>
        </w:rPr>
        <w:t>表达的含义</w:t>
      </w:r>
      <w:r>
        <w:rPr>
          <w:rFonts w:ascii="宋体" w:eastAsia="宋体" w:hAnsi="宋体" w:cs="宋体" w:hint="eastAsia"/>
          <w:color w:val="auto"/>
          <w:spacing w:val="1"/>
          <w:sz w:val="24"/>
          <w:szCs w:val="24"/>
        </w:rPr>
        <w:t>，不得删减格式中的实质性内容，不得自行添加与格式中给定的文字内容</w:t>
      </w:r>
      <w:r>
        <w:rPr>
          <w:rFonts w:ascii="宋体" w:eastAsia="宋体" w:hAnsi="宋体" w:cs="宋体" w:hint="eastAsia"/>
          <w:color w:val="auto"/>
          <w:spacing w:val="-2"/>
          <w:sz w:val="24"/>
          <w:szCs w:val="24"/>
        </w:rPr>
        <w:t>相矛盾的内容，不得对应当填写的空格不填写或不实质性响应，否则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2"/>
          <w:sz w:val="24"/>
          <w:szCs w:val="24"/>
        </w:rPr>
        <w:t>。未标</w:t>
      </w:r>
      <w:r>
        <w:rPr>
          <w:rFonts w:ascii="宋体" w:eastAsia="宋体" w:hAnsi="宋体" w:cs="宋体" w:hint="eastAsia"/>
          <w:color w:val="auto"/>
          <w:spacing w:val="2"/>
          <w:sz w:val="24"/>
          <w:szCs w:val="24"/>
        </w:rPr>
        <w:t>记“实质性格式”的文件</w:t>
      </w:r>
      <w:r>
        <w:rPr>
          <w:rFonts w:ascii="宋体" w:eastAsia="宋体" w:hAnsi="宋体" w:cs="宋体" w:hint="eastAsia"/>
          <w:color w:val="auto"/>
          <w:spacing w:val="1"/>
          <w:sz w:val="24"/>
          <w:szCs w:val="24"/>
        </w:rPr>
        <w:t>和招标文件未提供格式的内容，可由投标人自行编写。</w:t>
      </w:r>
    </w:p>
    <w:p w14:paraId="2AD30B9F"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3</w:t>
      </w:r>
      <w:r>
        <w:rPr>
          <w:rFonts w:ascii="宋体" w:eastAsia="宋体" w:hAnsi="宋体" w:cs="宋体" w:hint="eastAsia"/>
          <w:color w:val="auto"/>
          <w:spacing w:val="-1"/>
          <w:sz w:val="24"/>
          <w:szCs w:val="24"/>
        </w:rPr>
        <w:t>.全部声明和问题的回答及所附材料必须是真实的、准确的和完整的。</w:t>
      </w:r>
    </w:p>
    <w:p w14:paraId="7D719332"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pgSz w:w="11907" w:h="16840"/>
          <w:pgMar w:top="1117" w:right="1131" w:bottom="1060" w:left="1134" w:header="878" w:footer="886" w:gutter="0"/>
          <w:cols w:space="720"/>
        </w:sectPr>
      </w:pPr>
    </w:p>
    <w:p w14:paraId="0928ED76" w14:textId="77777777" w:rsidR="00AB7C63" w:rsidRDefault="00AB7C63">
      <w:pPr>
        <w:spacing w:line="360" w:lineRule="auto"/>
        <w:jc w:val="center"/>
        <w:rPr>
          <w:rFonts w:ascii="宋体" w:eastAsia="宋体" w:hAnsi="宋体" w:cs="宋体" w:hint="eastAsia"/>
          <w:color w:val="auto"/>
          <w:sz w:val="24"/>
          <w:szCs w:val="24"/>
        </w:rPr>
      </w:pPr>
    </w:p>
    <w:p w14:paraId="022A8AEF" w14:textId="77777777" w:rsidR="00AB7C63" w:rsidRDefault="00000000">
      <w:pPr>
        <w:spacing w:line="360" w:lineRule="auto"/>
        <w:jc w:val="center"/>
        <w:outlineLvl w:val="1"/>
        <w:rPr>
          <w:rFonts w:ascii="宋体" w:eastAsia="宋体" w:hAnsi="宋体" w:cs="宋体" w:hint="eastAsia"/>
          <w:color w:val="auto"/>
          <w:sz w:val="36"/>
          <w:szCs w:val="36"/>
        </w:rPr>
      </w:pPr>
      <w:bookmarkStart w:id="176" w:name="_Toc159237150"/>
      <w:bookmarkStart w:id="177" w:name="_Toc14762"/>
      <w:bookmarkStart w:id="178" w:name="_Toc159237095"/>
      <w:bookmarkStart w:id="179" w:name="_Toc193382676"/>
      <w:r>
        <w:rPr>
          <w:rFonts w:ascii="宋体" w:eastAsia="宋体" w:hAnsi="宋体" w:cs="宋体" w:hint="eastAsia"/>
          <w:color w:val="auto"/>
          <w:spacing w:val="-14"/>
          <w:sz w:val="36"/>
          <w:szCs w:val="36"/>
        </w:rPr>
        <w:t>一、资格证明文件格式</w:t>
      </w:r>
      <w:bookmarkEnd w:id="176"/>
      <w:bookmarkEnd w:id="177"/>
      <w:bookmarkEnd w:id="178"/>
      <w:bookmarkEnd w:id="179"/>
    </w:p>
    <w:p w14:paraId="352095BE" w14:textId="77777777" w:rsidR="00AB7C63" w:rsidRDefault="00000000">
      <w:pPr>
        <w:spacing w:line="360" w:lineRule="auto"/>
        <w:jc w:val="center"/>
        <w:rPr>
          <w:rFonts w:ascii="宋体" w:eastAsia="宋体" w:hAnsi="宋体" w:cs="宋体" w:hint="eastAsia"/>
          <w:color w:val="auto"/>
          <w:sz w:val="36"/>
          <w:szCs w:val="36"/>
        </w:rPr>
      </w:pPr>
      <w:r>
        <w:rPr>
          <w:rFonts w:ascii="宋体" w:eastAsia="宋体" w:hAnsi="宋体" w:cs="宋体" w:hint="eastAsia"/>
          <w:color w:val="auto"/>
          <w:spacing w:val="-27"/>
          <w:sz w:val="36"/>
          <w:szCs w:val="36"/>
        </w:rPr>
        <w:t>投</w:t>
      </w:r>
      <w:r>
        <w:rPr>
          <w:rFonts w:ascii="宋体" w:eastAsia="宋体" w:hAnsi="宋体" w:cs="宋体" w:hint="eastAsia"/>
          <w:color w:val="auto"/>
          <w:spacing w:val="-14"/>
          <w:sz w:val="36"/>
          <w:szCs w:val="36"/>
        </w:rPr>
        <w:t>标文件(资格证明文件)封面(非实质性格式)</w:t>
      </w:r>
    </w:p>
    <w:p w14:paraId="3E1D663A" w14:textId="77777777" w:rsidR="00AB7C63" w:rsidRDefault="00AB7C63">
      <w:pPr>
        <w:spacing w:line="360" w:lineRule="auto"/>
        <w:jc w:val="center"/>
        <w:rPr>
          <w:rFonts w:ascii="宋体" w:eastAsia="宋体" w:hAnsi="宋体" w:cs="宋体" w:hint="eastAsia"/>
          <w:color w:val="auto"/>
          <w:spacing w:val="103"/>
          <w:sz w:val="36"/>
          <w:szCs w:val="36"/>
        </w:rPr>
      </w:pPr>
    </w:p>
    <w:p w14:paraId="08E7A580" w14:textId="77777777" w:rsidR="00AB7C63" w:rsidRDefault="00000000">
      <w:pPr>
        <w:spacing w:line="360" w:lineRule="auto"/>
        <w:jc w:val="center"/>
        <w:rPr>
          <w:rFonts w:ascii="宋体" w:eastAsia="宋体" w:hAnsi="宋体" w:cs="宋体" w:hint="eastAsia"/>
          <w:color w:val="auto"/>
          <w:sz w:val="36"/>
          <w:szCs w:val="36"/>
        </w:rPr>
      </w:pPr>
      <w:r>
        <w:rPr>
          <w:rFonts w:ascii="宋体" w:eastAsia="宋体" w:hAnsi="宋体" w:cs="宋体" w:hint="eastAsia"/>
          <w:color w:val="auto"/>
          <w:spacing w:val="103"/>
          <w:sz w:val="36"/>
          <w:szCs w:val="36"/>
        </w:rPr>
        <w:t>投</w:t>
      </w:r>
      <w:r>
        <w:rPr>
          <w:rFonts w:ascii="宋体" w:eastAsia="宋体" w:hAnsi="宋体" w:cs="宋体" w:hint="eastAsia"/>
          <w:color w:val="auto"/>
          <w:spacing w:val="102"/>
          <w:sz w:val="36"/>
          <w:szCs w:val="36"/>
        </w:rPr>
        <w:t>标文件</w:t>
      </w:r>
    </w:p>
    <w:p w14:paraId="39C4DE97" w14:textId="77777777" w:rsidR="00AB7C63" w:rsidRDefault="00000000">
      <w:pPr>
        <w:spacing w:line="360" w:lineRule="auto"/>
        <w:jc w:val="center"/>
        <w:rPr>
          <w:rFonts w:ascii="宋体" w:eastAsia="宋体" w:hAnsi="宋体" w:cs="宋体" w:hint="eastAsia"/>
          <w:color w:val="auto"/>
          <w:sz w:val="36"/>
          <w:szCs w:val="36"/>
        </w:rPr>
      </w:pPr>
      <w:r>
        <w:rPr>
          <w:rFonts w:ascii="宋体" w:eastAsia="宋体" w:hAnsi="宋体" w:cs="宋体" w:hint="eastAsia"/>
          <w:color w:val="auto"/>
          <w:spacing w:val="-39"/>
          <w:sz w:val="36"/>
          <w:szCs w:val="36"/>
        </w:rPr>
        <w:t>(</w:t>
      </w:r>
      <w:r>
        <w:rPr>
          <w:rFonts w:ascii="宋体" w:eastAsia="宋体" w:hAnsi="宋体" w:cs="宋体" w:hint="eastAsia"/>
          <w:color w:val="auto"/>
          <w:spacing w:val="-28"/>
          <w:sz w:val="36"/>
          <w:szCs w:val="36"/>
        </w:rPr>
        <w:t>资格证明文件)</w:t>
      </w:r>
    </w:p>
    <w:p w14:paraId="509C1E72" w14:textId="77777777" w:rsidR="00AB7C63" w:rsidRDefault="00AB7C63">
      <w:pPr>
        <w:spacing w:line="360" w:lineRule="auto"/>
        <w:ind w:firstLineChars="200" w:firstLine="720"/>
        <w:jc w:val="both"/>
        <w:rPr>
          <w:rFonts w:ascii="宋体" w:eastAsia="宋体" w:hAnsi="宋体" w:cs="宋体" w:hint="eastAsia"/>
          <w:color w:val="auto"/>
          <w:sz w:val="36"/>
          <w:szCs w:val="36"/>
        </w:rPr>
      </w:pPr>
    </w:p>
    <w:p w14:paraId="1048E238" w14:textId="77777777" w:rsidR="00AB7C63" w:rsidRDefault="00AB7C63">
      <w:pPr>
        <w:spacing w:line="360" w:lineRule="auto"/>
        <w:ind w:firstLineChars="200" w:firstLine="720"/>
        <w:jc w:val="both"/>
        <w:rPr>
          <w:rFonts w:ascii="宋体" w:eastAsia="宋体" w:hAnsi="宋体" w:cs="宋体" w:hint="eastAsia"/>
          <w:color w:val="auto"/>
          <w:sz w:val="36"/>
          <w:szCs w:val="36"/>
        </w:rPr>
      </w:pPr>
    </w:p>
    <w:p w14:paraId="571B39E9" w14:textId="77777777" w:rsidR="00AB7C63" w:rsidRDefault="00AB7C63">
      <w:pPr>
        <w:spacing w:line="360" w:lineRule="auto"/>
        <w:ind w:firstLineChars="200" w:firstLine="720"/>
        <w:jc w:val="both"/>
        <w:rPr>
          <w:rFonts w:ascii="宋体" w:eastAsia="宋体" w:hAnsi="宋体" w:cs="宋体" w:hint="eastAsia"/>
          <w:color w:val="auto"/>
          <w:sz w:val="36"/>
          <w:szCs w:val="36"/>
        </w:rPr>
      </w:pPr>
    </w:p>
    <w:p w14:paraId="4A8988FE" w14:textId="77777777" w:rsidR="00AB7C63" w:rsidRDefault="00AB7C63">
      <w:pPr>
        <w:spacing w:line="360" w:lineRule="auto"/>
        <w:ind w:leftChars="400" w:left="840"/>
        <w:jc w:val="both"/>
        <w:rPr>
          <w:rFonts w:ascii="宋体" w:eastAsia="宋体" w:hAnsi="宋体" w:cs="宋体" w:hint="eastAsia"/>
          <w:color w:val="auto"/>
          <w:sz w:val="36"/>
          <w:szCs w:val="36"/>
        </w:rPr>
      </w:pPr>
    </w:p>
    <w:p w14:paraId="195960F3" w14:textId="77777777" w:rsidR="00AB7C63" w:rsidRDefault="00000000">
      <w:pPr>
        <w:spacing w:line="360" w:lineRule="auto"/>
        <w:ind w:leftChars="400" w:left="840"/>
        <w:jc w:val="both"/>
        <w:rPr>
          <w:rFonts w:ascii="宋体" w:eastAsia="宋体" w:hAnsi="宋体" w:cs="宋体" w:hint="eastAsia"/>
          <w:color w:val="auto"/>
          <w:sz w:val="36"/>
          <w:szCs w:val="36"/>
        </w:rPr>
      </w:pPr>
      <w:r>
        <w:rPr>
          <w:rFonts w:ascii="宋体" w:eastAsia="宋体" w:hAnsi="宋体" w:cs="宋体" w:hint="eastAsia"/>
          <w:color w:val="auto"/>
          <w:spacing w:val="-16"/>
          <w:sz w:val="36"/>
          <w:szCs w:val="36"/>
        </w:rPr>
        <w:t>项</w:t>
      </w:r>
      <w:r>
        <w:rPr>
          <w:rFonts w:ascii="宋体" w:eastAsia="宋体" w:hAnsi="宋体" w:cs="宋体" w:hint="eastAsia"/>
          <w:color w:val="auto"/>
          <w:spacing w:val="-12"/>
          <w:sz w:val="36"/>
          <w:szCs w:val="36"/>
        </w:rPr>
        <w:t>目名称</w:t>
      </w:r>
      <w:r>
        <w:rPr>
          <w:rFonts w:ascii="宋体" w:eastAsia="宋体" w:hAnsi="宋体" w:cs="宋体" w:hint="eastAsia"/>
          <w:b/>
          <w:bCs/>
          <w:color w:val="auto"/>
          <w:spacing w:val="-12"/>
          <w:sz w:val="36"/>
          <w:szCs w:val="36"/>
        </w:rPr>
        <w:t>:</w:t>
      </w:r>
    </w:p>
    <w:p w14:paraId="14E91A9A" w14:textId="77777777" w:rsidR="00AB7C63" w:rsidRDefault="00000000">
      <w:pPr>
        <w:spacing w:line="360" w:lineRule="auto"/>
        <w:ind w:leftChars="400" w:left="840"/>
        <w:jc w:val="both"/>
        <w:rPr>
          <w:rFonts w:ascii="宋体" w:eastAsia="宋体" w:hAnsi="宋体" w:cs="宋体" w:hint="eastAsia"/>
          <w:color w:val="auto"/>
          <w:sz w:val="36"/>
          <w:szCs w:val="36"/>
        </w:rPr>
      </w:pPr>
      <w:r>
        <w:rPr>
          <w:rFonts w:ascii="宋体" w:eastAsia="宋体" w:hAnsi="宋体" w:cs="宋体" w:hint="eastAsia"/>
          <w:color w:val="auto"/>
          <w:spacing w:val="-16"/>
          <w:position w:val="4"/>
          <w:sz w:val="36"/>
          <w:szCs w:val="36"/>
        </w:rPr>
        <w:t>项</w:t>
      </w:r>
      <w:r>
        <w:rPr>
          <w:rFonts w:ascii="宋体" w:eastAsia="宋体" w:hAnsi="宋体" w:cs="宋体" w:hint="eastAsia"/>
          <w:color w:val="auto"/>
          <w:spacing w:val="-11"/>
          <w:position w:val="4"/>
          <w:sz w:val="36"/>
          <w:szCs w:val="36"/>
        </w:rPr>
        <w:t>目编号：</w:t>
      </w:r>
    </w:p>
    <w:p w14:paraId="4DAE54FF" w14:textId="77777777" w:rsidR="00AB7C63" w:rsidRDefault="00000000">
      <w:pPr>
        <w:spacing w:line="360" w:lineRule="auto"/>
        <w:ind w:leftChars="400" w:left="840"/>
        <w:jc w:val="both"/>
        <w:rPr>
          <w:rFonts w:ascii="宋体" w:eastAsia="宋体" w:hAnsi="宋体" w:cs="宋体" w:hint="eastAsia"/>
          <w:color w:val="auto"/>
          <w:sz w:val="36"/>
          <w:szCs w:val="36"/>
        </w:rPr>
      </w:pPr>
      <w:r>
        <w:rPr>
          <w:rFonts w:ascii="宋体" w:eastAsia="宋体" w:hAnsi="宋体" w:cs="宋体" w:hint="eastAsia"/>
          <w:color w:val="auto"/>
          <w:spacing w:val="43"/>
          <w:sz w:val="36"/>
          <w:szCs w:val="36"/>
        </w:rPr>
        <w:t>投</w:t>
      </w:r>
      <w:r>
        <w:rPr>
          <w:rFonts w:ascii="宋体" w:eastAsia="宋体" w:hAnsi="宋体" w:cs="宋体" w:hint="eastAsia"/>
          <w:color w:val="auto"/>
          <w:spacing w:val="40"/>
          <w:sz w:val="36"/>
          <w:szCs w:val="36"/>
        </w:rPr>
        <w:t>标人名称：</w:t>
      </w:r>
    </w:p>
    <w:p w14:paraId="33FF8651" w14:textId="77777777" w:rsidR="00AB7C63" w:rsidRDefault="00AB7C63">
      <w:pPr>
        <w:spacing w:line="360" w:lineRule="auto"/>
        <w:ind w:leftChars="400" w:left="840"/>
        <w:jc w:val="both"/>
        <w:rPr>
          <w:rFonts w:ascii="宋体" w:eastAsia="宋体" w:hAnsi="宋体" w:cs="宋体" w:hint="eastAsia"/>
          <w:color w:val="auto"/>
          <w:sz w:val="24"/>
          <w:szCs w:val="24"/>
        </w:rPr>
        <w:sectPr w:rsidR="00AB7C63">
          <w:headerReference w:type="default" r:id="rId22"/>
          <w:footerReference w:type="default" r:id="rId23"/>
          <w:pgSz w:w="11907" w:h="16840"/>
          <w:pgMar w:top="1117" w:right="1133" w:bottom="1060" w:left="1134" w:header="878" w:footer="886" w:gutter="0"/>
          <w:cols w:space="720"/>
        </w:sectPr>
      </w:pPr>
    </w:p>
    <w:p w14:paraId="6CD0966F" w14:textId="77777777" w:rsidR="00AB7C63" w:rsidRDefault="00000000">
      <w:pPr>
        <w:spacing w:line="360" w:lineRule="auto"/>
        <w:jc w:val="both"/>
        <w:outlineLvl w:val="2"/>
        <w:rPr>
          <w:rFonts w:ascii="宋体" w:eastAsia="宋体" w:hAnsi="宋体" w:cs="宋体" w:hint="eastAsia"/>
          <w:color w:val="auto"/>
          <w:sz w:val="24"/>
          <w:szCs w:val="24"/>
        </w:rPr>
      </w:pPr>
      <w:bookmarkStart w:id="180" w:name="_Toc193382677"/>
      <w:bookmarkStart w:id="181" w:name="_Toc31140"/>
      <w:bookmarkStart w:id="182" w:name="_Toc159237151"/>
      <w:bookmarkStart w:id="183" w:name="_Toc159237096"/>
      <w:r>
        <w:rPr>
          <w:rFonts w:ascii="宋体" w:eastAsia="宋体" w:hAnsi="宋体" w:cs="宋体" w:hint="eastAsia"/>
          <w:color w:val="auto"/>
          <w:position w:val="17"/>
          <w:sz w:val="24"/>
          <w:szCs w:val="24"/>
        </w:rPr>
        <w:lastRenderedPageBreak/>
        <w:t>1.满足《中华人民共和国政府采购法》第二十二条规定</w:t>
      </w:r>
      <w:bookmarkEnd w:id="180"/>
      <w:bookmarkEnd w:id="181"/>
      <w:bookmarkEnd w:id="182"/>
      <w:bookmarkEnd w:id="183"/>
    </w:p>
    <w:p w14:paraId="1928055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1-1 营</w:t>
      </w:r>
      <w:r>
        <w:rPr>
          <w:rFonts w:ascii="宋体" w:eastAsia="宋体" w:hAnsi="宋体" w:cs="宋体" w:hint="eastAsia"/>
          <w:color w:val="auto"/>
          <w:sz w:val="24"/>
          <w:szCs w:val="24"/>
        </w:rPr>
        <w:t>业执照等证明文件</w:t>
      </w:r>
    </w:p>
    <w:p w14:paraId="2F613BA9"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footerReference w:type="default" r:id="rId24"/>
          <w:pgSz w:w="11907" w:h="16840"/>
          <w:pgMar w:top="1117" w:right="1133" w:bottom="1060" w:left="1134" w:header="878" w:footer="886" w:gutter="0"/>
          <w:cols w:space="720"/>
        </w:sectPr>
      </w:pPr>
    </w:p>
    <w:p w14:paraId="403A9B8F"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lastRenderedPageBreak/>
        <w:t>1-2 投标人资格声明书</w:t>
      </w:r>
    </w:p>
    <w:p w14:paraId="236E9CA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w:t>
      </w:r>
      <w:r>
        <w:rPr>
          <w:rFonts w:ascii="宋体" w:eastAsia="宋体" w:hAnsi="宋体" w:cs="宋体" w:hint="eastAsia"/>
          <w:color w:val="auto"/>
          <w:spacing w:val="-1"/>
          <w:sz w:val="24"/>
          <w:szCs w:val="24"/>
        </w:rPr>
        <w:t>标人资格声明书</w:t>
      </w:r>
    </w:p>
    <w:p w14:paraId="657BCAF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92656F2"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致：</w:t>
      </w:r>
      <w:r>
        <w:rPr>
          <w:rFonts w:ascii="宋体" w:eastAsia="宋体" w:hAnsi="宋体" w:cs="宋体" w:hint="eastAsia"/>
          <w:color w:val="auto"/>
          <w:spacing w:val="-10"/>
          <w:sz w:val="24"/>
          <w:szCs w:val="24"/>
          <w:u w:val="single"/>
        </w:rPr>
        <w:t>采购人</w:t>
      </w:r>
    </w:p>
    <w:p w14:paraId="2EE26D5D"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在参与</w:t>
      </w:r>
      <w:r>
        <w:rPr>
          <w:rFonts w:ascii="宋体" w:eastAsia="宋体" w:hAnsi="宋体" w:cs="宋体" w:hint="eastAsia"/>
          <w:color w:val="auto"/>
          <w:spacing w:val="-3"/>
          <w:sz w:val="24"/>
          <w:szCs w:val="24"/>
        </w:rPr>
        <w:t>本次项目投标中，我单位承诺：</w:t>
      </w:r>
    </w:p>
    <w:p w14:paraId="3F8A4E65"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8"/>
          <w:sz w:val="24"/>
          <w:szCs w:val="24"/>
        </w:rPr>
        <w:t>一</w:t>
      </w:r>
      <w:r>
        <w:rPr>
          <w:rFonts w:ascii="宋体" w:eastAsia="宋体" w:hAnsi="宋体" w:cs="宋体" w:hint="eastAsia"/>
          <w:color w:val="auto"/>
          <w:spacing w:val="7"/>
          <w:sz w:val="24"/>
          <w:szCs w:val="24"/>
        </w:rPr>
        <w:t>)具有良好的商业信誉和健全的财务会计制度；</w:t>
      </w:r>
    </w:p>
    <w:p w14:paraId="37EE48B7"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8"/>
          <w:sz w:val="24"/>
          <w:szCs w:val="24"/>
        </w:rPr>
        <w:t>二</w:t>
      </w:r>
      <w:r>
        <w:rPr>
          <w:rFonts w:ascii="宋体" w:eastAsia="宋体" w:hAnsi="宋体" w:cs="宋体" w:hint="eastAsia"/>
          <w:color w:val="auto"/>
          <w:spacing w:val="7"/>
          <w:sz w:val="24"/>
          <w:szCs w:val="24"/>
        </w:rPr>
        <w:t>)具有履行合同所必需的设备和专业技术能力；</w:t>
      </w:r>
    </w:p>
    <w:p w14:paraId="4B686E05"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8"/>
          <w:sz w:val="24"/>
          <w:szCs w:val="24"/>
        </w:rPr>
        <w:t>三</w:t>
      </w:r>
      <w:r>
        <w:rPr>
          <w:rFonts w:ascii="宋体" w:eastAsia="宋体" w:hAnsi="宋体" w:cs="宋体" w:hint="eastAsia"/>
          <w:color w:val="auto"/>
          <w:spacing w:val="7"/>
          <w:sz w:val="24"/>
          <w:szCs w:val="24"/>
        </w:rPr>
        <w:t>)有依法缴纳税收和社会保障资金的良好记录；</w:t>
      </w:r>
    </w:p>
    <w:p w14:paraId="005191FB" w14:textId="77777777" w:rsidR="00AB7C63" w:rsidRDefault="00000000">
      <w:pPr>
        <w:spacing w:line="360" w:lineRule="auto"/>
        <w:ind w:firstLineChars="200" w:firstLine="502"/>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w:t>
      </w:r>
      <w:r>
        <w:rPr>
          <w:rFonts w:ascii="宋体" w:eastAsia="宋体" w:hAnsi="宋体" w:cs="宋体" w:hint="eastAsia"/>
          <w:color w:val="auto"/>
          <w:spacing w:val="10"/>
          <w:sz w:val="24"/>
          <w:szCs w:val="24"/>
        </w:rPr>
        <w:t>四)参加政府采购活动前三年内，在经营活动中没有重大违法记录(重大违法记</w:t>
      </w:r>
      <w:r>
        <w:rPr>
          <w:rFonts w:ascii="宋体" w:eastAsia="宋体" w:hAnsi="宋体" w:cs="宋体" w:hint="eastAsia"/>
          <w:color w:val="auto"/>
          <w:spacing w:val="1"/>
          <w:sz w:val="24"/>
          <w:szCs w:val="24"/>
        </w:rPr>
        <w:t>录指因违法经营受到</w:t>
      </w:r>
      <w:r>
        <w:rPr>
          <w:rFonts w:ascii="宋体" w:eastAsia="宋体" w:hAnsi="宋体" w:cs="宋体" w:hint="eastAsia"/>
          <w:color w:val="auto"/>
          <w:sz w:val="24"/>
          <w:szCs w:val="24"/>
        </w:rPr>
        <w:t>刑事处罚或者责令停产停业、吊销许可证或者执照、较</w:t>
      </w:r>
      <w:r>
        <w:rPr>
          <w:rFonts w:ascii="宋体" w:eastAsia="宋体" w:hAnsi="宋体" w:cs="宋体" w:hint="eastAsia"/>
          <w:color w:val="auto"/>
          <w:spacing w:val="-6"/>
          <w:sz w:val="24"/>
          <w:szCs w:val="24"/>
        </w:rPr>
        <w:t>大数额</w:t>
      </w:r>
      <w:r>
        <w:rPr>
          <w:rFonts w:ascii="宋体" w:eastAsia="宋体" w:hAnsi="宋体" w:cs="宋体" w:hint="eastAsia"/>
          <w:color w:val="auto"/>
          <w:spacing w:val="-3"/>
          <w:sz w:val="24"/>
          <w:szCs w:val="24"/>
        </w:rPr>
        <w:t>罚款等行政处罚，不包括因违法经营被禁止在一定期限内参加政府采</w:t>
      </w:r>
      <w:r>
        <w:rPr>
          <w:rFonts w:ascii="宋体" w:eastAsia="宋体" w:hAnsi="宋体" w:cs="宋体" w:hint="eastAsia"/>
          <w:color w:val="auto"/>
          <w:spacing w:val="-2"/>
          <w:sz w:val="24"/>
          <w:szCs w:val="24"/>
        </w:rPr>
        <w:t>购活动，但期限已</w:t>
      </w:r>
      <w:r>
        <w:rPr>
          <w:rFonts w:ascii="宋体" w:eastAsia="宋体" w:hAnsi="宋体" w:cs="宋体" w:hint="eastAsia"/>
          <w:color w:val="auto"/>
          <w:spacing w:val="-1"/>
          <w:sz w:val="24"/>
          <w:szCs w:val="24"/>
        </w:rPr>
        <w:t>经届满的情形)；</w:t>
      </w:r>
    </w:p>
    <w:p w14:paraId="545A0DB1"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(五</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我单位不属于政府采购法律、行政法规规定的公益一类事业单位、或使用事业</w:t>
      </w:r>
      <w:r>
        <w:rPr>
          <w:rFonts w:ascii="宋体" w:eastAsia="宋体" w:hAnsi="宋体" w:cs="宋体" w:hint="eastAsia"/>
          <w:color w:val="auto"/>
          <w:spacing w:val="3"/>
          <w:sz w:val="24"/>
          <w:szCs w:val="24"/>
        </w:rPr>
        <w:t>编制且由财政拨款保障的群团组织(仅适用于政府购买服务项目)；</w:t>
      </w:r>
    </w:p>
    <w:p w14:paraId="1DCC3265"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(六</w:t>
      </w:r>
      <w:r>
        <w:rPr>
          <w:rFonts w:ascii="宋体" w:eastAsia="宋体" w:hAnsi="宋体" w:cs="宋体" w:hint="eastAsia"/>
          <w:color w:val="auto"/>
          <w:spacing w:val="9"/>
          <w:sz w:val="24"/>
          <w:szCs w:val="24"/>
        </w:rPr>
        <w:t>)</w:t>
      </w:r>
      <w:r>
        <w:rPr>
          <w:rFonts w:ascii="宋体" w:eastAsia="宋体" w:hAnsi="宋体" w:cs="宋体" w:hint="eastAsia"/>
          <w:color w:val="auto"/>
          <w:spacing w:val="6"/>
          <w:sz w:val="24"/>
          <w:szCs w:val="24"/>
        </w:rPr>
        <w:t>我单位不存在为采购项目提供整体设计、规范编制或者项目管理、监理、检</w:t>
      </w:r>
      <w:r>
        <w:rPr>
          <w:rFonts w:ascii="宋体" w:eastAsia="宋体" w:hAnsi="宋体" w:cs="宋体" w:hint="eastAsia"/>
          <w:color w:val="auto"/>
          <w:spacing w:val="4"/>
          <w:sz w:val="24"/>
          <w:szCs w:val="24"/>
        </w:rPr>
        <w:t>测等服务后，再参加该采购项目的其他采购活动的情形(单一来源采购</w:t>
      </w:r>
      <w:r>
        <w:rPr>
          <w:rFonts w:ascii="宋体" w:eastAsia="宋体" w:hAnsi="宋体" w:cs="宋体" w:hint="eastAsia"/>
          <w:color w:val="auto"/>
          <w:spacing w:val="2"/>
          <w:sz w:val="24"/>
          <w:szCs w:val="24"/>
        </w:rPr>
        <w:t>项</w:t>
      </w:r>
      <w:r>
        <w:rPr>
          <w:rFonts w:ascii="宋体" w:eastAsia="宋体" w:hAnsi="宋体" w:cs="宋体" w:hint="eastAsia"/>
          <w:color w:val="auto"/>
          <w:sz w:val="24"/>
          <w:szCs w:val="24"/>
        </w:rPr>
        <w:t>目</w:t>
      </w:r>
      <w:r>
        <w:rPr>
          <w:rFonts w:ascii="宋体" w:eastAsia="宋体" w:hAnsi="宋体" w:cs="宋体" w:hint="eastAsia"/>
          <w:color w:val="auto"/>
          <w:spacing w:val="-9"/>
          <w:sz w:val="24"/>
          <w:szCs w:val="24"/>
        </w:rPr>
        <w:t>除</w:t>
      </w:r>
      <w:r>
        <w:rPr>
          <w:rFonts w:ascii="宋体" w:eastAsia="宋体" w:hAnsi="宋体" w:cs="宋体" w:hint="eastAsia"/>
          <w:color w:val="auto"/>
          <w:spacing w:val="-6"/>
          <w:sz w:val="24"/>
          <w:szCs w:val="24"/>
        </w:rPr>
        <w:t>外)；</w:t>
      </w:r>
    </w:p>
    <w:p w14:paraId="3DB60E8E" w14:textId="77777777" w:rsidR="00AB7C63" w:rsidRDefault="00000000">
      <w:pPr>
        <w:spacing w:line="360" w:lineRule="auto"/>
        <w:ind w:firstLineChars="200" w:firstLine="512"/>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t>(七)</w:t>
      </w:r>
      <w:r>
        <w:rPr>
          <w:rFonts w:ascii="宋体" w:eastAsia="宋体" w:hAnsi="宋体" w:cs="宋体" w:hint="eastAsia"/>
          <w:color w:val="auto"/>
          <w:spacing w:val="9"/>
          <w:sz w:val="24"/>
          <w:szCs w:val="24"/>
        </w:rPr>
        <w:t>与</w:t>
      </w:r>
      <w:r>
        <w:rPr>
          <w:rFonts w:ascii="宋体" w:eastAsia="宋体" w:hAnsi="宋体" w:cs="宋体" w:hint="eastAsia"/>
          <w:color w:val="auto"/>
          <w:spacing w:val="8"/>
          <w:sz w:val="24"/>
          <w:szCs w:val="24"/>
        </w:rPr>
        <w:t>我单位存在“单位负责人为同一人或者存在直接控股、管理关系”及“</w:t>
      </w:r>
      <w:r>
        <w:rPr>
          <w:rFonts w:ascii="宋体" w:eastAsia="宋体" w:hAnsi="宋体" w:cs="宋体" w:hint="eastAsia"/>
          <w:color w:val="auto"/>
          <w:spacing w:val="-9"/>
          <w:sz w:val="24"/>
          <w:szCs w:val="24"/>
        </w:rPr>
        <w:t>单位股东（非单位负责人）、董事、监事为同一人或者存在关联关系的不同单位</w:t>
      </w:r>
      <w:r>
        <w:rPr>
          <w:rFonts w:ascii="宋体" w:eastAsia="宋体" w:hAnsi="宋体" w:cs="宋体" w:hint="eastAsia"/>
          <w:color w:val="auto"/>
          <w:spacing w:val="8"/>
          <w:sz w:val="24"/>
          <w:szCs w:val="24"/>
        </w:rPr>
        <w:t>”的</w:t>
      </w:r>
      <w:r>
        <w:rPr>
          <w:rFonts w:ascii="宋体" w:eastAsia="宋体" w:hAnsi="宋体" w:cs="宋体" w:hint="eastAsia"/>
          <w:color w:val="auto"/>
          <w:spacing w:val="1"/>
          <w:sz w:val="24"/>
          <w:szCs w:val="24"/>
        </w:rPr>
        <w:t>单位信息</w:t>
      </w:r>
      <w:r>
        <w:rPr>
          <w:rFonts w:ascii="宋体" w:eastAsia="宋体" w:hAnsi="宋体" w:cs="宋体" w:hint="eastAsia"/>
          <w:color w:val="auto"/>
          <w:sz w:val="24"/>
          <w:szCs w:val="24"/>
        </w:rPr>
        <w:t>如下(如有，不论其是否参加同一合同项下的政府采购活动均须</w:t>
      </w:r>
      <w:r>
        <w:rPr>
          <w:rFonts w:ascii="宋体" w:eastAsia="宋体" w:hAnsi="宋体" w:cs="宋体" w:hint="eastAsia"/>
          <w:color w:val="auto"/>
          <w:spacing w:val="-10"/>
          <w:sz w:val="24"/>
          <w:szCs w:val="24"/>
        </w:rPr>
        <w:t>填</w:t>
      </w:r>
      <w:r>
        <w:rPr>
          <w:rFonts w:ascii="宋体" w:eastAsia="宋体" w:hAnsi="宋体" w:cs="宋体" w:hint="eastAsia"/>
          <w:color w:val="auto"/>
          <w:spacing w:val="-6"/>
          <w:sz w:val="24"/>
          <w:szCs w:val="24"/>
        </w:rPr>
        <w:t>写)：</w:t>
      </w:r>
    </w:p>
    <w:tbl>
      <w:tblPr>
        <w:tblW w:w="8320" w:type="dxa"/>
        <w:jc w:val="center"/>
        <w:tblLook w:val="04A0" w:firstRow="1" w:lastRow="0" w:firstColumn="1" w:lastColumn="0" w:noHBand="0" w:noVBand="1"/>
      </w:tblPr>
      <w:tblGrid>
        <w:gridCol w:w="980"/>
        <w:gridCol w:w="1240"/>
        <w:gridCol w:w="1480"/>
        <w:gridCol w:w="1840"/>
        <w:gridCol w:w="2780"/>
      </w:tblGrid>
      <w:tr w:rsidR="00AB7C63" w14:paraId="3CA31A1A" w14:textId="77777777">
        <w:trPr>
          <w:trHeight w:val="576"/>
          <w:jc w:val="center"/>
        </w:trPr>
        <w:tc>
          <w:tcPr>
            <w:tcW w:w="980" w:type="dxa"/>
            <w:tcBorders>
              <w:top w:val="single" w:sz="4" w:space="0" w:color="auto"/>
              <w:left w:val="single" w:sz="4" w:space="0" w:color="auto"/>
              <w:bottom w:val="single" w:sz="4" w:space="0" w:color="auto"/>
              <w:right w:val="single" w:sz="4" w:space="0" w:color="auto"/>
            </w:tcBorders>
            <w:vAlign w:val="center"/>
          </w:tcPr>
          <w:p w14:paraId="0C592A77"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序号</w:t>
            </w:r>
          </w:p>
        </w:tc>
        <w:tc>
          <w:tcPr>
            <w:tcW w:w="1240" w:type="dxa"/>
            <w:tcBorders>
              <w:top w:val="single" w:sz="4" w:space="0" w:color="auto"/>
              <w:left w:val="nil"/>
              <w:bottom w:val="single" w:sz="4" w:space="0" w:color="auto"/>
              <w:right w:val="single" w:sz="4" w:space="0" w:color="auto"/>
            </w:tcBorders>
            <w:vAlign w:val="center"/>
          </w:tcPr>
          <w:p w14:paraId="53BED8A4"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姓名</w:t>
            </w:r>
          </w:p>
        </w:tc>
        <w:tc>
          <w:tcPr>
            <w:tcW w:w="1480" w:type="dxa"/>
            <w:tcBorders>
              <w:top w:val="single" w:sz="4" w:space="0" w:color="auto"/>
              <w:left w:val="nil"/>
              <w:bottom w:val="single" w:sz="4" w:space="0" w:color="auto"/>
              <w:right w:val="single" w:sz="4" w:space="0" w:color="auto"/>
            </w:tcBorders>
            <w:vAlign w:val="center"/>
          </w:tcPr>
          <w:p w14:paraId="5B89FB5F"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职务</w:t>
            </w:r>
          </w:p>
        </w:tc>
        <w:tc>
          <w:tcPr>
            <w:tcW w:w="1840" w:type="dxa"/>
            <w:tcBorders>
              <w:top w:val="single" w:sz="4" w:space="0" w:color="auto"/>
              <w:left w:val="nil"/>
              <w:bottom w:val="single" w:sz="4" w:space="0" w:color="auto"/>
              <w:right w:val="single" w:sz="4" w:space="0" w:color="auto"/>
            </w:tcBorders>
            <w:vAlign w:val="center"/>
          </w:tcPr>
          <w:p w14:paraId="577D45A6"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单位名称</w:t>
            </w:r>
          </w:p>
        </w:tc>
        <w:tc>
          <w:tcPr>
            <w:tcW w:w="2780" w:type="dxa"/>
            <w:tcBorders>
              <w:top w:val="single" w:sz="4" w:space="0" w:color="auto"/>
              <w:left w:val="nil"/>
              <w:bottom w:val="single" w:sz="4" w:space="0" w:color="auto"/>
              <w:right w:val="single" w:sz="4" w:space="0" w:color="auto"/>
            </w:tcBorders>
            <w:vAlign w:val="center"/>
          </w:tcPr>
          <w:p w14:paraId="7BE5DED9"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相互关系</w:t>
            </w:r>
          </w:p>
        </w:tc>
      </w:tr>
      <w:tr w:rsidR="00AB7C63" w14:paraId="527B2C1F" w14:textId="77777777">
        <w:trPr>
          <w:trHeight w:val="576"/>
          <w:jc w:val="center"/>
        </w:trPr>
        <w:tc>
          <w:tcPr>
            <w:tcW w:w="980" w:type="dxa"/>
            <w:tcBorders>
              <w:top w:val="nil"/>
              <w:left w:val="single" w:sz="4" w:space="0" w:color="auto"/>
              <w:bottom w:val="single" w:sz="4" w:space="0" w:color="auto"/>
              <w:right w:val="single" w:sz="4" w:space="0" w:color="auto"/>
            </w:tcBorders>
            <w:vAlign w:val="center"/>
          </w:tcPr>
          <w:p w14:paraId="582D273E"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1</w:t>
            </w:r>
          </w:p>
        </w:tc>
        <w:tc>
          <w:tcPr>
            <w:tcW w:w="1240" w:type="dxa"/>
            <w:tcBorders>
              <w:top w:val="nil"/>
              <w:left w:val="nil"/>
              <w:bottom w:val="single" w:sz="4" w:space="0" w:color="auto"/>
              <w:right w:val="single" w:sz="4" w:space="0" w:color="auto"/>
            </w:tcBorders>
            <w:vAlign w:val="center"/>
          </w:tcPr>
          <w:p w14:paraId="57476085"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480" w:type="dxa"/>
            <w:tcBorders>
              <w:top w:val="nil"/>
              <w:left w:val="nil"/>
              <w:bottom w:val="single" w:sz="4" w:space="0" w:color="auto"/>
              <w:right w:val="single" w:sz="4" w:space="0" w:color="auto"/>
            </w:tcBorders>
            <w:vAlign w:val="center"/>
          </w:tcPr>
          <w:p w14:paraId="684EB6D7"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840" w:type="dxa"/>
            <w:tcBorders>
              <w:top w:val="nil"/>
              <w:left w:val="nil"/>
              <w:bottom w:val="single" w:sz="4" w:space="0" w:color="auto"/>
              <w:right w:val="single" w:sz="4" w:space="0" w:color="auto"/>
            </w:tcBorders>
            <w:vAlign w:val="center"/>
          </w:tcPr>
          <w:p w14:paraId="2EC93EDB"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2780" w:type="dxa"/>
            <w:tcBorders>
              <w:top w:val="nil"/>
              <w:left w:val="nil"/>
              <w:bottom w:val="single" w:sz="4" w:space="0" w:color="auto"/>
              <w:right w:val="single" w:sz="4" w:space="0" w:color="auto"/>
            </w:tcBorders>
            <w:vAlign w:val="center"/>
          </w:tcPr>
          <w:p w14:paraId="797D2ED9"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r>
      <w:tr w:rsidR="00AB7C63" w14:paraId="045EBD64" w14:textId="77777777">
        <w:trPr>
          <w:trHeight w:val="576"/>
          <w:jc w:val="center"/>
        </w:trPr>
        <w:tc>
          <w:tcPr>
            <w:tcW w:w="980" w:type="dxa"/>
            <w:tcBorders>
              <w:top w:val="nil"/>
              <w:left w:val="single" w:sz="4" w:space="0" w:color="auto"/>
              <w:bottom w:val="single" w:sz="4" w:space="0" w:color="auto"/>
              <w:right w:val="single" w:sz="4" w:space="0" w:color="auto"/>
            </w:tcBorders>
            <w:vAlign w:val="center"/>
          </w:tcPr>
          <w:p w14:paraId="5A5893AD"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2</w:t>
            </w:r>
          </w:p>
        </w:tc>
        <w:tc>
          <w:tcPr>
            <w:tcW w:w="1240" w:type="dxa"/>
            <w:tcBorders>
              <w:top w:val="nil"/>
              <w:left w:val="nil"/>
              <w:bottom w:val="single" w:sz="4" w:space="0" w:color="auto"/>
              <w:right w:val="single" w:sz="4" w:space="0" w:color="auto"/>
            </w:tcBorders>
            <w:vAlign w:val="center"/>
          </w:tcPr>
          <w:p w14:paraId="13263BB4"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480" w:type="dxa"/>
            <w:tcBorders>
              <w:top w:val="nil"/>
              <w:left w:val="nil"/>
              <w:bottom w:val="single" w:sz="4" w:space="0" w:color="auto"/>
              <w:right w:val="single" w:sz="4" w:space="0" w:color="auto"/>
            </w:tcBorders>
            <w:vAlign w:val="center"/>
          </w:tcPr>
          <w:p w14:paraId="3CCD126D"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840" w:type="dxa"/>
            <w:tcBorders>
              <w:top w:val="nil"/>
              <w:left w:val="nil"/>
              <w:bottom w:val="single" w:sz="4" w:space="0" w:color="auto"/>
              <w:right w:val="single" w:sz="4" w:space="0" w:color="auto"/>
            </w:tcBorders>
            <w:vAlign w:val="center"/>
          </w:tcPr>
          <w:p w14:paraId="2248B59E"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2780" w:type="dxa"/>
            <w:tcBorders>
              <w:top w:val="nil"/>
              <w:left w:val="nil"/>
              <w:bottom w:val="single" w:sz="4" w:space="0" w:color="auto"/>
              <w:right w:val="single" w:sz="4" w:space="0" w:color="auto"/>
            </w:tcBorders>
            <w:vAlign w:val="center"/>
          </w:tcPr>
          <w:p w14:paraId="5A6C35F4"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r>
      <w:tr w:rsidR="00AB7C63" w14:paraId="75F2860F" w14:textId="77777777">
        <w:trPr>
          <w:trHeight w:val="576"/>
          <w:jc w:val="center"/>
        </w:trPr>
        <w:tc>
          <w:tcPr>
            <w:tcW w:w="980" w:type="dxa"/>
            <w:tcBorders>
              <w:top w:val="nil"/>
              <w:left w:val="single" w:sz="4" w:space="0" w:color="auto"/>
              <w:bottom w:val="single" w:sz="4" w:space="0" w:color="auto"/>
              <w:right w:val="single" w:sz="4" w:space="0" w:color="auto"/>
            </w:tcBorders>
            <w:vAlign w:val="center"/>
          </w:tcPr>
          <w:p w14:paraId="41946072"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w:t>
            </w:r>
          </w:p>
        </w:tc>
        <w:tc>
          <w:tcPr>
            <w:tcW w:w="1240" w:type="dxa"/>
            <w:tcBorders>
              <w:top w:val="nil"/>
              <w:left w:val="nil"/>
              <w:bottom w:val="single" w:sz="4" w:space="0" w:color="auto"/>
              <w:right w:val="single" w:sz="4" w:space="0" w:color="auto"/>
            </w:tcBorders>
            <w:vAlign w:val="center"/>
          </w:tcPr>
          <w:p w14:paraId="7444DB50"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480" w:type="dxa"/>
            <w:tcBorders>
              <w:top w:val="nil"/>
              <w:left w:val="nil"/>
              <w:bottom w:val="single" w:sz="4" w:space="0" w:color="auto"/>
              <w:right w:val="single" w:sz="4" w:space="0" w:color="auto"/>
            </w:tcBorders>
            <w:vAlign w:val="center"/>
          </w:tcPr>
          <w:p w14:paraId="109E8D78"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1840" w:type="dxa"/>
            <w:tcBorders>
              <w:top w:val="nil"/>
              <w:left w:val="nil"/>
              <w:bottom w:val="single" w:sz="4" w:space="0" w:color="auto"/>
              <w:right w:val="single" w:sz="4" w:space="0" w:color="auto"/>
            </w:tcBorders>
            <w:vAlign w:val="center"/>
          </w:tcPr>
          <w:p w14:paraId="2DA5DC62"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c>
          <w:tcPr>
            <w:tcW w:w="2780" w:type="dxa"/>
            <w:tcBorders>
              <w:top w:val="nil"/>
              <w:left w:val="nil"/>
              <w:bottom w:val="single" w:sz="4" w:space="0" w:color="auto"/>
              <w:right w:val="single" w:sz="4" w:space="0" w:color="auto"/>
            </w:tcBorders>
            <w:vAlign w:val="center"/>
          </w:tcPr>
          <w:p w14:paraId="4F046063" w14:textId="77777777" w:rsidR="00AB7C63" w:rsidRDefault="00000000">
            <w:pPr>
              <w:kinsoku/>
              <w:autoSpaceDE/>
              <w:autoSpaceDN/>
              <w:adjustRightInd/>
              <w:snapToGrid/>
              <w:jc w:val="center"/>
              <w:textAlignment w:val="auto"/>
              <w:rPr>
                <w:rFonts w:ascii="宋体" w:eastAsia="宋体" w:hAnsi="宋体" w:cs="宋体" w:hint="eastAsia"/>
                <w:snapToGrid/>
                <w:color w:val="auto"/>
                <w:sz w:val="24"/>
                <w:szCs w:val="24"/>
              </w:rPr>
            </w:pPr>
            <w:r>
              <w:rPr>
                <w:rFonts w:ascii="宋体" w:eastAsia="宋体" w:hAnsi="宋体" w:cs="宋体" w:hint="eastAsia"/>
                <w:snapToGrid/>
                <w:color w:val="auto"/>
                <w:sz w:val="24"/>
                <w:szCs w:val="24"/>
              </w:rPr>
              <w:t xml:space="preserve">　</w:t>
            </w:r>
          </w:p>
        </w:tc>
      </w:tr>
    </w:tbl>
    <w:p w14:paraId="740DF451"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上述</w:t>
      </w:r>
      <w:r>
        <w:rPr>
          <w:rFonts w:ascii="宋体" w:eastAsia="宋体" w:hAnsi="宋体" w:cs="宋体" w:hint="eastAsia"/>
          <w:color w:val="auto"/>
          <w:spacing w:val="-3"/>
          <w:sz w:val="24"/>
          <w:szCs w:val="24"/>
        </w:rPr>
        <w:t>声</w:t>
      </w:r>
      <w:r>
        <w:rPr>
          <w:rFonts w:ascii="宋体" w:eastAsia="宋体" w:hAnsi="宋体" w:cs="宋体" w:hint="eastAsia"/>
          <w:color w:val="auto"/>
          <w:spacing w:val="-2"/>
          <w:sz w:val="24"/>
          <w:szCs w:val="24"/>
        </w:rPr>
        <w:t>明真实有效，否则我方负全部责任。</w:t>
      </w:r>
    </w:p>
    <w:p w14:paraId="5662C5D4"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64C4057" w14:textId="77777777" w:rsidR="00AB7C63" w:rsidRDefault="00000000">
      <w:pPr>
        <w:spacing w:line="360" w:lineRule="auto"/>
        <w:ind w:firstLineChars="200" w:firstLine="444"/>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投标</w:t>
      </w:r>
      <w:r>
        <w:rPr>
          <w:rFonts w:ascii="宋体" w:eastAsia="宋体" w:hAnsi="宋体" w:cs="宋体" w:hint="eastAsia"/>
          <w:color w:val="auto"/>
          <w:spacing w:val="-15"/>
          <w:sz w:val="24"/>
          <w:szCs w:val="24"/>
        </w:rPr>
        <w:t>人</w:t>
      </w:r>
      <w:r>
        <w:rPr>
          <w:rFonts w:ascii="宋体" w:eastAsia="宋体" w:hAnsi="宋体" w:cs="宋体" w:hint="eastAsia"/>
          <w:color w:val="auto"/>
          <w:spacing w:val="-9"/>
          <w:sz w:val="24"/>
          <w:szCs w:val="24"/>
        </w:rPr>
        <w:t>名称(加盖公章)：____________</w:t>
      </w:r>
    </w:p>
    <w:p w14:paraId="564D19C7" w14:textId="77777777" w:rsidR="00AB7C63" w:rsidRDefault="00000000">
      <w:pPr>
        <w:spacing w:line="360" w:lineRule="auto"/>
        <w:ind w:firstLineChars="200" w:firstLine="410"/>
        <w:jc w:val="both"/>
        <w:rPr>
          <w:rFonts w:ascii="宋体" w:eastAsia="宋体" w:hAnsi="宋体" w:cs="宋体" w:hint="eastAsia"/>
          <w:color w:val="auto"/>
          <w:spacing w:val="-18"/>
          <w:sz w:val="24"/>
          <w:szCs w:val="24"/>
        </w:rPr>
      </w:pPr>
      <w:r>
        <w:rPr>
          <w:rFonts w:ascii="宋体" w:eastAsia="宋体" w:hAnsi="宋体" w:cs="宋体" w:hint="eastAsia"/>
          <w:color w:val="auto"/>
          <w:spacing w:val="-35"/>
          <w:sz w:val="24"/>
          <w:szCs w:val="24"/>
        </w:rPr>
        <w:t>日</w:t>
      </w:r>
      <w:r>
        <w:rPr>
          <w:rFonts w:ascii="宋体" w:eastAsia="宋体" w:hAnsi="宋体" w:cs="宋体" w:hint="eastAsia"/>
          <w:color w:val="auto"/>
          <w:spacing w:val="-18"/>
          <w:sz w:val="24"/>
          <w:szCs w:val="24"/>
        </w:rPr>
        <w:t>期：_____年______月______日</w:t>
      </w:r>
    </w:p>
    <w:p w14:paraId="66E2CEC4"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说明：</w:t>
      </w:r>
      <w:r>
        <w:rPr>
          <w:rFonts w:ascii="宋体" w:eastAsia="宋体" w:hAnsi="宋体" w:cs="宋体" w:hint="eastAsia"/>
          <w:color w:val="auto"/>
          <w:spacing w:val="-6"/>
          <w:sz w:val="24"/>
          <w:szCs w:val="24"/>
        </w:rPr>
        <w:t>供</w:t>
      </w:r>
      <w:r>
        <w:rPr>
          <w:rFonts w:ascii="宋体" w:eastAsia="宋体" w:hAnsi="宋体" w:cs="宋体" w:hint="eastAsia"/>
          <w:color w:val="auto"/>
          <w:spacing w:val="-4"/>
          <w:sz w:val="24"/>
          <w:szCs w:val="24"/>
        </w:rPr>
        <w:t>应商承诺不实的，依据《政府采购法》第七十七条“提供虚假材料谋取中标、</w:t>
      </w:r>
      <w:r>
        <w:rPr>
          <w:rFonts w:ascii="宋体" w:eastAsia="宋体" w:hAnsi="宋体" w:cs="宋体" w:hint="eastAsia"/>
          <w:color w:val="auto"/>
          <w:spacing w:val="1"/>
          <w:sz w:val="24"/>
          <w:szCs w:val="24"/>
        </w:rPr>
        <w:t>成</w:t>
      </w:r>
      <w:r>
        <w:rPr>
          <w:rFonts w:ascii="宋体" w:eastAsia="宋体" w:hAnsi="宋体" w:cs="宋体" w:hint="eastAsia"/>
          <w:color w:val="auto"/>
          <w:sz w:val="24"/>
          <w:szCs w:val="24"/>
        </w:rPr>
        <w:t>交的”有关规定予以处理。</w:t>
      </w:r>
    </w:p>
    <w:p w14:paraId="26232F7D"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footerReference w:type="default" r:id="rId25"/>
          <w:pgSz w:w="11907" w:h="16840"/>
          <w:pgMar w:top="1117" w:right="1133" w:bottom="1060" w:left="1148" w:header="878" w:footer="886" w:gutter="0"/>
          <w:cols w:space="720"/>
        </w:sectPr>
      </w:pPr>
    </w:p>
    <w:p w14:paraId="2EE192AC" w14:textId="77777777" w:rsidR="00AB7C63" w:rsidRDefault="00000000">
      <w:pPr>
        <w:spacing w:line="360" w:lineRule="auto"/>
        <w:jc w:val="both"/>
        <w:outlineLvl w:val="2"/>
        <w:rPr>
          <w:rFonts w:ascii="宋体" w:eastAsia="宋体" w:hAnsi="宋体" w:cs="宋体" w:hint="eastAsia"/>
          <w:color w:val="auto"/>
          <w:sz w:val="24"/>
          <w:szCs w:val="24"/>
        </w:rPr>
      </w:pPr>
      <w:bookmarkStart w:id="184" w:name="_Toc159237097"/>
      <w:bookmarkStart w:id="185" w:name="_Toc159237152"/>
      <w:bookmarkStart w:id="186" w:name="_Toc10516"/>
      <w:bookmarkStart w:id="187" w:name="_Toc193382678"/>
      <w:r>
        <w:rPr>
          <w:rFonts w:ascii="宋体" w:eastAsia="宋体" w:hAnsi="宋体" w:cs="宋体" w:hint="eastAsia"/>
          <w:color w:val="auto"/>
          <w:spacing w:val="8"/>
          <w:sz w:val="24"/>
          <w:szCs w:val="24"/>
        </w:rPr>
        <w:lastRenderedPageBreak/>
        <w:t>2.</w:t>
      </w:r>
      <w:r>
        <w:rPr>
          <w:rFonts w:ascii="宋体" w:eastAsia="宋体" w:hAnsi="宋体" w:cs="宋体" w:hint="eastAsia"/>
          <w:color w:val="auto"/>
          <w:spacing w:val="5"/>
          <w:sz w:val="24"/>
          <w:szCs w:val="24"/>
        </w:rPr>
        <w:t>落</w:t>
      </w:r>
      <w:r>
        <w:rPr>
          <w:rFonts w:ascii="宋体" w:eastAsia="宋体" w:hAnsi="宋体" w:cs="宋体" w:hint="eastAsia"/>
          <w:color w:val="auto"/>
          <w:spacing w:val="4"/>
          <w:sz w:val="24"/>
          <w:szCs w:val="24"/>
        </w:rPr>
        <w:t>实政府采购政策需满足的资格要求(如有)</w:t>
      </w:r>
      <w:bookmarkEnd w:id="184"/>
      <w:bookmarkEnd w:id="185"/>
      <w:bookmarkEnd w:id="186"/>
      <w:bookmarkEnd w:id="187"/>
    </w:p>
    <w:p w14:paraId="1EC4962C"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
          <w:position w:val="17"/>
          <w:sz w:val="24"/>
          <w:szCs w:val="24"/>
        </w:rPr>
        <w:t xml:space="preserve">2-1 </w:t>
      </w:r>
      <w:r>
        <w:rPr>
          <w:rFonts w:ascii="宋体" w:eastAsia="宋体" w:hAnsi="宋体" w:cs="宋体" w:hint="eastAsia"/>
          <w:color w:val="auto"/>
          <w:spacing w:val="1"/>
          <w:position w:val="17"/>
          <w:sz w:val="24"/>
          <w:szCs w:val="24"/>
        </w:rPr>
        <w:t>中小企业证明文件</w:t>
      </w:r>
    </w:p>
    <w:p w14:paraId="76C1C69C" w14:textId="77777777" w:rsidR="00AB7C63" w:rsidRDefault="00000000">
      <w:pPr>
        <w:spacing w:line="360" w:lineRule="auto"/>
        <w:ind w:firstLineChars="200" w:firstLine="450"/>
        <w:jc w:val="both"/>
        <w:rPr>
          <w:rFonts w:ascii="宋体" w:eastAsia="宋体" w:hAnsi="宋体" w:cs="宋体" w:hint="eastAsia"/>
          <w:color w:val="auto"/>
          <w:sz w:val="24"/>
          <w:szCs w:val="24"/>
        </w:rPr>
      </w:pPr>
      <w:r>
        <w:rPr>
          <w:rFonts w:ascii="宋体" w:eastAsia="宋体" w:hAnsi="宋体" w:cs="宋体" w:hint="eastAsia"/>
          <w:color w:val="auto"/>
          <w:spacing w:val="-15"/>
          <w:sz w:val="24"/>
          <w:szCs w:val="24"/>
        </w:rPr>
        <w:t>说明：</w:t>
      </w:r>
    </w:p>
    <w:p w14:paraId="02ED4A75" w14:textId="77777777" w:rsidR="00AB7C63" w:rsidRDefault="00000000">
      <w:pPr>
        <w:spacing w:line="360" w:lineRule="auto"/>
        <w:ind w:firstLineChars="200" w:firstLine="50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w:t>
      </w:r>
      <w:r>
        <w:rPr>
          <w:rFonts w:ascii="宋体" w:eastAsia="宋体" w:hAnsi="宋体" w:cs="宋体" w:hint="eastAsia"/>
          <w:color w:val="auto"/>
          <w:spacing w:val="7"/>
          <w:sz w:val="24"/>
          <w:szCs w:val="24"/>
        </w:rPr>
        <w:t>1)如本项目(包)不专门面向中小企业预留采购份额，资格证明文件部分无需提供</w:t>
      </w:r>
      <w:r>
        <w:rPr>
          <w:rFonts w:ascii="宋体" w:eastAsia="宋体" w:hAnsi="宋体" w:cs="宋体" w:hint="eastAsia"/>
          <w:color w:val="auto"/>
          <w:spacing w:val="-2"/>
          <w:sz w:val="24"/>
          <w:szCs w:val="24"/>
        </w:rPr>
        <w:t>《中小企业声明函》或《残疾人福利性单位声</w:t>
      </w:r>
      <w:r>
        <w:rPr>
          <w:rFonts w:ascii="宋体" w:eastAsia="宋体" w:hAnsi="宋体" w:cs="宋体" w:hint="eastAsia"/>
          <w:color w:val="auto"/>
          <w:spacing w:val="-1"/>
          <w:sz w:val="24"/>
          <w:szCs w:val="24"/>
        </w:rPr>
        <w:t>明函》或由省级以上监狱管理局、戒毒管</w:t>
      </w:r>
      <w:r>
        <w:rPr>
          <w:rFonts w:ascii="宋体" w:eastAsia="宋体" w:hAnsi="宋体" w:cs="宋体" w:hint="eastAsia"/>
          <w:color w:val="auto"/>
          <w:spacing w:val="-2"/>
          <w:sz w:val="24"/>
          <w:szCs w:val="24"/>
        </w:rPr>
        <w:t>理局(含新疆生产建设兵团)出具的属</w:t>
      </w:r>
      <w:r>
        <w:rPr>
          <w:rFonts w:ascii="宋体" w:eastAsia="宋体" w:hAnsi="宋体" w:cs="宋体" w:hint="eastAsia"/>
          <w:color w:val="auto"/>
          <w:spacing w:val="-1"/>
          <w:sz w:val="24"/>
          <w:szCs w:val="24"/>
        </w:rPr>
        <w:t>于监狱企业的证明文件；供应商如具有上述证明</w:t>
      </w:r>
      <w:r>
        <w:rPr>
          <w:rFonts w:ascii="宋体" w:eastAsia="宋体" w:hAnsi="宋体" w:cs="宋体" w:hint="eastAsia"/>
          <w:color w:val="auto"/>
          <w:spacing w:val="-4"/>
          <w:sz w:val="24"/>
          <w:szCs w:val="24"/>
        </w:rPr>
        <w:t>文件，建议</w:t>
      </w:r>
      <w:r>
        <w:rPr>
          <w:rFonts w:ascii="宋体" w:eastAsia="宋体" w:hAnsi="宋体" w:cs="宋体" w:hint="eastAsia"/>
          <w:color w:val="auto"/>
          <w:spacing w:val="-2"/>
          <w:sz w:val="24"/>
          <w:szCs w:val="24"/>
        </w:rPr>
        <w:t>在商务技术文件中提供。</w:t>
      </w:r>
    </w:p>
    <w:p w14:paraId="644E20AD" w14:textId="77777777" w:rsidR="00AB7C63" w:rsidRDefault="00000000">
      <w:pPr>
        <w:spacing w:line="360" w:lineRule="auto"/>
        <w:ind w:firstLineChars="200" w:firstLine="494"/>
        <w:jc w:val="both"/>
        <w:rPr>
          <w:rFonts w:ascii="宋体" w:eastAsia="宋体" w:hAnsi="宋体" w:cs="宋体" w:hint="eastAsia"/>
          <w:color w:val="auto"/>
          <w:sz w:val="24"/>
          <w:szCs w:val="24"/>
        </w:rPr>
      </w:pPr>
      <w:r>
        <w:rPr>
          <w:rFonts w:ascii="宋体" w:eastAsia="宋体" w:hAnsi="宋体" w:cs="宋体" w:hint="eastAsia"/>
          <w:color w:val="auto"/>
          <w:spacing w:val="7"/>
          <w:sz w:val="24"/>
          <w:szCs w:val="24"/>
        </w:rPr>
        <w:t>(2)如本项目(包)专门面向中小企业采购，投标文件中须提供《中小企业声明函</w:t>
      </w:r>
      <w:r>
        <w:rPr>
          <w:rFonts w:ascii="宋体" w:eastAsia="宋体" w:hAnsi="宋体" w:cs="宋体" w:hint="eastAsia"/>
          <w:color w:val="auto"/>
          <w:sz w:val="24"/>
          <w:szCs w:val="24"/>
        </w:rPr>
        <w:t>》</w:t>
      </w:r>
      <w:r>
        <w:rPr>
          <w:rFonts w:ascii="宋体" w:eastAsia="宋体" w:hAnsi="宋体" w:cs="宋体" w:hint="eastAsia"/>
          <w:color w:val="auto"/>
          <w:spacing w:val="2"/>
          <w:sz w:val="24"/>
          <w:szCs w:val="24"/>
        </w:rPr>
        <w:t>或《残疾人福利性单位声</w:t>
      </w:r>
      <w:r>
        <w:rPr>
          <w:rFonts w:ascii="宋体" w:eastAsia="宋体" w:hAnsi="宋体" w:cs="宋体" w:hint="eastAsia"/>
          <w:color w:val="auto"/>
          <w:spacing w:val="1"/>
          <w:sz w:val="24"/>
          <w:szCs w:val="24"/>
        </w:rPr>
        <w:t>明函》或由省级以上监狱管理局、戒毒管理局(含新疆生产建</w:t>
      </w:r>
      <w:r>
        <w:rPr>
          <w:rFonts w:ascii="宋体" w:eastAsia="宋体" w:hAnsi="宋体" w:cs="宋体" w:hint="eastAsia"/>
          <w:color w:val="auto"/>
          <w:spacing w:val="4"/>
          <w:sz w:val="24"/>
          <w:szCs w:val="24"/>
        </w:rPr>
        <w:t>设兵团</w:t>
      </w:r>
      <w:r>
        <w:rPr>
          <w:rFonts w:ascii="宋体" w:eastAsia="宋体" w:hAnsi="宋体" w:cs="宋体" w:hint="eastAsia"/>
          <w:color w:val="auto"/>
          <w:spacing w:val="2"/>
          <w:sz w:val="24"/>
          <w:szCs w:val="24"/>
        </w:rPr>
        <w:t>)出具的属于监狱企业的证明文件，且建议在资格证明文件部分提供。</w:t>
      </w:r>
    </w:p>
    <w:p w14:paraId="24487334" w14:textId="77777777" w:rsidR="00AB7C63" w:rsidRDefault="00000000">
      <w:pPr>
        <w:spacing w:line="360" w:lineRule="auto"/>
        <w:ind w:firstLineChars="200" w:firstLine="520"/>
        <w:jc w:val="both"/>
        <w:rPr>
          <w:rFonts w:ascii="宋体" w:eastAsia="宋体" w:hAnsi="宋体" w:cs="宋体" w:hint="eastAsia"/>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3"/>
          <w:sz w:val="24"/>
          <w:szCs w:val="24"/>
        </w:rPr>
        <w:t>3</w:t>
      </w:r>
      <w:r>
        <w:rPr>
          <w:rFonts w:ascii="宋体" w:eastAsia="宋体" w:hAnsi="宋体" w:cs="宋体" w:hint="eastAsia"/>
          <w:color w:val="auto"/>
          <w:spacing w:val="10"/>
          <w:sz w:val="24"/>
          <w:szCs w:val="24"/>
        </w:rPr>
        <w:t>)如本项目(包)预留部分采购项目预算专门面向中小企业采购，且要求获得采购</w:t>
      </w:r>
      <w:r>
        <w:rPr>
          <w:rFonts w:ascii="宋体" w:eastAsia="宋体" w:hAnsi="宋体" w:cs="宋体" w:hint="eastAsia"/>
          <w:color w:val="auto"/>
          <w:spacing w:val="-8"/>
          <w:sz w:val="24"/>
          <w:szCs w:val="24"/>
        </w:rPr>
        <w:t>合同的供应</w:t>
      </w:r>
      <w:r>
        <w:rPr>
          <w:rFonts w:ascii="宋体" w:eastAsia="宋体" w:hAnsi="宋体" w:cs="宋体" w:hint="eastAsia"/>
          <w:color w:val="auto"/>
          <w:spacing w:val="-6"/>
          <w:sz w:val="24"/>
          <w:szCs w:val="24"/>
        </w:rPr>
        <w:t>商</w:t>
      </w:r>
      <w:r>
        <w:rPr>
          <w:rFonts w:ascii="宋体" w:eastAsia="宋体" w:hAnsi="宋体" w:cs="宋体" w:hint="eastAsia"/>
          <w:color w:val="auto"/>
          <w:spacing w:val="-4"/>
          <w:sz w:val="24"/>
          <w:szCs w:val="24"/>
        </w:rPr>
        <w:t>将采购项目中的一定比例分包给一家或者多家中小企业的，投标文件中除</w:t>
      </w:r>
      <w:r>
        <w:rPr>
          <w:rFonts w:ascii="宋体" w:eastAsia="宋体" w:hAnsi="宋体" w:cs="宋体" w:hint="eastAsia"/>
          <w:color w:val="auto"/>
          <w:spacing w:val="-2"/>
          <w:sz w:val="24"/>
          <w:szCs w:val="24"/>
        </w:rPr>
        <w:t>须提供《中小企</w:t>
      </w:r>
      <w:r>
        <w:rPr>
          <w:rFonts w:ascii="宋体" w:eastAsia="宋体" w:hAnsi="宋体" w:cs="宋体" w:hint="eastAsia"/>
          <w:color w:val="auto"/>
          <w:spacing w:val="-1"/>
          <w:sz w:val="24"/>
          <w:szCs w:val="24"/>
        </w:rPr>
        <w:t>业声明函》或《残疾人福利性单位声明函》或由省级以上监狱管理局、</w:t>
      </w:r>
      <w:r>
        <w:rPr>
          <w:rFonts w:ascii="宋体" w:eastAsia="宋体" w:hAnsi="宋体" w:cs="宋体" w:hint="eastAsia"/>
          <w:color w:val="auto"/>
          <w:spacing w:val="-8"/>
          <w:sz w:val="24"/>
          <w:szCs w:val="24"/>
        </w:rPr>
        <w:t>戒毒管理局(含</w:t>
      </w:r>
      <w:r>
        <w:rPr>
          <w:rFonts w:ascii="宋体" w:eastAsia="宋体" w:hAnsi="宋体" w:cs="宋体" w:hint="eastAsia"/>
          <w:color w:val="auto"/>
          <w:spacing w:val="-7"/>
          <w:sz w:val="24"/>
          <w:szCs w:val="24"/>
        </w:rPr>
        <w:t>新</w:t>
      </w:r>
      <w:r>
        <w:rPr>
          <w:rFonts w:ascii="宋体" w:eastAsia="宋体" w:hAnsi="宋体" w:cs="宋体" w:hint="eastAsia"/>
          <w:color w:val="auto"/>
          <w:spacing w:val="-4"/>
          <w:sz w:val="24"/>
          <w:szCs w:val="24"/>
        </w:rPr>
        <w:t>疆生产建设兵团)出具的属于监狱企业的证明文件，还须同时提供《拟</w:t>
      </w:r>
      <w:r>
        <w:rPr>
          <w:rFonts w:ascii="宋体" w:eastAsia="宋体" w:hAnsi="宋体" w:cs="宋体" w:hint="eastAsia"/>
          <w:color w:val="auto"/>
          <w:spacing w:val="-8"/>
          <w:sz w:val="24"/>
          <w:szCs w:val="24"/>
        </w:rPr>
        <w:t>分</w:t>
      </w:r>
      <w:r>
        <w:rPr>
          <w:rFonts w:ascii="宋体" w:eastAsia="宋体" w:hAnsi="宋体" w:cs="宋体" w:hint="eastAsia"/>
          <w:color w:val="auto"/>
          <w:spacing w:val="-5"/>
          <w:sz w:val="24"/>
          <w:szCs w:val="24"/>
        </w:rPr>
        <w:t>包情况说明》及《分包意向协议》，且建议在资格证明文件部分提供。</w:t>
      </w:r>
    </w:p>
    <w:p w14:paraId="0A786105" w14:textId="77777777" w:rsidR="00AB7C63" w:rsidRDefault="00000000">
      <w:pPr>
        <w:spacing w:line="360" w:lineRule="auto"/>
        <w:ind w:firstLineChars="200" w:firstLine="520"/>
        <w:jc w:val="both"/>
        <w:rPr>
          <w:rFonts w:ascii="宋体" w:eastAsia="宋体" w:hAnsi="宋体" w:cs="宋体" w:hint="eastAsia"/>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3"/>
          <w:sz w:val="24"/>
          <w:szCs w:val="24"/>
        </w:rPr>
        <w:t>4</w:t>
      </w:r>
      <w:r>
        <w:rPr>
          <w:rFonts w:ascii="宋体" w:eastAsia="宋体" w:hAnsi="宋体" w:cs="宋体" w:hint="eastAsia"/>
          <w:color w:val="auto"/>
          <w:spacing w:val="10"/>
          <w:sz w:val="24"/>
          <w:szCs w:val="24"/>
        </w:rPr>
        <w:t>)如本项目(包)预留部分采购项目预算专门面向中小企业采购，且要求供应商以</w:t>
      </w:r>
      <w:r>
        <w:rPr>
          <w:rFonts w:ascii="宋体" w:eastAsia="宋体" w:hAnsi="宋体" w:cs="宋体" w:hint="eastAsia"/>
          <w:color w:val="auto"/>
          <w:spacing w:val="-1"/>
          <w:sz w:val="24"/>
          <w:szCs w:val="24"/>
        </w:rPr>
        <w:t>联合体形式参加采购活动，投标文件中除</w:t>
      </w:r>
      <w:r>
        <w:rPr>
          <w:rFonts w:ascii="宋体" w:eastAsia="宋体" w:hAnsi="宋体" w:cs="宋体" w:hint="eastAsia"/>
          <w:color w:val="auto"/>
          <w:sz w:val="24"/>
          <w:szCs w:val="24"/>
        </w:rPr>
        <w:t>须提供《中小企业声明函》或《残疾人福利性</w:t>
      </w:r>
      <w:r>
        <w:rPr>
          <w:rFonts w:ascii="宋体" w:eastAsia="宋体" w:hAnsi="宋体" w:cs="宋体" w:hint="eastAsia"/>
          <w:color w:val="auto"/>
          <w:spacing w:val="2"/>
          <w:sz w:val="24"/>
          <w:szCs w:val="24"/>
        </w:rPr>
        <w:t>单位声明函》或由省级以上监狱管理局、戒毒管理局</w:t>
      </w:r>
      <w:r>
        <w:rPr>
          <w:rFonts w:ascii="宋体" w:eastAsia="宋体" w:hAnsi="宋体" w:cs="宋体" w:hint="eastAsia"/>
          <w:color w:val="auto"/>
          <w:spacing w:val="1"/>
          <w:sz w:val="24"/>
          <w:szCs w:val="24"/>
        </w:rPr>
        <w:t>(含新疆生产建设兵团)出具的属</w:t>
      </w:r>
      <w:r>
        <w:rPr>
          <w:rFonts w:ascii="宋体" w:eastAsia="宋体" w:hAnsi="宋体" w:cs="宋体" w:hint="eastAsia"/>
          <w:color w:val="auto"/>
          <w:spacing w:val="-2"/>
          <w:sz w:val="24"/>
          <w:szCs w:val="24"/>
        </w:rPr>
        <w:t>于监狱企业的证明文件，还须同时提供《联合协议》</w:t>
      </w:r>
      <w:r>
        <w:rPr>
          <w:rFonts w:ascii="宋体" w:eastAsia="宋体" w:hAnsi="宋体" w:cs="宋体" w:hint="eastAsia"/>
          <w:color w:val="auto"/>
          <w:spacing w:val="-1"/>
          <w:sz w:val="24"/>
          <w:szCs w:val="24"/>
        </w:rPr>
        <w:t>；上述文件建议在资格证明文件部</w:t>
      </w:r>
      <w:r>
        <w:rPr>
          <w:rFonts w:ascii="宋体" w:eastAsia="宋体" w:hAnsi="宋体" w:cs="宋体" w:hint="eastAsia"/>
          <w:color w:val="auto"/>
          <w:spacing w:val="-10"/>
          <w:sz w:val="24"/>
          <w:szCs w:val="24"/>
        </w:rPr>
        <w:t>分</w:t>
      </w:r>
      <w:r>
        <w:rPr>
          <w:rFonts w:ascii="宋体" w:eastAsia="宋体" w:hAnsi="宋体" w:cs="宋体" w:hint="eastAsia"/>
          <w:color w:val="auto"/>
          <w:spacing w:val="-8"/>
          <w:sz w:val="24"/>
          <w:szCs w:val="24"/>
        </w:rPr>
        <w:t>提供。</w:t>
      </w:r>
    </w:p>
    <w:p w14:paraId="472EA919" w14:textId="77777777" w:rsidR="00AB7C63" w:rsidRDefault="00000000">
      <w:pPr>
        <w:spacing w:line="360" w:lineRule="auto"/>
        <w:ind w:firstLineChars="200" w:firstLine="514"/>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4"/>
          <w:sz w:val="24"/>
          <w:szCs w:val="24"/>
        </w:rPr>
        <w:t>5)中小企业声明函填写注意事项</w:t>
      </w:r>
      <w:r>
        <w:rPr>
          <w:rFonts w:ascii="宋体" w:eastAsia="宋体" w:hAnsi="宋体" w:cs="宋体" w:hint="eastAsia"/>
          <w:color w:val="auto"/>
          <w:spacing w:val="-2"/>
          <w:sz w:val="24"/>
          <w:szCs w:val="24"/>
        </w:rPr>
        <w:t>1)《中小企业声明函》由参加政府采购活动的投标人出具。联合体投</w:t>
      </w:r>
      <w:r>
        <w:rPr>
          <w:rFonts w:ascii="宋体" w:eastAsia="宋体" w:hAnsi="宋体" w:cs="宋体" w:hint="eastAsia"/>
          <w:color w:val="auto"/>
          <w:spacing w:val="-1"/>
          <w:sz w:val="24"/>
          <w:szCs w:val="24"/>
        </w:rPr>
        <w:t>标的，《中小企业</w:t>
      </w:r>
      <w:r>
        <w:rPr>
          <w:rFonts w:ascii="宋体" w:eastAsia="宋体" w:hAnsi="宋体" w:cs="宋体" w:hint="eastAsia"/>
          <w:color w:val="auto"/>
          <w:spacing w:val="-6"/>
          <w:sz w:val="24"/>
          <w:szCs w:val="24"/>
        </w:rPr>
        <w:t>声明</w:t>
      </w:r>
      <w:r>
        <w:rPr>
          <w:rFonts w:ascii="宋体" w:eastAsia="宋体" w:hAnsi="宋体" w:cs="宋体" w:hint="eastAsia"/>
          <w:color w:val="auto"/>
          <w:spacing w:val="-4"/>
          <w:sz w:val="24"/>
          <w:szCs w:val="24"/>
        </w:rPr>
        <w:t>函</w:t>
      </w:r>
      <w:r>
        <w:rPr>
          <w:rFonts w:ascii="宋体" w:eastAsia="宋体" w:hAnsi="宋体" w:cs="宋体" w:hint="eastAsia"/>
          <w:color w:val="auto"/>
          <w:spacing w:val="-3"/>
          <w:sz w:val="24"/>
          <w:szCs w:val="24"/>
        </w:rPr>
        <w:t>》可由牵头人出具。</w:t>
      </w:r>
      <w:r>
        <w:rPr>
          <w:rFonts w:ascii="宋体" w:eastAsia="宋体" w:hAnsi="宋体" w:cs="宋体" w:hint="eastAsia"/>
          <w:color w:val="auto"/>
          <w:spacing w:val="8"/>
          <w:sz w:val="24"/>
          <w:szCs w:val="24"/>
        </w:rPr>
        <w:t>2)对于</w:t>
      </w:r>
      <w:r>
        <w:rPr>
          <w:rFonts w:ascii="宋体" w:eastAsia="宋体" w:hAnsi="宋体" w:cs="宋体" w:hint="eastAsia"/>
          <w:color w:val="auto"/>
          <w:spacing w:val="4"/>
          <w:sz w:val="24"/>
          <w:szCs w:val="24"/>
        </w:rPr>
        <w:t>联合体中由中小企业承担的部分，或者分包给中小企业的部分，必须全部由中</w:t>
      </w:r>
      <w:r>
        <w:rPr>
          <w:rFonts w:ascii="宋体" w:eastAsia="宋体" w:hAnsi="宋体" w:cs="宋体" w:hint="eastAsia"/>
          <w:color w:val="auto"/>
          <w:spacing w:val="1"/>
          <w:sz w:val="24"/>
          <w:szCs w:val="24"/>
        </w:rPr>
        <w:t>小企业制造、承建或者承接。供应商应当在声明函“</w:t>
      </w:r>
      <w:r>
        <w:rPr>
          <w:rFonts w:ascii="宋体" w:eastAsia="宋体" w:hAnsi="宋体" w:cs="宋体" w:hint="eastAsia"/>
          <w:color w:val="auto"/>
          <w:sz w:val="24"/>
          <w:szCs w:val="24"/>
        </w:rPr>
        <w:t>标的名称”部分标明联合体中中小企</w:t>
      </w:r>
      <w:r>
        <w:rPr>
          <w:rFonts w:ascii="宋体" w:eastAsia="宋体" w:hAnsi="宋体" w:cs="宋体" w:hint="eastAsia"/>
          <w:color w:val="auto"/>
          <w:spacing w:val="-2"/>
          <w:sz w:val="24"/>
          <w:szCs w:val="24"/>
        </w:rPr>
        <w:t>业承担的具体内容或者中小企业的具体分包内容</w:t>
      </w:r>
      <w:r>
        <w:rPr>
          <w:rFonts w:ascii="宋体" w:eastAsia="宋体" w:hAnsi="宋体" w:cs="宋体" w:hint="eastAsia"/>
          <w:color w:val="auto"/>
          <w:sz w:val="24"/>
          <w:szCs w:val="24"/>
        </w:rPr>
        <w:t>。</w:t>
      </w:r>
      <w:r>
        <w:rPr>
          <w:rFonts w:ascii="宋体" w:eastAsia="宋体" w:hAnsi="宋体" w:cs="宋体" w:hint="eastAsia"/>
          <w:color w:val="auto"/>
          <w:spacing w:val="8"/>
          <w:sz w:val="24"/>
          <w:szCs w:val="24"/>
        </w:rPr>
        <w:t>3)对于</w:t>
      </w:r>
      <w:r>
        <w:rPr>
          <w:rFonts w:ascii="宋体" w:eastAsia="宋体" w:hAnsi="宋体" w:cs="宋体" w:hint="eastAsia"/>
          <w:color w:val="auto"/>
          <w:spacing w:val="4"/>
          <w:sz w:val="24"/>
          <w:szCs w:val="24"/>
        </w:rPr>
        <w:t>多标的采购项目，投标人应充分、准确地了解所提供货物的制造企业、提供服</w:t>
      </w:r>
      <w:r>
        <w:rPr>
          <w:rFonts w:ascii="宋体" w:eastAsia="宋体" w:hAnsi="宋体" w:cs="宋体" w:hint="eastAsia"/>
          <w:color w:val="auto"/>
          <w:spacing w:val="-2"/>
          <w:sz w:val="24"/>
          <w:szCs w:val="24"/>
        </w:rPr>
        <w:t>务的承接企业信息。对</w:t>
      </w:r>
      <w:r>
        <w:rPr>
          <w:rFonts w:ascii="宋体" w:eastAsia="宋体" w:hAnsi="宋体" w:cs="宋体" w:hint="eastAsia"/>
          <w:color w:val="auto"/>
          <w:spacing w:val="-1"/>
          <w:sz w:val="24"/>
          <w:szCs w:val="24"/>
        </w:rPr>
        <w:t>相关情况了解不清楚的，不建议填报本声明函。</w:t>
      </w:r>
    </w:p>
    <w:p w14:paraId="641A0B55"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(6)</w:t>
      </w:r>
      <w:r>
        <w:rPr>
          <w:rFonts w:ascii="宋体" w:eastAsia="宋体" w:hAnsi="宋体" w:cs="宋体" w:hint="eastAsia"/>
          <w:color w:val="auto"/>
          <w:spacing w:val="1"/>
          <w:sz w:val="24"/>
          <w:szCs w:val="24"/>
        </w:rPr>
        <w:t>温馨提示：为方便广大中小企业识别企业规模类型，工业和信息化部组织开发了</w:t>
      </w:r>
      <w:r>
        <w:rPr>
          <w:rFonts w:ascii="宋体" w:eastAsia="宋体" w:hAnsi="宋体" w:cs="宋体" w:hint="eastAsia"/>
          <w:color w:val="auto"/>
          <w:spacing w:val="-8"/>
          <w:sz w:val="24"/>
          <w:szCs w:val="24"/>
        </w:rPr>
        <w:t>中小企业规模类型自测小程序，在国务院客户端和工业和信息化部网站上均有链接，投</w:t>
      </w:r>
      <w:r>
        <w:rPr>
          <w:rFonts w:ascii="宋体" w:eastAsia="宋体" w:hAnsi="宋体" w:cs="宋体" w:hint="eastAsia"/>
          <w:color w:val="auto"/>
          <w:spacing w:val="-2"/>
          <w:sz w:val="24"/>
          <w:szCs w:val="24"/>
        </w:rPr>
        <w:t>标人填写所属的行业和指标数据可自动生成企</w:t>
      </w:r>
      <w:r>
        <w:rPr>
          <w:rFonts w:ascii="宋体" w:eastAsia="宋体" w:hAnsi="宋体" w:cs="宋体" w:hint="eastAsia"/>
          <w:color w:val="auto"/>
          <w:spacing w:val="-1"/>
          <w:sz w:val="24"/>
          <w:szCs w:val="24"/>
        </w:rPr>
        <w:t>业规模类型测试结果。本项目中小企业划</w:t>
      </w:r>
      <w:r>
        <w:rPr>
          <w:rFonts w:ascii="宋体" w:eastAsia="宋体" w:hAnsi="宋体" w:cs="宋体" w:hint="eastAsia"/>
          <w:color w:val="auto"/>
          <w:spacing w:val="-2"/>
          <w:sz w:val="24"/>
          <w:szCs w:val="24"/>
        </w:rPr>
        <w:t>分标准所属行业详见第二章《投标人须知资料表》</w:t>
      </w:r>
      <w:r>
        <w:rPr>
          <w:rFonts w:ascii="宋体" w:eastAsia="宋体" w:hAnsi="宋体" w:cs="宋体" w:hint="eastAsia"/>
          <w:color w:val="auto"/>
          <w:spacing w:val="-1"/>
          <w:sz w:val="24"/>
          <w:szCs w:val="24"/>
        </w:rPr>
        <w:t>，如在该程序中未找到本项目文件规</w:t>
      </w:r>
      <w:r>
        <w:rPr>
          <w:rFonts w:ascii="宋体" w:eastAsia="宋体" w:hAnsi="宋体" w:cs="宋体" w:hint="eastAsia"/>
          <w:color w:val="auto"/>
          <w:spacing w:val="-2"/>
          <w:sz w:val="24"/>
          <w:szCs w:val="24"/>
        </w:rPr>
        <w:t>定的中小企业划分标准所属行业，则按照《关于印发中小企业划型标</w:t>
      </w:r>
      <w:r>
        <w:rPr>
          <w:rFonts w:ascii="宋体" w:eastAsia="宋体" w:hAnsi="宋体" w:cs="宋体" w:hint="eastAsia"/>
          <w:color w:val="auto"/>
          <w:spacing w:val="-1"/>
          <w:sz w:val="24"/>
          <w:szCs w:val="24"/>
        </w:rPr>
        <w:t>准规定的通知(工</w:t>
      </w:r>
      <w:r>
        <w:rPr>
          <w:rFonts w:ascii="宋体" w:eastAsia="宋体" w:hAnsi="宋体" w:cs="宋体" w:hint="eastAsia"/>
          <w:color w:val="auto"/>
          <w:spacing w:val="-5"/>
          <w:sz w:val="24"/>
          <w:szCs w:val="24"/>
        </w:rPr>
        <w:t>信部联企业﹝2011﹞300号)》及本项目文件规定的中小企业划分标准所属行业执行</w:t>
      </w:r>
      <w:r>
        <w:rPr>
          <w:rFonts w:ascii="宋体" w:eastAsia="宋体" w:hAnsi="宋体" w:cs="宋体" w:hint="eastAsia"/>
          <w:color w:val="auto"/>
          <w:spacing w:val="-3"/>
          <w:sz w:val="24"/>
          <w:szCs w:val="24"/>
        </w:rPr>
        <w:t>。</w:t>
      </w:r>
    </w:p>
    <w:p w14:paraId="5631A141"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26"/>
          <w:footerReference w:type="default" r:id="rId27"/>
          <w:pgSz w:w="11907" w:h="16840"/>
          <w:pgMar w:top="1117" w:right="1070" w:bottom="1060" w:left="1162" w:header="878" w:footer="886" w:gutter="0"/>
          <w:cols w:space="720"/>
        </w:sectPr>
      </w:pPr>
    </w:p>
    <w:p w14:paraId="49043199"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noProof/>
          <w:color w:val="auto"/>
          <w:sz w:val="24"/>
          <w:szCs w:val="24"/>
        </w:rPr>
        <w:lastRenderedPageBreak/>
        <w:drawing>
          <wp:anchor distT="0" distB="0" distL="0" distR="0" simplePos="0" relativeHeight="251659264" behindDoc="0" locked="0" layoutInCell="0" allowOverlap="1" wp14:anchorId="51CA093A" wp14:editId="4ED0CB7D">
            <wp:simplePos x="0" y="0"/>
            <wp:positionH relativeFrom="page">
              <wp:posOffset>1010920</wp:posOffset>
            </wp:positionH>
            <wp:positionV relativeFrom="page">
              <wp:posOffset>7431405</wp:posOffset>
            </wp:positionV>
            <wp:extent cx="568071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28"/>
                    <a:stretch>
                      <a:fillRect/>
                    </a:stretch>
                  </pic:blipFill>
                  <pic:spPr>
                    <a:xfrm>
                      <a:off x="0" y="0"/>
                      <a:ext cx="5680993" cy="6350"/>
                    </a:xfrm>
                    <a:prstGeom prst="rect">
                      <a:avLst/>
                    </a:prstGeom>
                  </pic:spPr>
                </pic:pic>
              </a:graphicData>
            </a:graphic>
          </wp:anchor>
        </w:drawing>
      </w:r>
      <w:r>
        <w:rPr>
          <w:rFonts w:ascii="宋体" w:eastAsia="宋体" w:hAnsi="宋体" w:cs="宋体" w:hint="eastAsia"/>
          <w:color w:val="auto"/>
          <w:spacing w:val="2"/>
          <w:sz w:val="24"/>
          <w:szCs w:val="24"/>
        </w:rPr>
        <w:t>2-1-1 中小企业声明</w:t>
      </w:r>
      <w:r>
        <w:rPr>
          <w:rFonts w:ascii="宋体" w:eastAsia="宋体" w:hAnsi="宋体" w:cs="宋体" w:hint="eastAsia"/>
          <w:color w:val="auto"/>
          <w:spacing w:val="1"/>
          <w:sz w:val="24"/>
          <w:szCs w:val="24"/>
        </w:rPr>
        <w:t>函及残疾人福利性单位声明函格式</w:t>
      </w:r>
    </w:p>
    <w:p w14:paraId="40EFA581" w14:textId="77777777" w:rsidR="00AB7C63" w:rsidRDefault="00000000">
      <w:pPr>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noProof/>
          <w:color w:val="auto"/>
          <w:sz w:val="24"/>
          <w:szCs w:val="24"/>
        </w:rPr>
        <w:drawing>
          <wp:anchor distT="0" distB="0" distL="0" distR="0" simplePos="0" relativeHeight="251660288" behindDoc="0" locked="0" layoutInCell="0" allowOverlap="1" wp14:anchorId="3B1B56F2" wp14:editId="22E36845">
            <wp:simplePos x="0" y="0"/>
            <wp:positionH relativeFrom="page">
              <wp:posOffset>1010920</wp:posOffset>
            </wp:positionH>
            <wp:positionV relativeFrom="page">
              <wp:posOffset>7545705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28"/>
                    <a:stretch>
                      <a:fillRect/>
                    </a:stretch>
                  </pic:blipFill>
                  <pic:spPr>
                    <a:xfrm>
                      <a:off x="0" y="0"/>
                      <a:ext cx="5680993" cy="6350"/>
                    </a:xfrm>
                    <a:prstGeom prst="rect">
                      <a:avLst/>
                    </a:prstGeom>
                  </pic:spPr>
                </pic:pic>
              </a:graphicData>
            </a:graphic>
          </wp:anchor>
        </w:drawing>
      </w:r>
    </w:p>
    <w:p w14:paraId="44AD276C" w14:textId="77777777" w:rsidR="00AB7C63" w:rsidRDefault="00000000">
      <w:pPr>
        <w:spacing w:line="360" w:lineRule="auto"/>
        <w:jc w:val="center"/>
        <w:rPr>
          <w:rFonts w:ascii="宋体" w:eastAsia="宋体" w:hAnsi="宋体" w:cs="宋体" w:hint="eastAsia"/>
          <w:color w:val="auto"/>
          <w:sz w:val="36"/>
          <w:szCs w:val="36"/>
        </w:rPr>
      </w:pPr>
      <w:r>
        <w:rPr>
          <w:rFonts w:ascii="宋体" w:eastAsia="宋体" w:hAnsi="宋体" w:cs="宋体" w:hint="eastAsia"/>
          <w:color w:val="auto"/>
          <w:spacing w:val="21"/>
          <w:sz w:val="36"/>
          <w:szCs w:val="36"/>
        </w:rPr>
        <w:t>中小企业声明函(工程、服务)格</w:t>
      </w:r>
      <w:r>
        <w:rPr>
          <w:rFonts w:ascii="宋体" w:eastAsia="宋体" w:hAnsi="宋体" w:cs="宋体" w:hint="eastAsia"/>
          <w:color w:val="auto"/>
          <w:spacing w:val="20"/>
          <w:sz w:val="36"/>
          <w:szCs w:val="36"/>
        </w:rPr>
        <w:t>式</w:t>
      </w:r>
    </w:p>
    <w:p w14:paraId="41CE20BE" w14:textId="77777777" w:rsidR="00AB7C63" w:rsidRDefault="00AB7C63">
      <w:pPr>
        <w:spacing w:line="360" w:lineRule="auto"/>
        <w:ind w:firstLineChars="200" w:firstLine="420"/>
        <w:jc w:val="both"/>
        <w:rPr>
          <w:rFonts w:ascii="宋体" w:eastAsia="宋体" w:hAnsi="宋体" w:cs="宋体" w:hint="eastAsia"/>
          <w:color w:val="auto"/>
        </w:rPr>
      </w:pPr>
    </w:p>
    <w:p w14:paraId="1BCAEFF1" w14:textId="77777777" w:rsidR="00AB7C63" w:rsidRDefault="00000000">
      <w:pPr>
        <w:spacing w:line="360" w:lineRule="auto"/>
        <w:ind w:firstLineChars="200" w:firstLine="502"/>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rPr>
        <w:t>本公司(联合体)郑重声明，根据《政府采购促进中小企业发展管理办法》(</w:t>
      </w:r>
      <w:r>
        <w:rPr>
          <w:rFonts w:ascii="宋体" w:eastAsia="宋体" w:hAnsi="宋体" w:cs="宋体" w:hint="eastAsia"/>
          <w:color w:val="auto"/>
          <w:spacing w:val="9"/>
          <w:sz w:val="24"/>
          <w:szCs w:val="24"/>
        </w:rPr>
        <w:t>财</w:t>
      </w:r>
      <w:r>
        <w:rPr>
          <w:rFonts w:ascii="宋体" w:eastAsia="宋体" w:hAnsi="宋体" w:cs="宋体" w:hint="eastAsia"/>
          <w:color w:val="auto"/>
          <w:spacing w:val="18"/>
          <w:sz w:val="24"/>
          <w:szCs w:val="24"/>
        </w:rPr>
        <w:t>库</w:t>
      </w:r>
      <w:r>
        <w:rPr>
          <w:rFonts w:ascii="宋体" w:eastAsia="宋体" w:hAnsi="宋体" w:cs="宋体" w:hint="eastAsia"/>
          <w:color w:val="auto"/>
          <w:spacing w:val="12"/>
          <w:sz w:val="24"/>
          <w:szCs w:val="24"/>
        </w:rPr>
        <w:t>﹝2020﹞46号)的规定，本公司(联合体)参加(单位名称)的(项目名称)</w:t>
      </w:r>
      <w:r>
        <w:rPr>
          <w:rFonts w:ascii="宋体" w:eastAsia="宋体" w:hAnsi="宋体" w:cs="宋体" w:hint="eastAsia"/>
          <w:color w:val="auto"/>
          <w:spacing w:val="15"/>
          <w:sz w:val="24"/>
          <w:szCs w:val="24"/>
        </w:rPr>
        <w:t>采购活动，工程的施工单位全部为符合政策要求的中小企业(或者：服务全部由</w:t>
      </w:r>
      <w:r>
        <w:rPr>
          <w:rFonts w:ascii="宋体" w:eastAsia="宋体" w:hAnsi="宋体" w:cs="宋体" w:hint="eastAsia"/>
          <w:color w:val="auto"/>
          <w:spacing w:val="13"/>
          <w:sz w:val="24"/>
          <w:szCs w:val="24"/>
        </w:rPr>
        <w:t>符</w:t>
      </w:r>
      <w:r>
        <w:rPr>
          <w:rFonts w:ascii="宋体" w:eastAsia="宋体" w:hAnsi="宋体" w:cs="宋体" w:hint="eastAsia"/>
          <w:color w:val="auto"/>
          <w:spacing w:val="22"/>
          <w:sz w:val="24"/>
          <w:szCs w:val="24"/>
        </w:rPr>
        <w:t>合</w:t>
      </w:r>
      <w:r>
        <w:rPr>
          <w:rFonts w:ascii="宋体" w:eastAsia="宋体" w:hAnsi="宋体" w:cs="宋体" w:hint="eastAsia"/>
          <w:color w:val="auto"/>
          <w:spacing w:val="11"/>
          <w:sz w:val="24"/>
          <w:szCs w:val="24"/>
        </w:rPr>
        <w:t>政策要求的中小企业承接)。相关企业(含联合体中的中小企业、签订分包意向协</w:t>
      </w:r>
      <w:r>
        <w:rPr>
          <w:rFonts w:ascii="宋体" w:eastAsia="宋体" w:hAnsi="宋体" w:cs="宋体" w:hint="eastAsia"/>
          <w:color w:val="auto"/>
          <w:spacing w:val="13"/>
          <w:sz w:val="24"/>
          <w:szCs w:val="24"/>
        </w:rPr>
        <w:t>议</w:t>
      </w:r>
      <w:r>
        <w:rPr>
          <w:rFonts w:ascii="宋体" w:eastAsia="宋体" w:hAnsi="宋体" w:cs="宋体" w:hint="eastAsia"/>
          <w:color w:val="auto"/>
          <w:spacing w:val="9"/>
          <w:sz w:val="24"/>
          <w:szCs w:val="24"/>
        </w:rPr>
        <w:t>的中小企业)的具体情况如下：</w:t>
      </w:r>
    </w:p>
    <w:p w14:paraId="5363BF00"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u w:val="single"/>
        </w:rPr>
        <w:t>(标的名称)</w:t>
      </w:r>
      <w:r>
        <w:rPr>
          <w:rFonts w:ascii="宋体" w:eastAsia="宋体" w:hAnsi="宋体" w:cs="宋体" w:hint="eastAsia"/>
          <w:color w:val="auto"/>
          <w:spacing w:val="4"/>
          <w:sz w:val="24"/>
          <w:szCs w:val="24"/>
        </w:rPr>
        <w:t>，属于</w:t>
      </w:r>
      <w:r>
        <w:rPr>
          <w:rFonts w:ascii="宋体" w:eastAsia="宋体" w:hAnsi="宋体" w:cs="宋体" w:hint="eastAsia"/>
          <w:color w:val="auto"/>
          <w:spacing w:val="4"/>
          <w:sz w:val="24"/>
          <w:szCs w:val="24"/>
          <w:u w:val="single"/>
        </w:rPr>
        <w:t>(采购文件中明确的所属行业)</w:t>
      </w:r>
      <w:r>
        <w:rPr>
          <w:rFonts w:ascii="宋体" w:eastAsia="宋体" w:hAnsi="宋体" w:cs="宋体" w:hint="eastAsia"/>
          <w:color w:val="auto"/>
          <w:spacing w:val="4"/>
          <w:sz w:val="24"/>
          <w:szCs w:val="24"/>
        </w:rPr>
        <w:t>行业；承建(承接)企业</w:t>
      </w:r>
      <w:r>
        <w:rPr>
          <w:rFonts w:ascii="宋体" w:eastAsia="宋体" w:hAnsi="宋体" w:cs="宋体" w:hint="eastAsia"/>
          <w:color w:val="auto"/>
          <w:spacing w:val="-4"/>
          <w:sz w:val="24"/>
          <w:szCs w:val="24"/>
        </w:rPr>
        <w:t>为</w:t>
      </w:r>
      <w:r>
        <w:rPr>
          <w:rFonts w:ascii="宋体" w:eastAsia="宋体" w:hAnsi="宋体" w:cs="宋体" w:hint="eastAsia"/>
          <w:color w:val="auto"/>
          <w:spacing w:val="-4"/>
          <w:sz w:val="24"/>
          <w:szCs w:val="24"/>
          <w:u w:val="single"/>
        </w:rPr>
        <w:t>(企业名称)</w:t>
      </w:r>
      <w:r>
        <w:rPr>
          <w:rFonts w:ascii="宋体" w:eastAsia="宋体" w:hAnsi="宋体" w:cs="宋体" w:hint="eastAsia"/>
          <w:color w:val="auto"/>
          <w:spacing w:val="-4"/>
          <w:sz w:val="24"/>
          <w:szCs w:val="24"/>
        </w:rPr>
        <w:t>，从业人员______人，营业收入为______万元，资产总额为___</w:t>
      </w:r>
      <w:r>
        <w:rPr>
          <w:rFonts w:ascii="宋体" w:eastAsia="宋体" w:hAnsi="宋体" w:cs="宋体" w:hint="eastAsia"/>
          <w:color w:val="auto"/>
          <w:spacing w:val="-3"/>
          <w:sz w:val="24"/>
          <w:szCs w:val="24"/>
        </w:rPr>
        <w:t>_</w:t>
      </w:r>
      <w:r>
        <w:rPr>
          <w:rFonts w:ascii="宋体" w:eastAsia="宋体" w:hAnsi="宋体" w:cs="宋体" w:hint="eastAsia"/>
          <w:color w:val="auto"/>
          <w:sz w:val="24"/>
          <w:szCs w:val="24"/>
        </w:rPr>
        <w:t>__</w:t>
      </w:r>
      <w:r>
        <w:rPr>
          <w:rFonts w:ascii="宋体" w:eastAsia="宋体" w:hAnsi="宋体" w:cs="宋体" w:hint="eastAsia"/>
          <w:color w:val="auto"/>
          <w:spacing w:val="6"/>
          <w:sz w:val="24"/>
          <w:szCs w:val="24"/>
        </w:rPr>
        <w:t>万元</w:t>
      </w:r>
      <w:r>
        <w:rPr>
          <w:rFonts w:ascii="宋体" w:eastAsia="宋体" w:hAnsi="宋体" w:cs="宋体" w:hint="eastAsia"/>
          <w:color w:val="auto"/>
          <w:spacing w:val="6"/>
          <w:position w:val="6"/>
          <w:sz w:val="16"/>
          <w:szCs w:val="16"/>
        </w:rPr>
        <w:t>1</w:t>
      </w:r>
      <w:r>
        <w:rPr>
          <w:rFonts w:ascii="宋体" w:eastAsia="宋体" w:hAnsi="宋体" w:cs="宋体" w:hint="eastAsia"/>
          <w:color w:val="auto"/>
          <w:spacing w:val="6"/>
          <w:sz w:val="24"/>
          <w:szCs w:val="24"/>
        </w:rPr>
        <w:t>，属于</w:t>
      </w:r>
      <w:r>
        <w:rPr>
          <w:rFonts w:ascii="宋体" w:eastAsia="宋体" w:hAnsi="宋体" w:cs="宋体" w:hint="eastAsia"/>
          <w:color w:val="auto"/>
          <w:spacing w:val="6"/>
          <w:sz w:val="24"/>
          <w:szCs w:val="24"/>
          <w:u w:val="single"/>
        </w:rPr>
        <w:t>(中型企业、小型企业、微型企业)</w:t>
      </w:r>
      <w:r>
        <w:rPr>
          <w:rFonts w:ascii="宋体" w:eastAsia="宋体" w:hAnsi="宋体" w:cs="宋体" w:hint="eastAsia"/>
          <w:color w:val="auto"/>
          <w:spacing w:val="3"/>
          <w:sz w:val="24"/>
          <w:szCs w:val="24"/>
        </w:rPr>
        <w:t>；</w:t>
      </w:r>
    </w:p>
    <w:p w14:paraId="34A343A9"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2.</w:t>
      </w:r>
      <w:r>
        <w:rPr>
          <w:rFonts w:ascii="宋体" w:eastAsia="宋体" w:hAnsi="宋体" w:cs="宋体" w:hint="eastAsia"/>
          <w:color w:val="auto"/>
          <w:spacing w:val="5"/>
          <w:sz w:val="24"/>
          <w:szCs w:val="24"/>
          <w:u w:val="single"/>
        </w:rPr>
        <w:t>(</w:t>
      </w:r>
      <w:r>
        <w:rPr>
          <w:rFonts w:ascii="宋体" w:eastAsia="宋体" w:hAnsi="宋体" w:cs="宋体" w:hint="eastAsia"/>
          <w:color w:val="auto"/>
          <w:spacing w:val="4"/>
          <w:sz w:val="24"/>
          <w:szCs w:val="24"/>
          <w:u w:val="single"/>
        </w:rPr>
        <w:t>标的名称)</w:t>
      </w:r>
      <w:r>
        <w:rPr>
          <w:rFonts w:ascii="宋体" w:eastAsia="宋体" w:hAnsi="宋体" w:cs="宋体" w:hint="eastAsia"/>
          <w:color w:val="auto"/>
          <w:spacing w:val="4"/>
          <w:sz w:val="24"/>
          <w:szCs w:val="24"/>
        </w:rPr>
        <w:t>，属于</w:t>
      </w:r>
      <w:r>
        <w:rPr>
          <w:rFonts w:ascii="宋体" w:eastAsia="宋体" w:hAnsi="宋体" w:cs="宋体" w:hint="eastAsia"/>
          <w:color w:val="auto"/>
          <w:spacing w:val="4"/>
          <w:sz w:val="24"/>
          <w:szCs w:val="24"/>
          <w:u w:val="single"/>
        </w:rPr>
        <w:t>(采购文件中明确的所属行业)</w:t>
      </w:r>
      <w:r>
        <w:rPr>
          <w:rFonts w:ascii="宋体" w:eastAsia="宋体" w:hAnsi="宋体" w:cs="宋体" w:hint="eastAsia"/>
          <w:color w:val="auto"/>
          <w:spacing w:val="4"/>
          <w:sz w:val="24"/>
          <w:szCs w:val="24"/>
        </w:rPr>
        <w:t>行业；承建(承接)企业</w:t>
      </w:r>
      <w:r>
        <w:rPr>
          <w:rFonts w:ascii="宋体" w:eastAsia="宋体" w:hAnsi="宋体" w:cs="宋体" w:hint="eastAsia"/>
          <w:color w:val="auto"/>
          <w:spacing w:val="-4"/>
          <w:sz w:val="24"/>
          <w:szCs w:val="24"/>
        </w:rPr>
        <w:t>为</w:t>
      </w:r>
      <w:r>
        <w:rPr>
          <w:rFonts w:ascii="宋体" w:eastAsia="宋体" w:hAnsi="宋体" w:cs="宋体" w:hint="eastAsia"/>
          <w:color w:val="auto"/>
          <w:spacing w:val="-4"/>
          <w:sz w:val="24"/>
          <w:szCs w:val="24"/>
          <w:u w:val="single"/>
        </w:rPr>
        <w:t>(企业名称)</w:t>
      </w:r>
      <w:r>
        <w:rPr>
          <w:rFonts w:ascii="宋体" w:eastAsia="宋体" w:hAnsi="宋体" w:cs="宋体" w:hint="eastAsia"/>
          <w:color w:val="auto"/>
          <w:spacing w:val="-4"/>
          <w:sz w:val="24"/>
          <w:szCs w:val="24"/>
        </w:rPr>
        <w:t>，从业人员______人，营业收入为______万元，资产总额为___</w:t>
      </w:r>
      <w:r>
        <w:rPr>
          <w:rFonts w:ascii="宋体" w:eastAsia="宋体" w:hAnsi="宋体" w:cs="宋体" w:hint="eastAsia"/>
          <w:color w:val="auto"/>
          <w:spacing w:val="-3"/>
          <w:sz w:val="24"/>
          <w:szCs w:val="24"/>
        </w:rPr>
        <w:t>_</w:t>
      </w:r>
      <w:r>
        <w:rPr>
          <w:rFonts w:ascii="宋体" w:eastAsia="宋体" w:hAnsi="宋体" w:cs="宋体" w:hint="eastAsia"/>
          <w:color w:val="auto"/>
          <w:sz w:val="24"/>
          <w:szCs w:val="24"/>
        </w:rPr>
        <w:t>__</w:t>
      </w:r>
      <w:r>
        <w:rPr>
          <w:rFonts w:ascii="宋体" w:eastAsia="宋体" w:hAnsi="宋体" w:cs="宋体" w:hint="eastAsia"/>
          <w:color w:val="auto"/>
          <w:spacing w:val="12"/>
          <w:sz w:val="24"/>
          <w:szCs w:val="24"/>
        </w:rPr>
        <w:t>万</w:t>
      </w:r>
      <w:r>
        <w:rPr>
          <w:rFonts w:ascii="宋体" w:eastAsia="宋体" w:hAnsi="宋体" w:cs="宋体" w:hint="eastAsia"/>
          <w:color w:val="auto"/>
          <w:spacing w:val="10"/>
          <w:sz w:val="24"/>
          <w:szCs w:val="24"/>
        </w:rPr>
        <w:t>元，属于</w:t>
      </w:r>
      <w:r>
        <w:rPr>
          <w:rFonts w:ascii="宋体" w:eastAsia="宋体" w:hAnsi="宋体" w:cs="宋体" w:hint="eastAsia"/>
          <w:color w:val="auto"/>
          <w:spacing w:val="10"/>
          <w:sz w:val="24"/>
          <w:szCs w:val="24"/>
          <w:u w:val="single"/>
        </w:rPr>
        <w:t>(中型企业、小型企业、微型企业)</w:t>
      </w:r>
      <w:r>
        <w:rPr>
          <w:rFonts w:ascii="宋体" w:eastAsia="宋体" w:hAnsi="宋体" w:cs="宋体" w:hint="eastAsia"/>
          <w:color w:val="auto"/>
          <w:spacing w:val="10"/>
          <w:sz w:val="24"/>
          <w:szCs w:val="24"/>
        </w:rPr>
        <w:t>；</w:t>
      </w:r>
    </w:p>
    <w:p w14:paraId="76676A01" w14:textId="77777777" w:rsidR="00AB7C63" w:rsidRDefault="00AB7C63">
      <w:pPr>
        <w:spacing w:line="360" w:lineRule="auto"/>
        <w:ind w:firstLineChars="200" w:firstLine="420"/>
        <w:jc w:val="both"/>
        <w:rPr>
          <w:rFonts w:ascii="宋体" w:eastAsia="宋体" w:hAnsi="宋体" w:cs="宋体" w:hint="eastAsia"/>
          <w:color w:val="auto"/>
        </w:rPr>
      </w:pPr>
    </w:p>
    <w:p w14:paraId="785AB0BB" w14:textId="77777777" w:rsidR="00AB7C63" w:rsidRDefault="00AB7C63">
      <w:pPr>
        <w:spacing w:line="360" w:lineRule="auto"/>
        <w:ind w:firstLineChars="200" w:firstLine="420"/>
        <w:jc w:val="both"/>
        <w:rPr>
          <w:rFonts w:ascii="宋体" w:eastAsia="宋体" w:hAnsi="宋体" w:cs="宋体" w:hint="eastAsia"/>
          <w:color w:val="auto"/>
        </w:rPr>
      </w:pPr>
    </w:p>
    <w:p w14:paraId="4A3AE640" w14:textId="77777777" w:rsidR="00AB7C63"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12"/>
          <w:position w:val="1"/>
          <w:sz w:val="24"/>
          <w:szCs w:val="24"/>
        </w:rPr>
        <w:t>…</w:t>
      </w:r>
      <w:r>
        <w:rPr>
          <w:rFonts w:ascii="宋体" w:eastAsia="宋体" w:hAnsi="宋体" w:cs="宋体" w:hint="eastAsia"/>
          <w:color w:val="auto"/>
          <w:spacing w:val="-11"/>
          <w:position w:val="1"/>
          <w:sz w:val="24"/>
          <w:szCs w:val="24"/>
        </w:rPr>
        <w:t>…</w:t>
      </w:r>
    </w:p>
    <w:p w14:paraId="50A009E1" w14:textId="77777777" w:rsidR="00AB7C63" w:rsidRDefault="00000000">
      <w:pPr>
        <w:spacing w:line="360" w:lineRule="auto"/>
        <w:ind w:firstLineChars="200" w:firstLine="520"/>
        <w:jc w:val="both"/>
        <w:rPr>
          <w:rFonts w:ascii="宋体" w:eastAsia="宋体" w:hAnsi="宋体" w:cs="宋体" w:hint="eastAsia"/>
          <w:color w:val="auto"/>
          <w:sz w:val="24"/>
          <w:szCs w:val="24"/>
        </w:rPr>
      </w:pPr>
      <w:r>
        <w:rPr>
          <w:rFonts w:ascii="宋体" w:eastAsia="宋体" w:hAnsi="宋体" w:cs="宋体" w:hint="eastAsia"/>
          <w:color w:val="auto"/>
          <w:spacing w:val="20"/>
          <w:sz w:val="24"/>
          <w:szCs w:val="24"/>
        </w:rPr>
        <w:t>以上</w:t>
      </w:r>
      <w:r>
        <w:rPr>
          <w:rFonts w:ascii="宋体" w:eastAsia="宋体" w:hAnsi="宋体" w:cs="宋体" w:hint="eastAsia"/>
          <w:color w:val="auto"/>
          <w:spacing w:val="15"/>
          <w:sz w:val="24"/>
          <w:szCs w:val="24"/>
        </w:rPr>
        <w:t>企</w:t>
      </w:r>
      <w:r>
        <w:rPr>
          <w:rFonts w:ascii="宋体" w:eastAsia="宋体" w:hAnsi="宋体" w:cs="宋体" w:hint="eastAsia"/>
          <w:color w:val="auto"/>
          <w:spacing w:val="10"/>
          <w:sz w:val="24"/>
          <w:szCs w:val="24"/>
        </w:rPr>
        <w:t>业，不属于大企业的分支机构，不存在控股股东为大企业的情形，也不</w:t>
      </w:r>
      <w:r>
        <w:rPr>
          <w:rFonts w:ascii="宋体" w:eastAsia="宋体" w:hAnsi="宋体" w:cs="宋体" w:hint="eastAsia"/>
          <w:color w:val="auto"/>
          <w:spacing w:val="15"/>
          <w:sz w:val="24"/>
          <w:szCs w:val="24"/>
        </w:rPr>
        <w:t>存</w:t>
      </w:r>
      <w:r>
        <w:rPr>
          <w:rFonts w:ascii="宋体" w:eastAsia="宋体" w:hAnsi="宋体" w:cs="宋体" w:hint="eastAsia"/>
          <w:color w:val="auto"/>
          <w:spacing w:val="10"/>
          <w:sz w:val="24"/>
          <w:szCs w:val="24"/>
        </w:rPr>
        <w:t>在与大企业的负责人为同一人的情形。</w:t>
      </w:r>
    </w:p>
    <w:p w14:paraId="26A7D468"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本</w:t>
      </w:r>
      <w:r>
        <w:rPr>
          <w:rFonts w:ascii="宋体" w:eastAsia="宋体" w:hAnsi="宋体" w:cs="宋体" w:hint="eastAsia"/>
          <w:color w:val="auto"/>
          <w:spacing w:val="11"/>
          <w:sz w:val="24"/>
          <w:szCs w:val="24"/>
        </w:rPr>
        <w:t>企业对上述声明内容的真实性负责。如有虚假，将依法承担相应责任。</w:t>
      </w:r>
    </w:p>
    <w:p w14:paraId="0F8C6131" w14:textId="77777777" w:rsidR="00AB7C63" w:rsidRDefault="00AB7C63">
      <w:pPr>
        <w:spacing w:line="360" w:lineRule="auto"/>
        <w:ind w:firstLineChars="200" w:firstLine="420"/>
        <w:jc w:val="both"/>
        <w:rPr>
          <w:rFonts w:ascii="宋体" w:eastAsia="宋体" w:hAnsi="宋体" w:cs="宋体" w:hint="eastAsia"/>
          <w:color w:val="auto"/>
        </w:rPr>
      </w:pPr>
    </w:p>
    <w:p w14:paraId="17794C40" w14:textId="77777777" w:rsidR="00AB7C63" w:rsidRDefault="00AB7C63">
      <w:pPr>
        <w:spacing w:line="360" w:lineRule="auto"/>
        <w:ind w:firstLineChars="200" w:firstLine="420"/>
        <w:jc w:val="both"/>
        <w:rPr>
          <w:rFonts w:ascii="宋体" w:eastAsia="宋体" w:hAnsi="宋体" w:cs="宋体" w:hint="eastAsia"/>
          <w:color w:val="auto"/>
        </w:rPr>
      </w:pPr>
    </w:p>
    <w:p w14:paraId="236EF69D"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企业</w:t>
      </w:r>
      <w:r>
        <w:rPr>
          <w:rFonts w:ascii="宋体" w:eastAsia="宋体" w:hAnsi="宋体" w:cs="宋体" w:hint="eastAsia"/>
          <w:color w:val="auto"/>
          <w:sz w:val="24"/>
          <w:szCs w:val="24"/>
        </w:rPr>
        <w:t>名称(加盖公章)：________</w:t>
      </w:r>
    </w:p>
    <w:p w14:paraId="72F7A3D3" w14:textId="77777777" w:rsidR="00AB7C63" w:rsidRDefault="00000000">
      <w:pPr>
        <w:spacing w:line="360" w:lineRule="auto"/>
        <w:ind w:firstLineChars="200" w:firstLine="426"/>
        <w:jc w:val="both"/>
        <w:rPr>
          <w:rFonts w:ascii="宋体" w:eastAsia="宋体" w:hAnsi="宋体" w:cs="宋体" w:hint="eastAsia"/>
          <w:color w:val="auto"/>
          <w:sz w:val="24"/>
          <w:szCs w:val="24"/>
        </w:rPr>
      </w:pPr>
      <w:r>
        <w:rPr>
          <w:rFonts w:ascii="宋体" w:eastAsia="宋体" w:hAnsi="宋体" w:cs="宋体" w:hint="eastAsia"/>
          <w:color w:val="auto"/>
          <w:spacing w:val="-27"/>
          <w:sz w:val="24"/>
          <w:szCs w:val="24"/>
        </w:rPr>
        <w:t>日</w:t>
      </w:r>
      <w:r>
        <w:rPr>
          <w:rFonts w:ascii="宋体" w:eastAsia="宋体" w:hAnsi="宋体" w:cs="宋体" w:hint="eastAsia"/>
          <w:color w:val="auto"/>
          <w:spacing w:val="-21"/>
          <w:sz w:val="24"/>
          <w:szCs w:val="24"/>
        </w:rPr>
        <w:t>期：</w:t>
      </w:r>
      <w:r>
        <w:rPr>
          <w:rFonts w:ascii="宋体" w:eastAsia="宋体" w:hAnsi="宋体" w:cs="宋体" w:hint="eastAsia"/>
          <w:color w:val="auto"/>
          <w:spacing w:val="-18"/>
          <w:sz w:val="24"/>
          <w:szCs w:val="24"/>
        </w:rPr>
        <w:t>_____年______月______日</w:t>
      </w:r>
    </w:p>
    <w:p w14:paraId="2154B7BC" w14:textId="77777777" w:rsidR="00AB7C63" w:rsidRDefault="00AB7C63">
      <w:pPr>
        <w:spacing w:line="360" w:lineRule="auto"/>
        <w:ind w:firstLineChars="200" w:firstLine="420"/>
        <w:jc w:val="both"/>
        <w:rPr>
          <w:rFonts w:ascii="宋体" w:eastAsia="宋体" w:hAnsi="宋体" w:cs="宋体" w:hint="eastAsia"/>
          <w:color w:val="auto"/>
        </w:rPr>
      </w:pPr>
    </w:p>
    <w:p w14:paraId="4A19784B" w14:textId="77777777" w:rsidR="00AB7C63" w:rsidRDefault="00AB7C63">
      <w:pPr>
        <w:spacing w:line="360" w:lineRule="auto"/>
        <w:ind w:firstLineChars="200" w:firstLine="420"/>
        <w:jc w:val="both"/>
        <w:rPr>
          <w:rFonts w:ascii="宋体" w:eastAsia="宋体" w:hAnsi="宋体" w:cs="宋体" w:hint="eastAsia"/>
          <w:color w:val="auto"/>
        </w:rPr>
      </w:pPr>
    </w:p>
    <w:p w14:paraId="4E28BCA6" w14:textId="77777777" w:rsidR="00AB7C63" w:rsidRDefault="00000000">
      <w:pPr>
        <w:spacing w:line="360" w:lineRule="auto"/>
        <w:ind w:firstLineChars="200" w:firstLine="308"/>
        <w:jc w:val="both"/>
        <w:rPr>
          <w:rFonts w:ascii="宋体" w:eastAsia="宋体" w:hAnsi="宋体" w:cs="宋体" w:hint="eastAsia"/>
          <w:color w:val="auto"/>
          <w:sz w:val="20"/>
          <w:szCs w:val="20"/>
        </w:rPr>
      </w:pPr>
      <w:r>
        <w:rPr>
          <w:rFonts w:ascii="宋体" w:eastAsia="宋体" w:hAnsi="宋体" w:cs="宋体" w:hint="eastAsia"/>
          <w:color w:val="auto"/>
          <w:spacing w:val="14"/>
          <w:position w:val="5"/>
          <w:sz w:val="14"/>
          <w:szCs w:val="14"/>
        </w:rPr>
        <w:t>1</w:t>
      </w:r>
      <w:r>
        <w:rPr>
          <w:rFonts w:ascii="宋体" w:eastAsia="宋体" w:hAnsi="宋体" w:cs="宋体" w:hint="eastAsia"/>
          <w:color w:val="auto"/>
          <w:spacing w:val="9"/>
          <w:sz w:val="20"/>
          <w:szCs w:val="20"/>
        </w:rPr>
        <w:t>从业人员、营业收入、资产总额填报上一年度数据，无上一年度数据的新成立企业可不填报。</w:t>
      </w:r>
    </w:p>
    <w:p w14:paraId="0BD9F942" w14:textId="77777777" w:rsidR="00AB7C63" w:rsidRDefault="00AB7C63">
      <w:pPr>
        <w:spacing w:line="360" w:lineRule="auto"/>
        <w:ind w:firstLineChars="200" w:firstLine="420"/>
        <w:jc w:val="both"/>
        <w:rPr>
          <w:rFonts w:ascii="宋体" w:eastAsia="宋体" w:hAnsi="宋体" w:cs="宋体" w:hint="eastAsia"/>
          <w:color w:val="auto"/>
        </w:rPr>
        <w:sectPr w:rsidR="00AB7C63">
          <w:headerReference w:type="default" r:id="rId29"/>
          <w:pgSz w:w="11907" w:h="16840"/>
          <w:pgMar w:top="1117" w:right="1077" w:bottom="1057" w:left="1148" w:header="878" w:footer="886" w:gutter="0"/>
          <w:cols w:space="720"/>
        </w:sectPr>
      </w:pPr>
    </w:p>
    <w:p w14:paraId="443C215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lastRenderedPageBreak/>
        <w:t>残疾人</w:t>
      </w:r>
      <w:r>
        <w:rPr>
          <w:rFonts w:ascii="宋体" w:eastAsia="宋体" w:hAnsi="宋体" w:cs="宋体" w:hint="eastAsia"/>
          <w:color w:val="auto"/>
          <w:sz w:val="24"/>
          <w:szCs w:val="24"/>
        </w:rPr>
        <w:t>福利性单位声明函格式</w:t>
      </w:r>
    </w:p>
    <w:p w14:paraId="51D88BB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B755F72"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0DB8270" w14:textId="77777777" w:rsidR="00AB7C63" w:rsidRDefault="00000000">
      <w:pPr>
        <w:spacing w:line="360" w:lineRule="auto"/>
        <w:ind w:firstLineChars="200" w:firstLine="514"/>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本</w:t>
      </w:r>
      <w:r>
        <w:rPr>
          <w:rFonts w:ascii="宋体" w:eastAsia="宋体" w:hAnsi="宋体" w:cs="宋体" w:hint="eastAsia"/>
          <w:color w:val="auto"/>
          <w:spacing w:val="11"/>
          <w:sz w:val="24"/>
          <w:szCs w:val="24"/>
        </w:rPr>
        <w:t>单位郑重声明，根据《财政部民政部中国残疾人联合会关于促进残疾人就</w:t>
      </w:r>
      <w:r>
        <w:rPr>
          <w:rFonts w:ascii="宋体" w:eastAsia="宋体" w:hAnsi="宋体" w:cs="宋体" w:hint="eastAsia"/>
          <w:color w:val="auto"/>
          <w:spacing w:val="8"/>
          <w:sz w:val="24"/>
          <w:szCs w:val="24"/>
        </w:rPr>
        <w:t>业政府采购</w:t>
      </w:r>
      <w:r>
        <w:rPr>
          <w:rFonts w:ascii="宋体" w:eastAsia="宋体" w:hAnsi="宋体" w:cs="宋体" w:hint="eastAsia"/>
          <w:color w:val="auto"/>
          <w:spacing w:val="4"/>
          <w:sz w:val="24"/>
          <w:szCs w:val="24"/>
        </w:rPr>
        <w:t>政策的通知》(财库〔2017〕141号)的规定，本单位(请进行选择)：</w:t>
      </w:r>
    </w:p>
    <w:p w14:paraId="6027DD6D" w14:textId="77777777" w:rsidR="00AB7C63" w:rsidRDefault="00000000">
      <w:pPr>
        <w:spacing w:line="360" w:lineRule="auto"/>
        <w:ind w:firstLineChars="200" w:firstLine="514"/>
        <w:jc w:val="both"/>
        <w:rPr>
          <w:rFonts w:ascii="宋体" w:eastAsia="宋体" w:hAnsi="宋体" w:cs="宋体" w:hint="eastAsia"/>
          <w:color w:val="auto"/>
          <w:sz w:val="24"/>
          <w:szCs w:val="24"/>
        </w:rPr>
      </w:pPr>
      <w:r>
        <w:rPr>
          <w:rFonts w:ascii="宋体" w:eastAsia="宋体" w:hAnsi="宋体" w:cs="宋体" w:hint="eastAsia"/>
          <w:b/>
          <w:bCs/>
          <w:color w:val="auto"/>
          <w:spacing w:val="16"/>
          <w:position w:val="3"/>
          <w:sz w:val="24"/>
          <w:szCs w:val="24"/>
        </w:rPr>
        <w:t>□</w:t>
      </w:r>
      <w:r>
        <w:rPr>
          <w:rFonts w:ascii="宋体" w:eastAsia="宋体" w:hAnsi="宋体" w:cs="宋体" w:hint="eastAsia"/>
          <w:color w:val="auto"/>
          <w:spacing w:val="14"/>
          <w:position w:val="3"/>
          <w:sz w:val="24"/>
          <w:szCs w:val="24"/>
        </w:rPr>
        <w:t>不属于符合条件的残疾人福利性单位。</w:t>
      </w:r>
    </w:p>
    <w:p w14:paraId="74667729" w14:textId="77777777" w:rsidR="00AB7C63" w:rsidRDefault="00000000">
      <w:pPr>
        <w:spacing w:line="360" w:lineRule="auto"/>
        <w:ind w:firstLineChars="200" w:firstLine="514"/>
        <w:jc w:val="both"/>
        <w:rPr>
          <w:rFonts w:ascii="宋体" w:eastAsia="宋体" w:hAnsi="宋体" w:cs="宋体" w:hint="eastAsia"/>
          <w:color w:val="auto"/>
          <w:sz w:val="24"/>
          <w:szCs w:val="24"/>
        </w:rPr>
      </w:pPr>
      <w:r>
        <w:rPr>
          <w:rFonts w:ascii="宋体" w:eastAsia="宋体" w:hAnsi="宋体" w:cs="宋体" w:hint="eastAsia"/>
          <w:b/>
          <w:bCs/>
          <w:color w:val="auto"/>
          <w:spacing w:val="16"/>
          <w:sz w:val="24"/>
          <w:szCs w:val="24"/>
        </w:rPr>
        <w:t>□</w:t>
      </w:r>
      <w:r>
        <w:rPr>
          <w:rFonts w:ascii="宋体" w:eastAsia="宋体" w:hAnsi="宋体" w:cs="宋体" w:hint="eastAsia"/>
          <w:color w:val="auto"/>
          <w:spacing w:val="16"/>
          <w:sz w:val="24"/>
          <w:szCs w:val="24"/>
        </w:rPr>
        <w:t>属于</w:t>
      </w:r>
      <w:r>
        <w:rPr>
          <w:rFonts w:ascii="宋体" w:eastAsia="宋体" w:hAnsi="宋体" w:cs="宋体" w:hint="eastAsia"/>
          <w:color w:val="auto"/>
          <w:spacing w:val="9"/>
          <w:sz w:val="24"/>
          <w:szCs w:val="24"/>
        </w:rPr>
        <w:t>符</w:t>
      </w:r>
      <w:r>
        <w:rPr>
          <w:rFonts w:ascii="宋体" w:eastAsia="宋体" w:hAnsi="宋体" w:cs="宋体" w:hint="eastAsia"/>
          <w:color w:val="auto"/>
          <w:spacing w:val="8"/>
          <w:sz w:val="24"/>
          <w:szCs w:val="24"/>
        </w:rPr>
        <w:t>合条件的残疾人福利性单位，且本单位参加______单位的______项目</w:t>
      </w:r>
      <w:r>
        <w:rPr>
          <w:rFonts w:ascii="宋体" w:eastAsia="宋体" w:hAnsi="宋体" w:cs="宋体" w:hint="eastAsia"/>
          <w:color w:val="auto"/>
          <w:spacing w:val="22"/>
          <w:sz w:val="24"/>
          <w:szCs w:val="24"/>
        </w:rPr>
        <w:t>采</w:t>
      </w:r>
      <w:r>
        <w:rPr>
          <w:rFonts w:ascii="宋体" w:eastAsia="宋体" w:hAnsi="宋体" w:cs="宋体" w:hint="eastAsia"/>
          <w:color w:val="auto"/>
          <w:spacing w:val="12"/>
          <w:sz w:val="24"/>
          <w:szCs w:val="24"/>
        </w:rPr>
        <w:t>购活动提供本单位制造的货物(由本单位承担工程/提供服务)，或者提供其他残</w:t>
      </w:r>
      <w:r>
        <w:rPr>
          <w:rFonts w:ascii="宋体" w:eastAsia="宋体" w:hAnsi="宋体" w:cs="宋体" w:hint="eastAsia"/>
          <w:color w:val="auto"/>
          <w:spacing w:val="20"/>
          <w:sz w:val="24"/>
          <w:szCs w:val="24"/>
        </w:rPr>
        <w:t>疾</w:t>
      </w:r>
      <w:r>
        <w:rPr>
          <w:rFonts w:ascii="宋体" w:eastAsia="宋体" w:hAnsi="宋体" w:cs="宋体" w:hint="eastAsia"/>
          <w:color w:val="auto"/>
          <w:spacing w:val="14"/>
          <w:sz w:val="24"/>
          <w:szCs w:val="24"/>
        </w:rPr>
        <w:t>人福利性单位制造的货物(不包括使用非残疾人福利性单位注册商标的货物)。</w:t>
      </w:r>
    </w:p>
    <w:p w14:paraId="19F6548F" w14:textId="77777777" w:rsidR="00AB7C63" w:rsidRDefault="00000000">
      <w:pPr>
        <w:spacing w:line="360" w:lineRule="auto"/>
        <w:ind w:firstLineChars="200" w:firstLine="504"/>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本单位对上述声明的真实性负责。如有虚假，将依法承担相应责任</w:t>
      </w:r>
      <w:r>
        <w:rPr>
          <w:rFonts w:ascii="宋体" w:eastAsia="宋体" w:hAnsi="宋体" w:cs="宋体" w:hint="eastAsia"/>
          <w:color w:val="auto"/>
          <w:spacing w:val="6"/>
          <w:sz w:val="24"/>
          <w:szCs w:val="24"/>
        </w:rPr>
        <w:t>。</w:t>
      </w:r>
    </w:p>
    <w:p w14:paraId="1A16C4BF"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686A23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609CEC1"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14D938F"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822BFC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824CFB2" w14:textId="77777777" w:rsidR="00AB7C63" w:rsidRDefault="00000000">
      <w:pPr>
        <w:spacing w:line="360" w:lineRule="auto"/>
        <w:ind w:firstLineChars="200" w:firstLine="530"/>
        <w:jc w:val="both"/>
        <w:rPr>
          <w:rFonts w:ascii="宋体" w:eastAsia="宋体" w:hAnsi="宋体" w:cs="宋体" w:hint="eastAsia"/>
          <w:color w:val="auto"/>
          <w:sz w:val="24"/>
          <w:szCs w:val="24"/>
        </w:rPr>
      </w:pPr>
      <w:r>
        <w:rPr>
          <w:rFonts w:ascii="宋体" w:eastAsia="宋体" w:hAnsi="宋体" w:cs="宋体" w:hint="eastAsia"/>
          <w:color w:val="auto"/>
          <w:spacing w:val="25"/>
          <w:position w:val="26"/>
          <w:sz w:val="24"/>
          <w:szCs w:val="24"/>
        </w:rPr>
        <w:t>单</w:t>
      </w:r>
      <w:r>
        <w:rPr>
          <w:rFonts w:ascii="宋体" w:eastAsia="宋体" w:hAnsi="宋体" w:cs="宋体" w:hint="eastAsia"/>
          <w:color w:val="auto"/>
          <w:spacing w:val="19"/>
          <w:position w:val="26"/>
          <w:sz w:val="24"/>
          <w:szCs w:val="24"/>
        </w:rPr>
        <w:t>位名称(加盖公章)：</w:t>
      </w:r>
    </w:p>
    <w:p w14:paraId="6740D0BB" w14:textId="77777777" w:rsidR="00AB7C63" w:rsidRDefault="00000000">
      <w:pPr>
        <w:spacing w:line="360" w:lineRule="auto"/>
        <w:ind w:firstLineChars="200" w:firstLine="474"/>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日期：</w:t>
      </w:r>
      <w:r>
        <w:rPr>
          <w:rFonts w:ascii="宋体" w:eastAsia="宋体" w:hAnsi="宋体" w:cs="宋体" w:hint="eastAsia"/>
          <w:color w:val="auto"/>
          <w:spacing w:val="-18"/>
          <w:sz w:val="24"/>
          <w:szCs w:val="24"/>
        </w:rPr>
        <w:t>_____年______月______日</w:t>
      </w:r>
    </w:p>
    <w:p w14:paraId="3C947372"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0"/>
          <w:pgSz w:w="11907" w:h="16840"/>
          <w:pgMar w:top="1117" w:right="1075" w:bottom="1060" w:left="1162" w:header="878" w:footer="886" w:gutter="0"/>
          <w:cols w:space="720"/>
        </w:sectPr>
      </w:pPr>
    </w:p>
    <w:p w14:paraId="261DAA44" w14:textId="77777777" w:rsidR="00AB7C63" w:rsidRDefault="00000000">
      <w:pPr>
        <w:spacing w:line="360" w:lineRule="auto"/>
        <w:jc w:val="both"/>
        <w:rPr>
          <w:rFonts w:ascii="宋体" w:eastAsia="宋体" w:hAnsi="宋体" w:cs="宋体" w:hint="eastAsia"/>
          <w:b/>
          <w:bCs/>
          <w:color w:val="auto"/>
          <w:sz w:val="24"/>
          <w:szCs w:val="24"/>
        </w:rPr>
      </w:pPr>
      <w:r>
        <w:rPr>
          <w:rFonts w:ascii="宋体" w:eastAsia="宋体" w:hAnsi="宋体" w:cs="宋体" w:hint="eastAsia"/>
          <w:color w:val="auto"/>
          <w:spacing w:val="10"/>
          <w:sz w:val="24"/>
          <w:szCs w:val="24"/>
        </w:rPr>
        <w:lastRenderedPageBreak/>
        <w:t>2</w:t>
      </w:r>
      <w:r>
        <w:rPr>
          <w:rFonts w:ascii="宋体" w:eastAsia="宋体" w:hAnsi="宋体" w:cs="宋体" w:hint="eastAsia"/>
          <w:color w:val="auto"/>
          <w:spacing w:val="7"/>
          <w:sz w:val="24"/>
          <w:szCs w:val="24"/>
        </w:rPr>
        <w:t>-</w:t>
      </w:r>
      <w:r>
        <w:rPr>
          <w:rFonts w:ascii="宋体" w:eastAsia="宋体" w:hAnsi="宋体" w:cs="宋体" w:hint="eastAsia"/>
          <w:color w:val="auto"/>
          <w:spacing w:val="5"/>
          <w:sz w:val="24"/>
          <w:szCs w:val="24"/>
        </w:rPr>
        <w:t>1-2 拟分包情况说明及分包意向协议</w:t>
      </w:r>
      <w:r>
        <w:rPr>
          <w:rFonts w:ascii="宋体" w:eastAsia="宋体" w:hAnsi="宋体" w:cs="宋体" w:hint="eastAsia"/>
          <w:b/>
          <w:bCs/>
          <w:color w:val="auto"/>
          <w:spacing w:val="5"/>
          <w:sz w:val="24"/>
          <w:szCs w:val="24"/>
        </w:rPr>
        <w:t>（本项目不适用）</w:t>
      </w:r>
    </w:p>
    <w:p w14:paraId="5B19C1FA" w14:textId="77777777" w:rsidR="00AB7C63" w:rsidRDefault="00000000">
      <w:pPr>
        <w:tabs>
          <w:tab w:val="left" w:pos="1044"/>
        </w:tabs>
        <w:spacing w:line="360" w:lineRule="auto"/>
        <w:ind w:firstLineChars="200" w:firstLine="480"/>
        <w:jc w:val="both"/>
        <w:rPr>
          <w:rFonts w:ascii="宋体" w:eastAsia="宋体" w:hAnsi="宋体" w:cs="宋体" w:hint="eastAsia"/>
          <w:color w:val="auto"/>
          <w:sz w:val="24"/>
          <w:szCs w:val="24"/>
        </w:rPr>
      </w:pPr>
      <w:r>
        <w:rPr>
          <w:rFonts w:ascii="宋体" w:eastAsia="宋体" w:hAnsi="宋体" w:cs="宋体" w:hint="eastAsia"/>
          <w:color w:val="auto"/>
          <w:sz w:val="24"/>
          <w:szCs w:val="24"/>
        </w:rPr>
        <w:tab/>
      </w:r>
    </w:p>
    <w:p w14:paraId="06337468"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拟分包情</w:t>
      </w:r>
      <w:r>
        <w:rPr>
          <w:rFonts w:ascii="宋体" w:eastAsia="宋体" w:hAnsi="宋体" w:cs="宋体" w:hint="eastAsia"/>
          <w:color w:val="auto"/>
          <w:sz w:val="24"/>
          <w:szCs w:val="24"/>
        </w:rPr>
        <w:t>况说明</w:t>
      </w:r>
    </w:p>
    <w:p w14:paraId="7F05726C" w14:textId="77777777" w:rsidR="00AB7C63" w:rsidRDefault="00000000">
      <w:pPr>
        <w:spacing w:line="360" w:lineRule="auto"/>
        <w:ind w:firstLineChars="200" w:firstLine="444"/>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致</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u w:val="single"/>
        </w:rPr>
        <w:t>(采购人)</w:t>
      </w:r>
    </w:p>
    <w:p w14:paraId="0F03A5BA"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我单位参加贵单位组织采购的项目编号为_______的_________项目(填写采购项</w:t>
      </w:r>
      <w:r>
        <w:rPr>
          <w:rFonts w:ascii="宋体" w:eastAsia="宋体" w:hAnsi="宋体" w:cs="宋体" w:hint="eastAsia"/>
          <w:color w:val="auto"/>
          <w:spacing w:val="-4"/>
          <w:sz w:val="24"/>
          <w:szCs w:val="24"/>
        </w:rPr>
        <w:t>目</w:t>
      </w:r>
      <w:r>
        <w:rPr>
          <w:rFonts w:ascii="宋体" w:eastAsia="宋体" w:hAnsi="宋体" w:cs="宋体" w:hint="eastAsia"/>
          <w:color w:val="auto"/>
          <w:spacing w:val="8"/>
          <w:sz w:val="24"/>
          <w:szCs w:val="24"/>
        </w:rPr>
        <w:t>名称)中___包(填写包号)的投标。拟签订分包合同的单位情况如下表所示，我单</w:t>
      </w:r>
      <w:r>
        <w:rPr>
          <w:rFonts w:ascii="宋体" w:eastAsia="宋体" w:hAnsi="宋体" w:cs="宋体" w:hint="eastAsia"/>
          <w:color w:val="auto"/>
          <w:spacing w:val="6"/>
          <w:sz w:val="24"/>
          <w:szCs w:val="24"/>
        </w:rPr>
        <w:t>位</w:t>
      </w:r>
      <w:r>
        <w:rPr>
          <w:rFonts w:ascii="宋体" w:eastAsia="宋体" w:hAnsi="宋体" w:cs="宋体" w:hint="eastAsia"/>
          <w:color w:val="auto"/>
          <w:spacing w:val="-8"/>
          <w:sz w:val="24"/>
          <w:szCs w:val="24"/>
        </w:rPr>
        <w:t>承诺一旦在</w:t>
      </w:r>
      <w:r>
        <w:rPr>
          <w:rFonts w:ascii="宋体" w:eastAsia="宋体" w:hAnsi="宋体" w:cs="宋体" w:hint="eastAsia"/>
          <w:color w:val="auto"/>
          <w:spacing w:val="-5"/>
          <w:sz w:val="24"/>
          <w:szCs w:val="24"/>
        </w:rPr>
        <w:t>该</w:t>
      </w:r>
      <w:r>
        <w:rPr>
          <w:rFonts w:ascii="宋体" w:eastAsia="宋体" w:hAnsi="宋体" w:cs="宋体" w:hint="eastAsia"/>
          <w:color w:val="auto"/>
          <w:spacing w:val="-4"/>
          <w:sz w:val="24"/>
          <w:szCs w:val="24"/>
        </w:rPr>
        <w:t>项目中获得采购合同将按下表所列情况进行分包，同时承诺分包承担主体</w:t>
      </w:r>
    </w:p>
    <w:p w14:paraId="19F99A3A"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不</w:t>
      </w:r>
      <w:r>
        <w:rPr>
          <w:rFonts w:ascii="宋体" w:eastAsia="宋体" w:hAnsi="宋体" w:cs="宋体" w:hint="eastAsia"/>
          <w:color w:val="auto"/>
          <w:spacing w:val="-6"/>
          <w:sz w:val="24"/>
          <w:szCs w:val="24"/>
        </w:rPr>
        <w:t>再次分包。</w:t>
      </w:r>
    </w:p>
    <w:p w14:paraId="179E6BC1"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TableNormal"/>
        <w:tblW w:w="900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9"/>
      </w:tblGrid>
      <w:tr w:rsidR="00AB7C63" w14:paraId="20B3D327" w14:textId="77777777">
        <w:trPr>
          <w:trHeight w:val="943"/>
          <w:jc w:val="center"/>
        </w:trPr>
        <w:tc>
          <w:tcPr>
            <w:tcW w:w="461" w:type="dxa"/>
            <w:vAlign w:val="center"/>
          </w:tcPr>
          <w:p w14:paraId="339885E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8"/>
                <w:sz w:val="24"/>
                <w:szCs w:val="24"/>
              </w:rPr>
              <w:t>序</w:t>
            </w:r>
            <w:r>
              <w:rPr>
                <w:rFonts w:ascii="宋体" w:eastAsia="宋体" w:hAnsi="宋体" w:cs="宋体" w:hint="eastAsia"/>
                <w:color w:val="auto"/>
                <w:spacing w:val="-15"/>
                <w:sz w:val="24"/>
                <w:szCs w:val="24"/>
              </w:rPr>
              <w:t>号</w:t>
            </w:r>
          </w:p>
        </w:tc>
        <w:tc>
          <w:tcPr>
            <w:tcW w:w="1286" w:type="dxa"/>
            <w:vAlign w:val="center"/>
          </w:tcPr>
          <w:p w14:paraId="7D56EBDA"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分</w:t>
            </w:r>
            <w:r>
              <w:rPr>
                <w:rFonts w:ascii="宋体" w:eastAsia="宋体" w:hAnsi="宋体" w:cs="宋体" w:hint="eastAsia"/>
                <w:color w:val="auto"/>
                <w:spacing w:val="-3"/>
                <w:sz w:val="24"/>
                <w:szCs w:val="24"/>
              </w:rPr>
              <w:t>包承担主体名称</w:t>
            </w:r>
          </w:p>
        </w:tc>
        <w:tc>
          <w:tcPr>
            <w:tcW w:w="1512" w:type="dxa"/>
            <w:vAlign w:val="center"/>
          </w:tcPr>
          <w:p w14:paraId="0AA2F5B9" w14:textId="77777777" w:rsidR="00AB7C63" w:rsidRDefault="00000000">
            <w:pPr>
              <w:tabs>
                <w:tab w:val="left" w:pos="407"/>
              </w:tabs>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分</w:t>
            </w:r>
            <w:r>
              <w:rPr>
                <w:rFonts w:ascii="宋体" w:eastAsia="宋体" w:hAnsi="宋体" w:cs="宋体" w:hint="eastAsia"/>
                <w:color w:val="auto"/>
                <w:spacing w:val="-3"/>
                <w:sz w:val="24"/>
                <w:szCs w:val="24"/>
              </w:rPr>
              <w:t>包承担主体类型</w:t>
            </w:r>
            <w:r>
              <w:rPr>
                <w:rFonts w:ascii="宋体" w:eastAsia="宋体" w:hAnsi="宋体" w:cs="宋体" w:hint="eastAsia"/>
                <w:color w:val="auto"/>
                <w:spacing w:val="-9"/>
                <w:sz w:val="24"/>
                <w:szCs w:val="24"/>
              </w:rPr>
              <w:t xml:space="preserve"> (</w:t>
            </w:r>
            <w:r>
              <w:rPr>
                <w:rFonts w:ascii="宋体" w:eastAsia="宋体" w:hAnsi="宋体" w:cs="宋体" w:hint="eastAsia"/>
                <w:color w:val="auto"/>
                <w:spacing w:val="-6"/>
                <w:sz w:val="24"/>
                <w:szCs w:val="24"/>
              </w:rPr>
              <w:t>选择)</w:t>
            </w:r>
          </w:p>
        </w:tc>
        <w:tc>
          <w:tcPr>
            <w:tcW w:w="1124" w:type="dxa"/>
            <w:vAlign w:val="center"/>
          </w:tcPr>
          <w:p w14:paraId="28B9607F"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资</w:t>
            </w:r>
            <w:r>
              <w:rPr>
                <w:rFonts w:ascii="宋体" w:eastAsia="宋体" w:hAnsi="宋体" w:cs="宋体" w:hint="eastAsia"/>
                <w:color w:val="auto"/>
                <w:spacing w:val="-3"/>
                <w:sz w:val="24"/>
                <w:szCs w:val="24"/>
              </w:rPr>
              <w:t>质等级</w:t>
            </w:r>
          </w:p>
        </w:tc>
        <w:tc>
          <w:tcPr>
            <w:tcW w:w="1560" w:type="dxa"/>
            <w:vAlign w:val="center"/>
          </w:tcPr>
          <w:p w14:paraId="6AB7BB01"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拟</w:t>
            </w:r>
            <w:r>
              <w:rPr>
                <w:rFonts w:ascii="宋体" w:eastAsia="宋体" w:hAnsi="宋体" w:cs="宋体" w:hint="eastAsia"/>
                <w:color w:val="auto"/>
                <w:spacing w:val="-3"/>
                <w:sz w:val="24"/>
                <w:szCs w:val="24"/>
              </w:rPr>
              <w:t>分包</w:t>
            </w:r>
            <w:r>
              <w:rPr>
                <w:rFonts w:ascii="宋体" w:eastAsia="宋体" w:hAnsi="宋体" w:cs="宋体" w:hint="eastAsia"/>
                <w:color w:val="auto"/>
                <w:spacing w:val="-4"/>
                <w:sz w:val="24"/>
                <w:szCs w:val="24"/>
              </w:rPr>
              <w:t>合</w:t>
            </w:r>
            <w:r>
              <w:rPr>
                <w:rFonts w:ascii="宋体" w:eastAsia="宋体" w:hAnsi="宋体" w:cs="宋体" w:hint="eastAsia"/>
                <w:color w:val="auto"/>
                <w:spacing w:val="-3"/>
                <w:sz w:val="24"/>
                <w:szCs w:val="24"/>
              </w:rPr>
              <w:t>同</w:t>
            </w:r>
            <w:r>
              <w:rPr>
                <w:rFonts w:ascii="宋体" w:eastAsia="宋体" w:hAnsi="宋体" w:cs="宋体" w:hint="eastAsia"/>
                <w:color w:val="auto"/>
                <w:spacing w:val="-2"/>
                <w:sz w:val="24"/>
                <w:szCs w:val="24"/>
              </w:rPr>
              <w:t>内容</w:t>
            </w:r>
          </w:p>
        </w:tc>
        <w:tc>
          <w:tcPr>
            <w:tcW w:w="1497" w:type="dxa"/>
            <w:vAlign w:val="center"/>
          </w:tcPr>
          <w:p w14:paraId="258E118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拟</w:t>
            </w:r>
            <w:r>
              <w:rPr>
                <w:rFonts w:ascii="宋体" w:eastAsia="宋体" w:hAnsi="宋体" w:cs="宋体" w:hint="eastAsia"/>
                <w:color w:val="auto"/>
                <w:spacing w:val="-2"/>
                <w:sz w:val="24"/>
                <w:szCs w:val="24"/>
              </w:rPr>
              <w:t>分包合同金额</w:t>
            </w:r>
          </w:p>
          <w:p w14:paraId="5642F45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4"/>
                <w:sz w:val="24"/>
                <w:szCs w:val="24"/>
              </w:rPr>
              <w:t>人民币元)</w:t>
            </w:r>
          </w:p>
        </w:tc>
        <w:tc>
          <w:tcPr>
            <w:tcW w:w="1569" w:type="dxa"/>
            <w:vAlign w:val="center"/>
          </w:tcPr>
          <w:p w14:paraId="61A432A0" w14:textId="77777777" w:rsidR="00AB7C63" w:rsidRDefault="00000000">
            <w:pPr>
              <w:spacing w:line="360" w:lineRule="auto"/>
              <w:jc w:val="center"/>
              <w:rPr>
                <w:rFonts w:ascii="宋体" w:eastAsia="宋体" w:hAnsi="宋体" w:cs="宋体" w:hint="eastAsia"/>
                <w:color w:val="auto"/>
                <w:spacing w:val="-3"/>
                <w:sz w:val="24"/>
                <w:szCs w:val="24"/>
              </w:rPr>
            </w:pPr>
            <w:r>
              <w:rPr>
                <w:rFonts w:ascii="宋体" w:eastAsia="宋体" w:hAnsi="宋体" w:cs="宋体" w:hint="eastAsia"/>
                <w:color w:val="auto"/>
                <w:spacing w:val="-3"/>
                <w:sz w:val="24"/>
                <w:szCs w:val="24"/>
              </w:rPr>
              <w:t>占合同金额的</w:t>
            </w:r>
          </w:p>
          <w:p w14:paraId="7337047B"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比例(%)</w:t>
            </w:r>
          </w:p>
        </w:tc>
      </w:tr>
      <w:tr w:rsidR="00AB7C63" w14:paraId="026E4B6A" w14:textId="77777777">
        <w:trPr>
          <w:trHeight w:val="937"/>
          <w:jc w:val="center"/>
        </w:trPr>
        <w:tc>
          <w:tcPr>
            <w:tcW w:w="461" w:type="dxa"/>
            <w:vAlign w:val="center"/>
          </w:tcPr>
          <w:p w14:paraId="2DB84B5F" w14:textId="77777777" w:rsidR="00AB7C63" w:rsidRDefault="00AB7C63">
            <w:pPr>
              <w:spacing w:line="360" w:lineRule="auto"/>
              <w:jc w:val="center"/>
              <w:rPr>
                <w:rFonts w:ascii="宋体" w:eastAsia="宋体" w:hAnsi="宋体" w:cs="宋体" w:hint="eastAsia"/>
                <w:color w:val="auto"/>
                <w:sz w:val="24"/>
                <w:szCs w:val="24"/>
              </w:rPr>
            </w:pPr>
          </w:p>
          <w:p w14:paraId="12304AF0"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286" w:type="dxa"/>
            <w:vAlign w:val="center"/>
          </w:tcPr>
          <w:p w14:paraId="61B7A157" w14:textId="77777777" w:rsidR="00AB7C63" w:rsidRDefault="00AB7C63">
            <w:pPr>
              <w:spacing w:line="360" w:lineRule="auto"/>
              <w:jc w:val="center"/>
              <w:rPr>
                <w:rFonts w:ascii="宋体" w:eastAsia="宋体" w:hAnsi="宋体" w:cs="宋体" w:hint="eastAsia"/>
                <w:color w:val="auto"/>
                <w:sz w:val="24"/>
                <w:szCs w:val="24"/>
              </w:rPr>
            </w:pPr>
          </w:p>
        </w:tc>
        <w:tc>
          <w:tcPr>
            <w:tcW w:w="1512" w:type="dxa"/>
            <w:vAlign w:val="center"/>
          </w:tcPr>
          <w:p w14:paraId="5CB583B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□中型企</w:t>
            </w:r>
            <w:r>
              <w:rPr>
                <w:rFonts w:ascii="宋体" w:eastAsia="宋体" w:hAnsi="宋体" w:cs="宋体" w:hint="eastAsia"/>
                <w:color w:val="auto"/>
                <w:spacing w:val="11"/>
                <w:sz w:val="24"/>
                <w:szCs w:val="24"/>
              </w:rPr>
              <w:t>业</w:t>
            </w:r>
          </w:p>
          <w:p w14:paraId="3A8BAA2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□小微企</w:t>
            </w:r>
            <w:r>
              <w:rPr>
                <w:rFonts w:ascii="宋体" w:eastAsia="宋体" w:hAnsi="宋体" w:cs="宋体" w:hint="eastAsia"/>
                <w:color w:val="auto"/>
                <w:spacing w:val="11"/>
                <w:sz w:val="24"/>
                <w:szCs w:val="24"/>
              </w:rPr>
              <w:t>业</w:t>
            </w:r>
          </w:p>
          <w:p w14:paraId="1B0C42E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9"/>
                <w:sz w:val="24"/>
                <w:szCs w:val="24"/>
              </w:rPr>
              <w:t>其他</w:t>
            </w:r>
          </w:p>
        </w:tc>
        <w:tc>
          <w:tcPr>
            <w:tcW w:w="1124" w:type="dxa"/>
            <w:vAlign w:val="center"/>
          </w:tcPr>
          <w:p w14:paraId="406EBD54" w14:textId="77777777" w:rsidR="00AB7C63" w:rsidRDefault="00AB7C63">
            <w:pPr>
              <w:spacing w:line="360" w:lineRule="auto"/>
              <w:jc w:val="center"/>
              <w:rPr>
                <w:rFonts w:ascii="宋体" w:eastAsia="宋体" w:hAnsi="宋体" w:cs="宋体" w:hint="eastAsia"/>
                <w:color w:val="auto"/>
                <w:sz w:val="24"/>
                <w:szCs w:val="24"/>
              </w:rPr>
            </w:pPr>
          </w:p>
        </w:tc>
        <w:tc>
          <w:tcPr>
            <w:tcW w:w="1560" w:type="dxa"/>
            <w:vAlign w:val="center"/>
          </w:tcPr>
          <w:p w14:paraId="73622890" w14:textId="77777777" w:rsidR="00AB7C63" w:rsidRDefault="00AB7C63">
            <w:pPr>
              <w:spacing w:line="360" w:lineRule="auto"/>
              <w:jc w:val="center"/>
              <w:rPr>
                <w:rFonts w:ascii="宋体" w:eastAsia="宋体" w:hAnsi="宋体" w:cs="宋体" w:hint="eastAsia"/>
                <w:color w:val="auto"/>
                <w:sz w:val="24"/>
                <w:szCs w:val="24"/>
              </w:rPr>
            </w:pPr>
          </w:p>
        </w:tc>
        <w:tc>
          <w:tcPr>
            <w:tcW w:w="1497" w:type="dxa"/>
            <w:vAlign w:val="center"/>
          </w:tcPr>
          <w:p w14:paraId="17BB0F7B" w14:textId="77777777" w:rsidR="00AB7C63" w:rsidRDefault="00AB7C63">
            <w:pPr>
              <w:spacing w:line="360" w:lineRule="auto"/>
              <w:jc w:val="center"/>
              <w:rPr>
                <w:rFonts w:ascii="宋体" w:eastAsia="宋体" w:hAnsi="宋体" w:cs="宋体" w:hint="eastAsia"/>
                <w:color w:val="auto"/>
                <w:sz w:val="24"/>
                <w:szCs w:val="24"/>
              </w:rPr>
            </w:pPr>
          </w:p>
        </w:tc>
        <w:tc>
          <w:tcPr>
            <w:tcW w:w="1569" w:type="dxa"/>
            <w:vAlign w:val="center"/>
          </w:tcPr>
          <w:p w14:paraId="7E4D9C33" w14:textId="77777777" w:rsidR="00AB7C63" w:rsidRDefault="00AB7C63">
            <w:pPr>
              <w:spacing w:line="360" w:lineRule="auto"/>
              <w:jc w:val="center"/>
              <w:rPr>
                <w:rFonts w:ascii="宋体" w:eastAsia="宋体" w:hAnsi="宋体" w:cs="宋体" w:hint="eastAsia"/>
                <w:color w:val="auto"/>
                <w:sz w:val="24"/>
                <w:szCs w:val="24"/>
              </w:rPr>
            </w:pPr>
          </w:p>
        </w:tc>
      </w:tr>
      <w:tr w:rsidR="00AB7C63" w14:paraId="396DB5F1" w14:textId="77777777">
        <w:trPr>
          <w:trHeight w:val="938"/>
          <w:jc w:val="center"/>
        </w:trPr>
        <w:tc>
          <w:tcPr>
            <w:tcW w:w="461" w:type="dxa"/>
            <w:vAlign w:val="center"/>
          </w:tcPr>
          <w:p w14:paraId="5C4FD0C9" w14:textId="77777777" w:rsidR="00AB7C63" w:rsidRDefault="00AB7C63">
            <w:pPr>
              <w:spacing w:line="360" w:lineRule="auto"/>
              <w:jc w:val="center"/>
              <w:rPr>
                <w:rFonts w:ascii="宋体" w:eastAsia="宋体" w:hAnsi="宋体" w:cs="宋体" w:hint="eastAsia"/>
                <w:color w:val="auto"/>
                <w:sz w:val="24"/>
                <w:szCs w:val="24"/>
              </w:rPr>
            </w:pPr>
          </w:p>
          <w:p w14:paraId="7D09A07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1286" w:type="dxa"/>
            <w:vAlign w:val="center"/>
          </w:tcPr>
          <w:p w14:paraId="755DBFDB" w14:textId="77777777" w:rsidR="00AB7C63" w:rsidRDefault="00AB7C63">
            <w:pPr>
              <w:spacing w:line="360" w:lineRule="auto"/>
              <w:jc w:val="center"/>
              <w:rPr>
                <w:rFonts w:ascii="宋体" w:eastAsia="宋体" w:hAnsi="宋体" w:cs="宋体" w:hint="eastAsia"/>
                <w:color w:val="auto"/>
                <w:sz w:val="24"/>
                <w:szCs w:val="24"/>
              </w:rPr>
            </w:pPr>
          </w:p>
        </w:tc>
        <w:tc>
          <w:tcPr>
            <w:tcW w:w="1512" w:type="dxa"/>
            <w:vAlign w:val="center"/>
          </w:tcPr>
          <w:p w14:paraId="2896317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□中型企</w:t>
            </w:r>
            <w:r>
              <w:rPr>
                <w:rFonts w:ascii="宋体" w:eastAsia="宋体" w:hAnsi="宋体" w:cs="宋体" w:hint="eastAsia"/>
                <w:color w:val="auto"/>
                <w:spacing w:val="11"/>
                <w:sz w:val="24"/>
                <w:szCs w:val="24"/>
              </w:rPr>
              <w:t>业</w:t>
            </w:r>
          </w:p>
          <w:p w14:paraId="24F4744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□小微企</w:t>
            </w:r>
            <w:r>
              <w:rPr>
                <w:rFonts w:ascii="宋体" w:eastAsia="宋体" w:hAnsi="宋体" w:cs="宋体" w:hint="eastAsia"/>
                <w:color w:val="auto"/>
                <w:spacing w:val="11"/>
                <w:sz w:val="24"/>
                <w:szCs w:val="24"/>
              </w:rPr>
              <w:t>业</w:t>
            </w:r>
          </w:p>
          <w:p w14:paraId="511D9DA9"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9"/>
                <w:sz w:val="24"/>
                <w:szCs w:val="24"/>
              </w:rPr>
              <w:t>其他</w:t>
            </w:r>
          </w:p>
        </w:tc>
        <w:tc>
          <w:tcPr>
            <w:tcW w:w="1124" w:type="dxa"/>
            <w:vAlign w:val="center"/>
          </w:tcPr>
          <w:p w14:paraId="78363C60" w14:textId="77777777" w:rsidR="00AB7C63" w:rsidRDefault="00AB7C63">
            <w:pPr>
              <w:spacing w:line="360" w:lineRule="auto"/>
              <w:jc w:val="center"/>
              <w:rPr>
                <w:rFonts w:ascii="宋体" w:eastAsia="宋体" w:hAnsi="宋体" w:cs="宋体" w:hint="eastAsia"/>
                <w:color w:val="auto"/>
                <w:sz w:val="24"/>
                <w:szCs w:val="24"/>
              </w:rPr>
            </w:pPr>
          </w:p>
        </w:tc>
        <w:tc>
          <w:tcPr>
            <w:tcW w:w="1560" w:type="dxa"/>
            <w:vAlign w:val="center"/>
          </w:tcPr>
          <w:p w14:paraId="53B722DD" w14:textId="77777777" w:rsidR="00AB7C63" w:rsidRDefault="00AB7C63">
            <w:pPr>
              <w:spacing w:line="360" w:lineRule="auto"/>
              <w:jc w:val="center"/>
              <w:rPr>
                <w:rFonts w:ascii="宋体" w:eastAsia="宋体" w:hAnsi="宋体" w:cs="宋体" w:hint="eastAsia"/>
                <w:color w:val="auto"/>
                <w:sz w:val="24"/>
                <w:szCs w:val="24"/>
              </w:rPr>
            </w:pPr>
          </w:p>
        </w:tc>
        <w:tc>
          <w:tcPr>
            <w:tcW w:w="1497" w:type="dxa"/>
            <w:vAlign w:val="center"/>
          </w:tcPr>
          <w:p w14:paraId="33C15905" w14:textId="77777777" w:rsidR="00AB7C63" w:rsidRDefault="00AB7C63">
            <w:pPr>
              <w:spacing w:line="360" w:lineRule="auto"/>
              <w:jc w:val="center"/>
              <w:rPr>
                <w:rFonts w:ascii="宋体" w:eastAsia="宋体" w:hAnsi="宋体" w:cs="宋体" w:hint="eastAsia"/>
                <w:color w:val="auto"/>
                <w:sz w:val="24"/>
                <w:szCs w:val="24"/>
              </w:rPr>
            </w:pPr>
          </w:p>
        </w:tc>
        <w:tc>
          <w:tcPr>
            <w:tcW w:w="1569" w:type="dxa"/>
            <w:vAlign w:val="center"/>
          </w:tcPr>
          <w:p w14:paraId="1B80DB67" w14:textId="77777777" w:rsidR="00AB7C63" w:rsidRDefault="00AB7C63">
            <w:pPr>
              <w:spacing w:line="360" w:lineRule="auto"/>
              <w:jc w:val="center"/>
              <w:rPr>
                <w:rFonts w:ascii="宋体" w:eastAsia="宋体" w:hAnsi="宋体" w:cs="宋体" w:hint="eastAsia"/>
                <w:color w:val="auto"/>
                <w:sz w:val="24"/>
                <w:szCs w:val="24"/>
              </w:rPr>
            </w:pPr>
          </w:p>
        </w:tc>
      </w:tr>
      <w:tr w:rsidR="00AB7C63" w14:paraId="6688B50E" w14:textId="77777777">
        <w:trPr>
          <w:trHeight w:val="624"/>
          <w:jc w:val="center"/>
        </w:trPr>
        <w:tc>
          <w:tcPr>
            <w:tcW w:w="461" w:type="dxa"/>
            <w:vAlign w:val="center"/>
          </w:tcPr>
          <w:p w14:paraId="40E9A8E1" w14:textId="77777777" w:rsidR="00AB7C63" w:rsidRDefault="00AB7C63">
            <w:pPr>
              <w:spacing w:line="360" w:lineRule="auto"/>
              <w:jc w:val="center"/>
              <w:rPr>
                <w:rFonts w:ascii="宋体" w:eastAsia="宋体" w:hAnsi="宋体" w:cs="宋体" w:hint="eastAsia"/>
                <w:color w:val="auto"/>
                <w:sz w:val="24"/>
                <w:szCs w:val="24"/>
              </w:rPr>
            </w:pPr>
          </w:p>
          <w:p w14:paraId="5F00A0C5"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1286" w:type="dxa"/>
            <w:vAlign w:val="center"/>
          </w:tcPr>
          <w:p w14:paraId="36248806" w14:textId="77777777" w:rsidR="00AB7C63" w:rsidRDefault="00AB7C63">
            <w:pPr>
              <w:spacing w:line="360" w:lineRule="auto"/>
              <w:jc w:val="center"/>
              <w:rPr>
                <w:rFonts w:ascii="宋体" w:eastAsia="宋体" w:hAnsi="宋体" w:cs="宋体" w:hint="eastAsia"/>
                <w:color w:val="auto"/>
                <w:sz w:val="24"/>
                <w:szCs w:val="24"/>
              </w:rPr>
            </w:pPr>
          </w:p>
        </w:tc>
        <w:tc>
          <w:tcPr>
            <w:tcW w:w="1512" w:type="dxa"/>
            <w:vAlign w:val="center"/>
          </w:tcPr>
          <w:p w14:paraId="32831B95" w14:textId="77777777" w:rsidR="00AB7C63" w:rsidRDefault="00AB7C63">
            <w:pPr>
              <w:spacing w:line="360" w:lineRule="auto"/>
              <w:jc w:val="center"/>
              <w:rPr>
                <w:rFonts w:ascii="宋体" w:eastAsia="宋体" w:hAnsi="宋体" w:cs="宋体" w:hint="eastAsia"/>
                <w:color w:val="auto"/>
                <w:sz w:val="24"/>
                <w:szCs w:val="24"/>
              </w:rPr>
            </w:pPr>
          </w:p>
        </w:tc>
        <w:tc>
          <w:tcPr>
            <w:tcW w:w="1124" w:type="dxa"/>
            <w:vAlign w:val="center"/>
          </w:tcPr>
          <w:p w14:paraId="6AC5EEF4" w14:textId="77777777" w:rsidR="00AB7C63" w:rsidRDefault="00AB7C63">
            <w:pPr>
              <w:spacing w:line="360" w:lineRule="auto"/>
              <w:jc w:val="center"/>
              <w:rPr>
                <w:rFonts w:ascii="宋体" w:eastAsia="宋体" w:hAnsi="宋体" w:cs="宋体" w:hint="eastAsia"/>
                <w:color w:val="auto"/>
                <w:sz w:val="24"/>
                <w:szCs w:val="24"/>
              </w:rPr>
            </w:pPr>
          </w:p>
        </w:tc>
        <w:tc>
          <w:tcPr>
            <w:tcW w:w="1560" w:type="dxa"/>
            <w:vAlign w:val="center"/>
          </w:tcPr>
          <w:p w14:paraId="466CFFF3" w14:textId="77777777" w:rsidR="00AB7C63" w:rsidRDefault="00AB7C63">
            <w:pPr>
              <w:spacing w:line="360" w:lineRule="auto"/>
              <w:jc w:val="center"/>
              <w:rPr>
                <w:rFonts w:ascii="宋体" w:eastAsia="宋体" w:hAnsi="宋体" w:cs="宋体" w:hint="eastAsia"/>
                <w:color w:val="auto"/>
                <w:sz w:val="24"/>
                <w:szCs w:val="24"/>
              </w:rPr>
            </w:pPr>
          </w:p>
        </w:tc>
        <w:tc>
          <w:tcPr>
            <w:tcW w:w="1497" w:type="dxa"/>
            <w:vAlign w:val="center"/>
          </w:tcPr>
          <w:p w14:paraId="5EA3EA1D" w14:textId="77777777" w:rsidR="00AB7C63" w:rsidRDefault="00AB7C63">
            <w:pPr>
              <w:spacing w:line="360" w:lineRule="auto"/>
              <w:jc w:val="center"/>
              <w:rPr>
                <w:rFonts w:ascii="宋体" w:eastAsia="宋体" w:hAnsi="宋体" w:cs="宋体" w:hint="eastAsia"/>
                <w:color w:val="auto"/>
                <w:sz w:val="24"/>
                <w:szCs w:val="24"/>
              </w:rPr>
            </w:pPr>
          </w:p>
        </w:tc>
        <w:tc>
          <w:tcPr>
            <w:tcW w:w="1569" w:type="dxa"/>
            <w:vAlign w:val="center"/>
          </w:tcPr>
          <w:p w14:paraId="51593666" w14:textId="77777777" w:rsidR="00AB7C63" w:rsidRDefault="00AB7C63">
            <w:pPr>
              <w:spacing w:line="360" w:lineRule="auto"/>
              <w:jc w:val="center"/>
              <w:rPr>
                <w:rFonts w:ascii="宋体" w:eastAsia="宋体" w:hAnsi="宋体" w:cs="宋体" w:hint="eastAsia"/>
                <w:color w:val="auto"/>
                <w:sz w:val="24"/>
                <w:szCs w:val="24"/>
              </w:rPr>
            </w:pPr>
          </w:p>
        </w:tc>
      </w:tr>
      <w:tr w:rsidR="00AB7C63" w14:paraId="4B71005A" w14:textId="77777777">
        <w:trPr>
          <w:trHeight w:val="628"/>
          <w:jc w:val="center"/>
        </w:trPr>
        <w:tc>
          <w:tcPr>
            <w:tcW w:w="5943" w:type="dxa"/>
            <w:gridSpan w:val="5"/>
            <w:vAlign w:val="center"/>
          </w:tcPr>
          <w:p w14:paraId="2596B74C"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6"/>
                <w:sz w:val="24"/>
                <w:szCs w:val="24"/>
              </w:rPr>
              <w:t>合</w:t>
            </w:r>
            <w:r>
              <w:rPr>
                <w:rFonts w:ascii="宋体" w:eastAsia="宋体" w:hAnsi="宋体" w:cs="宋体" w:hint="eastAsia"/>
                <w:color w:val="auto"/>
                <w:spacing w:val="-14"/>
                <w:sz w:val="24"/>
                <w:szCs w:val="24"/>
              </w:rPr>
              <w:t>计：</w:t>
            </w:r>
          </w:p>
        </w:tc>
        <w:tc>
          <w:tcPr>
            <w:tcW w:w="1497" w:type="dxa"/>
            <w:vAlign w:val="center"/>
          </w:tcPr>
          <w:p w14:paraId="2202B6F4" w14:textId="77777777" w:rsidR="00AB7C63" w:rsidRDefault="00AB7C63">
            <w:pPr>
              <w:spacing w:line="360" w:lineRule="auto"/>
              <w:jc w:val="center"/>
              <w:rPr>
                <w:rFonts w:ascii="宋体" w:eastAsia="宋体" w:hAnsi="宋体" w:cs="宋体" w:hint="eastAsia"/>
                <w:color w:val="auto"/>
                <w:sz w:val="24"/>
                <w:szCs w:val="24"/>
              </w:rPr>
            </w:pPr>
          </w:p>
        </w:tc>
        <w:tc>
          <w:tcPr>
            <w:tcW w:w="1569" w:type="dxa"/>
            <w:vAlign w:val="center"/>
          </w:tcPr>
          <w:p w14:paraId="5D316809" w14:textId="77777777" w:rsidR="00AB7C63" w:rsidRDefault="00AB7C63">
            <w:pPr>
              <w:spacing w:line="360" w:lineRule="auto"/>
              <w:jc w:val="center"/>
              <w:rPr>
                <w:rFonts w:ascii="宋体" w:eastAsia="宋体" w:hAnsi="宋体" w:cs="宋体" w:hint="eastAsia"/>
                <w:color w:val="auto"/>
                <w:sz w:val="24"/>
                <w:szCs w:val="24"/>
              </w:rPr>
            </w:pPr>
          </w:p>
        </w:tc>
      </w:tr>
    </w:tbl>
    <w:p w14:paraId="492769C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812563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281F15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E147864"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投标人名称(加盖公章)：_____</w:t>
      </w:r>
      <w:r>
        <w:rPr>
          <w:rFonts w:ascii="宋体" w:eastAsia="宋体" w:hAnsi="宋体" w:cs="宋体" w:hint="eastAsia"/>
          <w:color w:val="auto"/>
          <w:spacing w:val="-1"/>
          <w:sz w:val="24"/>
          <w:szCs w:val="24"/>
        </w:rPr>
        <w:t>_______</w:t>
      </w:r>
    </w:p>
    <w:p w14:paraId="425B4961" w14:textId="77777777" w:rsidR="00AB7C63" w:rsidRDefault="00000000">
      <w:pPr>
        <w:spacing w:line="360" w:lineRule="auto"/>
        <w:ind w:firstLineChars="200" w:firstLine="410"/>
        <w:jc w:val="both"/>
        <w:rPr>
          <w:rFonts w:ascii="宋体" w:eastAsia="宋体" w:hAnsi="宋体" w:cs="宋体" w:hint="eastAsia"/>
          <w:color w:val="auto"/>
          <w:spacing w:val="-18"/>
          <w:sz w:val="24"/>
          <w:szCs w:val="24"/>
        </w:rPr>
      </w:pPr>
      <w:r>
        <w:rPr>
          <w:rFonts w:ascii="宋体" w:eastAsia="宋体" w:hAnsi="宋体" w:cs="宋体" w:hint="eastAsia"/>
          <w:color w:val="auto"/>
          <w:spacing w:val="-35"/>
          <w:sz w:val="24"/>
          <w:szCs w:val="24"/>
        </w:rPr>
        <w:t>日</w:t>
      </w:r>
      <w:r>
        <w:rPr>
          <w:rFonts w:ascii="宋体" w:eastAsia="宋体" w:hAnsi="宋体" w:cs="宋体" w:hint="eastAsia"/>
          <w:color w:val="auto"/>
          <w:spacing w:val="-18"/>
          <w:sz w:val="24"/>
          <w:szCs w:val="24"/>
        </w:rPr>
        <w:t>期：_____年______月______日</w:t>
      </w:r>
    </w:p>
    <w:p w14:paraId="431AD8CB" w14:textId="77777777" w:rsidR="00AB7C63" w:rsidRDefault="00000000">
      <w:pPr>
        <w:spacing w:line="360" w:lineRule="auto"/>
        <w:ind w:firstLineChars="200" w:firstLine="446"/>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注</w:t>
      </w:r>
      <w:r>
        <w:rPr>
          <w:rFonts w:ascii="宋体" w:eastAsia="宋体" w:hAnsi="宋体" w:cs="宋体" w:hint="eastAsia"/>
          <w:color w:val="auto"/>
          <w:spacing w:val="-16"/>
          <w:sz w:val="24"/>
          <w:szCs w:val="24"/>
        </w:rPr>
        <w:t>：</w:t>
      </w:r>
    </w:p>
    <w:p w14:paraId="77FBB351"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如本招标文件《</w:t>
      </w:r>
      <w:r>
        <w:rPr>
          <w:rFonts w:ascii="宋体" w:eastAsia="宋体" w:hAnsi="宋体" w:cs="宋体" w:hint="eastAsia"/>
          <w:color w:val="auto"/>
          <w:spacing w:val="-5"/>
          <w:sz w:val="24"/>
          <w:szCs w:val="24"/>
        </w:rPr>
        <w:t>投</w:t>
      </w:r>
      <w:r>
        <w:rPr>
          <w:rFonts w:ascii="宋体" w:eastAsia="宋体" w:hAnsi="宋体" w:cs="宋体" w:hint="eastAsia"/>
          <w:color w:val="auto"/>
          <w:spacing w:val="-4"/>
          <w:sz w:val="24"/>
          <w:szCs w:val="24"/>
        </w:rPr>
        <w:t>标人须知资料表》载明本项目分包承担主体应具备的相应资质条件，</w:t>
      </w:r>
      <w:r>
        <w:rPr>
          <w:rFonts w:ascii="宋体" w:eastAsia="宋体" w:hAnsi="宋体" w:cs="宋体" w:hint="eastAsia"/>
          <w:color w:val="auto"/>
          <w:spacing w:val="-8"/>
          <w:sz w:val="24"/>
          <w:szCs w:val="24"/>
        </w:rPr>
        <w:t>则投标人须在</w:t>
      </w:r>
      <w:r>
        <w:rPr>
          <w:rFonts w:ascii="宋体" w:eastAsia="宋体" w:hAnsi="宋体" w:cs="宋体" w:hint="eastAsia"/>
          <w:color w:val="auto"/>
          <w:spacing w:val="-6"/>
          <w:sz w:val="24"/>
          <w:szCs w:val="24"/>
        </w:rPr>
        <w:t>本</w:t>
      </w:r>
      <w:r>
        <w:rPr>
          <w:rFonts w:ascii="宋体" w:eastAsia="宋体" w:hAnsi="宋体" w:cs="宋体" w:hint="eastAsia"/>
          <w:color w:val="auto"/>
          <w:spacing w:val="-4"/>
          <w:sz w:val="24"/>
          <w:szCs w:val="24"/>
        </w:rPr>
        <w:t>表中列明分包承担主体的资质等级，并后附资质证书扫描件，否则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3"/>
          <w:sz w:val="24"/>
          <w:szCs w:val="24"/>
        </w:rPr>
        <w:t>。</w:t>
      </w:r>
    </w:p>
    <w:p w14:paraId="0E1B26E3"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1"/>
          <w:footerReference w:type="default" r:id="rId32"/>
          <w:pgSz w:w="11907" w:h="16840"/>
          <w:pgMar w:top="1117" w:right="1134" w:bottom="1060" w:left="1162" w:header="878" w:footer="886" w:gutter="0"/>
          <w:cols w:space="720"/>
        </w:sectPr>
      </w:pPr>
    </w:p>
    <w:p w14:paraId="42AF7AB4"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0"/>
          <w:sz w:val="24"/>
          <w:szCs w:val="24"/>
        </w:rPr>
        <w:lastRenderedPageBreak/>
        <w:t>分</w:t>
      </w:r>
      <w:r>
        <w:rPr>
          <w:rFonts w:ascii="宋体" w:eastAsia="宋体" w:hAnsi="宋体" w:cs="宋体" w:hint="eastAsia"/>
          <w:color w:val="auto"/>
          <w:spacing w:val="13"/>
          <w:sz w:val="24"/>
          <w:szCs w:val="24"/>
        </w:rPr>
        <w:t>包意向协议(实质性格式)（本项目不适用）</w:t>
      </w:r>
    </w:p>
    <w:p w14:paraId="6103139F"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采购方(投标人)：_______</w:t>
      </w:r>
      <w:r>
        <w:rPr>
          <w:rFonts w:ascii="宋体" w:eastAsia="宋体" w:hAnsi="宋体" w:cs="宋体" w:hint="eastAsia"/>
          <w:color w:val="auto"/>
          <w:sz w:val="24"/>
          <w:szCs w:val="24"/>
        </w:rPr>
        <w:t>_</w:t>
      </w:r>
    </w:p>
    <w:p w14:paraId="4E14987F"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乙方(拟</w:t>
      </w:r>
      <w:r>
        <w:rPr>
          <w:rFonts w:ascii="宋体" w:eastAsia="宋体" w:hAnsi="宋体" w:cs="宋体" w:hint="eastAsia"/>
          <w:color w:val="auto"/>
          <w:sz w:val="24"/>
          <w:szCs w:val="24"/>
        </w:rPr>
        <w:t>分包单位)：________</w:t>
      </w:r>
    </w:p>
    <w:p w14:paraId="072B22E5" w14:textId="77777777" w:rsidR="00AB7C63" w:rsidRDefault="00000000">
      <w:pPr>
        <w:spacing w:line="360" w:lineRule="auto"/>
        <w:ind w:firstLineChars="200" w:firstLine="474"/>
        <w:jc w:val="both"/>
        <w:rPr>
          <w:rFonts w:ascii="宋体" w:eastAsia="宋体" w:hAnsi="宋体" w:cs="宋体" w:hint="eastAsia"/>
          <w:color w:val="auto"/>
          <w:spacing w:val="-3"/>
          <w:sz w:val="24"/>
          <w:szCs w:val="24"/>
        </w:rPr>
      </w:pPr>
      <w:r>
        <w:rPr>
          <w:rFonts w:ascii="宋体" w:eastAsia="宋体" w:hAnsi="宋体" w:cs="宋体" w:hint="eastAsia"/>
          <w:color w:val="auto"/>
          <w:spacing w:val="-3"/>
          <w:sz w:val="24"/>
          <w:szCs w:val="24"/>
        </w:rPr>
        <w:t>采购方承诺，一旦在_________(采购项目名称)(项目编号为：_______)招标采购项目中获得采购合同，将按照下述约定将合同项下部分内容分包给乙方：</w:t>
      </w:r>
    </w:p>
    <w:p w14:paraId="1CE66E1B" w14:textId="77777777" w:rsidR="00AB7C63" w:rsidRDefault="00000000">
      <w:pPr>
        <w:spacing w:line="360" w:lineRule="auto"/>
        <w:jc w:val="both"/>
        <w:rPr>
          <w:rFonts w:ascii="宋体" w:eastAsia="宋体" w:hAnsi="宋体" w:cs="宋体" w:hint="eastAsia"/>
          <w:color w:val="auto"/>
          <w:spacing w:val="-3"/>
          <w:sz w:val="24"/>
          <w:szCs w:val="24"/>
        </w:rPr>
      </w:pPr>
      <w:bookmarkStart w:id="188" w:name="_Toc2901"/>
      <w:r>
        <w:rPr>
          <w:rFonts w:ascii="宋体" w:eastAsia="宋体" w:hAnsi="宋体" w:cs="宋体" w:hint="eastAsia"/>
          <w:color w:val="auto"/>
          <w:spacing w:val="-3"/>
          <w:sz w:val="24"/>
          <w:szCs w:val="24"/>
        </w:rPr>
        <w:t>1.分包内容：_____。</w:t>
      </w:r>
      <w:bookmarkEnd w:id="188"/>
    </w:p>
    <w:p w14:paraId="4F1ABD2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6"/>
          <w:position w:val="17"/>
          <w:sz w:val="24"/>
          <w:szCs w:val="24"/>
        </w:rPr>
        <w:t>2.分包金额：_____，该金额占该采购包合同金额的比例为___%</w:t>
      </w:r>
      <w:r>
        <w:rPr>
          <w:rFonts w:ascii="宋体" w:eastAsia="宋体" w:hAnsi="宋体" w:cs="宋体" w:hint="eastAsia"/>
          <w:color w:val="auto"/>
          <w:spacing w:val="-2"/>
          <w:position w:val="17"/>
          <w:sz w:val="24"/>
          <w:szCs w:val="24"/>
        </w:rPr>
        <w:t>。</w:t>
      </w:r>
    </w:p>
    <w:p w14:paraId="4FD7559D" w14:textId="77777777" w:rsidR="00AB7C63" w:rsidRDefault="00000000">
      <w:pPr>
        <w:spacing w:line="360" w:lineRule="auto"/>
        <w:ind w:firstLineChars="200" w:firstLine="474"/>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乙方承诺将在上述情况下与采购方签订分包合同</w:t>
      </w:r>
      <w:r>
        <w:rPr>
          <w:rFonts w:ascii="宋体" w:eastAsia="宋体" w:hAnsi="宋体" w:cs="宋体" w:hint="eastAsia"/>
          <w:color w:val="auto"/>
          <w:sz w:val="24"/>
          <w:szCs w:val="24"/>
        </w:rPr>
        <w:t>。</w:t>
      </w:r>
    </w:p>
    <w:p w14:paraId="12FC36B7"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本协议自各</w:t>
      </w:r>
      <w:r>
        <w:rPr>
          <w:rFonts w:ascii="宋体" w:eastAsia="宋体" w:hAnsi="宋体" w:cs="宋体" w:hint="eastAsia"/>
          <w:color w:val="auto"/>
          <w:spacing w:val="-6"/>
          <w:sz w:val="24"/>
          <w:szCs w:val="24"/>
        </w:rPr>
        <w:t>方</w:t>
      </w:r>
      <w:r>
        <w:rPr>
          <w:rFonts w:ascii="宋体" w:eastAsia="宋体" w:hAnsi="宋体" w:cs="宋体" w:hint="eastAsia"/>
          <w:color w:val="auto"/>
          <w:spacing w:val="-4"/>
          <w:sz w:val="24"/>
          <w:szCs w:val="24"/>
        </w:rPr>
        <w:t>盖章之日起生效，如采购方未在该项目(采购包)中标，本协议自动终</w:t>
      </w:r>
      <w:r>
        <w:rPr>
          <w:rFonts w:ascii="宋体" w:eastAsia="宋体" w:hAnsi="宋体" w:cs="宋体" w:hint="eastAsia"/>
          <w:color w:val="auto"/>
          <w:spacing w:val="-12"/>
          <w:sz w:val="24"/>
          <w:szCs w:val="24"/>
        </w:rPr>
        <w:t>止</w:t>
      </w:r>
      <w:r>
        <w:rPr>
          <w:rFonts w:ascii="宋体" w:eastAsia="宋体" w:hAnsi="宋体" w:cs="宋体" w:hint="eastAsia"/>
          <w:color w:val="auto"/>
          <w:spacing w:val="-11"/>
          <w:sz w:val="24"/>
          <w:szCs w:val="24"/>
        </w:rPr>
        <w:t>。</w:t>
      </w:r>
    </w:p>
    <w:p w14:paraId="70CBB350"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1AB040A"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采购方(加盖公章)：_________乙方(加盖公章)：___</w:t>
      </w:r>
      <w:r>
        <w:rPr>
          <w:rFonts w:ascii="宋体" w:eastAsia="宋体" w:hAnsi="宋体" w:cs="宋体" w:hint="eastAsia"/>
          <w:color w:val="auto"/>
          <w:sz w:val="24"/>
          <w:szCs w:val="24"/>
        </w:rPr>
        <w:t>______</w:t>
      </w:r>
    </w:p>
    <w:p w14:paraId="28C6D6C4"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F29DC9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34008052"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1247A02F" w14:textId="77777777" w:rsidR="00AB7C63" w:rsidRDefault="00000000">
      <w:pPr>
        <w:spacing w:line="360" w:lineRule="auto"/>
        <w:ind w:firstLineChars="200" w:firstLine="446"/>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注</w:t>
      </w:r>
      <w:r>
        <w:rPr>
          <w:rFonts w:ascii="宋体" w:eastAsia="宋体" w:hAnsi="宋体" w:cs="宋体" w:hint="eastAsia"/>
          <w:color w:val="auto"/>
          <w:spacing w:val="-16"/>
          <w:sz w:val="24"/>
          <w:szCs w:val="24"/>
        </w:rPr>
        <w:t>：</w:t>
      </w:r>
    </w:p>
    <w:p w14:paraId="60D8EF1C"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本协议仅在投标人“为</w:t>
      </w:r>
      <w:r>
        <w:rPr>
          <w:rFonts w:ascii="宋体" w:eastAsia="宋体" w:hAnsi="宋体" w:cs="宋体" w:hint="eastAsia"/>
          <w:color w:val="auto"/>
          <w:spacing w:val="-4"/>
          <w:sz w:val="24"/>
          <w:szCs w:val="24"/>
        </w:rPr>
        <w:t>落</w:t>
      </w:r>
      <w:r>
        <w:rPr>
          <w:rFonts w:ascii="宋体" w:eastAsia="宋体" w:hAnsi="宋体" w:cs="宋体" w:hint="eastAsia"/>
          <w:color w:val="auto"/>
          <w:spacing w:val="-3"/>
          <w:sz w:val="24"/>
          <w:szCs w:val="24"/>
        </w:rPr>
        <w:t>实政府采购政策”而向中小企业分包时必须提供，否则投标无效；</w:t>
      </w:r>
      <w:r>
        <w:rPr>
          <w:rFonts w:ascii="宋体" w:eastAsia="宋体" w:hAnsi="宋体" w:cs="宋体" w:hint="eastAsia"/>
          <w:color w:val="auto"/>
          <w:spacing w:val="-8"/>
          <w:sz w:val="24"/>
          <w:szCs w:val="24"/>
        </w:rPr>
        <w:t>且投标人须</w:t>
      </w:r>
      <w:r>
        <w:rPr>
          <w:rFonts w:ascii="宋体" w:eastAsia="宋体" w:hAnsi="宋体" w:cs="宋体" w:hint="eastAsia"/>
          <w:color w:val="auto"/>
          <w:spacing w:val="-5"/>
          <w:sz w:val="24"/>
          <w:szCs w:val="24"/>
        </w:rPr>
        <w:t>与</w:t>
      </w:r>
      <w:r>
        <w:rPr>
          <w:rFonts w:ascii="宋体" w:eastAsia="宋体" w:hAnsi="宋体" w:cs="宋体" w:hint="eastAsia"/>
          <w:color w:val="auto"/>
          <w:spacing w:val="-4"/>
          <w:sz w:val="24"/>
          <w:szCs w:val="24"/>
        </w:rPr>
        <w:t>所有拟分包单位分别签订《分包意向协议》，每单位签订一份，并在投标</w:t>
      </w:r>
      <w:r>
        <w:rPr>
          <w:rFonts w:ascii="宋体" w:eastAsia="宋体" w:hAnsi="宋体" w:cs="宋体" w:hint="eastAsia"/>
          <w:color w:val="auto"/>
          <w:spacing w:val="-1"/>
          <w:sz w:val="24"/>
          <w:szCs w:val="24"/>
        </w:rPr>
        <w:t>文件中提交全部</w:t>
      </w:r>
      <w:r>
        <w:rPr>
          <w:rFonts w:ascii="宋体" w:eastAsia="宋体" w:hAnsi="宋体" w:cs="宋体" w:hint="eastAsia"/>
          <w:color w:val="auto"/>
          <w:sz w:val="24"/>
          <w:szCs w:val="24"/>
        </w:rPr>
        <w:t>协议原件的扫描件，否则投标无效。</w:t>
      </w:r>
    </w:p>
    <w:p w14:paraId="7D59DC4F"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3"/>
          <w:footerReference w:type="default" r:id="rId34"/>
          <w:pgSz w:w="11907" w:h="16840"/>
          <w:pgMar w:top="1117" w:right="1134" w:bottom="1057" w:left="1134" w:header="878" w:footer="886" w:gutter="0"/>
          <w:cols w:space="720"/>
        </w:sectPr>
      </w:pPr>
    </w:p>
    <w:p w14:paraId="7B65CC6A"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lastRenderedPageBreak/>
        <w:t>2-2 其它落实政府采购政策的资格要求(如有)</w:t>
      </w:r>
    </w:p>
    <w:p w14:paraId="0B5FF952"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5"/>
          <w:footerReference w:type="default" r:id="rId36"/>
          <w:pgSz w:w="11907" w:h="16840"/>
          <w:pgMar w:top="1117" w:right="1134" w:bottom="1057" w:left="1134" w:header="878" w:footer="886" w:gutter="0"/>
          <w:cols w:space="720"/>
        </w:sectPr>
      </w:pPr>
    </w:p>
    <w:p w14:paraId="7BEC672C" w14:textId="77777777" w:rsidR="00AB7C63" w:rsidRDefault="00000000">
      <w:pPr>
        <w:spacing w:line="360" w:lineRule="auto"/>
        <w:jc w:val="both"/>
        <w:outlineLvl w:val="2"/>
        <w:rPr>
          <w:rFonts w:ascii="宋体" w:eastAsia="宋体" w:hAnsi="宋体" w:cs="宋体" w:hint="eastAsia"/>
          <w:color w:val="auto"/>
          <w:sz w:val="24"/>
          <w:szCs w:val="24"/>
        </w:rPr>
      </w:pPr>
      <w:bookmarkStart w:id="189" w:name="_Toc193382679"/>
      <w:bookmarkStart w:id="190" w:name="_Toc5844"/>
      <w:bookmarkStart w:id="191" w:name="_Toc159237153"/>
      <w:bookmarkStart w:id="192" w:name="_Toc159237098"/>
      <w:r>
        <w:rPr>
          <w:rFonts w:ascii="宋体" w:eastAsia="宋体" w:hAnsi="宋体" w:cs="宋体" w:hint="eastAsia"/>
          <w:color w:val="auto"/>
          <w:spacing w:val="10"/>
          <w:position w:val="17"/>
          <w:sz w:val="24"/>
          <w:szCs w:val="24"/>
        </w:rPr>
        <w:lastRenderedPageBreak/>
        <w:t>3.</w:t>
      </w:r>
      <w:r>
        <w:rPr>
          <w:rFonts w:ascii="宋体" w:eastAsia="宋体" w:hAnsi="宋体" w:cs="宋体" w:hint="eastAsia"/>
          <w:color w:val="auto"/>
          <w:spacing w:val="6"/>
          <w:position w:val="17"/>
          <w:sz w:val="24"/>
          <w:szCs w:val="24"/>
        </w:rPr>
        <w:t>本项目的特定资格要求(如有)</w:t>
      </w:r>
      <w:bookmarkEnd w:id="189"/>
      <w:bookmarkEnd w:id="190"/>
      <w:bookmarkEnd w:id="191"/>
      <w:bookmarkEnd w:id="192"/>
    </w:p>
    <w:p w14:paraId="373EFF84"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3</w:t>
      </w:r>
      <w:r>
        <w:rPr>
          <w:rFonts w:ascii="宋体" w:eastAsia="宋体" w:hAnsi="宋体" w:cs="宋体" w:hint="eastAsia"/>
          <w:color w:val="auto"/>
          <w:spacing w:val="15"/>
          <w:sz w:val="24"/>
          <w:szCs w:val="24"/>
        </w:rPr>
        <w:t>-1 联合协议(如有)</w:t>
      </w:r>
    </w:p>
    <w:p w14:paraId="06DD409A" w14:textId="77777777" w:rsidR="00AB7C63" w:rsidRDefault="00000000">
      <w:pPr>
        <w:spacing w:line="360" w:lineRule="auto"/>
        <w:ind w:firstLineChars="200" w:firstLine="472"/>
        <w:jc w:val="center"/>
        <w:rPr>
          <w:rFonts w:ascii="宋体" w:eastAsia="宋体" w:hAnsi="宋体" w:cs="宋体" w:hint="eastAsia"/>
          <w:color w:val="auto"/>
          <w:sz w:val="24"/>
          <w:szCs w:val="24"/>
        </w:rPr>
      </w:pPr>
      <w:bookmarkStart w:id="193" w:name="_Toc4552"/>
      <w:r>
        <w:rPr>
          <w:rFonts w:ascii="宋体" w:eastAsia="宋体" w:hAnsi="宋体" w:cs="宋体" w:hint="eastAsia"/>
          <w:color w:val="auto"/>
          <w:spacing w:val="-4"/>
          <w:sz w:val="24"/>
          <w:szCs w:val="24"/>
        </w:rPr>
        <w:t>联</w:t>
      </w:r>
      <w:r>
        <w:rPr>
          <w:rFonts w:ascii="宋体" w:eastAsia="宋体" w:hAnsi="宋体" w:cs="宋体" w:hint="eastAsia"/>
          <w:color w:val="auto"/>
          <w:spacing w:val="-3"/>
          <w:sz w:val="24"/>
          <w:szCs w:val="24"/>
        </w:rPr>
        <w:t>合</w:t>
      </w:r>
      <w:r>
        <w:rPr>
          <w:rFonts w:ascii="宋体" w:eastAsia="宋体" w:hAnsi="宋体" w:cs="宋体" w:hint="eastAsia"/>
          <w:color w:val="auto"/>
          <w:spacing w:val="-2"/>
          <w:sz w:val="24"/>
          <w:szCs w:val="24"/>
        </w:rPr>
        <w:t>协议</w:t>
      </w:r>
      <w:bookmarkEnd w:id="193"/>
    </w:p>
    <w:p w14:paraId="7103F8A8"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_____</w:t>
      </w:r>
      <w:r>
        <w:rPr>
          <w:rFonts w:ascii="宋体" w:eastAsia="宋体" w:hAnsi="宋体" w:cs="宋体" w:hint="eastAsia"/>
          <w:color w:val="auto"/>
          <w:spacing w:val="-7"/>
          <w:sz w:val="24"/>
          <w:szCs w:val="24"/>
        </w:rPr>
        <w:t>_</w:t>
      </w:r>
      <w:r>
        <w:rPr>
          <w:rFonts w:ascii="宋体" w:eastAsia="宋体" w:hAnsi="宋体" w:cs="宋体" w:hint="eastAsia"/>
          <w:color w:val="auto"/>
          <w:spacing w:val="-5"/>
          <w:sz w:val="24"/>
          <w:szCs w:val="24"/>
        </w:rPr>
        <w:t>、_____及_____就“________(项目名称)”____包招标项目的投标事</w:t>
      </w:r>
      <w:r>
        <w:rPr>
          <w:rFonts w:ascii="宋体" w:eastAsia="宋体" w:hAnsi="宋体" w:cs="宋体" w:hint="eastAsia"/>
          <w:color w:val="auto"/>
          <w:spacing w:val="-3"/>
          <w:sz w:val="24"/>
          <w:szCs w:val="24"/>
        </w:rPr>
        <w:t>宜，经各方充分协商一致，达成如下协议：</w:t>
      </w:r>
    </w:p>
    <w:p w14:paraId="40674562" w14:textId="77777777" w:rsidR="00AB7C63" w:rsidRDefault="00000000">
      <w:pPr>
        <w:spacing w:line="360" w:lineRule="auto"/>
        <w:ind w:firstLineChars="200" w:firstLine="420"/>
        <w:jc w:val="both"/>
        <w:rPr>
          <w:rFonts w:ascii="宋体" w:eastAsia="宋体" w:hAnsi="宋体" w:cs="宋体" w:hint="eastAsia"/>
          <w:color w:val="auto"/>
          <w:sz w:val="24"/>
          <w:szCs w:val="24"/>
        </w:rPr>
      </w:pPr>
      <w:r>
        <w:rPr>
          <w:rFonts w:ascii="宋体" w:eastAsia="宋体" w:hAnsi="宋体" w:cs="宋体" w:hint="eastAsia"/>
          <w:color w:val="auto"/>
          <w:spacing w:val="-30"/>
          <w:sz w:val="24"/>
          <w:szCs w:val="24"/>
        </w:rPr>
        <w:t>一、</w:t>
      </w:r>
      <w:r>
        <w:rPr>
          <w:rFonts w:ascii="宋体" w:eastAsia="宋体" w:hAnsi="宋体" w:cs="宋体" w:hint="eastAsia"/>
          <w:color w:val="auto"/>
          <w:spacing w:val="-15"/>
          <w:sz w:val="24"/>
          <w:szCs w:val="24"/>
        </w:rPr>
        <w:t>由_________牵头，_________、__________参加，组成联合体共同进行招标项目</w:t>
      </w:r>
      <w:r>
        <w:rPr>
          <w:rFonts w:ascii="宋体" w:eastAsia="宋体" w:hAnsi="宋体" w:cs="宋体" w:hint="eastAsia"/>
          <w:color w:val="auto"/>
          <w:spacing w:val="-13"/>
          <w:sz w:val="24"/>
          <w:szCs w:val="24"/>
        </w:rPr>
        <w:t>的</w:t>
      </w:r>
      <w:r>
        <w:rPr>
          <w:rFonts w:ascii="宋体" w:eastAsia="宋体" w:hAnsi="宋体" w:cs="宋体" w:hint="eastAsia"/>
          <w:color w:val="auto"/>
          <w:spacing w:val="-8"/>
          <w:sz w:val="24"/>
          <w:szCs w:val="24"/>
        </w:rPr>
        <w:t>投标工作。</w:t>
      </w:r>
    </w:p>
    <w:p w14:paraId="54DDA049" w14:textId="77777777" w:rsidR="00AB7C63" w:rsidRDefault="00000000">
      <w:pPr>
        <w:spacing w:line="360" w:lineRule="auto"/>
        <w:ind w:firstLineChars="200" w:firstLine="436"/>
        <w:jc w:val="both"/>
        <w:rPr>
          <w:rFonts w:ascii="宋体" w:eastAsia="宋体" w:hAnsi="宋体" w:cs="宋体" w:hint="eastAsia"/>
          <w:color w:val="auto"/>
          <w:sz w:val="24"/>
          <w:szCs w:val="24"/>
        </w:rPr>
      </w:pPr>
      <w:r>
        <w:rPr>
          <w:rFonts w:ascii="宋体" w:eastAsia="宋体" w:hAnsi="宋体" w:cs="宋体" w:hint="eastAsia"/>
          <w:color w:val="auto"/>
          <w:spacing w:val="-22"/>
          <w:sz w:val="24"/>
          <w:szCs w:val="24"/>
        </w:rPr>
        <w:t>二、</w:t>
      </w:r>
      <w:r>
        <w:rPr>
          <w:rFonts w:ascii="宋体" w:eastAsia="宋体" w:hAnsi="宋体" w:cs="宋体" w:hint="eastAsia"/>
          <w:color w:val="auto"/>
          <w:spacing w:val="-11"/>
          <w:sz w:val="24"/>
          <w:szCs w:val="24"/>
        </w:rPr>
        <w:t>联合体中标后，联合体各方共同与采购人签订合同，就采购合同约定的事项对采</w:t>
      </w:r>
      <w:r>
        <w:rPr>
          <w:rFonts w:ascii="宋体" w:eastAsia="宋体" w:hAnsi="宋体" w:cs="宋体" w:hint="eastAsia"/>
          <w:color w:val="auto"/>
          <w:spacing w:val="-5"/>
          <w:sz w:val="24"/>
          <w:szCs w:val="24"/>
        </w:rPr>
        <w:t>购</w:t>
      </w:r>
      <w:r>
        <w:rPr>
          <w:rFonts w:ascii="宋体" w:eastAsia="宋体" w:hAnsi="宋体" w:cs="宋体" w:hint="eastAsia"/>
          <w:color w:val="auto"/>
          <w:spacing w:val="-4"/>
          <w:sz w:val="24"/>
          <w:szCs w:val="24"/>
        </w:rPr>
        <w:t>人承担连带责任。</w:t>
      </w:r>
    </w:p>
    <w:p w14:paraId="555AE8A2" w14:textId="77777777" w:rsidR="00AB7C63"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三、</w:t>
      </w:r>
      <w:r>
        <w:rPr>
          <w:rFonts w:ascii="宋体" w:eastAsia="宋体" w:hAnsi="宋体" w:cs="宋体" w:hint="eastAsia"/>
          <w:color w:val="auto"/>
          <w:spacing w:val="-6"/>
          <w:sz w:val="24"/>
          <w:szCs w:val="24"/>
        </w:rPr>
        <w:t>联合体各方均同意由牵头人代表其他联合体成员单位按招标文件要求出具《授权</w:t>
      </w:r>
      <w:r>
        <w:rPr>
          <w:rFonts w:ascii="宋体" w:eastAsia="宋体" w:hAnsi="宋体" w:cs="宋体" w:hint="eastAsia"/>
          <w:color w:val="auto"/>
          <w:spacing w:val="-30"/>
          <w:sz w:val="24"/>
          <w:szCs w:val="24"/>
        </w:rPr>
        <w:t>委</w:t>
      </w:r>
      <w:r>
        <w:rPr>
          <w:rFonts w:ascii="宋体" w:eastAsia="宋体" w:hAnsi="宋体" w:cs="宋体" w:hint="eastAsia"/>
          <w:color w:val="auto"/>
          <w:spacing w:val="-27"/>
          <w:sz w:val="24"/>
          <w:szCs w:val="24"/>
        </w:rPr>
        <w:t>托书》。</w:t>
      </w:r>
    </w:p>
    <w:p w14:paraId="1B9B8012" w14:textId="77777777" w:rsidR="00AB7C63" w:rsidRDefault="00000000">
      <w:pPr>
        <w:spacing w:line="360" w:lineRule="auto"/>
        <w:ind w:firstLineChars="200" w:firstLine="460"/>
        <w:jc w:val="both"/>
        <w:rPr>
          <w:rFonts w:ascii="宋体" w:eastAsia="宋体" w:hAnsi="宋体" w:cs="宋体" w:hint="eastAsia"/>
          <w:color w:val="auto"/>
          <w:sz w:val="24"/>
          <w:szCs w:val="24"/>
        </w:rPr>
      </w:pPr>
      <w:bookmarkStart w:id="194" w:name="_Toc27652"/>
      <w:r>
        <w:rPr>
          <w:rFonts w:ascii="宋体" w:eastAsia="宋体" w:hAnsi="宋体" w:cs="宋体" w:hint="eastAsia"/>
          <w:color w:val="auto"/>
          <w:spacing w:val="-10"/>
          <w:sz w:val="24"/>
          <w:szCs w:val="24"/>
        </w:rPr>
        <w:t>四、</w:t>
      </w:r>
      <w:r>
        <w:rPr>
          <w:rFonts w:ascii="宋体" w:eastAsia="宋体" w:hAnsi="宋体" w:cs="宋体" w:hint="eastAsia"/>
          <w:color w:val="auto"/>
          <w:spacing w:val="-9"/>
          <w:sz w:val="24"/>
          <w:szCs w:val="24"/>
        </w:rPr>
        <w:t>牵</w:t>
      </w:r>
      <w:r>
        <w:rPr>
          <w:rFonts w:ascii="宋体" w:eastAsia="宋体" w:hAnsi="宋体" w:cs="宋体" w:hint="eastAsia"/>
          <w:color w:val="auto"/>
          <w:spacing w:val="-5"/>
          <w:sz w:val="24"/>
          <w:szCs w:val="24"/>
        </w:rPr>
        <w:t>头人为项目的总负责单位；组织各参加方进行项目实施工作。</w:t>
      </w:r>
      <w:bookmarkEnd w:id="194"/>
    </w:p>
    <w:p w14:paraId="378CF7A0" w14:textId="77777777" w:rsidR="00AB7C63" w:rsidRDefault="00000000">
      <w:pPr>
        <w:spacing w:line="360" w:lineRule="auto"/>
        <w:ind w:firstLineChars="200" w:firstLine="448"/>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t>五</w:t>
      </w:r>
      <w:r>
        <w:rPr>
          <w:rFonts w:ascii="宋体" w:eastAsia="宋体" w:hAnsi="宋体" w:cs="宋体" w:hint="eastAsia"/>
          <w:color w:val="auto"/>
          <w:spacing w:val="-9"/>
          <w:sz w:val="24"/>
          <w:szCs w:val="24"/>
        </w:rPr>
        <w:t>、</w:t>
      </w:r>
      <w:r>
        <w:rPr>
          <w:rFonts w:ascii="宋体" w:eastAsia="宋体" w:hAnsi="宋体" w:cs="宋体" w:hint="eastAsia"/>
          <w:color w:val="auto"/>
          <w:spacing w:val="-8"/>
          <w:sz w:val="24"/>
          <w:szCs w:val="24"/>
        </w:rPr>
        <w:t>______负责_____，具体工作范围、内容以投标文件及合同为准。</w:t>
      </w:r>
    </w:p>
    <w:p w14:paraId="36047ABC" w14:textId="77777777" w:rsidR="00AB7C63" w:rsidRDefault="00000000">
      <w:pPr>
        <w:spacing w:line="360" w:lineRule="auto"/>
        <w:ind w:firstLineChars="200" w:firstLine="450"/>
        <w:jc w:val="both"/>
        <w:rPr>
          <w:rFonts w:ascii="宋体" w:eastAsia="宋体" w:hAnsi="宋体" w:cs="宋体" w:hint="eastAsia"/>
          <w:color w:val="auto"/>
          <w:sz w:val="24"/>
          <w:szCs w:val="24"/>
        </w:rPr>
      </w:pPr>
      <w:r>
        <w:rPr>
          <w:rFonts w:ascii="宋体" w:eastAsia="宋体" w:hAnsi="宋体" w:cs="宋体" w:hint="eastAsia"/>
          <w:color w:val="auto"/>
          <w:spacing w:val="-15"/>
          <w:sz w:val="24"/>
          <w:szCs w:val="24"/>
        </w:rPr>
        <w:t>六</w:t>
      </w:r>
      <w:r>
        <w:rPr>
          <w:rFonts w:ascii="宋体" w:eastAsia="宋体" w:hAnsi="宋体" w:cs="宋体" w:hint="eastAsia"/>
          <w:color w:val="auto"/>
          <w:spacing w:val="-8"/>
          <w:sz w:val="24"/>
          <w:szCs w:val="24"/>
        </w:rPr>
        <w:t>、______负责_____，具体工作范围、内容以投标文件及合同为准。</w:t>
      </w:r>
    </w:p>
    <w:p w14:paraId="64E54E52" w14:textId="77777777" w:rsidR="00AB7C63" w:rsidRDefault="00000000">
      <w:pPr>
        <w:spacing w:line="360" w:lineRule="auto"/>
        <w:ind w:firstLineChars="200" w:firstLine="452"/>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七、</w:t>
      </w:r>
      <w:r>
        <w:rPr>
          <w:rFonts w:ascii="宋体" w:eastAsia="宋体" w:hAnsi="宋体" w:cs="宋体" w:hint="eastAsia"/>
          <w:color w:val="auto"/>
          <w:spacing w:val="-7"/>
          <w:sz w:val="24"/>
          <w:szCs w:val="24"/>
        </w:rPr>
        <w:t>______负责_____(如有)，具体工作范围、内容以投标文件及合同为准。</w:t>
      </w:r>
    </w:p>
    <w:p w14:paraId="4BFA7954"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sz w:val="24"/>
          <w:szCs w:val="24"/>
        </w:rPr>
        <w:t>八、</w:t>
      </w:r>
      <w:r>
        <w:rPr>
          <w:rFonts w:ascii="宋体" w:eastAsia="宋体" w:hAnsi="宋体" w:cs="宋体" w:hint="eastAsia"/>
          <w:color w:val="auto"/>
          <w:spacing w:val="-8"/>
          <w:sz w:val="24"/>
          <w:szCs w:val="24"/>
        </w:rPr>
        <w:t>本</w:t>
      </w:r>
      <w:r>
        <w:rPr>
          <w:rFonts w:ascii="宋体" w:eastAsia="宋体" w:hAnsi="宋体" w:cs="宋体" w:hint="eastAsia"/>
          <w:color w:val="auto"/>
          <w:spacing w:val="-5"/>
          <w:sz w:val="24"/>
          <w:szCs w:val="24"/>
        </w:rPr>
        <w:t>项目联合协议合同总额为________元，联合体各成员按照如下比例分摊(按联</w:t>
      </w:r>
      <w:r>
        <w:rPr>
          <w:rFonts w:ascii="宋体" w:eastAsia="宋体" w:hAnsi="宋体" w:cs="宋体" w:hint="eastAsia"/>
          <w:color w:val="auto"/>
          <w:spacing w:val="-4"/>
          <w:sz w:val="24"/>
          <w:szCs w:val="24"/>
        </w:rPr>
        <w:t>合体成</w:t>
      </w:r>
      <w:r>
        <w:rPr>
          <w:rFonts w:ascii="宋体" w:eastAsia="宋体" w:hAnsi="宋体" w:cs="宋体" w:hint="eastAsia"/>
          <w:color w:val="auto"/>
          <w:spacing w:val="-3"/>
          <w:sz w:val="24"/>
          <w:szCs w:val="24"/>
        </w:rPr>
        <w:t>员</w:t>
      </w:r>
      <w:r>
        <w:rPr>
          <w:rFonts w:ascii="宋体" w:eastAsia="宋体" w:hAnsi="宋体" w:cs="宋体" w:hint="eastAsia"/>
          <w:color w:val="auto"/>
          <w:spacing w:val="-2"/>
          <w:sz w:val="24"/>
          <w:szCs w:val="24"/>
        </w:rPr>
        <w:t>分别列明)：</w:t>
      </w:r>
    </w:p>
    <w:p w14:paraId="630D67AD" w14:textId="77777777" w:rsidR="00AB7C63" w:rsidRDefault="00000000">
      <w:pPr>
        <w:spacing w:line="360" w:lineRule="auto"/>
        <w:ind w:firstLineChars="200" w:firstLine="492"/>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(1)______为□大型企业□中型企业、□小微企业(包含监狱企业、残疾人福</w:t>
      </w:r>
    </w:p>
    <w:p w14:paraId="144F41B9"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利</w:t>
      </w:r>
      <w:r>
        <w:rPr>
          <w:rFonts w:ascii="宋体" w:eastAsia="宋体" w:hAnsi="宋体" w:cs="宋体" w:hint="eastAsia"/>
          <w:color w:val="auto"/>
          <w:spacing w:val="-6"/>
          <w:sz w:val="24"/>
          <w:szCs w:val="24"/>
        </w:rPr>
        <w:t>性单位)、□其他，合同金额为_____元；</w:t>
      </w:r>
    </w:p>
    <w:p w14:paraId="3F9922EF"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2)______为□大型企业□中型企业、□小微企业(包含监狱企业、残疾人福</w:t>
      </w:r>
      <w:r>
        <w:rPr>
          <w:rFonts w:ascii="宋体" w:eastAsia="宋体" w:hAnsi="宋体" w:cs="宋体" w:hint="eastAsia"/>
          <w:color w:val="auto"/>
          <w:spacing w:val="-8"/>
          <w:sz w:val="24"/>
          <w:szCs w:val="24"/>
        </w:rPr>
        <w:t>利</w:t>
      </w:r>
      <w:r>
        <w:rPr>
          <w:rFonts w:ascii="宋体" w:eastAsia="宋体" w:hAnsi="宋体" w:cs="宋体" w:hint="eastAsia"/>
          <w:color w:val="auto"/>
          <w:spacing w:val="-6"/>
          <w:sz w:val="24"/>
          <w:szCs w:val="24"/>
        </w:rPr>
        <w:t>性单位)、□其他，合同金额为_____元；</w:t>
      </w:r>
    </w:p>
    <w:p w14:paraId="70DE04A9"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7"/>
          <w:sz w:val="24"/>
          <w:szCs w:val="24"/>
        </w:rPr>
        <w:t>)______为□大型企业□中型企业、□小微企业(包含监狱企业、残疾人</w:t>
      </w:r>
      <w:r>
        <w:rPr>
          <w:rFonts w:ascii="宋体" w:eastAsia="宋体" w:hAnsi="宋体" w:cs="宋体" w:hint="eastAsia"/>
          <w:color w:val="auto"/>
          <w:spacing w:val="-10"/>
          <w:sz w:val="24"/>
          <w:szCs w:val="24"/>
        </w:rPr>
        <w:t>福</w:t>
      </w:r>
      <w:r>
        <w:rPr>
          <w:rFonts w:ascii="宋体" w:eastAsia="宋体" w:hAnsi="宋体" w:cs="宋体" w:hint="eastAsia"/>
          <w:color w:val="auto"/>
          <w:spacing w:val="-7"/>
          <w:sz w:val="24"/>
          <w:szCs w:val="24"/>
        </w:rPr>
        <w:t>利</w:t>
      </w:r>
      <w:r>
        <w:rPr>
          <w:rFonts w:ascii="宋体" w:eastAsia="宋体" w:hAnsi="宋体" w:cs="宋体" w:hint="eastAsia"/>
          <w:color w:val="auto"/>
          <w:spacing w:val="-5"/>
          <w:sz w:val="24"/>
          <w:szCs w:val="24"/>
        </w:rPr>
        <w:t>性单位)、□其他，合同金额为_____元。</w:t>
      </w:r>
    </w:p>
    <w:p w14:paraId="1065BF6F" w14:textId="77777777" w:rsidR="00AB7C63"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九</w:t>
      </w:r>
      <w:r>
        <w:rPr>
          <w:rFonts w:ascii="宋体" w:eastAsia="宋体" w:hAnsi="宋体" w:cs="宋体" w:hint="eastAsia"/>
          <w:color w:val="auto"/>
          <w:spacing w:val="-9"/>
          <w:sz w:val="24"/>
          <w:szCs w:val="24"/>
        </w:rPr>
        <w:t>、</w:t>
      </w:r>
      <w:r>
        <w:rPr>
          <w:rFonts w:ascii="宋体" w:eastAsia="宋体" w:hAnsi="宋体" w:cs="宋体" w:hint="eastAsia"/>
          <w:color w:val="auto"/>
          <w:spacing w:val="-6"/>
          <w:sz w:val="24"/>
          <w:szCs w:val="24"/>
        </w:rPr>
        <w:t>以联合体形式参加政府采购活动的，联合体各方不得再单独参加或者与其他供应</w:t>
      </w:r>
      <w:r>
        <w:rPr>
          <w:rFonts w:ascii="宋体" w:eastAsia="宋体" w:hAnsi="宋体" w:cs="宋体" w:hint="eastAsia"/>
          <w:color w:val="auto"/>
          <w:spacing w:val="-2"/>
          <w:sz w:val="24"/>
          <w:szCs w:val="24"/>
        </w:rPr>
        <w:t>商另外组成联合体参加同一合同项下的政府采购活动</w:t>
      </w:r>
      <w:r>
        <w:rPr>
          <w:rFonts w:ascii="宋体" w:eastAsia="宋体" w:hAnsi="宋体" w:cs="宋体" w:hint="eastAsia"/>
          <w:color w:val="auto"/>
          <w:sz w:val="24"/>
          <w:szCs w:val="24"/>
        </w:rPr>
        <w:t>。</w:t>
      </w:r>
    </w:p>
    <w:p w14:paraId="2A6DB880" w14:textId="77777777" w:rsidR="00AB7C63" w:rsidRDefault="00000000">
      <w:pPr>
        <w:spacing w:line="360" w:lineRule="auto"/>
        <w:ind w:firstLineChars="200" w:firstLine="470"/>
        <w:jc w:val="both"/>
        <w:rPr>
          <w:rFonts w:ascii="宋体" w:eastAsia="宋体" w:hAnsi="宋体" w:cs="宋体" w:hint="eastAsia"/>
          <w:color w:val="auto"/>
          <w:sz w:val="24"/>
          <w:szCs w:val="24"/>
        </w:rPr>
      </w:pPr>
      <w:bookmarkStart w:id="195" w:name="_Toc20917"/>
      <w:r>
        <w:rPr>
          <w:rFonts w:ascii="宋体" w:eastAsia="宋体" w:hAnsi="宋体" w:cs="宋体" w:hint="eastAsia"/>
          <w:color w:val="auto"/>
          <w:spacing w:val="-5"/>
          <w:sz w:val="24"/>
          <w:szCs w:val="24"/>
        </w:rPr>
        <w:t>十、其他约定(如有)：_______。</w:t>
      </w:r>
      <w:bookmarkEnd w:id="195"/>
    </w:p>
    <w:p w14:paraId="4E4BE2A9" w14:textId="77777777" w:rsidR="00AB7C63" w:rsidRDefault="00000000">
      <w:pPr>
        <w:spacing w:line="360" w:lineRule="auto"/>
        <w:ind w:firstLineChars="200" w:firstLine="464"/>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本协议自各方盖章后生效，采购合同履行完毕后自动失效。如未中标，本协议自</w:t>
      </w:r>
      <w:r>
        <w:rPr>
          <w:rFonts w:ascii="宋体" w:eastAsia="宋体" w:hAnsi="宋体" w:cs="宋体" w:hint="eastAsia"/>
          <w:color w:val="auto"/>
          <w:spacing w:val="-2"/>
          <w:sz w:val="24"/>
          <w:szCs w:val="24"/>
        </w:rPr>
        <w:t>动</w:t>
      </w:r>
      <w:r>
        <w:rPr>
          <w:rFonts w:ascii="宋体" w:eastAsia="宋体" w:hAnsi="宋体" w:cs="宋体" w:hint="eastAsia"/>
          <w:color w:val="auto"/>
          <w:spacing w:val="-12"/>
          <w:sz w:val="24"/>
          <w:szCs w:val="24"/>
        </w:rPr>
        <w:t>终</w:t>
      </w:r>
      <w:r>
        <w:rPr>
          <w:rFonts w:ascii="宋体" w:eastAsia="宋体" w:hAnsi="宋体" w:cs="宋体" w:hint="eastAsia"/>
          <w:color w:val="auto"/>
          <w:spacing w:val="-10"/>
          <w:sz w:val="24"/>
          <w:szCs w:val="24"/>
        </w:rPr>
        <w:t>止。</w:t>
      </w:r>
    </w:p>
    <w:p w14:paraId="50435744"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7"/>
          <w:footerReference w:type="default" r:id="rId38"/>
          <w:pgSz w:w="11907" w:h="16840"/>
          <w:pgMar w:top="1117" w:right="1134" w:bottom="1060" w:left="1134" w:header="878" w:footer="886" w:gutter="0"/>
          <w:cols w:space="720"/>
        </w:sectPr>
      </w:pPr>
    </w:p>
    <w:p w14:paraId="4277BEC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6DF4B97" w14:textId="77777777" w:rsidR="00AB7C63"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t>联合体牵头人</w:t>
      </w:r>
      <w:r>
        <w:rPr>
          <w:rFonts w:ascii="宋体" w:eastAsia="宋体" w:hAnsi="宋体" w:cs="宋体" w:hint="eastAsia"/>
          <w:color w:val="auto"/>
          <w:spacing w:val="-11"/>
          <w:sz w:val="24"/>
          <w:szCs w:val="24"/>
        </w:rPr>
        <w:t>名</w:t>
      </w:r>
      <w:r>
        <w:rPr>
          <w:rFonts w:ascii="宋体" w:eastAsia="宋体" w:hAnsi="宋体" w:cs="宋体" w:hint="eastAsia"/>
          <w:color w:val="auto"/>
          <w:spacing w:val="-6"/>
          <w:sz w:val="24"/>
          <w:szCs w:val="24"/>
        </w:rPr>
        <w:t>称（加盖公章）：______联合体成员名称（加盖公章）：______</w:t>
      </w:r>
    </w:p>
    <w:p w14:paraId="3F638B2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8DEA3A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038E58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1CA5E2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B8B16E0"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1F949E6"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394AAB6"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965DDC3"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3F94CEA" w14:textId="77777777" w:rsidR="00AB7C63" w:rsidRDefault="00000000">
      <w:pPr>
        <w:spacing w:line="360" w:lineRule="auto"/>
        <w:ind w:firstLineChars="200" w:firstLine="410"/>
        <w:jc w:val="both"/>
        <w:rPr>
          <w:rFonts w:ascii="宋体" w:eastAsia="宋体" w:hAnsi="宋体" w:cs="宋体" w:hint="eastAsia"/>
          <w:color w:val="auto"/>
          <w:sz w:val="24"/>
          <w:szCs w:val="24"/>
        </w:rPr>
      </w:pPr>
      <w:r>
        <w:rPr>
          <w:rFonts w:ascii="宋体" w:eastAsia="宋体" w:hAnsi="宋体" w:cs="宋体" w:hint="eastAsia"/>
          <w:color w:val="auto"/>
          <w:spacing w:val="-35"/>
          <w:sz w:val="24"/>
          <w:szCs w:val="24"/>
        </w:rPr>
        <w:t>日</w:t>
      </w:r>
      <w:r>
        <w:rPr>
          <w:rFonts w:ascii="宋体" w:eastAsia="宋体" w:hAnsi="宋体" w:cs="宋体" w:hint="eastAsia"/>
          <w:color w:val="auto"/>
          <w:spacing w:val="-18"/>
          <w:sz w:val="24"/>
          <w:szCs w:val="24"/>
        </w:rPr>
        <w:t>期：_____年______月______日</w:t>
      </w:r>
    </w:p>
    <w:p w14:paraId="3E08AD5C"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DEF821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85F1DED"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40BD7F4"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56870B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32B9552E" w14:textId="77777777" w:rsidR="00AB7C63" w:rsidRDefault="00000000">
      <w:pPr>
        <w:spacing w:line="360" w:lineRule="auto"/>
        <w:ind w:firstLineChars="200" w:firstLine="446"/>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注</w:t>
      </w:r>
      <w:r>
        <w:rPr>
          <w:rFonts w:ascii="宋体" w:eastAsia="宋体" w:hAnsi="宋体" w:cs="宋体" w:hint="eastAsia"/>
          <w:color w:val="auto"/>
          <w:spacing w:val="-16"/>
          <w:sz w:val="24"/>
          <w:szCs w:val="24"/>
        </w:rPr>
        <w:t>：</w:t>
      </w:r>
    </w:p>
    <w:p w14:paraId="0B0595BD" w14:textId="77777777" w:rsidR="00AB7C63" w:rsidRDefault="00000000">
      <w:pPr>
        <w:spacing w:line="360" w:lineRule="auto"/>
        <w:ind w:firstLineChars="200" w:firstLine="490"/>
        <w:jc w:val="both"/>
        <w:rPr>
          <w:rFonts w:ascii="宋体" w:eastAsia="宋体" w:hAnsi="宋体" w:cs="宋体" w:hint="eastAsia"/>
          <w:color w:val="auto"/>
          <w:sz w:val="24"/>
          <w:szCs w:val="24"/>
        </w:rPr>
      </w:pPr>
      <w:r>
        <w:rPr>
          <w:rFonts w:ascii="宋体" w:eastAsia="宋体" w:hAnsi="宋体" w:cs="宋体" w:hint="eastAsia"/>
          <w:color w:val="auto"/>
          <w:spacing w:val="5"/>
          <w:sz w:val="24"/>
          <w:szCs w:val="24"/>
        </w:rPr>
        <w:t>1.如本项目(包)接受供应商以联合体形式参加采购活动，且供应商以联合体</w:t>
      </w:r>
      <w:r>
        <w:rPr>
          <w:rFonts w:ascii="宋体" w:eastAsia="宋体" w:hAnsi="宋体" w:cs="宋体" w:hint="eastAsia"/>
          <w:color w:val="auto"/>
          <w:spacing w:val="4"/>
          <w:sz w:val="24"/>
          <w:szCs w:val="24"/>
        </w:rPr>
        <w:t>形</w:t>
      </w:r>
      <w:r>
        <w:rPr>
          <w:rFonts w:ascii="宋体" w:eastAsia="宋体" w:hAnsi="宋体" w:cs="宋体" w:hint="eastAsia"/>
          <w:color w:val="auto"/>
          <w:spacing w:val="-6"/>
          <w:sz w:val="24"/>
          <w:szCs w:val="24"/>
        </w:rPr>
        <w:t>式参与时，须提供《联合协议》，否则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6"/>
          <w:sz w:val="24"/>
          <w:szCs w:val="24"/>
        </w:rPr>
        <w:t>。</w:t>
      </w:r>
    </w:p>
    <w:p w14:paraId="704E26D5" w14:textId="77777777" w:rsidR="00AB7C63" w:rsidRDefault="00000000">
      <w:pPr>
        <w:spacing w:line="360" w:lineRule="auto"/>
        <w:ind w:firstLineChars="200" w:firstLine="490"/>
        <w:jc w:val="both"/>
        <w:rPr>
          <w:rFonts w:ascii="宋体" w:eastAsia="宋体" w:hAnsi="宋体" w:cs="宋体" w:hint="eastAsia"/>
          <w:color w:val="auto"/>
          <w:spacing w:val="5"/>
          <w:sz w:val="24"/>
          <w:szCs w:val="24"/>
        </w:rPr>
      </w:pPr>
      <w:bookmarkStart w:id="196" w:name="_Toc617"/>
      <w:r>
        <w:rPr>
          <w:rFonts w:ascii="宋体" w:eastAsia="宋体" w:hAnsi="宋体" w:cs="宋体" w:hint="eastAsia"/>
          <w:color w:val="auto"/>
          <w:spacing w:val="5"/>
          <w:sz w:val="24"/>
          <w:szCs w:val="24"/>
        </w:rPr>
        <w:t>2.联合体各方成员需在本协议上共同盖章。</w:t>
      </w:r>
      <w:bookmarkEnd w:id="196"/>
    </w:p>
    <w:p w14:paraId="0134BBE8"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39"/>
          <w:pgSz w:w="11907" w:h="16840"/>
          <w:pgMar w:top="1117" w:right="1133" w:bottom="1057" w:left="1134" w:header="878" w:footer="886" w:gutter="0"/>
          <w:cols w:space="720"/>
        </w:sectPr>
      </w:pPr>
    </w:p>
    <w:p w14:paraId="5F1976F1"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2"/>
          <w:sz w:val="24"/>
          <w:szCs w:val="24"/>
        </w:rPr>
        <w:lastRenderedPageBreak/>
        <w:t>3</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2 其他特定资格要求</w:t>
      </w:r>
    </w:p>
    <w:p w14:paraId="6EF4D636"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0"/>
          <w:pgSz w:w="11907" w:h="16840"/>
          <w:pgMar w:top="1117" w:right="1133" w:bottom="1060" w:left="1134" w:header="878" w:footer="886" w:gutter="0"/>
          <w:cols w:space="720"/>
        </w:sectPr>
      </w:pPr>
    </w:p>
    <w:p w14:paraId="41CAD90B" w14:textId="77777777" w:rsidR="00AB7C63" w:rsidRDefault="00000000">
      <w:pPr>
        <w:spacing w:line="360" w:lineRule="auto"/>
        <w:jc w:val="both"/>
        <w:outlineLvl w:val="2"/>
        <w:rPr>
          <w:rFonts w:ascii="宋体" w:eastAsia="宋体" w:hAnsi="宋体" w:cs="宋体" w:hint="eastAsia"/>
          <w:color w:val="auto"/>
          <w:sz w:val="24"/>
          <w:szCs w:val="24"/>
        </w:rPr>
      </w:pPr>
      <w:bookmarkStart w:id="197" w:name="_Toc159237154"/>
      <w:bookmarkStart w:id="198" w:name="_Toc20006"/>
      <w:bookmarkStart w:id="199" w:name="_Toc193382680"/>
      <w:bookmarkStart w:id="200" w:name="_Toc159237099"/>
      <w:r>
        <w:rPr>
          <w:rFonts w:ascii="宋体" w:eastAsia="宋体" w:hAnsi="宋体" w:cs="宋体" w:hint="eastAsia"/>
          <w:color w:val="auto"/>
          <w:spacing w:val="2"/>
          <w:position w:val="4"/>
          <w:sz w:val="24"/>
          <w:szCs w:val="24"/>
        </w:rPr>
        <w:lastRenderedPageBreak/>
        <w:t>4.投标保证金凭</w:t>
      </w:r>
      <w:r>
        <w:rPr>
          <w:rFonts w:ascii="宋体" w:eastAsia="宋体" w:hAnsi="宋体" w:cs="宋体" w:hint="eastAsia"/>
          <w:color w:val="auto"/>
          <w:spacing w:val="1"/>
          <w:position w:val="4"/>
          <w:sz w:val="24"/>
          <w:szCs w:val="24"/>
        </w:rPr>
        <w:t>证/交款单据扫描件</w:t>
      </w:r>
      <w:bookmarkEnd w:id="197"/>
      <w:bookmarkEnd w:id="198"/>
      <w:bookmarkEnd w:id="199"/>
      <w:bookmarkEnd w:id="200"/>
    </w:p>
    <w:p w14:paraId="1DF5458D"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pgSz w:w="11907" w:h="16840"/>
          <w:pgMar w:top="1117" w:right="1133" w:bottom="1060" w:left="1134" w:header="878" w:footer="886" w:gutter="0"/>
          <w:cols w:space="720"/>
        </w:sectPr>
      </w:pPr>
    </w:p>
    <w:p w14:paraId="657A01C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4A3C534" w14:textId="77777777" w:rsidR="00AB7C63" w:rsidRDefault="00000000">
      <w:pPr>
        <w:spacing w:line="360" w:lineRule="auto"/>
        <w:jc w:val="center"/>
        <w:outlineLvl w:val="1"/>
        <w:rPr>
          <w:rFonts w:ascii="宋体" w:eastAsia="宋体" w:hAnsi="宋体" w:cs="宋体" w:hint="eastAsia"/>
          <w:color w:val="auto"/>
          <w:sz w:val="24"/>
          <w:szCs w:val="24"/>
        </w:rPr>
      </w:pPr>
      <w:bookmarkStart w:id="201" w:name="_Toc193382681"/>
      <w:bookmarkStart w:id="202" w:name="_Toc159237100"/>
      <w:bookmarkStart w:id="203" w:name="_Toc159237155"/>
      <w:bookmarkStart w:id="204" w:name="_Toc1999"/>
      <w:r>
        <w:rPr>
          <w:rFonts w:ascii="宋体" w:eastAsia="宋体" w:hAnsi="宋体" w:cs="宋体" w:hint="eastAsia"/>
          <w:color w:val="auto"/>
          <w:spacing w:val="-12"/>
          <w:sz w:val="24"/>
          <w:szCs w:val="24"/>
        </w:rPr>
        <w:t>二、商务技术文件格式</w:t>
      </w:r>
      <w:bookmarkEnd w:id="201"/>
      <w:bookmarkEnd w:id="202"/>
      <w:bookmarkEnd w:id="203"/>
      <w:bookmarkEnd w:id="204"/>
    </w:p>
    <w:p w14:paraId="69D12A6A" w14:textId="77777777" w:rsidR="00AB7C63" w:rsidRDefault="00AB7C63">
      <w:pPr>
        <w:spacing w:line="360" w:lineRule="auto"/>
        <w:jc w:val="both"/>
        <w:rPr>
          <w:rFonts w:ascii="宋体" w:eastAsia="宋体" w:hAnsi="宋体" w:cs="宋体" w:hint="eastAsia"/>
          <w:color w:val="auto"/>
          <w:sz w:val="24"/>
          <w:szCs w:val="24"/>
        </w:rPr>
      </w:pPr>
    </w:p>
    <w:p w14:paraId="18550C23" w14:textId="77777777" w:rsidR="00AB7C63" w:rsidRDefault="00000000">
      <w:pPr>
        <w:spacing w:line="360" w:lineRule="auto"/>
        <w:jc w:val="center"/>
        <w:outlineLvl w:val="2"/>
        <w:rPr>
          <w:rFonts w:ascii="宋体" w:eastAsia="宋体" w:hAnsi="宋体" w:cs="宋体" w:hint="eastAsia"/>
          <w:color w:val="auto"/>
          <w:sz w:val="24"/>
          <w:szCs w:val="24"/>
        </w:rPr>
      </w:pPr>
      <w:bookmarkStart w:id="205" w:name="_Toc159237156"/>
      <w:bookmarkStart w:id="206" w:name="_Toc159237101"/>
      <w:bookmarkStart w:id="207" w:name="_Toc193382682"/>
      <w:bookmarkStart w:id="208" w:name="_Toc8423"/>
      <w:r>
        <w:rPr>
          <w:rFonts w:ascii="宋体" w:eastAsia="宋体" w:hAnsi="宋体" w:cs="宋体" w:hint="eastAsia"/>
          <w:color w:val="auto"/>
          <w:spacing w:val="-27"/>
          <w:sz w:val="24"/>
          <w:szCs w:val="24"/>
        </w:rPr>
        <w:t>投</w:t>
      </w:r>
      <w:r>
        <w:rPr>
          <w:rFonts w:ascii="宋体" w:eastAsia="宋体" w:hAnsi="宋体" w:cs="宋体" w:hint="eastAsia"/>
          <w:color w:val="auto"/>
          <w:spacing w:val="-14"/>
          <w:sz w:val="24"/>
          <w:szCs w:val="24"/>
        </w:rPr>
        <w:t>标文件(商务技术文件)封面(非实质性格式)</w:t>
      </w:r>
      <w:bookmarkEnd w:id="205"/>
      <w:bookmarkEnd w:id="206"/>
      <w:bookmarkEnd w:id="207"/>
      <w:bookmarkEnd w:id="208"/>
    </w:p>
    <w:p w14:paraId="11BF5636"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03"/>
          <w:sz w:val="24"/>
          <w:szCs w:val="24"/>
        </w:rPr>
        <w:t>投</w:t>
      </w:r>
      <w:r>
        <w:rPr>
          <w:rFonts w:ascii="宋体" w:eastAsia="宋体" w:hAnsi="宋体" w:cs="宋体" w:hint="eastAsia"/>
          <w:color w:val="auto"/>
          <w:spacing w:val="102"/>
          <w:sz w:val="24"/>
          <w:szCs w:val="24"/>
        </w:rPr>
        <w:t>标文件</w:t>
      </w:r>
    </w:p>
    <w:p w14:paraId="745B11A2"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9"/>
          <w:sz w:val="24"/>
          <w:szCs w:val="24"/>
        </w:rPr>
        <w:t>(</w:t>
      </w:r>
      <w:r>
        <w:rPr>
          <w:rFonts w:ascii="宋体" w:eastAsia="宋体" w:hAnsi="宋体" w:cs="宋体" w:hint="eastAsia"/>
          <w:color w:val="auto"/>
          <w:spacing w:val="-28"/>
          <w:sz w:val="24"/>
          <w:szCs w:val="24"/>
        </w:rPr>
        <w:t>商务技术文件)</w:t>
      </w:r>
    </w:p>
    <w:p w14:paraId="64C060A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3489041"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1D2E02F"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1EF4B5C"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42ACB8E"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8CFFD33" w14:textId="77777777" w:rsidR="00AB7C63" w:rsidRDefault="00000000">
      <w:pPr>
        <w:spacing w:line="360" w:lineRule="auto"/>
        <w:ind w:leftChars="400" w:left="840"/>
        <w:jc w:val="both"/>
        <w:rPr>
          <w:rFonts w:ascii="宋体" w:eastAsia="宋体" w:hAnsi="宋体" w:cs="宋体" w:hint="eastAsia"/>
          <w:color w:val="auto"/>
          <w:sz w:val="24"/>
          <w:szCs w:val="24"/>
        </w:rPr>
      </w:pPr>
      <w:r>
        <w:rPr>
          <w:rFonts w:ascii="宋体" w:eastAsia="宋体" w:hAnsi="宋体" w:cs="宋体" w:hint="eastAsia"/>
          <w:color w:val="auto"/>
          <w:spacing w:val="-16"/>
          <w:sz w:val="24"/>
          <w:szCs w:val="24"/>
        </w:rPr>
        <w:t>项</w:t>
      </w:r>
      <w:r>
        <w:rPr>
          <w:rFonts w:ascii="宋体" w:eastAsia="宋体" w:hAnsi="宋体" w:cs="宋体" w:hint="eastAsia"/>
          <w:color w:val="auto"/>
          <w:spacing w:val="-12"/>
          <w:sz w:val="24"/>
          <w:szCs w:val="24"/>
        </w:rPr>
        <w:t>目名称</w:t>
      </w:r>
      <w:r>
        <w:rPr>
          <w:rFonts w:ascii="宋体" w:eastAsia="宋体" w:hAnsi="宋体" w:cs="宋体" w:hint="eastAsia"/>
          <w:b/>
          <w:bCs/>
          <w:color w:val="auto"/>
          <w:spacing w:val="-12"/>
          <w:sz w:val="24"/>
          <w:szCs w:val="24"/>
        </w:rPr>
        <w:t>:</w:t>
      </w:r>
    </w:p>
    <w:p w14:paraId="4E3155AF" w14:textId="77777777" w:rsidR="00AB7C63" w:rsidRDefault="00000000">
      <w:pPr>
        <w:spacing w:line="360" w:lineRule="auto"/>
        <w:ind w:leftChars="400" w:left="840"/>
        <w:jc w:val="both"/>
        <w:rPr>
          <w:rFonts w:ascii="宋体" w:eastAsia="宋体" w:hAnsi="宋体" w:cs="宋体" w:hint="eastAsia"/>
          <w:color w:val="auto"/>
          <w:sz w:val="24"/>
          <w:szCs w:val="24"/>
        </w:rPr>
      </w:pPr>
      <w:r>
        <w:rPr>
          <w:rFonts w:ascii="宋体" w:eastAsia="宋体" w:hAnsi="宋体" w:cs="宋体" w:hint="eastAsia"/>
          <w:color w:val="auto"/>
          <w:spacing w:val="-16"/>
          <w:position w:val="4"/>
          <w:sz w:val="24"/>
          <w:szCs w:val="24"/>
        </w:rPr>
        <w:t>项</w:t>
      </w:r>
      <w:r>
        <w:rPr>
          <w:rFonts w:ascii="宋体" w:eastAsia="宋体" w:hAnsi="宋体" w:cs="宋体" w:hint="eastAsia"/>
          <w:color w:val="auto"/>
          <w:spacing w:val="-11"/>
          <w:position w:val="4"/>
          <w:sz w:val="24"/>
          <w:szCs w:val="24"/>
        </w:rPr>
        <w:t>目编号：</w:t>
      </w:r>
    </w:p>
    <w:p w14:paraId="55B0F157" w14:textId="77777777" w:rsidR="00AB7C63" w:rsidRDefault="00000000">
      <w:pPr>
        <w:spacing w:line="360" w:lineRule="auto"/>
        <w:ind w:leftChars="400" w:left="840"/>
        <w:jc w:val="both"/>
        <w:rPr>
          <w:rFonts w:ascii="宋体" w:eastAsia="宋体" w:hAnsi="宋体" w:cs="宋体" w:hint="eastAsia"/>
          <w:color w:val="auto"/>
          <w:sz w:val="24"/>
          <w:szCs w:val="24"/>
        </w:rPr>
      </w:pPr>
      <w:r>
        <w:rPr>
          <w:rFonts w:ascii="宋体" w:eastAsia="宋体" w:hAnsi="宋体" w:cs="宋体" w:hint="eastAsia"/>
          <w:color w:val="auto"/>
          <w:spacing w:val="43"/>
          <w:sz w:val="24"/>
          <w:szCs w:val="24"/>
        </w:rPr>
        <w:t>投</w:t>
      </w:r>
      <w:r>
        <w:rPr>
          <w:rFonts w:ascii="宋体" w:eastAsia="宋体" w:hAnsi="宋体" w:cs="宋体" w:hint="eastAsia"/>
          <w:color w:val="auto"/>
          <w:spacing w:val="40"/>
          <w:sz w:val="24"/>
          <w:szCs w:val="24"/>
        </w:rPr>
        <w:t>标人名称：</w:t>
      </w:r>
    </w:p>
    <w:p w14:paraId="00277D7C" w14:textId="77777777" w:rsidR="00AB7C63" w:rsidRDefault="00AB7C63">
      <w:pPr>
        <w:spacing w:line="360" w:lineRule="auto"/>
        <w:ind w:leftChars="400" w:left="840"/>
        <w:jc w:val="both"/>
        <w:rPr>
          <w:rFonts w:ascii="宋体" w:eastAsia="宋体" w:hAnsi="宋体" w:cs="宋体" w:hint="eastAsia"/>
          <w:color w:val="auto"/>
          <w:sz w:val="24"/>
          <w:szCs w:val="24"/>
        </w:rPr>
        <w:sectPr w:rsidR="00AB7C63">
          <w:pgSz w:w="11907" w:h="16840"/>
          <w:pgMar w:top="1117" w:right="1133" w:bottom="1060" w:left="1134" w:header="878" w:footer="886" w:gutter="0"/>
          <w:cols w:space="720"/>
        </w:sectPr>
      </w:pPr>
    </w:p>
    <w:p w14:paraId="0605C096" w14:textId="77777777" w:rsidR="00AB7C63" w:rsidRDefault="00000000">
      <w:pPr>
        <w:spacing w:line="360" w:lineRule="auto"/>
        <w:jc w:val="both"/>
        <w:outlineLvl w:val="2"/>
        <w:rPr>
          <w:rFonts w:ascii="宋体" w:eastAsia="宋体" w:hAnsi="宋体" w:cs="宋体" w:hint="eastAsia"/>
          <w:color w:val="auto"/>
          <w:sz w:val="24"/>
          <w:szCs w:val="24"/>
        </w:rPr>
      </w:pPr>
      <w:bookmarkStart w:id="209" w:name="_Toc27993"/>
      <w:bookmarkStart w:id="210" w:name="_Toc193382683"/>
      <w:bookmarkStart w:id="211" w:name="_Toc159237102"/>
      <w:bookmarkStart w:id="212" w:name="_Toc159237157"/>
      <w:r>
        <w:rPr>
          <w:rFonts w:ascii="宋体" w:eastAsia="宋体" w:hAnsi="宋体" w:cs="宋体" w:hint="eastAsia"/>
          <w:color w:val="auto"/>
          <w:spacing w:val="13"/>
          <w:sz w:val="24"/>
          <w:szCs w:val="24"/>
        </w:rPr>
        <w:lastRenderedPageBreak/>
        <w:t>1.</w:t>
      </w:r>
      <w:r>
        <w:rPr>
          <w:rFonts w:ascii="宋体" w:eastAsia="宋体" w:hAnsi="宋体" w:cs="宋体" w:hint="eastAsia"/>
          <w:color w:val="auto"/>
          <w:spacing w:val="7"/>
          <w:sz w:val="24"/>
          <w:szCs w:val="24"/>
        </w:rPr>
        <w:t>投标书(实质性格式)</w:t>
      </w:r>
      <w:bookmarkEnd w:id="209"/>
      <w:bookmarkEnd w:id="210"/>
      <w:bookmarkEnd w:id="211"/>
      <w:bookmarkEnd w:id="212"/>
    </w:p>
    <w:p w14:paraId="25B9F95C"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AA00F7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97EB92A"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投</w:t>
      </w:r>
      <w:r>
        <w:rPr>
          <w:rFonts w:ascii="宋体" w:eastAsia="宋体" w:hAnsi="宋体" w:cs="宋体" w:hint="eastAsia"/>
          <w:color w:val="auto"/>
          <w:spacing w:val="-5"/>
          <w:sz w:val="24"/>
          <w:szCs w:val="24"/>
        </w:rPr>
        <w:t>标书</w:t>
      </w:r>
    </w:p>
    <w:p w14:paraId="2D924964" w14:textId="77777777" w:rsidR="00AB7C63" w:rsidRDefault="00000000">
      <w:pPr>
        <w:spacing w:line="360" w:lineRule="auto"/>
        <w:ind w:firstLineChars="200" w:firstLine="444"/>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致</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u w:val="single"/>
        </w:rPr>
        <w:t>(采购人 )</w:t>
      </w:r>
    </w:p>
    <w:p w14:paraId="60163F9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09281E2" w14:textId="77777777" w:rsidR="00AB7C63" w:rsidRDefault="00000000">
      <w:pPr>
        <w:spacing w:line="360" w:lineRule="auto"/>
        <w:ind w:firstLineChars="200" w:firstLine="482"/>
        <w:jc w:val="both"/>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我方参加你方就___________(项目名称，项目编号)组织的招标活动，并对此项目进行投标。</w:t>
      </w:r>
    </w:p>
    <w:p w14:paraId="1F8DA8E0" w14:textId="77777777" w:rsidR="00AB7C63" w:rsidRDefault="00000000">
      <w:pPr>
        <w:spacing w:line="360" w:lineRule="auto"/>
        <w:ind w:firstLineChars="200" w:firstLine="482"/>
        <w:jc w:val="both"/>
        <w:rPr>
          <w:rFonts w:ascii="宋体" w:eastAsia="宋体" w:hAnsi="宋体" w:cs="宋体" w:hint="eastAsia"/>
          <w:color w:val="auto"/>
          <w:spacing w:val="1"/>
          <w:sz w:val="24"/>
          <w:szCs w:val="24"/>
        </w:rPr>
      </w:pPr>
      <w:bookmarkStart w:id="213" w:name="_Toc17154"/>
      <w:bookmarkStart w:id="214" w:name="_Toc159237103"/>
      <w:bookmarkStart w:id="215" w:name="_Toc159237158"/>
      <w:r>
        <w:rPr>
          <w:rFonts w:ascii="宋体" w:eastAsia="宋体" w:hAnsi="宋体" w:cs="宋体" w:hint="eastAsia"/>
          <w:color w:val="auto"/>
          <w:spacing w:val="1"/>
          <w:sz w:val="24"/>
          <w:szCs w:val="24"/>
        </w:rPr>
        <w:t>1.我方已详细审查全部招标文件，自愿参与投标并承诺如下：</w:t>
      </w:r>
      <w:bookmarkEnd w:id="213"/>
      <w:bookmarkEnd w:id="214"/>
      <w:bookmarkEnd w:id="215"/>
    </w:p>
    <w:p w14:paraId="189450D3" w14:textId="77777777" w:rsidR="00AB7C63" w:rsidRDefault="00000000">
      <w:pPr>
        <w:spacing w:line="360" w:lineRule="auto"/>
        <w:ind w:firstLineChars="200" w:firstLine="496"/>
        <w:jc w:val="both"/>
        <w:rPr>
          <w:rFonts w:ascii="宋体" w:eastAsia="宋体" w:hAnsi="宋体" w:cs="宋体" w:hint="eastAsia"/>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7"/>
          <w:sz w:val="24"/>
          <w:szCs w:val="24"/>
        </w:rPr>
        <w:t>本</w:t>
      </w:r>
      <w:r>
        <w:rPr>
          <w:rFonts w:ascii="宋体" w:eastAsia="宋体" w:hAnsi="宋体" w:cs="宋体" w:hint="eastAsia"/>
          <w:color w:val="auto"/>
          <w:spacing w:val="4"/>
          <w:sz w:val="24"/>
          <w:szCs w:val="24"/>
        </w:rPr>
        <w:t>投标有效期为自提交投标文件的截止之日起_____个日历日。</w:t>
      </w:r>
    </w:p>
    <w:p w14:paraId="0CED7204"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(2)除合同条款及采购需求偏离表列出的偏离外，</w:t>
      </w:r>
      <w:r>
        <w:rPr>
          <w:rFonts w:ascii="宋体" w:eastAsia="宋体" w:hAnsi="宋体" w:cs="宋体" w:hint="eastAsia"/>
          <w:color w:val="auto"/>
          <w:spacing w:val="-1"/>
          <w:sz w:val="24"/>
          <w:szCs w:val="24"/>
        </w:rPr>
        <w:t>我方响应招标文件的全部要求。</w:t>
      </w:r>
    </w:p>
    <w:p w14:paraId="0C3BC23F" w14:textId="77777777" w:rsidR="00AB7C63" w:rsidRDefault="00000000">
      <w:pPr>
        <w:spacing w:line="360" w:lineRule="auto"/>
        <w:ind w:firstLineChars="200" w:firstLine="492"/>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(3)我方已提供的全部文件资料是真实、准确的，并对此承担一切法律后果</w:t>
      </w:r>
      <w:r>
        <w:rPr>
          <w:rFonts w:ascii="宋体" w:eastAsia="宋体" w:hAnsi="宋体" w:cs="宋体" w:hint="eastAsia"/>
          <w:color w:val="auto"/>
          <w:spacing w:val="4"/>
          <w:sz w:val="24"/>
          <w:szCs w:val="24"/>
        </w:rPr>
        <w:t>。</w:t>
      </w:r>
    </w:p>
    <w:p w14:paraId="6B97A69A" w14:textId="77777777" w:rsidR="00AB7C63" w:rsidRDefault="00000000">
      <w:pPr>
        <w:spacing w:line="360" w:lineRule="auto"/>
        <w:ind w:firstLineChars="200" w:firstLine="494"/>
        <w:jc w:val="both"/>
        <w:rPr>
          <w:rFonts w:ascii="宋体" w:eastAsia="宋体" w:hAnsi="宋体" w:cs="宋体" w:hint="eastAsia"/>
          <w:color w:val="auto"/>
          <w:sz w:val="24"/>
          <w:szCs w:val="24"/>
        </w:rPr>
      </w:pPr>
      <w:r>
        <w:rPr>
          <w:rFonts w:ascii="宋体" w:eastAsia="宋体" w:hAnsi="宋体" w:cs="宋体" w:hint="eastAsia"/>
          <w:color w:val="auto"/>
          <w:spacing w:val="7"/>
          <w:sz w:val="24"/>
          <w:szCs w:val="24"/>
        </w:rPr>
        <w:t>(</w:t>
      </w:r>
      <w:r>
        <w:rPr>
          <w:rFonts w:ascii="宋体" w:eastAsia="宋体" w:hAnsi="宋体" w:cs="宋体" w:hint="eastAsia"/>
          <w:color w:val="auto"/>
          <w:spacing w:val="6"/>
          <w:sz w:val="24"/>
          <w:szCs w:val="24"/>
        </w:rPr>
        <w:t>4)如我方中标，我方将在法律规定的期限内与你方签订合同，按照招标文件要</w:t>
      </w:r>
      <w:r>
        <w:rPr>
          <w:rFonts w:ascii="宋体" w:eastAsia="宋体" w:hAnsi="宋体" w:cs="宋体" w:hint="eastAsia"/>
          <w:color w:val="auto"/>
          <w:spacing w:val="-2"/>
          <w:sz w:val="24"/>
          <w:szCs w:val="24"/>
        </w:rPr>
        <w:t>求提交履约保证金，并在合同</w:t>
      </w:r>
      <w:r>
        <w:rPr>
          <w:rFonts w:ascii="宋体" w:eastAsia="宋体" w:hAnsi="宋体" w:cs="宋体" w:hint="eastAsia"/>
          <w:color w:val="auto"/>
          <w:spacing w:val="-1"/>
          <w:sz w:val="24"/>
          <w:szCs w:val="24"/>
        </w:rPr>
        <w:t>约定的期限内完成合同规定的全部义务。</w:t>
      </w:r>
    </w:p>
    <w:p w14:paraId="33DF593B" w14:textId="77777777" w:rsidR="00AB7C63" w:rsidRDefault="00000000">
      <w:pPr>
        <w:spacing w:line="360" w:lineRule="auto"/>
        <w:ind w:firstLineChars="200" w:firstLine="476"/>
        <w:jc w:val="both"/>
        <w:rPr>
          <w:rFonts w:ascii="宋体" w:eastAsia="宋体" w:hAnsi="宋体" w:cs="宋体" w:hint="eastAsia"/>
          <w:color w:val="auto"/>
          <w:spacing w:val="-2"/>
          <w:sz w:val="24"/>
          <w:szCs w:val="24"/>
        </w:rPr>
      </w:pPr>
      <w:bookmarkStart w:id="216" w:name="_Toc159237104"/>
      <w:bookmarkStart w:id="217" w:name="_Toc19064"/>
      <w:bookmarkStart w:id="218" w:name="_Toc159237159"/>
      <w:r>
        <w:rPr>
          <w:rFonts w:ascii="宋体" w:eastAsia="宋体" w:hAnsi="宋体" w:cs="宋体" w:hint="eastAsia"/>
          <w:color w:val="auto"/>
          <w:spacing w:val="-2"/>
          <w:sz w:val="24"/>
          <w:szCs w:val="24"/>
        </w:rPr>
        <w:t>2.其他补充条款(如有)：___________。</w:t>
      </w:r>
      <w:bookmarkEnd w:id="216"/>
      <w:bookmarkEnd w:id="217"/>
      <w:bookmarkEnd w:id="218"/>
    </w:p>
    <w:p w14:paraId="1A6F0CDE"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与本投标</w:t>
      </w:r>
      <w:r>
        <w:rPr>
          <w:rFonts w:ascii="宋体" w:eastAsia="宋体" w:hAnsi="宋体" w:cs="宋体" w:hint="eastAsia"/>
          <w:color w:val="auto"/>
          <w:spacing w:val="-3"/>
          <w:sz w:val="24"/>
          <w:szCs w:val="24"/>
        </w:rPr>
        <w:t>有关的一切正式往来信函请寄：</w:t>
      </w:r>
    </w:p>
    <w:p w14:paraId="314D71B9"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3108E3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D2C9CD0" w14:textId="77777777" w:rsidR="00AB7C63" w:rsidRDefault="00000000">
      <w:pPr>
        <w:spacing w:line="360" w:lineRule="auto"/>
        <w:ind w:firstLineChars="200" w:firstLine="440"/>
        <w:jc w:val="both"/>
        <w:rPr>
          <w:rFonts w:ascii="宋体" w:eastAsia="宋体" w:hAnsi="宋体" w:cs="宋体" w:hint="eastAsia"/>
          <w:color w:val="auto"/>
          <w:sz w:val="24"/>
          <w:szCs w:val="24"/>
        </w:rPr>
      </w:pPr>
      <w:r>
        <w:rPr>
          <w:rFonts w:ascii="宋体" w:eastAsia="宋体" w:hAnsi="宋体" w:cs="宋体" w:hint="eastAsia"/>
          <w:color w:val="auto"/>
          <w:spacing w:val="-20"/>
          <w:sz w:val="24"/>
          <w:szCs w:val="24"/>
        </w:rPr>
        <w:t>地址___</w:t>
      </w:r>
      <w:r>
        <w:rPr>
          <w:rFonts w:ascii="宋体" w:eastAsia="宋体" w:hAnsi="宋体" w:cs="宋体" w:hint="eastAsia"/>
          <w:color w:val="auto"/>
          <w:spacing w:val="-11"/>
          <w:sz w:val="24"/>
          <w:szCs w:val="24"/>
        </w:rPr>
        <w:t>_</w:t>
      </w:r>
      <w:r>
        <w:rPr>
          <w:rFonts w:ascii="宋体" w:eastAsia="宋体" w:hAnsi="宋体" w:cs="宋体" w:hint="eastAsia"/>
          <w:color w:val="auto"/>
          <w:spacing w:val="-10"/>
          <w:sz w:val="24"/>
          <w:szCs w:val="24"/>
        </w:rPr>
        <w:t>_____________________传真____________________________</w:t>
      </w:r>
    </w:p>
    <w:p w14:paraId="2388A053" w14:textId="77777777" w:rsidR="00AB7C63" w:rsidRDefault="00000000">
      <w:pPr>
        <w:spacing w:line="360" w:lineRule="auto"/>
        <w:ind w:firstLineChars="200" w:firstLine="440"/>
        <w:jc w:val="both"/>
        <w:rPr>
          <w:rFonts w:ascii="宋体" w:eastAsia="宋体" w:hAnsi="宋体" w:cs="宋体" w:hint="eastAsia"/>
          <w:color w:val="auto"/>
          <w:sz w:val="24"/>
          <w:szCs w:val="24"/>
        </w:rPr>
      </w:pPr>
      <w:r>
        <w:rPr>
          <w:rFonts w:ascii="宋体" w:eastAsia="宋体" w:hAnsi="宋体" w:cs="宋体" w:hint="eastAsia"/>
          <w:color w:val="auto"/>
          <w:spacing w:val="-20"/>
          <w:sz w:val="24"/>
          <w:szCs w:val="24"/>
        </w:rPr>
        <w:t>电话__</w:t>
      </w:r>
      <w:r>
        <w:rPr>
          <w:rFonts w:ascii="宋体" w:eastAsia="宋体" w:hAnsi="宋体" w:cs="宋体" w:hint="eastAsia"/>
          <w:color w:val="auto"/>
          <w:spacing w:val="-15"/>
          <w:sz w:val="24"/>
          <w:szCs w:val="24"/>
        </w:rPr>
        <w:t>_</w:t>
      </w:r>
      <w:r>
        <w:rPr>
          <w:rFonts w:ascii="宋体" w:eastAsia="宋体" w:hAnsi="宋体" w:cs="宋体" w:hint="eastAsia"/>
          <w:color w:val="auto"/>
          <w:spacing w:val="-10"/>
          <w:sz w:val="24"/>
          <w:szCs w:val="24"/>
        </w:rPr>
        <w:t>______________________电子函件________________________</w:t>
      </w:r>
    </w:p>
    <w:p w14:paraId="4B7B4294"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2B60AF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CCFB8D1"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position w:val="17"/>
          <w:sz w:val="24"/>
          <w:szCs w:val="24"/>
        </w:rPr>
        <w:t>投标人</w:t>
      </w:r>
      <w:r>
        <w:rPr>
          <w:rFonts w:ascii="宋体" w:eastAsia="宋体" w:hAnsi="宋体" w:cs="宋体" w:hint="eastAsia"/>
          <w:color w:val="auto"/>
          <w:spacing w:val="-1"/>
          <w:position w:val="17"/>
          <w:sz w:val="24"/>
          <w:szCs w:val="24"/>
        </w:rPr>
        <w:t>名称(</w:t>
      </w:r>
      <w:bookmarkStart w:id="219" w:name="_Hlk213175031"/>
      <w:r>
        <w:rPr>
          <w:rFonts w:ascii="宋体" w:eastAsia="宋体" w:hAnsi="宋体" w:cs="宋体" w:hint="eastAsia"/>
          <w:color w:val="auto"/>
          <w:spacing w:val="-1"/>
          <w:position w:val="17"/>
          <w:sz w:val="24"/>
          <w:szCs w:val="24"/>
        </w:rPr>
        <w:t>加盖公章</w:t>
      </w:r>
      <w:bookmarkEnd w:id="219"/>
      <w:r>
        <w:rPr>
          <w:rFonts w:ascii="宋体" w:eastAsia="宋体" w:hAnsi="宋体" w:cs="宋体" w:hint="eastAsia"/>
          <w:color w:val="auto"/>
          <w:spacing w:val="-1"/>
          <w:position w:val="17"/>
          <w:sz w:val="24"/>
          <w:szCs w:val="24"/>
        </w:rPr>
        <w:t>)___________</w:t>
      </w:r>
    </w:p>
    <w:p w14:paraId="37F1F2E8"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580084F9"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1"/>
          <w:pgSz w:w="11907" w:h="16840"/>
          <w:pgMar w:top="1117" w:right="1046" w:bottom="1057" w:left="1162" w:header="878" w:footer="886" w:gutter="0"/>
          <w:cols w:space="720"/>
        </w:sectPr>
      </w:pPr>
    </w:p>
    <w:p w14:paraId="26FA245E" w14:textId="77777777" w:rsidR="00AB7C63" w:rsidRDefault="00000000">
      <w:pPr>
        <w:spacing w:line="360" w:lineRule="auto"/>
        <w:jc w:val="both"/>
        <w:outlineLvl w:val="2"/>
        <w:rPr>
          <w:rFonts w:ascii="宋体" w:eastAsia="宋体" w:hAnsi="宋体" w:cs="宋体" w:hint="eastAsia"/>
          <w:color w:val="auto"/>
          <w:sz w:val="24"/>
          <w:szCs w:val="24"/>
        </w:rPr>
      </w:pPr>
      <w:bookmarkStart w:id="220" w:name="_Toc159237105"/>
      <w:bookmarkStart w:id="221" w:name="_Toc193382684"/>
      <w:bookmarkStart w:id="222" w:name="_Toc159237160"/>
      <w:bookmarkStart w:id="223" w:name="_Toc11892"/>
      <w:r>
        <w:rPr>
          <w:rFonts w:ascii="宋体" w:eastAsia="宋体" w:hAnsi="宋体" w:cs="宋体" w:hint="eastAsia"/>
          <w:color w:val="auto"/>
          <w:spacing w:val="8"/>
          <w:sz w:val="24"/>
          <w:szCs w:val="24"/>
        </w:rPr>
        <w:lastRenderedPageBreak/>
        <w:t>2.</w:t>
      </w:r>
      <w:r>
        <w:rPr>
          <w:rFonts w:ascii="宋体" w:eastAsia="宋体" w:hAnsi="宋体" w:cs="宋体" w:hint="eastAsia"/>
          <w:color w:val="auto"/>
          <w:spacing w:val="7"/>
          <w:sz w:val="24"/>
          <w:szCs w:val="24"/>
        </w:rPr>
        <w:t>授权委托书(实质性格式)</w:t>
      </w:r>
      <w:bookmarkEnd w:id="220"/>
      <w:bookmarkEnd w:id="221"/>
      <w:bookmarkEnd w:id="222"/>
      <w:bookmarkEnd w:id="223"/>
    </w:p>
    <w:p w14:paraId="6551F0CE"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授权委</w:t>
      </w:r>
      <w:r>
        <w:rPr>
          <w:rFonts w:ascii="宋体" w:eastAsia="宋体" w:hAnsi="宋体" w:cs="宋体" w:hint="eastAsia"/>
          <w:color w:val="auto"/>
          <w:spacing w:val="-1"/>
          <w:sz w:val="24"/>
          <w:szCs w:val="24"/>
        </w:rPr>
        <w:t>托书</w:t>
      </w:r>
    </w:p>
    <w:p w14:paraId="138FF3B1"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4849383"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本人_______(姓名)系________________(投标人名称)的法定代表人(单位</w:t>
      </w:r>
      <w:r>
        <w:rPr>
          <w:rFonts w:ascii="宋体" w:eastAsia="宋体" w:hAnsi="宋体" w:cs="宋体" w:hint="eastAsia"/>
          <w:color w:val="auto"/>
          <w:spacing w:val="-2"/>
          <w:sz w:val="24"/>
          <w:szCs w:val="24"/>
        </w:rPr>
        <w:t>负</w:t>
      </w:r>
      <w:r>
        <w:rPr>
          <w:rFonts w:ascii="宋体" w:eastAsia="宋体" w:hAnsi="宋体" w:cs="宋体" w:hint="eastAsia"/>
          <w:color w:val="auto"/>
          <w:sz w:val="24"/>
          <w:szCs w:val="24"/>
        </w:rPr>
        <w:t>责</w:t>
      </w:r>
      <w:r>
        <w:rPr>
          <w:rFonts w:ascii="宋体" w:eastAsia="宋体" w:hAnsi="宋体" w:cs="宋体" w:hint="eastAsia"/>
          <w:color w:val="auto"/>
          <w:spacing w:val="-5"/>
          <w:sz w:val="24"/>
          <w:szCs w:val="24"/>
        </w:rPr>
        <w:t>人)，现委托_______(姓名)为我方代理人。代理人根据授权，以我方名义签署、</w:t>
      </w:r>
      <w:r>
        <w:rPr>
          <w:rFonts w:ascii="宋体" w:eastAsia="宋体" w:hAnsi="宋体" w:cs="宋体" w:hint="eastAsia"/>
          <w:color w:val="auto"/>
          <w:spacing w:val="-3"/>
          <w:sz w:val="24"/>
          <w:szCs w:val="24"/>
        </w:rPr>
        <w:t>澄</w:t>
      </w:r>
      <w:r>
        <w:rPr>
          <w:rFonts w:ascii="宋体" w:eastAsia="宋体" w:hAnsi="宋体" w:cs="宋体" w:hint="eastAsia"/>
          <w:color w:val="auto"/>
          <w:sz w:val="24"/>
          <w:szCs w:val="24"/>
        </w:rPr>
        <w:t>清</w:t>
      </w:r>
      <w:r>
        <w:rPr>
          <w:rFonts w:ascii="宋体" w:eastAsia="宋体" w:hAnsi="宋体" w:cs="宋体" w:hint="eastAsia"/>
          <w:color w:val="auto"/>
          <w:spacing w:val="-7"/>
          <w:sz w:val="24"/>
          <w:szCs w:val="24"/>
        </w:rPr>
        <w:t>确认、提交、撤回、修改________________(项目名称)投标文件和处理有关事宜，</w:t>
      </w:r>
      <w:r>
        <w:rPr>
          <w:rFonts w:ascii="宋体" w:eastAsia="宋体" w:hAnsi="宋体" w:cs="宋体" w:hint="eastAsia"/>
          <w:color w:val="auto"/>
          <w:spacing w:val="-4"/>
          <w:sz w:val="24"/>
          <w:szCs w:val="24"/>
        </w:rPr>
        <w:t>其法律后果由我方承担</w:t>
      </w:r>
      <w:r>
        <w:rPr>
          <w:rFonts w:ascii="宋体" w:eastAsia="宋体" w:hAnsi="宋体" w:cs="宋体" w:hint="eastAsia"/>
          <w:color w:val="auto"/>
          <w:spacing w:val="-3"/>
          <w:sz w:val="24"/>
          <w:szCs w:val="24"/>
        </w:rPr>
        <w:t>。</w:t>
      </w:r>
    </w:p>
    <w:p w14:paraId="3D1BC3A2" w14:textId="77777777" w:rsidR="00AB7C63" w:rsidRDefault="00000000">
      <w:pPr>
        <w:spacing w:line="360" w:lineRule="auto"/>
        <w:ind w:firstLineChars="200" w:firstLine="476"/>
        <w:jc w:val="both"/>
        <w:rPr>
          <w:rFonts w:ascii="宋体" w:eastAsia="宋体" w:hAnsi="宋体" w:cs="宋体" w:hint="eastAsia"/>
          <w:color w:val="auto"/>
          <w:spacing w:val="-1"/>
          <w:sz w:val="24"/>
          <w:szCs w:val="24"/>
        </w:rPr>
      </w:pPr>
      <w:r>
        <w:rPr>
          <w:rFonts w:ascii="宋体" w:eastAsia="宋体" w:hAnsi="宋体" w:cs="宋体" w:hint="eastAsia"/>
          <w:color w:val="auto"/>
          <w:spacing w:val="-2"/>
          <w:sz w:val="24"/>
          <w:szCs w:val="24"/>
        </w:rPr>
        <w:t>委托期限：自本授权委托书签</w:t>
      </w:r>
      <w:r>
        <w:rPr>
          <w:rFonts w:ascii="宋体" w:eastAsia="宋体" w:hAnsi="宋体" w:cs="宋体" w:hint="eastAsia"/>
          <w:color w:val="auto"/>
          <w:spacing w:val="-1"/>
          <w:sz w:val="24"/>
          <w:szCs w:val="24"/>
        </w:rPr>
        <w:t>署之日起至投标有效期届满之日止。</w:t>
      </w:r>
    </w:p>
    <w:p w14:paraId="6D2CFCC9"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代</w:t>
      </w:r>
      <w:r>
        <w:rPr>
          <w:rFonts w:ascii="宋体" w:eastAsia="宋体" w:hAnsi="宋体" w:cs="宋体" w:hint="eastAsia"/>
          <w:color w:val="auto"/>
          <w:spacing w:val="-4"/>
          <w:sz w:val="24"/>
          <w:szCs w:val="24"/>
        </w:rPr>
        <w:t>理人无转委托权。</w:t>
      </w:r>
    </w:p>
    <w:p w14:paraId="71EA8A2D"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DC3D490"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投标人</w:t>
      </w:r>
      <w:r>
        <w:rPr>
          <w:rFonts w:ascii="宋体" w:eastAsia="宋体" w:hAnsi="宋体" w:cs="宋体" w:hint="eastAsia"/>
          <w:color w:val="auto"/>
          <w:spacing w:val="-5"/>
          <w:sz w:val="24"/>
          <w:szCs w:val="24"/>
        </w:rPr>
        <w:t>名</w:t>
      </w:r>
      <w:r>
        <w:rPr>
          <w:rFonts w:ascii="宋体" w:eastAsia="宋体" w:hAnsi="宋体" w:cs="宋体" w:hint="eastAsia"/>
          <w:color w:val="auto"/>
          <w:spacing w:val="-3"/>
          <w:sz w:val="24"/>
          <w:szCs w:val="24"/>
        </w:rPr>
        <w:t>称(加盖公章)：________________</w:t>
      </w:r>
    </w:p>
    <w:p w14:paraId="6CBE67A9" w14:textId="77777777" w:rsidR="00AB7C63" w:rsidRDefault="00000000">
      <w:pPr>
        <w:spacing w:line="360" w:lineRule="auto"/>
        <w:ind w:firstLineChars="200" w:firstLine="482"/>
        <w:jc w:val="both"/>
        <w:rPr>
          <w:rFonts w:ascii="宋体" w:eastAsia="宋体" w:hAnsi="宋体" w:cs="宋体" w:hint="eastAsia"/>
          <w:color w:val="auto"/>
          <w:sz w:val="24"/>
          <w:szCs w:val="24"/>
        </w:rPr>
      </w:pPr>
      <w:r>
        <w:rPr>
          <w:rFonts w:ascii="宋体" w:eastAsia="宋体" w:hAnsi="宋体" w:cs="宋体" w:hint="eastAsia"/>
          <w:color w:val="auto"/>
          <w:spacing w:val="1"/>
          <w:position w:val="17"/>
          <w:sz w:val="24"/>
          <w:szCs w:val="24"/>
        </w:rPr>
        <w:t>法定代表人(单位负责人)(签字或盖章)：_______</w:t>
      </w:r>
      <w:r>
        <w:rPr>
          <w:rFonts w:ascii="宋体" w:eastAsia="宋体" w:hAnsi="宋体" w:cs="宋体" w:hint="eastAsia"/>
          <w:color w:val="auto"/>
          <w:position w:val="17"/>
          <w:sz w:val="24"/>
          <w:szCs w:val="24"/>
        </w:rPr>
        <w:t>_________</w:t>
      </w:r>
    </w:p>
    <w:p w14:paraId="5F9BA5F2"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委</w:t>
      </w:r>
      <w:r>
        <w:rPr>
          <w:rFonts w:ascii="宋体" w:eastAsia="宋体" w:hAnsi="宋体" w:cs="宋体" w:hint="eastAsia"/>
          <w:color w:val="auto"/>
          <w:spacing w:val="-4"/>
          <w:sz w:val="24"/>
          <w:szCs w:val="24"/>
        </w:rPr>
        <w:t>托</w:t>
      </w:r>
      <w:r>
        <w:rPr>
          <w:rFonts w:ascii="宋体" w:eastAsia="宋体" w:hAnsi="宋体" w:cs="宋体" w:hint="eastAsia"/>
          <w:color w:val="auto"/>
          <w:spacing w:val="-3"/>
          <w:sz w:val="24"/>
          <w:szCs w:val="24"/>
        </w:rPr>
        <w:t>代理人(签字或盖章)：________________</w:t>
      </w:r>
    </w:p>
    <w:p w14:paraId="713A0FF3"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5B82D1B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4B43DCF"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1B4105B"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附：法</w:t>
      </w:r>
      <w:r>
        <w:rPr>
          <w:rFonts w:ascii="宋体" w:eastAsia="宋体" w:hAnsi="宋体" w:cs="宋体" w:hint="eastAsia"/>
          <w:color w:val="auto"/>
          <w:spacing w:val="-5"/>
          <w:sz w:val="24"/>
          <w:szCs w:val="24"/>
        </w:rPr>
        <w:t>定</w:t>
      </w:r>
      <w:r>
        <w:rPr>
          <w:rFonts w:ascii="宋体" w:eastAsia="宋体" w:hAnsi="宋体" w:cs="宋体" w:hint="eastAsia"/>
          <w:color w:val="auto"/>
          <w:spacing w:val="-3"/>
          <w:sz w:val="24"/>
          <w:szCs w:val="24"/>
        </w:rPr>
        <w:t>代表人及委托代理人身份证明文件扫描件：</w:t>
      </w:r>
    </w:p>
    <w:tbl>
      <w:tblPr>
        <w:tblStyle w:val="af4"/>
        <w:tblW w:w="9845" w:type="dxa"/>
        <w:tblLook w:val="04A0" w:firstRow="1" w:lastRow="0" w:firstColumn="1" w:lastColumn="0" w:noHBand="0" w:noVBand="1"/>
      </w:tblPr>
      <w:tblGrid>
        <w:gridCol w:w="9845"/>
      </w:tblGrid>
      <w:tr w:rsidR="00AB7C63" w14:paraId="681C2896" w14:textId="77777777">
        <w:trPr>
          <w:trHeight w:val="1884"/>
        </w:trPr>
        <w:tc>
          <w:tcPr>
            <w:tcW w:w="9845" w:type="dxa"/>
          </w:tcPr>
          <w:p w14:paraId="03E44AF4" w14:textId="77777777" w:rsidR="00AB7C63" w:rsidRDefault="00AB7C63">
            <w:pPr>
              <w:spacing w:line="360" w:lineRule="auto"/>
              <w:jc w:val="both"/>
              <w:textAlignment w:val="center"/>
              <w:rPr>
                <w:rFonts w:ascii="宋体" w:eastAsia="宋体" w:hAnsi="宋体" w:cs="宋体" w:hint="eastAsia"/>
                <w:color w:val="auto"/>
                <w:sz w:val="24"/>
                <w:szCs w:val="24"/>
              </w:rPr>
            </w:pPr>
          </w:p>
        </w:tc>
      </w:tr>
    </w:tbl>
    <w:p w14:paraId="1B4DFA4E" w14:textId="77777777" w:rsidR="00AB7C63" w:rsidRDefault="00AB7C63">
      <w:pPr>
        <w:spacing w:line="360" w:lineRule="auto"/>
        <w:ind w:firstLineChars="200" w:firstLine="480"/>
        <w:jc w:val="both"/>
        <w:textAlignment w:val="center"/>
        <w:rPr>
          <w:rFonts w:ascii="宋体" w:eastAsia="宋体" w:hAnsi="宋体" w:cs="宋体" w:hint="eastAsia"/>
          <w:color w:val="auto"/>
          <w:sz w:val="24"/>
          <w:szCs w:val="24"/>
        </w:rPr>
      </w:pPr>
    </w:p>
    <w:p w14:paraId="198846D3" w14:textId="77777777" w:rsidR="00AB7C63" w:rsidRDefault="00000000">
      <w:pPr>
        <w:spacing w:line="360" w:lineRule="auto"/>
        <w:ind w:firstLineChars="200" w:firstLine="450"/>
        <w:jc w:val="both"/>
        <w:rPr>
          <w:rFonts w:ascii="宋体" w:eastAsia="宋体" w:hAnsi="宋体" w:cs="宋体" w:hint="eastAsia"/>
          <w:color w:val="auto"/>
          <w:sz w:val="24"/>
          <w:szCs w:val="24"/>
        </w:rPr>
      </w:pPr>
      <w:r>
        <w:rPr>
          <w:rFonts w:ascii="宋体" w:eastAsia="宋体" w:hAnsi="宋体" w:cs="宋体" w:hint="eastAsia"/>
          <w:color w:val="auto"/>
          <w:spacing w:val="-15"/>
          <w:sz w:val="24"/>
          <w:szCs w:val="24"/>
        </w:rPr>
        <w:t>说明：</w:t>
      </w:r>
    </w:p>
    <w:p w14:paraId="1C11C0E1"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1.若供应商为事业单位或其他组织或分支机构，则法定代表人(单位负责</w:t>
      </w:r>
      <w:r>
        <w:rPr>
          <w:rFonts w:ascii="宋体" w:eastAsia="宋体" w:hAnsi="宋体" w:cs="宋体" w:hint="eastAsia"/>
          <w:color w:val="auto"/>
          <w:sz w:val="24"/>
          <w:szCs w:val="24"/>
        </w:rPr>
        <w:t>人)处的签署</w:t>
      </w:r>
      <w:r>
        <w:rPr>
          <w:rFonts w:ascii="宋体" w:eastAsia="宋体" w:hAnsi="宋体" w:cs="宋体" w:hint="eastAsia"/>
          <w:color w:val="auto"/>
          <w:spacing w:val="-5"/>
          <w:sz w:val="24"/>
          <w:szCs w:val="24"/>
        </w:rPr>
        <w:t>人</w:t>
      </w:r>
      <w:r>
        <w:rPr>
          <w:rFonts w:ascii="宋体" w:eastAsia="宋体" w:hAnsi="宋体" w:cs="宋体" w:hint="eastAsia"/>
          <w:color w:val="auto"/>
          <w:spacing w:val="-4"/>
          <w:sz w:val="24"/>
          <w:szCs w:val="24"/>
        </w:rPr>
        <w:t>可为单位负责人。</w:t>
      </w:r>
    </w:p>
    <w:p w14:paraId="7021425D" w14:textId="77777777" w:rsidR="00AB7C63" w:rsidRDefault="00000000">
      <w:pPr>
        <w:spacing w:line="360" w:lineRule="auto"/>
        <w:ind w:firstLineChars="200" w:firstLine="478"/>
        <w:jc w:val="both"/>
        <w:rPr>
          <w:rFonts w:ascii="宋体" w:eastAsia="宋体" w:hAnsi="宋体" w:cs="宋体" w:hint="eastAsia"/>
          <w:color w:val="auto"/>
          <w:spacing w:val="4"/>
          <w:sz w:val="24"/>
          <w:szCs w:val="24"/>
        </w:rPr>
      </w:pPr>
      <w:r>
        <w:rPr>
          <w:rFonts w:ascii="宋体" w:eastAsia="宋体" w:hAnsi="宋体" w:cs="宋体" w:hint="eastAsia"/>
          <w:color w:val="auto"/>
          <w:spacing w:val="-1"/>
          <w:sz w:val="24"/>
          <w:szCs w:val="24"/>
        </w:rPr>
        <w:t>2.若投标文件中签字之处均为法定代表人(单位负责人)</w:t>
      </w:r>
      <w:r>
        <w:rPr>
          <w:rFonts w:ascii="宋体" w:eastAsia="宋体" w:hAnsi="宋体" w:cs="宋体" w:hint="eastAsia"/>
          <w:color w:val="auto"/>
          <w:sz w:val="24"/>
          <w:szCs w:val="24"/>
        </w:rPr>
        <w:t>本人签署，则可不提供本《授</w:t>
      </w:r>
      <w:r>
        <w:rPr>
          <w:rFonts w:ascii="宋体" w:eastAsia="宋体" w:hAnsi="宋体" w:cs="宋体" w:hint="eastAsia"/>
          <w:color w:val="auto"/>
          <w:spacing w:val="-24"/>
          <w:sz w:val="24"/>
          <w:szCs w:val="24"/>
        </w:rPr>
        <w:t>权委</w:t>
      </w:r>
      <w:r>
        <w:rPr>
          <w:rFonts w:ascii="宋体" w:eastAsia="宋体" w:hAnsi="宋体" w:cs="宋体" w:hint="eastAsia"/>
          <w:color w:val="auto"/>
          <w:spacing w:val="-17"/>
          <w:sz w:val="24"/>
          <w:szCs w:val="24"/>
        </w:rPr>
        <w:t>托</w:t>
      </w:r>
      <w:r>
        <w:rPr>
          <w:rFonts w:ascii="宋体" w:eastAsia="宋体" w:hAnsi="宋体" w:cs="宋体" w:hint="eastAsia"/>
          <w:color w:val="auto"/>
          <w:spacing w:val="-12"/>
          <w:sz w:val="24"/>
          <w:szCs w:val="24"/>
        </w:rPr>
        <w:t>书》，但须提供《法定代表人(单位负责人)身份证明》；否则，不需要提供《法</w:t>
      </w:r>
      <w:r>
        <w:rPr>
          <w:rFonts w:ascii="宋体" w:eastAsia="宋体" w:hAnsi="宋体" w:cs="宋体" w:hint="eastAsia"/>
          <w:color w:val="auto"/>
          <w:spacing w:val="8"/>
          <w:sz w:val="24"/>
          <w:szCs w:val="24"/>
        </w:rPr>
        <w:t>定代</w:t>
      </w:r>
      <w:r>
        <w:rPr>
          <w:rFonts w:ascii="宋体" w:eastAsia="宋体" w:hAnsi="宋体" w:cs="宋体" w:hint="eastAsia"/>
          <w:color w:val="auto"/>
          <w:spacing w:val="5"/>
          <w:sz w:val="24"/>
          <w:szCs w:val="24"/>
        </w:rPr>
        <w:t>表</w:t>
      </w:r>
      <w:r>
        <w:rPr>
          <w:rFonts w:ascii="宋体" w:eastAsia="宋体" w:hAnsi="宋体" w:cs="宋体" w:hint="eastAsia"/>
          <w:color w:val="auto"/>
          <w:spacing w:val="4"/>
          <w:sz w:val="24"/>
          <w:szCs w:val="24"/>
        </w:rPr>
        <w:t>人(单位负责人)身份证明》。</w:t>
      </w:r>
    </w:p>
    <w:p w14:paraId="46FBE6B1" w14:textId="77777777" w:rsidR="00AB7C63" w:rsidRDefault="00000000">
      <w:pPr>
        <w:spacing w:line="360" w:lineRule="auto"/>
        <w:ind w:firstLineChars="200" w:firstLine="478"/>
        <w:jc w:val="both"/>
        <w:rPr>
          <w:rFonts w:ascii="宋体" w:eastAsia="宋体" w:hAnsi="宋体" w:cs="宋体" w:hint="eastAsia"/>
          <w:color w:val="auto"/>
          <w:spacing w:val="-1"/>
          <w:sz w:val="24"/>
          <w:szCs w:val="24"/>
        </w:rPr>
      </w:pPr>
      <w:bookmarkStart w:id="224" w:name="_Toc159237161"/>
      <w:bookmarkStart w:id="225" w:name="_Toc159237106"/>
      <w:bookmarkStart w:id="226" w:name="_Toc6235"/>
      <w:r>
        <w:rPr>
          <w:rFonts w:ascii="宋体" w:eastAsia="宋体" w:hAnsi="宋体" w:cs="宋体" w:hint="eastAsia"/>
          <w:color w:val="auto"/>
          <w:spacing w:val="-1"/>
          <w:sz w:val="24"/>
          <w:szCs w:val="24"/>
        </w:rPr>
        <w:t>3.供应商为自然人的情形，可不提供本《授权委托书》。</w:t>
      </w:r>
      <w:bookmarkEnd w:id="224"/>
      <w:bookmarkEnd w:id="225"/>
      <w:bookmarkEnd w:id="226"/>
    </w:p>
    <w:p w14:paraId="48CDE659" w14:textId="77777777" w:rsidR="00AB7C63" w:rsidRDefault="00000000">
      <w:pPr>
        <w:spacing w:line="360" w:lineRule="auto"/>
        <w:ind w:firstLineChars="200" w:firstLine="478"/>
        <w:jc w:val="both"/>
        <w:rPr>
          <w:rFonts w:ascii="宋体" w:eastAsia="宋体" w:hAnsi="宋体" w:cs="宋体" w:hint="eastAsia"/>
          <w:color w:val="auto"/>
          <w:sz w:val="24"/>
          <w:szCs w:val="24"/>
        </w:rPr>
      </w:pPr>
      <w:r>
        <w:rPr>
          <w:rFonts w:ascii="宋体" w:eastAsia="宋体" w:hAnsi="宋体" w:cs="宋体" w:hint="eastAsia"/>
          <w:color w:val="auto"/>
          <w:spacing w:val="-1"/>
          <w:sz w:val="24"/>
          <w:szCs w:val="24"/>
        </w:rPr>
        <w:t>4.供应商应随本《授权委托书》同时提供法定代表人(单位负责人)及委托代理人的有效的身份证、护照等身份证明文件</w:t>
      </w:r>
      <w:r>
        <w:rPr>
          <w:rFonts w:ascii="宋体" w:eastAsia="宋体" w:hAnsi="宋体" w:cs="宋体" w:hint="eastAsia"/>
          <w:color w:val="auto"/>
          <w:spacing w:val="-4"/>
          <w:sz w:val="24"/>
          <w:szCs w:val="24"/>
        </w:rPr>
        <w:t>扫描件。提供身份证的，应同时提供身份证双面扫描件</w:t>
      </w:r>
      <w:r>
        <w:rPr>
          <w:rFonts w:ascii="宋体" w:eastAsia="宋体" w:hAnsi="宋体" w:cs="宋体" w:hint="eastAsia"/>
          <w:color w:val="auto"/>
          <w:spacing w:val="-10"/>
          <w:sz w:val="24"/>
          <w:szCs w:val="24"/>
        </w:rPr>
        <w:t>。</w:t>
      </w:r>
    </w:p>
    <w:p w14:paraId="1E0ABA34"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2"/>
          <w:pgSz w:w="11907" w:h="16840"/>
          <w:pgMar w:top="1117" w:right="1114" w:bottom="1060" w:left="1176" w:header="878" w:footer="886" w:gutter="0"/>
          <w:cols w:space="720"/>
        </w:sectPr>
      </w:pPr>
    </w:p>
    <w:p w14:paraId="1C961683"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lastRenderedPageBreak/>
        <w:t>法定代表人(单位负责人)身份证明</w:t>
      </w:r>
    </w:p>
    <w:p w14:paraId="44EA6D37" w14:textId="77777777" w:rsidR="00AB7C63" w:rsidRDefault="00000000">
      <w:pPr>
        <w:spacing w:line="360" w:lineRule="auto"/>
        <w:ind w:firstLineChars="200" w:firstLine="444"/>
        <w:jc w:val="both"/>
        <w:rPr>
          <w:rFonts w:ascii="宋体" w:eastAsia="宋体" w:hAnsi="宋体" w:cs="宋体" w:hint="eastAsia"/>
          <w:color w:val="auto"/>
          <w:sz w:val="24"/>
          <w:szCs w:val="24"/>
        </w:rPr>
      </w:pPr>
      <w:r>
        <w:rPr>
          <w:rFonts w:ascii="宋体" w:eastAsia="宋体" w:hAnsi="宋体" w:cs="宋体" w:hint="eastAsia"/>
          <w:color w:val="auto"/>
          <w:spacing w:val="-18"/>
          <w:sz w:val="24"/>
          <w:szCs w:val="24"/>
        </w:rPr>
        <w:t>致</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u w:val="single"/>
        </w:rPr>
        <w:t>(采购人 )</w:t>
      </w:r>
    </w:p>
    <w:p w14:paraId="706CB7B6"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5D0AE11" w14:textId="77777777" w:rsidR="00AB7C63" w:rsidRDefault="00000000">
      <w:pPr>
        <w:spacing w:line="480" w:lineRule="auto"/>
        <w:ind w:firstLineChars="200" w:firstLine="400"/>
        <w:jc w:val="both"/>
        <w:rPr>
          <w:rFonts w:ascii="宋体" w:eastAsia="宋体" w:hAnsi="宋体" w:cs="宋体" w:hint="eastAsia"/>
          <w:color w:val="auto"/>
          <w:spacing w:val="-40"/>
          <w:sz w:val="24"/>
          <w:szCs w:val="24"/>
        </w:rPr>
      </w:pPr>
      <w:r>
        <w:rPr>
          <w:rFonts w:ascii="宋体" w:eastAsia="宋体" w:hAnsi="宋体" w:cs="宋体" w:hint="eastAsia"/>
          <w:color w:val="auto"/>
          <w:spacing w:val="-40"/>
          <w:sz w:val="24"/>
          <w:szCs w:val="24"/>
        </w:rPr>
        <w:t>兹证明，</w:t>
      </w:r>
    </w:p>
    <w:p w14:paraId="01B279DA" w14:textId="77777777" w:rsidR="00AB7C63" w:rsidRDefault="00000000">
      <w:pPr>
        <w:spacing w:line="480" w:lineRule="auto"/>
        <w:ind w:firstLineChars="200" w:firstLine="400"/>
        <w:jc w:val="both"/>
        <w:rPr>
          <w:rFonts w:ascii="宋体" w:eastAsia="宋体" w:hAnsi="宋体" w:cs="宋体" w:hint="eastAsia"/>
          <w:color w:val="auto"/>
          <w:sz w:val="24"/>
          <w:szCs w:val="24"/>
        </w:rPr>
      </w:pPr>
      <w:r>
        <w:rPr>
          <w:rFonts w:ascii="宋体" w:eastAsia="宋体" w:hAnsi="宋体" w:cs="宋体" w:hint="eastAsia"/>
          <w:color w:val="auto"/>
          <w:spacing w:val="-40"/>
          <w:sz w:val="24"/>
          <w:szCs w:val="24"/>
        </w:rPr>
        <w:t>姓</w:t>
      </w:r>
      <w:r>
        <w:rPr>
          <w:rFonts w:ascii="宋体" w:eastAsia="宋体" w:hAnsi="宋体" w:cs="宋体" w:hint="eastAsia"/>
          <w:color w:val="auto"/>
          <w:spacing w:val="-21"/>
          <w:sz w:val="24"/>
          <w:szCs w:val="24"/>
        </w:rPr>
        <w:t>名：____  性别：____  年龄：____  职务：____</w:t>
      </w:r>
    </w:p>
    <w:p w14:paraId="36F95219"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5CF61E1" w14:textId="77777777" w:rsidR="00AB7C63" w:rsidRDefault="00000000">
      <w:pPr>
        <w:spacing w:line="360" w:lineRule="auto"/>
        <w:ind w:firstLineChars="200" w:firstLine="508"/>
        <w:jc w:val="both"/>
        <w:rPr>
          <w:rFonts w:ascii="宋体" w:eastAsia="宋体" w:hAnsi="宋体" w:cs="宋体" w:hint="eastAsia"/>
          <w:color w:val="auto"/>
          <w:sz w:val="24"/>
          <w:szCs w:val="24"/>
        </w:rPr>
      </w:pPr>
      <w:r>
        <w:rPr>
          <w:rFonts w:ascii="宋体" w:eastAsia="宋体" w:hAnsi="宋体" w:cs="宋体" w:hint="eastAsia"/>
          <w:color w:val="auto"/>
          <w:spacing w:val="14"/>
          <w:sz w:val="24"/>
          <w:szCs w:val="24"/>
        </w:rPr>
        <w:t>系</w:t>
      </w:r>
      <w:r>
        <w:rPr>
          <w:rFonts w:ascii="宋体" w:eastAsia="宋体" w:hAnsi="宋体" w:cs="宋体" w:hint="eastAsia"/>
          <w:color w:val="auto"/>
          <w:spacing w:val="7"/>
          <w:sz w:val="24"/>
          <w:szCs w:val="24"/>
        </w:rPr>
        <w:t>(投标人名称)的法定代表人(单位负责人)。</w:t>
      </w:r>
    </w:p>
    <w:p w14:paraId="4FEAA23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75E21FF"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14B23CD" w14:textId="77777777" w:rsidR="00AB7C63" w:rsidRDefault="00000000">
      <w:pPr>
        <w:spacing w:line="360" w:lineRule="auto"/>
        <w:ind w:firstLineChars="200" w:firstLine="494"/>
        <w:jc w:val="both"/>
        <w:rPr>
          <w:rFonts w:ascii="宋体" w:eastAsia="宋体" w:hAnsi="宋体" w:cs="宋体" w:hint="eastAsia"/>
          <w:color w:val="auto"/>
          <w:sz w:val="24"/>
          <w:szCs w:val="24"/>
        </w:rPr>
      </w:pPr>
      <w:r>
        <w:rPr>
          <w:rFonts w:ascii="宋体" w:eastAsia="宋体" w:hAnsi="宋体" w:cs="宋体" w:hint="eastAsia"/>
          <w:color w:val="auto"/>
          <w:spacing w:val="7"/>
          <w:sz w:val="24"/>
          <w:szCs w:val="24"/>
        </w:rPr>
        <w:t>附</w:t>
      </w:r>
      <w:r>
        <w:rPr>
          <w:rFonts w:ascii="宋体" w:eastAsia="宋体" w:hAnsi="宋体" w:cs="宋体" w:hint="eastAsia"/>
          <w:color w:val="auto"/>
          <w:spacing w:val="5"/>
          <w:sz w:val="24"/>
          <w:szCs w:val="24"/>
        </w:rPr>
        <w:t>：法定代表人(单位负责人)身份证、护照等身份证明文件扫描件：</w:t>
      </w:r>
    </w:p>
    <w:p w14:paraId="6AA96C87"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af4"/>
        <w:tblW w:w="9860" w:type="dxa"/>
        <w:tblLook w:val="04A0" w:firstRow="1" w:lastRow="0" w:firstColumn="1" w:lastColumn="0" w:noHBand="0" w:noVBand="1"/>
      </w:tblPr>
      <w:tblGrid>
        <w:gridCol w:w="9860"/>
      </w:tblGrid>
      <w:tr w:rsidR="00AB7C63" w14:paraId="47D8752B" w14:textId="77777777">
        <w:trPr>
          <w:trHeight w:val="2671"/>
        </w:trPr>
        <w:tc>
          <w:tcPr>
            <w:tcW w:w="9860" w:type="dxa"/>
          </w:tcPr>
          <w:p w14:paraId="00B55708" w14:textId="77777777" w:rsidR="00AB7C63" w:rsidRDefault="00AB7C63">
            <w:pPr>
              <w:spacing w:line="360" w:lineRule="auto"/>
              <w:jc w:val="both"/>
              <w:textAlignment w:val="center"/>
              <w:rPr>
                <w:rFonts w:ascii="宋体" w:eastAsia="宋体" w:hAnsi="宋体" w:cs="宋体" w:hint="eastAsia"/>
                <w:color w:val="auto"/>
                <w:sz w:val="24"/>
                <w:szCs w:val="24"/>
              </w:rPr>
            </w:pPr>
          </w:p>
        </w:tc>
      </w:tr>
    </w:tbl>
    <w:p w14:paraId="5613D35B" w14:textId="77777777" w:rsidR="00AB7C63" w:rsidRDefault="00AB7C63">
      <w:pPr>
        <w:spacing w:line="360" w:lineRule="auto"/>
        <w:ind w:firstLineChars="200" w:firstLine="480"/>
        <w:jc w:val="both"/>
        <w:textAlignment w:val="center"/>
        <w:rPr>
          <w:rFonts w:ascii="宋体" w:eastAsia="宋体" w:hAnsi="宋体" w:cs="宋体" w:hint="eastAsia"/>
          <w:color w:val="auto"/>
          <w:sz w:val="24"/>
          <w:szCs w:val="24"/>
        </w:rPr>
      </w:pPr>
    </w:p>
    <w:p w14:paraId="51A01C1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6630DAE"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11085D5" w14:textId="77777777" w:rsidR="00AB7C63" w:rsidRDefault="00000000">
      <w:pPr>
        <w:spacing w:line="360" w:lineRule="auto"/>
        <w:ind w:firstLineChars="200" w:firstLine="468"/>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投标人</w:t>
      </w:r>
      <w:r>
        <w:rPr>
          <w:rFonts w:ascii="宋体" w:eastAsia="宋体" w:hAnsi="宋体" w:cs="宋体" w:hint="eastAsia"/>
          <w:color w:val="auto"/>
          <w:spacing w:val="-5"/>
          <w:sz w:val="24"/>
          <w:szCs w:val="24"/>
        </w:rPr>
        <w:t>名</w:t>
      </w:r>
      <w:r>
        <w:rPr>
          <w:rFonts w:ascii="宋体" w:eastAsia="宋体" w:hAnsi="宋体" w:cs="宋体" w:hint="eastAsia"/>
          <w:color w:val="auto"/>
          <w:spacing w:val="-3"/>
          <w:sz w:val="24"/>
          <w:szCs w:val="24"/>
        </w:rPr>
        <w:t>称(加盖公章)：________________</w:t>
      </w:r>
    </w:p>
    <w:p w14:paraId="11EB0A02" w14:textId="77777777" w:rsidR="00AB7C63" w:rsidRDefault="00000000">
      <w:pPr>
        <w:spacing w:line="360" w:lineRule="auto"/>
        <w:ind w:firstLineChars="200" w:firstLine="484"/>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法定代表人(单位负责人)(签字或盖章)：_____</w:t>
      </w:r>
      <w:r>
        <w:rPr>
          <w:rFonts w:ascii="宋体" w:eastAsia="宋体" w:hAnsi="宋体" w:cs="宋体" w:hint="eastAsia"/>
          <w:color w:val="auto"/>
          <w:sz w:val="24"/>
          <w:szCs w:val="24"/>
        </w:rPr>
        <w:t>__</w:t>
      </w:r>
    </w:p>
    <w:p w14:paraId="00EBA91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BC2EAAA"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FB159A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1C8E4E2"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5301990D"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3"/>
          <w:pgSz w:w="11907" w:h="16840"/>
          <w:pgMar w:top="1117" w:right="1133" w:bottom="1060" w:left="1176" w:header="878" w:footer="886" w:gutter="0"/>
          <w:cols w:space="720"/>
        </w:sectPr>
      </w:pPr>
    </w:p>
    <w:p w14:paraId="7F597796" w14:textId="77777777" w:rsidR="00AB7C63" w:rsidRDefault="00000000">
      <w:pPr>
        <w:spacing w:line="360" w:lineRule="auto"/>
        <w:outlineLvl w:val="2"/>
        <w:rPr>
          <w:rFonts w:ascii="宋体" w:eastAsia="宋体" w:hAnsi="宋体" w:cs="宋体" w:hint="eastAsia"/>
          <w:color w:val="auto"/>
          <w:sz w:val="24"/>
          <w:szCs w:val="24"/>
        </w:rPr>
      </w:pPr>
      <w:bookmarkStart w:id="227" w:name="_Toc193382685"/>
      <w:bookmarkStart w:id="228" w:name="_Toc159237107"/>
      <w:bookmarkStart w:id="229" w:name="_Toc159237162"/>
      <w:bookmarkStart w:id="230" w:name="_Toc19013"/>
      <w:r>
        <w:rPr>
          <w:rFonts w:ascii="宋体" w:eastAsia="宋体" w:hAnsi="宋体" w:cs="宋体" w:hint="eastAsia"/>
          <w:color w:val="auto"/>
          <w:spacing w:val="7"/>
          <w:sz w:val="24"/>
          <w:szCs w:val="24"/>
        </w:rPr>
        <w:lastRenderedPageBreak/>
        <w:t>3.开标一览表(实质性格式)</w:t>
      </w:r>
      <w:bookmarkEnd w:id="227"/>
      <w:bookmarkEnd w:id="228"/>
      <w:bookmarkEnd w:id="229"/>
      <w:bookmarkEnd w:id="230"/>
    </w:p>
    <w:p w14:paraId="264DBCF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开</w:t>
      </w:r>
      <w:r>
        <w:rPr>
          <w:rFonts w:ascii="宋体" w:eastAsia="宋体" w:hAnsi="宋体" w:cs="宋体" w:hint="eastAsia"/>
          <w:color w:val="auto"/>
          <w:spacing w:val="-2"/>
          <w:sz w:val="24"/>
          <w:szCs w:val="24"/>
        </w:rPr>
        <w:t>标一览表</w:t>
      </w:r>
    </w:p>
    <w:p w14:paraId="0F5712C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A78BF07" w14:textId="77777777" w:rsidR="00AB7C63" w:rsidRDefault="00000000">
      <w:pPr>
        <w:spacing w:line="360" w:lineRule="auto"/>
        <w:ind w:firstLineChars="200" w:firstLine="432"/>
        <w:jc w:val="both"/>
        <w:rPr>
          <w:rFonts w:ascii="宋体" w:eastAsia="宋体" w:hAnsi="宋体" w:cs="宋体" w:hint="eastAsia"/>
          <w:color w:val="auto"/>
          <w:sz w:val="24"/>
          <w:szCs w:val="24"/>
        </w:rPr>
      </w:pPr>
      <w:r>
        <w:rPr>
          <w:rFonts w:ascii="宋体" w:eastAsia="宋体" w:hAnsi="宋体" w:cs="宋体" w:hint="eastAsia"/>
          <w:color w:val="auto"/>
          <w:spacing w:val="-24"/>
          <w:sz w:val="24"/>
          <w:szCs w:val="24"/>
        </w:rPr>
        <w:t>项目编</w:t>
      </w:r>
      <w:r>
        <w:rPr>
          <w:rFonts w:ascii="宋体" w:eastAsia="宋体" w:hAnsi="宋体" w:cs="宋体" w:hint="eastAsia"/>
          <w:color w:val="auto"/>
          <w:spacing w:val="-13"/>
          <w:sz w:val="24"/>
          <w:szCs w:val="24"/>
        </w:rPr>
        <w:t>号</w:t>
      </w:r>
      <w:r>
        <w:rPr>
          <w:rFonts w:ascii="宋体" w:eastAsia="宋体" w:hAnsi="宋体" w:cs="宋体" w:hint="eastAsia"/>
          <w:color w:val="auto"/>
          <w:spacing w:val="-12"/>
          <w:sz w:val="24"/>
          <w:szCs w:val="24"/>
        </w:rPr>
        <w:t>：_____________________       项目名称：____________</w:t>
      </w:r>
    </w:p>
    <w:p w14:paraId="25453BBF"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TableNormal"/>
        <w:tblW w:w="82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3"/>
        <w:gridCol w:w="2631"/>
        <w:gridCol w:w="2380"/>
        <w:gridCol w:w="2575"/>
      </w:tblGrid>
      <w:tr w:rsidR="00AB7C63" w14:paraId="55B246A6" w14:textId="77777777">
        <w:trPr>
          <w:trHeight w:val="1222"/>
          <w:jc w:val="center"/>
        </w:trPr>
        <w:tc>
          <w:tcPr>
            <w:tcW w:w="683" w:type="dxa"/>
            <w:tcBorders>
              <w:bottom w:val="single" w:sz="4" w:space="0" w:color="auto"/>
            </w:tcBorders>
            <w:vAlign w:val="center"/>
          </w:tcPr>
          <w:p w14:paraId="6C11DDCF"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序号</w:t>
            </w:r>
          </w:p>
        </w:tc>
        <w:tc>
          <w:tcPr>
            <w:tcW w:w="2631" w:type="dxa"/>
            <w:tcBorders>
              <w:bottom w:val="single" w:sz="4" w:space="0" w:color="auto"/>
            </w:tcBorders>
            <w:vAlign w:val="center"/>
          </w:tcPr>
          <w:p w14:paraId="04773CB9"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投标人</w:t>
            </w:r>
            <w:r>
              <w:rPr>
                <w:rFonts w:ascii="宋体" w:eastAsia="宋体" w:hAnsi="宋体" w:cs="宋体" w:hint="eastAsia"/>
                <w:color w:val="auto"/>
                <w:spacing w:val="-1"/>
                <w:sz w:val="24"/>
                <w:szCs w:val="24"/>
              </w:rPr>
              <w:t>名称</w:t>
            </w:r>
          </w:p>
        </w:tc>
        <w:tc>
          <w:tcPr>
            <w:tcW w:w="2380" w:type="dxa"/>
            <w:tcBorders>
              <w:right w:val="single" w:sz="4" w:space="0" w:color="auto"/>
            </w:tcBorders>
            <w:vAlign w:val="center"/>
          </w:tcPr>
          <w:p w14:paraId="6D6135AF"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标报价（元/年）</w:t>
            </w:r>
          </w:p>
        </w:tc>
        <w:tc>
          <w:tcPr>
            <w:tcW w:w="2575" w:type="dxa"/>
            <w:tcBorders>
              <w:right w:val="single" w:sz="4" w:space="0" w:color="auto"/>
            </w:tcBorders>
            <w:vAlign w:val="center"/>
          </w:tcPr>
          <w:p w14:paraId="4555686B"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标报价（元/</w:t>
            </w:r>
            <w:r>
              <w:rPr>
                <w:rFonts w:ascii="宋体" w:eastAsia="宋体" w:hAnsi="宋体" w:cs="宋体"/>
                <w:color w:val="auto"/>
                <w:spacing w:val="-2"/>
                <w:sz w:val="24"/>
                <w:szCs w:val="24"/>
              </w:rPr>
              <w:t>3</w:t>
            </w:r>
            <w:r>
              <w:rPr>
                <w:rFonts w:ascii="宋体" w:eastAsia="宋体" w:hAnsi="宋体" w:cs="宋体" w:hint="eastAsia"/>
                <w:color w:val="auto"/>
                <w:spacing w:val="-2"/>
                <w:sz w:val="24"/>
                <w:szCs w:val="24"/>
              </w:rPr>
              <w:t>年）</w:t>
            </w:r>
          </w:p>
          <w:p w14:paraId="7893B5CC" w14:textId="77777777" w:rsidR="00AB7C63" w:rsidRDefault="00AB7C63">
            <w:pPr>
              <w:rPr>
                <w:rFonts w:ascii="宋体" w:eastAsia="宋体" w:hAnsi="宋体" w:cs="宋体" w:hint="eastAsia"/>
                <w:color w:val="auto"/>
                <w:sz w:val="24"/>
                <w:szCs w:val="24"/>
              </w:rPr>
            </w:pPr>
          </w:p>
        </w:tc>
      </w:tr>
      <w:tr w:rsidR="00AB7C63" w14:paraId="4A170B46" w14:textId="77777777">
        <w:trPr>
          <w:trHeight w:val="982"/>
          <w:jc w:val="center"/>
        </w:trPr>
        <w:tc>
          <w:tcPr>
            <w:tcW w:w="683" w:type="dxa"/>
            <w:tcBorders>
              <w:top w:val="single" w:sz="4" w:space="0" w:color="auto"/>
            </w:tcBorders>
            <w:vAlign w:val="center"/>
          </w:tcPr>
          <w:p w14:paraId="334D2BBE" w14:textId="77777777" w:rsidR="00AB7C63" w:rsidRDefault="00AB7C63">
            <w:pPr>
              <w:jc w:val="center"/>
              <w:rPr>
                <w:rFonts w:ascii="宋体" w:eastAsia="宋体" w:hAnsi="宋体" w:cs="宋体" w:hint="eastAsia"/>
                <w:color w:val="auto"/>
                <w:sz w:val="24"/>
                <w:szCs w:val="24"/>
              </w:rPr>
            </w:pPr>
          </w:p>
        </w:tc>
        <w:tc>
          <w:tcPr>
            <w:tcW w:w="2631" w:type="dxa"/>
            <w:tcBorders>
              <w:top w:val="single" w:sz="4" w:space="0" w:color="auto"/>
            </w:tcBorders>
            <w:vAlign w:val="center"/>
          </w:tcPr>
          <w:p w14:paraId="3293DEE8" w14:textId="77777777" w:rsidR="00AB7C63" w:rsidRDefault="00AB7C63">
            <w:pPr>
              <w:jc w:val="center"/>
              <w:rPr>
                <w:rFonts w:ascii="宋体" w:eastAsia="宋体" w:hAnsi="宋体" w:cs="宋体" w:hint="eastAsia"/>
                <w:color w:val="auto"/>
                <w:sz w:val="24"/>
                <w:szCs w:val="24"/>
              </w:rPr>
            </w:pPr>
          </w:p>
        </w:tc>
        <w:tc>
          <w:tcPr>
            <w:tcW w:w="2380" w:type="dxa"/>
            <w:vAlign w:val="center"/>
          </w:tcPr>
          <w:p w14:paraId="6DDB3DAD" w14:textId="77777777" w:rsidR="00AB7C63" w:rsidRDefault="00000000">
            <w:pPr>
              <w:rPr>
                <w:rFonts w:ascii="宋体" w:eastAsia="宋体" w:hAnsi="宋体" w:cs="宋体" w:hint="eastAsia"/>
                <w:color w:val="auto"/>
                <w:sz w:val="24"/>
                <w:szCs w:val="24"/>
              </w:rPr>
            </w:pPr>
            <w:r>
              <w:rPr>
                <w:rFonts w:ascii="宋体" w:eastAsia="宋体" w:hAnsi="宋体" w:cs="宋体" w:hint="eastAsia"/>
                <w:color w:val="auto"/>
                <w:sz w:val="24"/>
                <w:szCs w:val="24"/>
              </w:rPr>
              <w:t>大写：</w:t>
            </w:r>
          </w:p>
          <w:p w14:paraId="0ED9F60F" w14:textId="77777777" w:rsidR="00AB7C63" w:rsidRDefault="00000000">
            <w:pPr>
              <w:rPr>
                <w:rFonts w:ascii="宋体" w:eastAsia="宋体" w:hAnsi="宋体" w:cs="宋体" w:hint="eastAsia"/>
                <w:color w:val="auto"/>
                <w:sz w:val="24"/>
                <w:szCs w:val="24"/>
              </w:rPr>
            </w:pPr>
            <w:r>
              <w:rPr>
                <w:rFonts w:ascii="宋体" w:eastAsia="宋体" w:hAnsi="宋体" w:cs="宋体" w:hint="eastAsia"/>
                <w:color w:val="auto"/>
                <w:sz w:val="24"/>
                <w:szCs w:val="24"/>
              </w:rPr>
              <w:t>小写：</w:t>
            </w:r>
          </w:p>
        </w:tc>
        <w:tc>
          <w:tcPr>
            <w:tcW w:w="2575" w:type="dxa"/>
            <w:vAlign w:val="center"/>
          </w:tcPr>
          <w:p w14:paraId="5AC1599E" w14:textId="77777777" w:rsidR="00AB7C63" w:rsidRDefault="00000000">
            <w:pPr>
              <w:rPr>
                <w:rFonts w:ascii="宋体" w:eastAsia="宋体" w:hAnsi="宋体" w:cs="宋体" w:hint="eastAsia"/>
                <w:color w:val="auto"/>
                <w:sz w:val="24"/>
                <w:szCs w:val="24"/>
              </w:rPr>
            </w:pPr>
            <w:r>
              <w:rPr>
                <w:rFonts w:ascii="宋体" w:eastAsia="宋体" w:hAnsi="宋体" w:cs="宋体" w:hint="eastAsia"/>
                <w:color w:val="auto"/>
                <w:sz w:val="24"/>
                <w:szCs w:val="24"/>
              </w:rPr>
              <w:t>大写：</w:t>
            </w:r>
          </w:p>
          <w:p w14:paraId="4697D6C5" w14:textId="77777777" w:rsidR="00AB7C63" w:rsidRDefault="00000000">
            <w:pPr>
              <w:rPr>
                <w:rFonts w:ascii="宋体" w:eastAsia="宋体" w:hAnsi="宋体" w:cs="宋体" w:hint="eastAsia"/>
                <w:color w:val="auto"/>
                <w:sz w:val="24"/>
                <w:szCs w:val="24"/>
              </w:rPr>
            </w:pPr>
            <w:r>
              <w:rPr>
                <w:rFonts w:ascii="宋体" w:eastAsia="宋体" w:hAnsi="宋体" w:cs="宋体" w:hint="eastAsia"/>
                <w:color w:val="auto"/>
                <w:sz w:val="24"/>
                <w:szCs w:val="24"/>
              </w:rPr>
              <w:t>小写：</w:t>
            </w:r>
          </w:p>
        </w:tc>
      </w:tr>
    </w:tbl>
    <w:p w14:paraId="71184FBF" w14:textId="77777777" w:rsidR="00AB7C63" w:rsidRDefault="00AB7C63">
      <w:pPr>
        <w:spacing w:line="360" w:lineRule="auto"/>
        <w:ind w:firstLineChars="200" w:firstLine="472"/>
        <w:jc w:val="both"/>
        <w:rPr>
          <w:rFonts w:ascii="宋体" w:eastAsia="宋体" w:hAnsi="宋体" w:cs="宋体" w:hint="eastAsia"/>
          <w:color w:val="auto"/>
          <w:spacing w:val="-4"/>
          <w:sz w:val="24"/>
          <w:szCs w:val="24"/>
        </w:rPr>
      </w:pPr>
    </w:p>
    <w:p w14:paraId="4CB851FD" w14:textId="77777777" w:rsidR="00AB7C63" w:rsidRDefault="00000000">
      <w:pPr>
        <w:spacing w:line="360" w:lineRule="auto"/>
        <w:ind w:firstLineChars="200" w:firstLine="472"/>
        <w:jc w:val="both"/>
        <w:rPr>
          <w:rFonts w:ascii="宋体" w:eastAsia="宋体" w:hAnsi="宋体" w:cs="宋体" w:hint="eastAsia"/>
          <w:color w:val="auto"/>
          <w:sz w:val="24"/>
          <w:szCs w:val="24"/>
        </w:rPr>
      </w:pPr>
      <w:r>
        <w:rPr>
          <w:rFonts w:ascii="宋体" w:eastAsia="宋体" w:hAnsi="宋体" w:cs="宋体" w:hint="eastAsia"/>
          <w:color w:val="auto"/>
          <w:spacing w:val="-4"/>
          <w:sz w:val="24"/>
          <w:szCs w:val="24"/>
        </w:rPr>
        <w:t>注：1.此表中，每包的投标报价应和《投标分项报价表》中的总价相一</w:t>
      </w:r>
      <w:r>
        <w:rPr>
          <w:rFonts w:ascii="宋体" w:eastAsia="宋体" w:hAnsi="宋体" w:cs="宋体" w:hint="eastAsia"/>
          <w:color w:val="auto"/>
          <w:spacing w:val="-2"/>
          <w:sz w:val="24"/>
          <w:szCs w:val="24"/>
        </w:rPr>
        <w:t>致</w:t>
      </w:r>
      <w:r>
        <w:rPr>
          <w:rFonts w:ascii="宋体" w:eastAsia="宋体" w:hAnsi="宋体" w:cs="宋体" w:hint="eastAsia"/>
          <w:color w:val="auto"/>
          <w:sz w:val="24"/>
          <w:szCs w:val="24"/>
        </w:rPr>
        <w:t>。</w:t>
      </w:r>
    </w:p>
    <w:p w14:paraId="562E3DA3" w14:textId="77777777" w:rsidR="00AB7C63" w:rsidRDefault="00000000">
      <w:pPr>
        <w:spacing w:line="360" w:lineRule="auto"/>
        <w:ind w:firstLineChars="200" w:firstLine="472"/>
        <w:jc w:val="both"/>
        <w:rPr>
          <w:rFonts w:ascii="宋体" w:eastAsia="宋体" w:hAnsi="宋体" w:cs="宋体" w:hint="eastAsia"/>
          <w:color w:val="auto"/>
          <w:spacing w:val="-4"/>
          <w:sz w:val="24"/>
          <w:szCs w:val="24"/>
        </w:rPr>
      </w:pPr>
      <w:bookmarkStart w:id="231" w:name="_Toc159237163"/>
      <w:bookmarkStart w:id="232" w:name="_Toc4629"/>
      <w:bookmarkStart w:id="233" w:name="_Toc159237108"/>
      <w:r>
        <w:rPr>
          <w:rFonts w:ascii="宋体" w:eastAsia="宋体" w:hAnsi="宋体" w:cs="宋体" w:hint="eastAsia"/>
          <w:color w:val="auto"/>
          <w:spacing w:val="-4"/>
          <w:sz w:val="24"/>
          <w:szCs w:val="24"/>
        </w:rPr>
        <w:t>2.本表必须按包分别填写。</w:t>
      </w:r>
      <w:bookmarkEnd w:id="231"/>
      <w:bookmarkEnd w:id="232"/>
      <w:bookmarkEnd w:id="233"/>
    </w:p>
    <w:p w14:paraId="46FF712D"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0A5B8D1"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0B0123B"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DB80EE9" w14:textId="77777777" w:rsidR="00AB7C63" w:rsidRDefault="00000000">
      <w:pPr>
        <w:spacing w:line="360" w:lineRule="auto"/>
        <w:ind w:firstLineChars="200" w:firstLine="476"/>
        <w:jc w:val="both"/>
        <w:rPr>
          <w:rFonts w:ascii="宋体" w:eastAsia="宋体" w:hAnsi="宋体" w:cs="宋体" w:hint="eastAsia"/>
          <w:color w:val="auto"/>
          <w:sz w:val="24"/>
          <w:szCs w:val="24"/>
        </w:rPr>
      </w:pPr>
      <w:r>
        <w:rPr>
          <w:rFonts w:ascii="宋体" w:eastAsia="宋体" w:hAnsi="宋体" w:cs="宋体" w:hint="eastAsia"/>
          <w:color w:val="auto"/>
          <w:spacing w:val="-2"/>
          <w:position w:val="19"/>
          <w:sz w:val="24"/>
          <w:szCs w:val="24"/>
        </w:rPr>
        <w:t>投标人名称(加盖公章)：_____</w:t>
      </w:r>
      <w:r>
        <w:rPr>
          <w:rFonts w:ascii="宋体" w:eastAsia="宋体" w:hAnsi="宋体" w:cs="宋体" w:hint="eastAsia"/>
          <w:color w:val="auto"/>
          <w:spacing w:val="-1"/>
          <w:position w:val="19"/>
          <w:sz w:val="24"/>
          <w:szCs w:val="24"/>
        </w:rPr>
        <w:t>_______</w:t>
      </w:r>
    </w:p>
    <w:p w14:paraId="19210AAB" w14:textId="77777777" w:rsidR="00AB7C63" w:rsidRDefault="00000000">
      <w:pPr>
        <w:spacing w:line="360" w:lineRule="auto"/>
        <w:ind w:firstLineChars="300" w:firstLine="624"/>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23A2F11A"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4"/>
          <w:pgSz w:w="11907" w:h="16840"/>
          <w:pgMar w:top="1117" w:right="1133" w:bottom="1057" w:left="1176" w:header="878" w:footer="886" w:gutter="0"/>
          <w:cols w:space="720"/>
        </w:sectPr>
      </w:pPr>
    </w:p>
    <w:p w14:paraId="3D084804" w14:textId="77777777" w:rsidR="00AB7C63" w:rsidRDefault="00000000">
      <w:pPr>
        <w:spacing w:line="360" w:lineRule="auto"/>
        <w:outlineLvl w:val="2"/>
        <w:rPr>
          <w:rFonts w:ascii="宋体" w:eastAsia="宋体" w:hAnsi="宋体" w:cs="宋体" w:hint="eastAsia"/>
          <w:color w:val="auto"/>
          <w:sz w:val="24"/>
          <w:szCs w:val="24"/>
        </w:rPr>
      </w:pPr>
      <w:bookmarkStart w:id="234" w:name="_Toc193382686"/>
      <w:bookmarkStart w:id="235" w:name="_Toc159237109"/>
      <w:bookmarkStart w:id="236" w:name="_Toc159237164"/>
      <w:r>
        <w:rPr>
          <w:rFonts w:ascii="宋体" w:eastAsia="宋体" w:hAnsi="宋体" w:cs="宋体" w:hint="eastAsia"/>
          <w:color w:val="auto"/>
          <w:spacing w:val="12"/>
          <w:sz w:val="24"/>
          <w:szCs w:val="24"/>
        </w:rPr>
        <w:lastRenderedPageBreak/>
        <w:t>4.</w:t>
      </w:r>
      <w:r>
        <w:rPr>
          <w:rFonts w:ascii="宋体" w:eastAsia="宋体" w:hAnsi="宋体" w:cs="宋体" w:hint="eastAsia"/>
          <w:color w:val="auto"/>
          <w:spacing w:val="6"/>
          <w:sz w:val="24"/>
          <w:szCs w:val="24"/>
        </w:rPr>
        <w:t>投标分项报价表</w:t>
      </w:r>
      <w:bookmarkEnd w:id="234"/>
      <w:bookmarkEnd w:id="235"/>
      <w:bookmarkEnd w:id="236"/>
      <w:r>
        <w:rPr>
          <w:rFonts w:ascii="宋体" w:eastAsia="宋体" w:hAnsi="宋体" w:cs="宋体" w:hint="eastAsia"/>
          <w:color w:val="auto"/>
          <w:spacing w:val="7"/>
          <w:sz w:val="24"/>
          <w:szCs w:val="24"/>
        </w:rPr>
        <w:t>(实质性格式)</w:t>
      </w:r>
    </w:p>
    <w:p w14:paraId="01BF8591" w14:textId="77777777" w:rsidR="00AB7C63" w:rsidRDefault="00AB7C63">
      <w:pPr>
        <w:spacing w:line="360" w:lineRule="auto"/>
        <w:jc w:val="both"/>
        <w:outlineLvl w:val="2"/>
        <w:rPr>
          <w:rFonts w:ascii="宋体" w:eastAsia="宋体" w:hAnsi="宋体" w:cs="宋体" w:hint="eastAsia"/>
          <w:color w:val="auto"/>
          <w:sz w:val="24"/>
          <w:szCs w:val="24"/>
        </w:rPr>
      </w:pPr>
    </w:p>
    <w:p w14:paraId="2B73C36D" w14:textId="77777777" w:rsidR="00AB7C63" w:rsidRDefault="00AB7C63">
      <w:pPr>
        <w:spacing w:line="360" w:lineRule="exact"/>
        <w:jc w:val="center"/>
        <w:rPr>
          <w:rFonts w:ascii="宋体" w:hAnsi="宋体" w:hint="eastAsia"/>
          <w:sz w:val="24"/>
        </w:rPr>
      </w:pPr>
    </w:p>
    <w:p w14:paraId="131CE579" w14:textId="77777777" w:rsidR="00AB7C63" w:rsidRDefault="00000000">
      <w:pPr>
        <w:spacing w:line="360" w:lineRule="exact"/>
        <w:jc w:val="center"/>
        <w:rPr>
          <w:rFonts w:ascii="宋体" w:hAnsi="宋体" w:hint="eastAsia"/>
          <w:b/>
          <w:sz w:val="24"/>
        </w:rPr>
      </w:pPr>
      <w:r>
        <w:rPr>
          <w:rFonts w:ascii="宋体" w:hAnsi="宋体" w:hint="eastAsia"/>
          <w:b/>
          <w:sz w:val="24"/>
        </w:rPr>
        <w:t>投标分项报价表</w:t>
      </w:r>
    </w:p>
    <w:p w14:paraId="569C1844" w14:textId="77777777" w:rsidR="00AB7C63" w:rsidRDefault="00AB7C63">
      <w:pPr>
        <w:spacing w:line="260" w:lineRule="exact"/>
        <w:jc w:val="center"/>
        <w:rPr>
          <w:rFonts w:ascii="宋体" w:hAnsi="宋体" w:hint="eastAsia"/>
          <w:sz w:val="24"/>
        </w:rPr>
      </w:pPr>
    </w:p>
    <w:p w14:paraId="3D5BC338" w14:textId="77777777" w:rsidR="00AB7C63" w:rsidRDefault="00000000">
      <w:pPr>
        <w:tabs>
          <w:tab w:val="left" w:pos="1800"/>
          <w:tab w:val="left" w:pos="5580"/>
        </w:tabs>
        <w:rPr>
          <w:rFonts w:ascii="宋体" w:eastAsia="宋体" w:hAnsi="宋体" w:hint="eastAsia"/>
          <w:sz w:val="24"/>
        </w:rPr>
      </w:pPr>
      <w:r>
        <w:rPr>
          <w:rFonts w:ascii="宋体" w:eastAsia="宋体" w:hAnsi="宋体"/>
          <w:sz w:val="24"/>
        </w:rPr>
        <w:t>项目编号：___________ 项目名称：__________报价单位：人民币元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5208"/>
        <w:gridCol w:w="2391"/>
        <w:gridCol w:w="2388"/>
        <w:gridCol w:w="3034"/>
      </w:tblGrid>
      <w:tr w:rsidR="00AB7C63" w14:paraId="5012231A" w14:textId="77777777">
        <w:trPr>
          <w:trHeight w:val="20"/>
        </w:trPr>
        <w:tc>
          <w:tcPr>
            <w:tcW w:w="382" w:type="pct"/>
            <w:vAlign w:val="center"/>
          </w:tcPr>
          <w:p w14:paraId="045CFF02" w14:textId="77777777" w:rsidR="00AB7C63" w:rsidRDefault="00000000">
            <w:pPr>
              <w:rPr>
                <w:rFonts w:ascii="宋体" w:eastAsia="宋体" w:hAnsi="宋体" w:hint="eastAsia"/>
                <w:b/>
                <w:sz w:val="24"/>
              </w:rPr>
            </w:pPr>
            <w:r>
              <w:rPr>
                <w:rFonts w:ascii="宋体" w:eastAsia="宋体" w:hAnsi="宋体"/>
                <w:b/>
                <w:sz w:val="24"/>
              </w:rPr>
              <w:t>序号</w:t>
            </w:r>
          </w:p>
        </w:tc>
        <w:tc>
          <w:tcPr>
            <w:tcW w:w="1847" w:type="pct"/>
            <w:vAlign w:val="center"/>
          </w:tcPr>
          <w:p w14:paraId="7EAFA406" w14:textId="77777777" w:rsidR="00AB7C63" w:rsidRDefault="00000000">
            <w:pPr>
              <w:rPr>
                <w:rFonts w:ascii="宋体" w:eastAsia="宋体" w:hAnsi="宋体" w:hint="eastAsia"/>
                <w:b/>
                <w:sz w:val="24"/>
              </w:rPr>
            </w:pPr>
            <w:r>
              <w:rPr>
                <w:rFonts w:ascii="宋体" w:eastAsia="宋体" w:hAnsi="宋体"/>
                <w:b/>
                <w:sz w:val="24"/>
              </w:rPr>
              <w:t>分项名称</w:t>
            </w:r>
          </w:p>
        </w:tc>
        <w:tc>
          <w:tcPr>
            <w:tcW w:w="848" w:type="pct"/>
            <w:vAlign w:val="center"/>
          </w:tcPr>
          <w:p w14:paraId="33347224" w14:textId="77777777" w:rsidR="00AB7C63" w:rsidRDefault="00000000">
            <w:pPr>
              <w:rPr>
                <w:rFonts w:ascii="宋体" w:eastAsia="宋体" w:hAnsi="宋体" w:hint="eastAsia"/>
                <w:b/>
                <w:sz w:val="24"/>
              </w:rPr>
            </w:pPr>
            <w:r>
              <w:rPr>
                <w:rFonts w:ascii="宋体" w:eastAsia="宋体" w:hAnsi="宋体"/>
                <w:b/>
                <w:sz w:val="24"/>
              </w:rPr>
              <w:t>单价（元）</w:t>
            </w:r>
          </w:p>
        </w:tc>
        <w:tc>
          <w:tcPr>
            <w:tcW w:w="847" w:type="pct"/>
            <w:vAlign w:val="center"/>
          </w:tcPr>
          <w:p w14:paraId="7E0BA192" w14:textId="77777777" w:rsidR="00AB7C63" w:rsidRDefault="00000000">
            <w:pPr>
              <w:rPr>
                <w:rFonts w:ascii="宋体" w:eastAsia="宋体" w:hAnsi="宋体" w:hint="eastAsia"/>
                <w:b/>
                <w:sz w:val="24"/>
              </w:rPr>
            </w:pPr>
            <w:r>
              <w:rPr>
                <w:rFonts w:ascii="宋体" w:eastAsia="宋体" w:hAnsi="宋体"/>
                <w:b/>
                <w:sz w:val="24"/>
              </w:rPr>
              <w:t>合价（元）</w:t>
            </w:r>
          </w:p>
        </w:tc>
        <w:tc>
          <w:tcPr>
            <w:tcW w:w="1076" w:type="pct"/>
            <w:vAlign w:val="center"/>
          </w:tcPr>
          <w:p w14:paraId="1F425DB8" w14:textId="77777777" w:rsidR="00AB7C63" w:rsidRDefault="00000000">
            <w:pPr>
              <w:rPr>
                <w:rFonts w:ascii="宋体" w:eastAsia="宋体" w:hAnsi="宋体" w:hint="eastAsia"/>
                <w:b/>
                <w:sz w:val="24"/>
              </w:rPr>
            </w:pPr>
            <w:r>
              <w:rPr>
                <w:rFonts w:ascii="宋体" w:eastAsia="宋体" w:hAnsi="宋体"/>
                <w:b/>
                <w:sz w:val="24"/>
              </w:rPr>
              <w:t>备注/说明</w:t>
            </w:r>
          </w:p>
        </w:tc>
      </w:tr>
      <w:tr w:rsidR="00AB7C63" w14:paraId="65095007" w14:textId="77777777">
        <w:trPr>
          <w:trHeight w:val="509"/>
        </w:trPr>
        <w:tc>
          <w:tcPr>
            <w:tcW w:w="382" w:type="pct"/>
            <w:vAlign w:val="center"/>
          </w:tcPr>
          <w:p w14:paraId="62D96C51" w14:textId="77777777" w:rsidR="00AB7C63" w:rsidRDefault="00000000">
            <w:pPr>
              <w:jc w:val="center"/>
              <w:rPr>
                <w:rFonts w:ascii="宋体" w:eastAsia="宋体" w:hAnsi="宋体" w:hint="eastAsia"/>
                <w:sz w:val="24"/>
              </w:rPr>
            </w:pPr>
            <w:r>
              <w:rPr>
                <w:rFonts w:ascii="宋体" w:eastAsia="宋体" w:hAnsi="宋体"/>
                <w:sz w:val="24"/>
              </w:rPr>
              <w:t>1</w:t>
            </w:r>
          </w:p>
        </w:tc>
        <w:tc>
          <w:tcPr>
            <w:tcW w:w="1847" w:type="pct"/>
            <w:vAlign w:val="center"/>
          </w:tcPr>
          <w:p w14:paraId="4A1D5164" w14:textId="77777777" w:rsidR="00AB7C63" w:rsidRDefault="00AB7C63">
            <w:pPr>
              <w:rPr>
                <w:rFonts w:ascii="宋体" w:eastAsia="宋体" w:hAnsi="宋体" w:hint="eastAsia"/>
                <w:sz w:val="24"/>
              </w:rPr>
            </w:pPr>
          </w:p>
        </w:tc>
        <w:tc>
          <w:tcPr>
            <w:tcW w:w="848" w:type="pct"/>
            <w:vAlign w:val="center"/>
          </w:tcPr>
          <w:p w14:paraId="61C84DBB" w14:textId="77777777" w:rsidR="00AB7C63" w:rsidRDefault="00AB7C63">
            <w:pPr>
              <w:rPr>
                <w:rFonts w:ascii="宋体" w:eastAsia="宋体" w:hAnsi="宋体" w:hint="eastAsia"/>
                <w:sz w:val="24"/>
              </w:rPr>
            </w:pPr>
          </w:p>
        </w:tc>
        <w:tc>
          <w:tcPr>
            <w:tcW w:w="847" w:type="pct"/>
            <w:vAlign w:val="center"/>
          </w:tcPr>
          <w:p w14:paraId="5C5AE80E" w14:textId="77777777" w:rsidR="00AB7C63" w:rsidRDefault="00AB7C63">
            <w:pPr>
              <w:rPr>
                <w:rFonts w:ascii="宋体" w:eastAsia="宋体" w:hAnsi="宋体" w:hint="eastAsia"/>
                <w:sz w:val="24"/>
              </w:rPr>
            </w:pPr>
          </w:p>
        </w:tc>
        <w:tc>
          <w:tcPr>
            <w:tcW w:w="1076" w:type="pct"/>
            <w:vAlign w:val="center"/>
          </w:tcPr>
          <w:p w14:paraId="26855B39" w14:textId="77777777" w:rsidR="00AB7C63" w:rsidRDefault="00AB7C63">
            <w:pPr>
              <w:rPr>
                <w:rFonts w:ascii="宋体" w:eastAsia="宋体" w:hAnsi="宋体" w:hint="eastAsia"/>
                <w:sz w:val="24"/>
              </w:rPr>
            </w:pPr>
          </w:p>
        </w:tc>
      </w:tr>
      <w:tr w:rsidR="00AB7C63" w14:paraId="6AF147B4" w14:textId="77777777">
        <w:trPr>
          <w:trHeight w:val="415"/>
        </w:trPr>
        <w:tc>
          <w:tcPr>
            <w:tcW w:w="382" w:type="pct"/>
            <w:vAlign w:val="center"/>
          </w:tcPr>
          <w:p w14:paraId="315010D5" w14:textId="77777777" w:rsidR="00AB7C63" w:rsidRDefault="00000000">
            <w:pPr>
              <w:jc w:val="center"/>
              <w:rPr>
                <w:rFonts w:ascii="宋体" w:eastAsia="宋体" w:hAnsi="宋体" w:hint="eastAsia"/>
                <w:sz w:val="24"/>
              </w:rPr>
            </w:pPr>
            <w:r>
              <w:rPr>
                <w:rFonts w:ascii="宋体" w:eastAsia="宋体" w:hAnsi="宋体"/>
                <w:sz w:val="24"/>
              </w:rPr>
              <w:t>2</w:t>
            </w:r>
          </w:p>
        </w:tc>
        <w:tc>
          <w:tcPr>
            <w:tcW w:w="1847" w:type="pct"/>
            <w:vAlign w:val="center"/>
          </w:tcPr>
          <w:p w14:paraId="67A2919F" w14:textId="77777777" w:rsidR="00AB7C63" w:rsidRDefault="00AB7C63">
            <w:pPr>
              <w:rPr>
                <w:rFonts w:ascii="宋体" w:eastAsia="宋体" w:hAnsi="宋体" w:hint="eastAsia"/>
                <w:sz w:val="24"/>
              </w:rPr>
            </w:pPr>
          </w:p>
        </w:tc>
        <w:tc>
          <w:tcPr>
            <w:tcW w:w="848" w:type="pct"/>
            <w:vAlign w:val="center"/>
          </w:tcPr>
          <w:p w14:paraId="62B95D39" w14:textId="77777777" w:rsidR="00AB7C63" w:rsidRDefault="00AB7C63">
            <w:pPr>
              <w:rPr>
                <w:rFonts w:ascii="宋体" w:eastAsia="宋体" w:hAnsi="宋体" w:hint="eastAsia"/>
                <w:sz w:val="24"/>
              </w:rPr>
            </w:pPr>
          </w:p>
        </w:tc>
        <w:tc>
          <w:tcPr>
            <w:tcW w:w="847" w:type="pct"/>
            <w:vAlign w:val="center"/>
          </w:tcPr>
          <w:p w14:paraId="7C3A3316" w14:textId="77777777" w:rsidR="00AB7C63" w:rsidRDefault="00AB7C63">
            <w:pPr>
              <w:rPr>
                <w:rFonts w:ascii="宋体" w:eastAsia="宋体" w:hAnsi="宋体" w:hint="eastAsia"/>
                <w:sz w:val="24"/>
              </w:rPr>
            </w:pPr>
          </w:p>
        </w:tc>
        <w:tc>
          <w:tcPr>
            <w:tcW w:w="1076" w:type="pct"/>
            <w:vAlign w:val="center"/>
          </w:tcPr>
          <w:p w14:paraId="5FC6DBF6" w14:textId="77777777" w:rsidR="00AB7C63" w:rsidRDefault="00AB7C63">
            <w:pPr>
              <w:rPr>
                <w:rFonts w:ascii="宋体" w:eastAsia="宋体" w:hAnsi="宋体" w:hint="eastAsia"/>
                <w:sz w:val="24"/>
              </w:rPr>
            </w:pPr>
          </w:p>
        </w:tc>
      </w:tr>
      <w:tr w:rsidR="00AB7C63" w14:paraId="63647907" w14:textId="77777777">
        <w:trPr>
          <w:trHeight w:val="407"/>
        </w:trPr>
        <w:tc>
          <w:tcPr>
            <w:tcW w:w="382" w:type="pct"/>
            <w:vAlign w:val="center"/>
          </w:tcPr>
          <w:p w14:paraId="4558AE57" w14:textId="77777777" w:rsidR="00AB7C63" w:rsidRDefault="00000000">
            <w:pPr>
              <w:jc w:val="center"/>
              <w:rPr>
                <w:rFonts w:ascii="宋体" w:eastAsia="宋体" w:hAnsi="宋体" w:hint="eastAsia"/>
                <w:sz w:val="24"/>
              </w:rPr>
            </w:pPr>
            <w:r>
              <w:rPr>
                <w:rFonts w:ascii="宋体" w:eastAsia="宋体" w:hAnsi="宋体"/>
                <w:sz w:val="24"/>
              </w:rPr>
              <w:t>3</w:t>
            </w:r>
          </w:p>
        </w:tc>
        <w:tc>
          <w:tcPr>
            <w:tcW w:w="1847" w:type="pct"/>
            <w:vAlign w:val="center"/>
          </w:tcPr>
          <w:p w14:paraId="76251372" w14:textId="77777777" w:rsidR="00AB7C63" w:rsidRDefault="00000000">
            <w:pPr>
              <w:rPr>
                <w:rFonts w:ascii="宋体" w:eastAsia="宋体" w:hAnsi="宋体" w:hint="eastAsia"/>
                <w:sz w:val="24"/>
              </w:rPr>
            </w:pPr>
            <w:r>
              <w:rPr>
                <w:rFonts w:ascii="宋体" w:eastAsia="宋体" w:hAnsi="宋体"/>
                <w:sz w:val="24"/>
              </w:rPr>
              <w:t>…</w:t>
            </w:r>
          </w:p>
        </w:tc>
        <w:tc>
          <w:tcPr>
            <w:tcW w:w="848" w:type="pct"/>
            <w:vAlign w:val="center"/>
          </w:tcPr>
          <w:p w14:paraId="07680670" w14:textId="77777777" w:rsidR="00AB7C63" w:rsidRDefault="00AB7C63">
            <w:pPr>
              <w:rPr>
                <w:rFonts w:ascii="宋体" w:eastAsia="宋体" w:hAnsi="宋体" w:hint="eastAsia"/>
                <w:sz w:val="24"/>
              </w:rPr>
            </w:pPr>
          </w:p>
        </w:tc>
        <w:tc>
          <w:tcPr>
            <w:tcW w:w="847" w:type="pct"/>
            <w:vAlign w:val="center"/>
          </w:tcPr>
          <w:p w14:paraId="3CCB9A47" w14:textId="77777777" w:rsidR="00AB7C63" w:rsidRDefault="00AB7C63">
            <w:pPr>
              <w:rPr>
                <w:rFonts w:ascii="宋体" w:eastAsia="宋体" w:hAnsi="宋体" w:hint="eastAsia"/>
                <w:sz w:val="24"/>
              </w:rPr>
            </w:pPr>
          </w:p>
        </w:tc>
        <w:tc>
          <w:tcPr>
            <w:tcW w:w="1076" w:type="pct"/>
            <w:vAlign w:val="center"/>
          </w:tcPr>
          <w:p w14:paraId="69EA7A58" w14:textId="77777777" w:rsidR="00AB7C63" w:rsidRDefault="00AB7C63">
            <w:pPr>
              <w:rPr>
                <w:rFonts w:ascii="宋体" w:eastAsia="宋体" w:hAnsi="宋体" w:hint="eastAsia"/>
                <w:sz w:val="24"/>
              </w:rPr>
            </w:pPr>
          </w:p>
        </w:tc>
      </w:tr>
      <w:tr w:rsidR="00AB7C63" w14:paraId="089BA59B" w14:textId="77777777">
        <w:trPr>
          <w:trHeight w:val="407"/>
        </w:trPr>
        <w:tc>
          <w:tcPr>
            <w:tcW w:w="3077" w:type="pct"/>
            <w:gridSpan w:val="3"/>
            <w:vAlign w:val="center"/>
          </w:tcPr>
          <w:p w14:paraId="2083F370" w14:textId="77777777" w:rsidR="00AB7C63" w:rsidRDefault="00000000">
            <w:pPr>
              <w:jc w:val="right"/>
              <w:rPr>
                <w:rFonts w:ascii="宋体" w:eastAsia="宋体" w:hAnsi="宋体" w:hint="eastAsia"/>
                <w:b/>
                <w:sz w:val="24"/>
              </w:rPr>
            </w:pPr>
            <w:r>
              <w:rPr>
                <w:rFonts w:ascii="宋体" w:eastAsia="宋体" w:hAnsi="宋体"/>
                <w:b/>
                <w:sz w:val="24"/>
              </w:rPr>
              <w:t>总价（元）</w:t>
            </w:r>
          </w:p>
        </w:tc>
        <w:tc>
          <w:tcPr>
            <w:tcW w:w="847" w:type="pct"/>
            <w:vAlign w:val="center"/>
          </w:tcPr>
          <w:p w14:paraId="011EC6C4" w14:textId="77777777" w:rsidR="00AB7C63" w:rsidRDefault="00AB7C63">
            <w:pPr>
              <w:rPr>
                <w:rFonts w:ascii="宋体" w:eastAsia="宋体" w:hAnsi="宋体" w:hint="eastAsia"/>
                <w:sz w:val="24"/>
              </w:rPr>
            </w:pPr>
          </w:p>
        </w:tc>
        <w:tc>
          <w:tcPr>
            <w:tcW w:w="1076" w:type="pct"/>
            <w:vAlign w:val="center"/>
          </w:tcPr>
          <w:p w14:paraId="14BBEDBA" w14:textId="77777777" w:rsidR="00AB7C63" w:rsidRDefault="00AB7C63">
            <w:pPr>
              <w:rPr>
                <w:rFonts w:ascii="宋体" w:eastAsia="宋体" w:hAnsi="宋体" w:hint="eastAsia"/>
                <w:sz w:val="24"/>
              </w:rPr>
            </w:pPr>
          </w:p>
        </w:tc>
      </w:tr>
    </w:tbl>
    <w:p w14:paraId="562CF0A7" w14:textId="77777777" w:rsidR="00AB7C63" w:rsidRDefault="00AB7C63">
      <w:pPr>
        <w:tabs>
          <w:tab w:val="left" w:pos="1800"/>
          <w:tab w:val="left" w:pos="5580"/>
        </w:tabs>
        <w:rPr>
          <w:rFonts w:ascii="宋体" w:eastAsia="宋体" w:hAnsi="宋体" w:hint="eastAsia"/>
          <w:sz w:val="24"/>
        </w:rPr>
      </w:pPr>
    </w:p>
    <w:p w14:paraId="151927DA" w14:textId="77777777" w:rsidR="00AB7C63" w:rsidRDefault="00AB7C63">
      <w:pPr>
        <w:tabs>
          <w:tab w:val="left" w:pos="1800"/>
          <w:tab w:val="left" w:pos="5580"/>
        </w:tabs>
        <w:rPr>
          <w:rFonts w:ascii="宋体" w:eastAsia="宋体" w:hAnsi="宋体" w:hint="eastAsia"/>
          <w:sz w:val="24"/>
        </w:rPr>
      </w:pPr>
    </w:p>
    <w:p w14:paraId="011A84A8" w14:textId="77777777" w:rsidR="00AB7C63" w:rsidRDefault="00AB7C63">
      <w:pPr>
        <w:tabs>
          <w:tab w:val="left" w:pos="1800"/>
          <w:tab w:val="left" w:pos="5580"/>
        </w:tabs>
        <w:rPr>
          <w:rFonts w:ascii="宋体" w:eastAsia="宋体" w:hAnsi="宋体" w:hint="eastAsia"/>
          <w:sz w:val="24"/>
        </w:rPr>
      </w:pPr>
    </w:p>
    <w:p w14:paraId="715FC5D2" w14:textId="77777777" w:rsidR="00AB7C63" w:rsidRDefault="00AB7C63">
      <w:pPr>
        <w:tabs>
          <w:tab w:val="left" w:pos="1800"/>
          <w:tab w:val="left" w:pos="5580"/>
        </w:tabs>
        <w:rPr>
          <w:rFonts w:ascii="宋体" w:eastAsia="宋体" w:hAnsi="宋体" w:hint="eastAsia"/>
          <w:sz w:val="24"/>
        </w:rPr>
      </w:pPr>
    </w:p>
    <w:p w14:paraId="0234EA40" w14:textId="77777777" w:rsidR="00AB7C63" w:rsidRDefault="00000000">
      <w:pPr>
        <w:tabs>
          <w:tab w:val="left" w:pos="1800"/>
          <w:tab w:val="left" w:pos="5580"/>
        </w:tabs>
        <w:rPr>
          <w:rFonts w:ascii="宋体" w:eastAsia="宋体" w:hAnsi="宋体" w:hint="eastAsia"/>
          <w:sz w:val="24"/>
        </w:rPr>
      </w:pPr>
      <w:r>
        <w:rPr>
          <w:rFonts w:ascii="宋体" w:eastAsia="宋体" w:hAnsi="宋体"/>
          <w:sz w:val="24"/>
        </w:rPr>
        <w:t>注：1.本表应按包分别填写。</w:t>
      </w:r>
    </w:p>
    <w:p w14:paraId="430B59EA" w14:textId="77777777" w:rsidR="00AB7C63" w:rsidRDefault="00000000">
      <w:pPr>
        <w:tabs>
          <w:tab w:val="left" w:pos="1800"/>
          <w:tab w:val="left" w:pos="5580"/>
        </w:tabs>
        <w:ind w:firstLineChars="200" w:firstLine="480"/>
        <w:rPr>
          <w:rFonts w:ascii="宋体" w:eastAsia="宋体" w:hAnsi="宋体" w:hint="eastAsia"/>
          <w:sz w:val="24"/>
        </w:rPr>
      </w:pPr>
      <w:r>
        <w:rPr>
          <w:rFonts w:ascii="宋体" w:eastAsia="宋体" w:hAnsi="宋体"/>
          <w:sz w:val="24"/>
        </w:rPr>
        <w:t>2.如果不提供分项报价将视为没有实质性响应招标文件。</w:t>
      </w:r>
    </w:p>
    <w:p w14:paraId="2585367C" w14:textId="77777777" w:rsidR="00AB7C63" w:rsidRDefault="00000000">
      <w:pPr>
        <w:tabs>
          <w:tab w:val="left" w:pos="1800"/>
          <w:tab w:val="left" w:pos="5580"/>
        </w:tabs>
        <w:ind w:firstLineChars="200" w:firstLine="480"/>
        <w:rPr>
          <w:rFonts w:ascii="宋体" w:eastAsia="宋体" w:hAnsi="宋体" w:hint="eastAsia"/>
          <w:sz w:val="24"/>
        </w:rPr>
      </w:pPr>
      <w:r>
        <w:rPr>
          <w:rFonts w:ascii="宋体" w:eastAsia="宋体" w:hAnsi="宋体"/>
          <w:sz w:val="24"/>
        </w:rPr>
        <w:t>3.上述各项的详细规格（如有），可另页描述。</w:t>
      </w:r>
    </w:p>
    <w:p w14:paraId="028800AD" w14:textId="77777777" w:rsidR="00AB7C63" w:rsidRDefault="00AB7C63">
      <w:pPr>
        <w:spacing w:before="25" w:after="25" w:line="360" w:lineRule="auto"/>
        <w:rPr>
          <w:rFonts w:ascii="宋体" w:eastAsia="宋体" w:hAnsi="宋体" w:hint="eastAsia"/>
          <w:sz w:val="24"/>
          <w:lang w:val="zh-CN"/>
        </w:rPr>
      </w:pPr>
    </w:p>
    <w:p w14:paraId="368EA738" w14:textId="77777777" w:rsidR="00AB7C63" w:rsidRDefault="00000000">
      <w:pPr>
        <w:spacing w:before="25" w:after="25" w:line="360" w:lineRule="auto"/>
        <w:rPr>
          <w:rFonts w:ascii="宋体" w:eastAsia="宋体" w:hAnsi="宋体" w:hint="eastAsia"/>
          <w:sz w:val="24"/>
          <w:lang w:val="zh-CN"/>
        </w:rPr>
      </w:pPr>
      <w:r>
        <w:rPr>
          <w:rFonts w:ascii="宋体" w:eastAsia="宋体" w:hAnsi="宋体"/>
          <w:sz w:val="24"/>
        </w:rPr>
        <w:t>投标人名称（加盖公章）</w:t>
      </w:r>
      <w:r>
        <w:rPr>
          <w:rFonts w:ascii="宋体" w:eastAsia="宋体" w:hAnsi="宋体"/>
          <w:sz w:val="24"/>
          <w:lang w:val="zh-CN"/>
        </w:rPr>
        <w:t>：____________</w:t>
      </w:r>
    </w:p>
    <w:p w14:paraId="19B1D5EE" w14:textId="77777777" w:rsidR="00AB7C63" w:rsidRDefault="00000000">
      <w:pPr>
        <w:spacing w:before="25" w:after="25" w:line="360" w:lineRule="auto"/>
        <w:rPr>
          <w:rFonts w:ascii="宋体" w:eastAsia="宋体" w:hAnsi="宋体" w:hint="eastAsia"/>
          <w:sz w:val="24"/>
          <w:lang w:val="zh-CN"/>
        </w:rPr>
      </w:pPr>
      <w:r>
        <w:rPr>
          <w:rFonts w:ascii="宋体" w:eastAsia="宋体" w:hAnsi="宋体"/>
          <w:sz w:val="24"/>
        </w:rPr>
        <w:t>日期：_____年______月______日</w:t>
      </w:r>
    </w:p>
    <w:p w14:paraId="5668D9FC" w14:textId="77777777" w:rsidR="00AB7C63" w:rsidRDefault="00AB7C63">
      <w:pPr>
        <w:rPr>
          <w:rFonts w:ascii="宋体" w:eastAsia="宋体" w:hAnsi="宋体" w:hint="eastAsia"/>
          <w:sz w:val="24"/>
          <w:szCs w:val="24"/>
        </w:rPr>
        <w:sectPr w:rsidR="00AB7C63">
          <w:pgSz w:w="16840" w:h="11907"/>
          <w:pgMar w:top="1117" w:right="1304" w:bottom="1059" w:left="1305" w:header="878" w:footer="885" w:gutter="0"/>
          <w:cols w:space="720"/>
        </w:sectPr>
      </w:pPr>
    </w:p>
    <w:p w14:paraId="0F7F802D" w14:textId="77777777" w:rsidR="00AB7C63" w:rsidRDefault="00000000">
      <w:pPr>
        <w:spacing w:line="360" w:lineRule="auto"/>
        <w:jc w:val="both"/>
        <w:outlineLvl w:val="2"/>
        <w:rPr>
          <w:rFonts w:ascii="宋体" w:eastAsia="宋体" w:hAnsi="宋体" w:cs="宋体" w:hint="eastAsia"/>
          <w:color w:val="auto"/>
          <w:sz w:val="24"/>
          <w:szCs w:val="24"/>
        </w:rPr>
      </w:pPr>
      <w:bookmarkStart w:id="237" w:name="_Toc159237110"/>
      <w:bookmarkStart w:id="238" w:name="_Toc193382687"/>
      <w:bookmarkStart w:id="239" w:name="_Toc9940"/>
      <w:bookmarkStart w:id="240" w:name="_Toc159237165"/>
      <w:r>
        <w:rPr>
          <w:rFonts w:ascii="宋体" w:eastAsia="宋体" w:hAnsi="宋体" w:cs="宋体" w:hint="eastAsia"/>
          <w:color w:val="auto"/>
          <w:spacing w:val="10"/>
          <w:sz w:val="24"/>
          <w:szCs w:val="24"/>
        </w:rPr>
        <w:lastRenderedPageBreak/>
        <w:t>5.</w:t>
      </w:r>
      <w:r>
        <w:rPr>
          <w:rFonts w:ascii="宋体" w:eastAsia="宋体" w:hAnsi="宋体" w:cs="宋体" w:hint="eastAsia"/>
          <w:color w:val="auto"/>
          <w:spacing w:val="6"/>
          <w:sz w:val="24"/>
          <w:szCs w:val="24"/>
        </w:rPr>
        <w:t>合同条款偏离表(实质性格式)</w:t>
      </w:r>
      <w:bookmarkEnd w:id="237"/>
      <w:bookmarkEnd w:id="238"/>
      <w:bookmarkEnd w:id="239"/>
      <w:bookmarkEnd w:id="240"/>
    </w:p>
    <w:p w14:paraId="2964F9D8"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21D18F7D"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F7A74D7"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合同条款偏离</w:t>
      </w:r>
      <w:r>
        <w:rPr>
          <w:rFonts w:ascii="宋体" w:eastAsia="宋体" w:hAnsi="宋体" w:cs="宋体" w:hint="eastAsia"/>
          <w:color w:val="auto"/>
          <w:sz w:val="24"/>
          <w:szCs w:val="24"/>
        </w:rPr>
        <w:t>表</w:t>
      </w:r>
    </w:p>
    <w:p w14:paraId="17E1526C"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3A23A585"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0491A035"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12"/>
          <w:position w:val="5"/>
          <w:sz w:val="24"/>
          <w:szCs w:val="24"/>
        </w:rPr>
        <w:t>项目编号：_____________________      项目名称：____________</w:t>
      </w:r>
      <w:r>
        <w:rPr>
          <w:rFonts w:ascii="宋体" w:eastAsia="宋体" w:hAnsi="宋体" w:cs="宋体" w:hint="eastAsia"/>
          <w:color w:val="auto"/>
          <w:spacing w:val="-2"/>
          <w:position w:val="5"/>
          <w:sz w:val="24"/>
          <w:szCs w:val="24"/>
        </w:rPr>
        <w:t>_</w:t>
      </w:r>
    </w:p>
    <w:p w14:paraId="61BBD044"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AB7C63" w14:paraId="51EDF337" w14:textId="77777777">
        <w:trPr>
          <w:trHeight w:val="939"/>
        </w:trPr>
        <w:tc>
          <w:tcPr>
            <w:tcW w:w="1158" w:type="dxa"/>
            <w:vAlign w:val="center"/>
          </w:tcPr>
          <w:p w14:paraId="7D31B7B0"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w:t>
            </w:r>
            <w:r>
              <w:rPr>
                <w:rFonts w:ascii="宋体" w:eastAsia="宋体" w:hAnsi="宋体" w:cs="宋体" w:hint="eastAsia"/>
                <w:color w:val="auto"/>
                <w:spacing w:val="-2"/>
                <w:sz w:val="24"/>
                <w:szCs w:val="24"/>
              </w:rPr>
              <w:t>号</w:t>
            </w:r>
          </w:p>
        </w:tc>
        <w:tc>
          <w:tcPr>
            <w:tcW w:w="1771" w:type="dxa"/>
            <w:vAlign w:val="center"/>
          </w:tcPr>
          <w:p w14:paraId="7760C5DB"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招标文件条</w:t>
            </w:r>
            <w:r>
              <w:rPr>
                <w:rFonts w:ascii="宋体" w:eastAsia="宋体" w:hAnsi="宋体" w:cs="宋体" w:hint="eastAsia"/>
                <w:color w:val="auto"/>
                <w:spacing w:val="-1"/>
                <w:sz w:val="24"/>
                <w:szCs w:val="24"/>
              </w:rPr>
              <w:t>目</w:t>
            </w:r>
            <w:r>
              <w:rPr>
                <w:rFonts w:ascii="宋体" w:eastAsia="宋体" w:hAnsi="宋体" w:cs="宋体" w:hint="eastAsia"/>
                <w:color w:val="auto"/>
                <w:spacing w:val="18"/>
                <w:sz w:val="24"/>
                <w:szCs w:val="24"/>
              </w:rPr>
              <w:t>号(页码</w:t>
            </w:r>
            <w:r>
              <w:rPr>
                <w:rFonts w:ascii="宋体" w:eastAsia="宋体" w:hAnsi="宋体" w:cs="宋体" w:hint="eastAsia"/>
                <w:color w:val="auto"/>
                <w:spacing w:val="17"/>
                <w:sz w:val="24"/>
                <w:szCs w:val="24"/>
              </w:rPr>
              <w:t>)</w:t>
            </w:r>
          </w:p>
        </w:tc>
        <w:tc>
          <w:tcPr>
            <w:tcW w:w="1675" w:type="dxa"/>
            <w:vAlign w:val="center"/>
          </w:tcPr>
          <w:p w14:paraId="56936A8D"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招标文</w:t>
            </w:r>
            <w:r>
              <w:rPr>
                <w:rFonts w:ascii="宋体" w:eastAsia="宋体" w:hAnsi="宋体" w:cs="宋体" w:hint="eastAsia"/>
                <w:color w:val="auto"/>
                <w:spacing w:val="-1"/>
                <w:sz w:val="24"/>
                <w:szCs w:val="24"/>
              </w:rPr>
              <w:t>件要求</w:t>
            </w:r>
          </w:p>
        </w:tc>
        <w:tc>
          <w:tcPr>
            <w:tcW w:w="1675" w:type="dxa"/>
            <w:vAlign w:val="center"/>
          </w:tcPr>
          <w:p w14:paraId="706B9722"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投标文件内</w:t>
            </w:r>
            <w:r>
              <w:rPr>
                <w:rFonts w:ascii="宋体" w:eastAsia="宋体" w:hAnsi="宋体" w:cs="宋体" w:hint="eastAsia"/>
                <w:color w:val="auto"/>
                <w:spacing w:val="-1"/>
                <w:sz w:val="24"/>
                <w:szCs w:val="24"/>
              </w:rPr>
              <w:t>容</w:t>
            </w:r>
          </w:p>
        </w:tc>
        <w:tc>
          <w:tcPr>
            <w:tcW w:w="1876" w:type="dxa"/>
            <w:vAlign w:val="center"/>
          </w:tcPr>
          <w:p w14:paraId="6A91F37A"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偏离情</w:t>
            </w:r>
            <w:r>
              <w:rPr>
                <w:rFonts w:ascii="宋体" w:eastAsia="宋体" w:hAnsi="宋体" w:cs="宋体" w:hint="eastAsia"/>
                <w:color w:val="auto"/>
                <w:spacing w:val="-1"/>
                <w:sz w:val="24"/>
                <w:szCs w:val="24"/>
              </w:rPr>
              <w:t>况</w:t>
            </w:r>
          </w:p>
        </w:tc>
        <w:tc>
          <w:tcPr>
            <w:tcW w:w="1138" w:type="dxa"/>
            <w:vAlign w:val="center"/>
          </w:tcPr>
          <w:p w14:paraId="7C368089"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说</w:t>
            </w:r>
            <w:r>
              <w:rPr>
                <w:rFonts w:ascii="宋体" w:eastAsia="宋体" w:hAnsi="宋体" w:cs="宋体" w:hint="eastAsia"/>
                <w:color w:val="auto"/>
                <w:spacing w:val="-3"/>
                <w:sz w:val="24"/>
                <w:szCs w:val="24"/>
              </w:rPr>
              <w:t>明</w:t>
            </w:r>
          </w:p>
        </w:tc>
      </w:tr>
      <w:tr w:rsidR="00AB7C63" w14:paraId="770D972C" w14:textId="77777777">
        <w:trPr>
          <w:trHeight w:val="1560"/>
        </w:trPr>
        <w:tc>
          <w:tcPr>
            <w:tcW w:w="9293" w:type="dxa"/>
            <w:gridSpan w:val="6"/>
          </w:tcPr>
          <w:p w14:paraId="3098711A"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对本项目合同条款的偏离情况</w:t>
            </w:r>
            <w:r>
              <w:rPr>
                <w:rFonts w:ascii="宋体" w:eastAsia="宋体" w:hAnsi="宋体" w:cs="宋体" w:hint="eastAsia"/>
                <w:color w:val="auto"/>
                <w:spacing w:val="9"/>
                <w:sz w:val="24"/>
                <w:szCs w:val="24"/>
              </w:rPr>
              <w:t>(应进行选择，未选择</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9"/>
                <w:sz w:val="24"/>
                <w:szCs w:val="24"/>
              </w:rPr>
              <w:t>)</w:t>
            </w:r>
            <w:r>
              <w:rPr>
                <w:rFonts w:ascii="宋体" w:eastAsia="宋体" w:hAnsi="宋体" w:cs="宋体" w:hint="eastAsia"/>
                <w:color w:val="auto"/>
                <w:spacing w:val="4"/>
                <w:sz w:val="24"/>
                <w:szCs w:val="24"/>
              </w:rPr>
              <w:t>：</w:t>
            </w:r>
          </w:p>
          <w:p w14:paraId="6337D067"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□无偏离</w:t>
            </w:r>
            <w:r>
              <w:rPr>
                <w:rFonts w:ascii="宋体" w:eastAsia="宋体" w:hAnsi="宋体" w:cs="宋体" w:hint="eastAsia"/>
                <w:color w:val="auto"/>
                <w:spacing w:val="2"/>
                <w:sz w:val="24"/>
                <w:szCs w:val="24"/>
              </w:rPr>
              <w:t>(如无偏离，仅选择</w:t>
            </w:r>
            <w:r>
              <w:rPr>
                <w:rFonts w:ascii="宋体" w:eastAsia="宋体" w:hAnsi="宋体" w:cs="宋体" w:hint="eastAsia"/>
                <w:color w:val="auto"/>
                <w:spacing w:val="1"/>
                <w:sz w:val="24"/>
                <w:szCs w:val="24"/>
              </w:rPr>
              <w:t>无偏离即可；无偏离即为对合同条款中的所有要求，均视</w:t>
            </w:r>
            <w:r>
              <w:rPr>
                <w:rFonts w:ascii="宋体" w:eastAsia="宋体" w:hAnsi="宋体" w:cs="宋体" w:hint="eastAsia"/>
                <w:color w:val="auto"/>
                <w:spacing w:val="-1"/>
                <w:sz w:val="24"/>
                <w:szCs w:val="24"/>
              </w:rPr>
              <w:t>作供应商已对之理解和响应</w:t>
            </w:r>
            <w:r>
              <w:rPr>
                <w:rFonts w:ascii="宋体" w:eastAsia="宋体" w:hAnsi="宋体" w:cs="宋体" w:hint="eastAsia"/>
                <w:color w:val="auto"/>
                <w:sz w:val="24"/>
                <w:szCs w:val="24"/>
              </w:rPr>
              <w:t>。)</w:t>
            </w:r>
          </w:p>
          <w:p w14:paraId="6F42F713"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b/>
                <w:bCs/>
                <w:color w:val="auto"/>
                <w:spacing w:val="8"/>
                <w:sz w:val="24"/>
                <w:szCs w:val="24"/>
              </w:rPr>
              <w:t>□</w:t>
            </w:r>
            <w:r>
              <w:rPr>
                <w:rFonts w:ascii="宋体" w:eastAsia="宋体" w:hAnsi="宋体" w:cs="宋体" w:hint="eastAsia"/>
                <w:b/>
                <w:bCs/>
                <w:color w:val="auto"/>
                <w:spacing w:val="2"/>
                <w:sz w:val="24"/>
                <w:szCs w:val="24"/>
              </w:rPr>
              <w:t>有偏离</w:t>
            </w:r>
            <w:r>
              <w:rPr>
                <w:rFonts w:ascii="宋体" w:eastAsia="宋体" w:hAnsi="宋体" w:cs="宋体" w:hint="eastAsia"/>
                <w:color w:val="auto"/>
                <w:spacing w:val="4"/>
                <w:sz w:val="24"/>
                <w:szCs w:val="24"/>
              </w:rPr>
              <w:t>(如有偏离，则应在本表中对偏离项逐一列明，否则</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4"/>
                <w:sz w:val="24"/>
                <w:szCs w:val="24"/>
              </w:rPr>
              <w:t>；对合同条款中</w:t>
            </w:r>
            <w:r>
              <w:rPr>
                <w:rFonts w:ascii="宋体" w:eastAsia="宋体" w:hAnsi="宋体" w:cs="宋体" w:hint="eastAsia"/>
                <w:color w:val="auto"/>
                <w:spacing w:val="8"/>
                <w:sz w:val="24"/>
                <w:szCs w:val="24"/>
              </w:rPr>
              <w:t>的所有要求</w:t>
            </w:r>
            <w:r>
              <w:rPr>
                <w:rFonts w:ascii="宋体" w:eastAsia="宋体" w:hAnsi="宋体" w:cs="宋体" w:hint="eastAsia"/>
                <w:color w:val="auto"/>
                <w:spacing w:val="6"/>
                <w:sz w:val="24"/>
                <w:szCs w:val="24"/>
              </w:rPr>
              <w:t>，</w:t>
            </w:r>
            <w:r>
              <w:rPr>
                <w:rFonts w:ascii="宋体" w:eastAsia="宋体" w:hAnsi="宋体" w:cs="宋体" w:hint="eastAsia"/>
                <w:color w:val="auto"/>
                <w:spacing w:val="4"/>
                <w:sz w:val="24"/>
                <w:szCs w:val="24"/>
              </w:rPr>
              <w:t>除本表列明的偏离外，均视作供应商已对之理解和响应。)</w:t>
            </w:r>
          </w:p>
        </w:tc>
      </w:tr>
      <w:tr w:rsidR="00AB7C63" w14:paraId="7D2A9D5F" w14:textId="77777777">
        <w:trPr>
          <w:trHeight w:val="934"/>
        </w:trPr>
        <w:tc>
          <w:tcPr>
            <w:tcW w:w="1158" w:type="dxa"/>
            <w:vAlign w:val="center"/>
          </w:tcPr>
          <w:p w14:paraId="5F6D7C2D" w14:textId="77777777" w:rsidR="00AB7C63" w:rsidRDefault="00AB7C63">
            <w:pPr>
              <w:jc w:val="both"/>
              <w:rPr>
                <w:rFonts w:ascii="宋体" w:eastAsia="宋体" w:hAnsi="宋体" w:cs="宋体" w:hint="eastAsia"/>
                <w:color w:val="auto"/>
                <w:sz w:val="24"/>
                <w:szCs w:val="24"/>
              </w:rPr>
            </w:pPr>
          </w:p>
        </w:tc>
        <w:tc>
          <w:tcPr>
            <w:tcW w:w="1771" w:type="dxa"/>
            <w:vAlign w:val="center"/>
          </w:tcPr>
          <w:p w14:paraId="0641BAAB" w14:textId="77777777" w:rsidR="00AB7C63" w:rsidRDefault="00AB7C63">
            <w:pPr>
              <w:jc w:val="both"/>
              <w:rPr>
                <w:rFonts w:ascii="宋体" w:eastAsia="宋体" w:hAnsi="宋体" w:cs="宋体" w:hint="eastAsia"/>
                <w:color w:val="auto"/>
                <w:sz w:val="24"/>
                <w:szCs w:val="24"/>
              </w:rPr>
            </w:pPr>
          </w:p>
        </w:tc>
        <w:tc>
          <w:tcPr>
            <w:tcW w:w="1675" w:type="dxa"/>
            <w:vAlign w:val="center"/>
          </w:tcPr>
          <w:p w14:paraId="22A2F050" w14:textId="77777777" w:rsidR="00AB7C63" w:rsidRDefault="00AB7C63">
            <w:pPr>
              <w:jc w:val="both"/>
              <w:rPr>
                <w:rFonts w:ascii="宋体" w:eastAsia="宋体" w:hAnsi="宋体" w:cs="宋体" w:hint="eastAsia"/>
                <w:color w:val="auto"/>
                <w:sz w:val="24"/>
                <w:szCs w:val="24"/>
              </w:rPr>
            </w:pPr>
          </w:p>
        </w:tc>
        <w:tc>
          <w:tcPr>
            <w:tcW w:w="1675" w:type="dxa"/>
            <w:vAlign w:val="center"/>
          </w:tcPr>
          <w:p w14:paraId="5FE9FDC2" w14:textId="77777777" w:rsidR="00AB7C63" w:rsidRDefault="00AB7C63">
            <w:pPr>
              <w:jc w:val="both"/>
              <w:rPr>
                <w:rFonts w:ascii="宋体" w:eastAsia="宋体" w:hAnsi="宋体" w:cs="宋体" w:hint="eastAsia"/>
                <w:color w:val="auto"/>
                <w:sz w:val="24"/>
                <w:szCs w:val="24"/>
              </w:rPr>
            </w:pPr>
          </w:p>
        </w:tc>
        <w:tc>
          <w:tcPr>
            <w:tcW w:w="1876" w:type="dxa"/>
            <w:vAlign w:val="center"/>
          </w:tcPr>
          <w:p w14:paraId="2EB8ED5E" w14:textId="77777777" w:rsidR="00AB7C63" w:rsidRDefault="00AB7C63">
            <w:pPr>
              <w:jc w:val="both"/>
              <w:rPr>
                <w:rFonts w:ascii="宋体" w:eastAsia="宋体" w:hAnsi="宋体" w:cs="宋体" w:hint="eastAsia"/>
                <w:color w:val="auto"/>
                <w:sz w:val="24"/>
                <w:szCs w:val="24"/>
              </w:rPr>
            </w:pPr>
          </w:p>
        </w:tc>
        <w:tc>
          <w:tcPr>
            <w:tcW w:w="1138" w:type="dxa"/>
            <w:vAlign w:val="center"/>
          </w:tcPr>
          <w:p w14:paraId="07770C96" w14:textId="77777777" w:rsidR="00AB7C63" w:rsidRDefault="00AB7C63">
            <w:pPr>
              <w:jc w:val="both"/>
              <w:rPr>
                <w:rFonts w:ascii="宋体" w:eastAsia="宋体" w:hAnsi="宋体" w:cs="宋体" w:hint="eastAsia"/>
                <w:color w:val="auto"/>
                <w:sz w:val="24"/>
                <w:szCs w:val="24"/>
              </w:rPr>
            </w:pPr>
          </w:p>
        </w:tc>
      </w:tr>
      <w:tr w:rsidR="00AB7C63" w14:paraId="2C433CD1" w14:textId="77777777">
        <w:trPr>
          <w:trHeight w:val="934"/>
        </w:trPr>
        <w:tc>
          <w:tcPr>
            <w:tcW w:w="1158" w:type="dxa"/>
            <w:vAlign w:val="center"/>
          </w:tcPr>
          <w:p w14:paraId="66E43F45" w14:textId="77777777" w:rsidR="00AB7C63" w:rsidRDefault="00AB7C63">
            <w:pPr>
              <w:jc w:val="both"/>
              <w:rPr>
                <w:rFonts w:ascii="宋体" w:eastAsia="宋体" w:hAnsi="宋体" w:cs="宋体" w:hint="eastAsia"/>
                <w:color w:val="auto"/>
                <w:sz w:val="24"/>
                <w:szCs w:val="24"/>
              </w:rPr>
            </w:pPr>
          </w:p>
        </w:tc>
        <w:tc>
          <w:tcPr>
            <w:tcW w:w="1771" w:type="dxa"/>
            <w:vAlign w:val="center"/>
          </w:tcPr>
          <w:p w14:paraId="5D5C1A59" w14:textId="77777777" w:rsidR="00AB7C63" w:rsidRDefault="00AB7C63">
            <w:pPr>
              <w:jc w:val="both"/>
              <w:rPr>
                <w:rFonts w:ascii="宋体" w:eastAsia="宋体" w:hAnsi="宋体" w:cs="宋体" w:hint="eastAsia"/>
                <w:color w:val="auto"/>
                <w:sz w:val="24"/>
                <w:szCs w:val="24"/>
              </w:rPr>
            </w:pPr>
          </w:p>
        </w:tc>
        <w:tc>
          <w:tcPr>
            <w:tcW w:w="1675" w:type="dxa"/>
            <w:vAlign w:val="center"/>
          </w:tcPr>
          <w:p w14:paraId="316BB1D5" w14:textId="77777777" w:rsidR="00AB7C63" w:rsidRDefault="00AB7C63">
            <w:pPr>
              <w:jc w:val="both"/>
              <w:rPr>
                <w:rFonts w:ascii="宋体" w:eastAsia="宋体" w:hAnsi="宋体" w:cs="宋体" w:hint="eastAsia"/>
                <w:color w:val="auto"/>
                <w:sz w:val="24"/>
                <w:szCs w:val="24"/>
              </w:rPr>
            </w:pPr>
          </w:p>
        </w:tc>
        <w:tc>
          <w:tcPr>
            <w:tcW w:w="1675" w:type="dxa"/>
            <w:vAlign w:val="center"/>
          </w:tcPr>
          <w:p w14:paraId="0B9208A1" w14:textId="77777777" w:rsidR="00AB7C63" w:rsidRDefault="00AB7C63">
            <w:pPr>
              <w:jc w:val="both"/>
              <w:rPr>
                <w:rFonts w:ascii="宋体" w:eastAsia="宋体" w:hAnsi="宋体" w:cs="宋体" w:hint="eastAsia"/>
                <w:color w:val="auto"/>
                <w:sz w:val="24"/>
                <w:szCs w:val="24"/>
              </w:rPr>
            </w:pPr>
          </w:p>
        </w:tc>
        <w:tc>
          <w:tcPr>
            <w:tcW w:w="1876" w:type="dxa"/>
            <w:vAlign w:val="center"/>
          </w:tcPr>
          <w:p w14:paraId="7C61D091" w14:textId="77777777" w:rsidR="00AB7C63" w:rsidRDefault="00AB7C63">
            <w:pPr>
              <w:jc w:val="both"/>
              <w:rPr>
                <w:rFonts w:ascii="宋体" w:eastAsia="宋体" w:hAnsi="宋体" w:cs="宋体" w:hint="eastAsia"/>
                <w:color w:val="auto"/>
                <w:sz w:val="24"/>
                <w:szCs w:val="24"/>
              </w:rPr>
            </w:pPr>
          </w:p>
        </w:tc>
        <w:tc>
          <w:tcPr>
            <w:tcW w:w="1138" w:type="dxa"/>
            <w:vAlign w:val="center"/>
          </w:tcPr>
          <w:p w14:paraId="4F8B40D6" w14:textId="77777777" w:rsidR="00AB7C63" w:rsidRDefault="00AB7C63">
            <w:pPr>
              <w:jc w:val="both"/>
              <w:rPr>
                <w:rFonts w:ascii="宋体" w:eastAsia="宋体" w:hAnsi="宋体" w:cs="宋体" w:hint="eastAsia"/>
                <w:color w:val="auto"/>
                <w:sz w:val="24"/>
                <w:szCs w:val="24"/>
              </w:rPr>
            </w:pPr>
          </w:p>
        </w:tc>
      </w:tr>
      <w:tr w:rsidR="00AB7C63" w14:paraId="4D7B17F1" w14:textId="77777777">
        <w:trPr>
          <w:trHeight w:val="934"/>
        </w:trPr>
        <w:tc>
          <w:tcPr>
            <w:tcW w:w="1158" w:type="dxa"/>
            <w:vAlign w:val="center"/>
          </w:tcPr>
          <w:p w14:paraId="2A80E70F" w14:textId="77777777" w:rsidR="00AB7C63" w:rsidRDefault="00AB7C63">
            <w:pPr>
              <w:jc w:val="both"/>
              <w:rPr>
                <w:rFonts w:ascii="宋体" w:eastAsia="宋体" w:hAnsi="宋体" w:cs="宋体" w:hint="eastAsia"/>
                <w:color w:val="auto"/>
                <w:sz w:val="24"/>
                <w:szCs w:val="24"/>
              </w:rPr>
            </w:pPr>
          </w:p>
        </w:tc>
        <w:tc>
          <w:tcPr>
            <w:tcW w:w="1771" w:type="dxa"/>
            <w:vAlign w:val="center"/>
          </w:tcPr>
          <w:p w14:paraId="2E2CE8B7" w14:textId="77777777" w:rsidR="00AB7C63" w:rsidRDefault="00AB7C63">
            <w:pPr>
              <w:jc w:val="both"/>
              <w:rPr>
                <w:rFonts w:ascii="宋体" w:eastAsia="宋体" w:hAnsi="宋体" w:cs="宋体" w:hint="eastAsia"/>
                <w:color w:val="auto"/>
                <w:sz w:val="24"/>
                <w:szCs w:val="24"/>
              </w:rPr>
            </w:pPr>
          </w:p>
        </w:tc>
        <w:tc>
          <w:tcPr>
            <w:tcW w:w="1675" w:type="dxa"/>
            <w:vAlign w:val="center"/>
          </w:tcPr>
          <w:p w14:paraId="0BE88C26" w14:textId="77777777" w:rsidR="00AB7C63" w:rsidRDefault="00AB7C63">
            <w:pPr>
              <w:jc w:val="both"/>
              <w:rPr>
                <w:rFonts w:ascii="宋体" w:eastAsia="宋体" w:hAnsi="宋体" w:cs="宋体" w:hint="eastAsia"/>
                <w:color w:val="auto"/>
                <w:sz w:val="24"/>
                <w:szCs w:val="24"/>
              </w:rPr>
            </w:pPr>
          </w:p>
        </w:tc>
        <w:tc>
          <w:tcPr>
            <w:tcW w:w="1675" w:type="dxa"/>
            <w:vAlign w:val="center"/>
          </w:tcPr>
          <w:p w14:paraId="73555535" w14:textId="77777777" w:rsidR="00AB7C63" w:rsidRDefault="00AB7C63">
            <w:pPr>
              <w:jc w:val="both"/>
              <w:rPr>
                <w:rFonts w:ascii="宋体" w:eastAsia="宋体" w:hAnsi="宋体" w:cs="宋体" w:hint="eastAsia"/>
                <w:color w:val="auto"/>
                <w:sz w:val="24"/>
                <w:szCs w:val="24"/>
              </w:rPr>
            </w:pPr>
          </w:p>
        </w:tc>
        <w:tc>
          <w:tcPr>
            <w:tcW w:w="1876" w:type="dxa"/>
            <w:vAlign w:val="center"/>
          </w:tcPr>
          <w:p w14:paraId="2BB2D66E" w14:textId="77777777" w:rsidR="00AB7C63" w:rsidRDefault="00AB7C63">
            <w:pPr>
              <w:jc w:val="both"/>
              <w:rPr>
                <w:rFonts w:ascii="宋体" w:eastAsia="宋体" w:hAnsi="宋体" w:cs="宋体" w:hint="eastAsia"/>
                <w:color w:val="auto"/>
                <w:sz w:val="24"/>
                <w:szCs w:val="24"/>
              </w:rPr>
            </w:pPr>
          </w:p>
        </w:tc>
        <w:tc>
          <w:tcPr>
            <w:tcW w:w="1138" w:type="dxa"/>
            <w:vAlign w:val="center"/>
          </w:tcPr>
          <w:p w14:paraId="06D8FD53" w14:textId="77777777" w:rsidR="00AB7C63" w:rsidRDefault="00AB7C63">
            <w:pPr>
              <w:jc w:val="both"/>
              <w:rPr>
                <w:rFonts w:ascii="宋体" w:eastAsia="宋体" w:hAnsi="宋体" w:cs="宋体" w:hint="eastAsia"/>
                <w:color w:val="auto"/>
                <w:sz w:val="24"/>
                <w:szCs w:val="24"/>
              </w:rPr>
            </w:pPr>
          </w:p>
        </w:tc>
      </w:tr>
      <w:tr w:rsidR="00AB7C63" w14:paraId="0DACE501" w14:textId="77777777">
        <w:trPr>
          <w:trHeight w:val="939"/>
        </w:trPr>
        <w:tc>
          <w:tcPr>
            <w:tcW w:w="1158" w:type="dxa"/>
            <w:vAlign w:val="center"/>
          </w:tcPr>
          <w:p w14:paraId="06525AA3" w14:textId="77777777" w:rsidR="00AB7C63" w:rsidRDefault="00AB7C63">
            <w:pPr>
              <w:jc w:val="both"/>
              <w:rPr>
                <w:rFonts w:ascii="宋体" w:eastAsia="宋体" w:hAnsi="宋体" w:cs="宋体" w:hint="eastAsia"/>
                <w:color w:val="auto"/>
                <w:sz w:val="24"/>
                <w:szCs w:val="24"/>
              </w:rPr>
            </w:pPr>
          </w:p>
        </w:tc>
        <w:tc>
          <w:tcPr>
            <w:tcW w:w="1771" w:type="dxa"/>
            <w:vAlign w:val="center"/>
          </w:tcPr>
          <w:p w14:paraId="206BC9C7" w14:textId="77777777" w:rsidR="00AB7C63" w:rsidRDefault="00AB7C63">
            <w:pPr>
              <w:jc w:val="both"/>
              <w:rPr>
                <w:rFonts w:ascii="宋体" w:eastAsia="宋体" w:hAnsi="宋体" w:cs="宋体" w:hint="eastAsia"/>
                <w:color w:val="auto"/>
                <w:sz w:val="24"/>
                <w:szCs w:val="24"/>
              </w:rPr>
            </w:pPr>
          </w:p>
        </w:tc>
        <w:tc>
          <w:tcPr>
            <w:tcW w:w="1675" w:type="dxa"/>
            <w:vAlign w:val="center"/>
          </w:tcPr>
          <w:p w14:paraId="6228915C" w14:textId="77777777" w:rsidR="00AB7C63" w:rsidRDefault="00AB7C63">
            <w:pPr>
              <w:jc w:val="both"/>
              <w:rPr>
                <w:rFonts w:ascii="宋体" w:eastAsia="宋体" w:hAnsi="宋体" w:cs="宋体" w:hint="eastAsia"/>
                <w:color w:val="auto"/>
                <w:sz w:val="24"/>
                <w:szCs w:val="24"/>
              </w:rPr>
            </w:pPr>
          </w:p>
        </w:tc>
        <w:tc>
          <w:tcPr>
            <w:tcW w:w="1675" w:type="dxa"/>
            <w:vAlign w:val="center"/>
          </w:tcPr>
          <w:p w14:paraId="495D6DDB" w14:textId="77777777" w:rsidR="00AB7C63" w:rsidRDefault="00AB7C63">
            <w:pPr>
              <w:jc w:val="both"/>
              <w:rPr>
                <w:rFonts w:ascii="宋体" w:eastAsia="宋体" w:hAnsi="宋体" w:cs="宋体" w:hint="eastAsia"/>
                <w:color w:val="auto"/>
                <w:sz w:val="24"/>
                <w:szCs w:val="24"/>
              </w:rPr>
            </w:pPr>
          </w:p>
        </w:tc>
        <w:tc>
          <w:tcPr>
            <w:tcW w:w="1876" w:type="dxa"/>
            <w:vAlign w:val="center"/>
          </w:tcPr>
          <w:p w14:paraId="204C58EE" w14:textId="77777777" w:rsidR="00AB7C63" w:rsidRDefault="00AB7C63">
            <w:pPr>
              <w:jc w:val="both"/>
              <w:rPr>
                <w:rFonts w:ascii="宋体" w:eastAsia="宋体" w:hAnsi="宋体" w:cs="宋体" w:hint="eastAsia"/>
                <w:color w:val="auto"/>
                <w:sz w:val="24"/>
                <w:szCs w:val="24"/>
              </w:rPr>
            </w:pPr>
          </w:p>
        </w:tc>
        <w:tc>
          <w:tcPr>
            <w:tcW w:w="1138" w:type="dxa"/>
            <w:vAlign w:val="center"/>
          </w:tcPr>
          <w:p w14:paraId="2BFC6B4B" w14:textId="77777777" w:rsidR="00AB7C63" w:rsidRDefault="00AB7C63">
            <w:pPr>
              <w:jc w:val="both"/>
              <w:rPr>
                <w:rFonts w:ascii="宋体" w:eastAsia="宋体" w:hAnsi="宋体" w:cs="宋体" w:hint="eastAsia"/>
                <w:color w:val="auto"/>
                <w:sz w:val="24"/>
                <w:szCs w:val="24"/>
              </w:rPr>
            </w:pPr>
          </w:p>
        </w:tc>
      </w:tr>
    </w:tbl>
    <w:p w14:paraId="3CDA1927" w14:textId="77777777" w:rsidR="00AB7C63" w:rsidRDefault="00AB7C63">
      <w:pPr>
        <w:spacing w:line="360" w:lineRule="auto"/>
        <w:ind w:firstLineChars="200" w:firstLine="490"/>
        <w:jc w:val="both"/>
        <w:rPr>
          <w:rFonts w:ascii="宋体" w:eastAsia="宋体" w:hAnsi="宋体" w:cs="宋体" w:hint="eastAsia"/>
          <w:color w:val="auto"/>
          <w:spacing w:val="5"/>
          <w:sz w:val="24"/>
          <w:szCs w:val="24"/>
        </w:rPr>
      </w:pPr>
    </w:p>
    <w:p w14:paraId="1603B314" w14:textId="77777777" w:rsidR="00AB7C63" w:rsidRDefault="00000000">
      <w:pPr>
        <w:spacing w:line="360" w:lineRule="auto"/>
        <w:ind w:firstLineChars="200" w:firstLine="490"/>
        <w:jc w:val="both"/>
        <w:rPr>
          <w:rFonts w:ascii="宋体" w:eastAsia="宋体" w:hAnsi="宋体" w:cs="宋体" w:hint="eastAsia"/>
          <w:color w:val="auto"/>
          <w:sz w:val="24"/>
          <w:szCs w:val="24"/>
        </w:rPr>
      </w:pPr>
      <w:r>
        <w:rPr>
          <w:rFonts w:ascii="宋体" w:eastAsia="宋体" w:hAnsi="宋体" w:cs="宋体" w:hint="eastAsia"/>
          <w:color w:val="auto"/>
          <w:spacing w:val="5"/>
          <w:sz w:val="24"/>
          <w:szCs w:val="24"/>
        </w:rPr>
        <w:t>注：“偏离情况”列应据实填写“正偏离”或“负偏离”</w:t>
      </w:r>
      <w:r>
        <w:rPr>
          <w:rFonts w:ascii="宋体" w:eastAsia="宋体" w:hAnsi="宋体" w:cs="宋体" w:hint="eastAsia"/>
          <w:color w:val="auto"/>
          <w:spacing w:val="4"/>
          <w:sz w:val="24"/>
          <w:szCs w:val="24"/>
        </w:rPr>
        <w:t>。</w:t>
      </w:r>
    </w:p>
    <w:p w14:paraId="26F9CBCD"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580C408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691458B3"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C9BCD2D"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position w:val="19"/>
          <w:sz w:val="24"/>
          <w:szCs w:val="24"/>
        </w:rPr>
        <w:t>投标人</w:t>
      </w:r>
      <w:r>
        <w:rPr>
          <w:rFonts w:ascii="宋体" w:eastAsia="宋体" w:hAnsi="宋体" w:cs="宋体" w:hint="eastAsia"/>
          <w:color w:val="auto"/>
          <w:spacing w:val="-6"/>
          <w:position w:val="19"/>
          <w:sz w:val="24"/>
          <w:szCs w:val="24"/>
        </w:rPr>
        <w:t>名</w:t>
      </w:r>
      <w:r>
        <w:rPr>
          <w:rFonts w:ascii="宋体" w:eastAsia="宋体" w:hAnsi="宋体" w:cs="宋体" w:hint="eastAsia"/>
          <w:color w:val="auto"/>
          <w:spacing w:val="-5"/>
          <w:position w:val="19"/>
          <w:sz w:val="24"/>
          <w:szCs w:val="24"/>
        </w:rPr>
        <w:t>称(加盖公章)：____________</w:t>
      </w:r>
    </w:p>
    <w:p w14:paraId="101B24BF"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7C5D6E5A"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5"/>
          <w:pgSz w:w="11907" w:h="16840"/>
          <w:pgMar w:top="1117" w:right="1134" w:bottom="1060" w:left="1588" w:header="878" w:footer="886" w:gutter="0"/>
          <w:cols w:space="720"/>
        </w:sectPr>
      </w:pPr>
    </w:p>
    <w:p w14:paraId="275F7107" w14:textId="77777777" w:rsidR="00AB7C63" w:rsidRDefault="00000000">
      <w:pPr>
        <w:spacing w:line="360" w:lineRule="auto"/>
        <w:jc w:val="both"/>
        <w:outlineLvl w:val="2"/>
        <w:rPr>
          <w:rFonts w:ascii="宋体" w:eastAsia="宋体" w:hAnsi="宋体" w:cs="宋体" w:hint="eastAsia"/>
          <w:color w:val="auto"/>
          <w:sz w:val="24"/>
          <w:szCs w:val="24"/>
        </w:rPr>
      </w:pPr>
      <w:bookmarkStart w:id="241" w:name="_Toc159237166"/>
      <w:bookmarkStart w:id="242" w:name="_Toc23248"/>
      <w:bookmarkStart w:id="243" w:name="_Toc193382688"/>
      <w:bookmarkStart w:id="244" w:name="_Toc159237111"/>
      <w:r>
        <w:rPr>
          <w:rFonts w:ascii="宋体" w:eastAsia="宋体" w:hAnsi="宋体" w:cs="宋体" w:hint="eastAsia"/>
          <w:color w:val="auto"/>
          <w:spacing w:val="12"/>
          <w:sz w:val="24"/>
          <w:szCs w:val="24"/>
        </w:rPr>
        <w:lastRenderedPageBreak/>
        <w:t>6.</w:t>
      </w:r>
      <w:r>
        <w:rPr>
          <w:rFonts w:ascii="宋体" w:eastAsia="宋体" w:hAnsi="宋体" w:cs="宋体" w:hint="eastAsia"/>
          <w:color w:val="auto"/>
          <w:spacing w:val="6"/>
          <w:sz w:val="24"/>
          <w:szCs w:val="24"/>
        </w:rPr>
        <w:t>采购需求偏离表(实质性格式)</w:t>
      </w:r>
      <w:bookmarkEnd w:id="241"/>
      <w:bookmarkEnd w:id="242"/>
      <w:bookmarkEnd w:id="243"/>
      <w:bookmarkEnd w:id="244"/>
    </w:p>
    <w:p w14:paraId="137FD69D" w14:textId="77777777" w:rsidR="00AB7C63" w:rsidRDefault="00000000">
      <w:pPr>
        <w:spacing w:line="360" w:lineRule="auto"/>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采购需</w:t>
      </w:r>
      <w:r>
        <w:rPr>
          <w:rFonts w:ascii="宋体" w:eastAsia="宋体" w:hAnsi="宋体" w:cs="宋体" w:hint="eastAsia"/>
          <w:color w:val="auto"/>
          <w:sz w:val="24"/>
          <w:szCs w:val="24"/>
        </w:rPr>
        <w:t>求偏离表</w:t>
      </w:r>
    </w:p>
    <w:p w14:paraId="2A58F9F0" w14:textId="77777777" w:rsidR="00AB7C63" w:rsidRDefault="00000000">
      <w:pPr>
        <w:spacing w:line="360" w:lineRule="auto"/>
        <w:jc w:val="both"/>
        <w:rPr>
          <w:rFonts w:ascii="宋体" w:eastAsia="宋体" w:hAnsi="宋体" w:cs="宋体" w:hint="eastAsia"/>
          <w:color w:val="auto"/>
          <w:sz w:val="24"/>
          <w:szCs w:val="24"/>
        </w:rPr>
      </w:pPr>
      <w:r>
        <w:rPr>
          <w:rFonts w:ascii="宋体" w:eastAsia="宋体" w:hAnsi="宋体" w:cs="宋体" w:hint="eastAsia"/>
          <w:color w:val="auto"/>
          <w:spacing w:val="-22"/>
          <w:position w:val="5"/>
          <w:sz w:val="24"/>
          <w:szCs w:val="24"/>
        </w:rPr>
        <w:t>项目编号</w:t>
      </w:r>
      <w:r>
        <w:rPr>
          <w:rFonts w:ascii="宋体" w:eastAsia="宋体" w:hAnsi="宋体" w:cs="宋体" w:hint="eastAsia"/>
          <w:color w:val="auto"/>
          <w:spacing w:val="-11"/>
          <w:position w:val="5"/>
          <w:sz w:val="24"/>
          <w:szCs w:val="24"/>
        </w:rPr>
        <w:t>：_____________________         项目名称：____________</w:t>
      </w:r>
    </w:p>
    <w:p w14:paraId="327928CE" w14:textId="77777777" w:rsidR="00AB7C63" w:rsidRDefault="00AB7C63">
      <w:pPr>
        <w:spacing w:line="360" w:lineRule="auto"/>
        <w:ind w:firstLineChars="200" w:firstLine="480"/>
        <w:jc w:val="both"/>
        <w:rPr>
          <w:rFonts w:ascii="宋体" w:eastAsia="宋体" w:hAnsi="宋体" w:cs="宋体" w:hint="eastAsia"/>
          <w:color w:val="auto"/>
          <w:sz w:val="24"/>
          <w:szCs w:val="24"/>
        </w:rPr>
      </w:pPr>
    </w:p>
    <w:tbl>
      <w:tblPr>
        <w:tblStyle w:val="TableNormal"/>
        <w:tblW w:w="94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597"/>
        <w:gridCol w:w="1134"/>
      </w:tblGrid>
      <w:tr w:rsidR="00AB7C63" w14:paraId="49FB4E78" w14:textId="77777777">
        <w:trPr>
          <w:trHeight w:val="1063"/>
        </w:trPr>
        <w:tc>
          <w:tcPr>
            <w:tcW w:w="779" w:type="dxa"/>
            <w:vAlign w:val="center"/>
          </w:tcPr>
          <w:p w14:paraId="6D1F3EA6"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w:t>
            </w:r>
            <w:r>
              <w:rPr>
                <w:rFonts w:ascii="宋体" w:eastAsia="宋体" w:hAnsi="宋体" w:cs="宋体" w:hint="eastAsia"/>
                <w:color w:val="auto"/>
                <w:spacing w:val="-2"/>
                <w:sz w:val="24"/>
                <w:szCs w:val="24"/>
              </w:rPr>
              <w:t>号</w:t>
            </w:r>
          </w:p>
        </w:tc>
        <w:tc>
          <w:tcPr>
            <w:tcW w:w="1481" w:type="dxa"/>
            <w:vAlign w:val="center"/>
          </w:tcPr>
          <w:p w14:paraId="62B36202"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8"/>
                <w:sz w:val="24"/>
                <w:szCs w:val="24"/>
              </w:rPr>
              <w:t>招标文件</w:t>
            </w:r>
            <w:r>
              <w:rPr>
                <w:rFonts w:ascii="宋体" w:eastAsia="宋体" w:hAnsi="宋体" w:cs="宋体" w:hint="eastAsia"/>
                <w:color w:val="auto"/>
                <w:spacing w:val="17"/>
                <w:sz w:val="24"/>
                <w:szCs w:val="24"/>
              </w:rPr>
              <w:t>条</w:t>
            </w:r>
          </w:p>
          <w:p w14:paraId="16C3E2BC"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5"/>
                <w:position w:val="5"/>
                <w:sz w:val="24"/>
                <w:szCs w:val="24"/>
              </w:rPr>
              <w:t>目</w:t>
            </w:r>
            <w:r>
              <w:rPr>
                <w:rFonts w:ascii="宋体" w:eastAsia="宋体" w:hAnsi="宋体" w:cs="宋体" w:hint="eastAsia"/>
                <w:color w:val="auto"/>
                <w:spacing w:val="3"/>
                <w:position w:val="5"/>
                <w:sz w:val="24"/>
                <w:szCs w:val="24"/>
              </w:rPr>
              <w:t>号(页码)</w:t>
            </w:r>
          </w:p>
        </w:tc>
        <w:tc>
          <w:tcPr>
            <w:tcW w:w="2383" w:type="dxa"/>
            <w:vAlign w:val="center"/>
          </w:tcPr>
          <w:p w14:paraId="73DE115F"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招标文</w:t>
            </w:r>
            <w:r>
              <w:rPr>
                <w:rFonts w:ascii="宋体" w:eastAsia="宋体" w:hAnsi="宋体" w:cs="宋体" w:hint="eastAsia"/>
                <w:color w:val="auto"/>
                <w:spacing w:val="-1"/>
                <w:sz w:val="24"/>
                <w:szCs w:val="24"/>
              </w:rPr>
              <w:t>件要求</w:t>
            </w:r>
          </w:p>
        </w:tc>
        <w:tc>
          <w:tcPr>
            <w:tcW w:w="2125" w:type="dxa"/>
            <w:vAlign w:val="center"/>
          </w:tcPr>
          <w:p w14:paraId="294D69DE"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投标响应内</w:t>
            </w:r>
            <w:r>
              <w:rPr>
                <w:rFonts w:ascii="宋体" w:eastAsia="宋体" w:hAnsi="宋体" w:cs="宋体" w:hint="eastAsia"/>
                <w:color w:val="auto"/>
                <w:spacing w:val="-1"/>
                <w:sz w:val="24"/>
                <w:szCs w:val="24"/>
              </w:rPr>
              <w:t>容</w:t>
            </w:r>
          </w:p>
        </w:tc>
        <w:tc>
          <w:tcPr>
            <w:tcW w:w="1597" w:type="dxa"/>
            <w:vAlign w:val="center"/>
          </w:tcPr>
          <w:p w14:paraId="19E322F9"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偏离情</w:t>
            </w:r>
            <w:r>
              <w:rPr>
                <w:rFonts w:ascii="宋体" w:eastAsia="宋体" w:hAnsi="宋体" w:cs="宋体" w:hint="eastAsia"/>
                <w:color w:val="auto"/>
                <w:spacing w:val="-1"/>
                <w:sz w:val="24"/>
                <w:szCs w:val="24"/>
              </w:rPr>
              <w:t>况</w:t>
            </w:r>
          </w:p>
        </w:tc>
        <w:tc>
          <w:tcPr>
            <w:tcW w:w="1134" w:type="dxa"/>
            <w:vAlign w:val="center"/>
          </w:tcPr>
          <w:p w14:paraId="39C15C36" w14:textId="77777777" w:rsidR="00AB7C63"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说</w:t>
            </w:r>
            <w:r>
              <w:rPr>
                <w:rFonts w:ascii="宋体" w:eastAsia="宋体" w:hAnsi="宋体" w:cs="宋体" w:hint="eastAsia"/>
                <w:color w:val="auto"/>
                <w:spacing w:val="-3"/>
                <w:sz w:val="24"/>
                <w:szCs w:val="24"/>
              </w:rPr>
              <w:t>明</w:t>
            </w:r>
          </w:p>
        </w:tc>
      </w:tr>
      <w:tr w:rsidR="00AB7C63" w14:paraId="50A6DA62" w14:textId="77777777">
        <w:trPr>
          <w:trHeight w:val="934"/>
        </w:trPr>
        <w:tc>
          <w:tcPr>
            <w:tcW w:w="779" w:type="dxa"/>
            <w:vAlign w:val="center"/>
          </w:tcPr>
          <w:p w14:paraId="48FE3D0A"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5C78949A"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18E9CE56"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5C9D6C6B"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1E552109"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42E119C8" w14:textId="77777777" w:rsidR="00AB7C63" w:rsidRDefault="00AB7C63">
            <w:pPr>
              <w:jc w:val="center"/>
              <w:rPr>
                <w:rFonts w:ascii="宋体" w:eastAsia="宋体" w:hAnsi="宋体" w:cs="宋体" w:hint="eastAsia"/>
                <w:color w:val="auto"/>
                <w:sz w:val="24"/>
                <w:szCs w:val="24"/>
              </w:rPr>
            </w:pPr>
          </w:p>
        </w:tc>
      </w:tr>
      <w:tr w:rsidR="00AB7C63" w14:paraId="3FDA2648" w14:textId="77777777">
        <w:trPr>
          <w:trHeight w:val="934"/>
        </w:trPr>
        <w:tc>
          <w:tcPr>
            <w:tcW w:w="779" w:type="dxa"/>
            <w:vAlign w:val="center"/>
          </w:tcPr>
          <w:p w14:paraId="2C14BB71"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3267AFB9"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4ECD2599"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2F282CCF"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334BCCF4"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7E02789D" w14:textId="77777777" w:rsidR="00AB7C63" w:rsidRDefault="00AB7C63">
            <w:pPr>
              <w:jc w:val="center"/>
              <w:rPr>
                <w:rFonts w:ascii="宋体" w:eastAsia="宋体" w:hAnsi="宋体" w:cs="宋体" w:hint="eastAsia"/>
                <w:color w:val="auto"/>
                <w:sz w:val="24"/>
                <w:szCs w:val="24"/>
              </w:rPr>
            </w:pPr>
          </w:p>
        </w:tc>
      </w:tr>
      <w:tr w:rsidR="00AB7C63" w14:paraId="581B1F9D" w14:textId="77777777">
        <w:trPr>
          <w:trHeight w:val="934"/>
        </w:trPr>
        <w:tc>
          <w:tcPr>
            <w:tcW w:w="779" w:type="dxa"/>
            <w:vAlign w:val="center"/>
          </w:tcPr>
          <w:p w14:paraId="2EFB6CC0"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7E87DE5C"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3D6A5CBE"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3474BF77"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7DE1F4EB"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607DE084" w14:textId="77777777" w:rsidR="00AB7C63" w:rsidRDefault="00AB7C63">
            <w:pPr>
              <w:jc w:val="center"/>
              <w:rPr>
                <w:rFonts w:ascii="宋体" w:eastAsia="宋体" w:hAnsi="宋体" w:cs="宋体" w:hint="eastAsia"/>
                <w:color w:val="auto"/>
                <w:sz w:val="24"/>
                <w:szCs w:val="24"/>
              </w:rPr>
            </w:pPr>
          </w:p>
        </w:tc>
      </w:tr>
      <w:tr w:rsidR="00AB7C63" w14:paraId="0493CF75" w14:textId="77777777">
        <w:trPr>
          <w:trHeight w:val="934"/>
        </w:trPr>
        <w:tc>
          <w:tcPr>
            <w:tcW w:w="779" w:type="dxa"/>
            <w:vAlign w:val="center"/>
          </w:tcPr>
          <w:p w14:paraId="2398A6F3"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324974BF"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47108D44"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61084749"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15A3B6B4"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44A4E28B" w14:textId="77777777" w:rsidR="00AB7C63" w:rsidRDefault="00AB7C63">
            <w:pPr>
              <w:jc w:val="center"/>
              <w:rPr>
                <w:rFonts w:ascii="宋体" w:eastAsia="宋体" w:hAnsi="宋体" w:cs="宋体" w:hint="eastAsia"/>
                <w:color w:val="auto"/>
                <w:sz w:val="24"/>
                <w:szCs w:val="24"/>
              </w:rPr>
            </w:pPr>
          </w:p>
        </w:tc>
      </w:tr>
      <w:tr w:rsidR="00AB7C63" w14:paraId="20B35228" w14:textId="77777777">
        <w:trPr>
          <w:trHeight w:val="934"/>
        </w:trPr>
        <w:tc>
          <w:tcPr>
            <w:tcW w:w="779" w:type="dxa"/>
            <w:vAlign w:val="center"/>
          </w:tcPr>
          <w:p w14:paraId="358A70A1"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1B0FA203"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41C7188B"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0E0562F7"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7FB268BB"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7A68C750" w14:textId="77777777" w:rsidR="00AB7C63" w:rsidRDefault="00AB7C63">
            <w:pPr>
              <w:jc w:val="center"/>
              <w:rPr>
                <w:rFonts w:ascii="宋体" w:eastAsia="宋体" w:hAnsi="宋体" w:cs="宋体" w:hint="eastAsia"/>
                <w:color w:val="auto"/>
                <w:sz w:val="24"/>
                <w:szCs w:val="24"/>
              </w:rPr>
            </w:pPr>
          </w:p>
        </w:tc>
      </w:tr>
      <w:tr w:rsidR="00AB7C63" w14:paraId="02B19AF5" w14:textId="77777777">
        <w:trPr>
          <w:trHeight w:val="939"/>
        </w:trPr>
        <w:tc>
          <w:tcPr>
            <w:tcW w:w="779" w:type="dxa"/>
            <w:vAlign w:val="center"/>
          </w:tcPr>
          <w:p w14:paraId="1A639962" w14:textId="77777777" w:rsidR="00AB7C63" w:rsidRDefault="00AB7C63">
            <w:pPr>
              <w:jc w:val="center"/>
              <w:rPr>
                <w:rFonts w:ascii="宋体" w:eastAsia="宋体" w:hAnsi="宋体" w:cs="宋体" w:hint="eastAsia"/>
                <w:color w:val="auto"/>
                <w:sz w:val="24"/>
                <w:szCs w:val="24"/>
              </w:rPr>
            </w:pPr>
          </w:p>
        </w:tc>
        <w:tc>
          <w:tcPr>
            <w:tcW w:w="1481" w:type="dxa"/>
            <w:vAlign w:val="center"/>
          </w:tcPr>
          <w:p w14:paraId="79FFF7B3" w14:textId="77777777" w:rsidR="00AB7C63" w:rsidRDefault="00AB7C63">
            <w:pPr>
              <w:jc w:val="center"/>
              <w:rPr>
                <w:rFonts w:ascii="宋体" w:eastAsia="宋体" w:hAnsi="宋体" w:cs="宋体" w:hint="eastAsia"/>
                <w:color w:val="auto"/>
                <w:sz w:val="24"/>
                <w:szCs w:val="24"/>
              </w:rPr>
            </w:pPr>
          </w:p>
        </w:tc>
        <w:tc>
          <w:tcPr>
            <w:tcW w:w="2383" w:type="dxa"/>
            <w:vAlign w:val="center"/>
          </w:tcPr>
          <w:p w14:paraId="6BCE8995" w14:textId="77777777" w:rsidR="00AB7C63" w:rsidRDefault="00AB7C63">
            <w:pPr>
              <w:jc w:val="center"/>
              <w:rPr>
                <w:rFonts w:ascii="宋体" w:eastAsia="宋体" w:hAnsi="宋体" w:cs="宋体" w:hint="eastAsia"/>
                <w:color w:val="auto"/>
                <w:sz w:val="24"/>
                <w:szCs w:val="24"/>
              </w:rPr>
            </w:pPr>
          </w:p>
        </w:tc>
        <w:tc>
          <w:tcPr>
            <w:tcW w:w="2125" w:type="dxa"/>
            <w:vAlign w:val="center"/>
          </w:tcPr>
          <w:p w14:paraId="6D810732" w14:textId="77777777" w:rsidR="00AB7C63" w:rsidRDefault="00AB7C63">
            <w:pPr>
              <w:jc w:val="center"/>
              <w:rPr>
                <w:rFonts w:ascii="宋体" w:eastAsia="宋体" w:hAnsi="宋体" w:cs="宋体" w:hint="eastAsia"/>
                <w:color w:val="auto"/>
                <w:sz w:val="24"/>
                <w:szCs w:val="24"/>
              </w:rPr>
            </w:pPr>
          </w:p>
        </w:tc>
        <w:tc>
          <w:tcPr>
            <w:tcW w:w="1597" w:type="dxa"/>
            <w:vAlign w:val="center"/>
          </w:tcPr>
          <w:p w14:paraId="09FE02ED" w14:textId="77777777" w:rsidR="00AB7C63" w:rsidRDefault="00AB7C63">
            <w:pPr>
              <w:jc w:val="center"/>
              <w:rPr>
                <w:rFonts w:ascii="宋体" w:eastAsia="宋体" w:hAnsi="宋体" w:cs="宋体" w:hint="eastAsia"/>
                <w:color w:val="auto"/>
                <w:sz w:val="24"/>
                <w:szCs w:val="24"/>
              </w:rPr>
            </w:pPr>
          </w:p>
        </w:tc>
        <w:tc>
          <w:tcPr>
            <w:tcW w:w="1134" w:type="dxa"/>
            <w:vAlign w:val="center"/>
          </w:tcPr>
          <w:p w14:paraId="70C2F804" w14:textId="77777777" w:rsidR="00AB7C63" w:rsidRDefault="00AB7C63">
            <w:pPr>
              <w:jc w:val="center"/>
              <w:rPr>
                <w:rFonts w:ascii="宋体" w:eastAsia="宋体" w:hAnsi="宋体" w:cs="宋体" w:hint="eastAsia"/>
                <w:color w:val="auto"/>
                <w:sz w:val="24"/>
                <w:szCs w:val="24"/>
              </w:rPr>
            </w:pPr>
          </w:p>
        </w:tc>
      </w:tr>
    </w:tbl>
    <w:p w14:paraId="729252E3"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282BCE9"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1C961D86" w14:textId="77777777" w:rsidR="00AB7C63" w:rsidRDefault="00000000">
      <w:pPr>
        <w:spacing w:line="360" w:lineRule="auto"/>
        <w:ind w:firstLineChars="200" w:firstLine="446"/>
        <w:jc w:val="both"/>
        <w:rPr>
          <w:rFonts w:ascii="宋体" w:eastAsia="宋体" w:hAnsi="宋体" w:cs="宋体" w:hint="eastAsia"/>
          <w:color w:val="auto"/>
          <w:sz w:val="24"/>
          <w:szCs w:val="24"/>
        </w:rPr>
      </w:pPr>
      <w:r>
        <w:rPr>
          <w:rFonts w:ascii="宋体" w:eastAsia="宋体" w:hAnsi="宋体" w:cs="宋体" w:hint="eastAsia"/>
          <w:color w:val="auto"/>
          <w:spacing w:val="-17"/>
          <w:sz w:val="24"/>
          <w:szCs w:val="24"/>
        </w:rPr>
        <w:t>注</w:t>
      </w:r>
      <w:r>
        <w:rPr>
          <w:rFonts w:ascii="宋体" w:eastAsia="宋体" w:hAnsi="宋体" w:cs="宋体" w:hint="eastAsia"/>
          <w:color w:val="auto"/>
          <w:spacing w:val="-16"/>
          <w:sz w:val="24"/>
          <w:szCs w:val="24"/>
        </w:rPr>
        <w:t>：</w:t>
      </w:r>
    </w:p>
    <w:p w14:paraId="45F7604A" w14:textId="77777777" w:rsidR="00AB7C63" w:rsidRDefault="00000000">
      <w:pPr>
        <w:spacing w:line="360" w:lineRule="auto"/>
        <w:ind w:firstLineChars="200" w:firstLine="484"/>
        <w:jc w:val="both"/>
        <w:rPr>
          <w:rFonts w:ascii="宋体" w:eastAsia="宋体" w:hAnsi="宋体" w:cs="宋体" w:hint="eastAsia"/>
          <w:color w:val="auto"/>
          <w:spacing w:val="-1"/>
          <w:sz w:val="24"/>
          <w:szCs w:val="24"/>
        </w:rPr>
      </w:pPr>
      <w:r>
        <w:rPr>
          <w:rFonts w:ascii="宋体" w:eastAsia="宋体" w:hAnsi="宋体" w:cs="宋体" w:hint="eastAsia"/>
          <w:color w:val="auto"/>
          <w:spacing w:val="2"/>
          <w:sz w:val="24"/>
          <w:szCs w:val="24"/>
        </w:rPr>
        <w:t>1.对招标文件中的所有商务、技</w:t>
      </w:r>
      <w:r>
        <w:rPr>
          <w:rFonts w:ascii="宋体" w:eastAsia="宋体" w:hAnsi="宋体" w:cs="宋体" w:hint="eastAsia"/>
          <w:color w:val="auto"/>
          <w:spacing w:val="1"/>
          <w:sz w:val="24"/>
          <w:szCs w:val="24"/>
        </w:rPr>
        <w:t>术要求，除本表所列明的所有偏离外，均视作供应商</w:t>
      </w:r>
      <w:r>
        <w:rPr>
          <w:rFonts w:ascii="宋体" w:eastAsia="宋体" w:hAnsi="宋体" w:cs="宋体" w:hint="eastAsia"/>
          <w:color w:val="auto"/>
          <w:spacing w:val="-3"/>
          <w:sz w:val="24"/>
          <w:szCs w:val="24"/>
        </w:rPr>
        <w:t>已对之理解和响应。此表中若无任何文字说明，内容为空白的，</w:t>
      </w:r>
      <w:r>
        <w:rPr>
          <w:rFonts w:ascii="宋体" w:eastAsia="宋体" w:hAnsi="宋体" w:cs="宋体" w:hint="eastAsia"/>
          <w:b/>
          <w:bCs/>
          <w:color w:val="auto"/>
          <w:spacing w:val="2"/>
          <w:sz w:val="24"/>
          <w:szCs w:val="24"/>
        </w:rPr>
        <w:t>投标无效</w:t>
      </w:r>
      <w:r>
        <w:rPr>
          <w:rFonts w:ascii="宋体" w:eastAsia="宋体" w:hAnsi="宋体" w:cs="宋体" w:hint="eastAsia"/>
          <w:color w:val="auto"/>
          <w:spacing w:val="-1"/>
          <w:sz w:val="24"/>
          <w:szCs w:val="24"/>
        </w:rPr>
        <w:t>。</w:t>
      </w:r>
    </w:p>
    <w:p w14:paraId="3E35E314" w14:textId="77777777" w:rsidR="00AB7C63" w:rsidRDefault="00000000">
      <w:pPr>
        <w:spacing w:line="360" w:lineRule="auto"/>
        <w:ind w:firstLineChars="200" w:firstLine="494"/>
        <w:jc w:val="both"/>
        <w:rPr>
          <w:rFonts w:ascii="宋体" w:eastAsia="宋体" w:hAnsi="宋体" w:cs="宋体" w:hint="eastAsia"/>
          <w:color w:val="auto"/>
          <w:sz w:val="24"/>
          <w:szCs w:val="24"/>
        </w:rPr>
      </w:pPr>
      <w:r>
        <w:rPr>
          <w:rFonts w:ascii="宋体" w:eastAsia="宋体" w:hAnsi="宋体" w:cs="宋体" w:hint="eastAsia"/>
          <w:color w:val="auto"/>
          <w:spacing w:val="7"/>
          <w:sz w:val="24"/>
          <w:szCs w:val="24"/>
        </w:rPr>
        <w:t>2.“偏离情况”列应据实填写“无偏离”、“正偏离”或“负偏离”</w:t>
      </w:r>
      <w:r>
        <w:rPr>
          <w:rFonts w:ascii="宋体" w:eastAsia="宋体" w:hAnsi="宋体" w:cs="宋体" w:hint="eastAsia"/>
          <w:color w:val="auto"/>
          <w:spacing w:val="2"/>
          <w:sz w:val="24"/>
          <w:szCs w:val="24"/>
        </w:rPr>
        <w:t>。</w:t>
      </w:r>
    </w:p>
    <w:p w14:paraId="34555B32"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49985A57"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74CE98E3" w14:textId="77777777" w:rsidR="00AB7C63" w:rsidRDefault="00AB7C63">
      <w:pPr>
        <w:spacing w:line="360" w:lineRule="auto"/>
        <w:ind w:firstLineChars="200" w:firstLine="480"/>
        <w:jc w:val="both"/>
        <w:rPr>
          <w:rFonts w:ascii="宋体" w:eastAsia="宋体" w:hAnsi="宋体" w:cs="宋体" w:hint="eastAsia"/>
          <w:color w:val="auto"/>
          <w:sz w:val="24"/>
          <w:szCs w:val="24"/>
        </w:rPr>
      </w:pPr>
    </w:p>
    <w:p w14:paraId="34CC4223" w14:textId="77777777" w:rsidR="00AB7C63" w:rsidRDefault="00000000">
      <w:pPr>
        <w:spacing w:line="360" w:lineRule="auto"/>
        <w:ind w:firstLineChars="200" w:firstLine="460"/>
        <w:jc w:val="both"/>
        <w:rPr>
          <w:rFonts w:ascii="宋体" w:eastAsia="宋体" w:hAnsi="宋体" w:cs="宋体" w:hint="eastAsia"/>
          <w:color w:val="auto"/>
          <w:sz w:val="24"/>
          <w:szCs w:val="24"/>
        </w:rPr>
      </w:pPr>
      <w:r>
        <w:rPr>
          <w:rFonts w:ascii="宋体" w:eastAsia="宋体" w:hAnsi="宋体" w:cs="宋体" w:hint="eastAsia"/>
          <w:color w:val="auto"/>
          <w:spacing w:val="-10"/>
          <w:position w:val="19"/>
          <w:sz w:val="24"/>
          <w:szCs w:val="24"/>
        </w:rPr>
        <w:t>投标人</w:t>
      </w:r>
      <w:r>
        <w:rPr>
          <w:rFonts w:ascii="宋体" w:eastAsia="宋体" w:hAnsi="宋体" w:cs="宋体" w:hint="eastAsia"/>
          <w:color w:val="auto"/>
          <w:spacing w:val="-6"/>
          <w:position w:val="19"/>
          <w:sz w:val="24"/>
          <w:szCs w:val="24"/>
        </w:rPr>
        <w:t>名</w:t>
      </w:r>
      <w:r>
        <w:rPr>
          <w:rFonts w:ascii="宋体" w:eastAsia="宋体" w:hAnsi="宋体" w:cs="宋体" w:hint="eastAsia"/>
          <w:color w:val="auto"/>
          <w:spacing w:val="-5"/>
          <w:position w:val="19"/>
          <w:sz w:val="24"/>
          <w:szCs w:val="24"/>
        </w:rPr>
        <w:t>称(加盖公章)：____________</w:t>
      </w:r>
    </w:p>
    <w:p w14:paraId="1B12145B" w14:textId="77777777" w:rsidR="00AB7C63" w:rsidRDefault="00000000">
      <w:pPr>
        <w:spacing w:line="360" w:lineRule="auto"/>
        <w:ind w:firstLineChars="200" w:firstLine="416"/>
        <w:jc w:val="both"/>
        <w:rPr>
          <w:rFonts w:ascii="宋体" w:eastAsia="宋体" w:hAnsi="宋体" w:cs="宋体" w:hint="eastAsia"/>
          <w:color w:val="auto"/>
          <w:sz w:val="24"/>
          <w:szCs w:val="24"/>
        </w:rPr>
      </w:pPr>
      <w:r>
        <w:rPr>
          <w:rFonts w:ascii="宋体" w:eastAsia="宋体" w:hAnsi="宋体" w:cs="宋体" w:hint="eastAsia"/>
          <w:color w:val="auto"/>
          <w:spacing w:val="-32"/>
          <w:sz w:val="24"/>
          <w:szCs w:val="24"/>
        </w:rPr>
        <w:t>日</w:t>
      </w:r>
      <w:r>
        <w:rPr>
          <w:rFonts w:ascii="宋体" w:eastAsia="宋体" w:hAnsi="宋体" w:cs="宋体" w:hint="eastAsia"/>
          <w:color w:val="auto"/>
          <w:spacing w:val="-16"/>
          <w:sz w:val="24"/>
          <w:szCs w:val="24"/>
        </w:rPr>
        <w:t>期：_____年______月______日</w:t>
      </w:r>
    </w:p>
    <w:p w14:paraId="1FA3A028" w14:textId="77777777" w:rsidR="00AB7C63" w:rsidRDefault="00AB7C63">
      <w:pPr>
        <w:spacing w:line="360" w:lineRule="auto"/>
        <w:ind w:firstLineChars="200" w:firstLine="480"/>
        <w:jc w:val="both"/>
        <w:rPr>
          <w:rFonts w:ascii="宋体" w:eastAsia="宋体" w:hAnsi="宋体" w:cs="宋体" w:hint="eastAsia"/>
          <w:color w:val="auto"/>
          <w:sz w:val="24"/>
          <w:szCs w:val="24"/>
        </w:rPr>
        <w:sectPr w:rsidR="00AB7C63">
          <w:headerReference w:type="default" r:id="rId46"/>
          <w:pgSz w:w="11907" w:h="16840"/>
          <w:pgMar w:top="1117" w:right="1134" w:bottom="1060" w:left="1406" w:header="878" w:footer="886" w:gutter="0"/>
          <w:cols w:space="720"/>
        </w:sectPr>
      </w:pPr>
    </w:p>
    <w:p w14:paraId="6343E1BD" w14:textId="77777777" w:rsidR="00AB7C63" w:rsidRDefault="00000000">
      <w:pPr>
        <w:spacing w:line="360" w:lineRule="auto"/>
        <w:jc w:val="both"/>
        <w:outlineLvl w:val="2"/>
        <w:rPr>
          <w:rFonts w:ascii="宋体" w:eastAsia="宋体" w:hAnsi="宋体" w:cs="宋体" w:hint="eastAsia"/>
          <w:color w:val="auto"/>
          <w:sz w:val="24"/>
          <w:szCs w:val="24"/>
        </w:rPr>
      </w:pPr>
      <w:bookmarkStart w:id="245" w:name="_Toc159237112"/>
      <w:bookmarkStart w:id="246" w:name="_Toc159237167"/>
      <w:bookmarkStart w:id="247" w:name="_Toc193382689"/>
      <w:bookmarkStart w:id="248" w:name="_Toc27152"/>
      <w:r>
        <w:rPr>
          <w:rFonts w:ascii="宋体" w:eastAsia="宋体" w:hAnsi="宋体" w:cs="宋体" w:hint="eastAsia"/>
          <w:color w:val="auto"/>
          <w:spacing w:val="1"/>
          <w:sz w:val="24"/>
          <w:szCs w:val="24"/>
        </w:rPr>
        <w:lastRenderedPageBreak/>
        <w:t>7.招标文件要求提供</w:t>
      </w:r>
      <w:r>
        <w:rPr>
          <w:rFonts w:ascii="宋体" w:eastAsia="宋体" w:hAnsi="宋体" w:cs="宋体" w:hint="eastAsia"/>
          <w:color w:val="auto"/>
          <w:sz w:val="24"/>
          <w:szCs w:val="24"/>
        </w:rPr>
        <w:t>或投标人认为应附的其他材料</w:t>
      </w:r>
      <w:bookmarkEnd w:id="245"/>
      <w:bookmarkEnd w:id="246"/>
      <w:bookmarkEnd w:id="247"/>
      <w:bookmarkEnd w:id="248"/>
    </w:p>
    <w:p w14:paraId="3E380D3E" w14:textId="77777777" w:rsidR="00AB7C63" w:rsidRDefault="00AB7C63">
      <w:pPr>
        <w:spacing w:line="360" w:lineRule="auto"/>
        <w:jc w:val="both"/>
        <w:outlineLvl w:val="2"/>
        <w:rPr>
          <w:rFonts w:ascii="宋体" w:eastAsia="宋体" w:hAnsi="宋体" w:cs="宋体" w:hint="eastAsia"/>
          <w:color w:val="auto"/>
          <w:sz w:val="24"/>
          <w:szCs w:val="24"/>
        </w:rPr>
      </w:pPr>
    </w:p>
    <w:sectPr w:rsidR="00AB7C63">
      <w:headerReference w:type="default" r:id="rId47"/>
      <w:pgSz w:w="11907" w:h="16840"/>
      <w:pgMar w:top="1117" w:right="1133" w:bottom="1060" w:left="1414" w:header="878"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4E7E" w14:textId="77777777" w:rsidR="008B59FF" w:rsidRDefault="008B59FF">
      <w:r>
        <w:separator/>
      </w:r>
    </w:p>
  </w:endnote>
  <w:endnote w:type="continuationSeparator" w:id="0">
    <w:p w14:paraId="7B82AB02" w14:textId="77777777" w:rsidR="008B59FF" w:rsidRDefault="008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T Song">
    <w:altName w:val="微软雅黑"/>
    <w:charset w:val="00"/>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05412"/>
    </w:sdtPr>
    <w:sdtContent>
      <w:p w14:paraId="714FA589" w14:textId="77777777" w:rsidR="00AB7C63" w:rsidRDefault="00000000">
        <w:pPr>
          <w:pStyle w:val="ac"/>
          <w:ind w:left="420"/>
          <w:jc w:val="center"/>
        </w:pPr>
        <w:r>
          <w:fldChar w:fldCharType="begin"/>
        </w:r>
        <w:r>
          <w:instrText>PAGE   \* MERGEFORMAT</w:instrText>
        </w:r>
        <w:r>
          <w:fldChar w:fldCharType="separate"/>
        </w:r>
        <w:r>
          <w:rPr>
            <w:lang w:val="zh-CN"/>
          </w:rPr>
          <w:t>2</w:t>
        </w:r>
        <w:r>
          <w:fldChar w:fldCharType="end"/>
        </w:r>
      </w:p>
    </w:sdtContent>
  </w:sdt>
  <w:p w14:paraId="178E6DF6" w14:textId="77777777" w:rsidR="00AB7C63" w:rsidRDefault="00AB7C63">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62410"/>
    </w:sdtPr>
    <w:sdtContent>
      <w:p w14:paraId="3CCFE410" w14:textId="77777777" w:rsidR="00AB7C63" w:rsidRDefault="00000000">
        <w:pPr>
          <w:pStyle w:val="ac"/>
          <w:ind w:left="420"/>
          <w:jc w:val="center"/>
        </w:pPr>
        <w:r>
          <w:fldChar w:fldCharType="begin"/>
        </w:r>
        <w:r>
          <w:instrText>PAGE   \* MERGEFORMAT</w:instrText>
        </w:r>
        <w:r>
          <w:fldChar w:fldCharType="separate"/>
        </w:r>
        <w:r>
          <w:rPr>
            <w:lang w:val="zh-CN"/>
          </w:rPr>
          <w:t>39</w:t>
        </w:r>
        <w:r>
          <w:fldChar w:fldCharType="end"/>
        </w:r>
      </w:p>
    </w:sdtContent>
  </w:sdt>
  <w:p w14:paraId="0E6D1B13" w14:textId="77777777" w:rsidR="00AB7C63" w:rsidRDefault="00AB7C63">
    <w:pPr>
      <w:tabs>
        <w:tab w:val="left" w:pos="4910"/>
      </w:tabs>
      <w:spacing w:line="201" w:lineRule="auto"/>
      <w:ind w:left="4435"/>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276789"/>
    </w:sdtPr>
    <w:sdtContent>
      <w:p w14:paraId="4ADCD491" w14:textId="77777777" w:rsidR="00AB7C63" w:rsidRDefault="00000000">
        <w:pPr>
          <w:pStyle w:val="ac"/>
          <w:ind w:left="420"/>
          <w:jc w:val="center"/>
        </w:pPr>
        <w:r>
          <w:fldChar w:fldCharType="begin"/>
        </w:r>
        <w:r>
          <w:instrText>PAGE   \* MERGEFORMAT</w:instrText>
        </w:r>
        <w:r>
          <w:fldChar w:fldCharType="separate"/>
        </w:r>
        <w:r>
          <w:rPr>
            <w:lang w:val="zh-CN"/>
          </w:rPr>
          <w:t>40</w:t>
        </w:r>
        <w:r>
          <w:fldChar w:fldCharType="end"/>
        </w:r>
      </w:p>
    </w:sdtContent>
  </w:sdt>
  <w:p w14:paraId="14D3AA5A" w14:textId="77777777" w:rsidR="00AB7C63" w:rsidRDefault="00AB7C63">
    <w:pPr>
      <w:spacing w:line="201" w:lineRule="auto"/>
      <w:ind w:left="4435"/>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92029"/>
    </w:sdtPr>
    <w:sdtContent>
      <w:p w14:paraId="767FAFD4" w14:textId="77777777" w:rsidR="00AB7C63" w:rsidRDefault="00000000">
        <w:pPr>
          <w:pStyle w:val="ac"/>
          <w:ind w:left="420"/>
          <w:jc w:val="center"/>
        </w:pPr>
        <w:r>
          <w:fldChar w:fldCharType="begin"/>
        </w:r>
        <w:r>
          <w:instrText>PAGE   \* MERGEFORMAT</w:instrText>
        </w:r>
        <w:r>
          <w:fldChar w:fldCharType="separate"/>
        </w:r>
        <w:r>
          <w:rPr>
            <w:lang w:val="zh-CN"/>
          </w:rPr>
          <w:t>43</w:t>
        </w:r>
        <w:r>
          <w:fldChar w:fldCharType="end"/>
        </w:r>
      </w:p>
    </w:sdtContent>
  </w:sdt>
  <w:p w14:paraId="1B895466" w14:textId="77777777" w:rsidR="00AB7C63" w:rsidRDefault="00AB7C63">
    <w:pPr>
      <w:spacing w:line="201" w:lineRule="auto"/>
      <w:ind w:left="4430"/>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78308"/>
    </w:sdtPr>
    <w:sdtContent>
      <w:p w14:paraId="6EEEB456" w14:textId="77777777" w:rsidR="00AB7C63" w:rsidRDefault="00000000">
        <w:pPr>
          <w:pStyle w:val="ac"/>
          <w:ind w:left="420"/>
          <w:jc w:val="center"/>
        </w:pPr>
        <w:r>
          <w:fldChar w:fldCharType="begin"/>
        </w:r>
        <w:r>
          <w:instrText>PAGE   \* MERGEFORMAT</w:instrText>
        </w:r>
        <w:r>
          <w:fldChar w:fldCharType="separate"/>
        </w:r>
        <w:r>
          <w:rPr>
            <w:lang w:val="zh-CN"/>
          </w:rPr>
          <w:t>44</w:t>
        </w:r>
        <w:r>
          <w:fldChar w:fldCharType="end"/>
        </w:r>
      </w:p>
    </w:sdtContent>
  </w:sdt>
  <w:p w14:paraId="56894066" w14:textId="77777777" w:rsidR="00AB7C63" w:rsidRDefault="00AB7C63">
    <w:pPr>
      <w:spacing w:line="198" w:lineRule="auto"/>
      <w:ind w:left="4430"/>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590278"/>
    </w:sdtPr>
    <w:sdtContent>
      <w:p w14:paraId="6DA3BC48" w14:textId="77777777" w:rsidR="00AB7C63" w:rsidRDefault="00000000">
        <w:pPr>
          <w:pStyle w:val="ac"/>
          <w:ind w:left="420"/>
          <w:jc w:val="center"/>
        </w:pPr>
        <w:r>
          <w:fldChar w:fldCharType="begin"/>
        </w:r>
        <w:r>
          <w:instrText>PAGE   \* MERGEFORMAT</w:instrText>
        </w:r>
        <w:r>
          <w:fldChar w:fldCharType="separate"/>
        </w:r>
        <w:r>
          <w:rPr>
            <w:lang w:val="zh-CN"/>
          </w:rPr>
          <w:t>45</w:t>
        </w:r>
        <w:r>
          <w:fldChar w:fldCharType="end"/>
        </w:r>
      </w:p>
    </w:sdtContent>
  </w:sdt>
  <w:p w14:paraId="3D7B17B5" w14:textId="77777777" w:rsidR="00AB7C63" w:rsidRDefault="00AB7C63">
    <w:pPr>
      <w:spacing w:line="198" w:lineRule="auto"/>
      <w:ind w:left="4430"/>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86088"/>
    </w:sdtPr>
    <w:sdtContent>
      <w:p w14:paraId="6BEC08A6" w14:textId="77777777" w:rsidR="00AB7C63" w:rsidRDefault="00000000">
        <w:pPr>
          <w:pStyle w:val="ac"/>
          <w:ind w:left="420"/>
          <w:jc w:val="center"/>
        </w:pPr>
        <w:r>
          <w:fldChar w:fldCharType="begin"/>
        </w:r>
        <w:r>
          <w:instrText>PAGE   \* MERGEFORMAT</w:instrText>
        </w:r>
        <w:r>
          <w:fldChar w:fldCharType="separate"/>
        </w:r>
        <w:r>
          <w:rPr>
            <w:lang w:val="zh-CN"/>
          </w:rPr>
          <w:t>58</w:t>
        </w:r>
        <w:r>
          <w:fldChar w:fldCharType="end"/>
        </w:r>
      </w:p>
    </w:sdtContent>
  </w:sdt>
  <w:p w14:paraId="5914C3DC" w14:textId="77777777" w:rsidR="00AB7C63" w:rsidRDefault="00AB7C63">
    <w:pPr>
      <w:spacing w:line="201" w:lineRule="auto"/>
      <w:ind w:left="443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95BD" w14:textId="77777777" w:rsidR="00AB7C63" w:rsidRDefault="00AB7C63">
    <w:pPr>
      <w:pStyle w:val="ac"/>
      <w:tabs>
        <w:tab w:val="clear" w:pos="4153"/>
        <w:tab w:val="center" w:pos="45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24483"/>
    </w:sdtPr>
    <w:sdtContent>
      <w:p w14:paraId="2CEFFCBE" w14:textId="77777777" w:rsidR="00AB7C63" w:rsidRDefault="00000000">
        <w:pPr>
          <w:pStyle w:val="ac"/>
          <w:ind w:left="420"/>
          <w:jc w:val="center"/>
        </w:pPr>
        <w:r>
          <w:fldChar w:fldCharType="begin"/>
        </w:r>
        <w:r>
          <w:instrText>PAGE   \* MERGEFORMAT</w:instrText>
        </w:r>
        <w:r>
          <w:fldChar w:fldCharType="separate"/>
        </w:r>
        <w:r>
          <w:rPr>
            <w:lang w:val="zh-CN"/>
          </w:rPr>
          <w:t>4</w:t>
        </w:r>
        <w:r>
          <w:fldChar w:fldCharType="end"/>
        </w:r>
      </w:p>
    </w:sdtContent>
  </w:sdt>
  <w:p w14:paraId="0DBFD460" w14:textId="77777777" w:rsidR="00AB7C63" w:rsidRDefault="00AB7C63">
    <w:pPr>
      <w:spacing w:line="198" w:lineRule="auto"/>
      <w:ind w:left="4487"/>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48091"/>
    </w:sdtPr>
    <w:sdtContent>
      <w:p w14:paraId="1264C8B4" w14:textId="77777777" w:rsidR="00AB7C63" w:rsidRDefault="00000000">
        <w:pPr>
          <w:pStyle w:val="ac"/>
          <w:ind w:left="420"/>
          <w:jc w:val="center"/>
        </w:pPr>
        <w:r>
          <w:fldChar w:fldCharType="begin"/>
        </w:r>
        <w:r>
          <w:instrText>PAGE   \* MERGEFORMAT</w:instrText>
        </w:r>
        <w:r>
          <w:fldChar w:fldCharType="separate"/>
        </w:r>
        <w:r>
          <w:rPr>
            <w:lang w:val="zh-CN"/>
          </w:rPr>
          <w:t>20</w:t>
        </w:r>
        <w:r>
          <w:fldChar w:fldCharType="end"/>
        </w:r>
      </w:p>
    </w:sdtContent>
  </w:sdt>
  <w:p w14:paraId="3F746188" w14:textId="77777777" w:rsidR="00AB7C63" w:rsidRDefault="00AB7C63">
    <w:pPr>
      <w:spacing w:line="201" w:lineRule="auto"/>
      <w:ind w:left="5075"/>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54388"/>
    </w:sdtPr>
    <w:sdtContent>
      <w:p w14:paraId="7766D71D" w14:textId="77777777" w:rsidR="00AB7C63" w:rsidRDefault="00000000">
        <w:pPr>
          <w:pStyle w:val="ac"/>
          <w:ind w:left="420"/>
          <w:jc w:val="center"/>
        </w:pPr>
        <w:r>
          <w:fldChar w:fldCharType="begin"/>
        </w:r>
        <w:r>
          <w:instrText>PAGE   \* MERGEFORMAT</w:instrText>
        </w:r>
        <w:r>
          <w:fldChar w:fldCharType="separate"/>
        </w:r>
        <w:r>
          <w:rPr>
            <w:lang w:val="zh-CN"/>
          </w:rPr>
          <w:t>24</w:t>
        </w:r>
        <w:r>
          <w:fldChar w:fldCharType="end"/>
        </w:r>
      </w:p>
    </w:sdtContent>
  </w:sdt>
  <w:p w14:paraId="3F576D72" w14:textId="77777777" w:rsidR="00AB7C63" w:rsidRDefault="00AB7C63">
    <w:pPr>
      <w:spacing w:line="201" w:lineRule="auto"/>
      <w:ind w:left="4547"/>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656267"/>
    </w:sdtPr>
    <w:sdtContent>
      <w:p w14:paraId="6AF07C47" w14:textId="77777777" w:rsidR="00AB7C63" w:rsidRDefault="00000000">
        <w:pPr>
          <w:pStyle w:val="ac"/>
          <w:ind w:left="420"/>
          <w:jc w:val="center"/>
        </w:pPr>
        <w:r>
          <w:fldChar w:fldCharType="begin"/>
        </w:r>
        <w:r>
          <w:instrText>PAGE   \* MERGEFORMAT</w:instrText>
        </w:r>
        <w:r>
          <w:fldChar w:fldCharType="separate"/>
        </w:r>
        <w:r>
          <w:rPr>
            <w:lang w:val="zh-CN"/>
          </w:rPr>
          <w:t>31</w:t>
        </w:r>
        <w:r>
          <w:fldChar w:fldCharType="end"/>
        </w:r>
      </w:p>
    </w:sdtContent>
  </w:sdt>
  <w:p w14:paraId="26DCAA27" w14:textId="77777777" w:rsidR="00AB7C63" w:rsidRDefault="00AB7C63">
    <w:pPr>
      <w:spacing w:line="201" w:lineRule="auto"/>
      <w:ind w:left="4547"/>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99789"/>
    </w:sdtPr>
    <w:sdtContent>
      <w:p w14:paraId="0AFA4862" w14:textId="77777777" w:rsidR="00AB7C63" w:rsidRDefault="00000000">
        <w:pPr>
          <w:pStyle w:val="ac"/>
          <w:ind w:left="420"/>
          <w:jc w:val="center"/>
        </w:pPr>
        <w:r>
          <w:fldChar w:fldCharType="begin"/>
        </w:r>
        <w:r>
          <w:instrText>PAGE   \* MERGEFORMAT</w:instrText>
        </w:r>
        <w:r>
          <w:fldChar w:fldCharType="separate"/>
        </w:r>
        <w:r>
          <w:rPr>
            <w:lang w:val="zh-CN"/>
          </w:rPr>
          <w:t>36</w:t>
        </w:r>
        <w:r>
          <w:fldChar w:fldCharType="end"/>
        </w:r>
      </w:p>
    </w:sdtContent>
  </w:sdt>
  <w:p w14:paraId="3EB77CB1" w14:textId="77777777" w:rsidR="00AB7C63" w:rsidRDefault="00AB7C63">
    <w:pPr>
      <w:pStyle w:val="ac"/>
      <w:ind w:right="108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435169"/>
    </w:sdtPr>
    <w:sdtContent>
      <w:p w14:paraId="01005F2F" w14:textId="77777777" w:rsidR="00AB7C63" w:rsidRDefault="00000000">
        <w:pPr>
          <w:pStyle w:val="ac"/>
          <w:ind w:left="420"/>
          <w:jc w:val="center"/>
        </w:pPr>
        <w:r>
          <w:fldChar w:fldCharType="begin"/>
        </w:r>
        <w:r>
          <w:instrText>PAGE   \* MERGEFORMAT</w:instrText>
        </w:r>
        <w:r>
          <w:fldChar w:fldCharType="separate"/>
        </w:r>
        <w:r>
          <w:rPr>
            <w:lang w:val="zh-CN"/>
          </w:rPr>
          <w:t>37</w:t>
        </w:r>
        <w:r>
          <w:fldChar w:fldCharType="end"/>
        </w:r>
      </w:p>
    </w:sdtContent>
  </w:sdt>
  <w:p w14:paraId="0650387D" w14:textId="77777777" w:rsidR="00AB7C63" w:rsidRDefault="00AB7C63">
    <w:pPr>
      <w:spacing w:line="201" w:lineRule="auto"/>
      <w:ind w:left="4435"/>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82152"/>
    </w:sdtPr>
    <w:sdtContent>
      <w:p w14:paraId="15281C4F" w14:textId="77777777" w:rsidR="00AB7C63" w:rsidRDefault="00000000">
        <w:pPr>
          <w:pStyle w:val="ac"/>
          <w:ind w:left="420"/>
          <w:jc w:val="center"/>
        </w:pPr>
        <w:r>
          <w:fldChar w:fldCharType="begin"/>
        </w:r>
        <w:r>
          <w:instrText>PAGE   \* MERGEFORMAT</w:instrText>
        </w:r>
        <w:r>
          <w:fldChar w:fldCharType="separate"/>
        </w:r>
        <w:r>
          <w:rPr>
            <w:lang w:val="zh-CN"/>
          </w:rPr>
          <w:t>38</w:t>
        </w:r>
        <w:r>
          <w:fldChar w:fldCharType="end"/>
        </w:r>
      </w:p>
    </w:sdtContent>
  </w:sdt>
  <w:p w14:paraId="3ED2D100" w14:textId="77777777" w:rsidR="00AB7C63" w:rsidRDefault="00AB7C63">
    <w:pPr>
      <w:spacing w:line="201"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FECE" w14:textId="77777777" w:rsidR="008B59FF" w:rsidRDefault="008B59FF">
      <w:r>
        <w:separator/>
      </w:r>
    </w:p>
  </w:footnote>
  <w:footnote w:type="continuationSeparator" w:id="0">
    <w:p w14:paraId="799B3965" w14:textId="77777777" w:rsidR="008B59FF" w:rsidRDefault="008B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8F73" w14:textId="77777777" w:rsidR="00AB7C63" w:rsidRDefault="00AB7C63">
    <w:pPr>
      <w:pStyle w:val="a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8E6" w14:textId="77777777" w:rsidR="00AB7C63" w:rsidRDefault="00AB7C63">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106B" w14:textId="77777777" w:rsidR="00AB7C63" w:rsidRDefault="00AB7C63">
    <w:pPr>
      <w:pStyle w:val="a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CD88" w14:textId="77777777" w:rsidR="00AB7C63" w:rsidRDefault="00AB7C63">
    <w:pPr>
      <w:pStyle w:val="a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5903" w14:textId="77777777" w:rsidR="00AB7C63" w:rsidRDefault="00AB7C63">
    <w:pPr>
      <w:pStyle w:val="a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F99" w14:textId="77777777" w:rsidR="00AB7C63" w:rsidRDefault="00AB7C63">
    <w:pPr>
      <w:pStyle w:val="a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7628" w14:textId="77777777" w:rsidR="00AB7C63" w:rsidRDefault="00AB7C63">
    <w:pPr>
      <w:pStyle w:val="a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F644" w14:textId="77777777" w:rsidR="00AB7C63" w:rsidRDefault="00AB7C63">
    <w:pPr>
      <w:pStyle w:val="a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3B7" w14:textId="77777777" w:rsidR="00AB7C63" w:rsidRDefault="00AB7C63">
    <w:pPr>
      <w:pStyle w:val="a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7604" w14:textId="77777777" w:rsidR="00AB7C63" w:rsidRDefault="00AB7C63">
    <w:pPr>
      <w:pStyle w:val="a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EBC4" w14:textId="77777777" w:rsidR="00AB7C63" w:rsidRDefault="00AB7C6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D1DB" w14:textId="77777777" w:rsidR="00AB7C63" w:rsidRDefault="00AB7C63">
    <w:pPr>
      <w:pStyle w:val="a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7F0B" w14:textId="77777777" w:rsidR="00AB7C63" w:rsidRDefault="00AB7C63">
    <w:pPr>
      <w:pStyle w:val="a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980D" w14:textId="77777777" w:rsidR="00AB7C63" w:rsidRDefault="00AB7C63">
    <w:pPr>
      <w:pStyle w:val="a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2703" w14:textId="77777777" w:rsidR="00AB7C63" w:rsidRDefault="00AB7C63">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FCB2" w14:textId="77777777" w:rsidR="00AB7C63" w:rsidRDefault="00AB7C6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1652" w14:textId="77777777" w:rsidR="00AB7C63" w:rsidRDefault="00AB7C6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9B7C" w14:textId="77777777" w:rsidR="00AB7C63" w:rsidRDefault="00AB7C63">
    <w:pPr>
      <w:pStyle w:val="a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1893" w14:textId="77777777" w:rsidR="00AB7C63" w:rsidRDefault="00AB7C63">
    <w:pPr>
      <w:pStyle w:val="ae"/>
      <w:ind w:leftChars="-273" w:left="-1" w:hangingChars="318" w:hanging="57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392C" w14:textId="77777777" w:rsidR="00AB7C63" w:rsidRDefault="00AB7C63">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327E" w14:textId="77777777" w:rsidR="00AB7C63" w:rsidRDefault="00AB7C63">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2849" w14:textId="77777777" w:rsidR="00AB7C63" w:rsidRDefault="00AB7C6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9AED1C"/>
    <w:multiLevelType w:val="singleLevel"/>
    <w:tmpl w:val="D59AED1C"/>
    <w:lvl w:ilvl="0">
      <w:start w:val="3"/>
      <w:numFmt w:val="decimal"/>
      <w:suff w:val="nothing"/>
      <w:lvlText w:val="（%1）"/>
      <w:lvlJc w:val="left"/>
    </w:lvl>
  </w:abstractNum>
  <w:abstractNum w:abstractNumId="1" w15:restartNumberingAfterBreak="0">
    <w:nsid w:val="EC072089"/>
    <w:multiLevelType w:val="singleLevel"/>
    <w:tmpl w:val="EC072089"/>
    <w:lvl w:ilvl="0">
      <w:start w:val="9"/>
      <w:numFmt w:val="chineseCounting"/>
      <w:suff w:val="nothing"/>
      <w:lvlText w:val="%1、"/>
      <w:lvlJc w:val="left"/>
      <w:rPr>
        <w:rFonts w:hint="eastAsia"/>
      </w:rPr>
    </w:lvl>
  </w:abstractNum>
  <w:abstractNum w:abstractNumId="2" w15:restartNumberingAfterBreak="0">
    <w:nsid w:val="FD9E06E4"/>
    <w:multiLevelType w:val="singleLevel"/>
    <w:tmpl w:val="FD9E06E4"/>
    <w:lvl w:ilvl="0">
      <w:start w:val="2"/>
      <w:numFmt w:val="chineseCounting"/>
      <w:suff w:val="nothing"/>
      <w:lvlText w:val="%1、"/>
      <w:lvlJc w:val="left"/>
      <w:rPr>
        <w:rFonts w:hint="eastAsia"/>
      </w:rPr>
    </w:lvl>
  </w:abstractNum>
  <w:num w:numId="1" w16cid:durableId="1792479145">
    <w:abstractNumId w:val="2"/>
  </w:num>
  <w:num w:numId="2" w16cid:durableId="2136095091">
    <w:abstractNumId w:val="0"/>
  </w:num>
  <w:num w:numId="3" w16cid:durableId="165506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D72D9B"/>
    <w:rsid w:val="00027BF2"/>
    <w:rsid w:val="0004005E"/>
    <w:rsid w:val="0004514B"/>
    <w:rsid w:val="0005724E"/>
    <w:rsid w:val="000617E1"/>
    <w:rsid w:val="00065110"/>
    <w:rsid w:val="00067E4C"/>
    <w:rsid w:val="000807A1"/>
    <w:rsid w:val="000870BA"/>
    <w:rsid w:val="000950BC"/>
    <w:rsid w:val="0009700B"/>
    <w:rsid w:val="000A116A"/>
    <w:rsid w:val="000B30B9"/>
    <w:rsid w:val="000B3F94"/>
    <w:rsid w:val="000B5DCB"/>
    <w:rsid w:val="000D285D"/>
    <w:rsid w:val="000E1535"/>
    <w:rsid w:val="000F6746"/>
    <w:rsid w:val="00105F7D"/>
    <w:rsid w:val="0012268B"/>
    <w:rsid w:val="00123024"/>
    <w:rsid w:val="00123098"/>
    <w:rsid w:val="00130597"/>
    <w:rsid w:val="00135BA7"/>
    <w:rsid w:val="001502D8"/>
    <w:rsid w:val="0015383E"/>
    <w:rsid w:val="00155D41"/>
    <w:rsid w:val="001633A8"/>
    <w:rsid w:val="00166A20"/>
    <w:rsid w:val="00174FB0"/>
    <w:rsid w:val="0018547A"/>
    <w:rsid w:val="001A2C25"/>
    <w:rsid w:val="001A42C1"/>
    <w:rsid w:val="001A6F6D"/>
    <w:rsid w:val="001B352B"/>
    <w:rsid w:val="001C1FFE"/>
    <w:rsid w:val="001C2601"/>
    <w:rsid w:val="001C276D"/>
    <w:rsid w:val="001C58CF"/>
    <w:rsid w:val="001D2E40"/>
    <w:rsid w:val="001F00CA"/>
    <w:rsid w:val="001F19B1"/>
    <w:rsid w:val="001F2ABD"/>
    <w:rsid w:val="001F427A"/>
    <w:rsid w:val="00200AF3"/>
    <w:rsid w:val="00221AC6"/>
    <w:rsid w:val="002253E7"/>
    <w:rsid w:val="00231CC8"/>
    <w:rsid w:val="002342C4"/>
    <w:rsid w:val="002351C2"/>
    <w:rsid w:val="00246307"/>
    <w:rsid w:val="00246473"/>
    <w:rsid w:val="00247EFC"/>
    <w:rsid w:val="00253B69"/>
    <w:rsid w:val="002566CA"/>
    <w:rsid w:val="002623F0"/>
    <w:rsid w:val="00263928"/>
    <w:rsid w:val="00275E05"/>
    <w:rsid w:val="00283C30"/>
    <w:rsid w:val="00297D59"/>
    <w:rsid w:val="002B0AF6"/>
    <w:rsid w:val="002B3884"/>
    <w:rsid w:val="002B6337"/>
    <w:rsid w:val="002E450E"/>
    <w:rsid w:val="00314BB0"/>
    <w:rsid w:val="00316903"/>
    <w:rsid w:val="00320AEB"/>
    <w:rsid w:val="00332993"/>
    <w:rsid w:val="00344982"/>
    <w:rsid w:val="003454B8"/>
    <w:rsid w:val="00347AD5"/>
    <w:rsid w:val="00350CAF"/>
    <w:rsid w:val="00354CC3"/>
    <w:rsid w:val="00362590"/>
    <w:rsid w:val="0036742D"/>
    <w:rsid w:val="00367D87"/>
    <w:rsid w:val="003950E8"/>
    <w:rsid w:val="00395F03"/>
    <w:rsid w:val="003A6F1E"/>
    <w:rsid w:val="003B2EC6"/>
    <w:rsid w:val="003B694E"/>
    <w:rsid w:val="003D37FC"/>
    <w:rsid w:val="003D58CB"/>
    <w:rsid w:val="003E5602"/>
    <w:rsid w:val="003E7568"/>
    <w:rsid w:val="003E7744"/>
    <w:rsid w:val="00412641"/>
    <w:rsid w:val="00416F8C"/>
    <w:rsid w:val="00422C86"/>
    <w:rsid w:val="00432CFD"/>
    <w:rsid w:val="004356ED"/>
    <w:rsid w:val="004369EF"/>
    <w:rsid w:val="00437DD5"/>
    <w:rsid w:val="00440FAF"/>
    <w:rsid w:val="0045318E"/>
    <w:rsid w:val="0046371B"/>
    <w:rsid w:val="004642DC"/>
    <w:rsid w:val="00487CE5"/>
    <w:rsid w:val="004912EF"/>
    <w:rsid w:val="00496A8C"/>
    <w:rsid w:val="004A392F"/>
    <w:rsid w:val="004A484C"/>
    <w:rsid w:val="004A4C58"/>
    <w:rsid w:val="004A59AB"/>
    <w:rsid w:val="004B7252"/>
    <w:rsid w:val="004B74A4"/>
    <w:rsid w:val="004B799D"/>
    <w:rsid w:val="004B7B62"/>
    <w:rsid w:val="004C0FF7"/>
    <w:rsid w:val="004C267C"/>
    <w:rsid w:val="004C392A"/>
    <w:rsid w:val="004D48CB"/>
    <w:rsid w:val="004D7988"/>
    <w:rsid w:val="004E19F2"/>
    <w:rsid w:val="004F22AE"/>
    <w:rsid w:val="00502AFF"/>
    <w:rsid w:val="00530210"/>
    <w:rsid w:val="005403BE"/>
    <w:rsid w:val="005418F4"/>
    <w:rsid w:val="0054441E"/>
    <w:rsid w:val="005453E8"/>
    <w:rsid w:val="00547953"/>
    <w:rsid w:val="005558E1"/>
    <w:rsid w:val="00555DE8"/>
    <w:rsid w:val="005801E9"/>
    <w:rsid w:val="00595FA6"/>
    <w:rsid w:val="005A5600"/>
    <w:rsid w:val="005B4FAE"/>
    <w:rsid w:val="005B7E44"/>
    <w:rsid w:val="005C6258"/>
    <w:rsid w:val="005D1C1E"/>
    <w:rsid w:val="005E1046"/>
    <w:rsid w:val="005E551A"/>
    <w:rsid w:val="005F01E2"/>
    <w:rsid w:val="005F344C"/>
    <w:rsid w:val="00603DBD"/>
    <w:rsid w:val="00615BF9"/>
    <w:rsid w:val="00616BBD"/>
    <w:rsid w:val="00617436"/>
    <w:rsid w:val="00634674"/>
    <w:rsid w:val="006365F4"/>
    <w:rsid w:val="00654867"/>
    <w:rsid w:val="00656015"/>
    <w:rsid w:val="0065633F"/>
    <w:rsid w:val="00673C4F"/>
    <w:rsid w:val="00677D76"/>
    <w:rsid w:val="00680AF8"/>
    <w:rsid w:val="006A1A30"/>
    <w:rsid w:val="006A2B4E"/>
    <w:rsid w:val="006C5638"/>
    <w:rsid w:val="006D0E8F"/>
    <w:rsid w:val="006E5595"/>
    <w:rsid w:val="006F1F09"/>
    <w:rsid w:val="006F2FDC"/>
    <w:rsid w:val="00714A9F"/>
    <w:rsid w:val="0071677F"/>
    <w:rsid w:val="007274AE"/>
    <w:rsid w:val="00742E69"/>
    <w:rsid w:val="00754BD1"/>
    <w:rsid w:val="00762CAB"/>
    <w:rsid w:val="00763C63"/>
    <w:rsid w:val="007655F4"/>
    <w:rsid w:val="007714BF"/>
    <w:rsid w:val="0077177A"/>
    <w:rsid w:val="00772978"/>
    <w:rsid w:val="00772D64"/>
    <w:rsid w:val="00773110"/>
    <w:rsid w:val="00773812"/>
    <w:rsid w:val="00781C62"/>
    <w:rsid w:val="00795A8F"/>
    <w:rsid w:val="007A557B"/>
    <w:rsid w:val="007A6885"/>
    <w:rsid w:val="007B0C10"/>
    <w:rsid w:val="007B511C"/>
    <w:rsid w:val="007B5581"/>
    <w:rsid w:val="007B6861"/>
    <w:rsid w:val="007C0525"/>
    <w:rsid w:val="007E2EF7"/>
    <w:rsid w:val="007E55E9"/>
    <w:rsid w:val="007F10D0"/>
    <w:rsid w:val="007F5F38"/>
    <w:rsid w:val="007F7EFF"/>
    <w:rsid w:val="00801631"/>
    <w:rsid w:val="00812FDD"/>
    <w:rsid w:val="00813615"/>
    <w:rsid w:val="00823144"/>
    <w:rsid w:val="008251E2"/>
    <w:rsid w:val="00832639"/>
    <w:rsid w:val="00835DA0"/>
    <w:rsid w:val="00844EB4"/>
    <w:rsid w:val="00847E41"/>
    <w:rsid w:val="0085066D"/>
    <w:rsid w:val="00851893"/>
    <w:rsid w:val="00861356"/>
    <w:rsid w:val="00863A6D"/>
    <w:rsid w:val="0089692C"/>
    <w:rsid w:val="008A564B"/>
    <w:rsid w:val="008B59FF"/>
    <w:rsid w:val="008B7FE9"/>
    <w:rsid w:val="008E4654"/>
    <w:rsid w:val="008E4C5E"/>
    <w:rsid w:val="008E6007"/>
    <w:rsid w:val="008E7150"/>
    <w:rsid w:val="008F5F05"/>
    <w:rsid w:val="008F5F64"/>
    <w:rsid w:val="00905456"/>
    <w:rsid w:val="009142CB"/>
    <w:rsid w:val="00915BD9"/>
    <w:rsid w:val="0093662C"/>
    <w:rsid w:val="0094538E"/>
    <w:rsid w:val="009501DC"/>
    <w:rsid w:val="00951408"/>
    <w:rsid w:val="00970A23"/>
    <w:rsid w:val="00974A83"/>
    <w:rsid w:val="009807F1"/>
    <w:rsid w:val="009921B1"/>
    <w:rsid w:val="00997949"/>
    <w:rsid w:val="009A6B24"/>
    <w:rsid w:val="009B2F83"/>
    <w:rsid w:val="009B4AAE"/>
    <w:rsid w:val="009E1281"/>
    <w:rsid w:val="009E7216"/>
    <w:rsid w:val="00A05605"/>
    <w:rsid w:val="00A079EB"/>
    <w:rsid w:val="00A15D0F"/>
    <w:rsid w:val="00A221E9"/>
    <w:rsid w:val="00A65F2C"/>
    <w:rsid w:val="00A6601F"/>
    <w:rsid w:val="00A73088"/>
    <w:rsid w:val="00A80D6F"/>
    <w:rsid w:val="00A8240E"/>
    <w:rsid w:val="00A84580"/>
    <w:rsid w:val="00A92A3F"/>
    <w:rsid w:val="00A9542C"/>
    <w:rsid w:val="00AA0FA3"/>
    <w:rsid w:val="00AA1A1F"/>
    <w:rsid w:val="00AA3BB1"/>
    <w:rsid w:val="00AA5164"/>
    <w:rsid w:val="00AA7A1A"/>
    <w:rsid w:val="00AB7C63"/>
    <w:rsid w:val="00AC0839"/>
    <w:rsid w:val="00AE03AF"/>
    <w:rsid w:val="00AE607A"/>
    <w:rsid w:val="00B129C4"/>
    <w:rsid w:val="00B152BA"/>
    <w:rsid w:val="00B167F6"/>
    <w:rsid w:val="00B502B8"/>
    <w:rsid w:val="00B51EE6"/>
    <w:rsid w:val="00B618EF"/>
    <w:rsid w:val="00B65892"/>
    <w:rsid w:val="00B8183B"/>
    <w:rsid w:val="00B866C3"/>
    <w:rsid w:val="00B90DCF"/>
    <w:rsid w:val="00BA695C"/>
    <w:rsid w:val="00BA7BFF"/>
    <w:rsid w:val="00BC1AFC"/>
    <w:rsid w:val="00BC312D"/>
    <w:rsid w:val="00BD0A91"/>
    <w:rsid w:val="00BD1BB0"/>
    <w:rsid w:val="00BE3A18"/>
    <w:rsid w:val="00BE778C"/>
    <w:rsid w:val="00BF5FB5"/>
    <w:rsid w:val="00C00432"/>
    <w:rsid w:val="00C01AB2"/>
    <w:rsid w:val="00C416A0"/>
    <w:rsid w:val="00C4573D"/>
    <w:rsid w:val="00C45D5B"/>
    <w:rsid w:val="00C554FF"/>
    <w:rsid w:val="00C928E6"/>
    <w:rsid w:val="00CB50FA"/>
    <w:rsid w:val="00CC0540"/>
    <w:rsid w:val="00CC0721"/>
    <w:rsid w:val="00CC2DA3"/>
    <w:rsid w:val="00CC46E6"/>
    <w:rsid w:val="00CC4B39"/>
    <w:rsid w:val="00CC588A"/>
    <w:rsid w:val="00CD20D9"/>
    <w:rsid w:val="00CD6490"/>
    <w:rsid w:val="00CE1D0D"/>
    <w:rsid w:val="00D2375F"/>
    <w:rsid w:val="00D249B5"/>
    <w:rsid w:val="00D267D4"/>
    <w:rsid w:val="00D3133D"/>
    <w:rsid w:val="00D603F4"/>
    <w:rsid w:val="00D611BC"/>
    <w:rsid w:val="00D72896"/>
    <w:rsid w:val="00D72D9B"/>
    <w:rsid w:val="00D839E2"/>
    <w:rsid w:val="00D877B4"/>
    <w:rsid w:val="00D92F30"/>
    <w:rsid w:val="00D953A1"/>
    <w:rsid w:val="00DA06A9"/>
    <w:rsid w:val="00DA6F60"/>
    <w:rsid w:val="00DA765A"/>
    <w:rsid w:val="00DD46CA"/>
    <w:rsid w:val="00DD59F7"/>
    <w:rsid w:val="00DE0EDA"/>
    <w:rsid w:val="00DF691B"/>
    <w:rsid w:val="00E06123"/>
    <w:rsid w:val="00E10DCB"/>
    <w:rsid w:val="00E12B11"/>
    <w:rsid w:val="00E23010"/>
    <w:rsid w:val="00E336A0"/>
    <w:rsid w:val="00E379C7"/>
    <w:rsid w:val="00E4020E"/>
    <w:rsid w:val="00E44711"/>
    <w:rsid w:val="00E455C4"/>
    <w:rsid w:val="00E5042C"/>
    <w:rsid w:val="00E50935"/>
    <w:rsid w:val="00E511B6"/>
    <w:rsid w:val="00E51537"/>
    <w:rsid w:val="00E61CDE"/>
    <w:rsid w:val="00E62FA7"/>
    <w:rsid w:val="00E70344"/>
    <w:rsid w:val="00E82BEF"/>
    <w:rsid w:val="00E86DC7"/>
    <w:rsid w:val="00EA078B"/>
    <w:rsid w:val="00EA0A0B"/>
    <w:rsid w:val="00EA3113"/>
    <w:rsid w:val="00EB7ED7"/>
    <w:rsid w:val="00EC038C"/>
    <w:rsid w:val="00ED0D9A"/>
    <w:rsid w:val="00EE7164"/>
    <w:rsid w:val="00EF381F"/>
    <w:rsid w:val="00EF7097"/>
    <w:rsid w:val="00F04E11"/>
    <w:rsid w:val="00F17C0A"/>
    <w:rsid w:val="00F208F6"/>
    <w:rsid w:val="00F21ABF"/>
    <w:rsid w:val="00F270A1"/>
    <w:rsid w:val="00F44BC9"/>
    <w:rsid w:val="00F46DED"/>
    <w:rsid w:val="00F47517"/>
    <w:rsid w:val="00F47CCC"/>
    <w:rsid w:val="00F50480"/>
    <w:rsid w:val="00F52EA2"/>
    <w:rsid w:val="00F55209"/>
    <w:rsid w:val="00F65727"/>
    <w:rsid w:val="00F71505"/>
    <w:rsid w:val="00F853B4"/>
    <w:rsid w:val="00F928FC"/>
    <w:rsid w:val="00F93B72"/>
    <w:rsid w:val="00FB2CBF"/>
    <w:rsid w:val="00FB3384"/>
    <w:rsid w:val="00FB5088"/>
    <w:rsid w:val="00FC3389"/>
    <w:rsid w:val="00FC4033"/>
    <w:rsid w:val="00FC6111"/>
    <w:rsid w:val="00FD14BF"/>
    <w:rsid w:val="00FF3817"/>
    <w:rsid w:val="00FF7AC2"/>
    <w:rsid w:val="012501E9"/>
    <w:rsid w:val="01E557E7"/>
    <w:rsid w:val="01E7687A"/>
    <w:rsid w:val="0256755B"/>
    <w:rsid w:val="02720839"/>
    <w:rsid w:val="0273010D"/>
    <w:rsid w:val="02AA1A84"/>
    <w:rsid w:val="02AD361F"/>
    <w:rsid w:val="036C2EAA"/>
    <w:rsid w:val="036C34DA"/>
    <w:rsid w:val="03DE7917"/>
    <w:rsid w:val="0422003D"/>
    <w:rsid w:val="05141753"/>
    <w:rsid w:val="05C644A5"/>
    <w:rsid w:val="061673A9"/>
    <w:rsid w:val="06804040"/>
    <w:rsid w:val="07221552"/>
    <w:rsid w:val="074309F6"/>
    <w:rsid w:val="076F230B"/>
    <w:rsid w:val="07ED02C3"/>
    <w:rsid w:val="09345024"/>
    <w:rsid w:val="093F343F"/>
    <w:rsid w:val="09BA4874"/>
    <w:rsid w:val="09CB3073"/>
    <w:rsid w:val="09D54024"/>
    <w:rsid w:val="09E85637"/>
    <w:rsid w:val="0A4703B1"/>
    <w:rsid w:val="0AC534D0"/>
    <w:rsid w:val="0B240DD3"/>
    <w:rsid w:val="0B350656"/>
    <w:rsid w:val="0B6057F9"/>
    <w:rsid w:val="0B9E444D"/>
    <w:rsid w:val="0C5556CA"/>
    <w:rsid w:val="0C88414A"/>
    <w:rsid w:val="0D1D3133"/>
    <w:rsid w:val="0DF92327"/>
    <w:rsid w:val="0F0D3C99"/>
    <w:rsid w:val="0F4C5A29"/>
    <w:rsid w:val="0F696DAB"/>
    <w:rsid w:val="0F6B08A1"/>
    <w:rsid w:val="0FF0554A"/>
    <w:rsid w:val="108A4FA0"/>
    <w:rsid w:val="10C3097B"/>
    <w:rsid w:val="11032CB2"/>
    <w:rsid w:val="11EB7CC0"/>
    <w:rsid w:val="122B05B3"/>
    <w:rsid w:val="129640D0"/>
    <w:rsid w:val="135875D7"/>
    <w:rsid w:val="136328C9"/>
    <w:rsid w:val="13BA06E0"/>
    <w:rsid w:val="13C361EE"/>
    <w:rsid w:val="13C92283"/>
    <w:rsid w:val="13F07C9E"/>
    <w:rsid w:val="147F2942"/>
    <w:rsid w:val="14BB3185"/>
    <w:rsid w:val="15210A86"/>
    <w:rsid w:val="16F6450C"/>
    <w:rsid w:val="170A3CA1"/>
    <w:rsid w:val="172D0D7B"/>
    <w:rsid w:val="173E0892"/>
    <w:rsid w:val="179E6B38"/>
    <w:rsid w:val="17A873BD"/>
    <w:rsid w:val="17B904A8"/>
    <w:rsid w:val="182200A8"/>
    <w:rsid w:val="190674A8"/>
    <w:rsid w:val="19121FD6"/>
    <w:rsid w:val="19137AFC"/>
    <w:rsid w:val="195E4D78"/>
    <w:rsid w:val="19B45366"/>
    <w:rsid w:val="19F31E08"/>
    <w:rsid w:val="1A1324AA"/>
    <w:rsid w:val="1A2B0002"/>
    <w:rsid w:val="1A542253"/>
    <w:rsid w:val="1A937147"/>
    <w:rsid w:val="1B120509"/>
    <w:rsid w:val="1B124510"/>
    <w:rsid w:val="1B135B8A"/>
    <w:rsid w:val="1BAE628F"/>
    <w:rsid w:val="1BC87C70"/>
    <w:rsid w:val="1C8B27CB"/>
    <w:rsid w:val="1CB22D3B"/>
    <w:rsid w:val="1CBD3FAD"/>
    <w:rsid w:val="1CE60F01"/>
    <w:rsid w:val="1CED6756"/>
    <w:rsid w:val="1D3616AD"/>
    <w:rsid w:val="1D530A41"/>
    <w:rsid w:val="1D782E87"/>
    <w:rsid w:val="1DA327B1"/>
    <w:rsid w:val="1F1D79FC"/>
    <w:rsid w:val="1FCF05B0"/>
    <w:rsid w:val="20330D8D"/>
    <w:rsid w:val="20BE2278"/>
    <w:rsid w:val="21466F98"/>
    <w:rsid w:val="215A61A9"/>
    <w:rsid w:val="21803BBD"/>
    <w:rsid w:val="21885769"/>
    <w:rsid w:val="221A1EFC"/>
    <w:rsid w:val="2267494E"/>
    <w:rsid w:val="228D2B31"/>
    <w:rsid w:val="22942B7E"/>
    <w:rsid w:val="22CC15F2"/>
    <w:rsid w:val="22D81EE9"/>
    <w:rsid w:val="22E14B96"/>
    <w:rsid w:val="22F83FEB"/>
    <w:rsid w:val="234B4683"/>
    <w:rsid w:val="23BF4FB6"/>
    <w:rsid w:val="244020ED"/>
    <w:rsid w:val="24532A21"/>
    <w:rsid w:val="24822499"/>
    <w:rsid w:val="248A0515"/>
    <w:rsid w:val="24D3401A"/>
    <w:rsid w:val="24F105A9"/>
    <w:rsid w:val="250E00F7"/>
    <w:rsid w:val="255D6CCF"/>
    <w:rsid w:val="26D151C1"/>
    <w:rsid w:val="270F7B55"/>
    <w:rsid w:val="27AF4885"/>
    <w:rsid w:val="27C46207"/>
    <w:rsid w:val="282D2989"/>
    <w:rsid w:val="289A1811"/>
    <w:rsid w:val="28DE6894"/>
    <w:rsid w:val="29791BFE"/>
    <w:rsid w:val="2A4C2E6E"/>
    <w:rsid w:val="2B772EF5"/>
    <w:rsid w:val="2BB903C9"/>
    <w:rsid w:val="2BEC0198"/>
    <w:rsid w:val="2C896AA9"/>
    <w:rsid w:val="2CF5412F"/>
    <w:rsid w:val="2CF95873"/>
    <w:rsid w:val="2D394446"/>
    <w:rsid w:val="2D3E56E7"/>
    <w:rsid w:val="2D483124"/>
    <w:rsid w:val="2E057F04"/>
    <w:rsid w:val="2E655ECB"/>
    <w:rsid w:val="2E7D3F3E"/>
    <w:rsid w:val="2F125D40"/>
    <w:rsid w:val="300E12F2"/>
    <w:rsid w:val="304B2E9E"/>
    <w:rsid w:val="30B21354"/>
    <w:rsid w:val="31FF2533"/>
    <w:rsid w:val="3235487D"/>
    <w:rsid w:val="349F69BC"/>
    <w:rsid w:val="356E082A"/>
    <w:rsid w:val="35BF4E3C"/>
    <w:rsid w:val="364F61C0"/>
    <w:rsid w:val="3700235F"/>
    <w:rsid w:val="373F2F7A"/>
    <w:rsid w:val="380D00E1"/>
    <w:rsid w:val="38947952"/>
    <w:rsid w:val="39861EF9"/>
    <w:rsid w:val="39D57DFB"/>
    <w:rsid w:val="39F71341"/>
    <w:rsid w:val="3A0974F1"/>
    <w:rsid w:val="3A1476F5"/>
    <w:rsid w:val="3A5169AB"/>
    <w:rsid w:val="3AEB17CB"/>
    <w:rsid w:val="3B442BF7"/>
    <w:rsid w:val="3B5408C7"/>
    <w:rsid w:val="3B866140"/>
    <w:rsid w:val="3BEE647B"/>
    <w:rsid w:val="3CBA1520"/>
    <w:rsid w:val="3CD165D4"/>
    <w:rsid w:val="3D6E09A6"/>
    <w:rsid w:val="3E393AEB"/>
    <w:rsid w:val="3E772C6E"/>
    <w:rsid w:val="3E815385"/>
    <w:rsid w:val="3EB92CD4"/>
    <w:rsid w:val="3ED52A65"/>
    <w:rsid w:val="3EFE4C27"/>
    <w:rsid w:val="3F5F6752"/>
    <w:rsid w:val="4103223C"/>
    <w:rsid w:val="4127143E"/>
    <w:rsid w:val="41DA204F"/>
    <w:rsid w:val="41FA17F9"/>
    <w:rsid w:val="43A35D9D"/>
    <w:rsid w:val="43C07BDD"/>
    <w:rsid w:val="445D1BE9"/>
    <w:rsid w:val="45F50E0B"/>
    <w:rsid w:val="461C4198"/>
    <w:rsid w:val="46CA227B"/>
    <w:rsid w:val="476C70C8"/>
    <w:rsid w:val="47D3493F"/>
    <w:rsid w:val="480A6B7A"/>
    <w:rsid w:val="487962D8"/>
    <w:rsid w:val="48855937"/>
    <w:rsid w:val="48B306AC"/>
    <w:rsid w:val="494C1AC1"/>
    <w:rsid w:val="49A34A17"/>
    <w:rsid w:val="4AB80EF1"/>
    <w:rsid w:val="4AEB0D96"/>
    <w:rsid w:val="4B190845"/>
    <w:rsid w:val="4C7A2190"/>
    <w:rsid w:val="4C91755A"/>
    <w:rsid w:val="4CAD0BB5"/>
    <w:rsid w:val="4D2473CC"/>
    <w:rsid w:val="4D701140"/>
    <w:rsid w:val="4DEA2F94"/>
    <w:rsid w:val="4DEF23EA"/>
    <w:rsid w:val="4E8D5680"/>
    <w:rsid w:val="4EEA6D3A"/>
    <w:rsid w:val="4F537AB2"/>
    <w:rsid w:val="4F7E3759"/>
    <w:rsid w:val="4FE915E7"/>
    <w:rsid w:val="50574197"/>
    <w:rsid w:val="5148350E"/>
    <w:rsid w:val="516216B9"/>
    <w:rsid w:val="519923E6"/>
    <w:rsid w:val="52A60C4F"/>
    <w:rsid w:val="530C7F56"/>
    <w:rsid w:val="53727A37"/>
    <w:rsid w:val="541A5C08"/>
    <w:rsid w:val="55D91E2B"/>
    <w:rsid w:val="55F82629"/>
    <w:rsid w:val="56101070"/>
    <w:rsid w:val="56462CE4"/>
    <w:rsid w:val="567B0E9B"/>
    <w:rsid w:val="56AA0CBE"/>
    <w:rsid w:val="571728EA"/>
    <w:rsid w:val="57266671"/>
    <w:rsid w:val="57474258"/>
    <w:rsid w:val="576C677A"/>
    <w:rsid w:val="57996E43"/>
    <w:rsid w:val="58042D03"/>
    <w:rsid w:val="581F37ED"/>
    <w:rsid w:val="58487C67"/>
    <w:rsid w:val="5866766D"/>
    <w:rsid w:val="58B633A9"/>
    <w:rsid w:val="59505105"/>
    <w:rsid w:val="59AE677A"/>
    <w:rsid w:val="59F20582"/>
    <w:rsid w:val="5A321711"/>
    <w:rsid w:val="5A9C6CB5"/>
    <w:rsid w:val="5AB6394F"/>
    <w:rsid w:val="5AFC2289"/>
    <w:rsid w:val="5B050AD3"/>
    <w:rsid w:val="5B2914F9"/>
    <w:rsid w:val="5B2B24A8"/>
    <w:rsid w:val="5B6F05E7"/>
    <w:rsid w:val="5BE26F6A"/>
    <w:rsid w:val="5BF62AB6"/>
    <w:rsid w:val="5C22081F"/>
    <w:rsid w:val="5C7659A5"/>
    <w:rsid w:val="5C95407D"/>
    <w:rsid w:val="5C9771B3"/>
    <w:rsid w:val="5CDD0AF0"/>
    <w:rsid w:val="5CF450D2"/>
    <w:rsid w:val="5D8B1A11"/>
    <w:rsid w:val="5E2B2317"/>
    <w:rsid w:val="5E4A0E97"/>
    <w:rsid w:val="5E6E102A"/>
    <w:rsid w:val="60926F27"/>
    <w:rsid w:val="609F196E"/>
    <w:rsid w:val="611A1246"/>
    <w:rsid w:val="626E681E"/>
    <w:rsid w:val="628B5CF7"/>
    <w:rsid w:val="632D6E9B"/>
    <w:rsid w:val="641324B7"/>
    <w:rsid w:val="642024A4"/>
    <w:rsid w:val="64733ACD"/>
    <w:rsid w:val="64CC5391"/>
    <w:rsid w:val="64E00818"/>
    <w:rsid w:val="65155D19"/>
    <w:rsid w:val="655A40B6"/>
    <w:rsid w:val="655F4AD1"/>
    <w:rsid w:val="656B0792"/>
    <w:rsid w:val="65D41274"/>
    <w:rsid w:val="661D1C85"/>
    <w:rsid w:val="6739419F"/>
    <w:rsid w:val="67534662"/>
    <w:rsid w:val="676E5FA9"/>
    <w:rsid w:val="69252556"/>
    <w:rsid w:val="69B16CFF"/>
    <w:rsid w:val="69D9075E"/>
    <w:rsid w:val="6A494E0F"/>
    <w:rsid w:val="6A6E6CFE"/>
    <w:rsid w:val="6AD77C36"/>
    <w:rsid w:val="6AEA51E8"/>
    <w:rsid w:val="6AFF6BBA"/>
    <w:rsid w:val="6B272C8C"/>
    <w:rsid w:val="6B735ED1"/>
    <w:rsid w:val="6B9B71D6"/>
    <w:rsid w:val="6BF36F78"/>
    <w:rsid w:val="6C8A4ABA"/>
    <w:rsid w:val="6CBD55C7"/>
    <w:rsid w:val="6D513E8A"/>
    <w:rsid w:val="6DA94157"/>
    <w:rsid w:val="6E1E3910"/>
    <w:rsid w:val="6E327A2A"/>
    <w:rsid w:val="6E3309ED"/>
    <w:rsid w:val="6E503AF1"/>
    <w:rsid w:val="6EA2277C"/>
    <w:rsid w:val="6EAB48F4"/>
    <w:rsid w:val="6FE17097"/>
    <w:rsid w:val="704E4817"/>
    <w:rsid w:val="717124BB"/>
    <w:rsid w:val="71834994"/>
    <w:rsid w:val="71A25B44"/>
    <w:rsid w:val="71B91724"/>
    <w:rsid w:val="72A60297"/>
    <w:rsid w:val="72BF7C80"/>
    <w:rsid w:val="73243F55"/>
    <w:rsid w:val="733028FA"/>
    <w:rsid w:val="73332341"/>
    <w:rsid w:val="735F6D3B"/>
    <w:rsid w:val="738D194F"/>
    <w:rsid w:val="7463285B"/>
    <w:rsid w:val="748051BB"/>
    <w:rsid w:val="749E5641"/>
    <w:rsid w:val="74C74B0D"/>
    <w:rsid w:val="753E1128"/>
    <w:rsid w:val="7578087E"/>
    <w:rsid w:val="765406AD"/>
    <w:rsid w:val="775E386B"/>
    <w:rsid w:val="781B5927"/>
    <w:rsid w:val="783E1615"/>
    <w:rsid w:val="789F41DE"/>
    <w:rsid w:val="79950D5C"/>
    <w:rsid w:val="79EC0499"/>
    <w:rsid w:val="7A707A80"/>
    <w:rsid w:val="7A744793"/>
    <w:rsid w:val="7A955D53"/>
    <w:rsid w:val="7B8C2698"/>
    <w:rsid w:val="7BA30E41"/>
    <w:rsid w:val="7BAA4B8F"/>
    <w:rsid w:val="7C1E469B"/>
    <w:rsid w:val="7C5A2796"/>
    <w:rsid w:val="7C86051E"/>
    <w:rsid w:val="7D707D52"/>
    <w:rsid w:val="7E9844A9"/>
    <w:rsid w:val="7F0013D2"/>
    <w:rsid w:val="7F96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611CDA"/>
  <w15:docId w15:val="{5EF13FB9-1C65-4116-BB85-E39B03AB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qFormat/>
    <w:pPr>
      <w:tabs>
        <w:tab w:val="left" w:pos="1546"/>
      </w:tabs>
      <w:spacing w:before="120" w:line="22" w:lineRule="atLeast"/>
    </w:pPr>
    <w:rPr>
      <w:rFonts w:ascii="宋体" w:hAnsi="宋体"/>
      <w:sz w:val="24"/>
    </w:rPr>
  </w:style>
  <w:style w:type="paragraph" w:styleId="a6">
    <w:name w:val="Body Text Indent"/>
    <w:basedOn w:val="a"/>
    <w:next w:val="a7"/>
    <w:qFormat/>
    <w:pPr>
      <w:spacing w:line="360" w:lineRule="auto"/>
      <w:ind w:firstLine="570"/>
    </w:pPr>
    <w:rPr>
      <w:sz w:val="24"/>
    </w:rPr>
  </w:style>
  <w:style w:type="paragraph" w:styleId="a7">
    <w:name w:val="envelope return"/>
    <w:basedOn w:val="a"/>
    <w:qFormat/>
  </w:style>
  <w:style w:type="paragraph" w:styleId="TOC3">
    <w:name w:val="toc 3"/>
    <w:basedOn w:val="a"/>
    <w:next w:val="a"/>
    <w:uiPriority w:val="39"/>
    <w:unhideWhenUsed/>
    <w:qFormat/>
    <w:pPr>
      <w:ind w:leftChars="400" w:left="840"/>
    </w:pPr>
  </w:style>
  <w:style w:type="paragraph" w:styleId="a8">
    <w:name w:val="Plain Text"/>
    <w:basedOn w:val="a"/>
    <w:link w:val="a9"/>
    <w:qFormat/>
    <w:pPr>
      <w:widowControl w:val="0"/>
      <w:kinsoku/>
      <w:autoSpaceDE/>
      <w:autoSpaceDN/>
      <w:adjustRightInd/>
      <w:snapToGrid/>
      <w:jc w:val="both"/>
      <w:textAlignment w:val="auto"/>
    </w:pPr>
    <w:rPr>
      <w:rFonts w:ascii="宋体" w:eastAsia="宋体" w:hAnsi="Courier New" w:cs="黑体"/>
      <w:snapToGrid/>
      <w:color w:val="auto"/>
      <w:kern w:val="2"/>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pPr>
    <w:rPr>
      <w:sz w:val="18"/>
      <w:szCs w:val="18"/>
    </w:rPr>
  </w:style>
  <w:style w:type="paragraph" w:styleId="ae">
    <w:name w:val="header"/>
    <w:basedOn w:val="a"/>
    <w:link w:val="af"/>
    <w:uiPriority w:val="99"/>
    <w:unhideWhenUsed/>
    <w:qFormat/>
    <w:pPr>
      <w:tabs>
        <w:tab w:val="center" w:pos="4153"/>
        <w:tab w:val="right" w:pos="8306"/>
      </w:tabs>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f0">
    <w:name w:val="Normal (Web)"/>
    <w:basedOn w:val="a"/>
    <w:qFormat/>
    <w:pPr>
      <w:widowControl w:val="0"/>
      <w:kinsoku/>
      <w:adjustRightInd/>
      <w:snapToGrid/>
      <w:spacing w:before="100" w:beforeAutospacing="1" w:after="100" w:afterAutospacing="1"/>
      <w:textAlignment w:val="auto"/>
    </w:pPr>
    <w:rPr>
      <w:rFonts w:ascii="宋体" w:eastAsia="宋体" w:hAnsi="宋体" w:cs="Times New Roman"/>
      <w:snapToGrid/>
      <w:color w:val="auto"/>
      <w:sz w:val="24"/>
      <w:szCs w:val="22"/>
    </w:rPr>
  </w:style>
  <w:style w:type="paragraph" w:styleId="af1">
    <w:name w:val="annotation subject"/>
    <w:basedOn w:val="a3"/>
    <w:next w:val="a3"/>
    <w:link w:val="af2"/>
    <w:uiPriority w:val="99"/>
    <w:semiHidden/>
    <w:unhideWhenUsed/>
    <w:qFormat/>
    <w:rPr>
      <w:b/>
      <w:bCs/>
    </w:rPr>
  </w:style>
  <w:style w:type="paragraph" w:styleId="af3">
    <w:name w:val="Body Text First Indent"/>
    <w:basedOn w:val="a5"/>
    <w:qFormat/>
    <w:pPr>
      <w:ind w:firstLineChars="100" w:firstLine="420"/>
    </w:pPr>
    <w:rPr>
      <w:rFonts w:ascii="Calibri" w:eastAsia="宋体" w:hAnsi="Calibri" w:cs="Calibri"/>
      <w:sz w:val="28"/>
      <w:szCs w:val="28"/>
    </w:rPr>
  </w:style>
  <w:style w:type="paragraph" w:styleId="21">
    <w:name w:val="Body Text First Indent 2"/>
    <w:basedOn w:val="a6"/>
    <w:next w:val="a"/>
    <w:qFormat/>
    <w:pPr>
      <w:spacing w:after="120" w:line="480" w:lineRule="exact"/>
      <w:ind w:leftChars="200" w:left="420" w:firstLineChars="200" w:firstLine="420"/>
    </w:pPr>
    <w:rPr>
      <w:szCs w:val="20"/>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Hyperlink"/>
    <w:basedOn w:val="a0"/>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ST Song" w:eastAsia="ST Song" w:cs="ST Song"/>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styleId="af9">
    <w:name w:val="List Paragraph"/>
    <w:basedOn w:val="a"/>
    <w:uiPriority w:val="34"/>
    <w:qFormat/>
    <w:pPr>
      <w:ind w:firstLineChars="200" w:firstLine="420"/>
    </w:pPr>
  </w:style>
  <w:style w:type="paragraph" w:customStyle="1" w:styleId="TableText">
    <w:name w:val="Table Text"/>
    <w:basedOn w:val="a"/>
    <w:semiHidden/>
    <w:qFormat/>
    <w:rPr>
      <w:rFonts w:ascii="微软雅黑" w:eastAsia="微软雅黑" w:hAnsi="微软雅黑" w:cs="微软雅黑"/>
      <w:sz w:val="20"/>
      <w:szCs w:val="20"/>
      <w:lang w:eastAsia="en-US"/>
    </w:rPr>
  </w:style>
  <w:style w:type="paragraph" w:customStyle="1" w:styleId="WPSOffice1">
    <w:name w:val="WPSOffice手动目录 1"/>
    <w:qFormat/>
    <w:rPr>
      <w:rFonts w:ascii="Arial" w:eastAsiaTheme="minorEastAsia" w:hAnsi="Arial" w:cs="Arial"/>
    </w:rPr>
  </w:style>
  <w:style w:type="paragraph" w:customStyle="1" w:styleId="WPSOffice2">
    <w:name w:val="WPSOffice手动目录 2"/>
    <w:qFormat/>
    <w:pPr>
      <w:ind w:leftChars="200" w:left="200"/>
    </w:pPr>
    <w:rPr>
      <w:rFonts w:ascii="Arial" w:eastAsiaTheme="minorEastAsia" w:hAnsi="Arial" w:cs="Arial"/>
    </w:rPr>
  </w:style>
  <w:style w:type="paragraph" w:customStyle="1" w:styleId="WPSOffice3">
    <w:name w:val="WPSOffice手动目录 3"/>
    <w:qFormat/>
    <w:pPr>
      <w:ind w:leftChars="400" w:left="400"/>
    </w:pPr>
    <w:rPr>
      <w:rFonts w:ascii="Arial" w:eastAsiaTheme="minorEastAsia" w:hAnsi="Arial" w:cs="Arial"/>
    </w:rPr>
  </w:style>
  <w:style w:type="paragraph" w:customStyle="1" w:styleId="afa">
    <w:name w:val="中文正文、"/>
    <w:basedOn w:val="a"/>
    <w:qFormat/>
    <w:pPr>
      <w:spacing w:line="360" w:lineRule="auto"/>
      <w:ind w:firstLineChars="200" w:firstLine="492"/>
    </w:pPr>
    <w:rPr>
      <w:rFonts w:ascii="宋体" w:eastAsia="宋体" w:hAnsi="宋体" w:cs="宋体"/>
      <w:color w:val="auto"/>
      <w:spacing w:val="6"/>
      <w:sz w:val="24"/>
      <w:szCs w:val="24"/>
    </w:rPr>
  </w:style>
  <w:style w:type="paragraph" w:customStyle="1" w:styleId="Style125">
    <w:name w:val="_Style 125"/>
    <w:basedOn w:val="a"/>
    <w:next w:val="af9"/>
    <w:uiPriority w:val="34"/>
    <w:qFormat/>
    <w:pPr>
      <w:ind w:firstLineChars="200" w:firstLine="420"/>
    </w:pPr>
    <w:rPr>
      <w:rFonts w:eastAsia="仿宋_GB2312"/>
      <w:sz w:val="24"/>
    </w:rPr>
  </w:style>
  <w:style w:type="character" w:customStyle="1" w:styleId="a4">
    <w:name w:val="批注文字 字符"/>
    <w:basedOn w:val="a0"/>
    <w:link w:val="a3"/>
    <w:uiPriority w:val="99"/>
    <w:semiHidden/>
    <w:qFormat/>
    <w:rPr>
      <w:snapToGrid w:val="0"/>
      <w:color w:val="000000"/>
      <w:sz w:val="21"/>
      <w:szCs w:val="21"/>
    </w:rPr>
  </w:style>
  <w:style w:type="character" w:customStyle="1" w:styleId="af2">
    <w:name w:val="批注主题 字符"/>
    <w:basedOn w:val="a4"/>
    <w:link w:val="af1"/>
    <w:uiPriority w:val="99"/>
    <w:semiHidden/>
    <w:qFormat/>
    <w:rPr>
      <w:b/>
      <w:bCs/>
      <w:snapToGrid w:val="0"/>
      <w:color w:val="000000"/>
      <w:sz w:val="21"/>
      <w:szCs w:val="21"/>
    </w:rPr>
  </w:style>
  <w:style w:type="paragraph" w:customStyle="1" w:styleId="11">
    <w:name w:val="修订1"/>
    <w:hidden/>
    <w:uiPriority w:val="99"/>
    <w:unhideWhenUsed/>
    <w:qFormat/>
    <w:rPr>
      <w:rFonts w:ascii="Arial" w:eastAsiaTheme="minorEastAsia" w:hAnsi="Arial" w:cs="Arial"/>
      <w:snapToGrid w:val="0"/>
      <w:color w:val="000000"/>
      <w:sz w:val="21"/>
      <w:szCs w:val="21"/>
    </w:rPr>
  </w:style>
  <w:style w:type="paragraph" w:customStyle="1" w:styleId="TableParagraph">
    <w:name w:val="Table Paragraph"/>
    <w:basedOn w:val="a"/>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a9">
    <w:name w:val="纯文本 字符"/>
    <w:basedOn w:val="a0"/>
    <w:link w:val="a8"/>
    <w:qFormat/>
    <w:rPr>
      <w:rFonts w:ascii="宋体" w:eastAsia="宋体" w:hAnsi="Courier New" w:cs="黑体"/>
      <w:kern w:val="2"/>
      <w:sz w:val="21"/>
      <w:szCs w:val="21"/>
    </w:rPr>
  </w:style>
  <w:style w:type="character" w:customStyle="1" w:styleId="10">
    <w:name w:val="标题 1 字符"/>
    <w:basedOn w:val="a0"/>
    <w:link w:val="1"/>
    <w:uiPriority w:val="9"/>
    <w:qFormat/>
    <w:rPr>
      <w:b/>
      <w:bCs/>
      <w:snapToGrid w:val="0"/>
      <w:color w:val="000000"/>
      <w:kern w:val="44"/>
      <w:sz w:val="44"/>
      <w:szCs w:val="44"/>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F5496" w:themeColor="accent1" w:themeShade="BF"/>
      <w:kern w:val="0"/>
      <w:sz w:val="32"/>
      <w:szCs w:val="32"/>
    </w:rPr>
  </w:style>
  <w:style w:type="character" w:customStyle="1" w:styleId="ab">
    <w:name w:val="批注框文本 字符"/>
    <w:basedOn w:val="a0"/>
    <w:link w:val="aa"/>
    <w:uiPriority w:val="99"/>
    <w:semiHidden/>
    <w:qFormat/>
    <w:rPr>
      <w:snapToGrid w:val="0"/>
      <w:color w:val="000000"/>
      <w:sz w:val="18"/>
      <w:szCs w:val="18"/>
    </w:rPr>
  </w:style>
  <w:style w:type="paragraph" w:customStyle="1" w:styleId="22">
    <w:name w:val="修订2"/>
    <w:hidden/>
    <w:uiPriority w:val="99"/>
    <w:semiHidden/>
    <w:qFormat/>
    <w:rPr>
      <w:rFonts w:ascii="Arial" w:eastAsiaTheme="minorEastAsia" w:hAnsi="Arial" w:cs="Arial"/>
      <w:snapToGrid w:val="0"/>
      <w:color w:val="000000"/>
      <w:sz w:val="21"/>
      <w:szCs w:val="21"/>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宋体" w:eastAsia="宋体" w:hAnsi="宋体" w:cs="宋体" w:hint="eastAsia"/>
      <w:color w:val="000000"/>
      <w:sz w:val="24"/>
      <w:szCs w:val="24"/>
      <w:u w:val="none"/>
    </w:rPr>
  </w:style>
  <w:style w:type="paragraph" w:customStyle="1" w:styleId="3">
    <w:name w:val="修订3"/>
    <w:hidden/>
    <w:uiPriority w:val="99"/>
    <w:unhideWhenUsed/>
    <w:qFormat/>
    <w:rPr>
      <w:rFonts w:ascii="Arial" w:eastAsiaTheme="minorEastAsia" w:hAnsi="Arial" w:cs="Arial"/>
      <w:snapToGrid w:val="0"/>
      <w:color w:val="000000"/>
      <w:sz w:val="21"/>
      <w:szCs w:val="21"/>
    </w:rPr>
  </w:style>
  <w:style w:type="character" w:customStyle="1" w:styleId="20">
    <w:name w:val="标题 2 字符"/>
    <w:basedOn w:val="a0"/>
    <w:link w:val="2"/>
    <w:uiPriority w:val="9"/>
    <w:semiHidden/>
    <w:qFormat/>
    <w:rPr>
      <w:rFonts w:asciiTheme="majorHAnsi" w:eastAsiaTheme="majorEastAsia" w:hAnsiTheme="majorHAnsi" w:cstheme="majorBidi"/>
      <w:b/>
      <w:bCs/>
      <w:snapToGrid w:val="0"/>
      <w:color w:val="000000"/>
      <w:sz w:val="32"/>
      <w:szCs w:val="32"/>
    </w:rPr>
  </w:style>
  <w:style w:type="paragraph" w:customStyle="1" w:styleId="12">
    <w:name w:val="正文文本1"/>
    <w:basedOn w:val="a"/>
    <w:qFormat/>
    <w:pPr>
      <w:kinsoku/>
      <w:autoSpaceDE/>
      <w:autoSpaceDN/>
      <w:adjustRightInd/>
      <w:snapToGrid/>
      <w:spacing w:line="360" w:lineRule="auto"/>
      <w:jc w:val="both"/>
      <w:textAlignment w:val="auto"/>
    </w:pPr>
    <w:rPr>
      <w:rFonts w:ascii="Times New Roman" w:eastAsia="宋体" w:hAnsi="Times New Roman" w:cs="Times New Roman"/>
      <w:snapToGrid/>
      <w:color w:val="FF0000"/>
      <w:kern w:val="2"/>
      <w:szCs w:val="24"/>
    </w:rPr>
  </w:style>
  <w:style w:type="paragraph" w:customStyle="1" w:styleId="TOC20">
    <w:name w:val="TOC 标题2"/>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F5496" w:themeColor="accent1" w:themeShade="BF"/>
      <w:kern w:val="0"/>
      <w:sz w:val="32"/>
      <w:szCs w:val="32"/>
    </w:rPr>
  </w:style>
  <w:style w:type="paragraph" w:customStyle="1" w:styleId="4">
    <w:name w:val="修订4"/>
    <w:hidden/>
    <w:uiPriority w:val="99"/>
    <w:unhideWhenUsed/>
    <w:qFormat/>
    <w:rPr>
      <w:rFonts w:ascii="Arial" w:eastAsiaTheme="minorEastAsia"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7.xml"/><Relationship Id="rId47"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footer" Target="footer14.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21.xml"/><Relationship Id="rId20" Type="http://schemas.openxmlformats.org/officeDocument/2006/relationships/header" Target="header5.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317D-622C-43BD-9322-89F09BA6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17291</Words>
  <Characters>18848</Characters>
  <Application>Microsoft Office Word</Application>
  <DocSecurity>0</DocSecurity>
  <Lines>1108</Lines>
  <Paragraphs>1062</Paragraphs>
  <ScaleCrop>false</ScaleCrop>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金峰 李</cp:lastModifiedBy>
  <cp:revision>105</cp:revision>
  <dcterms:created xsi:type="dcterms:W3CDTF">2025-10-24T12:29:00Z</dcterms:created>
  <dcterms:modified xsi:type="dcterms:W3CDTF">2025-11-10T09:27:00Z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2023-09-13T21:54:39Z</vt:filetime>
  </property>
  <property fmtid="{D5CDD505-2E9C-101B-9397-08002B2CF9AE}" pid="4" name="KSOProductBuildVer">
    <vt:lpwstr>2052-12.1.0.23542</vt:lpwstr>
  </property>
  <property fmtid="{D5CDD505-2E9C-101B-9397-08002B2CF9AE}" pid="5" name="ICV">
    <vt:lpwstr>CBF724DD06B34BFB9F3B13434E3DA9C1_13</vt:lpwstr>
  </property>
  <property fmtid="{D5CDD505-2E9C-101B-9397-08002B2CF9AE}" pid="6" name="KSOTemplateDocerSaveRecord">
    <vt:lpwstr>eyJoZGlkIjoiMWVhMTk0ZmNjM2UxNzc1YmNmMWFmMmUxYzIwYzFmY2UiLCJ1c2VySWQiOiI2MjAxNTMzNzIifQ==</vt:lpwstr>
  </property>
  <property fmtid="{D5CDD505-2E9C-101B-9397-08002B2CF9AE}" pid="7" name="GrammarlyDocumentId">
    <vt:lpwstr>cf2a37bd0277a3315f83207f1d5aca65371721fc7f2e0b80aca8aca87f664d1f</vt:lpwstr>
  </property>
</Properties>
</file>