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09B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1"/>
          <w:szCs w:val="21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单一来源</w:t>
      </w:r>
      <w:r>
        <w:rPr>
          <w:rFonts w:hint="eastAsia" w:asciiTheme="minorEastAsia" w:hAnsiTheme="minorEastAsia" w:eastAsiaTheme="minorEastAsia"/>
          <w:sz w:val="21"/>
          <w:szCs w:val="21"/>
        </w:rPr>
        <w:t>成交结果公告</w:t>
      </w:r>
      <w:bookmarkEnd w:id="0"/>
      <w:bookmarkEnd w:id="1"/>
    </w:p>
    <w:p w14:paraId="55CF400D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项目编号：BIECC-25CG10</w:t>
      </w:r>
      <w:r>
        <w:rPr>
          <w:rFonts w:hint="eastAsia" w:asciiTheme="minorEastAsia" w:hAnsiTheme="minorEastAsia" w:eastAsiaTheme="minorEastAsia"/>
          <w:lang w:val="en-US" w:eastAsia="zh-CN"/>
        </w:rPr>
        <w:t>435/2</w:t>
      </w:r>
    </w:p>
    <w:p w14:paraId="2A1370DB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</w:rPr>
        <w:t>项目名称：北京北站办2026年办公用房租赁项目</w:t>
      </w:r>
    </w:p>
    <w:p w14:paraId="7C87BB7B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三、</w:t>
      </w:r>
      <w:r>
        <w:rPr>
          <w:rFonts w:asciiTheme="minorEastAsia" w:hAnsiTheme="minorEastAsia" w:eastAsiaTheme="minorEastAsia"/>
        </w:rPr>
        <w:t>成交</w:t>
      </w:r>
      <w:r>
        <w:rPr>
          <w:rFonts w:hint="eastAsia" w:asciiTheme="minorEastAsia" w:hAnsiTheme="minorEastAsia" w:eastAsiaTheme="minorEastAsia"/>
        </w:rPr>
        <w:t>信息</w:t>
      </w:r>
    </w:p>
    <w:p w14:paraId="4AA13521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成交人：北京华正房地产开发有限公司</w:t>
      </w:r>
    </w:p>
    <w:p w14:paraId="7AFB92CB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成交人地址：北京市房山区韩村河镇韩村河村韩村河山庄3号院3101室</w:t>
      </w:r>
    </w:p>
    <w:p w14:paraId="5689993E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成交金额：人民币</w:t>
      </w:r>
      <w:r>
        <w:rPr>
          <w:rFonts w:hint="eastAsia" w:asciiTheme="minorEastAsia" w:hAnsiTheme="minorEastAsia" w:eastAsiaTheme="minorEastAsia"/>
          <w:lang w:val="en-US" w:eastAsia="zh-CN"/>
        </w:rPr>
        <w:t>5424925.40</w:t>
      </w:r>
      <w:r>
        <w:rPr>
          <w:rFonts w:hint="eastAsia" w:asciiTheme="minorEastAsia" w:hAnsiTheme="minorEastAsia" w:eastAsiaTheme="minorEastAsia"/>
        </w:rPr>
        <w:t>元</w:t>
      </w:r>
    </w:p>
    <w:p w14:paraId="7FD0C72A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四、主要标的信息</w:t>
      </w:r>
    </w:p>
    <w:tbl>
      <w:tblPr>
        <w:tblStyle w:val="10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176F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3CCA5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服务类</w:t>
            </w:r>
          </w:p>
        </w:tc>
      </w:tr>
      <w:tr w14:paraId="56D3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5AB9889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服务名称：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北京北站办2026年办公用房租赁项目</w:t>
            </w:r>
          </w:p>
          <w:p w14:paraId="4F932784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服务范围：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北京市重点站区管理委员会北京北站地区管理办公室（以下简称“北站办”）履行地区组织、协调、监督、管理职能。而北站办暂无配套办公用房，且北京市机关事务管理局无合适房源给予调剂，因此需租赁办公用房作为北站办机关、城管执法大队和事务分中心的办公场所、职工食堂，以保障其更好地履行北站地区管理职责，开展日常工作。</w:t>
            </w:r>
          </w:p>
          <w:p w14:paraId="7CC7D859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服务要求：满足采购要求</w:t>
            </w:r>
            <w:r>
              <w:rPr>
                <w:rFonts w:hint="eastAsia" w:asciiTheme="minorEastAsia" w:hAnsiTheme="minorEastAsia" w:eastAsiaTheme="minorEastAsia"/>
                <w:kern w:val="0"/>
                <w:lang w:eastAsia="zh-CN"/>
              </w:rPr>
              <w:t>。</w:t>
            </w:r>
          </w:p>
          <w:p w14:paraId="7AFB3B45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服务时间：自2026年1月1日至2026年12月31日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。</w:t>
            </w:r>
          </w:p>
          <w:p w14:paraId="1DE84FA7">
            <w:pPr>
              <w:spacing w:line="36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服务标准：达标，满足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要求。</w:t>
            </w:r>
          </w:p>
          <w:p w14:paraId="454AE869">
            <w:pPr>
              <w:spacing w:line="36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详见采购文件</w:t>
            </w:r>
          </w:p>
        </w:tc>
      </w:tr>
    </w:tbl>
    <w:p w14:paraId="1AEC2D4A">
      <w:pPr>
        <w:spacing w:line="360" w:lineRule="auto"/>
        <w:rPr>
          <w:rFonts w:hint="default" w:asciiTheme="minorEastAsia" w:hAnsiTheme="minorEastAsia" w:eastAsiaTheme="minorEastAsia"/>
          <w:highlight w:val="none"/>
          <w:lang w:val="en-US"/>
        </w:rPr>
      </w:pPr>
      <w:r>
        <w:rPr>
          <w:rFonts w:hint="eastAsia" w:asciiTheme="minorEastAsia" w:hAnsiTheme="minorEastAsia" w:eastAsiaTheme="minorEastAsia"/>
          <w:highlight w:val="none"/>
        </w:rPr>
        <w:t>五、评审专家名单：赵旗良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highlight w:val="none"/>
        </w:rPr>
        <w:t>、蔡见江、汪南</w:t>
      </w:r>
    </w:p>
    <w:p w14:paraId="1938AC0B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六、代理服务收费标准及金额：由</w:t>
      </w:r>
      <w:r>
        <w:rPr>
          <w:rFonts w:hint="eastAsia" w:asciiTheme="minorEastAsia" w:hAnsiTheme="minorEastAsia" w:eastAsiaTheme="minorEastAsia"/>
          <w:lang w:val="en-US" w:eastAsia="zh-CN"/>
        </w:rPr>
        <w:t>采购人</w:t>
      </w:r>
      <w:r>
        <w:rPr>
          <w:rFonts w:hint="eastAsia" w:asciiTheme="minorEastAsia" w:hAnsiTheme="minorEastAsia" w:eastAsiaTheme="minorEastAsia"/>
        </w:rPr>
        <w:t>支付</w:t>
      </w:r>
      <w:r>
        <w:rPr>
          <w:rFonts w:hint="eastAsia" w:asciiTheme="minorEastAsia" w:hAnsiTheme="minorEastAsia" w:eastAsiaTheme="minorEastAsia"/>
          <w:lang w:val="en-US" w:eastAsia="zh-CN"/>
        </w:rPr>
        <w:t>10000元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  <w:lang w:val="en-US" w:eastAsia="zh-CN"/>
        </w:rPr>
        <w:t>参照</w:t>
      </w:r>
      <w:r>
        <w:rPr>
          <w:rFonts w:hint="eastAsia" w:asciiTheme="minorEastAsia" w:hAnsiTheme="minorEastAsia" w:eastAsiaTheme="minorEastAsia"/>
          <w:lang w:eastAsia="zh-CN"/>
        </w:rPr>
        <w:t>《招标代理服务收费管理暂行办法》（计价格[2002]1980号）和《关于招标代理服务收费有关问题的通知》（发改办价格[2003]857号），按照委托代理协议执行</w:t>
      </w:r>
      <w:r>
        <w:rPr>
          <w:rFonts w:hint="eastAsia" w:asciiTheme="minorEastAsia" w:hAnsiTheme="minorEastAsia" w:eastAsiaTheme="minorEastAsia"/>
          <w:lang w:val="en-US" w:eastAsia="zh-CN"/>
        </w:rPr>
        <w:t>。</w:t>
      </w:r>
    </w:p>
    <w:p w14:paraId="12D88419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七、公告期限</w:t>
      </w:r>
    </w:p>
    <w:p w14:paraId="261FBDEC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自本公告发布之日起</w:t>
      </w:r>
      <w:r>
        <w:rPr>
          <w:rFonts w:cs="宋体" w:asciiTheme="minorEastAsia" w:hAnsiTheme="minorEastAsia" w:eastAsiaTheme="minorEastAsia"/>
          <w:kern w:val="0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个工作日。</w:t>
      </w:r>
    </w:p>
    <w:p w14:paraId="10E16A9D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仿宋" w:asciiTheme="minorEastAsia" w:hAnsiTheme="minorEastAsia" w:eastAsiaTheme="minorEastAsia"/>
        </w:rPr>
        <w:t>八、其他补充事宜</w:t>
      </w:r>
      <w:r>
        <w:rPr>
          <w:rFonts w:cs="仿宋" w:asciiTheme="minorEastAsia" w:hAnsiTheme="minorEastAsia" w:eastAsiaTheme="minorEastAsia"/>
        </w:rPr>
        <w:br w:type="textWrapping"/>
      </w:r>
      <w:r>
        <w:rPr>
          <w:rFonts w:hint="eastAsia" w:cs="仿宋" w:asciiTheme="minorEastAsia" w:hAnsiTheme="minorEastAsia" w:eastAsiaTheme="minorEastAsia"/>
        </w:rPr>
        <w:t>1.采购公告时间：202</w:t>
      </w:r>
      <w:r>
        <w:rPr>
          <w:rFonts w:hint="eastAsia" w:cs="仿宋" w:asciiTheme="minorEastAsia" w:hAnsiTheme="minorEastAsia" w:eastAsiaTheme="minorEastAsia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</w:rPr>
        <w:t>年</w:t>
      </w:r>
      <w:r>
        <w:rPr>
          <w:rFonts w:hint="eastAsia" w:cs="仿宋" w:asciiTheme="minorEastAsia" w:hAnsiTheme="minorEastAsia" w:eastAsiaTheme="minorEastAsia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</w:rPr>
        <w:t>月</w:t>
      </w:r>
      <w:r>
        <w:rPr>
          <w:rFonts w:hint="eastAsia" w:cs="仿宋" w:asciiTheme="minorEastAsia" w:hAnsiTheme="minorEastAsia" w:eastAsiaTheme="minorEastAsia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</w:rPr>
        <w:t>日</w:t>
      </w:r>
    </w:p>
    <w:p w14:paraId="4DE445FF">
      <w:pPr>
        <w:spacing w:line="360" w:lineRule="auto"/>
        <w:rPr>
          <w:rFonts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2.单一来源</w:t>
      </w:r>
      <w:r>
        <w:rPr>
          <w:rFonts w:hint="eastAsia" w:cs="仿宋" w:asciiTheme="minorEastAsia" w:hAnsiTheme="minorEastAsia" w:eastAsiaTheme="minorEastAsia"/>
          <w:lang w:val="en-US" w:eastAsia="zh-CN"/>
        </w:rPr>
        <w:t>协商</w:t>
      </w:r>
      <w:r>
        <w:rPr>
          <w:rFonts w:hint="eastAsia" w:cs="仿宋" w:asciiTheme="minorEastAsia" w:hAnsiTheme="minorEastAsia" w:eastAsiaTheme="minorEastAsia"/>
        </w:rPr>
        <w:t>时间：202</w:t>
      </w:r>
      <w:r>
        <w:rPr>
          <w:rFonts w:hint="eastAsia" w:cs="仿宋" w:asciiTheme="minorEastAsia" w:hAnsiTheme="minorEastAsia" w:eastAsiaTheme="minorEastAsia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</w:rPr>
        <w:t>年</w:t>
      </w:r>
      <w:r>
        <w:rPr>
          <w:rFonts w:hint="eastAsia" w:cs="仿宋" w:asciiTheme="minorEastAsia" w:hAnsiTheme="minorEastAsia" w:eastAsiaTheme="minorEastAsia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</w:rPr>
        <w:t>月</w:t>
      </w:r>
      <w:r>
        <w:rPr>
          <w:rFonts w:hint="eastAsia" w:cs="仿宋" w:asciiTheme="minorEastAsia" w:hAnsiTheme="minorEastAsia" w:eastAsiaTheme="minorEastAsia"/>
          <w:lang w:val="en-US" w:eastAsia="zh-CN"/>
        </w:rPr>
        <w:t>23</w:t>
      </w:r>
      <w:r>
        <w:rPr>
          <w:rFonts w:hint="eastAsia" w:cs="仿宋" w:asciiTheme="minorEastAsia" w:hAnsiTheme="minorEastAsia" w:eastAsiaTheme="minorEastAsia"/>
        </w:rPr>
        <w:t>日上午09时</w:t>
      </w:r>
      <w:r>
        <w:rPr>
          <w:rFonts w:hint="eastAsia" w:cs="仿宋" w:asciiTheme="minorEastAsia" w:hAnsiTheme="minorEastAsia" w:eastAsiaTheme="minorEastAsia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</w:rPr>
        <w:t>0分(北京时间)</w:t>
      </w:r>
    </w:p>
    <w:p w14:paraId="18AA77D3">
      <w:pPr>
        <w:widowControl/>
        <w:spacing w:line="360" w:lineRule="auto"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采购人定标时间：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12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23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052E55BB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.</w:t>
      </w:r>
      <w:r>
        <w:rPr>
          <w:rFonts w:cs="宋体" w:asciiTheme="minorEastAsia" w:hAnsiTheme="minorEastAsia" w:eastAsiaTheme="minorEastAsia"/>
          <w:kern w:val="0"/>
          <w:highlight w:val="none"/>
        </w:rPr>
        <w:t>成交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公告日期：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12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23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50BF1B46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.项目用途、简要技术要求、合同履行日期：</w:t>
      </w:r>
    </w:p>
    <w:p w14:paraId="4147B8F6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项目用途：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北京市重点站区管理委员会北京北站地区管理办公室（以下简称“北站办”）履行地区组织、协调、监督、管理职能。而北站办暂无配套办公用房，且北京市机关事务管理局无合适房源给予调剂，因此需租赁办公用房作为北站办机关、城管执法大队和事务分中心的办公场所、职工食堂，以保障其更好地履行北站地区管理职责，开展日常工作</w:t>
      </w:r>
      <w:r>
        <w:rPr>
          <w:rFonts w:hint="eastAsia" w:asciiTheme="minorEastAsia" w:hAnsiTheme="minorEastAsia" w:eastAsiaTheme="minorEastAsia"/>
        </w:rPr>
        <w:t>。</w:t>
      </w:r>
    </w:p>
    <w:p w14:paraId="687C6CDF">
      <w:pPr>
        <w:spacing w:line="360" w:lineRule="auto"/>
        <w:contextualSpacing/>
        <w:jc w:val="left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采购项目性质：服务类</w:t>
      </w:r>
    </w:p>
    <w:p w14:paraId="626D1A00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采购内容</w:t>
      </w:r>
      <w:r>
        <w:rPr>
          <w:rFonts w:cs="宋体" w:asciiTheme="minorEastAsia" w:hAnsiTheme="minorEastAsia" w:eastAsiaTheme="minorEastAsia"/>
          <w:kern w:val="0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北京北站办2026年办公用房租赁项目</w:t>
      </w:r>
      <w:r>
        <w:rPr>
          <w:rFonts w:hint="eastAsia" w:cs="宋体" w:asciiTheme="minorEastAsia" w:hAnsiTheme="minorEastAsia" w:eastAsiaTheme="minorEastAsia"/>
          <w:kern w:val="0"/>
          <w:lang w:eastAsia="zh-CN"/>
        </w:rPr>
        <w:t>。</w:t>
      </w:r>
    </w:p>
    <w:p w14:paraId="3D390873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kern w:val="0"/>
        </w:rPr>
        <w:t>合同履行日期：</w:t>
      </w:r>
      <w:r>
        <w:rPr>
          <w:rFonts w:hint="eastAsia" w:asciiTheme="minorEastAsia" w:hAnsiTheme="minorEastAsia" w:eastAsiaTheme="minorEastAsia"/>
          <w:kern w:val="0"/>
        </w:rPr>
        <w:t>自2026年1月1日至2026年12月31日</w:t>
      </w:r>
      <w:r>
        <w:rPr>
          <w:rFonts w:hint="eastAsia" w:cs="宋体" w:asciiTheme="minorEastAsia" w:hAnsiTheme="minorEastAsia" w:eastAsiaTheme="minorEastAsia"/>
          <w:kern w:val="0"/>
          <w:lang w:eastAsia="zh-CN"/>
        </w:rPr>
        <w:t>。</w:t>
      </w:r>
    </w:p>
    <w:p w14:paraId="4E1D484F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</w:rPr>
        <w:t>.本公告同时在中国政府采购网、北京市政府采购网发布。</w:t>
      </w:r>
    </w:p>
    <w:p w14:paraId="78DA602B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九、凡对本次公告内容提出询问，请按以下方式联系。</w:t>
      </w:r>
    </w:p>
    <w:p w14:paraId="49ABBF61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1.采购人信息</w:t>
      </w:r>
      <w:bookmarkEnd w:id="2"/>
      <w:bookmarkEnd w:id="3"/>
      <w:bookmarkEnd w:id="4"/>
      <w:bookmarkEnd w:id="5"/>
    </w:p>
    <w:p w14:paraId="6B1E409D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名    称：北京市重点站区综合事务中心</w:t>
      </w:r>
    </w:p>
    <w:p w14:paraId="1874CEE5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地    址：北京市西城区莲花池东路102号天莲大厦</w:t>
      </w:r>
    </w:p>
    <w:p w14:paraId="657B8160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联系方式：常老师，010-68332271</w:t>
      </w:r>
    </w:p>
    <w:p w14:paraId="3893217B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2.采购代理机构信息</w:t>
      </w:r>
      <w:bookmarkEnd w:id="6"/>
      <w:bookmarkEnd w:id="7"/>
      <w:bookmarkEnd w:id="8"/>
      <w:bookmarkEnd w:id="9"/>
    </w:p>
    <w:p w14:paraId="7F716C3E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名    称：北京国际工程咨询有限公司</w:t>
      </w:r>
    </w:p>
    <w:p w14:paraId="50575F6B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地    址：北京市西城区广安门外大街甲275号</w:t>
      </w:r>
    </w:p>
    <w:p w14:paraId="71CE9D59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联系方式： 010-63256361转6178</w:t>
      </w:r>
    </w:p>
    <w:p w14:paraId="6B3494F6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3.项目联系方式</w:t>
      </w:r>
    </w:p>
    <w:p w14:paraId="7CC8B9E2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项目联系人：鲍杜佳、崔云龙、王思宇、黄春艳、周圆圆</w:t>
      </w:r>
    </w:p>
    <w:p w14:paraId="7AB514AA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电      话：010-63256361转6178</w:t>
      </w:r>
      <w:bookmarkStart w:id="10" w:name="_GoBack"/>
      <w:bookmarkEnd w:id="10"/>
    </w:p>
    <w:p w14:paraId="69571902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十、附件</w:t>
      </w:r>
    </w:p>
    <w:p w14:paraId="0DEDAD6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kern w:val="0"/>
        </w:rPr>
        <w:t>采购文件</w:t>
      </w:r>
    </w:p>
    <w:p w14:paraId="5C00D018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</w:p>
    <w:p w14:paraId="2DB3B52A"/>
    <w:p w14:paraId="0A971014">
      <w:pPr>
        <w:jc w:val="right"/>
        <w:rPr>
          <w:rFonts w:asciiTheme="minorEastAsia" w:hAnsiTheme="minorEastAsia" w:eastAsiaTheme="minorEastAsia"/>
        </w:rPr>
      </w:pPr>
    </w:p>
    <w:p w14:paraId="69B06D32">
      <w:pPr>
        <w:spacing w:line="360" w:lineRule="auto"/>
        <w:jc w:val="right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北京国际工程咨询有限公司</w:t>
      </w:r>
    </w:p>
    <w:p w14:paraId="5DF051F0">
      <w:pPr>
        <w:spacing w:line="360" w:lineRule="auto"/>
        <w:jc w:val="right"/>
        <w:rPr>
          <w:rFonts w:asciiTheme="minorEastAsia" w:hAnsiTheme="minorEastAsia" w:eastAsiaTheme="minorEastAsia"/>
          <w:b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202</w:t>
      </w:r>
      <w:r>
        <w:rPr>
          <w:rFonts w:hint="eastAsia" w:asciiTheme="minorEastAsia" w:hAnsiTheme="minorEastAsia" w:eastAsiaTheme="minorEastAsia"/>
          <w:b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highlight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13F8B"/>
    <w:multiLevelType w:val="singleLevel"/>
    <w:tmpl w:val="62613F8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E311D6"/>
    <w:rsid w:val="0002491A"/>
    <w:rsid w:val="000403A7"/>
    <w:rsid w:val="00043A67"/>
    <w:rsid w:val="00074366"/>
    <w:rsid w:val="000A703E"/>
    <w:rsid w:val="000B0FAC"/>
    <w:rsid w:val="000C2836"/>
    <w:rsid w:val="000C7AD0"/>
    <w:rsid w:val="0011258A"/>
    <w:rsid w:val="00141E42"/>
    <w:rsid w:val="001937CC"/>
    <w:rsid w:val="001A43B6"/>
    <w:rsid w:val="001F037F"/>
    <w:rsid w:val="001F4D0D"/>
    <w:rsid w:val="00275C89"/>
    <w:rsid w:val="002947B4"/>
    <w:rsid w:val="002A4285"/>
    <w:rsid w:val="002C6C26"/>
    <w:rsid w:val="002E5944"/>
    <w:rsid w:val="002F3BC0"/>
    <w:rsid w:val="00300C75"/>
    <w:rsid w:val="00306E22"/>
    <w:rsid w:val="00352F19"/>
    <w:rsid w:val="003532ED"/>
    <w:rsid w:val="00366B54"/>
    <w:rsid w:val="003E4992"/>
    <w:rsid w:val="00476C48"/>
    <w:rsid w:val="00477C62"/>
    <w:rsid w:val="0049470B"/>
    <w:rsid w:val="004A2A17"/>
    <w:rsid w:val="004E5F7E"/>
    <w:rsid w:val="005074BD"/>
    <w:rsid w:val="00510F35"/>
    <w:rsid w:val="00522114"/>
    <w:rsid w:val="00547742"/>
    <w:rsid w:val="00560FD6"/>
    <w:rsid w:val="00575A75"/>
    <w:rsid w:val="00576BF7"/>
    <w:rsid w:val="005C2E1C"/>
    <w:rsid w:val="005D4C49"/>
    <w:rsid w:val="006162BC"/>
    <w:rsid w:val="00632653"/>
    <w:rsid w:val="00633ADA"/>
    <w:rsid w:val="00640911"/>
    <w:rsid w:val="006E204B"/>
    <w:rsid w:val="006F7375"/>
    <w:rsid w:val="00704261"/>
    <w:rsid w:val="00705B32"/>
    <w:rsid w:val="0078403F"/>
    <w:rsid w:val="00791784"/>
    <w:rsid w:val="007A3C10"/>
    <w:rsid w:val="007D43F4"/>
    <w:rsid w:val="00854ABA"/>
    <w:rsid w:val="008A37A1"/>
    <w:rsid w:val="008A5496"/>
    <w:rsid w:val="008C185D"/>
    <w:rsid w:val="008E03F7"/>
    <w:rsid w:val="00915DDB"/>
    <w:rsid w:val="0094049F"/>
    <w:rsid w:val="00973BB1"/>
    <w:rsid w:val="009A17AA"/>
    <w:rsid w:val="009B2BFF"/>
    <w:rsid w:val="009C11EA"/>
    <w:rsid w:val="00A03AE2"/>
    <w:rsid w:val="00A303D0"/>
    <w:rsid w:val="00A43FEE"/>
    <w:rsid w:val="00AC1378"/>
    <w:rsid w:val="00AD46D1"/>
    <w:rsid w:val="00B1119C"/>
    <w:rsid w:val="00B51A7C"/>
    <w:rsid w:val="00B65DEA"/>
    <w:rsid w:val="00B85CA9"/>
    <w:rsid w:val="00BA0241"/>
    <w:rsid w:val="00BB0089"/>
    <w:rsid w:val="00BB2313"/>
    <w:rsid w:val="00BB6453"/>
    <w:rsid w:val="00BC04A7"/>
    <w:rsid w:val="00BC3B33"/>
    <w:rsid w:val="00BD2494"/>
    <w:rsid w:val="00C763E2"/>
    <w:rsid w:val="00C86863"/>
    <w:rsid w:val="00CA5D42"/>
    <w:rsid w:val="00CA6A1D"/>
    <w:rsid w:val="00CB30DF"/>
    <w:rsid w:val="00CE0E06"/>
    <w:rsid w:val="00CE5CA0"/>
    <w:rsid w:val="00D448FC"/>
    <w:rsid w:val="00D652A3"/>
    <w:rsid w:val="00D76A56"/>
    <w:rsid w:val="00D86503"/>
    <w:rsid w:val="00DF0847"/>
    <w:rsid w:val="00DF5AB8"/>
    <w:rsid w:val="00E12756"/>
    <w:rsid w:val="00E24144"/>
    <w:rsid w:val="00E26DB8"/>
    <w:rsid w:val="00E311D6"/>
    <w:rsid w:val="00E958F3"/>
    <w:rsid w:val="00E96CE8"/>
    <w:rsid w:val="00ED3772"/>
    <w:rsid w:val="00F05400"/>
    <w:rsid w:val="00F06BDB"/>
    <w:rsid w:val="00F06F0D"/>
    <w:rsid w:val="00F104FF"/>
    <w:rsid w:val="00F21D22"/>
    <w:rsid w:val="00F51C5A"/>
    <w:rsid w:val="00F55749"/>
    <w:rsid w:val="00F66F89"/>
    <w:rsid w:val="00FB162A"/>
    <w:rsid w:val="00FD3862"/>
    <w:rsid w:val="0102423F"/>
    <w:rsid w:val="023B33BB"/>
    <w:rsid w:val="04F849BA"/>
    <w:rsid w:val="0AE00D1B"/>
    <w:rsid w:val="0B626EBA"/>
    <w:rsid w:val="0DC67C8B"/>
    <w:rsid w:val="0FB9376D"/>
    <w:rsid w:val="15D60C8E"/>
    <w:rsid w:val="1B045D62"/>
    <w:rsid w:val="27EF1855"/>
    <w:rsid w:val="308A599C"/>
    <w:rsid w:val="3C2228D5"/>
    <w:rsid w:val="3F746C97"/>
    <w:rsid w:val="478C6BF2"/>
    <w:rsid w:val="498951F0"/>
    <w:rsid w:val="49C3678E"/>
    <w:rsid w:val="4D830910"/>
    <w:rsid w:val="502040DF"/>
    <w:rsid w:val="52873A75"/>
    <w:rsid w:val="544139B8"/>
    <w:rsid w:val="56DA4379"/>
    <w:rsid w:val="5B7C0003"/>
    <w:rsid w:val="5DE24514"/>
    <w:rsid w:val="5EF91DBF"/>
    <w:rsid w:val="FFFEA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autoRedefine/>
    <w:unhideWhenUsed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1"/>
    <w:next w:val="1"/>
    <w:autoRedefine/>
    <w:unhideWhenUsed/>
    <w:qFormat/>
    <w:uiPriority w:val="99"/>
    <w:pPr>
      <w:ind w:firstLine="420" w:firstLineChars="200"/>
    </w:pPr>
    <w:rPr>
      <w:rFonts w:cs="Cambria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1"/>
    <w:link w:val="5"/>
    <w:autoRedefine/>
    <w:qFormat/>
    <w:uiPriority w:val="0"/>
    <w:rPr>
      <w:rFonts w:ascii="宋体" w:hAnsi="Courier New"/>
    </w:rPr>
  </w:style>
  <w:style w:type="paragraph" w:customStyle="1" w:styleId="17">
    <w:name w:val="Char Char Char Char Char Char1 Char Char Char Char"/>
    <w:basedOn w:val="4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18">
    <w:name w:val="文档结构图 Char"/>
    <w:basedOn w:val="11"/>
    <w:link w:val="4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878</Words>
  <Characters>1025</Characters>
  <Lines>18</Lines>
  <Paragraphs>5</Paragraphs>
  <TotalTime>14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2020-05-18T21:53:00Z</dcterms:created>
  <dc:creator>BHY</dc:creator>
  <cp:lastModifiedBy>鲍杜佳</cp:lastModifiedBy>
  <dcterms:modified xsi:type="dcterms:W3CDTF">2025-12-23T08:02:57Z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6463BDEE24B046C1B99B1B44611A6757_13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