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C93EA5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77777777" w:rsidR="00C93EA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项目编号：11000025210200154932-XM001</w:t>
      </w:r>
    </w:p>
    <w:p w14:paraId="42334FD6" w14:textId="77777777" w:rsidR="00C93EA5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项目名称：大钟寺古钟博物馆安保人员经费项目（内保） </w:t>
      </w:r>
    </w:p>
    <w:p w14:paraId="458AAC11" w14:textId="77777777" w:rsidR="00C93EA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供应商名称：北京恒安卫士保安服务有限公司</w:t>
      </w:r>
    </w:p>
    <w:p w14:paraId="0A6C852F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供应商地址：北京市丰台区小屯西路111号院1号楼1层116</w:t>
      </w:r>
    </w:p>
    <w:p w14:paraId="003E2116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中标（成交）金额：149.0400万元</w:t>
      </w:r>
    </w:p>
    <w:p w14:paraId="44A030E2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中标单位得分：96.67分</w:t>
      </w:r>
    </w:p>
    <w:p w14:paraId="6A8807A1" w14:textId="77777777" w:rsidR="00C93EA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C93EA5" w14:paraId="44820F30" w14:textId="77777777">
        <w:tc>
          <w:tcPr>
            <w:tcW w:w="7933" w:type="dxa"/>
          </w:tcPr>
          <w:p w14:paraId="7F99A5FE" w14:textId="77777777" w:rsidR="00C93EA5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C93EA5" w14:paraId="7CE22E4D" w14:textId="77777777">
        <w:tc>
          <w:tcPr>
            <w:tcW w:w="7933" w:type="dxa"/>
          </w:tcPr>
          <w:p w14:paraId="7AE464B4" w14:textId="77777777" w:rsidR="00C93EA5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名称：大钟寺古钟博物馆安保人员经费项目（内保）</w:t>
            </w:r>
          </w:p>
          <w:p w14:paraId="6B603965" w14:textId="77777777" w:rsidR="00C93EA5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采购需求：安检、展厅值守、门卫岗安保人员服务</w:t>
            </w:r>
          </w:p>
          <w:p w14:paraId="6586BBDE" w14:textId="77777777" w:rsidR="00C93EA5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合同履行期限：自签订合同起12个月</w:t>
            </w:r>
          </w:p>
        </w:tc>
      </w:tr>
    </w:tbl>
    <w:p w14:paraId="0C174D71" w14:textId="77777777" w:rsidR="00C93EA5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44E1B695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罗万杰、沈跃红、董跃</w:t>
      </w:r>
    </w:p>
    <w:p w14:paraId="7FB95FDA" w14:textId="77777777" w:rsidR="00C93EA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77777777" w:rsidR="00C93EA5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参照原国家计委计价格【2002】1980号文和国家发改委发改办价格【2003】857号文的计算方法上限收取，以成交金额为基准，按差额累计法计算，合计：1.8923万元</w:t>
      </w:r>
    </w:p>
    <w:p w14:paraId="437C7691" w14:textId="77777777" w:rsidR="00C93EA5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8DD60C2" w14:textId="77777777" w:rsidR="00C93EA5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C93EA5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03D9ED2" w14:textId="77777777" w:rsidR="005D762F" w:rsidRPr="005C5805" w:rsidRDefault="005D762F" w:rsidP="005D762F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5C580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公告发布媒介为中国政府采购网（由北京市政府采购网推送）和北京市政府采购网。</w:t>
      </w:r>
    </w:p>
    <w:p w14:paraId="591D581F" w14:textId="77777777" w:rsidR="00C93EA5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C93EA5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1EE4B016" w14:textId="77777777" w:rsidR="00C93EA5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称：大钟寺古钟博物馆</w:t>
      </w:r>
    </w:p>
    <w:p w14:paraId="42DC9288" w14:textId="77777777" w:rsidR="00C93EA5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地址：北京市海淀区北三环西路甲31号</w:t>
      </w:r>
    </w:p>
    <w:p w14:paraId="22EE3776" w14:textId="77777777" w:rsidR="00C93EA5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" w:name="_Hlk185336075"/>
      <w:bookmarkStart w:id="3" w:name="_Toc28359086"/>
      <w:bookmarkStart w:id="4" w:name="_Toc28359009"/>
      <w:r>
        <w:rPr>
          <w:rFonts w:ascii="仿宋" w:eastAsia="仿宋" w:hAnsi="仿宋" w:hint="eastAsia"/>
          <w:sz w:val="28"/>
          <w:szCs w:val="28"/>
        </w:rPr>
        <w:t>尹晨 82139050</w:t>
      </w:r>
      <w:bookmarkEnd w:id="2"/>
    </w:p>
    <w:p w14:paraId="27D26B5B" w14:textId="77777777" w:rsidR="00C93EA5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3"/>
      <w:bookmarkEnd w:id="4"/>
    </w:p>
    <w:p w14:paraId="4E6D5275" w14:textId="77777777" w:rsidR="00C93EA5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C93EA5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C93EA5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5" w:name="_Toc28359087"/>
      <w:bookmarkStart w:id="6" w:name="_Toc28359010"/>
      <w:r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C93EA5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5"/>
      <w:bookmarkEnd w:id="6"/>
    </w:p>
    <w:p w14:paraId="642BDF20" w14:textId="77777777" w:rsidR="00C93EA5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项目联系人：姚瑶、吕鑫鹏、张梦琦</w:t>
      </w:r>
    </w:p>
    <w:p w14:paraId="021BC278" w14:textId="77777777" w:rsidR="00C93EA5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话：0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C93EA5" w:rsidRDefault="00C93EA5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C9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143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D0B9B"/>
    <w:rsid w:val="000D79EE"/>
    <w:rsid w:val="000F265B"/>
    <w:rsid w:val="000F3B15"/>
    <w:rsid w:val="00145EC4"/>
    <w:rsid w:val="001B0764"/>
    <w:rsid w:val="001B4FD0"/>
    <w:rsid w:val="00224093"/>
    <w:rsid w:val="0024275C"/>
    <w:rsid w:val="0024665A"/>
    <w:rsid w:val="002669C5"/>
    <w:rsid w:val="00334DEE"/>
    <w:rsid w:val="00390807"/>
    <w:rsid w:val="00484B16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D762F"/>
    <w:rsid w:val="005E2EBD"/>
    <w:rsid w:val="0068465B"/>
    <w:rsid w:val="006A34DE"/>
    <w:rsid w:val="006E6096"/>
    <w:rsid w:val="00736732"/>
    <w:rsid w:val="00760466"/>
    <w:rsid w:val="007B4DDB"/>
    <w:rsid w:val="007D245E"/>
    <w:rsid w:val="00805219"/>
    <w:rsid w:val="0081124D"/>
    <w:rsid w:val="00812796"/>
    <w:rsid w:val="008375C7"/>
    <w:rsid w:val="00870EC4"/>
    <w:rsid w:val="008F3DF5"/>
    <w:rsid w:val="00A63695"/>
    <w:rsid w:val="00A92064"/>
    <w:rsid w:val="00AC019B"/>
    <w:rsid w:val="00AD2F55"/>
    <w:rsid w:val="00BA2C9D"/>
    <w:rsid w:val="00BD3AE9"/>
    <w:rsid w:val="00BF39FB"/>
    <w:rsid w:val="00BF7D9D"/>
    <w:rsid w:val="00C3100A"/>
    <w:rsid w:val="00C93EA5"/>
    <w:rsid w:val="00CF3CFD"/>
    <w:rsid w:val="00D04FD4"/>
    <w:rsid w:val="00D204B8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3F65EA0"/>
    <w:rsid w:val="100833B8"/>
    <w:rsid w:val="12596C61"/>
    <w:rsid w:val="127B4B11"/>
    <w:rsid w:val="12A66FA1"/>
    <w:rsid w:val="12C05713"/>
    <w:rsid w:val="180D7D43"/>
    <w:rsid w:val="224370DF"/>
    <w:rsid w:val="226836F5"/>
    <w:rsid w:val="242A06A7"/>
    <w:rsid w:val="24782735"/>
    <w:rsid w:val="2C3B16AB"/>
    <w:rsid w:val="3DA55FF7"/>
    <w:rsid w:val="3E19483C"/>
    <w:rsid w:val="47480469"/>
    <w:rsid w:val="523C555A"/>
    <w:rsid w:val="527F5493"/>
    <w:rsid w:val="534D1B5B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151EE-2AB8-484B-A85A-FB501EE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33</cp:revision>
  <dcterms:created xsi:type="dcterms:W3CDTF">2020-04-14T05:42:00Z</dcterms:created>
  <dcterms:modified xsi:type="dcterms:W3CDTF">2025-12-22T06:19:00Z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eyJoZGlkIjoiOWZkMDk1NTUzNWNiZjg2Yjc5NTVhMzgzZmY3ZWIyNjUiLCJ1c2VySWQiOiI0NDU4NzU3In0=</vt:lpwstr>
  </property>
</Properties>
</file>