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35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0670" cy="8843010"/>
            <wp:effectExtent l="0" t="0" r="13970" b="11430"/>
            <wp:docPr id="2" name="图片 2" descr="微信图片_2025032117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1171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8853170"/>
            <wp:effectExtent l="0" t="0" r="6350" b="1270"/>
            <wp:docPr id="1" name="图片 1" descr="微信图片_2025032117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11710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2025-03-21T09:14:37Z</dcterms:created>
  <dc:creator>牛晓琳</dc:creator>
  <cp:lastModifiedBy>LeeMone</cp:lastModifiedBy>
  <dcterms:modified xsi:type="dcterms:W3CDTF">2025-03-21T09:15:00Z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eyJoZGlkIjoiZTdjZDYyMjA2Y2I1YmM1MDIwZDQwYmJkMDAyNTZlNDciLCJ1c2VySWQiOiI5OTY3MjY5NTYifQ==</vt:lpwstr>
  </property>
  <property fmtid="{D5CDD505-2E9C-101B-9397-08002B2CF9AE}" pid="4" name="ICV">
    <vt:lpwstr>33F8F2AC130D493BB953B63D2BA56114_12</vt:lpwstr>
  </property>
</Properties>
</file>