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sz w:val="24"/>
          <w:szCs w:val="24"/>
        </w:rPr>
        <w:t>成交结果公告</w:t>
      </w:r>
      <w:bookmarkEnd w:id="0"/>
      <w:bookmarkEnd w:id="1"/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项目编号：BIDR2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-0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03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北京市残疾人服务示范中心消防维保采购项目</w:t>
      </w:r>
    </w:p>
    <w:p>
      <w:pPr>
        <w:numPr>
          <w:numId w:val="0"/>
        </w:numPr>
        <w:spacing w:line="360" w:lineRule="auto"/>
        <w:ind w:left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三、成交信息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成交人：北京励拓新安安全防范技术有限公司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成交人地址：北京市石景山区古城大街（特钢公司厂内）北京国际汽车贸易服务园区F区16号九层926室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成交金额：人民币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182965.06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服务名称：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北京市残疾人服务示范中心消防维保采购项目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服务范围：</w:t>
            </w:r>
            <w:r>
              <w:rPr>
                <w:rFonts w:hint="eastAsia"/>
                <w:kern w:val="0"/>
                <w:sz w:val="24"/>
              </w:rPr>
              <w:t>为采购人提供相关服务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服务要求：满足磋商文件要求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服务时间：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1年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服务标准：达标，满足服务要求。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详见磋商文件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评审专家名单：杨朝辉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组长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、张立博、窦国辉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六、代理服务收费标准及金额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：按原《招标代理服务收费管理暂行办法》（计价格[2002]1980号）和《关于招标代理服务收费有关问题的通知》（发改办价格[2003]857号）执行，按成交金额差额定率累进法计算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向成交人收取代理服务费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2744.48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>
      <w:pPr>
        <w:numPr>
          <w:ilvl w:val="0"/>
          <w:numId w:val="3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其他补充事宜</w:t>
      </w:r>
    </w:p>
    <w:p>
      <w:pPr>
        <w:numPr>
          <w:ilvl w:val="0"/>
          <w:numId w:val="4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成交人综合得分：88.17</w:t>
      </w:r>
    </w:p>
    <w:p>
      <w:pPr>
        <w:numPr>
          <w:ilvl w:val="0"/>
          <w:numId w:val="0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.磋商公告发布时间：202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14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.磋商时间：202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25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采购人确定时间：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25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.成交公告日期：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25</w:t>
      </w:r>
      <w:r>
        <w:rPr>
          <w:rFonts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ind w:left="240" w:hanging="240" w:hangingChars="10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.项目用途、简要技术要求、合同履行日期：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项目用途：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北京市残疾人服务示范中心消防维保采购项目</w:t>
      </w:r>
    </w:p>
    <w:p>
      <w:pPr>
        <w:spacing w:line="360" w:lineRule="auto"/>
        <w:contextualSpacing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采购方式：竞争性磋商</w:t>
      </w:r>
      <w:r>
        <w:rPr>
          <w:rFonts w:ascii="宋体" w:hAnsi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磋商内容：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北京市残疾人服务示范中心消防维保采购项目</w:t>
      </w:r>
    </w:p>
    <w:p>
      <w:pPr>
        <w:spacing w:line="360" w:lineRule="auto"/>
        <w:rPr>
          <w:rFonts w:hint="eastAsia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合同履行日期：</w:t>
      </w:r>
      <w:r>
        <w:rPr>
          <w:rFonts w:hint="eastAsia"/>
          <w:sz w:val="24"/>
          <w:highlight w:val="none"/>
          <w:lang w:val="en-US" w:eastAsia="zh-CN"/>
        </w:rPr>
        <w:t>1年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.本公告同时在中国政府采购网、北京市政府采购网发布。</w:t>
      </w:r>
    </w:p>
    <w:p>
      <w:pPr>
        <w:spacing w:line="360" w:lineRule="auto"/>
        <w:rPr>
          <w:rFonts w:cs="宋体" w:asciiTheme="minorEastAsia" w:hAnsiTheme="minorEastAsia" w:eastAsiaTheme="minorEastAsia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highlight w:val="none"/>
        </w:rPr>
        <w:t>九、凡对本次公告内容提出询问，请按以下方式联系。　</w:t>
      </w:r>
    </w:p>
    <w:p>
      <w:pPr>
        <w:widowControl/>
        <w:spacing w:line="360" w:lineRule="auto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1.采购人信息</w:t>
      </w:r>
    </w:p>
    <w:p>
      <w:pPr>
        <w:spacing w:line="360" w:lineRule="auto"/>
        <w:jc w:val="left"/>
        <w:rPr>
          <w:rFonts w:ascii="宋体" w:hAnsi="宋体" w:cs="宋体"/>
          <w:sz w:val="24"/>
          <w:highlight w:val="none"/>
          <w:u w:val="single"/>
        </w:rPr>
      </w:pPr>
      <w:bookmarkStart w:id="2" w:name="_Toc28359009"/>
      <w:bookmarkStart w:id="3" w:name="_Toc28359086"/>
      <w:r>
        <w:rPr>
          <w:rFonts w:hint="eastAsia" w:ascii="宋体" w:hAnsi="宋体" w:cs="宋体"/>
          <w:sz w:val="24"/>
          <w:highlight w:val="none"/>
        </w:rPr>
        <w:t>名    称：</w:t>
      </w:r>
      <w:r>
        <w:rPr>
          <w:rFonts w:hint="eastAsia" w:ascii="宋体" w:hAnsi="宋体" w:cs="宋体"/>
          <w:sz w:val="24"/>
          <w:highlight w:val="none"/>
          <w:u w:val="single"/>
        </w:rPr>
        <w:t>北京市残疾人服务示范中心</w:t>
      </w:r>
    </w:p>
    <w:p>
      <w:pPr>
        <w:spacing w:line="360" w:lineRule="auto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  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北京市丰台区莲花池南里23号汇爱大厦</w:t>
      </w:r>
    </w:p>
    <w:p>
      <w:pPr>
        <w:spacing w:line="360" w:lineRule="auto"/>
        <w:jc w:val="left"/>
        <w:rPr>
          <w:rFonts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窦</w:t>
      </w:r>
      <w:r>
        <w:rPr>
          <w:rFonts w:hint="eastAsia" w:ascii="宋体" w:hAnsi="宋体" w:cs="宋体"/>
          <w:sz w:val="24"/>
          <w:highlight w:val="none"/>
          <w:u w:val="single"/>
        </w:rPr>
        <w:t>老师，010-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83771836 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2.采购代理机构信息</w:t>
      </w:r>
      <w:bookmarkEnd w:id="2"/>
      <w:bookmarkEnd w:id="3"/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bookmarkStart w:id="4" w:name="_Toc28359010"/>
      <w:bookmarkStart w:id="5" w:name="_Toc28359087"/>
      <w:r>
        <w:rPr>
          <w:rFonts w:hint="eastAsia" w:ascii="宋体" w:hAnsi="宋体" w:cs="宋体"/>
          <w:sz w:val="24"/>
          <w:highlight w:val="none"/>
        </w:rPr>
        <w:t>名    称：</w:t>
      </w:r>
      <w:r>
        <w:rPr>
          <w:rFonts w:hint="eastAsia" w:ascii="宋体" w:hAnsi="宋体" w:cs="宋体"/>
          <w:sz w:val="24"/>
          <w:highlight w:val="none"/>
          <w:u w:val="single"/>
        </w:rPr>
        <w:t>北京市工业设计研究院有限公司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  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北京市西城区广安门外大街甲275号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</w:rPr>
        <w:t>王老师，010-63256361转6177</w:t>
      </w:r>
      <w:r>
        <w:rPr>
          <w:rFonts w:hint="eastAsia" w:ascii="宋体" w:hAnsi="宋体" w:cs="宋体"/>
          <w:sz w:val="24"/>
          <w:highlight w:val="none"/>
        </w:rPr>
        <w:t xml:space="preserve">  </w:t>
      </w:r>
    </w:p>
    <w:p>
      <w:pPr>
        <w:spacing w:line="360" w:lineRule="auto"/>
        <w:rPr>
          <w:rFonts w:ascii="宋体" w:hAnsi="宋体" w:cs="宋体"/>
          <w:b/>
          <w:sz w:val="24"/>
          <w:highlight w:val="none"/>
          <w:u w:val="single"/>
        </w:rPr>
      </w:pPr>
      <w:r>
        <w:rPr>
          <w:rFonts w:hint="eastAsia" w:ascii="宋体" w:hAnsi="宋体" w:cs="宋体"/>
          <w:b/>
          <w:sz w:val="24"/>
          <w:highlight w:val="none"/>
        </w:rPr>
        <w:t>3.项目联系方式</w:t>
      </w:r>
      <w:bookmarkEnd w:id="4"/>
      <w:bookmarkEnd w:id="5"/>
    </w:p>
    <w:p>
      <w:pPr>
        <w:pStyle w:val="8"/>
        <w:spacing w:line="360" w:lineRule="auto"/>
        <w:rPr>
          <w:rFonts w:hint="default" w:hAnsi="宋体" w:cs="宋体"/>
          <w:sz w:val="24"/>
          <w:szCs w:val="24"/>
          <w:highlight w:val="none"/>
          <w:u w:val="single"/>
        </w:rPr>
      </w:pPr>
      <w:r>
        <w:rPr>
          <w:rFonts w:hAnsi="宋体" w:cs="宋体"/>
          <w:sz w:val="24"/>
          <w:szCs w:val="24"/>
          <w:highlight w:val="none"/>
        </w:rPr>
        <w:t>项目联系人：</w:t>
      </w:r>
      <w:r>
        <w:rPr>
          <w:rFonts w:hAnsi="宋体" w:cs="宋体"/>
          <w:sz w:val="24"/>
          <w:highlight w:val="none"/>
          <w:u w:val="single"/>
        </w:rPr>
        <w:t>王老师</w:t>
      </w:r>
    </w:p>
    <w:p>
      <w:pPr>
        <w:pStyle w:val="8"/>
        <w:spacing w:line="360" w:lineRule="auto"/>
        <w:rPr>
          <w:rFonts w:hint="default" w:hAnsi="宋体" w:cs="宋体"/>
          <w:sz w:val="24"/>
          <w:szCs w:val="24"/>
          <w:highlight w:val="none"/>
        </w:rPr>
      </w:pPr>
      <w:r>
        <w:rPr>
          <w:rFonts w:hAnsi="宋体" w:cs="宋体"/>
          <w:sz w:val="24"/>
          <w:szCs w:val="24"/>
          <w:highlight w:val="none"/>
        </w:rPr>
        <w:t>电      话：</w:t>
      </w:r>
      <w:r>
        <w:rPr>
          <w:rFonts w:hAnsi="宋体" w:cs="宋体"/>
          <w:sz w:val="24"/>
          <w:highlight w:val="none"/>
          <w:u w:val="single"/>
        </w:rPr>
        <w:t>010-63256361转6177</w:t>
      </w:r>
      <w:r>
        <w:rPr>
          <w:rFonts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十、附件</w:t>
      </w:r>
    </w:p>
    <w:p>
      <w:pPr>
        <w:pStyle w:val="22"/>
        <w:numPr>
          <w:ilvl w:val="0"/>
          <w:numId w:val="5"/>
        </w:numPr>
        <w:spacing w:line="360" w:lineRule="auto"/>
        <w:ind w:firstLineChars="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磋商文件</w:t>
      </w:r>
    </w:p>
    <w:p>
      <w:pPr>
        <w:pStyle w:val="22"/>
        <w:numPr>
          <w:ilvl w:val="0"/>
          <w:numId w:val="5"/>
        </w:numPr>
        <w:spacing w:line="360" w:lineRule="auto"/>
        <w:ind w:firstLineChars="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中小企业声明函</w:t>
      </w:r>
    </w:p>
    <w:p>
      <w:pPr>
        <w:rPr>
          <w:highlight w:val="none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北京市工业设计研究院有限公司</w:t>
      </w:r>
    </w:p>
    <w:p>
      <w:pPr>
        <w:spacing w:line="360" w:lineRule="auto"/>
        <w:ind w:firstLine="480" w:firstLineChars="200"/>
        <w:jc w:val="right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2</w:t>
      </w:r>
      <w:bookmarkStart w:id="6" w:name="_GoBack"/>
      <w:bookmarkEnd w:id="6"/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F14C0"/>
    <w:multiLevelType w:val="singleLevel"/>
    <w:tmpl w:val="A20F14C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6DF6B7"/>
    <w:multiLevelType w:val="singleLevel"/>
    <w:tmpl w:val="C46DF6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D11F0F"/>
    <w:multiLevelType w:val="multilevel"/>
    <w:tmpl w:val="12D11F0F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59DA35D"/>
    <w:multiLevelType w:val="singleLevel"/>
    <w:tmpl w:val="159DA3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23C360"/>
    <w:multiLevelType w:val="singleLevel"/>
    <w:tmpl w:val="4C23C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E311D6"/>
    <w:rsid w:val="00015630"/>
    <w:rsid w:val="00021347"/>
    <w:rsid w:val="0002491A"/>
    <w:rsid w:val="000403A7"/>
    <w:rsid w:val="00043A67"/>
    <w:rsid w:val="000676A4"/>
    <w:rsid w:val="00070C24"/>
    <w:rsid w:val="00074366"/>
    <w:rsid w:val="00080142"/>
    <w:rsid w:val="000842C8"/>
    <w:rsid w:val="00091532"/>
    <w:rsid w:val="000A703E"/>
    <w:rsid w:val="000B5784"/>
    <w:rsid w:val="000C7AD0"/>
    <w:rsid w:val="00117FF2"/>
    <w:rsid w:val="00125ACA"/>
    <w:rsid w:val="001266F0"/>
    <w:rsid w:val="0013670A"/>
    <w:rsid w:val="00141E42"/>
    <w:rsid w:val="00150AF9"/>
    <w:rsid w:val="00190F86"/>
    <w:rsid w:val="001924A7"/>
    <w:rsid w:val="001A17D9"/>
    <w:rsid w:val="001C7E05"/>
    <w:rsid w:val="001E6865"/>
    <w:rsid w:val="0024788E"/>
    <w:rsid w:val="0025675D"/>
    <w:rsid w:val="00275C89"/>
    <w:rsid w:val="002848F9"/>
    <w:rsid w:val="002947B4"/>
    <w:rsid w:val="002A4285"/>
    <w:rsid w:val="002A7841"/>
    <w:rsid w:val="002E59E8"/>
    <w:rsid w:val="003008F2"/>
    <w:rsid w:val="00306E22"/>
    <w:rsid w:val="00331C1F"/>
    <w:rsid w:val="00352F19"/>
    <w:rsid w:val="0036794C"/>
    <w:rsid w:val="00372FED"/>
    <w:rsid w:val="003936EC"/>
    <w:rsid w:val="003E4992"/>
    <w:rsid w:val="003F0D7D"/>
    <w:rsid w:val="00404129"/>
    <w:rsid w:val="0041600F"/>
    <w:rsid w:val="00431337"/>
    <w:rsid w:val="00444999"/>
    <w:rsid w:val="00474B41"/>
    <w:rsid w:val="004837A3"/>
    <w:rsid w:val="00483854"/>
    <w:rsid w:val="00493B63"/>
    <w:rsid w:val="004A2A17"/>
    <w:rsid w:val="004B0C50"/>
    <w:rsid w:val="004E5F7E"/>
    <w:rsid w:val="004E7CC4"/>
    <w:rsid w:val="004F25D0"/>
    <w:rsid w:val="00510F35"/>
    <w:rsid w:val="00514FDB"/>
    <w:rsid w:val="005265FA"/>
    <w:rsid w:val="0053263A"/>
    <w:rsid w:val="00555536"/>
    <w:rsid w:val="00560FD6"/>
    <w:rsid w:val="00580FA6"/>
    <w:rsid w:val="005841CC"/>
    <w:rsid w:val="005B2ABB"/>
    <w:rsid w:val="005C1DC2"/>
    <w:rsid w:val="005D031D"/>
    <w:rsid w:val="005D1CB6"/>
    <w:rsid w:val="005D51E8"/>
    <w:rsid w:val="005E22F8"/>
    <w:rsid w:val="005F0546"/>
    <w:rsid w:val="005F3ADC"/>
    <w:rsid w:val="005F4B1E"/>
    <w:rsid w:val="005F79D0"/>
    <w:rsid w:val="006053EF"/>
    <w:rsid w:val="00610A52"/>
    <w:rsid w:val="006162BC"/>
    <w:rsid w:val="00623DCC"/>
    <w:rsid w:val="00632653"/>
    <w:rsid w:val="00633ADA"/>
    <w:rsid w:val="00640911"/>
    <w:rsid w:val="00643EB7"/>
    <w:rsid w:val="006545BD"/>
    <w:rsid w:val="0068271E"/>
    <w:rsid w:val="006A5126"/>
    <w:rsid w:val="006A6300"/>
    <w:rsid w:val="006D121C"/>
    <w:rsid w:val="00725E62"/>
    <w:rsid w:val="007365E5"/>
    <w:rsid w:val="0078403F"/>
    <w:rsid w:val="007B4C22"/>
    <w:rsid w:val="007C5D70"/>
    <w:rsid w:val="007F5203"/>
    <w:rsid w:val="008439FA"/>
    <w:rsid w:val="00854490"/>
    <w:rsid w:val="008751E1"/>
    <w:rsid w:val="00880094"/>
    <w:rsid w:val="00893209"/>
    <w:rsid w:val="00896832"/>
    <w:rsid w:val="008A28D9"/>
    <w:rsid w:val="008C185D"/>
    <w:rsid w:val="008E03F7"/>
    <w:rsid w:val="008E6BBC"/>
    <w:rsid w:val="0090343B"/>
    <w:rsid w:val="00934797"/>
    <w:rsid w:val="00963FD0"/>
    <w:rsid w:val="0097024A"/>
    <w:rsid w:val="009C0E61"/>
    <w:rsid w:val="009E611F"/>
    <w:rsid w:val="00A25648"/>
    <w:rsid w:val="00A303D0"/>
    <w:rsid w:val="00A43FEE"/>
    <w:rsid w:val="00A772D6"/>
    <w:rsid w:val="00B211D0"/>
    <w:rsid w:val="00B257DE"/>
    <w:rsid w:val="00B30867"/>
    <w:rsid w:val="00B34A17"/>
    <w:rsid w:val="00B4683B"/>
    <w:rsid w:val="00B57693"/>
    <w:rsid w:val="00B84CE4"/>
    <w:rsid w:val="00B94353"/>
    <w:rsid w:val="00BB0089"/>
    <w:rsid w:val="00BB5D79"/>
    <w:rsid w:val="00BC07AE"/>
    <w:rsid w:val="00BD2494"/>
    <w:rsid w:val="00BD2A2A"/>
    <w:rsid w:val="00C13EC0"/>
    <w:rsid w:val="00C13F0F"/>
    <w:rsid w:val="00C441A7"/>
    <w:rsid w:val="00C564CE"/>
    <w:rsid w:val="00C77152"/>
    <w:rsid w:val="00C81BDD"/>
    <w:rsid w:val="00CA5D42"/>
    <w:rsid w:val="00CC2259"/>
    <w:rsid w:val="00CD22A0"/>
    <w:rsid w:val="00CD3011"/>
    <w:rsid w:val="00CE6C05"/>
    <w:rsid w:val="00CF075C"/>
    <w:rsid w:val="00CF6CDB"/>
    <w:rsid w:val="00D16774"/>
    <w:rsid w:val="00D34187"/>
    <w:rsid w:val="00D42C5D"/>
    <w:rsid w:val="00D52FC1"/>
    <w:rsid w:val="00D6066E"/>
    <w:rsid w:val="00D652A3"/>
    <w:rsid w:val="00D7308F"/>
    <w:rsid w:val="00D864E3"/>
    <w:rsid w:val="00D92700"/>
    <w:rsid w:val="00E03506"/>
    <w:rsid w:val="00E07F90"/>
    <w:rsid w:val="00E10D20"/>
    <w:rsid w:val="00E134D1"/>
    <w:rsid w:val="00E20C07"/>
    <w:rsid w:val="00E24144"/>
    <w:rsid w:val="00E311D6"/>
    <w:rsid w:val="00E36D75"/>
    <w:rsid w:val="00E4231C"/>
    <w:rsid w:val="00E7193F"/>
    <w:rsid w:val="00E76CC6"/>
    <w:rsid w:val="00E94BFD"/>
    <w:rsid w:val="00E958F3"/>
    <w:rsid w:val="00E96CE8"/>
    <w:rsid w:val="00EA772D"/>
    <w:rsid w:val="00ED3772"/>
    <w:rsid w:val="00EF2FA2"/>
    <w:rsid w:val="00F02736"/>
    <w:rsid w:val="00F06F0D"/>
    <w:rsid w:val="00F218D0"/>
    <w:rsid w:val="00F62B74"/>
    <w:rsid w:val="00F638B4"/>
    <w:rsid w:val="00F66F89"/>
    <w:rsid w:val="00F71AA7"/>
    <w:rsid w:val="00FA7D56"/>
    <w:rsid w:val="00FE23AB"/>
    <w:rsid w:val="00FE5EC7"/>
    <w:rsid w:val="00FE6B20"/>
    <w:rsid w:val="03E8198B"/>
    <w:rsid w:val="04152D12"/>
    <w:rsid w:val="042B626D"/>
    <w:rsid w:val="0668197B"/>
    <w:rsid w:val="06711032"/>
    <w:rsid w:val="1627324D"/>
    <w:rsid w:val="175F76B8"/>
    <w:rsid w:val="304C455E"/>
    <w:rsid w:val="3E923516"/>
    <w:rsid w:val="42083827"/>
    <w:rsid w:val="49EB5226"/>
    <w:rsid w:val="52341225"/>
    <w:rsid w:val="56740F82"/>
    <w:rsid w:val="59B934AA"/>
    <w:rsid w:val="60B02DBA"/>
    <w:rsid w:val="749923F6"/>
    <w:rsid w:val="7501004B"/>
    <w:rsid w:val="762714DD"/>
    <w:rsid w:val="7A273A73"/>
    <w:rsid w:val="7DD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envelope return"/>
    <w:basedOn w:val="1"/>
    <w:autoRedefine/>
    <w:unhideWhenUsed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12">
    <w:name w:val="Body Text First Indent 2"/>
    <w:basedOn w:val="6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字符"/>
    <w:basedOn w:val="15"/>
    <w:link w:val="8"/>
    <w:autoRedefine/>
    <w:qFormat/>
    <w:uiPriority w:val="0"/>
    <w:rPr>
      <w:rFonts w:ascii="宋体" w:hAnsi="Courier New"/>
    </w:rPr>
  </w:style>
  <w:style w:type="character" w:customStyle="1" w:styleId="21">
    <w:name w:val="纯文本 Char"/>
    <w:autoRedefine/>
    <w:qFormat/>
    <w:uiPriority w:val="0"/>
    <w:rPr>
      <w:rFonts w:ascii="宋体" w:hAnsi="Courier New"/>
      <w:kern w:val="2"/>
      <w:sz w:val="21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903</Characters>
  <Lines>7</Lines>
  <Paragraphs>2</Paragraphs>
  <TotalTime>3</TotalTime>
  <ScaleCrop>false</ScaleCrop>
  <LinksUpToDate>false</LinksUpToDate>
  <CharactersWithSpaces>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王思宇</cp:lastModifiedBy>
  <dcterms:modified xsi:type="dcterms:W3CDTF">2025-03-25T06:09:32Z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E9AEE2DFAAEF4096AA1DD8721D852457_12</vt:lpwstr>
  </property>
</Properties>
</file>