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27A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8858250"/>
            <wp:effectExtent l="0" t="0" r="2540" b="11430"/>
            <wp:docPr id="1" name="图片 1" descr="微信图片_2025032117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1170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8858250"/>
            <wp:effectExtent l="0" t="0" r="2540" b="11430"/>
            <wp:docPr id="2" name="图片 2" descr="微信图片_2025032117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21170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2025-03-21T09:11:28Z</dcterms:created>
  <dc:creator>牛晓琳</dc:creator>
  <cp:lastModifiedBy>LeeMone</cp:lastModifiedBy>
  <dcterms:modified xsi:type="dcterms:W3CDTF">2025-03-21T09:12:26Z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eyJoZGlkIjoiZTdjZDYyMjA2Y2I1YmM1MDIwZDQwYmJkMDAyNTZlNDciLCJ1c2VySWQiOiI5OTY3MjY5NTYifQ==</vt:lpwstr>
  </property>
  <property fmtid="{D5CDD505-2E9C-101B-9397-08002B2CF9AE}" pid="4" name="ICV">
    <vt:lpwstr>FCDA5CA553B342DE87895F7123D6A470_12</vt:lpwstr>
  </property>
</Properties>
</file>