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A74A">
      <w:pPr>
        <w:pStyle w:val="2"/>
        <w:jc w:val="center"/>
      </w:pPr>
      <w:bookmarkStart w:id="0" w:name="_Toc28359022"/>
      <w:bookmarkStart w:id="1" w:name="_Toc35393809"/>
      <w:r>
        <w:t>成交结果公告</w:t>
      </w:r>
      <w:bookmarkEnd w:id="0"/>
      <w:bookmarkEnd w:id="1"/>
    </w:p>
    <w:p w14:paraId="2BA787F1">
      <w:pPr>
        <w:rPr>
          <w:rFonts w:hint="default" w:eastAsiaTheme="minorEastAsia"/>
          <w:lang w:val="en-US" w:eastAsia="zh-CN"/>
        </w:rPr>
      </w:pPr>
      <w:r>
        <w:t>一、项目编号：BJJQ-202</w:t>
      </w:r>
      <w:r>
        <w:rPr>
          <w:rFonts w:hint="eastAsia"/>
          <w:lang w:val="en-US" w:eastAsia="zh-CN"/>
        </w:rPr>
        <w:t>5</w:t>
      </w:r>
      <w:r>
        <w:t>-</w:t>
      </w:r>
      <w:r>
        <w:rPr>
          <w:rFonts w:hint="eastAsia"/>
          <w:lang w:val="en-US" w:eastAsia="zh-CN"/>
        </w:rPr>
        <w:t>273</w:t>
      </w:r>
    </w:p>
    <w:p w14:paraId="5516FC05">
      <w:pPr>
        <w:rPr>
          <w:rFonts w:hint="default" w:ascii="Times New Roman" w:hAnsi="Times New Roman" w:cs="Times New Roman"/>
          <w:sz w:val="24"/>
          <w:highlight w:val="none"/>
        </w:rPr>
      </w:pPr>
      <w:r>
        <w:t>二</w:t>
      </w:r>
      <w:r>
        <w:rPr>
          <w:highlight w:val="none"/>
        </w:rPr>
        <w:t>、项目名称：</w:t>
      </w:r>
      <w:r>
        <w:rPr>
          <w:rFonts w:hint="default" w:ascii="Times New Roman" w:hAnsi="Times New Roman" w:cs="Times New Roman"/>
          <w:sz w:val="24"/>
          <w:highlight w:val="none"/>
        </w:rPr>
        <w:t>家庭家教家风建设项目</w:t>
      </w:r>
    </w:p>
    <w:p w14:paraId="04079E90">
      <w:pPr>
        <w:spacing w:line="360" w:lineRule="auto"/>
        <w:rPr>
          <w:rFonts w:hint="default" w:ascii="Times New Roman" w:hAnsi="Times New Roman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p w14:paraId="6DCF32FD">
      <w:pPr>
        <w:rPr>
          <w:highlight w:val="none"/>
        </w:rPr>
      </w:pPr>
      <w:r>
        <w:rPr>
          <w:highlight w:val="none"/>
        </w:rPr>
        <w:t>供应商名称：</w:t>
      </w:r>
      <w:r>
        <w:rPr>
          <w:rFonts w:hint="eastAsia"/>
          <w:highlight w:val="none"/>
        </w:rPr>
        <w:t>北京京广传媒有限责任公司</w:t>
      </w:r>
    </w:p>
    <w:p w14:paraId="40E418AF">
      <w:pPr>
        <w:rPr>
          <w:highlight w:val="none"/>
        </w:rPr>
      </w:pPr>
      <w:r>
        <w:rPr>
          <w:highlight w:val="none"/>
        </w:rPr>
        <w:t>供应商地址：</w:t>
      </w:r>
      <w:r>
        <w:rPr>
          <w:rFonts w:hint="eastAsia"/>
          <w:highlight w:val="none"/>
        </w:rPr>
        <w:t>北京市昌平区沙河高教园昌平路97号5幢509-88</w:t>
      </w:r>
    </w:p>
    <w:p w14:paraId="0993C652">
      <w:pPr>
        <w:rPr>
          <w:highlight w:val="none"/>
        </w:rPr>
      </w:pPr>
      <w:r>
        <w:rPr>
          <w:highlight w:val="none"/>
        </w:rPr>
        <w:t>成交金额：</w:t>
      </w:r>
    </w:p>
    <w:p w14:paraId="509553D7">
      <w:pPr>
        <w:rPr>
          <w:highlight w:val="none"/>
        </w:rPr>
      </w:pPr>
      <w:r>
        <w:rPr>
          <w:rFonts w:hint="eastAsia"/>
          <w:highlight w:val="none"/>
        </w:rPr>
        <w:t>人民币大写：壹佰壹拾万零贰仟伍佰元整</w:t>
      </w:r>
      <w:r>
        <w:rPr>
          <w:highlight w:val="none"/>
        </w:rPr>
        <w:t xml:space="preserve"> </w:t>
      </w:r>
    </w:p>
    <w:p w14:paraId="036E648A">
      <w:pPr>
        <w:rPr>
          <w:highlight w:val="none"/>
        </w:rPr>
      </w:pPr>
      <w:r>
        <w:rPr>
          <w:rFonts w:hint="eastAsia"/>
          <w:highlight w:val="none"/>
        </w:rPr>
        <w:t xml:space="preserve">人民币小写：￥1,102,500.00 </w:t>
      </w:r>
    </w:p>
    <w:tbl>
      <w:tblPr>
        <w:tblStyle w:val="10"/>
        <w:tblpPr w:leftFromText="180" w:rightFromText="180" w:vertAnchor="text" w:horzAnchor="page" w:tblpX="1806" w:tblpY="468"/>
        <w:tblOverlap w:val="never"/>
        <w:tblW w:w="82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6"/>
      </w:tblGrid>
      <w:tr w14:paraId="385B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6" w:type="dxa"/>
          </w:tcPr>
          <w:p w14:paraId="3D13B6E2">
            <w:pPr>
              <w:jc w:val="center"/>
            </w:pPr>
            <w:r>
              <w:t>服务类</w:t>
            </w:r>
          </w:p>
        </w:tc>
      </w:tr>
      <w:tr w14:paraId="7DAB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246" w:type="dxa"/>
          </w:tcPr>
          <w:p w14:paraId="35735880">
            <w:pPr>
              <w:rPr>
                <w:highlight w:val="none"/>
              </w:rPr>
            </w:pPr>
            <w:r>
              <w:rPr>
                <w:kern w:val="0"/>
                <w:highlight w:val="none"/>
              </w:rPr>
              <w:t>名称：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家庭家教家风建设项目</w:t>
            </w:r>
          </w:p>
          <w:p w14:paraId="2516FB19">
            <w:pPr>
              <w:rPr>
                <w:highlight w:val="none"/>
              </w:rPr>
            </w:pPr>
            <w:r>
              <w:rPr>
                <w:highlight w:val="none"/>
              </w:rPr>
              <w:t>服务范围、服务要求、服务时间、服务标准：详见磋商文件</w:t>
            </w:r>
          </w:p>
        </w:tc>
      </w:tr>
    </w:tbl>
    <w:p w14:paraId="3CCC17D6">
      <w:pPr>
        <w:rPr>
          <w:highlight w:val="none"/>
        </w:rPr>
      </w:pPr>
      <w:r>
        <w:rPr>
          <w:highlight w:val="none"/>
        </w:rPr>
        <w:t>四、主要标的信息</w:t>
      </w:r>
    </w:p>
    <w:p w14:paraId="7CBB472D">
      <w:pPr>
        <w:rPr>
          <w:highlight w:val="none"/>
        </w:rPr>
      </w:pPr>
      <w:r>
        <w:rPr>
          <w:highlight w:val="none"/>
        </w:rPr>
        <w:t>五、评审专家名单：</w:t>
      </w:r>
      <w:r>
        <w:rPr>
          <w:rFonts w:hint="eastAsia" w:eastAsia="宋体"/>
          <w:highlight w:val="none"/>
        </w:rPr>
        <w:t>冯菁</w:t>
      </w:r>
      <w:r>
        <w:rPr>
          <w:rFonts w:hint="eastAsia" w:eastAsia="宋体"/>
          <w:highlight w:val="none"/>
          <w:lang w:eastAsia="zh-CN"/>
        </w:rPr>
        <w:t>、</w:t>
      </w:r>
      <w:r>
        <w:rPr>
          <w:rFonts w:hint="eastAsia" w:eastAsia="宋体"/>
          <w:highlight w:val="none"/>
        </w:rPr>
        <w:t>袁学军</w:t>
      </w:r>
      <w:r>
        <w:rPr>
          <w:rFonts w:hint="eastAsia" w:eastAsia="宋体"/>
          <w:highlight w:val="none"/>
          <w:lang w:eastAsia="zh-CN"/>
        </w:rPr>
        <w:t>、</w:t>
      </w:r>
      <w:r>
        <w:rPr>
          <w:rFonts w:hint="eastAsia" w:eastAsia="宋体"/>
          <w:highlight w:val="none"/>
        </w:rPr>
        <w:t>安莉</w:t>
      </w:r>
    </w:p>
    <w:p w14:paraId="37A692C4">
      <w:pPr>
        <w:rPr>
          <w:highlight w:val="none"/>
        </w:rPr>
      </w:pPr>
      <w:r>
        <w:rPr>
          <w:highlight w:val="none"/>
        </w:rPr>
        <w:t>六、代理服务收费标准及金额：</w:t>
      </w: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612</w:t>
      </w:r>
      <w:r>
        <w:rPr>
          <w:rFonts w:hint="eastAsia"/>
          <w:highlight w:val="none"/>
          <w:lang w:val="en-US" w:eastAsia="zh-CN"/>
        </w:rPr>
        <w:t>8</w:t>
      </w:r>
      <w:r>
        <w:rPr>
          <w:highlight w:val="none"/>
        </w:rPr>
        <w:t>万元（收费标准详见磋商文件）</w:t>
      </w:r>
    </w:p>
    <w:p w14:paraId="0C594824">
      <w:pPr>
        <w:rPr>
          <w:highlight w:val="none"/>
        </w:rPr>
      </w:pPr>
      <w:r>
        <w:rPr>
          <w:highlight w:val="none"/>
        </w:rPr>
        <w:t>七、公告期限</w:t>
      </w:r>
    </w:p>
    <w:p w14:paraId="583145DF">
      <w:r>
        <w:t>自本公告发布之日起1个工作日。</w:t>
      </w:r>
    </w:p>
    <w:p w14:paraId="75527013">
      <w:r>
        <w:t>八、其他补充事宜</w:t>
      </w:r>
    </w:p>
    <w:p w14:paraId="76A2709A">
      <w:pPr>
        <w:rPr>
          <w:highlight w:val="none"/>
        </w:rPr>
      </w:pPr>
      <w:r>
        <w:t>8.1本公告同时在中国政府采购网（http://www.ccgp.gov.cn）、北京市政府采购网</w:t>
      </w:r>
      <w:r>
        <w:rPr>
          <w:highlight w:val="none"/>
        </w:rPr>
        <w:t>（http://www.ccgp-beijing.gov.cn/）发布。</w:t>
      </w:r>
    </w:p>
    <w:p w14:paraId="50C6ACC5">
      <w:pPr>
        <w:rPr>
          <w:highlight w:val="none"/>
        </w:rPr>
      </w:pPr>
      <w:r>
        <w:rPr>
          <w:highlight w:val="none"/>
        </w:rPr>
        <w:t>8.2采购代理机构项目编号：BJJQ-202</w:t>
      </w:r>
      <w:r>
        <w:rPr>
          <w:rFonts w:hint="default"/>
          <w:highlight w:val="none"/>
        </w:rPr>
        <w:t>5-273</w:t>
      </w:r>
    </w:p>
    <w:p w14:paraId="70DEDFE6">
      <w:pPr>
        <w:rPr>
          <w:highlight w:val="none"/>
        </w:rPr>
      </w:pPr>
      <w:r>
        <w:rPr>
          <w:kern w:val="0"/>
          <w:highlight w:val="none"/>
        </w:rPr>
        <w:t>8.3</w:t>
      </w:r>
      <w:r>
        <w:rPr>
          <w:rFonts w:hint="eastAsia"/>
          <w:kern w:val="0"/>
          <w:highlight w:val="none"/>
        </w:rPr>
        <w:t>供应商评审总得分：</w:t>
      </w:r>
      <w:r>
        <w:rPr>
          <w:rFonts w:hint="eastAsia"/>
          <w:sz w:val="24"/>
          <w:szCs w:val="24"/>
          <w:highlight w:val="none"/>
        </w:rPr>
        <w:t>97.52</w:t>
      </w:r>
    </w:p>
    <w:p w14:paraId="31406EB2">
      <w:pPr>
        <w:rPr>
          <w:highlight w:val="none"/>
        </w:rPr>
      </w:pPr>
      <w:r>
        <w:rPr>
          <w:highlight w:val="none"/>
        </w:rPr>
        <w:t>九、凡对本次公告内容提出询问，请按以下方式联系。</w:t>
      </w:r>
    </w:p>
    <w:p w14:paraId="246F814B">
      <w:pPr>
        <w:rPr>
          <w:highlight w:val="none"/>
        </w:rPr>
      </w:pPr>
      <w:r>
        <w:rPr>
          <w:highlight w:val="none"/>
        </w:rPr>
        <w:t>1.采购人信息</w:t>
      </w:r>
    </w:p>
    <w:p w14:paraId="529F8646">
      <w:pPr>
        <w:rPr>
          <w:rFonts w:hint="eastAsia"/>
          <w:highlight w:val="none"/>
        </w:rPr>
      </w:pPr>
      <w:bookmarkStart w:id="2" w:name="_Toc28359086"/>
      <w:bookmarkStart w:id="3" w:name="_Toc28359009"/>
      <w:r>
        <w:rPr>
          <w:rFonts w:hint="eastAsia"/>
          <w:highlight w:val="none"/>
        </w:rPr>
        <w:t>名    称：北京市妇女联合会</w:t>
      </w:r>
    </w:p>
    <w:p w14:paraId="16BB7D81">
      <w:pPr>
        <w:rPr>
          <w:rFonts w:hint="eastAsia"/>
        </w:rPr>
      </w:pPr>
      <w:r>
        <w:rPr>
          <w:rFonts w:hint="eastAsia"/>
          <w:highlight w:val="none"/>
        </w:rPr>
        <w:t>地    址：北京市通州区运河东大街56</w:t>
      </w:r>
      <w:r>
        <w:rPr>
          <w:rFonts w:hint="eastAsia"/>
        </w:rPr>
        <w:t>号院7号楼</w:t>
      </w:r>
    </w:p>
    <w:p w14:paraId="22A6D21C">
      <w:pPr>
        <w:rPr>
          <w:rFonts w:hint="eastAsia"/>
        </w:rPr>
      </w:pPr>
      <w:r>
        <w:rPr>
          <w:rFonts w:hint="eastAsia"/>
        </w:rPr>
        <w:t>联系方式：於老师，010-55565935</w:t>
      </w:r>
    </w:p>
    <w:p w14:paraId="7A4B30C8">
      <w:r>
        <w:t>2.采购代理机构信息</w:t>
      </w:r>
      <w:bookmarkEnd w:id="2"/>
      <w:bookmarkEnd w:id="3"/>
    </w:p>
    <w:p w14:paraId="319B69AF">
      <w:bookmarkStart w:id="4" w:name="_Toc28359010"/>
      <w:bookmarkStart w:id="5" w:name="_Toc28359087"/>
      <w:r>
        <w:t>名    称：</w:t>
      </w:r>
      <w:bookmarkStart w:id="6" w:name="_Hlk100761759"/>
      <w:r>
        <w:t>北京汇诚金桥国际招标咨询有限公司</w:t>
      </w:r>
      <w:bookmarkEnd w:id="6"/>
    </w:p>
    <w:p w14:paraId="32323052">
      <w:r>
        <w:t>地    址：北京市东城区朝内大街南竹杆胡同6号北京INN3号楼9层</w:t>
      </w:r>
    </w:p>
    <w:p w14:paraId="4A749A26">
      <w:pPr>
        <w:rPr>
          <w:u w:val="single"/>
        </w:rPr>
      </w:pPr>
      <w:r>
        <w:t>联系方式：</w:t>
      </w:r>
      <w:r>
        <w:rPr>
          <w:rFonts w:hint="eastAsia"/>
        </w:rPr>
        <w:t>姜帅、苑鑫、孙银萍，65170699、65173108</w:t>
      </w:r>
    </w:p>
    <w:p w14:paraId="764A6DE8">
      <w:r>
        <w:t>3.项目联系方式</w:t>
      </w:r>
      <w:bookmarkEnd w:id="4"/>
      <w:bookmarkEnd w:id="5"/>
    </w:p>
    <w:p w14:paraId="20674FC6">
      <w:r>
        <w:t>项目联系人：</w:t>
      </w:r>
      <w:r>
        <w:rPr>
          <w:rFonts w:hint="eastAsia"/>
        </w:rPr>
        <w:t>姜帅、苑鑫、孙银萍</w:t>
      </w:r>
    </w:p>
    <w:p w14:paraId="366C2763">
      <w:r>
        <w:t>电      话：</w:t>
      </w:r>
      <w:r>
        <w:rPr>
          <w:rFonts w:hint="eastAsia"/>
        </w:rPr>
        <w:t>65170699、65173108</w:t>
      </w:r>
    </w:p>
    <w:p w14:paraId="44B7A377">
      <w:r>
        <w:t>十、附件</w:t>
      </w:r>
    </w:p>
    <w:p w14:paraId="5406DCA1">
      <w:r>
        <w:t>1.采购文件</w:t>
      </w:r>
      <w:bookmarkStart w:id="7" w:name="_GoBack"/>
      <w:bookmarkEnd w:id="7"/>
    </w:p>
    <w:p w14:paraId="264AE282">
      <w:r>
        <w:t>2.中小企业声明函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1MTQ2N2ZlNzk4MTBjMTY5NzllNzQzMGI4MDFlY2YifQ=="/>
  </w:docVars>
  <w:rsids>
    <w:rsidRoot w:val="004D1179"/>
    <w:rsid w:val="00000A65"/>
    <w:rsid w:val="0000773E"/>
    <w:rsid w:val="00025FE0"/>
    <w:rsid w:val="00027EB3"/>
    <w:rsid w:val="00032306"/>
    <w:rsid w:val="00047B8D"/>
    <w:rsid w:val="00073B41"/>
    <w:rsid w:val="00083A3C"/>
    <w:rsid w:val="00085971"/>
    <w:rsid w:val="00095009"/>
    <w:rsid w:val="000A1FC9"/>
    <w:rsid w:val="000B0CCF"/>
    <w:rsid w:val="000D1440"/>
    <w:rsid w:val="000D5958"/>
    <w:rsid w:val="0010453D"/>
    <w:rsid w:val="00107A30"/>
    <w:rsid w:val="00115CF5"/>
    <w:rsid w:val="00120C0B"/>
    <w:rsid w:val="001403AA"/>
    <w:rsid w:val="00144883"/>
    <w:rsid w:val="00153EA1"/>
    <w:rsid w:val="00162166"/>
    <w:rsid w:val="00167D16"/>
    <w:rsid w:val="00171409"/>
    <w:rsid w:val="00181D55"/>
    <w:rsid w:val="001A2EDA"/>
    <w:rsid w:val="001B4BAE"/>
    <w:rsid w:val="001B7D9A"/>
    <w:rsid w:val="001D5D2A"/>
    <w:rsid w:val="001F1FCB"/>
    <w:rsid w:val="00211916"/>
    <w:rsid w:val="00216462"/>
    <w:rsid w:val="00236388"/>
    <w:rsid w:val="0024252B"/>
    <w:rsid w:val="0026110D"/>
    <w:rsid w:val="002665DD"/>
    <w:rsid w:val="00276863"/>
    <w:rsid w:val="00281E2F"/>
    <w:rsid w:val="002A495E"/>
    <w:rsid w:val="002B3A4F"/>
    <w:rsid w:val="002B3D97"/>
    <w:rsid w:val="002F2E79"/>
    <w:rsid w:val="00320F3E"/>
    <w:rsid w:val="003640D2"/>
    <w:rsid w:val="003B0BB3"/>
    <w:rsid w:val="003D5825"/>
    <w:rsid w:val="003E08FA"/>
    <w:rsid w:val="003E18A2"/>
    <w:rsid w:val="003E74B8"/>
    <w:rsid w:val="0041259E"/>
    <w:rsid w:val="004177C8"/>
    <w:rsid w:val="0041786B"/>
    <w:rsid w:val="00491BC7"/>
    <w:rsid w:val="004A49C3"/>
    <w:rsid w:val="004D1179"/>
    <w:rsid w:val="004E2208"/>
    <w:rsid w:val="00505037"/>
    <w:rsid w:val="005052B6"/>
    <w:rsid w:val="005368AE"/>
    <w:rsid w:val="00536D4F"/>
    <w:rsid w:val="00536EE3"/>
    <w:rsid w:val="0055362A"/>
    <w:rsid w:val="005C735D"/>
    <w:rsid w:val="005D1393"/>
    <w:rsid w:val="005F432F"/>
    <w:rsid w:val="00601770"/>
    <w:rsid w:val="00621792"/>
    <w:rsid w:val="00651293"/>
    <w:rsid w:val="006608AB"/>
    <w:rsid w:val="006B061E"/>
    <w:rsid w:val="006B23DD"/>
    <w:rsid w:val="006F03AD"/>
    <w:rsid w:val="006F1456"/>
    <w:rsid w:val="006F331B"/>
    <w:rsid w:val="006F4AB2"/>
    <w:rsid w:val="006F500F"/>
    <w:rsid w:val="00705D10"/>
    <w:rsid w:val="00721F31"/>
    <w:rsid w:val="007304E2"/>
    <w:rsid w:val="00745F45"/>
    <w:rsid w:val="00762E89"/>
    <w:rsid w:val="0077298A"/>
    <w:rsid w:val="00776153"/>
    <w:rsid w:val="00782CFC"/>
    <w:rsid w:val="0079118F"/>
    <w:rsid w:val="00791D8C"/>
    <w:rsid w:val="0079267A"/>
    <w:rsid w:val="007F65BC"/>
    <w:rsid w:val="0081012B"/>
    <w:rsid w:val="008229B9"/>
    <w:rsid w:val="00835AFF"/>
    <w:rsid w:val="00844FCA"/>
    <w:rsid w:val="0085078F"/>
    <w:rsid w:val="00886AC3"/>
    <w:rsid w:val="008B2F72"/>
    <w:rsid w:val="008C0D85"/>
    <w:rsid w:val="008E55FB"/>
    <w:rsid w:val="008F02DF"/>
    <w:rsid w:val="008F6BAB"/>
    <w:rsid w:val="0090363C"/>
    <w:rsid w:val="00935749"/>
    <w:rsid w:val="00963645"/>
    <w:rsid w:val="00970C67"/>
    <w:rsid w:val="009C07CF"/>
    <w:rsid w:val="009D0115"/>
    <w:rsid w:val="009E442F"/>
    <w:rsid w:val="00A07B95"/>
    <w:rsid w:val="00A12164"/>
    <w:rsid w:val="00A23711"/>
    <w:rsid w:val="00A42D63"/>
    <w:rsid w:val="00A7747C"/>
    <w:rsid w:val="00A83878"/>
    <w:rsid w:val="00A83EDE"/>
    <w:rsid w:val="00A97829"/>
    <w:rsid w:val="00AD20F8"/>
    <w:rsid w:val="00AE5856"/>
    <w:rsid w:val="00B322E6"/>
    <w:rsid w:val="00B33BC6"/>
    <w:rsid w:val="00B406E2"/>
    <w:rsid w:val="00B53C7E"/>
    <w:rsid w:val="00B61FFA"/>
    <w:rsid w:val="00B6501D"/>
    <w:rsid w:val="00B70869"/>
    <w:rsid w:val="00B976E5"/>
    <w:rsid w:val="00C00A4A"/>
    <w:rsid w:val="00C02E2D"/>
    <w:rsid w:val="00C20F16"/>
    <w:rsid w:val="00C9662A"/>
    <w:rsid w:val="00CC6ECE"/>
    <w:rsid w:val="00CE2CD6"/>
    <w:rsid w:val="00CE5F3E"/>
    <w:rsid w:val="00D12C4C"/>
    <w:rsid w:val="00D14778"/>
    <w:rsid w:val="00D3232C"/>
    <w:rsid w:val="00D47CFC"/>
    <w:rsid w:val="00D66F5C"/>
    <w:rsid w:val="00D70E14"/>
    <w:rsid w:val="00D856C5"/>
    <w:rsid w:val="00D9118C"/>
    <w:rsid w:val="00DA630C"/>
    <w:rsid w:val="00DE28CC"/>
    <w:rsid w:val="00E13CF3"/>
    <w:rsid w:val="00E17B8B"/>
    <w:rsid w:val="00E65C7C"/>
    <w:rsid w:val="00E8242C"/>
    <w:rsid w:val="00EC2C33"/>
    <w:rsid w:val="00EC2C3A"/>
    <w:rsid w:val="00ED201A"/>
    <w:rsid w:val="00ED3CE4"/>
    <w:rsid w:val="00EE11CC"/>
    <w:rsid w:val="00EE2291"/>
    <w:rsid w:val="00EE65A4"/>
    <w:rsid w:val="00EE7C12"/>
    <w:rsid w:val="00F3253F"/>
    <w:rsid w:val="00F477E8"/>
    <w:rsid w:val="00F55E2F"/>
    <w:rsid w:val="00F625DD"/>
    <w:rsid w:val="00F76FEE"/>
    <w:rsid w:val="00F80DC8"/>
    <w:rsid w:val="00F813BB"/>
    <w:rsid w:val="00F87CD6"/>
    <w:rsid w:val="00F955D6"/>
    <w:rsid w:val="00FC063B"/>
    <w:rsid w:val="00FD1419"/>
    <w:rsid w:val="00FF7D1A"/>
    <w:rsid w:val="04F95927"/>
    <w:rsid w:val="0CCE6862"/>
    <w:rsid w:val="11F501BE"/>
    <w:rsid w:val="18735819"/>
    <w:rsid w:val="19CF1150"/>
    <w:rsid w:val="1FCA5439"/>
    <w:rsid w:val="215761DF"/>
    <w:rsid w:val="2421450C"/>
    <w:rsid w:val="250626F6"/>
    <w:rsid w:val="26797B41"/>
    <w:rsid w:val="27A65BFC"/>
    <w:rsid w:val="290E41A6"/>
    <w:rsid w:val="294025BD"/>
    <w:rsid w:val="2BE370B6"/>
    <w:rsid w:val="2D1F53CC"/>
    <w:rsid w:val="311241F9"/>
    <w:rsid w:val="31B9528D"/>
    <w:rsid w:val="365113D3"/>
    <w:rsid w:val="3A0E27DB"/>
    <w:rsid w:val="3E6C2BB1"/>
    <w:rsid w:val="40764075"/>
    <w:rsid w:val="411866A6"/>
    <w:rsid w:val="45751B56"/>
    <w:rsid w:val="457C737D"/>
    <w:rsid w:val="459E22AD"/>
    <w:rsid w:val="4B2077D3"/>
    <w:rsid w:val="53DF697E"/>
    <w:rsid w:val="558639E2"/>
    <w:rsid w:val="57FF35C7"/>
    <w:rsid w:val="58A121EF"/>
    <w:rsid w:val="5D4B6E32"/>
    <w:rsid w:val="62C86514"/>
    <w:rsid w:val="6718785A"/>
    <w:rsid w:val="6CB87DDC"/>
    <w:rsid w:val="6D053B08"/>
    <w:rsid w:val="74DF73DB"/>
    <w:rsid w:val="76CC7942"/>
    <w:rsid w:val="76ED7D94"/>
    <w:rsid w:val="7B0157CB"/>
    <w:rsid w:val="7EA7228D"/>
    <w:rsid w:val="7F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37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qFormat/>
    <w:uiPriority w:val="99"/>
    <w:pPr>
      <w:jc w:val="left"/>
    </w:pPr>
    <w:rPr>
      <w:rFonts w:eastAsia="宋体"/>
    </w:rPr>
  </w:style>
  <w:style w:type="paragraph" w:styleId="6">
    <w:name w:val="Plain Text"/>
    <w:basedOn w:val="1"/>
    <w:link w:val="25"/>
    <w:autoRedefine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7"/>
    <w:autoRedefine/>
    <w:semiHidden/>
    <w:qFormat/>
    <w:uiPriority w:val="99"/>
    <w:rPr>
      <w:kern w:val="0"/>
      <w:sz w:val="0"/>
      <w:szCs w:val="0"/>
    </w:rPr>
  </w:style>
  <w:style w:type="paragraph" w:styleId="8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locked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Acronym"/>
    <w:basedOn w:val="12"/>
    <w:semiHidden/>
    <w:unhideWhenUsed/>
    <w:qFormat/>
    <w:uiPriority w:val="99"/>
  </w:style>
  <w:style w:type="character" w:styleId="18">
    <w:name w:val="HTML Variable"/>
    <w:basedOn w:val="12"/>
    <w:semiHidden/>
    <w:unhideWhenUsed/>
    <w:qFormat/>
    <w:uiPriority w:val="99"/>
    <w:rPr>
      <w:u w:val="none"/>
    </w:rPr>
  </w:style>
  <w:style w:type="character" w:styleId="19">
    <w:name w:val="Hyperlink"/>
    <w:basedOn w:val="12"/>
    <w:semiHidden/>
    <w:unhideWhenUsed/>
    <w:qFormat/>
    <w:uiPriority w:val="99"/>
    <w:rPr>
      <w:color w:val="000000"/>
      <w:u w:val="none"/>
    </w:rPr>
  </w:style>
  <w:style w:type="character" w:styleId="20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character" w:styleId="22">
    <w:name w:val="HTML Cite"/>
    <w:basedOn w:val="12"/>
    <w:semiHidden/>
    <w:unhideWhenUsed/>
    <w:qFormat/>
    <w:uiPriority w:val="99"/>
  </w:style>
  <w:style w:type="character" w:customStyle="1" w:styleId="23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4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纯文本 字符"/>
    <w:link w:val="6"/>
    <w:autoRedefine/>
    <w:qFormat/>
    <w:locked/>
    <w:uiPriority w:val="99"/>
    <w:rPr>
      <w:rFonts w:ascii="宋体" w:hAnsi="Courier New" w:cs="Times New Roman"/>
    </w:rPr>
  </w:style>
  <w:style w:type="character" w:customStyle="1" w:styleId="26">
    <w:name w:val="批注文字 字符"/>
    <w:basedOn w:val="12"/>
    <w:link w:val="5"/>
    <w:autoRedefine/>
    <w:semiHidden/>
    <w:qFormat/>
    <w:uiPriority w:val="99"/>
  </w:style>
  <w:style w:type="character" w:customStyle="1" w:styleId="27">
    <w:name w:val="批注框文本 字符"/>
    <w:link w:val="7"/>
    <w:autoRedefine/>
    <w:semiHidden/>
    <w:qFormat/>
    <w:uiPriority w:val="99"/>
    <w:rPr>
      <w:sz w:val="0"/>
      <w:szCs w:val="0"/>
    </w:rPr>
  </w:style>
  <w:style w:type="character" w:customStyle="1" w:styleId="28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9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30">
    <w:name w:val="纯文本 字符2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31">
    <w:name w:val="hover3"/>
    <w:basedOn w:val="12"/>
    <w:qFormat/>
    <w:uiPriority w:val="0"/>
    <w:rPr>
      <w:color w:val="0063BA"/>
    </w:rPr>
  </w:style>
  <w:style w:type="character" w:customStyle="1" w:styleId="32">
    <w:name w:val="margin_right202"/>
    <w:basedOn w:val="12"/>
    <w:qFormat/>
    <w:uiPriority w:val="0"/>
  </w:style>
  <w:style w:type="character" w:customStyle="1" w:styleId="33">
    <w:name w:val="active6"/>
    <w:basedOn w:val="12"/>
    <w:qFormat/>
    <w:uiPriority w:val="0"/>
    <w:rPr>
      <w:color w:val="FFFFFF"/>
      <w:shd w:val="clear" w:color="auto" w:fill="E22323"/>
    </w:rPr>
  </w:style>
  <w:style w:type="character" w:customStyle="1" w:styleId="34">
    <w:name w:val="before"/>
    <w:basedOn w:val="12"/>
    <w:qFormat/>
    <w:uiPriority w:val="0"/>
    <w:rPr>
      <w:shd w:val="clear" w:color="auto" w:fill="E22323"/>
    </w:rPr>
  </w:style>
  <w:style w:type="character" w:customStyle="1" w:styleId="35">
    <w:name w:val="margin_right20"/>
    <w:basedOn w:val="12"/>
    <w:qFormat/>
    <w:uiPriority w:val="0"/>
  </w:style>
  <w:style w:type="character" w:customStyle="1" w:styleId="36">
    <w:name w:val="active5"/>
    <w:basedOn w:val="12"/>
    <w:qFormat/>
    <w:uiPriority w:val="0"/>
    <w:rPr>
      <w:color w:val="FFFFFF"/>
      <w:shd w:val="clear" w:color="auto" w:fill="E22323"/>
    </w:rPr>
  </w:style>
  <w:style w:type="character" w:customStyle="1" w:styleId="37">
    <w:name w:val="标题 3 字符"/>
    <w:basedOn w:val="12"/>
    <w:link w:val="4"/>
    <w:semiHidden/>
    <w:qFormat/>
    <w:uiPriority w:val="0"/>
    <w:rPr>
      <w:rFonts w:eastAsiaTheme="minorEastAs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637</Characters>
  <Lines>5</Lines>
  <Paragraphs>1</Paragraphs>
  <TotalTime>160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业务部</cp:lastModifiedBy>
  <dcterms:modified xsi:type="dcterms:W3CDTF">2025-04-23T04:31:20Z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D618171879244BC6B8C31FB2CDAB3088</vt:lpwstr>
  </property>
  <property fmtid="{D5CDD505-2E9C-101B-9397-08002B2CF9AE}" pid="4" name="KSOTemplateDocerSaveRecord">
    <vt:lpwstr>eyJoZGlkIjoiYmUxZjljOGJkMGE3MjEyMDJhMzU4MzEzOGMwOTJlN2EiLCJ1c2VySWQiOiIzMjcyNjcxNDYifQ==</vt:lpwstr>
  </property>
</Properties>
</file>