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9BDE9">
      <w:pPr>
        <w:pStyle w:val="4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8359022"/>
      <w:bookmarkStart w:id="1" w:name="_Toc35393809"/>
      <w:r>
        <w:rPr>
          <w:rFonts w:hint="default" w:ascii="Times New Roman" w:hAnsi="Times New Roman" w:cs="Times New Roman"/>
          <w:sz w:val="28"/>
          <w:szCs w:val="28"/>
        </w:rPr>
        <w:t>2025年北京市“走出去”系列活动项目</w:t>
      </w:r>
      <w:r>
        <w:rPr>
          <w:rFonts w:ascii="Times New Roman" w:hAnsi="Times New Roman" w:cs="Times New Roman"/>
          <w:sz w:val="28"/>
          <w:szCs w:val="28"/>
        </w:rPr>
        <w:t>中标公告</w:t>
      </w:r>
      <w:bookmarkEnd w:id="0"/>
      <w:bookmarkEnd w:id="1"/>
    </w:p>
    <w:p w14:paraId="3B0B2B82">
      <w:pPr>
        <w:spacing w:line="360" w:lineRule="auto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一、项目编号：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BJJQ-2025-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352</w:t>
      </w:r>
    </w:p>
    <w:p w14:paraId="71612A97">
      <w:pPr>
        <w:spacing w:line="360" w:lineRule="auto"/>
        <w:rPr>
          <w:rFonts w:hint="eastAsia" w:ascii="Times New Roman" w:hAnsi="Times New Roman" w:eastAsia="宋体"/>
          <w:sz w:val="24"/>
          <w:szCs w:val="24"/>
          <w:u w:val="single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二、项目名称：</w:t>
      </w:r>
      <w:r>
        <w:rPr>
          <w:rFonts w:hint="default" w:ascii="Times New Roman" w:hAnsi="Times New Roman" w:eastAsia="宋体"/>
          <w:sz w:val="24"/>
          <w:szCs w:val="24"/>
        </w:rPr>
        <w:t>2025年北京市“走出去”系列活动项目</w:t>
      </w:r>
    </w:p>
    <w:p w14:paraId="42A3900A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三、中标信息</w:t>
      </w:r>
    </w:p>
    <w:p w14:paraId="1EFD02D9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供应商名称：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中国国际电子商务有限公司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（91110302100026582U）</w:t>
      </w:r>
    </w:p>
    <w:p w14:paraId="0B850B2B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供应商地址：</w:t>
      </w:r>
      <w:r>
        <w:rPr>
          <w:rFonts w:hint="eastAsia" w:ascii="Times New Roman" w:hAnsi="Times New Roman" w:eastAsia="宋体"/>
          <w:sz w:val="24"/>
          <w:szCs w:val="24"/>
        </w:rPr>
        <w:t>北京市北京经济技术开发区荣华中路11号</w:t>
      </w:r>
    </w:p>
    <w:p w14:paraId="42B8E35C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中标金额：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¥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930000.00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.00</w:t>
      </w:r>
    </w:p>
    <w:p w14:paraId="7E5707C2">
      <w:pPr>
        <w:numPr>
          <w:ilvl w:val="0"/>
          <w:numId w:val="1"/>
        </w:num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主要标的信息：</w:t>
      </w:r>
    </w:p>
    <w:tbl>
      <w:tblPr>
        <w:tblStyle w:val="1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57EF0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05609551">
            <w:pPr>
              <w:spacing w:line="360" w:lineRule="auto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服务类</w:t>
            </w:r>
          </w:p>
        </w:tc>
      </w:tr>
      <w:tr w14:paraId="04B34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55DD63F6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名称：</w:t>
            </w:r>
            <w:r>
              <w:rPr>
                <w:rFonts w:hint="default" w:ascii="Times New Roman" w:hAnsi="Times New Roman" w:eastAsia="宋体"/>
                <w:kern w:val="0"/>
                <w:sz w:val="24"/>
                <w:szCs w:val="24"/>
              </w:rPr>
              <w:t>2025年北京市“走出去”系列活动</w:t>
            </w:r>
          </w:p>
          <w:p w14:paraId="7038975C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服务范围：</w:t>
            </w:r>
            <w:r>
              <w:rPr>
                <w:rFonts w:hint="default" w:ascii="Times New Roman" w:hAnsi="Times New Roman" w:eastAsia="宋体"/>
                <w:kern w:val="0"/>
                <w:sz w:val="24"/>
                <w:szCs w:val="24"/>
              </w:rPr>
              <w:t>完成2025年北京市“走出去”系列活动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即“走出去”推介会、“走出去”课堂、“走出去”沙龙各四场</w:t>
            </w:r>
            <w:r>
              <w:rPr>
                <w:rFonts w:hint="default" w:ascii="Times New Roman" w:hAnsi="Times New Roman" w:eastAsia="宋体"/>
                <w:kern w:val="0"/>
                <w:sz w:val="24"/>
                <w:szCs w:val="24"/>
              </w:rPr>
              <w:t>（具体要求详见招标文件）。</w:t>
            </w:r>
          </w:p>
          <w:p w14:paraId="2FE21F9D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服务要求：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详见招标文件。</w:t>
            </w:r>
          </w:p>
          <w:p w14:paraId="0B6433EA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服务时间：</w:t>
            </w:r>
            <w:r>
              <w:rPr>
                <w:rFonts w:hint="default" w:ascii="Times New Roman" w:hAnsi="Times New Roman" w:eastAsia="宋体"/>
                <w:kern w:val="0"/>
                <w:sz w:val="24"/>
                <w:szCs w:val="24"/>
              </w:rPr>
              <w:t>自合同签订之日起至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2025年11月30日</w:t>
            </w:r>
            <w:r>
              <w:rPr>
                <w:rFonts w:hint="default" w:ascii="Times New Roman" w:hAnsi="Times New Roman" w:eastAsia="宋体"/>
                <w:kern w:val="0"/>
                <w:sz w:val="24"/>
                <w:szCs w:val="24"/>
              </w:rPr>
              <w:t>完成全部工作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。</w:t>
            </w:r>
          </w:p>
          <w:p w14:paraId="0A437CDA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服务标准：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详见招标文件。</w:t>
            </w:r>
          </w:p>
        </w:tc>
      </w:tr>
    </w:tbl>
    <w:p w14:paraId="3310B218">
      <w:pPr>
        <w:spacing w:line="360" w:lineRule="auto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五、评审专家名单：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王丹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卢放鸣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曹菊平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郭巧红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杨吉青</w:t>
      </w:r>
    </w:p>
    <w:p w14:paraId="647C32C0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六、代理服务收费标准及金额：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1.5</w:t>
      </w:r>
      <w:r>
        <w:rPr>
          <w:rFonts w:ascii="Times New Roman" w:hAnsi="Times New Roman" w:eastAsia="宋体"/>
          <w:sz w:val="24"/>
          <w:szCs w:val="24"/>
        </w:rPr>
        <w:t>万元（收费标准：详见</w:t>
      </w:r>
      <w:r>
        <w:rPr>
          <w:rFonts w:ascii="Times New Roman" w:hAnsi="Times New Roman" w:eastAsia="宋体"/>
          <w:color w:val="000000"/>
          <w:sz w:val="24"/>
          <w:szCs w:val="24"/>
        </w:rPr>
        <w:t>招标文件</w:t>
      </w:r>
      <w:r>
        <w:rPr>
          <w:rFonts w:ascii="Times New Roman" w:hAnsi="Times New Roman" w:eastAsia="宋体"/>
          <w:sz w:val="24"/>
          <w:szCs w:val="24"/>
        </w:rPr>
        <w:t>）</w:t>
      </w:r>
      <w:r>
        <w:rPr>
          <w:rFonts w:hint="eastAsia" w:ascii="Times New Roman" w:hAnsi="Times New Roman" w:eastAsia="宋体"/>
          <w:sz w:val="24"/>
          <w:szCs w:val="24"/>
        </w:rPr>
        <w:t>。</w:t>
      </w:r>
    </w:p>
    <w:p w14:paraId="79696DB5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七、公告期限</w:t>
      </w:r>
    </w:p>
    <w:p w14:paraId="04BF8716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自本公告发布之日起1个工作日。</w:t>
      </w:r>
    </w:p>
    <w:p w14:paraId="2ED460F2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八、其他补充事宜</w:t>
      </w:r>
    </w:p>
    <w:p w14:paraId="43C1F313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8.1</w:t>
      </w:r>
      <w:r>
        <w:rPr>
          <w:rFonts w:ascii="Times New Roman" w:hAnsi="Times New Roman" w:eastAsia="宋体"/>
          <w:color w:val="000000"/>
          <w:kern w:val="0"/>
          <w:sz w:val="24"/>
          <w:szCs w:val="24"/>
        </w:rPr>
        <w:t>本公告</w:t>
      </w:r>
      <w:r>
        <w:rPr>
          <w:rFonts w:hint="eastAsia" w:ascii="Times New Roman" w:hAnsi="Times New Roman" w:eastAsia="宋体"/>
          <w:sz w:val="24"/>
          <w:szCs w:val="24"/>
        </w:rPr>
        <w:t>同时</w:t>
      </w:r>
      <w:r>
        <w:rPr>
          <w:rFonts w:ascii="Times New Roman" w:hAnsi="Times New Roman" w:eastAsia="宋体"/>
          <w:sz w:val="24"/>
          <w:szCs w:val="24"/>
        </w:rPr>
        <w:t>在中国政府采购网（http://www.ccgp.gov.cn）、北京市政府采购网（http://www.ccgp-beijing.gov.cn/）</w:t>
      </w:r>
      <w:r>
        <w:rPr>
          <w:rFonts w:ascii="Times New Roman" w:hAnsi="Times New Roman" w:eastAsia="宋体"/>
          <w:color w:val="000000"/>
          <w:kern w:val="0"/>
          <w:sz w:val="24"/>
          <w:szCs w:val="24"/>
        </w:rPr>
        <w:t>发布</w:t>
      </w:r>
      <w:r>
        <w:rPr>
          <w:rFonts w:ascii="Times New Roman" w:hAnsi="Times New Roman" w:eastAsia="宋体"/>
          <w:sz w:val="24"/>
          <w:szCs w:val="24"/>
        </w:rPr>
        <w:t>。</w:t>
      </w:r>
    </w:p>
    <w:p w14:paraId="05CC63D2">
      <w:pPr>
        <w:spacing w:line="360" w:lineRule="auto"/>
        <w:ind w:firstLine="480" w:firstLineChars="200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8.2采购代理机构项目编号：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BJJQ-2025-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352</w:t>
      </w:r>
    </w:p>
    <w:p w14:paraId="2737DBE8">
      <w:pPr>
        <w:spacing w:line="360" w:lineRule="auto"/>
        <w:ind w:firstLine="480" w:firstLineChars="200"/>
        <w:rPr>
          <w:rFonts w:hint="default" w:ascii="Times New Roman" w:hAnsi="Times New Roman" w:eastAsia="宋体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8.3中标/成交供应商的评审总得分为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87.85。</w:t>
      </w:r>
    </w:p>
    <w:p w14:paraId="023AE4C0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九、凡对本次公告内容提出询问，请按以下方式联系</w:t>
      </w:r>
      <w:bookmarkStart w:id="2" w:name="_Toc35393810"/>
      <w:bookmarkStart w:id="3" w:name="_Toc28359100"/>
      <w:bookmarkStart w:id="4" w:name="_Toc28359023"/>
      <w:bookmarkStart w:id="5" w:name="_Toc35393641"/>
    </w:p>
    <w:bookmarkEnd w:id="2"/>
    <w:bookmarkEnd w:id="3"/>
    <w:bookmarkEnd w:id="4"/>
    <w:bookmarkEnd w:id="5"/>
    <w:p w14:paraId="0914F8AE">
      <w:pPr>
        <w:spacing w:line="360" w:lineRule="auto"/>
        <w:ind w:left="420" w:leftChars="0" w:firstLine="420" w:firstLineChars="0"/>
        <w:rPr>
          <w:rFonts w:hint="default" w:ascii="Times New Roman" w:hAnsi="Times New Roman" w:eastAsia="宋体"/>
          <w:kern w:val="0"/>
          <w:sz w:val="24"/>
          <w:szCs w:val="24"/>
        </w:rPr>
      </w:pPr>
      <w:r>
        <w:rPr>
          <w:rFonts w:hint="default" w:ascii="Times New Roman" w:hAnsi="Times New Roman" w:eastAsia="宋体"/>
          <w:kern w:val="0"/>
          <w:sz w:val="24"/>
          <w:szCs w:val="24"/>
        </w:rPr>
        <w:t>1.采购人信息</w:t>
      </w:r>
    </w:p>
    <w:p w14:paraId="2BC57378">
      <w:pPr>
        <w:spacing w:line="360" w:lineRule="auto"/>
        <w:ind w:left="420" w:leftChars="0" w:firstLine="420" w:firstLineChars="0"/>
        <w:rPr>
          <w:rFonts w:hint="default" w:ascii="Times New Roman" w:hAnsi="Times New Roman" w:eastAsia="宋体"/>
          <w:kern w:val="0"/>
          <w:sz w:val="24"/>
          <w:szCs w:val="24"/>
          <w:lang w:val="en-US" w:eastAsia="zh-CN"/>
        </w:rPr>
      </w:pPr>
      <w:bookmarkStart w:id="6" w:name="_Toc28359009"/>
      <w:bookmarkStart w:id="7" w:name="_Toc28359086"/>
      <w:r>
        <w:rPr>
          <w:rFonts w:hint="default" w:ascii="Times New Roman" w:hAnsi="Times New Roman" w:eastAsia="宋体"/>
          <w:kern w:val="0"/>
          <w:sz w:val="24"/>
          <w:szCs w:val="24"/>
          <w:lang w:val="en-US" w:eastAsia="zh-CN"/>
        </w:rPr>
        <w:t>名称：北京市商务局</w:t>
      </w:r>
      <w:bookmarkStart w:id="10" w:name="_GoBack"/>
      <w:bookmarkEnd w:id="10"/>
    </w:p>
    <w:p w14:paraId="1D8E5C5D">
      <w:pPr>
        <w:spacing w:line="360" w:lineRule="auto"/>
        <w:ind w:left="420" w:leftChars="0" w:firstLine="420" w:firstLineChars="0"/>
        <w:rPr>
          <w:rFonts w:hint="default" w:ascii="Times New Roman" w:hAnsi="Times New Roman" w:eastAsia="宋体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/>
          <w:kern w:val="0"/>
          <w:sz w:val="24"/>
          <w:szCs w:val="24"/>
          <w:lang w:val="en-US" w:eastAsia="zh-CN"/>
        </w:rPr>
        <w:t>地址：北京市通州区运河东大街57号院5号楼</w:t>
      </w:r>
    </w:p>
    <w:p w14:paraId="27AE87F7">
      <w:pPr>
        <w:spacing w:line="360" w:lineRule="auto"/>
        <w:ind w:left="420" w:leftChars="0" w:firstLine="420" w:firstLineChars="0"/>
        <w:rPr>
          <w:rFonts w:hint="default" w:ascii="Times New Roman" w:hAnsi="Times New Roman" w:eastAsia="宋体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/>
          <w:kern w:val="0"/>
          <w:sz w:val="24"/>
          <w:szCs w:val="24"/>
          <w:lang w:val="en-US" w:eastAsia="zh-CN"/>
        </w:rPr>
        <w:t>联系方式：</w:t>
      </w:r>
      <w:r>
        <w:rPr>
          <w:rFonts w:hint="eastAsia" w:ascii="Times New Roman" w:hAnsi="Times New Roman" w:eastAsia="宋体"/>
          <w:kern w:val="0"/>
          <w:sz w:val="24"/>
          <w:szCs w:val="24"/>
          <w:lang w:val="en-US" w:eastAsia="zh-CN"/>
        </w:rPr>
        <w:t>杨</w:t>
      </w:r>
      <w:r>
        <w:rPr>
          <w:rFonts w:hint="default" w:ascii="Times New Roman" w:hAnsi="Times New Roman" w:eastAsia="宋体"/>
          <w:kern w:val="0"/>
          <w:sz w:val="24"/>
          <w:szCs w:val="24"/>
          <w:lang w:val="en-US" w:eastAsia="zh-CN"/>
        </w:rPr>
        <w:t>老师，010-55579450</w:t>
      </w:r>
    </w:p>
    <w:p w14:paraId="674BF27C">
      <w:pPr>
        <w:spacing w:line="360" w:lineRule="auto"/>
        <w:ind w:left="420" w:leftChars="0" w:firstLine="420" w:firstLineChars="0"/>
        <w:rPr>
          <w:rFonts w:hint="default" w:ascii="Times New Roman" w:hAnsi="Times New Roman" w:eastAsia="宋体"/>
          <w:kern w:val="0"/>
          <w:sz w:val="24"/>
          <w:szCs w:val="24"/>
        </w:rPr>
      </w:pPr>
      <w:r>
        <w:rPr>
          <w:rFonts w:hint="default" w:ascii="Times New Roman" w:hAnsi="Times New Roman" w:eastAsia="宋体"/>
          <w:kern w:val="0"/>
          <w:sz w:val="24"/>
          <w:szCs w:val="24"/>
        </w:rPr>
        <w:t>2.采购代理机构信息</w:t>
      </w:r>
      <w:bookmarkEnd w:id="6"/>
      <w:bookmarkEnd w:id="7"/>
    </w:p>
    <w:p w14:paraId="7877031B">
      <w:pPr>
        <w:spacing w:line="360" w:lineRule="auto"/>
        <w:ind w:left="420" w:leftChars="0" w:firstLine="420" w:firstLineChars="0"/>
        <w:rPr>
          <w:rFonts w:hint="default" w:ascii="Times New Roman" w:hAnsi="Times New Roman" w:eastAsia="宋体"/>
          <w:kern w:val="0"/>
          <w:sz w:val="24"/>
          <w:szCs w:val="24"/>
        </w:rPr>
      </w:pPr>
      <w:bookmarkStart w:id="8" w:name="_Toc28359010"/>
      <w:bookmarkStart w:id="9" w:name="_Toc28359087"/>
      <w:r>
        <w:rPr>
          <w:rFonts w:hint="default" w:ascii="Times New Roman" w:hAnsi="Times New Roman" w:eastAsia="宋体"/>
          <w:kern w:val="0"/>
          <w:sz w:val="24"/>
          <w:szCs w:val="24"/>
        </w:rPr>
        <w:t>名称：</w:t>
      </w:r>
      <w:r>
        <w:rPr>
          <w:rFonts w:hint="default" w:ascii="Times New Roman" w:hAnsi="Times New Roman" w:eastAsia="宋体"/>
          <w:kern w:val="0"/>
          <w:sz w:val="24"/>
          <w:szCs w:val="24"/>
          <w:lang w:val="en-US" w:eastAsia="zh-CN"/>
        </w:rPr>
        <w:t>北</w:t>
      </w:r>
      <w:r>
        <w:rPr>
          <w:rFonts w:hint="default" w:ascii="Times New Roman" w:hAnsi="Times New Roman" w:eastAsia="宋体"/>
          <w:kern w:val="0"/>
          <w:sz w:val="24"/>
          <w:szCs w:val="24"/>
        </w:rPr>
        <w:t>京汇诚金桥国际招标咨询有限公司</w:t>
      </w:r>
    </w:p>
    <w:p w14:paraId="78298E44">
      <w:pPr>
        <w:spacing w:line="360" w:lineRule="auto"/>
        <w:ind w:left="420" w:leftChars="0" w:firstLine="420" w:firstLineChars="0"/>
        <w:rPr>
          <w:rFonts w:hint="default" w:ascii="Times New Roman" w:hAnsi="Times New Roman" w:eastAsia="宋体"/>
          <w:kern w:val="0"/>
          <w:sz w:val="24"/>
          <w:szCs w:val="24"/>
        </w:rPr>
      </w:pPr>
      <w:r>
        <w:rPr>
          <w:rFonts w:hint="default" w:ascii="Times New Roman" w:hAnsi="Times New Roman" w:eastAsia="宋体"/>
          <w:kern w:val="0"/>
          <w:sz w:val="24"/>
          <w:szCs w:val="24"/>
        </w:rPr>
        <w:t>地址：北京市东城区朝内大街南竹杆胡同6号北京INN3号楼9层</w:t>
      </w:r>
    </w:p>
    <w:p w14:paraId="153EA890">
      <w:pPr>
        <w:spacing w:line="360" w:lineRule="auto"/>
        <w:ind w:left="420" w:leftChars="0" w:firstLine="420" w:firstLineChars="0"/>
        <w:rPr>
          <w:rFonts w:hint="default" w:ascii="Times New Roman" w:hAnsi="Times New Roman" w:eastAsia="宋体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/>
          <w:kern w:val="0"/>
          <w:sz w:val="24"/>
          <w:szCs w:val="24"/>
        </w:rPr>
        <w:t>联系方式：李辰、贾洋，010-65173825</w:t>
      </w:r>
    </w:p>
    <w:p w14:paraId="648B60BD">
      <w:pPr>
        <w:spacing w:line="360" w:lineRule="auto"/>
        <w:ind w:left="420" w:leftChars="0" w:firstLine="420" w:firstLineChars="0"/>
        <w:rPr>
          <w:rFonts w:hint="default" w:ascii="Times New Roman" w:hAnsi="Times New Roman" w:eastAsia="宋体"/>
          <w:kern w:val="0"/>
          <w:sz w:val="24"/>
          <w:szCs w:val="24"/>
        </w:rPr>
      </w:pPr>
      <w:r>
        <w:rPr>
          <w:rFonts w:hint="default" w:ascii="Times New Roman" w:hAnsi="Times New Roman" w:eastAsia="宋体"/>
          <w:kern w:val="0"/>
          <w:sz w:val="24"/>
          <w:szCs w:val="24"/>
        </w:rPr>
        <w:t>3.项目联系方式</w:t>
      </w:r>
      <w:bookmarkEnd w:id="8"/>
      <w:bookmarkEnd w:id="9"/>
    </w:p>
    <w:p w14:paraId="6656556E">
      <w:pPr>
        <w:spacing w:line="360" w:lineRule="auto"/>
        <w:ind w:left="420" w:leftChars="0" w:firstLine="420" w:firstLineChars="0"/>
        <w:rPr>
          <w:rFonts w:hint="default" w:ascii="Times New Roman" w:hAnsi="Times New Roman" w:eastAsia="宋体"/>
          <w:kern w:val="0"/>
          <w:sz w:val="24"/>
          <w:szCs w:val="24"/>
        </w:rPr>
      </w:pPr>
      <w:r>
        <w:rPr>
          <w:rFonts w:hint="default" w:ascii="Times New Roman" w:hAnsi="Times New Roman" w:eastAsia="宋体"/>
          <w:kern w:val="0"/>
          <w:sz w:val="24"/>
          <w:szCs w:val="24"/>
        </w:rPr>
        <w:t>项目联系人：</w:t>
      </w:r>
      <w:r>
        <w:rPr>
          <w:rFonts w:hint="default" w:ascii="Times New Roman" w:hAnsi="Times New Roman" w:eastAsia="宋体"/>
          <w:kern w:val="0"/>
          <w:sz w:val="24"/>
          <w:szCs w:val="24"/>
          <w:lang w:val="en-US" w:eastAsia="zh-CN"/>
        </w:rPr>
        <w:t>李辰、</w:t>
      </w:r>
      <w:r>
        <w:rPr>
          <w:rFonts w:hint="eastAsia" w:ascii="Times New Roman" w:hAnsi="Times New Roman" w:eastAsia="宋体"/>
          <w:kern w:val="0"/>
          <w:sz w:val="24"/>
          <w:szCs w:val="24"/>
          <w:lang w:val="en-US" w:eastAsia="zh-CN"/>
        </w:rPr>
        <w:t>贾洋</w:t>
      </w:r>
    </w:p>
    <w:p w14:paraId="7BEB0326">
      <w:pPr>
        <w:spacing w:line="360" w:lineRule="auto"/>
        <w:ind w:left="420" w:leftChars="0" w:firstLine="420" w:firstLineChars="0"/>
        <w:rPr>
          <w:rFonts w:hint="default" w:ascii="Times New Roman" w:hAnsi="Times New Roman" w:eastAsia="宋体"/>
          <w:kern w:val="0"/>
          <w:sz w:val="24"/>
          <w:szCs w:val="24"/>
        </w:rPr>
      </w:pPr>
      <w:r>
        <w:rPr>
          <w:rFonts w:hint="default" w:ascii="Times New Roman" w:hAnsi="Times New Roman" w:eastAsia="宋体"/>
          <w:kern w:val="0"/>
          <w:sz w:val="24"/>
          <w:szCs w:val="24"/>
        </w:rPr>
        <w:t>电话：010-65173825</w:t>
      </w:r>
    </w:p>
    <w:p w14:paraId="1D1D4528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十、附件</w:t>
      </w:r>
    </w:p>
    <w:p w14:paraId="3B8F7034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1. 采购文件</w:t>
      </w:r>
    </w:p>
    <w:p w14:paraId="39A41271">
      <w:pPr>
        <w:spacing w:line="360" w:lineRule="auto"/>
        <w:rPr>
          <w:rFonts w:hint="default" w:ascii="Times New Roman" w:hAnsi="Times New Roman" w:eastAsia="宋体"/>
          <w:sz w:val="24"/>
          <w:szCs w:val="24"/>
          <w:highlight w:val="yellow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26C973"/>
    <w:multiLevelType w:val="singleLevel"/>
    <w:tmpl w:val="5126C97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WRlMDc5ZmI4OGJkMzU2ZmQ2ZGJkNGUwMGUzZjkyMTMifQ=="/>
  </w:docVars>
  <w:rsids>
    <w:rsidRoot w:val="004D1179"/>
    <w:rsid w:val="00051475"/>
    <w:rsid w:val="00141DC4"/>
    <w:rsid w:val="00216DE1"/>
    <w:rsid w:val="00276863"/>
    <w:rsid w:val="002D5279"/>
    <w:rsid w:val="0041710E"/>
    <w:rsid w:val="004778F5"/>
    <w:rsid w:val="004818B1"/>
    <w:rsid w:val="004D1179"/>
    <w:rsid w:val="005061CF"/>
    <w:rsid w:val="00526B78"/>
    <w:rsid w:val="006608AB"/>
    <w:rsid w:val="00705D10"/>
    <w:rsid w:val="00721F31"/>
    <w:rsid w:val="0077059A"/>
    <w:rsid w:val="007D0F4E"/>
    <w:rsid w:val="007F65BC"/>
    <w:rsid w:val="009B6F26"/>
    <w:rsid w:val="009E442F"/>
    <w:rsid w:val="00A42D63"/>
    <w:rsid w:val="00A83878"/>
    <w:rsid w:val="00AE5856"/>
    <w:rsid w:val="00B33BC6"/>
    <w:rsid w:val="00B46EF5"/>
    <w:rsid w:val="00C048E4"/>
    <w:rsid w:val="00C16A26"/>
    <w:rsid w:val="00C61709"/>
    <w:rsid w:val="00CC2003"/>
    <w:rsid w:val="00D33E2A"/>
    <w:rsid w:val="00DA630C"/>
    <w:rsid w:val="00F8353E"/>
    <w:rsid w:val="00FA634B"/>
    <w:rsid w:val="00FE498C"/>
    <w:rsid w:val="04CD4AB8"/>
    <w:rsid w:val="06AA12C2"/>
    <w:rsid w:val="08602DD3"/>
    <w:rsid w:val="0CB52FD7"/>
    <w:rsid w:val="0D474A66"/>
    <w:rsid w:val="0E653000"/>
    <w:rsid w:val="0F026464"/>
    <w:rsid w:val="190B1D5D"/>
    <w:rsid w:val="1E2021A1"/>
    <w:rsid w:val="1E530D63"/>
    <w:rsid w:val="20ED7034"/>
    <w:rsid w:val="21C439D7"/>
    <w:rsid w:val="23B11E58"/>
    <w:rsid w:val="23D1633F"/>
    <w:rsid w:val="241F24F1"/>
    <w:rsid w:val="251972CD"/>
    <w:rsid w:val="26845C1A"/>
    <w:rsid w:val="27E35043"/>
    <w:rsid w:val="29BA425A"/>
    <w:rsid w:val="31C115D3"/>
    <w:rsid w:val="345259BC"/>
    <w:rsid w:val="351A24E7"/>
    <w:rsid w:val="373F7FE3"/>
    <w:rsid w:val="38AB4E4E"/>
    <w:rsid w:val="3AC10AFB"/>
    <w:rsid w:val="3AFA37B9"/>
    <w:rsid w:val="3B9B3913"/>
    <w:rsid w:val="3F3C12AC"/>
    <w:rsid w:val="41685BD9"/>
    <w:rsid w:val="42300A83"/>
    <w:rsid w:val="4251506E"/>
    <w:rsid w:val="428A2CEC"/>
    <w:rsid w:val="447C5A84"/>
    <w:rsid w:val="4DA222C1"/>
    <w:rsid w:val="4EDF5E6B"/>
    <w:rsid w:val="51714D12"/>
    <w:rsid w:val="51FF51C4"/>
    <w:rsid w:val="546B750E"/>
    <w:rsid w:val="57966DD2"/>
    <w:rsid w:val="597818E8"/>
    <w:rsid w:val="59CA21A6"/>
    <w:rsid w:val="5B856852"/>
    <w:rsid w:val="5C6057F2"/>
    <w:rsid w:val="5C787ACA"/>
    <w:rsid w:val="5CB219E1"/>
    <w:rsid w:val="6260462A"/>
    <w:rsid w:val="62F8428B"/>
    <w:rsid w:val="667A0209"/>
    <w:rsid w:val="667A21AA"/>
    <w:rsid w:val="676F546D"/>
    <w:rsid w:val="67DD16E6"/>
    <w:rsid w:val="6EA674BF"/>
    <w:rsid w:val="6F683427"/>
    <w:rsid w:val="6FF0647E"/>
    <w:rsid w:val="7EA340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0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link w:val="21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pPr>
      <w:widowControl/>
      <w:spacing w:line="360" w:lineRule="auto"/>
    </w:pPr>
    <w:rPr>
      <w:color w:val="FF0000"/>
    </w:rPr>
  </w:style>
  <w:style w:type="paragraph" w:customStyle="1" w:styleId="3">
    <w:name w:val="目录 53"/>
    <w:next w:val="1"/>
    <w:autoRedefine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7">
    <w:name w:val="annotation text"/>
    <w:basedOn w:val="1"/>
    <w:link w:val="23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8">
    <w:name w:val="Body Text Indent"/>
    <w:basedOn w:val="1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9">
    <w:name w:val="Plain Text"/>
    <w:basedOn w:val="1"/>
    <w:link w:val="22"/>
    <w:autoRedefine/>
    <w:qFormat/>
    <w:uiPriority w:val="99"/>
    <w:rPr>
      <w:rFonts w:ascii="宋体" w:hAnsi="Courier New"/>
    </w:rPr>
  </w:style>
  <w:style w:type="paragraph" w:styleId="10">
    <w:name w:val="Balloon Text"/>
    <w:basedOn w:val="1"/>
    <w:link w:val="24"/>
    <w:autoRedefine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2"/>
    <w:basedOn w:val="1"/>
    <w:semiHidden/>
    <w:qFormat/>
    <w:uiPriority w:val="99"/>
    <w:pPr>
      <w:widowControl/>
      <w:tabs>
        <w:tab w:val="left" w:pos="6742"/>
        <w:tab w:val="left" w:pos="7234"/>
        <w:tab w:val="left" w:leader="hyphen" w:pos="8431"/>
      </w:tabs>
      <w:spacing w:before="60" w:after="60"/>
    </w:pPr>
    <w:rPr>
      <w:i/>
      <w:kern w:val="0"/>
      <w:sz w:val="24"/>
      <w:lang w:val="it-IT"/>
    </w:rPr>
  </w:style>
  <w:style w:type="paragraph" w:styleId="14">
    <w:name w:val="Body Text First Indent"/>
    <w:basedOn w:val="2"/>
    <w:next w:val="15"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15">
    <w:name w:val="Body Text First Indent 2"/>
    <w:basedOn w:val="8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17">
    <w:name w:val="Table Grid"/>
    <w:basedOn w:val="16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character" w:customStyle="1" w:styleId="20">
    <w:name w:val="标题 1 字符"/>
    <w:link w:val="4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1">
    <w:name w:val="标题 2 字符"/>
    <w:link w:val="5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2">
    <w:name w:val="纯文本 字符"/>
    <w:link w:val="9"/>
    <w:autoRedefine/>
    <w:qFormat/>
    <w:locked/>
    <w:uiPriority w:val="99"/>
    <w:rPr>
      <w:rFonts w:ascii="宋体" w:hAnsi="Courier New" w:cs="Times New Roman"/>
    </w:rPr>
  </w:style>
  <w:style w:type="character" w:customStyle="1" w:styleId="23">
    <w:name w:val="批注文字 字符"/>
    <w:basedOn w:val="18"/>
    <w:link w:val="7"/>
    <w:autoRedefine/>
    <w:semiHidden/>
    <w:qFormat/>
    <w:uiPriority w:val="99"/>
  </w:style>
  <w:style w:type="character" w:customStyle="1" w:styleId="24">
    <w:name w:val="批注框文本 字符"/>
    <w:link w:val="10"/>
    <w:autoRedefine/>
    <w:semiHidden/>
    <w:qFormat/>
    <w:uiPriority w:val="99"/>
    <w:rPr>
      <w:sz w:val="0"/>
      <w:szCs w:val="0"/>
    </w:rPr>
  </w:style>
  <w:style w:type="character" w:customStyle="1" w:styleId="25">
    <w:name w:val="页眉 字符"/>
    <w:link w:val="12"/>
    <w:autoRedefine/>
    <w:qFormat/>
    <w:uiPriority w:val="99"/>
    <w:rPr>
      <w:sz w:val="18"/>
      <w:szCs w:val="18"/>
    </w:rPr>
  </w:style>
  <w:style w:type="character" w:customStyle="1" w:styleId="26">
    <w:name w:val="页脚 字符"/>
    <w:link w:val="11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588</Words>
  <Characters>782</Characters>
  <Lines>6</Lines>
  <Paragraphs>1</Paragraphs>
  <TotalTime>4</TotalTime>
  <ScaleCrop>false</ScaleCrop>
  <LinksUpToDate>false</LinksUpToDate>
  <CharactersWithSpaces>783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李辰</cp:lastModifiedBy>
  <cp:lastPrinted>2021-09-17T04:12:00Z</cp:lastPrinted>
  <dcterms:modified xsi:type="dcterms:W3CDTF">2025-04-15T08:46:13Z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76512FFBEF034336ABD22183B26CD030</vt:lpwstr>
  </property>
  <property fmtid="{D5CDD505-2E9C-101B-9397-08002B2CF9AE}" pid="4" name="KSOTemplateDocerSaveRecord">
    <vt:lpwstr>eyJoZGlkIjoiNzVjMjYyZTYzZjAwZTFmNmI1Yzg4Y2ZmODU1ZDdhZmMiLCJ1c2VySWQiOiIyNTU5NTkyMDgifQ==</vt:lpwstr>
  </property>
</Properties>
</file>