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3CC2">
      <w:pPr>
        <w:keepNext/>
        <w:keepLines/>
        <w:widowControl w:val="0"/>
        <w:bidi w:val="0"/>
        <w:spacing w:before="20" w:beforeLines="0" w:beforeAutospacing="0" w:after="20" w:afterLines="0" w:afterAutospacing="0" w:line="413" w:lineRule="auto"/>
        <w:jc w:val="center"/>
        <w:outlineLvl w:val="2"/>
        <w:rPr>
          <w:rFonts w:hint="eastAsia" w:ascii="Arial" w:hAnsi="Arial" w:eastAsia="宋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宋体" w:cs="Times New Roman"/>
          <w:b/>
          <w:kern w:val="2"/>
          <w:sz w:val="32"/>
          <w:szCs w:val="32"/>
          <w:lang w:val="en-US" w:eastAsia="zh-CN" w:bidi="ar-SA"/>
        </w:rPr>
        <w:t>投标分项报价表</w:t>
      </w:r>
    </w:p>
    <w:p w14:paraId="63A1571A">
      <w:pPr>
        <w:spacing w:line="260" w:lineRule="exact"/>
        <w:ind w:firstLine="723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 w14:paraId="4869FB02">
      <w:pPr>
        <w:tabs>
          <w:tab w:val="left" w:pos="1800"/>
          <w:tab w:val="left" w:pos="5580"/>
        </w:tabs>
        <w:spacing w:line="588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项目编号/包号：</w:t>
      </w:r>
      <w:bookmarkStart w:id="0" w:name="OLE_LINK26"/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0701-254109029016/01</w:t>
      </w:r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21F8391D">
      <w:pPr>
        <w:tabs>
          <w:tab w:val="left" w:pos="1800"/>
          <w:tab w:val="left" w:pos="5580"/>
        </w:tabs>
        <w:spacing w:line="588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bookmarkStart w:id="1" w:name="OLE_LINK24"/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植物迁地保护国家林业和草原局重点实验室建设项目</w:t>
      </w:r>
      <w:bookmarkEnd w:id="1"/>
    </w:p>
    <w:p w14:paraId="39BEF582">
      <w:pPr>
        <w:tabs>
          <w:tab w:val="left" w:pos="1800"/>
          <w:tab w:val="left" w:pos="5580"/>
        </w:tabs>
        <w:spacing w:line="588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人民币元</w:t>
      </w:r>
    </w:p>
    <w:tbl>
      <w:tblPr>
        <w:tblStyle w:val="21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656"/>
        <w:gridCol w:w="1816"/>
        <w:gridCol w:w="793"/>
        <w:gridCol w:w="1722"/>
        <w:gridCol w:w="1246"/>
        <w:gridCol w:w="1389"/>
        <w:gridCol w:w="1608"/>
        <w:gridCol w:w="1142"/>
        <w:gridCol w:w="910"/>
        <w:gridCol w:w="1174"/>
      </w:tblGrid>
      <w:tr w14:paraId="1817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84" w:type="pct"/>
            <w:textDirection w:val="tbRlV"/>
            <w:vAlign w:val="center"/>
          </w:tcPr>
          <w:p w14:paraId="4C5CFF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592" w:type="pct"/>
            <w:vAlign w:val="center"/>
          </w:tcPr>
          <w:p w14:paraId="6CB4E4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分项名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649" w:type="pct"/>
            <w:vAlign w:val="center"/>
          </w:tcPr>
          <w:p w14:paraId="4B1C98F1">
            <w:pPr>
              <w:pStyle w:val="2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194C4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制造商</w:t>
            </w:r>
          </w:p>
        </w:tc>
        <w:tc>
          <w:tcPr>
            <w:tcW w:w="283" w:type="pct"/>
            <w:vAlign w:val="center"/>
          </w:tcPr>
          <w:p w14:paraId="07D0A750">
            <w:pPr>
              <w:pStyle w:val="2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" w:name="_Toc4317"/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产地/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sz w:val="24"/>
                <w:szCs w:val="24"/>
              </w:rPr>
              <w:t>国别</w:t>
            </w:r>
            <w:bookmarkEnd w:id="2"/>
          </w:p>
        </w:tc>
        <w:tc>
          <w:tcPr>
            <w:tcW w:w="616" w:type="pct"/>
            <w:vAlign w:val="center"/>
          </w:tcPr>
          <w:p w14:paraId="23BD94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制造商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445" w:type="pct"/>
            <w:vAlign w:val="center"/>
          </w:tcPr>
          <w:p w14:paraId="76DE38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制造商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规模</w:t>
            </w:r>
          </w:p>
        </w:tc>
        <w:tc>
          <w:tcPr>
            <w:tcW w:w="497" w:type="pct"/>
            <w:vAlign w:val="center"/>
          </w:tcPr>
          <w:p w14:paraId="6090813E">
            <w:pPr>
              <w:pStyle w:val="2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0C8E9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品牌</w:t>
            </w:r>
          </w:p>
        </w:tc>
        <w:tc>
          <w:tcPr>
            <w:tcW w:w="575" w:type="pct"/>
            <w:vAlign w:val="center"/>
          </w:tcPr>
          <w:p w14:paraId="4C2D7A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规格、型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408" w:type="pct"/>
            <w:vAlign w:val="center"/>
          </w:tcPr>
          <w:p w14:paraId="77E4AF52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单价</w:t>
            </w:r>
          </w:p>
          <w:p w14:paraId="0679AD6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（元）</w:t>
            </w:r>
          </w:p>
        </w:tc>
        <w:tc>
          <w:tcPr>
            <w:tcW w:w="325" w:type="pct"/>
            <w:vAlign w:val="center"/>
          </w:tcPr>
          <w:p w14:paraId="2FD56353">
            <w:pPr>
              <w:pStyle w:val="22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B20CA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420" w:type="pct"/>
            <w:vAlign w:val="center"/>
          </w:tcPr>
          <w:p w14:paraId="11BB1B1F"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合价</w:t>
            </w:r>
          </w:p>
          <w:p w14:paraId="30B717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（元）</w:t>
            </w:r>
          </w:p>
        </w:tc>
      </w:tr>
      <w:tr w14:paraId="4074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Align w:val="center"/>
          </w:tcPr>
          <w:p w14:paraId="7A9B1F6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" w:name="_Toc1301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bookmarkEnd w:id="3"/>
          </w:p>
        </w:tc>
        <w:tc>
          <w:tcPr>
            <w:tcW w:w="592" w:type="pct"/>
            <w:shd w:val="clear" w:color="auto" w:fill="auto"/>
            <w:vAlign w:val="center"/>
          </w:tcPr>
          <w:p w14:paraId="73D9BB4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微生物生物安全柜</w:t>
            </w:r>
          </w:p>
        </w:tc>
        <w:tc>
          <w:tcPr>
            <w:tcW w:w="649" w:type="pct"/>
            <w:vAlign w:val="center"/>
          </w:tcPr>
          <w:p w14:paraId="40DAD97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" w:name="_Toc350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苏洁医疗器械（苏州）有限公司</w:t>
            </w:r>
            <w:bookmarkEnd w:id="4"/>
          </w:p>
        </w:tc>
        <w:tc>
          <w:tcPr>
            <w:tcW w:w="283" w:type="pct"/>
            <w:vAlign w:val="center"/>
          </w:tcPr>
          <w:p w14:paraId="1660F36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" w:name="_Toc184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苏州/中国</w:t>
            </w:r>
            <w:bookmarkEnd w:id="5"/>
          </w:p>
        </w:tc>
        <w:tc>
          <w:tcPr>
            <w:tcW w:w="616" w:type="pct"/>
            <w:vAlign w:val="center"/>
          </w:tcPr>
          <w:p w14:paraId="7E8F35A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" w:name="_Toc2229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91320507MA1MHN8641</w:t>
            </w:r>
            <w:bookmarkEnd w:id="6"/>
          </w:p>
        </w:tc>
        <w:tc>
          <w:tcPr>
            <w:tcW w:w="445" w:type="pct"/>
            <w:vAlign w:val="center"/>
          </w:tcPr>
          <w:p w14:paraId="06FB288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7" w:name="_Toc2512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微型企业</w:t>
            </w:r>
            <w:bookmarkEnd w:id="7"/>
          </w:p>
        </w:tc>
        <w:tc>
          <w:tcPr>
            <w:tcW w:w="497" w:type="pct"/>
            <w:shd w:val="clear" w:color="auto" w:fill="auto"/>
            <w:vAlign w:val="center"/>
          </w:tcPr>
          <w:p w14:paraId="0418D0A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8" w:name="_Toc29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苏州苏洁</w:t>
            </w:r>
            <w:bookmarkEnd w:id="8"/>
          </w:p>
        </w:tc>
        <w:tc>
          <w:tcPr>
            <w:tcW w:w="575" w:type="pct"/>
            <w:vAlign w:val="center"/>
          </w:tcPr>
          <w:p w14:paraId="7A1BDA1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" w:name="_Toc488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BSC-1300IIA2</w:t>
            </w:r>
            <w:bookmarkEnd w:id="9"/>
          </w:p>
        </w:tc>
        <w:tc>
          <w:tcPr>
            <w:tcW w:w="408" w:type="pct"/>
            <w:vAlign w:val="center"/>
          </w:tcPr>
          <w:p w14:paraId="1BB8DE4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0" w:name="_Toc1689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45000</w:t>
            </w:r>
            <w:bookmarkEnd w:id="10"/>
          </w:p>
        </w:tc>
        <w:tc>
          <w:tcPr>
            <w:tcW w:w="325" w:type="pct"/>
            <w:vAlign w:val="center"/>
          </w:tcPr>
          <w:p w14:paraId="436B545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1" w:name="_Toc1284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  <w:bookmarkEnd w:id="11"/>
          </w:p>
        </w:tc>
        <w:tc>
          <w:tcPr>
            <w:tcW w:w="420" w:type="pct"/>
            <w:vAlign w:val="center"/>
          </w:tcPr>
          <w:p w14:paraId="65D94EA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2" w:name="_Toc1077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90000</w:t>
            </w:r>
            <w:bookmarkEnd w:id="12"/>
          </w:p>
        </w:tc>
      </w:tr>
      <w:tr w14:paraId="59A6F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Merge w:val="restart"/>
            <w:vAlign w:val="center"/>
          </w:tcPr>
          <w:p w14:paraId="1CA2E40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3" w:name="_Toc27469"/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  <w:t>2</w:t>
            </w:r>
            <w:bookmarkEnd w:id="13"/>
          </w:p>
        </w:tc>
        <w:tc>
          <w:tcPr>
            <w:tcW w:w="592" w:type="pct"/>
            <w:shd w:val="clear" w:color="auto" w:fill="auto"/>
            <w:vAlign w:val="center"/>
          </w:tcPr>
          <w:p w14:paraId="732FBC6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全自动石蜡切片机</w:t>
            </w:r>
          </w:p>
        </w:tc>
        <w:tc>
          <w:tcPr>
            <w:tcW w:w="649" w:type="pct"/>
            <w:vAlign w:val="center"/>
          </w:tcPr>
          <w:p w14:paraId="65FFCAB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4" w:name="_Toc25978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徕卡显微系统（上海）贸易有限公司</w:t>
            </w:r>
            <w:bookmarkEnd w:id="14"/>
          </w:p>
        </w:tc>
        <w:tc>
          <w:tcPr>
            <w:tcW w:w="283" w:type="pct"/>
            <w:vAlign w:val="center"/>
          </w:tcPr>
          <w:p w14:paraId="41DE3EB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5" w:name="_Toc2137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上海/中国</w:t>
            </w:r>
            <w:bookmarkEnd w:id="15"/>
          </w:p>
        </w:tc>
        <w:tc>
          <w:tcPr>
            <w:tcW w:w="616" w:type="pct"/>
            <w:vAlign w:val="center"/>
          </w:tcPr>
          <w:p w14:paraId="1747592F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6" w:name="_Toc29191"/>
            <w:r>
              <w:rPr>
                <w:rFonts w:hint="eastAsia" w:ascii="宋体" w:hAnsi="宋体" w:eastAsia="宋体" w:cs="宋体"/>
                <w:sz w:val="24"/>
                <w:szCs w:val="24"/>
              </w:rPr>
              <w:t>91310000742684659D</w:t>
            </w:r>
            <w:bookmarkEnd w:id="16"/>
          </w:p>
        </w:tc>
        <w:tc>
          <w:tcPr>
            <w:tcW w:w="445" w:type="pct"/>
            <w:vAlign w:val="center"/>
          </w:tcPr>
          <w:p w14:paraId="67ECF03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bookmarkStart w:id="17" w:name="_Toc873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中型企业</w:t>
            </w:r>
            <w:bookmarkEnd w:id="17"/>
          </w:p>
        </w:tc>
        <w:tc>
          <w:tcPr>
            <w:tcW w:w="497" w:type="pct"/>
            <w:shd w:val="clear" w:color="auto" w:fill="auto"/>
            <w:vAlign w:val="center"/>
          </w:tcPr>
          <w:p w14:paraId="55E19F8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18" w:name="_Toc24163"/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  <w:t>徕卡</w:t>
            </w:r>
            <w:bookmarkEnd w:id="18"/>
          </w:p>
        </w:tc>
        <w:tc>
          <w:tcPr>
            <w:tcW w:w="575" w:type="pct"/>
            <w:vAlign w:val="center"/>
          </w:tcPr>
          <w:p w14:paraId="00E96B6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9" w:name="_Toc13549"/>
            <w:r>
              <w:rPr>
                <w:rFonts w:hint="eastAsia" w:ascii="宋体" w:hAnsi="宋体" w:eastAsia="宋体" w:cs="宋体"/>
                <w:sz w:val="24"/>
                <w:szCs w:val="24"/>
              </w:rPr>
              <w:t>HistoCore BIOCUT</w:t>
            </w:r>
            <w:bookmarkEnd w:id="19"/>
          </w:p>
        </w:tc>
        <w:tc>
          <w:tcPr>
            <w:tcW w:w="408" w:type="pct"/>
            <w:vAlign w:val="center"/>
          </w:tcPr>
          <w:p w14:paraId="6E7F2BD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0" w:name="_Toc3185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148000</w:t>
            </w:r>
            <w:bookmarkEnd w:id="20"/>
          </w:p>
        </w:tc>
        <w:tc>
          <w:tcPr>
            <w:tcW w:w="325" w:type="pct"/>
            <w:vAlign w:val="center"/>
          </w:tcPr>
          <w:p w14:paraId="6691852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1" w:name="_Toc1559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  <w:bookmarkEnd w:id="21"/>
          </w:p>
        </w:tc>
        <w:tc>
          <w:tcPr>
            <w:tcW w:w="420" w:type="pct"/>
            <w:vAlign w:val="center"/>
          </w:tcPr>
          <w:p w14:paraId="17A12DD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2" w:name="_Toc335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148000</w:t>
            </w:r>
            <w:bookmarkEnd w:id="22"/>
          </w:p>
        </w:tc>
      </w:tr>
      <w:tr w14:paraId="0D7D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Merge w:val="continue"/>
            <w:vAlign w:val="center"/>
          </w:tcPr>
          <w:p w14:paraId="5E60C64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86DEFF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脱水机组件</w:t>
            </w:r>
          </w:p>
        </w:tc>
        <w:tc>
          <w:tcPr>
            <w:tcW w:w="649" w:type="pct"/>
            <w:vAlign w:val="center"/>
          </w:tcPr>
          <w:p w14:paraId="3FB669B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3" w:name="_Toc911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金华市益迪医疗设备有限公司</w:t>
            </w:r>
            <w:bookmarkEnd w:id="23"/>
          </w:p>
        </w:tc>
        <w:tc>
          <w:tcPr>
            <w:tcW w:w="283" w:type="pct"/>
            <w:vAlign w:val="center"/>
          </w:tcPr>
          <w:p w14:paraId="79A386B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24" w:name="_Toc2950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金华/中国</w:t>
            </w:r>
            <w:bookmarkEnd w:id="24"/>
          </w:p>
        </w:tc>
        <w:tc>
          <w:tcPr>
            <w:tcW w:w="616" w:type="pct"/>
            <w:vAlign w:val="center"/>
          </w:tcPr>
          <w:p w14:paraId="210C9AA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25" w:name="_Toc2678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91330702689131376D</w:t>
            </w:r>
            <w:bookmarkEnd w:id="25"/>
          </w:p>
        </w:tc>
        <w:tc>
          <w:tcPr>
            <w:tcW w:w="445" w:type="pct"/>
            <w:vAlign w:val="center"/>
          </w:tcPr>
          <w:p w14:paraId="26D208F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26" w:name="_Toc869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中小型企业</w:t>
            </w:r>
            <w:bookmarkEnd w:id="26"/>
          </w:p>
        </w:tc>
        <w:tc>
          <w:tcPr>
            <w:tcW w:w="497" w:type="pct"/>
            <w:shd w:val="clear" w:color="auto" w:fill="auto"/>
            <w:vAlign w:val="center"/>
          </w:tcPr>
          <w:p w14:paraId="26AD67F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27" w:name="_Toc117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益迪</w:t>
            </w:r>
            <w:bookmarkEnd w:id="27"/>
          </w:p>
        </w:tc>
        <w:tc>
          <w:tcPr>
            <w:tcW w:w="575" w:type="pct"/>
            <w:vAlign w:val="center"/>
          </w:tcPr>
          <w:p w14:paraId="6C0B31B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28" w:name="_Toc2433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YD-12P</w:t>
            </w:r>
            <w:bookmarkEnd w:id="28"/>
          </w:p>
        </w:tc>
        <w:tc>
          <w:tcPr>
            <w:tcW w:w="408" w:type="pct"/>
            <w:vAlign w:val="center"/>
          </w:tcPr>
          <w:p w14:paraId="747C539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9" w:name="_Toc3214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45800</w:t>
            </w:r>
            <w:bookmarkEnd w:id="29"/>
          </w:p>
        </w:tc>
        <w:tc>
          <w:tcPr>
            <w:tcW w:w="325" w:type="pct"/>
            <w:vAlign w:val="center"/>
          </w:tcPr>
          <w:p w14:paraId="372B79A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0" w:name="_Toc1493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  <w:bookmarkEnd w:id="30"/>
          </w:p>
        </w:tc>
        <w:tc>
          <w:tcPr>
            <w:tcW w:w="420" w:type="pct"/>
            <w:vAlign w:val="center"/>
          </w:tcPr>
          <w:p w14:paraId="6928DBD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1" w:name="_Toc543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45800</w:t>
            </w:r>
            <w:bookmarkEnd w:id="31"/>
          </w:p>
        </w:tc>
      </w:tr>
      <w:tr w14:paraId="10DC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Merge w:val="continue"/>
            <w:vAlign w:val="center"/>
          </w:tcPr>
          <w:p w14:paraId="145B6C8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3AC0A26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包埋机组件</w:t>
            </w:r>
          </w:p>
          <w:p w14:paraId="7CF201D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9" w:type="pct"/>
            <w:vAlign w:val="center"/>
          </w:tcPr>
          <w:p w14:paraId="793BCF8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2" w:name="_Toc56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金华市益迪医疗设备有限公司</w:t>
            </w:r>
            <w:bookmarkEnd w:id="32"/>
          </w:p>
        </w:tc>
        <w:tc>
          <w:tcPr>
            <w:tcW w:w="283" w:type="pct"/>
            <w:vAlign w:val="center"/>
          </w:tcPr>
          <w:p w14:paraId="41F82AF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3" w:name="_Toc28117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金华/中国</w:t>
            </w:r>
            <w:bookmarkEnd w:id="33"/>
          </w:p>
        </w:tc>
        <w:tc>
          <w:tcPr>
            <w:tcW w:w="616" w:type="pct"/>
            <w:vAlign w:val="center"/>
          </w:tcPr>
          <w:p w14:paraId="0B88B99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4" w:name="_Toc20558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91330702689131376D</w:t>
            </w:r>
            <w:bookmarkEnd w:id="34"/>
          </w:p>
        </w:tc>
        <w:tc>
          <w:tcPr>
            <w:tcW w:w="445" w:type="pct"/>
            <w:vAlign w:val="center"/>
          </w:tcPr>
          <w:p w14:paraId="747190A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5" w:name="_Toc1692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中小型企业</w:t>
            </w:r>
            <w:bookmarkEnd w:id="35"/>
          </w:p>
        </w:tc>
        <w:tc>
          <w:tcPr>
            <w:tcW w:w="497" w:type="pct"/>
            <w:shd w:val="clear" w:color="auto" w:fill="auto"/>
            <w:vAlign w:val="center"/>
          </w:tcPr>
          <w:p w14:paraId="231B0A7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bookmarkStart w:id="36" w:name="_Toc1775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益迪</w:t>
            </w:r>
            <w:bookmarkEnd w:id="36"/>
          </w:p>
        </w:tc>
        <w:tc>
          <w:tcPr>
            <w:tcW w:w="575" w:type="pct"/>
            <w:vAlign w:val="center"/>
          </w:tcPr>
          <w:p w14:paraId="1ED8562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7" w:name="_Toc108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YD-6LA</w:t>
            </w:r>
            <w:bookmarkEnd w:id="37"/>
          </w:p>
        </w:tc>
        <w:tc>
          <w:tcPr>
            <w:tcW w:w="408" w:type="pct"/>
            <w:vAlign w:val="center"/>
          </w:tcPr>
          <w:p w14:paraId="4213047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8" w:name="_Toc1379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38000</w:t>
            </w:r>
            <w:bookmarkEnd w:id="38"/>
          </w:p>
        </w:tc>
        <w:tc>
          <w:tcPr>
            <w:tcW w:w="325" w:type="pct"/>
            <w:vAlign w:val="center"/>
          </w:tcPr>
          <w:p w14:paraId="4BDA84A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9" w:name="_Toc1597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  <w:bookmarkEnd w:id="39"/>
          </w:p>
        </w:tc>
        <w:tc>
          <w:tcPr>
            <w:tcW w:w="420" w:type="pct"/>
            <w:vAlign w:val="center"/>
          </w:tcPr>
          <w:p w14:paraId="4CE214E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0" w:name="_Toc2145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38000</w:t>
            </w:r>
            <w:bookmarkEnd w:id="40"/>
          </w:p>
        </w:tc>
      </w:tr>
      <w:tr w14:paraId="025D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Merge w:val="continue"/>
            <w:vAlign w:val="center"/>
          </w:tcPr>
          <w:p w14:paraId="270B75A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48728D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2.4 摊烤烘机</w:t>
            </w:r>
          </w:p>
          <w:p w14:paraId="292648B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41936EF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1" w:name="_Toc1238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金华市益迪医疗设备有限公司</w:t>
            </w:r>
            <w:bookmarkEnd w:id="41"/>
          </w:p>
        </w:tc>
        <w:tc>
          <w:tcPr>
            <w:tcW w:w="283" w:type="pct"/>
            <w:vAlign w:val="center"/>
          </w:tcPr>
          <w:p w14:paraId="7AEF62E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2" w:name="_Toc190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金华/中国</w:t>
            </w:r>
            <w:bookmarkEnd w:id="42"/>
          </w:p>
        </w:tc>
        <w:tc>
          <w:tcPr>
            <w:tcW w:w="616" w:type="pct"/>
            <w:vAlign w:val="center"/>
          </w:tcPr>
          <w:p w14:paraId="7C7FC9F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3" w:name="_Toc1304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91330702689131376D</w:t>
            </w:r>
            <w:bookmarkEnd w:id="43"/>
          </w:p>
        </w:tc>
        <w:tc>
          <w:tcPr>
            <w:tcW w:w="445" w:type="pct"/>
            <w:vAlign w:val="center"/>
          </w:tcPr>
          <w:p w14:paraId="55BCE67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4" w:name="_Toc3091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中小型企业</w:t>
            </w:r>
            <w:bookmarkEnd w:id="44"/>
          </w:p>
        </w:tc>
        <w:tc>
          <w:tcPr>
            <w:tcW w:w="497" w:type="pct"/>
            <w:shd w:val="clear" w:color="auto" w:fill="auto"/>
            <w:vAlign w:val="center"/>
          </w:tcPr>
          <w:p w14:paraId="11FB953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bookmarkStart w:id="45" w:name="_Toc3250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益迪</w:t>
            </w:r>
            <w:bookmarkEnd w:id="45"/>
          </w:p>
        </w:tc>
        <w:tc>
          <w:tcPr>
            <w:tcW w:w="575" w:type="pct"/>
            <w:vAlign w:val="center"/>
          </w:tcPr>
          <w:p w14:paraId="4E81F27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6" w:name="_Toc4928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YD-AB3</w:t>
            </w:r>
            <w:bookmarkEnd w:id="46"/>
          </w:p>
        </w:tc>
        <w:tc>
          <w:tcPr>
            <w:tcW w:w="408" w:type="pct"/>
            <w:vAlign w:val="center"/>
          </w:tcPr>
          <w:p w14:paraId="1ADA1F4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7" w:name="_Toc615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21000</w:t>
            </w:r>
            <w:bookmarkEnd w:id="47"/>
          </w:p>
        </w:tc>
        <w:tc>
          <w:tcPr>
            <w:tcW w:w="325" w:type="pct"/>
            <w:vAlign w:val="center"/>
          </w:tcPr>
          <w:p w14:paraId="4F77823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8" w:name="_Toc2512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  <w:bookmarkEnd w:id="48"/>
          </w:p>
        </w:tc>
        <w:tc>
          <w:tcPr>
            <w:tcW w:w="420" w:type="pct"/>
            <w:vAlign w:val="center"/>
          </w:tcPr>
          <w:p w14:paraId="60C5029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9" w:name="_Toc2513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21000</w:t>
            </w:r>
            <w:bookmarkEnd w:id="49"/>
          </w:p>
        </w:tc>
      </w:tr>
      <w:tr w14:paraId="6A87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Merge w:val="continue"/>
            <w:vAlign w:val="center"/>
          </w:tcPr>
          <w:p w14:paraId="0DD3DF2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AF5280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2.5 染色机组件</w:t>
            </w:r>
          </w:p>
        </w:tc>
        <w:tc>
          <w:tcPr>
            <w:tcW w:w="649" w:type="pct"/>
            <w:vAlign w:val="center"/>
          </w:tcPr>
          <w:p w14:paraId="1BA9C7B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0" w:name="_Toc2048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金华市益迪医疗设备有限公司</w:t>
            </w:r>
            <w:bookmarkEnd w:id="50"/>
          </w:p>
        </w:tc>
        <w:tc>
          <w:tcPr>
            <w:tcW w:w="283" w:type="pct"/>
            <w:vAlign w:val="center"/>
          </w:tcPr>
          <w:p w14:paraId="2E5818F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1" w:name="_Toc2499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金华/中国</w:t>
            </w:r>
            <w:bookmarkEnd w:id="51"/>
          </w:p>
        </w:tc>
        <w:tc>
          <w:tcPr>
            <w:tcW w:w="616" w:type="pct"/>
            <w:vAlign w:val="center"/>
          </w:tcPr>
          <w:p w14:paraId="67EDB44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2" w:name="_Toc2761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91330702689131376D</w:t>
            </w:r>
            <w:bookmarkEnd w:id="52"/>
          </w:p>
        </w:tc>
        <w:tc>
          <w:tcPr>
            <w:tcW w:w="445" w:type="pct"/>
            <w:vAlign w:val="center"/>
          </w:tcPr>
          <w:p w14:paraId="1399CE3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3" w:name="_Toc2418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中小型企业</w:t>
            </w:r>
            <w:bookmarkEnd w:id="53"/>
          </w:p>
        </w:tc>
        <w:tc>
          <w:tcPr>
            <w:tcW w:w="497" w:type="pct"/>
            <w:shd w:val="clear" w:color="auto" w:fill="auto"/>
            <w:vAlign w:val="center"/>
          </w:tcPr>
          <w:p w14:paraId="106926E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bookmarkStart w:id="54" w:name="_Toc993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益迪</w:t>
            </w:r>
            <w:bookmarkEnd w:id="54"/>
          </w:p>
        </w:tc>
        <w:tc>
          <w:tcPr>
            <w:tcW w:w="575" w:type="pct"/>
            <w:vAlign w:val="center"/>
          </w:tcPr>
          <w:p w14:paraId="122A241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5" w:name="_Toc1269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YD-700</w:t>
            </w:r>
            <w:bookmarkEnd w:id="55"/>
          </w:p>
        </w:tc>
        <w:tc>
          <w:tcPr>
            <w:tcW w:w="408" w:type="pct"/>
            <w:vAlign w:val="center"/>
          </w:tcPr>
          <w:p w14:paraId="00AF060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56" w:name="_Toc2287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63000</w:t>
            </w:r>
            <w:bookmarkEnd w:id="56"/>
          </w:p>
        </w:tc>
        <w:tc>
          <w:tcPr>
            <w:tcW w:w="325" w:type="pct"/>
            <w:vAlign w:val="center"/>
          </w:tcPr>
          <w:p w14:paraId="2FB4413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57" w:name="_Toc2851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  <w:bookmarkEnd w:id="57"/>
          </w:p>
        </w:tc>
        <w:tc>
          <w:tcPr>
            <w:tcW w:w="420" w:type="pct"/>
            <w:vAlign w:val="center"/>
          </w:tcPr>
          <w:p w14:paraId="55F4CA1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58" w:name="_Toc517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63000</w:t>
            </w:r>
            <w:bookmarkEnd w:id="58"/>
          </w:p>
        </w:tc>
      </w:tr>
      <w:tr w14:paraId="5BBFF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4" w:type="pct"/>
            <w:vAlign w:val="center"/>
          </w:tcPr>
          <w:p w14:paraId="780DB8C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59" w:name="_Toc106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</w:t>
            </w:r>
            <w:bookmarkEnd w:id="59"/>
          </w:p>
        </w:tc>
        <w:tc>
          <w:tcPr>
            <w:tcW w:w="592" w:type="pct"/>
            <w:shd w:val="clear" w:color="auto" w:fill="auto"/>
            <w:vAlign w:val="center"/>
          </w:tcPr>
          <w:p w14:paraId="3E5BCF7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超低温冰箱</w:t>
            </w:r>
          </w:p>
        </w:tc>
        <w:tc>
          <w:tcPr>
            <w:tcW w:w="649" w:type="pct"/>
            <w:vAlign w:val="center"/>
          </w:tcPr>
          <w:p w14:paraId="5C04C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中科美菱低温科技股份有限公司</w:t>
            </w:r>
          </w:p>
        </w:tc>
        <w:tc>
          <w:tcPr>
            <w:tcW w:w="283" w:type="pct"/>
            <w:vAlign w:val="center"/>
          </w:tcPr>
          <w:p w14:paraId="2A57BC4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60" w:name="_Toc1456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合肥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/中国</w:t>
            </w:r>
            <w:bookmarkEnd w:id="60"/>
          </w:p>
        </w:tc>
        <w:tc>
          <w:tcPr>
            <w:tcW w:w="616" w:type="pct"/>
            <w:vAlign w:val="center"/>
          </w:tcPr>
          <w:p w14:paraId="20FE8C5A">
            <w:pPr>
              <w:pStyle w:val="22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eastAsia="zh-CN"/>
              </w:rPr>
              <w:t>91340100743098352K</w:t>
            </w:r>
          </w:p>
        </w:tc>
        <w:tc>
          <w:tcPr>
            <w:tcW w:w="445" w:type="pct"/>
            <w:vAlign w:val="center"/>
          </w:tcPr>
          <w:p w14:paraId="17C5912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61" w:name="_Toc282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大型</w:t>
            </w:r>
            <w:bookmarkEnd w:id="6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1619F1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中科美菱</w:t>
            </w:r>
          </w:p>
        </w:tc>
        <w:tc>
          <w:tcPr>
            <w:tcW w:w="575" w:type="pct"/>
            <w:vAlign w:val="center"/>
          </w:tcPr>
          <w:p w14:paraId="538AD15F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DW-HL850/850L</w:t>
            </w:r>
          </w:p>
        </w:tc>
        <w:tc>
          <w:tcPr>
            <w:tcW w:w="408" w:type="pct"/>
            <w:vAlign w:val="center"/>
          </w:tcPr>
          <w:p w14:paraId="5691F02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62" w:name="_Toc418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81000</w:t>
            </w:r>
            <w:bookmarkEnd w:id="62"/>
          </w:p>
        </w:tc>
        <w:tc>
          <w:tcPr>
            <w:tcW w:w="325" w:type="pct"/>
            <w:vAlign w:val="center"/>
          </w:tcPr>
          <w:p w14:paraId="0327505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63" w:name="_Toc1079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1台</w:t>
            </w:r>
            <w:bookmarkEnd w:id="63"/>
          </w:p>
        </w:tc>
        <w:tc>
          <w:tcPr>
            <w:tcW w:w="420" w:type="pct"/>
            <w:vAlign w:val="center"/>
          </w:tcPr>
          <w:p w14:paraId="6CA1FE7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64" w:name="_Toc589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81000</w:t>
            </w:r>
            <w:bookmarkEnd w:id="64"/>
          </w:p>
        </w:tc>
      </w:tr>
      <w:tr w14:paraId="77A5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71F84EF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5" w:name="_Toc27689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>4</w:t>
            </w:r>
            <w:bookmarkEnd w:id="65"/>
          </w:p>
        </w:tc>
        <w:tc>
          <w:tcPr>
            <w:tcW w:w="592" w:type="pct"/>
            <w:shd w:val="clear" w:color="auto" w:fill="auto"/>
            <w:vAlign w:val="center"/>
          </w:tcPr>
          <w:p w14:paraId="37722CE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气象站</w:t>
            </w:r>
          </w:p>
        </w:tc>
        <w:tc>
          <w:tcPr>
            <w:tcW w:w="649" w:type="pct"/>
            <w:vAlign w:val="center"/>
          </w:tcPr>
          <w:p w14:paraId="52AE386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6" w:name="_Toc31102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锦州阳光气象科技有限公司</w:t>
            </w:r>
            <w:bookmarkEnd w:id="66"/>
          </w:p>
        </w:tc>
        <w:tc>
          <w:tcPr>
            <w:tcW w:w="283" w:type="pct"/>
            <w:vAlign w:val="center"/>
          </w:tcPr>
          <w:p w14:paraId="1B2D0C6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7" w:name="_Toc1928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</w:t>
            </w:r>
            <w:bookmarkEnd w:id="67"/>
          </w:p>
        </w:tc>
        <w:tc>
          <w:tcPr>
            <w:tcW w:w="616" w:type="pct"/>
            <w:vAlign w:val="center"/>
          </w:tcPr>
          <w:p w14:paraId="0263C3F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8" w:name="_Toc18388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91210700794805686R</w:t>
            </w:r>
            <w:bookmarkEnd w:id="68"/>
          </w:p>
        </w:tc>
        <w:tc>
          <w:tcPr>
            <w:tcW w:w="445" w:type="pct"/>
            <w:vAlign w:val="center"/>
          </w:tcPr>
          <w:p w14:paraId="4B6BACD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9" w:name="_Toc768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  <w:bookmarkEnd w:id="69"/>
          </w:p>
        </w:tc>
        <w:tc>
          <w:tcPr>
            <w:tcW w:w="497" w:type="pct"/>
            <w:vAlign w:val="center"/>
          </w:tcPr>
          <w:p w14:paraId="36B90F8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70" w:name="_Toc491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阳光气象</w:t>
            </w:r>
            <w:bookmarkEnd w:id="7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575" w:type="pct"/>
            <w:vAlign w:val="center"/>
          </w:tcPr>
          <w:p w14:paraId="4065E00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71" w:name="_Toc3162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TRM-ZS3</w:t>
            </w:r>
            <w:bookmarkEnd w:id="71"/>
          </w:p>
        </w:tc>
        <w:tc>
          <w:tcPr>
            <w:tcW w:w="408" w:type="pct"/>
            <w:vAlign w:val="center"/>
          </w:tcPr>
          <w:p w14:paraId="7FECB3C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2" w:name="_Toc748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35000</w:t>
            </w:r>
            <w:bookmarkEnd w:id="72"/>
          </w:p>
        </w:tc>
        <w:tc>
          <w:tcPr>
            <w:tcW w:w="325" w:type="pct"/>
            <w:vAlign w:val="center"/>
          </w:tcPr>
          <w:p w14:paraId="58169C1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3" w:name="_Toc2066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73"/>
          </w:p>
        </w:tc>
        <w:tc>
          <w:tcPr>
            <w:tcW w:w="420" w:type="pct"/>
            <w:vAlign w:val="center"/>
          </w:tcPr>
          <w:p w14:paraId="6ED670D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74" w:name="_Toc1291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35000</w:t>
            </w:r>
            <w:bookmarkEnd w:id="74"/>
          </w:p>
        </w:tc>
      </w:tr>
      <w:tr w14:paraId="5043D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Merge w:val="restart"/>
            <w:vAlign w:val="center"/>
          </w:tcPr>
          <w:p w14:paraId="2561E06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bookmarkStart w:id="75" w:name="_Toc1789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5</w:t>
            </w:r>
            <w:bookmarkEnd w:id="75"/>
          </w:p>
        </w:tc>
        <w:tc>
          <w:tcPr>
            <w:tcW w:w="592" w:type="pct"/>
            <w:shd w:val="clear" w:color="auto" w:fill="auto"/>
            <w:vAlign w:val="center"/>
          </w:tcPr>
          <w:p w14:paraId="4F2946D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I型步入式人工气候生长箱</w:t>
            </w:r>
          </w:p>
        </w:tc>
        <w:tc>
          <w:tcPr>
            <w:tcW w:w="649" w:type="pct"/>
            <w:vAlign w:val="center"/>
          </w:tcPr>
          <w:p w14:paraId="765D5C3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福建九圃生物科技有限公司</w:t>
            </w:r>
          </w:p>
        </w:tc>
        <w:tc>
          <w:tcPr>
            <w:tcW w:w="283" w:type="pct"/>
            <w:vAlign w:val="center"/>
          </w:tcPr>
          <w:p w14:paraId="2F28405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福建.中国</w:t>
            </w:r>
          </w:p>
        </w:tc>
        <w:tc>
          <w:tcPr>
            <w:tcW w:w="616" w:type="pct"/>
            <w:vAlign w:val="top"/>
          </w:tcPr>
          <w:p w14:paraId="1A6CC98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91350100MA34AN2P01</w:t>
            </w:r>
          </w:p>
        </w:tc>
        <w:tc>
          <w:tcPr>
            <w:tcW w:w="445" w:type="pct"/>
            <w:vAlign w:val="center"/>
          </w:tcPr>
          <w:p w14:paraId="1CB1B52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</w:p>
        </w:tc>
        <w:tc>
          <w:tcPr>
            <w:tcW w:w="497" w:type="pct"/>
            <w:vAlign w:val="center"/>
          </w:tcPr>
          <w:p w14:paraId="38D8D20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九圃</w:t>
            </w:r>
          </w:p>
        </w:tc>
        <w:tc>
          <w:tcPr>
            <w:tcW w:w="575" w:type="pct"/>
            <w:vAlign w:val="center"/>
          </w:tcPr>
          <w:p w14:paraId="357EB97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JIUPO-AP2-L</w:t>
            </w:r>
          </w:p>
        </w:tc>
        <w:tc>
          <w:tcPr>
            <w:tcW w:w="408" w:type="pct"/>
            <w:vAlign w:val="center"/>
          </w:tcPr>
          <w:p w14:paraId="0777E67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6" w:name="_Toc450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322000</w:t>
            </w:r>
            <w:bookmarkEnd w:id="76"/>
          </w:p>
        </w:tc>
        <w:tc>
          <w:tcPr>
            <w:tcW w:w="325" w:type="pct"/>
            <w:vAlign w:val="center"/>
          </w:tcPr>
          <w:p w14:paraId="1FEBB11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7" w:name="_Toc1455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77"/>
          </w:p>
        </w:tc>
        <w:tc>
          <w:tcPr>
            <w:tcW w:w="420" w:type="pct"/>
            <w:shd w:val="clear" w:color="auto" w:fill="auto"/>
            <w:vAlign w:val="center"/>
          </w:tcPr>
          <w:p w14:paraId="5EA5E5C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78" w:name="_Toc378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322000</w:t>
            </w:r>
            <w:bookmarkEnd w:id="78"/>
          </w:p>
        </w:tc>
      </w:tr>
      <w:tr w14:paraId="40D2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Merge w:val="continue"/>
            <w:vAlign w:val="center"/>
          </w:tcPr>
          <w:p w14:paraId="079F4C0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1E1BD7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II型步入式人工气候生长箱</w:t>
            </w:r>
          </w:p>
        </w:tc>
        <w:tc>
          <w:tcPr>
            <w:tcW w:w="649" w:type="pct"/>
            <w:vAlign w:val="top"/>
          </w:tcPr>
          <w:p w14:paraId="0E324C3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福建九圃生物科技有限公司</w:t>
            </w:r>
          </w:p>
        </w:tc>
        <w:tc>
          <w:tcPr>
            <w:tcW w:w="283" w:type="pct"/>
            <w:vAlign w:val="top"/>
          </w:tcPr>
          <w:p w14:paraId="451DD11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16" w:type="pct"/>
            <w:vAlign w:val="top"/>
          </w:tcPr>
          <w:p w14:paraId="6F53C39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91350100MA34AN2P01</w:t>
            </w:r>
          </w:p>
        </w:tc>
        <w:tc>
          <w:tcPr>
            <w:tcW w:w="445" w:type="pct"/>
            <w:vAlign w:val="top"/>
          </w:tcPr>
          <w:p w14:paraId="5295871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</w:p>
        </w:tc>
        <w:tc>
          <w:tcPr>
            <w:tcW w:w="497" w:type="pct"/>
            <w:vAlign w:val="center"/>
          </w:tcPr>
          <w:p w14:paraId="62F9319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九圃</w:t>
            </w:r>
          </w:p>
        </w:tc>
        <w:tc>
          <w:tcPr>
            <w:tcW w:w="575" w:type="pct"/>
            <w:vAlign w:val="center"/>
          </w:tcPr>
          <w:p w14:paraId="05D231D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JIUPO-AP2-DL</w:t>
            </w:r>
          </w:p>
        </w:tc>
        <w:tc>
          <w:tcPr>
            <w:tcW w:w="408" w:type="pct"/>
            <w:vAlign w:val="center"/>
          </w:tcPr>
          <w:p w14:paraId="4439F29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9" w:name="_Toc1799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322000</w:t>
            </w:r>
            <w:bookmarkEnd w:id="79"/>
          </w:p>
        </w:tc>
        <w:tc>
          <w:tcPr>
            <w:tcW w:w="325" w:type="pct"/>
            <w:vAlign w:val="center"/>
          </w:tcPr>
          <w:p w14:paraId="055A11D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80" w:name="_Toc2267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80"/>
          </w:p>
        </w:tc>
        <w:tc>
          <w:tcPr>
            <w:tcW w:w="420" w:type="pct"/>
            <w:shd w:val="clear" w:color="auto" w:fill="auto"/>
            <w:vAlign w:val="center"/>
          </w:tcPr>
          <w:p w14:paraId="4DD8E88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81" w:name="_Toc3170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322000</w:t>
            </w:r>
            <w:bookmarkEnd w:id="81"/>
          </w:p>
        </w:tc>
      </w:tr>
      <w:tr w14:paraId="5910D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Merge w:val="continue"/>
            <w:vAlign w:val="center"/>
          </w:tcPr>
          <w:p w14:paraId="44B4D76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31DED5E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III型步入式人工气候生长箱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+植物表型系统</w:t>
            </w:r>
          </w:p>
        </w:tc>
        <w:tc>
          <w:tcPr>
            <w:tcW w:w="649" w:type="pct"/>
            <w:vAlign w:val="top"/>
          </w:tcPr>
          <w:p w14:paraId="71FB136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福建九圃生物科技有限公司</w:t>
            </w:r>
          </w:p>
        </w:tc>
        <w:tc>
          <w:tcPr>
            <w:tcW w:w="283" w:type="pct"/>
            <w:vAlign w:val="top"/>
          </w:tcPr>
          <w:p w14:paraId="396D213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16" w:type="pct"/>
            <w:vAlign w:val="top"/>
          </w:tcPr>
          <w:p w14:paraId="7B4EC1F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91350100MA34AN2P01</w:t>
            </w:r>
          </w:p>
        </w:tc>
        <w:tc>
          <w:tcPr>
            <w:tcW w:w="445" w:type="pct"/>
            <w:vAlign w:val="top"/>
          </w:tcPr>
          <w:p w14:paraId="59A1BAC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</w:p>
        </w:tc>
        <w:tc>
          <w:tcPr>
            <w:tcW w:w="497" w:type="pct"/>
            <w:vAlign w:val="center"/>
          </w:tcPr>
          <w:p w14:paraId="686C303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九圃</w:t>
            </w:r>
          </w:p>
        </w:tc>
        <w:tc>
          <w:tcPr>
            <w:tcW w:w="575" w:type="pct"/>
            <w:vAlign w:val="center"/>
          </w:tcPr>
          <w:p w14:paraId="2B2FA43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JIUPO-AP5-L</w:t>
            </w:r>
          </w:p>
        </w:tc>
        <w:tc>
          <w:tcPr>
            <w:tcW w:w="408" w:type="pct"/>
            <w:vAlign w:val="center"/>
          </w:tcPr>
          <w:p w14:paraId="37B956D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82" w:name="_Toc1389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1375000</w:t>
            </w:r>
            <w:bookmarkEnd w:id="82"/>
          </w:p>
        </w:tc>
        <w:tc>
          <w:tcPr>
            <w:tcW w:w="325" w:type="pct"/>
            <w:vAlign w:val="center"/>
          </w:tcPr>
          <w:p w14:paraId="1A68B94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83" w:name="_Toc577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83"/>
          </w:p>
        </w:tc>
        <w:tc>
          <w:tcPr>
            <w:tcW w:w="420" w:type="pct"/>
            <w:shd w:val="clear" w:color="auto" w:fill="auto"/>
            <w:vAlign w:val="center"/>
          </w:tcPr>
          <w:p w14:paraId="4774090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84" w:name="_Toc469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1375000</w:t>
            </w:r>
            <w:bookmarkEnd w:id="84"/>
          </w:p>
        </w:tc>
      </w:tr>
      <w:tr w14:paraId="1280E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Merge w:val="continue"/>
            <w:vAlign w:val="center"/>
          </w:tcPr>
          <w:p w14:paraId="660AED6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0E41CA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IV型步入式人工气候生长箱</w:t>
            </w:r>
          </w:p>
        </w:tc>
        <w:tc>
          <w:tcPr>
            <w:tcW w:w="649" w:type="pct"/>
            <w:vAlign w:val="top"/>
          </w:tcPr>
          <w:p w14:paraId="10F0562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福建九圃生物科技有限公司</w:t>
            </w:r>
          </w:p>
        </w:tc>
        <w:tc>
          <w:tcPr>
            <w:tcW w:w="283" w:type="pct"/>
            <w:vAlign w:val="top"/>
          </w:tcPr>
          <w:p w14:paraId="49E0979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福建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16" w:type="pct"/>
            <w:vAlign w:val="top"/>
          </w:tcPr>
          <w:p w14:paraId="62FC3FA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91350100MA34AN2P01</w:t>
            </w:r>
          </w:p>
        </w:tc>
        <w:tc>
          <w:tcPr>
            <w:tcW w:w="445" w:type="pct"/>
            <w:vAlign w:val="top"/>
          </w:tcPr>
          <w:p w14:paraId="0A906A3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</w:p>
        </w:tc>
        <w:tc>
          <w:tcPr>
            <w:tcW w:w="497" w:type="pct"/>
            <w:vAlign w:val="center"/>
          </w:tcPr>
          <w:p w14:paraId="11D417C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九圃</w:t>
            </w:r>
          </w:p>
        </w:tc>
        <w:tc>
          <w:tcPr>
            <w:tcW w:w="575" w:type="pct"/>
            <w:vAlign w:val="center"/>
          </w:tcPr>
          <w:p w14:paraId="529A55B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JIUPO-AP5-DZ</w:t>
            </w:r>
          </w:p>
        </w:tc>
        <w:tc>
          <w:tcPr>
            <w:tcW w:w="408" w:type="pct"/>
            <w:vAlign w:val="center"/>
          </w:tcPr>
          <w:p w14:paraId="688C353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85" w:name="_Toc995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481000</w:t>
            </w:r>
            <w:bookmarkEnd w:id="85"/>
          </w:p>
        </w:tc>
        <w:tc>
          <w:tcPr>
            <w:tcW w:w="325" w:type="pct"/>
            <w:vAlign w:val="center"/>
          </w:tcPr>
          <w:p w14:paraId="309972FF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86" w:name="_Toc3087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86"/>
          </w:p>
        </w:tc>
        <w:tc>
          <w:tcPr>
            <w:tcW w:w="420" w:type="pct"/>
            <w:shd w:val="clear" w:color="auto" w:fill="auto"/>
            <w:vAlign w:val="center"/>
          </w:tcPr>
          <w:p w14:paraId="514CFA0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87" w:name="_Toc834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481000</w:t>
            </w:r>
            <w:bookmarkEnd w:id="87"/>
          </w:p>
        </w:tc>
      </w:tr>
      <w:tr w14:paraId="1AA31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29C5F14F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bookmarkStart w:id="88" w:name="_Toc12190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6</w:t>
            </w:r>
            <w:bookmarkEnd w:id="88"/>
          </w:p>
        </w:tc>
        <w:tc>
          <w:tcPr>
            <w:tcW w:w="592" w:type="pct"/>
            <w:shd w:val="clear" w:color="auto" w:fill="auto"/>
            <w:vAlign w:val="center"/>
          </w:tcPr>
          <w:p w14:paraId="5250FDB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电子天平</w:t>
            </w:r>
          </w:p>
        </w:tc>
        <w:tc>
          <w:tcPr>
            <w:tcW w:w="649" w:type="pct"/>
            <w:vAlign w:val="center"/>
          </w:tcPr>
          <w:p w14:paraId="1E8C5D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梅特勒托利多科技(中国)有限公司</w:t>
            </w:r>
          </w:p>
          <w:p w14:paraId="3D027E4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14:paraId="3FFB182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89" w:name="_Toc465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上海/中国</w:t>
            </w:r>
            <w:bookmarkEnd w:id="89"/>
          </w:p>
        </w:tc>
        <w:tc>
          <w:tcPr>
            <w:tcW w:w="616" w:type="pct"/>
            <w:vAlign w:val="center"/>
          </w:tcPr>
          <w:p w14:paraId="5098C19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90" w:name="_Toc344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91310000MA7CCUC98F</w:t>
            </w:r>
            <w:bookmarkEnd w:id="90"/>
          </w:p>
        </w:tc>
        <w:tc>
          <w:tcPr>
            <w:tcW w:w="445" w:type="pct"/>
            <w:vAlign w:val="center"/>
          </w:tcPr>
          <w:p w14:paraId="0CB983DD">
            <w:pPr>
              <w:pStyle w:val="2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1" w:name="_Toc3201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大型企业</w:t>
            </w:r>
            <w:bookmarkEnd w:id="91"/>
          </w:p>
        </w:tc>
        <w:tc>
          <w:tcPr>
            <w:tcW w:w="497" w:type="pct"/>
            <w:vAlign w:val="center"/>
          </w:tcPr>
          <w:p w14:paraId="6F2C821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2" w:name="_Toc2750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梅特勒-托利多</w:t>
            </w:r>
            <w:bookmarkEnd w:id="92"/>
          </w:p>
        </w:tc>
        <w:tc>
          <w:tcPr>
            <w:tcW w:w="575" w:type="pct"/>
            <w:vAlign w:val="center"/>
          </w:tcPr>
          <w:p w14:paraId="7AF4AAB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93" w:name="_Toc112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MX1203</w:t>
            </w:r>
            <w:bookmarkEnd w:id="93"/>
          </w:p>
        </w:tc>
        <w:tc>
          <w:tcPr>
            <w:tcW w:w="408" w:type="pct"/>
            <w:vAlign w:val="center"/>
          </w:tcPr>
          <w:p w14:paraId="3F3C59B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4" w:name="_Toc3128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55000</w:t>
            </w:r>
            <w:bookmarkEnd w:id="94"/>
          </w:p>
        </w:tc>
        <w:tc>
          <w:tcPr>
            <w:tcW w:w="325" w:type="pct"/>
            <w:vAlign w:val="center"/>
          </w:tcPr>
          <w:p w14:paraId="023E82C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5" w:name="_Toc2046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  <w:bookmarkEnd w:id="95"/>
          </w:p>
        </w:tc>
        <w:tc>
          <w:tcPr>
            <w:tcW w:w="420" w:type="pct"/>
            <w:vAlign w:val="center"/>
          </w:tcPr>
          <w:p w14:paraId="6F1C17B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6" w:name="_Toc3217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110000</w:t>
            </w:r>
            <w:bookmarkEnd w:id="96"/>
          </w:p>
        </w:tc>
      </w:tr>
      <w:tr w14:paraId="12A70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51A2980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bookmarkStart w:id="97" w:name="_Toc10827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7</w:t>
            </w:r>
            <w:bookmarkEnd w:id="97"/>
          </w:p>
        </w:tc>
        <w:tc>
          <w:tcPr>
            <w:tcW w:w="592" w:type="pct"/>
            <w:shd w:val="clear" w:color="auto" w:fill="auto"/>
            <w:vAlign w:val="center"/>
          </w:tcPr>
          <w:p w14:paraId="4E9A691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电子天平</w:t>
            </w:r>
          </w:p>
        </w:tc>
        <w:tc>
          <w:tcPr>
            <w:tcW w:w="649" w:type="pct"/>
            <w:vAlign w:val="center"/>
          </w:tcPr>
          <w:p w14:paraId="3B5376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梅特勒托利多科技(中国)有限公司</w:t>
            </w:r>
          </w:p>
          <w:p w14:paraId="065C7D59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14:paraId="76092493">
            <w:pPr>
              <w:pStyle w:val="2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8" w:name="_Toc3142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上海/中国</w:t>
            </w:r>
            <w:bookmarkEnd w:id="98"/>
          </w:p>
        </w:tc>
        <w:tc>
          <w:tcPr>
            <w:tcW w:w="616" w:type="pct"/>
            <w:vAlign w:val="center"/>
          </w:tcPr>
          <w:p w14:paraId="5260B59A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99" w:name="_Toc24195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91310000MA7CCUC98F</w:t>
            </w:r>
            <w:bookmarkEnd w:id="99"/>
          </w:p>
        </w:tc>
        <w:tc>
          <w:tcPr>
            <w:tcW w:w="445" w:type="pct"/>
            <w:vAlign w:val="center"/>
          </w:tcPr>
          <w:p w14:paraId="5F2A061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0" w:name="_Toc2745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大型企业</w:t>
            </w:r>
            <w:bookmarkEnd w:id="100"/>
          </w:p>
        </w:tc>
        <w:tc>
          <w:tcPr>
            <w:tcW w:w="497" w:type="pct"/>
            <w:vAlign w:val="center"/>
          </w:tcPr>
          <w:p w14:paraId="1C60687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1" w:name="_Toc1403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梅特勒-托利多</w:t>
            </w:r>
            <w:bookmarkEnd w:id="101"/>
          </w:p>
        </w:tc>
        <w:tc>
          <w:tcPr>
            <w:tcW w:w="575" w:type="pct"/>
            <w:vAlign w:val="center"/>
          </w:tcPr>
          <w:p w14:paraId="5C38683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2" w:name="_Toc2912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MX4002</w:t>
            </w:r>
            <w:bookmarkEnd w:id="102"/>
          </w:p>
        </w:tc>
        <w:tc>
          <w:tcPr>
            <w:tcW w:w="408" w:type="pct"/>
            <w:vAlign w:val="center"/>
          </w:tcPr>
          <w:p w14:paraId="4C156F0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03" w:name="_Toc2023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45500</w:t>
            </w:r>
            <w:bookmarkEnd w:id="103"/>
          </w:p>
        </w:tc>
        <w:tc>
          <w:tcPr>
            <w:tcW w:w="325" w:type="pct"/>
            <w:vAlign w:val="center"/>
          </w:tcPr>
          <w:p w14:paraId="5FBC6FD3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04" w:name="_Toc595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  <w:bookmarkEnd w:id="104"/>
          </w:p>
        </w:tc>
        <w:tc>
          <w:tcPr>
            <w:tcW w:w="420" w:type="pct"/>
            <w:vAlign w:val="center"/>
          </w:tcPr>
          <w:p w14:paraId="2053BB16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05" w:name="_Toc16167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91000</w:t>
            </w:r>
            <w:bookmarkEnd w:id="105"/>
          </w:p>
        </w:tc>
      </w:tr>
      <w:tr w14:paraId="73A6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35147A1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bookmarkStart w:id="106" w:name="_Toc9187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8</w:t>
            </w:r>
            <w:bookmarkEnd w:id="106"/>
          </w:p>
        </w:tc>
        <w:tc>
          <w:tcPr>
            <w:tcW w:w="592" w:type="pct"/>
            <w:shd w:val="clear" w:color="auto" w:fill="auto"/>
            <w:vAlign w:val="center"/>
          </w:tcPr>
          <w:p w14:paraId="107D861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bookmarkStart w:id="107" w:name="_Toc1669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植物活体影像系统</w:t>
            </w:r>
            <w:bookmarkEnd w:id="107"/>
          </w:p>
        </w:tc>
        <w:tc>
          <w:tcPr>
            <w:tcW w:w="649" w:type="pct"/>
            <w:vAlign w:val="center"/>
          </w:tcPr>
          <w:p w14:paraId="3F61D8DD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8" w:name="_Toc31121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广州博鹭腾生物科技有限公司</w:t>
            </w:r>
            <w:bookmarkEnd w:id="108"/>
          </w:p>
        </w:tc>
        <w:tc>
          <w:tcPr>
            <w:tcW w:w="283" w:type="pct"/>
            <w:vAlign w:val="center"/>
          </w:tcPr>
          <w:p w14:paraId="2108586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9" w:name="_Toc10053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广州/中国</w:t>
            </w:r>
            <w:bookmarkEnd w:id="109"/>
          </w:p>
        </w:tc>
        <w:tc>
          <w:tcPr>
            <w:tcW w:w="616" w:type="pct"/>
            <w:vAlign w:val="center"/>
          </w:tcPr>
          <w:p w14:paraId="019ED22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10" w:name="_Toc17037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9144011357788308XU</w:t>
            </w:r>
            <w:bookmarkEnd w:id="110"/>
          </w:p>
        </w:tc>
        <w:tc>
          <w:tcPr>
            <w:tcW w:w="445" w:type="pct"/>
            <w:vAlign w:val="center"/>
          </w:tcPr>
          <w:p w14:paraId="362A504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11" w:name="_Toc633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  <w:bookmarkEnd w:id="111"/>
          </w:p>
        </w:tc>
        <w:tc>
          <w:tcPr>
            <w:tcW w:w="497" w:type="pct"/>
            <w:vAlign w:val="center"/>
          </w:tcPr>
          <w:p w14:paraId="065E616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12" w:name="_Toc7827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博鹭腾</w:t>
            </w:r>
            <w:bookmarkEnd w:id="112"/>
          </w:p>
        </w:tc>
        <w:tc>
          <w:tcPr>
            <w:tcW w:w="575" w:type="pct"/>
            <w:vAlign w:val="center"/>
          </w:tcPr>
          <w:p w14:paraId="1F38F04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13" w:name="_Toc1295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PlantView100</w:t>
            </w:r>
            <w:bookmarkEnd w:id="113"/>
          </w:p>
        </w:tc>
        <w:tc>
          <w:tcPr>
            <w:tcW w:w="408" w:type="pct"/>
            <w:vAlign w:val="center"/>
          </w:tcPr>
          <w:p w14:paraId="26606A0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14" w:name="_Toc250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1458000</w:t>
            </w:r>
            <w:bookmarkEnd w:id="114"/>
          </w:p>
        </w:tc>
        <w:tc>
          <w:tcPr>
            <w:tcW w:w="325" w:type="pct"/>
            <w:vAlign w:val="center"/>
          </w:tcPr>
          <w:p w14:paraId="2B8118B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15" w:name="_Toc3242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115"/>
          </w:p>
        </w:tc>
        <w:tc>
          <w:tcPr>
            <w:tcW w:w="420" w:type="pct"/>
            <w:vAlign w:val="center"/>
          </w:tcPr>
          <w:p w14:paraId="1A213352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16" w:name="_Toc2155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1458000</w:t>
            </w:r>
            <w:bookmarkEnd w:id="116"/>
          </w:p>
        </w:tc>
      </w:tr>
      <w:tr w14:paraId="01BED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3BA7DCD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</w:pPr>
            <w:bookmarkStart w:id="117" w:name="_Toc3319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7"/>
                <w:sz w:val="24"/>
                <w:szCs w:val="24"/>
                <w:lang w:val="en-US" w:eastAsia="zh-CN"/>
              </w:rPr>
              <w:t>9</w:t>
            </w:r>
            <w:bookmarkEnd w:id="117"/>
          </w:p>
        </w:tc>
        <w:tc>
          <w:tcPr>
            <w:tcW w:w="592" w:type="pct"/>
            <w:shd w:val="clear" w:color="auto" w:fill="auto"/>
            <w:vAlign w:val="center"/>
          </w:tcPr>
          <w:p w14:paraId="047D7DD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超低温冰箱</w:t>
            </w:r>
          </w:p>
        </w:tc>
        <w:tc>
          <w:tcPr>
            <w:tcW w:w="1815" w:type="dxa"/>
            <w:vAlign w:val="center"/>
          </w:tcPr>
          <w:p w14:paraId="76EB7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中科美菱低温科技股份有限公司</w:t>
            </w:r>
          </w:p>
        </w:tc>
        <w:tc>
          <w:tcPr>
            <w:tcW w:w="793" w:type="dxa"/>
            <w:vAlign w:val="center"/>
          </w:tcPr>
          <w:p w14:paraId="0396345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合肥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/中国</w:t>
            </w:r>
          </w:p>
        </w:tc>
        <w:tc>
          <w:tcPr>
            <w:tcW w:w="1721" w:type="dxa"/>
            <w:vAlign w:val="center"/>
          </w:tcPr>
          <w:p w14:paraId="51B56B11">
            <w:pPr>
              <w:pStyle w:val="22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eastAsia="zh-CN"/>
              </w:rPr>
              <w:t>91340100743098352K</w:t>
            </w:r>
          </w:p>
        </w:tc>
        <w:tc>
          <w:tcPr>
            <w:tcW w:w="1246" w:type="dxa"/>
            <w:vAlign w:val="center"/>
          </w:tcPr>
          <w:p w14:paraId="2D8D8F3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389" w:type="dxa"/>
            <w:vAlign w:val="center"/>
          </w:tcPr>
          <w:p w14:paraId="676616A4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中科美菱</w:t>
            </w:r>
          </w:p>
        </w:tc>
        <w:tc>
          <w:tcPr>
            <w:tcW w:w="575" w:type="pct"/>
            <w:vAlign w:val="center"/>
          </w:tcPr>
          <w:p w14:paraId="4DF269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DW-HL528S/528L</w:t>
            </w:r>
          </w:p>
        </w:tc>
        <w:tc>
          <w:tcPr>
            <w:tcW w:w="408" w:type="pct"/>
            <w:vAlign w:val="center"/>
          </w:tcPr>
          <w:p w14:paraId="3F5C4FB5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118" w:name="_Toc698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40000</w:t>
            </w:r>
            <w:bookmarkEnd w:id="118"/>
          </w:p>
        </w:tc>
        <w:tc>
          <w:tcPr>
            <w:tcW w:w="325" w:type="pct"/>
            <w:vAlign w:val="center"/>
          </w:tcPr>
          <w:p w14:paraId="0E6E37D8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119" w:name="_Toc1837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2台</w:t>
            </w:r>
            <w:bookmarkEnd w:id="119"/>
          </w:p>
        </w:tc>
        <w:tc>
          <w:tcPr>
            <w:tcW w:w="420" w:type="pct"/>
            <w:vAlign w:val="center"/>
          </w:tcPr>
          <w:p w14:paraId="78887AC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120" w:name="_Toc10538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80000</w:t>
            </w:r>
            <w:bookmarkEnd w:id="120"/>
          </w:p>
        </w:tc>
      </w:tr>
      <w:tr w14:paraId="3D894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84" w:type="pct"/>
            <w:vAlign w:val="center"/>
          </w:tcPr>
          <w:p w14:paraId="2FE0703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  <w:bookmarkStart w:id="121" w:name="_Toc407"/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>10</w:t>
            </w:r>
            <w:bookmarkEnd w:id="121"/>
          </w:p>
        </w:tc>
        <w:tc>
          <w:tcPr>
            <w:tcW w:w="592" w:type="pct"/>
            <w:shd w:val="clear" w:color="auto" w:fill="auto"/>
            <w:vAlign w:val="center"/>
          </w:tcPr>
          <w:p w14:paraId="5BCA876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化学发光成像系统</w:t>
            </w:r>
          </w:p>
        </w:tc>
        <w:tc>
          <w:tcPr>
            <w:tcW w:w="649" w:type="pct"/>
            <w:vAlign w:val="center"/>
          </w:tcPr>
          <w:p w14:paraId="25ED30E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2" w:name="_Toc1200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</w:t>
            </w:r>
            <w:bookmarkStart w:id="123" w:name="OLE_LINK5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博鹭腾</w:t>
            </w:r>
            <w:bookmarkEnd w:id="123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生物科技有限公司</w:t>
            </w:r>
            <w:bookmarkEnd w:id="122"/>
          </w:p>
        </w:tc>
        <w:tc>
          <w:tcPr>
            <w:tcW w:w="283" w:type="pct"/>
            <w:vAlign w:val="center"/>
          </w:tcPr>
          <w:p w14:paraId="4F987A21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4" w:name="_Toc1588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广州/中国</w:t>
            </w:r>
            <w:bookmarkEnd w:id="124"/>
          </w:p>
        </w:tc>
        <w:tc>
          <w:tcPr>
            <w:tcW w:w="616" w:type="pct"/>
            <w:vAlign w:val="center"/>
          </w:tcPr>
          <w:p w14:paraId="5292829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5" w:name="_Toc23414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9144011357788308XU</w:t>
            </w:r>
            <w:bookmarkEnd w:id="125"/>
          </w:p>
        </w:tc>
        <w:tc>
          <w:tcPr>
            <w:tcW w:w="445" w:type="pct"/>
            <w:vAlign w:val="center"/>
          </w:tcPr>
          <w:p w14:paraId="046F9800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6" w:name="_Toc12969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小型企业</w:t>
            </w:r>
            <w:bookmarkEnd w:id="126"/>
          </w:p>
        </w:tc>
        <w:tc>
          <w:tcPr>
            <w:tcW w:w="497" w:type="pct"/>
            <w:vAlign w:val="center"/>
          </w:tcPr>
          <w:p w14:paraId="7C5F789C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7" w:name="_Toc11786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博鹭腾</w:t>
            </w:r>
            <w:bookmarkEnd w:id="127"/>
          </w:p>
        </w:tc>
        <w:tc>
          <w:tcPr>
            <w:tcW w:w="575" w:type="pct"/>
            <w:vAlign w:val="center"/>
          </w:tcPr>
          <w:p w14:paraId="60F987D7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8" w:name="_Toc1911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GelView 6000 plus</w:t>
            </w:r>
            <w:bookmarkEnd w:id="128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4E27602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29" w:name="_Toc2134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121000</w:t>
            </w:r>
            <w:bookmarkEnd w:id="129"/>
          </w:p>
        </w:tc>
        <w:tc>
          <w:tcPr>
            <w:tcW w:w="325" w:type="pct"/>
            <w:vAlign w:val="center"/>
          </w:tcPr>
          <w:p w14:paraId="35ACCDFB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30" w:name="_Toc1552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  <w:bookmarkEnd w:id="130"/>
          </w:p>
        </w:tc>
        <w:tc>
          <w:tcPr>
            <w:tcW w:w="420" w:type="pct"/>
            <w:vAlign w:val="center"/>
          </w:tcPr>
          <w:p w14:paraId="6ED6E0DE">
            <w:pPr>
              <w:pStyle w:val="2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31" w:name="_Toc2286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121000</w:t>
            </w:r>
            <w:bookmarkEnd w:id="131"/>
          </w:p>
        </w:tc>
      </w:tr>
      <w:tr w14:paraId="0C6D9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000" w:type="pct"/>
            <w:gridSpan w:val="11"/>
          </w:tcPr>
          <w:p w14:paraId="4DCA56DB">
            <w:pPr>
              <w:pStyle w:val="2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32" w:name="_Toc4779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总价:</w:t>
            </w:r>
            <w:bookmarkStart w:id="133" w:name="OLE_LINK79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4881800</w:t>
            </w:r>
            <w:bookmarkEnd w:id="13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元（大写：肆佰捌拾捌万壹仟捌佰元整）</w:t>
            </w:r>
            <w:bookmarkEnd w:id="132"/>
          </w:p>
        </w:tc>
      </w:tr>
    </w:tbl>
    <w:p w14:paraId="1661A662">
      <w:pPr>
        <w:widowControl w:val="0"/>
        <w:spacing w:line="240" w:lineRule="auto"/>
        <w:ind w:firstLine="478"/>
        <w:jc w:val="left"/>
        <w:rPr>
          <w:rFonts w:hint="eastAsia" w:ascii="宋体" w:hAnsi="宋体" w:eastAsia="宋体" w:cs="宋体"/>
          <w:kern w:val="0"/>
          <w:sz w:val="24"/>
          <w:szCs w:val="3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31"/>
          <w:lang w:val="en-US" w:eastAsia="en-US" w:bidi="ar-SA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31"/>
          <w:lang w:val="en-US" w:eastAsia="zh-CN" w:bidi="ar-SA"/>
        </w:rPr>
        <w:t>上述各项的详细规格（如有），可另页描述。</w:t>
      </w:r>
    </w:p>
    <w:p w14:paraId="71F7E13F">
      <w:bookmarkStart w:id="134" w:name="_GoBack"/>
      <w:bookmarkEnd w:id="13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290D"/>
    <w:rsid w:val="009269A2"/>
    <w:rsid w:val="01BB197E"/>
    <w:rsid w:val="02A05E21"/>
    <w:rsid w:val="02FE290D"/>
    <w:rsid w:val="030E471C"/>
    <w:rsid w:val="03B35EB3"/>
    <w:rsid w:val="04D035F5"/>
    <w:rsid w:val="069F6C6D"/>
    <w:rsid w:val="07046349"/>
    <w:rsid w:val="083D65AA"/>
    <w:rsid w:val="08EB61AB"/>
    <w:rsid w:val="09552F5F"/>
    <w:rsid w:val="0B0D51D6"/>
    <w:rsid w:val="0E401118"/>
    <w:rsid w:val="114C0A48"/>
    <w:rsid w:val="11AF6F3E"/>
    <w:rsid w:val="12F1528F"/>
    <w:rsid w:val="134947B2"/>
    <w:rsid w:val="13836420"/>
    <w:rsid w:val="13B567D8"/>
    <w:rsid w:val="13E75572"/>
    <w:rsid w:val="14852498"/>
    <w:rsid w:val="157250BC"/>
    <w:rsid w:val="159C047E"/>
    <w:rsid w:val="15F93EAC"/>
    <w:rsid w:val="16B94831"/>
    <w:rsid w:val="17F30283"/>
    <w:rsid w:val="1A2C5E7B"/>
    <w:rsid w:val="1A7068E3"/>
    <w:rsid w:val="1A9B1843"/>
    <w:rsid w:val="1BEF4C57"/>
    <w:rsid w:val="1BFD19DF"/>
    <w:rsid w:val="1C5168BC"/>
    <w:rsid w:val="1C805614"/>
    <w:rsid w:val="1C805D1C"/>
    <w:rsid w:val="1D3E15EC"/>
    <w:rsid w:val="1D7509D6"/>
    <w:rsid w:val="1D7547DE"/>
    <w:rsid w:val="1E14059F"/>
    <w:rsid w:val="1E3D724B"/>
    <w:rsid w:val="1E7A3914"/>
    <w:rsid w:val="1F046EB3"/>
    <w:rsid w:val="1F35148E"/>
    <w:rsid w:val="21E90EB9"/>
    <w:rsid w:val="2250380C"/>
    <w:rsid w:val="22F11CE0"/>
    <w:rsid w:val="233D1CF0"/>
    <w:rsid w:val="23714801"/>
    <w:rsid w:val="246D6757"/>
    <w:rsid w:val="24BA7563"/>
    <w:rsid w:val="25626093"/>
    <w:rsid w:val="25E6422A"/>
    <w:rsid w:val="27081CC6"/>
    <w:rsid w:val="296F26A3"/>
    <w:rsid w:val="2A417CA4"/>
    <w:rsid w:val="2B7816DF"/>
    <w:rsid w:val="2C3A38C6"/>
    <w:rsid w:val="2DB50C8A"/>
    <w:rsid w:val="2DB81A56"/>
    <w:rsid w:val="303B76AD"/>
    <w:rsid w:val="30A47560"/>
    <w:rsid w:val="313368EE"/>
    <w:rsid w:val="34D01D12"/>
    <w:rsid w:val="34DA79F4"/>
    <w:rsid w:val="37194040"/>
    <w:rsid w:val="3A2B2E7D"/>
    <w:rsid w:val="3A2C08FF"/>
    <w:rsid w:val="3BDF1D60"/>
    <w:rsid w:val="3BFD5877"/>
    <w:rsid w:val="3D713565"/>
    <w:rsid w:val="3F7153F9"/>
    <w:rsid w:val="3FFB3BF1"/>
    <w:rsid w:val="41873856"/>
    <w:rsid w:val="41F50A4B"/>
    <w:rsid w:val="42C96C1E"/>
    <w:rsid w:val="45997E2A"/>
    <w:rsid w:val="460F5360"/>
    <w:rsid w:val="480745B8"/>
    <w:rsid w:val="486D77DF"/>
    <w:rsid w:val="49383D01"/>
    <w:rsid w:val="49F0497A"/>
    <w:rsid w:val="4B793C76"/>
    <w:rsid w:val="4C0009C0"/>
    <w:rsid w:val="4DCF7EBB"/>
    <w:rsid w:val="4F8F4BCC"/>
    <w:rsid w:val="50D652B4"/>
    <w:rsid w:val="538D18AD"/>
    <w:rsid w:val="539D63C4"/>
    <w:rsid w:val="54166A47"/>
    <w:rsid w:val="549529B1"/>
    <w:rsid w:val="5577649C"/>
    <w:rsid w:val="59255C03"/>
    <w:rsid w:val="5A8C449C"/>
    <w:rsid w:val="5AC00023"/>
    <w:rsid w:val="5CCB7A9F"/>
    <w:rsid w:val="5D0E19B0"/>
    <w:rsid w:val="5D252D10"/>
    <w:rsid w:val="5E700844"/>
    <w:rsid w:val="5EC335A8"/>
    <w:rsid w:val="618059BF"/>
    <w:rsid w:val="62283DAA"/>
    <w:rsid w:val="63716EC6"/>
    <w:rsid w:val="644E6125"/>
    <w:rsid w:val="646C3A92"/>
    <w:rsid w:val="65C854C3"/>
    <w:rsid w:val="66DC3975"/>
    <w:rsid w:val="672A3F31"/>
    <w:rsid w:val="67EF540D"/>
    <w:rsid w:val="6B2B4736"/>
    <w:rsid w:val="6BB805D1"/>
    <w:rsid w:val="6C005CE7"/>
    <w:rsid w:val="6CCC3C0D"/>
    <w:rsid w:val="6CE52480"/>
    <w:rsid w:val="6D6908F7"/>
    <w:rsid w:val="6DC611C4"/>
    <w:rsid w:val="6E3B11BC"/>
    <w:rsid w:val="6E8C72FB"/>
    <w:rsid w:val="6ED55A13"/>
    <w:rsid w:val="6F8D6E36"/>
    <w:rsid w:val="70C1323B"/>
    <w:rsid w:val="71571FBA"/>
    <w:rsid w:val="71580605"/>
    <w:rsid w:val="71F05715"/>
    <w:rsid w:val="736D76AA"/>
    <w:rsid w:val="73BA4DBE"/>
    <w:rsid w:val="76E53662"/>
    <w:rsid w:val="7757075A"/>
    <w:rsid w:val="77DA3223"/>
    <w:rsid w:val="785E2CA7"/>
    <w:rsid w:val="78ED16D7"/>
    <w:rsid w:val="7A560975"/>
    <w:rsid w:val="7B8E7BC4"/>
    <w:rsid w:val="7CB805AB"/>
    <w:rsid w:val="7D5040FB"/>
    <w:rsid w:val="7DB67697"/>
    <w:rsid w:val="7EB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before="100" w:beforeLines="100" w:after="100" w:afterLines="100" w:line="36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0" w:after="20"/>
      <w:ind w:firstLine="0" w:firstLineChars="0"/>
      <w:outlineLvl w:val="1"/>
    </w:pPr>
    <w:rPr>
      <w:rFonts w:ascii="Arial" w:hAnsi="Arial"/>
      <w:b/>
      <w:bCs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spacing w:before="50" w:beforeLines="50" w:after="50" w:afterLines="50"/>
      <w:ind w:firstLine="0" w:firstLineChars="0"/>
      <w:outlineLvl w:val="2"/>
    </w:pPr>
    <w:rPr>
      <w:rFonts w:ascii="Arial" w:hAnsi="Arial" w:cs="Arial"/>
      <w:b/>
      <w:bCs/>
      <w:snapToGrid w:val="0"/>
      <w:color w:val="000000"/>
      <w:sz w:val="24"/>
      <w:szCs w:val="21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0" w:firstLineChars="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5"/>
    </w:pPr>
    <w:rPr>
      <w:rFonts w:ascii="Arial" w:hAnsi="Arial"/>
      <w:b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3"/>
    <w:basedOn w:val="1"/>
    <w:uiPriority w:val="0"/>
    <w:pPr>
      <w:spacing w:after="120" w:afterLines="0" w:afterAutospacing="0"/>
    </w:pPr>
    <w:rPr>
      <w:sz w:val="16"/>
    </w:rPr>
  </w:style>
  <w:style w:type="paragraph" w:styleId="9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仿宋" w:hAnsi="仿宋" w:eastAsia="仿宋" w:cs="微软雅黑"/>
      <w:snapToGrid w:val="0"/>
      <w:color w:val="000000"/>
      <w:sz w:val="24"/>
      <w:szCs w:val="31"/>
      <w:lang w:eastAsia="en-US"/>
    </w:rPr>
  </w:style>
  <w:style w:type="paragraph" w:styleId="10">
    <w:name w:val="toc 3"/>
    <w:basedOn w:val="1"/>
    <w:next w:val="1"/>
    <w:autoRedefine/>
    <w:qFormat/>
    <w:uiPriority w:val="0"/>
    <w:pPr>
      <w:ind w:left="840" w:leftChars="400" w:firstLine="630" w:firstLineChars="300"/>
    </w:pPr>
    <w:rPr>
      <w:rFonts w:eastAsia="宋体"/>
    </w:rPr>
  </w:style>
  <w:style w:type="paragraph" w:styleId="11">
    <w:name w:val="toc 1"/>
    <w:basedOn w:val="1"/>
    <w:next w:val="1"/>
    <w:autoRedefine/>
    <w:qFormat/>
    <w:uiPriority w:val="0"/>
    <w:pPr>
      <w:ind w:firstLine="0" w:firstLineChars="0"/>
    </w:pPr>
    <w:rPr>
      <w:rFonts w:eastAsia="宋体"/>
      <w:b/>
    </w:rPr>
  </w:style>
  <w:style w:type="paragraph" w:styleId="12">
    <w:name w:val="footnote text"/>
    <w:basedOn w:val="1"/>
    <w:autoRedefine/>
    <w:qFormat/>
    <w:uiPriority w:val="0"/>
    <w:pPr>
      <w:snapToGrid w:val="0"/>
      <w:spacing w:line="240" w:lineRule="auto"/>
      <w:ind w:firstLine="0" w:firstLineChars="0"/>
      <w:jc w:val="left"/>
    </w:pPr>
    <w:rPr>
      <w:sz w:val="18"/>
    </w:rPr>
  </w:style>
  <w:style w:type="paragraph" w:styleId="13">
    <w:name w:val="toc 2"/>
    <w:basedOn w:val="1"/>
    <w:next w:val="1"/>
    <w:autoRedefine/>
    <w:qFormat/>
    <w:uiPriority w:val="0"/>
    <w:pPr>
      <w:ind w:left="0" w:leftChars="0" w:firstLine="210" w:firstLineChars="100"/>
    </w:pPr>
    <w:rPr>
      <w:rFonts w:eastAsia="宋体"/>
    </w:rPr>
  </w:style>
  <w:style w:type="character" w:styleId="16">
    <w:name w:val="footnote reference"/>
    <w:basedOn w:val="15"/>
    <w:qFormat/>
    <w:uiPriority w:val="0"/>
    <w:rPr>
      <w:rFonts w:ascii="Calibri" w:hAnsi="Calibri" w:eastAsia="宋体" w:cs="Calibri"/>
      <w:sz w:val="24"/>
      <w:szCs w:val="18"/>
      <w:vertAlign w:val="superscript"/>
    </w:rPr>
  </w:style>
  <w:style w:type="character" w:customStyle="1" w:styleId="17">
    <w:name w:val="标题 3 Char"/>
    <w:link w:val="4"/>
    <w:autoRedefine/>
    <w:qFormat/>
    <w:uiPriority w:val="0"/>
    <w:rPr>
      <w:rFonts w:ascii="Arial" w:hAnsi="Arial" w:eastAsia="宋体" w:cs="Arial"/>
      <w:b/>
      <w:bCs/>
      <w:snapToGrid w:val="0"/>
      <w:color w:val="000000"/>
      <w:kern w:val="2"/>
      <w:sz w:val="24"/>
      <w:szCs w:val="21"/>
      <w:lang w:val="en-US" w:eastAsia="zh-CN" w:bidi="ar-SA"/>
    </w:rPr>
  </w:style>
  <w:style w:type="character" w:customStyle="1" w:styleId="18">
    <w:name w:val="标题 4 Char"/>
    <w:link w:val="5"/>
    <w:autoRedefine/>
    <w:qFormat/>
    <w:uiPriority w:val="0"/>
    <w:rPr>
      <w:rFonts w:ascii="Arial" w:hAnsi="Arial" w:eastAsia="宋体" w:cs="Arial"/>
      <w:sz w:val="24"/>
      <w:szCs w:val="24"/>
    </w:rPr>
  </w:style>
  <w:style w:type="character" w:customStyle="1" w:styleId="19">
    <w:name w:val="标题 2 Char"/>
    <w:link w:val="3"/>
    <w:autoRedefine/>
    <w:qFormat/>
    <w:uiPriority w:val="0"/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20">
    <w:name w:val="标题 1 字符1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1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2025-04-14T02:06:00Z</dcterms:created>
  <dc:creator>王培珂</dc:creator>
  <cp:lastModifiedBy>王培珂</cp:lastModifiedBy>
  <dcterms:modified xsi:type="dcterms:W3CDTF">2025-04-14T02:06:50Z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7479792F05B2422B9F25A7A03BF6D399_11</vt:lpwstr>
  </property>
  <property fmtid="{D5CDD505-2E9C-101B-9397-08002B2CF9AE}" pid="4" name="KSOTemplateDocerSaveRecord">
    <vt:lpwstr>eyJoZGlkIjoiZTBjNjE0OWRjMDkxZmI4ODM5N2VlMThmNjlkNmM5NjUiLCJ1c2VySWQiOiIzMjE0NTAzNzEifQ==</vt:lpwstr>
  </property>
</Properties>
</file>