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D0CA">
      <w:pPr>
        <w:spacing w:line="360" w:lineRule="auto"/>
        <w:jc w:val="center"/>
        <w:rPr>
          <w:rFonts w:ascii="仿宋" w:hAnsi="仿宋" w:eastAsia="仿宋" w:cs="Times New Roman"/>
          <w:b/>
          <w:bCs/>
          <w:kern w:val="44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2025年--2026年离退休职工体检中标结果公告</w:t>
      </w:r>
      <w:bookmarkEnd w:id="0"/>
      <w:bookmarkEnd w:id="1"/>
    </w:p>
    <w:p w14:paraId="2065C2DB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项目编号：BMCC-ZC25-0255</w:t>
      </w:r>
    </w:p>
    <w:p w14:paraId="666B3BAC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项目名称：2025年--2026年离退休职工体检</w:t>
      </w:r>
    </w:p>
    <w:p w14:paraId="745BB804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三、中标信息</w:t>
      </w:r>
    </w:p>
    <w:p w14:paraId="0D31061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01包：</w:t>
      </w:r>
    </w:p>
    <w:p w14:paraId="5C7D31F3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供应商名称：慈铭健康体检管理集团有限公司</w:t>
      </w:r>
    </w:p>
    <w:p w14:paraId="5A81FDD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供应商地址：北京市朝阳区北苑路91号院1号楼-1至5层101三层</w:t>
      </w:r>
    </w:p>
    <w:p w14:paraId="0906B7BD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p w14:paraId="46A59620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01包：</w:t>
      </w:r>
      <w:r>
        <w:rPr>
          <w:rFonts w:ascii="宋体" w:hAnsi="宋体" w:eastAsia="宋体" w:cs="Times New Roman"/>
          <w:szCs w:val="21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790"/>
        <w:gridCol w:w="2032"/>
        <w:gridCol w:w="2475"/>
        <w:gridCol w:w="1174"/>
      </w:tblGrid>
      <w:tr w14:paraId="052D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00330529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4E3B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pct"/>
            <w:vAlign w:val="center"/>
          </w:tcPr>
          <w:p w14:paraId="72264936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050" w:type="pct"/>
            <w:vAlign w:val="center"/>
          </w:tcPr>
          <w:p w14:paraId="1FEB030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192" w:type="pct"/>
            <w:vAlign w:val="center"/>
          </w:tcPr>
          <w:p w14:paraId="7A3D66BB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1452" w:type="pct"/>
            <w:vAlign w:val="center"/>
          </w:tcPr>
          <w:p w14:paraId="39796EA0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87" w:type="pct"/>
            <w:vAlign w:val="center"/>
          </w:tcPr>
          <w:p w14:paraId="6DBF19BA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406B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17" w:type="pct"/>
            <w:vAlign w:val="center"/>
          </w:tcPr>
          <w:p w14:paraId="500BB4CA"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离退休职工体检服务</w:t>
            </w:r>
          </w:p>
        </w:tc>
        <w:tc>
          <w:tcPr>
            <w:tcW w:w="1050" w:type="pct"/>
            <w:vAlign w:val="center"/>
          </w:tcPr>
          <w:p w14:paraId="43AF71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为采购人离退休教职工提供2025年-2026年体检服务</w:t>
            </w:r>
          </w:p>
        </w:tc>
        <w:tc>
          <w:tcPr>
            <w:tcW w:w="1192" w:type="pct"/>
            <w:vAlign w:val="center"/>
          </w:tcPr>
          <w:p w14:paraId="2D21B1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包括服务总体要求、体检内容要求及验收要求，详见招标文件</w:t>
            </w:r>
          </w:p>
        </w:tc>
        <w:tc>
          <w:tcPr>
            <w:tcW w:w="1452" w:type="pct"/>
            <w:vAlign w:val="center"/>
          </w:tcPr>
          <w:p w14:paraId="6AFA156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服务期限（两年），体检时间：2025年6月20日-9月20日、2026年6月20日-9月20日</w:t>
            </w:r>
          </w:p>
        </w:tc>
        <w:tc>
          <w:tcPr>
            <w:tcW w:w="687" w:type="pct"/>
            <w:vAlign w:val="center"/>
          </w:tcPr>
          <w:p w14:paraId="74A1123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详见招标文件</w:t>
            </w:r>
          </w:p>
        </w:tc>
      </w:tr>
    </w:tbl>
    <w:p w14:paraId="01392AEC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五、评审专家名单：武文清、向英、郭磊、孙超、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魏亮</w:t>
      </w:r>
      <w:r>
        <w:rPr>
          <w:rFonts w:hint="eastAsia" w:ascii="宋体" w:hAnsi="宋体" w:eastAsia="宋体" w:cs="Times New Roman"/>
          <w:szCs w:val="21"/>
        </w:rPr>
        <w:t>（采购人代表）。</w:t>
      </w:r>
    </w:p>
    <w:p w14:paraId="739470BB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08140539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中标人评审总得分</w:t>
      </w:r>
      <w:r>
        <w:rPr>
          <w:rFonts w:ascii="宋体" w:hAnsi="宋体" w:eastAsia="宋体" w:cs="Times New Roman"/>
          <w:szCs w:val="21"/>
        </w:rPr>
        <w:t xml:space="preserve"> (总平均分)：</w:t>
      </w:r>
      <w:r>
        <w:rPr>
          <w:rFonts w:hint="eastAsia" w:ascii="宋体" w:hAnsi="宋体" w:eastAsia="宋体" w:cs="Times New Roman"/>
          <w:szCs w:val="21"/>
        </w:rPr>
        <w:t>96.20；</w:t>
      </w:r>
    </w:p>
    <w:p w14:paraId="1B7951BB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color w:val="000000"/>
          <w:kern w:val="0"/>
          <w:sz w:val="22"/>
        </w:rPr>
      </w:pPr>
      <w:r>
        <w:rPr>
          <w:rFonts w:hint="eastAsia" w:ascii="宋体" w:hAnsi="宋体" w:eastAsia="宋体" w:cs="Times New Roman"/>
          <w:szCs w:val="21"/>
        </w:rPr>
        <w:t>招标代理服务费收取标准详见招标文件，计算结果为人民币2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bookmarkStart w:id="14" w:name="_GoBack"/>
      <w:bookmarkEnd w:id="14"/>
      <w:r>
        <w:rPr>
          <w:rFonts w:hint="eastAsia" w:ascii="宋体" w:hAnsi="宋体" w:eastAsia="宋体" w:cs="Times New Roman"/>
          <w:szCs w:val="21"/>
        </w:rPr>
        <w:t>54176</w:t>
      </w:r>
      <w:r>
        <w:rPr>
          <w:rFonts w:ascii="宋体" w:hAnsi="宋体" w:eastAsia="宋体" w:cs="Times New Roman"/>
          <w:szCs w:val="21"/>
        </w:rPr>
        <w:t>万元</w:t>
      </w:r>
    </w:p>
    <w:p w14:paraId="1E41991E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1D174FE5"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5773C0B3">
      <w:pPr>
        <w:spacing w:line="360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32923571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招标公告日期：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04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17</w:t>
      </w:r>
      <w:r>
        <w:rPr>
          <w:rFonts w:ascii="宋体" w:hAnsi="宋体" w:eastAsia="宋体" w:cs="Times New Roman"/>
          <w:szCs w:val="21"/>
        </w:rPr>
        <w:t>日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</w:p>
    <w:p w14:paraId="5D81447A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开标日期：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05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08</w:t>
      </w:r>
      <w:r>
        <w:rPr>
          <w:rFonts w:ascii="宋体" w:hAnsi="宋体" w:eastAsia="宋体" w:cs="Times New Roman"/>
          <w:szCs w:val="21"/>
        </w:rPr>
        <w:t>日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</w:p>
    <w:p w14:paraId="2B538E7A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本项目为单价中标，两年预估总价（元）：¥2,302,200.00 。</w:t>
      </w:r>
    </w:p>
    <w:p w14:paraId="55C9819A"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7A18F966">
      <w:pPr>
        <w:keepNext/>
        <w:keepLines/>
        <w:spacing w:before="260" w:after="260" w:line="360" w:lineRule="auto"/>
        <w:ind w:firstLine="525" w:firstLineChars="250"/>
        <w:outlineLvl w:val="1"/>
        <w:rPr>
          <w:rFonts w:ascii="宋体" w:hAnsi="宋体" w:eastAsia="宋体" w:cs="宋体"/>
          <w:bCs/>
          <w:szCs w:val="21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宋体" w:hAnsi="宋体" w:eastAsia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 w14:paraId="75B1F5A6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称：北京电子科技职业学院</w:t>
      </w:r>
    </w:p>
    <w:p w14:paraId="24787259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    址：北京经济技术开发区凉水河一街</w:t>
      </w:r>
      <w:r>
        <w:rPr>
          <w:rFonts w:ascii="宋体" w:hAnsi="宋体" w:eastAsia="宋体" w:cs="Times New Roman"/>
          <w:szCs w:val="21"/>
        </w:rPr>
        <w:t>9号</w:t>
      </w:r>
    </w:p>
    <w:p w14:paraId="2F602CDE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联系方式：闫老师</w:t>
      </w:r>
      <w:r>
        <w:rPr>
          <w:rFonts w:ascii="宋体" w:hAnsi="宋体" w:eastAsia="宋体" w:cs="Times New Roman"/>
          <w:szCs w:val="21"/>
        </w:rPr>
        <w:t>,010-87220943</w:t>
      </w:r>
    </w:p>
    <w:p w14:paraId="0153EF8D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宋体" w:hAnsi="宋体" w:eastAsia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 w14:paraId="4626C79F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称：北京明德致信咨询有限公司</w:t>
      </w:r>
    </w:p>
    <w:p w14:paraId="2483424B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　  址：北京市海淀区学院路</w:t>
      </w:r>
      <w:r>
        <w:rPr>
          <w:rFonts w:ascii="宋体" w:hAnsi="宋体" w:eastAsia="宋体" w:cs="Times New Roman"/>
          <w:szCs w:val="21"/>
        </w:rPr>
        <w:t>30号科大天工大厦B座1709室</w:t>
      </w:r>
    </w:p>
    <w:p w14:paraId="220E1481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联系方式：王经理、周洁琼、吕绍山</w:t>
      </w:r>
      <w:r>
        <w:rPr>
          <w:rFonts w:ascii="宋体" w:hAnsi="宋体" w:eastAsia="宋体" w:cs="Times New Roman"/>
          <w:szCs w:val="21"/>
        </w:rPr>
        <w:t>010－82370045，010-61196135</w:t>
      </w:r>
    </w:p>
    <w:p w14:paraId="187B9E53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宋体" w:hAnsi="宋体" w:eastAsia="宋体" w:cs="宋体"/>
          <w:bCs/>
          <w:szCs w:val="21"/>
        </w:rPr>
        <w:t>3.项目</w:t>
      </w:r>
      <w:r>
        <w:rPr>
          <w:rFonts w:ascii="宋体" w:hAnsi="宋体" w:eastAsia="宋体" w:cs="宋体"/>
          <w:bCs/>
          <w:szCs w:val="21"/>
        </w:rPr>
        <w:t>联系方式</w:t>
      </w:r>
      <w:bookmarkEnd w:id="10"/>
      <w:bookmarkEnd w:id="11"/>
      <w:bookmarkEnd w:id="12"/>
      <w:bookmarkEnd w:id="13"/>
    </w:p>
    <w:p w14:paraId="14F8DCAB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项目联系人：王经理、周洁琼、吕绍山</w:t>
      </w:r>
    </w:p>
    <w:p w14:paraId="68F09007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　  话：</w:t>
      </w:r>
      <w:r>
        <w:rPr>
          <w:rFonts w:ascii="宋体" w:hAnsi="宋体" w:eastAsia="宋体" w:cs="Times New Roman"/>
          <w:szCs w:val="21"/>
        </w:rPr>
        <w:t>010－82370045，010-61196135</w:t>
      </w:r>
    </w:p>
    <w:p w14:paraId="3DCF4E9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0CA2985C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</w:t>
      </w:r>
    </w:p>
    <w:p w14:paraId="3301C267">
      <w:pPr>
        <w:numPr>
          <w:ilvl w:val="0"/>
          <w:numId w:val="2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66E6A"/>
    <w:multiLevelType w:val="singleLevel"/>
    <w:tmpl w:val="B6366E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FD1EE6"/>
    <w:multiLevelType w:val="multilevel"/>
    <w:tmpl w:val="5CFD1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072A6"/>
    <w:rsid w:val="0001058D"/>
    <w:rsid w:val="00010A27"/>
    <w:rsid w:val="000112BF"/>
    <w:rsid w:val="0002444D"/>
    <w:rsid w:val="00036F87"/>
    <w:rsid w:val="00072C25"/>
    <w:rsid w:val="0008423F"/>
    <w:rsid w:val="00095553"/>
    <w:rsid w:val="000B7D1A"/>
    <w:rsid w:val="000C042A"/>
    <w:rsid w:val="000C14BC"/>
    <w:rsid w:val="000C1617"/>
    <w:rsid w:val="000C31A1"/>
    <w:rsid w:val="000E23D1"/>
    <w:rsid w:val="000E726D"/>
    <w:rsid w:val="000F7CD2"/>
    <w:rsid w:val="00105825"/>
    <w:rsid w:val="001066ED"/>
    <w:rsid w:val="00106A2E"/>
    <w:rsid w:val="00115480"/>
    <w:rsid w:val="00122D2F"/>
    <w:rsid w:val="00123560"/>
    <w:rsid w:val="00127CA9"/>
    <w:rsid w:val="00127D97"/>
    <w:rsid w:val="00130579"/>
    <w:rsid w:val="001416DF"/>
    <w:rsid w:val="001525B1"/>
    <w:rsid w:val="001770E8"/>
    <w:rsid w:val="00180473"/>
    <w:rsid w:val="001842D0"/>
    <w:rsid w:val="001939A7"/>
    <w:rsid w:val="00196896"/>
    <w:rsid w:val="001A1498"/>
    <w:rsid w:val="001F465D"/>
    <w:rsid w:val="002329E2"/>
    <w:rsid w:val="00261652"/>
    <w:rsid w:val="00263815"/>
    <w:rsid w:val="00277191"/>
    <w:rsid w:val="002816C0"/>
    <w:rsid w:val="002A4BE4"/>
    <w:rsid w:val="002C2742"/>
    <w:rsid w:val="002F0A93"/>
    <w:rsid w:val="00340EF5"/>
    <w:rsid w:val="00351D80"/>
    <w:rsid w:val="003556E3"/>
    <w:rsid w:val="00380977"/>
    <w:rsid w:val="0039424B"/>
    <w:rsid w:val="00395DCA"/>
    <w:rsid w:val="003B1C75"/>
    <w:rsid w:val="003C0D47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62582"/>
    <w:rsid w:val="00475306"/>
    <w:rsid w:val="00485D51"/>
    <w:rsid w:val="0048699E"/>
    <w:rsid w:val="0049463C"/>
    <w:rsid w:val="004A0489"/>
    <w:rsid w:val="004D5C06"/>
    <w:rsid w:val="00511043"/>
    <w:rsid w:val="00521697"/>
    <w:rsid w:val="00530F0A"/>
    <w:rsid w:val="0054219A"/>
    <w:rsid w:val="00547635"/>
    <w:rsid w:val="005624C1"/>
    <w:rsid w:val="00567788"/>
    <w:rsid w:val="00567D56"/>
    <w:rsid w:val="00574B2B"/>
    <w:rsid w:val="00575677"/>
    <w:rsid w:val="00582473"/>
    <w:rsid w:val="00583988"/>
    <w:rsid w:val="0059073A"/>
    <w:rsid w:val="005957C6"/>
    <w:rsid w:val="005B5847"/>
    <w:rsid w:val="005D10E2"/>
    <w:rsid w:val="006121A5"/>
    <w:rsid w:val="00612661"/>
    <w:rsid w:val="00633738"/>
    <w:rsid w:val="00644029"/>
    <w:rsid w:val="00646607"/>
    <w:rsid w:val="006512A9"/>
    <w:rsid w:val="0065200C"/>
    <w:rsid w:val="00657F8B"/>
    <w:rsid w:val="006672E2"/>
    <w:rsid w:val="006A6DF4"/>
    <w:rsid w:val="006B1290"/>
    <w:rsid w:val="006C3418"/>
    <w:rsid w:val="006C7F2B"/>
    <w:rsid w:val="006D39AE"/>
    <w:rsid w:val="006D3EF7"/>
    <w:rsid w:val="006E0B5E"/>
    <w:rsid w:val="006F2956"/>
    <w:rsid w:val="006F7F3C"/>
    <w:rsid w:val="007005CF"/>
    <w:rsid w:val="00700E7C"/>
    <w:rsid w:val="007076AE"/>
    <w:rsid w:val="007237AC"/>
    <w:rsid w:val="00734A7B"/>
    <w:rsid w:val="007607D7"/>
    <w:rsid w:val="00783A02"/>
    <w:rsid w:val="00796FF1"/>
    <w:rsid w:val="007B47AA"/>
    <w:rsid w:val="007C3925"/>
    <w:rsid w:val="007D5C1B"/>
    <w:rsid w:val="007E4CD3"/>
    <w:rsid w:val="007F6B6B"/>
    <w:rsid w:val="00825AC7"/>
    <w:rsid w:val="00835810"/>
    <w:rsid w:val="00841E3D"/>
    <w:rsid w:val="00867292"/>
    <w:rsid w:val="00870B89"/>
    <w:rsid w:val="00880041"/>
    <w:rsid w:val="0089557C"/>
    <w:rsid w:val="008B66A7"/>
    <w:rsid w:val="008E65B4"/>
    <w:rsid w:val="009278F7"/>
    <w:rsid w:val="009356E5"/>
    <w:rsid w:val="009434B2"/>
    <w:rsid w:val="00955538"/>
    <w:rsid w:val="009576E3"/>
    <w:rsid w:val="009640CE"/>
    <w:rsid w:val="00977892"/>
    <w:rsid w:val="009A476E"/>
    <w:rsid w:val="009A75EB"/>
    <w:rsid w:val="009E008C"/>
    <w:rsid w:val="00A13560"/>
    <w:rsid w:val="00A162CA"/>
    <w:rsid w:val="00A25868"/>
    <w:rsid w:val="00A423BF"/>
    <w:rsid w:val="00A81E0F"/>
    <w:rsid w:val="00A85A2F"/>
    <w:rsid w:val="00AA400A"/>
    <w:rsid w:val="00AE0FC0"/>
    <w:rsid w:val="00B007BE"/>
    <w:rsid w:val="00B236D2"/>
    <w:rsid w:val="00B2377A"/>
    <w:rsid w:val="00B5406A"/>
    <w:rsid w:val="00B63841"/>
    <w:rsid w:val="00B82B9A"/>
    <w:rsid w:val="00B968D6"/>
    <w:rsid w:val="00BC6864"/>
    <w:rsid w:val="00BD1620"/>
    <w:rsid w:val="00BD4FC7"/>
    <w:rsid w:val="00BF1662"/>
    <w:rsid w:val="00BF1B34"/>
    <w:rsid w:val="00BF2AE5"/>
    <w:rsid w:val="00BF2F64"/>
    <w:rsid w:val="00C02A39"/>
    <w:rsid w:val="00C0484E"/>
    <w:rsid w:val="00C4732E"/>
    <w:rsid w:val="00C6232C"/>
    <w:rsid w:val="00C834A4"/>
    <w:rsid w:val="00C95E5A"/>
    <w:rsid w:val="00CA055B"/>
    <w:rsid w:val="00CB0BEA"/>
    <w:rsid w:val="00CB2186"/>
    <w:rsid w:val="00CD283B"/>
    <w:rsid w:val="00CF1213"/>
    <w:rsid w:val="00D034D2"/>
    <w:rsid w:val="00D03948"/>
    <w:rsid w:val="00D065C9"/>
    <w:rsid w:val="00D2782A"/>
    <w:rsid w:val="00D37D4A"/>
    <w:rsid w:val="00D4058F"/>
    <w:rsid w:val="00D53A9C"/>
    <w:rsid w:val="00D60900"/>
    <w:rsid w:val="00D60DEE"/>
    <w:rsid w:val="00D65FDE"/>
    <w:rsid w:val="00D676FD"/>
    <w:rsid w:val="00D71F53"/>
    <w:rsid w:val="00D7203E"/>
    <w:rsid w:val="00D75869"/>
    <w:rsid w:val="00DA5967"/>
    <w:rsid w:val="00DA6201"/>
    <w:rsid w:val="00DC48C5"/>
    <w:rsid w:val="00DE69FA"/>
    <w:rsid w:val="00DE7380"/>
    <w:rsid w:val="00DF0D28"/>
    <w:rsid w:val="00E07CC6"/>
    <w:rsid w:val="00E13EBC"/>
    <w:rsid w:val="00E2166C"/>
    <w:rsid w:val="00E705C0"/>
    <w:rsid w:val="00E7336C"/>
    <w:rsid w:val="00ED7632"/>
    <w:rsid w:val="00EE65F0"/>
    <w:rsid w:val="00EE6F36"/>
    <w:rsid w:val="00F2493C"/>
    <w:rsid w:val="00F51B8D"/>
    <w:rsid w:val="00F54DDC"/>
    <w:rsid w:val="00F660DC"/>
    <w:rsid w:val="00F83BDF"/>
    <w:rsid w:val="00F86779"/>
    <w:rsid w:val="00FE22DB"/>
    <w:rsid w:val="00FF1A28"/>
    <w:rsid w:val="00FF2060"/>
    <w:rsid w:val="0E5910A2"/>
    <w:rsid w:val="12726928"/>
    <w:rsid w:val="1480361D"/>
    <w:rsid w:val="26B6519A"/>
    <w:rsid w:val="287646DD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4EE86D7A"/>
    <w:rsid w:val="5944577D"/>
    <w:rsid w:val="62603EE2"/>
    <w:rsid w:val="67DD25B7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4552-332E-43E5-B46A-79FEB17FD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575</Words>
  <Characters>721</Characters>
  <Lines>5</Lines>
  <Paragraphs>1</Paragraphs>
  <TotalTime>5</TotalTime>
  <ScaleCrop>false</ScaleCrop>
  <LinksUpToDate>false</LinksUpToDate>
  <CharactersWithSpaces>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2024-08-19T06:55:00Z</dcterms:created>
  <dc:creator>杜 金涛</dc:creator>
  <cp:lastModifiedBy>王冰</cp:lastModifiedBy>
  <cp:lastPrinted>2020-04-20T05:40:00Z</cp:lastPrinted>
  <dcterms:modified xsi:type="dcterms:W3CDTF">2025-05-09T03:42:15Z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eyJoZGlkIjoiZDliMDQ4Mjg3NDE0YmEyZjZmNDUwZjk3ZjliYzRmZWEiLCJ1c2VySWQiOiI3MDczNzU5OTYifQ==</vt:lpwstr>
  </property>
</Properties>
</file>