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CEFB3">
      <w:pPr>
        <w:pStyle w:val="3"/>
        <w:tabs>
          <w:tab w:val="left" w:pos="-200"/>
          <w:tab w:val="left" w:pos="8190"/>
        </w:tabs>
        <w:autoSpaceDE w:val="0"/>
        <w:autoSpaceDN w:val="0"/>
        <w:adjustRightInd w:val="0"/>
        <w:spacing w:before="0" w:after="0" w:line="360" w:lineRule="auto"/>
        <w:ind w:left="-199" w:leftChars="-95" w:right="-218" w:rightChars="-104" w:firstLine="0" w:firstLineChars="0"/>
        <w:jc w:val="center"/>
        <w:rPr>
          <w:rFonts w:hint="default" w:ascii="Times New Roman" w:hAnsi="Times New Roman" w:eastAsia="宋体" w:cs="Times New Roman"/>
        </w:rPr>
      </w:pPr>
      <w:bookmarkStart w:id="0" w:name="_Toc28359022"/>
      <w:bookmarkStart w:id="1" w:name="_Toc35393809"/>
      <w:r>
        <w:rPr>
          <w:rFonts w:hint="default" w:ascii="Times New Roman" w:hAnsi="Times New Roman" w:eastAsia="宋体" w:cs="Times New Roman"/>
        </w:rPr>
        <w:t>北京市第二儿童福利院职工食堂物资采购及配送服务项目</w:t>
      </w:r>
      <w:r>
        <w:rPr>
          <w:rFonts w:hint="default" w:ascii="Times New Roman" w:hAnsi="Times New Roman" w:eastAsia="宋体" w:cs="Times New Roman"/>
        </w:rPr>
        <w:t>中标结果公告</w:t>
      </w:r>
      <w:bookmarkEnd w:id="0"/>
      <w:bookmarkEnd w:id="1"/>
      <w:bookmarkStart w:id="14" w:name="_GoBack"/>
      <w:bookmarkEnd w:id="14"/>
    </w:p>
    <w:p w14:paraId="0668252F"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一、项目编号：</w:t>
      </w:r>
      <w:r>
        <w:rPr>
          <w:rFonts w:hint="default" w:ascii="Times New Roman" w:hAnsi="Times New Roman" w:eastAsia="宋体" w:cs="Times New Roman"/>
          <w:sz w:val="28"/>
          <w:szCs w:val="28"/>
        </w:rPr>
        <w:t>BJJQ-2025-06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</w:t>
      </w:r>
    </w:p>
    <w:p w14:paraId="7C1414B1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二、项目名称：</w:t>
      </w:r>
      <w:r>
        <w:rPr>
          <w:rFonts w:hint="default" w:ascii="Times New Roman" w:hAnsi="Times New Roman" w:eastAsia="宋体" w:cs="Times New Roman"/>
          <w:sz w:val="28"/>
          <w:szCs w:val="28"/>
        </w:rPr>
        <w:t>北京市第二儿童福利院职工食堂物资采购及配送服务项目</w:t>
      </w:r>
    </w:p>
    <w:p w14:paraId="1FF6C6B1">
      <w:pPr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三、中标信息</w:t>
      </w:r>
    </w:p>
    <w:p w14:paraId="39270062"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供应商名称：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北京石门龙泽商贸有限公司</w:t>
      </w:r>
    </w:p>
    <w:p w14:paraId="7F2C7C9C"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供应商地址：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北京市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顺义区顺鑫石门农产品批发市场内</w:t>
      </w:r>
    </w:p>
    <w:p w14:paraId="15D0F9D6"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报价调价率：下浮1%</w:t>
      </w:r>
    </w:p>
    <w:p w14:paraId="0837289E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四、主要标的信息</w:t>
      </w:r>
    </w:p>
    <w:tbl>
      <w:tblPr>
        <w:tblStyle w:val="10"/>
        <w:tblW w:w="8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6"/>
      </w:tblGrid>
      <w:tr w14:paraId="5A29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6" w:type="dxa"/>
          </w:tcPr>
          <w:p w14:paraId="6DB2FF1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服务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类</w:t>
            </w:r>
          </w:p>
        </w:tc>
      </w:tr>
      <w:tr w14:paraId="76C4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6" w:type="dxa"/>
          </w:tcPr>
          <w:p w14:paraId="09E2235A"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名称：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北京市第二儿童福利院职工食堂物资采购及配送服务项目</w:t>
            </w:r>
          </w:p>
          <w:p w14:paraId="5D97893A"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服务范围、服务要求、服务时间、服务标准：详见招标文件</w:t>
            </w:r>
          </w:p>
        </w:tc>
      </w:tr>
    </w:tbl>
    <w:p w14:paraId="2E1F3EC4">
      <w:pPr>
        <w:numPr>
          <w:ilvl w:val="0"/>
          <w:numId w:val="1"/>
        </w:numPr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评审专家名单：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王艳平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郑静华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刘若思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高静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李巍</w:t>
      </w:r>
    </w:p>
    <w:p w14:paraId="556B4E5B">
      <w:pPr>
        <w:numPr>
          <w:ilvl w:val="0"/>
          <w:numId w:val="1"/>
        </w:numPr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代理服务收费标准及金额：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详见招标文件，人民币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1.5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万元。</w:t>
      </w:r>
    </w:p>
    <w:p w14:paraId="6DB80AAB">
      <w:pPr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七、公告期限</w:t>
      </w:r>
    </w:p>
    <w:p w14:paraId="7260C51E">
      <w:pPr>
        <w:ind w:firstLine="560" w:firstLineChars="20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自本公告发布之日起1个工作日。</w:t>
      </w:r>
    </w:p>
    <w:p w14:paraId="4AC9BCE0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八、其他补充事宜</w:t>
      </w:r>
    </w:p>
    <w:p w14:paraId="35B50C46">
      <w:pP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8.1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本公告同时在中国政府采购网（http://www.ccgp.gov.cn）、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北京市政府采购网（http://www.ccgp-beijing.gov.cn/）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以及北京汇诚金桥国际招标咨询有限公司网站（http://www.hcjq.net/）发布。</w:t>
      </w:r>
    </w:p>
    <w:p w14:paraId="058A7EF3">
      <w:pP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8.2采购代理机构项目编号：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BJJQ-2025-06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3</w:t>
      </w:r>
    </w:p>
    <w:p w14:paraId="51CEE013">
      <w:pP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8.3中标供应商评审总得分：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val="en-US" w:eastAsia="zh-CN"/>
        </w:rPr>
        <w:t>93.89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分</w:t>
      </w:r>
    </w:p>
    <w:p w14:paraId="7E94FA19">
      <w:pPr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九、凡对本次公告内容提出询问，请按以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下方式联系。</w:t>
      </w:r>
    </w:p>
    <w:p w14:paraId="07714D3D">
      <w:pPr>
        <w:pStyle w:val="4"/>
        <w:spacing w:line="360" w:lineRule="auto"/>
        <w:ind w:firstLine="700" w:firstLineChars="250"/>
        <w:rPr>
          <w:rFonts w:hint="default" w:ascii="Times New Roman" w:hAnsi="Times New Roman" w:eastAsia="宋体" w:cs="Times New Roman"/>
          <w:b w:val="0"/>
          <w:sz w:val="28"/>
          <w:szCs w:val="28"/>
          <w:u w:val="none"/>
        </w:rPr>
      </w:pPr>
      <w:bookmarkStart w:id="2" w:name="_Toc28359100"/>
      <w:bookmarkStart w:id="3" w:name="_Toc35393810"/>
      <w:bookmarkStart w:id="4" w:name="_Toc28359023"/>
      <w:bookmarkStart w:id="5" w:name="_Toc35393641"/>
      <w:r>
        <w:rPr>
          <w:rFonts w:hint="default" w:ascii="Times New Roman" w:hAnsi="Times New Roman" w:eastAsia="宋体" w:cs="Times New Roman"/>
          <w:b w:val="0"/>
          <w:sz w:val="28"/>
          <w:szCs w:val="28"/>
        </w:rPr>
        <w:t>1.</w:t>
      </w:r>
      <w:r>
        <w:rPr>
          <w:rFonts w:hint="default" w:ascii="Times New Roman" w:hAnsi="Times New Roman" w:eastAsia="宋体" w:cs="Times New Roman"/>
          <w:b w:val="0"/>
          <w:sz w:val="28"/>
          <w:szCs w:val="28"/>
          <w:u w:val="none"/>
        </w:rPr>
        <w:t>采购人信息</w:t>
      </w:r>
      <w:bookmarkEnd w:id="2"/>
      <w:bookmarkEnd w:id="3"/>
      <w:bookmarkEnd w:id="4"/>
      <w:bookmarkEnd w:id="5"/>
    </w:p>
    <w:p w14:paraId="150CF6E7"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宋体" w:cs="Times New Roman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>名    称：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北京市第二儿童福利院</w:t>
      </w:r>
    </w:p>
    <w:p w14:paraId="4D4D4BF1"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宋体" w:cs="Times New Roman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>地    址：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北京市顺义区高丽营镇张喜庄村</w:t>
      </w:r>
    </w:p>
    <w:p w14:paraId="2C3DACF6"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宋体" w:cs="Times New Roman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>联系方式：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李老师，010-69491340</w:t>
      </w:r>
    </w:p>
    <w:p w14:paraId="40DF466A">
      <w:pPr>
        <w:pStyle w:val="4"/>
        <w:spacing w:line="360" w:lineRule="auto"/>
        <w:ind w:firstLine="840" w:firstLineChars="300"/>
        <w:rPr>
          <w:rFonts w:hint="default" w:ascii="Times New Roman" w:hAnsi="Times New Roman" w:eastAsia="宋体" w:cs="Times New Roman"/>
          <w:b w:val="0"/>
          <w:sz w:val="28"/>
          <w:szCs w:val="28"/>
          <w:u w:val="none"/>
        </w:rPr>
      </w:pPr>
      <w:bookmarkStart w:id="6" w:name="_Toc28359024"/>
      <w:bookmarkStart w:id="7" w:name="_Toc35393642"/>
      <w:bookmarkStart w:id="8" w:name="_Toc35393811"/>
      <w:bookmarkStart w:id="9" w:name="_Toc28359101"/>
      <w:r>
        <w:rPr>
          <w:rFonts w:hint="default" w:ascii="Times New Roman" w:hAnsi="Times New Roman" w:eastAsia="宋体" w:cs="Times New Roman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</w:p>
    <w:p w14:paraId="73327D48">
      <w:pPr>
        <w:spacing w:line="36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>名    称：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北京汇诚金桥国际招标咨询有限公司</w:t>
      </w:r>
    </w:p>
    <w:p w14:paraId="40C0D274">
      <w:pPr>
        <w:spacing w:line="36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>地　  址：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北京市东城区朝内大街南竹杆胡同6号北京INN3号楼9层</w:t>
      </w:r>
    </w:p>
    <w:p w14:paraId="3756CD69">
      <w:pPr>
        <w:spacing w:line="36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>联系方式：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010-65915614、65913057、65244576</w:t>
      </w:r>
    </w:p>
    <w:p w14:paraId="1732EE28">
      <w:pPr>
        <w:pStyle w:val="4"/>
        <w:spacing w:line="360" w:lineRule="auto"/>
        <w:ind w:firstLine="840" w:firstLineChars="300"/>
        <w:rPr>
          <w:rFonts w:hint="default" w:ascii="Times New Roman" w:hAnsi="Times New Roman" w:eastAsia="宋体" w:cs="Times New Roman"/>
          <w:b w:val="0"/>
          <w:sz w:val="28"/>
          <w:szCs w:val="28"/>
          <w:u w:val="none"/>
        </w:rPr>
      </w:pPr>
      <w:bookmarkStart w:id="10" w:name="_Toc35393812"/>
      <w:bookmarkStart w:id="11" w:name="_Toc35393643"/>
      <w:bookmarkStart w:id="12" w:name="_Toc28359025"/>
      <w:bookmarkStart w:id="13" w:name="_Toc28359102"/>
      <w:r>
        <w:rPr>
          <w:rFonts w:hint="default" w:ascii="Times New Roman" w:hAnsi="Times New Roman" w:eastAsia="宋体" w:cs="Times New Roman"/>
          <w:b w:val="0"/>
          <w:sz w:val="28"/>
          <w:szCs w:val="28"/>
          <w:u w:val="none"/>
        </w:rPr>
        <w:t>3.项目联系方式</w:t>
      </w:r>
      <w:bookmarkEnd w:id="10"/>
      <w:bookmarkEnd w:id="11"/>
      <w:bookmarkEnd w:id="12"/>
      <w:bookmarkEnd w:id="13"/>
    </w:p>
    <w:p w14:paraId="45E592C0">
      <w:pPr>
        <w:pStyle w:val="6"/>
        <w:spacing w:line="36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>项目联系人：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贺晓燕</w:t>
      </w:r>
    </w:p>
    <w:p w14:paraId="471E45B2">
      <w:pPr>
        <w:spacing w:line="36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 xml:space="preserve">电　  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>话：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010-65915614、65913057、65244576</w:t>
      </w:r>
    </w:p>
    <w:p w14:paraId="6995CE6A">
      <w:pPr>
        <w:spacing w:line="36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</w:p>
    <w:p w14:paraId="6CADA8C2">
      <w:pPr>
        <w:rPr>
          <w:rFonts w:hint="default" w:ascii="Times New Roman" w:hAnsi="Times New Roman" w:eastAsia="宋体" w:cs="Times New Roman"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十、附件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1.采购文件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；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2.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中标公告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val="en-US" w:eastAsia="zh-CN"/>
        </w:rPr>
        <w:t>3.中小企业声明函</w:t>
      </w:r>
    </w:p>
    <w:p w14:paraId="2AECD33B">
      <w:pPr>
        <w:ind w:firstLine="420" w:firstLineChars="200"/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DD4E3"/>
    <w:multiLevelType w:val="singleLevel"/>
    <w:tmpl w:val="738DD4E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ZlODFkMjBlY2IzYTFhY2I2NWYwZjA4YTMzMWVmODQifQ=="/>
  </w:docVars>
  <w:rsids>
    <w:rsidRoot w:val="004D1179"/>
    <w:rsid w:val="00051475"/>
    <w:rsid w:val="000F7914"/>
    <w:rsid w:val="001D45B1"/>
    <w:rsid w:val="00276863"/>
    <w:rsid w:val="00331BB6"/>
    <w:rsid w:val="003869B7"/>
    <w:rsid w:val="0039029F"/>
    <w:rsid w:val="003E2632"/>
    <w:rsid w:val="0041710E"/>
    <w:rsid w:val="004A06E1"/>
    <w:rsid w:val="004D1179"/>
    <w:rsid w:val="006608AB"/>
    <w:rsid w:val="00661BF6"/>
    <w:rsid w:val="00705D10"/>
    <w:rsid w:val="00721F31"/>
    <w:rsid w:val="0074274F"/>
    <w:rsid w:val="0077059A"/>
    <w:rsid w:val="00773328"/>
    <w:rsid w:val="007E2A0E"/>
    <w:rsid w:val="007F65BC"/>
    <w:rsid w:val="008D5C75"/>
    <w:rsid w:val="009D6905"/>
    <w:rsid w:val="009E442F"/>
    <w:rsid w:val="00A15EDB"/>
    <w:rsid w:val="00A42D63"/>
    <w:rsid w:val="00A83878"/>
    <w:rsid w:val="00AE5856"/>
    <w:rsid w:val="00B33BC6"/>
    <w:rsid w:val="00C61709"/>
    <w:rsid w:val="00DA630C"/>
    <w:rsid w:val="00EA0464"/>
    <w:rsid w:val="00EF68CC"/>
    <w:rsid w:val="00FA634B"/>
    <w:rsid w:val="00FE498C"/>
    <w:rsid w:val="046E3282"/>
    <w:rsid w:val="0655230C"/>
    <w:rsid w:val="079F3476"/>
    <w:rsid w:val="08FF798E"/>
    <w:rsid w:val="0A95648D"/>
    <w:rsid w:val="0BCB5D4F"/>
    <w:rsid w:val="0D230FC8"/>
    <w:rsid w:val="0DCB0134"/>
    <w:rsid w:val="0DF504F8"/>
    <w:rsid w:val="0F314B78"/>
    <w:rsid w:val="11C031D4"/>
    <w:rsid w:val="12934B64"/>
    <w:rsid w:val="145A2EDB"/>
    <w:rsid w:val="184B3FC4"/>
    <w:rsid w:val="19E474DE"/>
    <w:rsid w:val="1AE94FB9"/>
    <w:rsid w:val="1EB2708E"/>
    <w:rsid w:val="1ECC4FE4"/>
    <w:rsid w:val="20250E4F"/>
    <w:rsid w:val="209D0D1F"/>
    <w:rsid w:val="22752BBC"/>
    <w:rsid w:val="23A54264"/>
    <w:rsid w:val="255472FE"/>
    <w:rsid w:val="25AE752B"/>
    <w:rsid w:val="2993751D"/>
    <w:rsid w:val="2B162ACD"/>
    <w:rsid w:val="2E130B0E"/>
    <w:rsid w:val="2FF028AD"/>
    <w:rsid w:val="325A6AA2"/>
    <w:rsid w:val="339230AA"/>
    <w:rsid w:val="34590BD8"/>
    <w:rsid w:val="34C001F6"/>
    <w:rsid w:val="35715153"/>
    <w:rsid w:val="35D65EB4"/>
    <w:rsid w:val="37126028"/>
    <w:rsid w:val="37161381"/>
    <w:rsid w:val="37892DC5"/>
    <w:rsid w:val="37E640AD"/>
    <w:rsid w:val="3B023801"/>
    <w:rsid w:val="3BA76CCD"/>
    <w:rsid w:val="3C5E53AF"/>
    <w:rsid w:val="3D6F04EC"/>
    <w:rsid w:val="3E120161"/>
    <w:rsid w:val="3EF66297"/>
    <w:rsid w:val="3F9F0FE6"/>
    <w:rsid w:val="426A21ED"/>
    <w:rsid w:val="42CB6BCE"/>
    <w:rsid w:val="431F6F1A"/>
    <w:rsid w:val="481B3D36"/>
    <w:rsid w:val="484F1D7D"/>
    <w:rsid w:val="48A33F12"/>
    <w:rsid w:val="4D456DA4"/>
    <w:rsid w:val="4F844F77"/>
    <w:rsid w:val="51A11B6E"/>
    <w:rsid w:val="537E0EB9"/>
    <w:rsid w:val="54A7703C"/>
    <w:rsid w:val="551745D2"/>
    <w:rsid w:val="55D50DE4"/>
    <w:rsid w:val="55DF3E4D"/>
    <w:rsid w:val="57830B89"/>
    <w:rsid w:val="57AC4DC9"/>
    <w:rsid w:val="581A664B"/>
    <w:rsid w:val="59821BF9"/>
    <w:rsid w:val="5C13441D"/>
    <w:rsid w:val="5E62362E"/>
    <w:rsid w:val="5EA85B7D"/>
    <w:rsid w:val="5ED9108F"/>
    <w:rsid w:val="5FB34950"/>
    <w:rsid w:val="5FB46B02"/>
    <w:rsid w:val="6091077D"/>
    <w:rsid w:val="618228D4"/>
    <w:rsid w:val="642F0AF3"/>
    <w:rsid w:val="64667678"/>
    <w:rsid w:val="65327DB0"/>
    <w:rsid w:val="67821C12"/>
    <w:rsid w:val="68090E58"/>
    <w:rsid w:val="69426B17"/>
    <w:rsid w:val="69B2051F"/>
    <w:rsid w:val="69C61534"/>
    <w:rsid w:val="6AC91569"/>
    <w:rsid w:val="6B3308FA"/>
    <w:rsid w:val="6B3A23F5"/>
    <w:rsid w:val="6E7F13B2"/>
    <w:rsid w:val="6F710DB7"/>
    <w:rsid w:val="6FC0720B"/>
    <w:rsid w:val="6FE1162F"/>
    <w:rsid w:val="70DB5BA8"/>
    <w:rsid w:val="733A0C17"/>
    <w:rsid w:val="748A10EC"/>
    <w:rsid w:val="76C545C6"/>
    <w:rsid w:val="7740101F"/>
    <w:rsid w:val="77D20A69"/>
    <w:rsid w:val="7DAF397C"/>
    <w:rsid w:val="7F912972"/>
    <w:rsid w:val="7FBF1884"/>
    <w:rsid w:val="7FF7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annotation text"/>
    <w:basedOn w:val="1"/>
    <w:link w:val="18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Plain Text"/>
    <w:basedOn w:val="1"/>
    <w:link w:val="17"/>
    <w:qFormat/>
    <w:uiPriority w:val="99"/>
    <w:rPr>
      <w:rFonts w:ascii="宋体" w:hAnsi="Courier New"/>
    </w:rPr>
  </w:style>
  <w:style w:type="paragraph" w:styleId="7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15">
    <w:name w:val="标题 1 Char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Char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纯文本 Char"/>
    <w:link w:val="6"/>
    <w:qFormat/>
    <w:locked/>
    <w:uiPriority w:val="99"/>
    <w:rPr>
      <w:rFonts w:ascii="宋体" w:hAnsi="Courier New" w:cs="Times New Roman"/>
    </w:rPr>
  </w:style>
  <w:style w:type="character" w:customStyle="1" w:styleId="18">
    <w:name w:val="批注文字 Char"/>
    <w:basedOn w:val="12"/>
    <w:link w:val="5"/>
    <w:semiHidden/>
    <w:qFormat/>
    <w:uiPriority w:val="99"/>
  </w:style>
  <w:style w:type="character" w:customStyle="1" w:styleId="19">
    <w:name w:val="批注框文本 Char"/>
    <w:link w:val="7"/>
    <w:semiHidden/>
    <w:qFormat/>
    <w:uiPriority w:val="99"/>
    <w:rPr>
      <w:sz w:val="0"/>
      <w:szCs w:val="0"/>
    </w:rPr>
  </w:style>
  <w:style w:type="character" w:customStyle="1" w:styleId="20">
    <w:name w:val="页眉 Char"/>
    <w:link w:val="9"/>
    <w:qFormat/>
    <w:uiPriority w:val="99"/>
    <w:rPr>
      <w:sz w:val="18"/>
      <w:szCs w:val="18"/>
    </w:rPr>
  </w:style>
  <w:style w:type="character" w:customStyle="1" w:styleId="21">
    <w:name w:val="页脚 Char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715</Characters>
  <Lines>5</Lines>
  <Paragraphs>1</Paragraphs>
  <TotalTime>7</TotalTime>
  <ScaleCrop>false</ScaleCrop>
  <LinksUpToDate>false</LinksUpToDate>
  <CharactersWithSpaces>734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lenovo</cp:lastModifiedBy>
  <cp:lastPrinted>2023-05-22T05:40:00Z</cp:lastPrinted>
  <dcterms:modified xsi:type="dcterms:W3CDTF">2025-05-14T03:08:11Z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F1E8A50FE73E4E04870F2D8B4BDCF58B</vt:lpwstr>
  </property>
  <property fmtid="{D5CDD505-2E9C-101B-9397-08002B2CF9AE}" pid="4" name="KSOTemplateDocerSaveRecord">
    <vt:lpwstr>eyJoZGlkIjoiMzQ3NTRhNzkzNWExODk3YmU5MWVhOTkzNWRlZjQ3MmEifQ==</vt:lpwstr>
  </property>
</Properties>
</file>