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FACC9">
      <w:pPr>
        <w:pStyle w:val="3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5393809"/>
      <w:bookmarkStart w:id="1" w:name="_Toc28359022"/>
      <w:r>
        <w:rPr>
          <w:rFonts w:hint="eastAsia" w:ascii="Times New Roman" w:hAnsi="Times New Roman"/>
          <w:sz w:val="24"/>
          <w:szCs w:val="24"/>
        </w:rPr>
        <w:t>信息化迁移及英文网站建设项目</w:t>
      </w:r>
      <w:r>
        <w:rPr>
          <w:rFonts w:ascii="Times New Roman" w:hAnsi="Times New Roman"/>
          <w:sz w:val="24"/>
          <w:szCs w:val="24"/>
        </w:rPr>
        <w:t>中标结果公告</w:t>
      </w:r>
      <w:bookmarkEnd w:id="0"/>
      <w:bookmarkEnd w:id="1"/>
    </w:p>
    <w:p w14:paraId="1C12C97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BJJQ-2025-373</w:t>
      </w:r>
    </w:p>
    <w:p w14:paraId="7877082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信息化迁移及英文网站建设项目</w:t>
      </w:r>
    </w:p>
    <w:p w14:paraId="3E1B9C0E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64296BB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01包：</w:t>
      </w:r>
      <w:bookmarkStart w:id="2" w:name="OLE_LINK5"/>
      <w:r>
        <w:rPr>
          <w:rFonts w:hint="eastAsia" w:ascii="Times New Roman" w:hAnsi="Times New Roman" w:eastAsia="宋体"/>
          <w:sz w:val="24"/>
          <w:szCs w:val="24"/>
        </w:rPr>
        <w:t>信息化迁移及英文网站建设</w:t>
      </w:r>
      <w:bookmarkEnd w:id="2"/>
    </w:p>
    <w:p w14:paraId="49AE231A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中国电子系统技术有限公司</w:t>
      </w:r>
    </w:p>
    <w:p w14:paraId="0ED4F57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北京市海淀区复兴路四十九号</w:t>
      </w:r>
    </w:p>
    <w:p w14:paraId="6796CA0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5C740D9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</w:t>
      </w:r>
      <w:r>
        <w:rPr>
          <w:rFonts w:ascii="Times New Roman" w:hAnsi="Times New Roman" w:eastAsia="宋体"/>
          <w:sz w:val="24"/>
          <w:szCs w:val="24"/>
        </w:rPr>
        <w:t>大写</w:t>
      </w:r>
      <w:r>
        <w:rPr>
          <w:rFonts w:hint="eastAsia" w:ascii="Times New Roman" w:hAnsi="Times New Roman" w:eastAsia="宋体"/>
          <w:sz w:val="24"/>
          <w:szCs w:val="24"/>
        </w:rPr>
        <w:t>：贰仟伍佰肆拾捌万陆仟陆佰伍拾元整</w:t>
      </w:r>
    </w:p>
    <w:p w14:paraId="50D28B74">
      <w:pPr>
        <w:pStyle w:val="2"/>
        <w:ind w:firstLine="480" w:firstLineChars="200"/>
        <w:rPr>
          <w:rFonts w:hint="eastAsia"/>
        </w:rPr>
      </w:pPr>
      <w:r>
        <w:rPr>
          <w:rFonts w:hint="eastAsia" w:ascii="Times New Roman" w:hAnsi="Times New Roman"/>
        </w:rPr>
        <w:t>人民币小</w:t>
      </w:r>
      <w:r>
        <w:rPr>
          <w:rFonts w:ascii="Times New Roman" w:hAnsi="Times New Roman"/>
        </w:rPr>
        <w:t>写</w:t>
      </w:r>
      <w:r>
        <w:rPr>
          <w:rFonts w:hint="eastAsia" w:ascii="Times New Roman" w:hAnsi="Times New Roman"/>
        </w:rPr>
        <w:t>：￥</w:t>
      </w:r>
      <w:bookmarkStart w:id="3" w:name="OLE_LINK4"/>
      <w:r>
        <w:rPr>
          <w:rFonts w:hint="eastAsia" w:ascii="Times New Roman" w:hAnsi="Times New Roman"/>
        </w:rPr>
        <w:t>25,486,650.00</w:t>
      </w:r>
      <w:bookmarkEnd w:id="3"/>
      <w:r>
        <w:rPr>
          <w:rFonts w:hint="eastAsia"/>
        </w:rPr>
        <w:t>元</w:t>
      </w:r>
    </w:p>
    <w:p w14:paraId="17E42A8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 w14:paraId="366FF82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02包：</w:t>
      </w:r>
      <w:bookmarkStart w:id="4" w:name="OLE_LINK8"/>
      <w:r>
        <w:rPr>
          <w:rFonts w:hint="eastAsia" w:ascii="Times New Roman" w:hAnsi="Times New Roman" w:eastAsia="宋体"/>
          <w:sz w:val="24"/>
          <w:szCs w:val="24"/>
        </w:rPr>
        <w:t>监理</w:t>
      </w:r>
      <w:bookmarkEnd w:id="4"/>
    </w:p>
    <w:p w14:paraId="313C5F3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北京北咨信息工程咨询有限公司</w:t>
      </w:r>
    </w:p>
    <w:p w14:paraId="1D1DA67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bookmarkStart w:id="15" w:name="_GoBack"/>
      <w:bookmarkEnd w:id="15"/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北京市朝阳区高碑店乡八里庄村陈家林9号院华腾世纪总部公园项目9号楼9层901-908室</w:t>
      </w:r>
    </w:p>
    <w:p w14:paraId="4F335F6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096170B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</w:t>
      </w:r>
      <w:r>
        <w:rPr>
          <w:rFonts w:ascii="Times New Roman" w:hAnsi="Times New Roman" w:eastAsia="宋体"/>
          <w:sz w:val="24"/>
          <w:szCs w:val="24"/>
        </w:rPr>
        <w:t>大写</w:t>
      </w:r>
      <w:r>
        <w:rPr>
          <w:rFonts w:hint="eastAsia" w:ascii="Times New Roman" w:hAnsi="Times New Roman" w:eastAsia="宋体"/>
          <w:sz w:val="24"/>
          <w:szCs w:val="24"/>
        </w:rPr>
        <w:t>：肆拾贰万肆仟元整</w:t>
      </w:r>
    </w:p>
    <w:p w14:paraId="2AD4E75B">
      <w:pPr>
        <w:pStyle w:val="2"/>
        <w:ind w:firstLine="480" w:firstLineChars="200"/>
        <w:rPr>
          <w:rFonts w:hint="eastAsia"/>
        </w:rPr>
      </w:pPr>
      <w:r>
        <w:rPr>
          <w:rFonts w:hint="eastAsia" w:ascii="Times New Roman" w:hAnsi="Times New Roman"/>
        </w:rPr>
        <w:t>人民币小</w:t>
      </w:r>
      <w:r>
        <w:rPr>
          <w:rFonts w:ascii="Times New Roman" w:hAnsi="Times New Roman"/>
        </w:rPr>
        <w:t>写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 w:cs="Times New Roman"/>
          <w:lang w:bidi="ar"/>
        </w:rPr>
        <w:t>￥</w:t>
      </w:r>
      <w:bookmarkStart w:id="5" w:name="OLE_LINK7"/>
      <w:r>
        <w:rPr>
          <w:rFonts w:ascii="Times New Roman" w:hAnsi="Times New Roman" w:cs="Times New Roman"/>
          <w:lang w:bidi="ar"/>
        </w:rPr>
        <w:t>424</w:t>
      </w:r>
      <w:bookmarkEnd w:id="5"/>
      <w:r>
        <w:rPr>
          <w:rFonts w:ascii="Times New Roman" w:hAnsi="Times New Roman" w:cs="Times New Roman"/>
          <w:lang w:bidi="ar"/>
        </w:rPr>
        <w:t>,000.00</w:t>
      </w:r>
      <w:r>
        <w:rPr>
          <w:rFonts w:hint="eastAsia"/>
        </w:rPr>
        <w:t>元</w:t>
      </w:r>
    </w:p>
    <w:p w14:paraId="07C7456A">
      <w:pPr>
        <w:pStyle w:val="2"/>
        <w:rPr>
          <w:rFonts w:ascii="Times New Roman" w:hAnsi="Times New Roman"/>
        </w:rPr>
      </w:pPr>
    </w:p>
    <w:p w14:paraId="5475D6A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10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1C9DF3D8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559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12F6C3B0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信息化迁移及英文网站建设项目</w:t>
            </w:r>
          </w:p>
          <w:p w14:paraId="56ABEB18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</w:t>
            </w:r>
            <w:bookmarkStart w:id="6" w:name="OLE_LINK9"/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招标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文件</w:t>
            </w:r>
            <w:bookmarkEnd w:id="6"/>
          </w:p>
        </w:tc>
      </w:tr>
    </w:tbl>
    <w:p w14:paraId="0E6C064F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赵海峰、周超、王进生、李俊、陈忠平、唐海伟、赵明</w:t>
      </w:r>
    </w:p>
    <w:p w14:paraId="3FA7CF4F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</w:t>
      </w:r>
      <w:r>
        <w:rPr>
          <w:rFonts w:hint="eastAsia" w:ascii="Times New Roman" w:hAnsi="Times New Roman" w:eastAsia="宋体"/>
          <w:sz w:val="24"/>
          <w:szCs w:val="24"/>
        </w:rPr>
        <w:t>：18.2793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</w:rPr>
        <w:t>，01包：</w:t>
      </w:r>
      <w:bookmarkStart w:id="7" w:name="OLE_LINK2"/>
      <w:r>
        <w:rPr>
          <w:rFonts w:hint="eastAsia" w:ascii="Times New Roman" w:hAnsi="Times New Roman" w:eastAsia="宋体"/>
          <w:sz w:val="24"/>
          <w:szCs w:val="24"/>
        </w:rPr>
        <w:t>17.6433</w:t>
      </w:r>
      <w:bookmarkEnd w:id="7"/>
      <w:r>
        <w:rPr>
          <w:rFonts w:hint="eastAsia" w:ascii="Times New Roman" w:hAnsi="Times New Roman" w:eastAsia="宋体"/>
          <w:sz w:val="24"/>
          <w:szCs w:val="24"/>
        </w:rPr>
        <w:t>万元；02包：0.</w:t>
      </w:r>
      <w:bookmarkStart w:id="8" w:name="OLE_LINK3"/>
      <w:r>
        <w:rPr>
          <w:rFonts w:hint="eastAsia" w:ascii="Times New Roman" w:hAnsi="Times New Roman" w:eastAsia="宋体"/>
          <w:sz w:val="24"/>
          <w:szCs w:val="24"/>
        </w:rPr>
        <w:t>636</w:t>
      </w:r>
      <w:bookmarkEnd w:id="8"/>
      <w:r>
        <w:rPr>
          <w:rFonts w:hint="eastAsia" w:ascii="Times New Roman" w:hAnsi="Times New Roman" w:eastAsia="宋体"/>
          <w:sz w:val="24"/>
          <w:szCs w:val="24"/>
        </w:rPr>
        <w:t>万元。</w:t>
      </w:r>
      <w:r>
        <w:rPr>
          <w:rFonts w:ascii="Times New Roman" w:hAnsi="Times New Roman" w:eastAsia="宋体"/>
          <w:sz w:val="24"/>
          <w:szCs w:val="24"/>
        </w:rPr>
        <w:t>（收费标准</w:t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t>详见招标文件）</w:t>
      </w:r>
    </w:p>
    <w:p w14:paraId="11F04BA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4C729EC9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0AE2F11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F3338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</w:t>
      </w:r>
      <w:r>
        <w:rPr>
          <w:rFonts w:ascii="Times New Roman" w:hAnsi="Times New Roman" w:eastAsia="宋体"/>
          <w:kern w:val="0"/>
          <w:sz w:val="24"/>
          <w:szCs w:val="24"/>
        </w:rPr>
        <w:t>北京市政府采购网（http://www.ccgp-beijing.gov.cn/）发布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6E42783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</w:t>
      </w:r>
      <w:r>
        <w:rPr>
          <w:rFonts w:hint="eastAsia" w:ascii="Times New Roman" w:hAnsi="Times New Roman" w:eastAsia="宋体"/>
          <w:sz w:val="24"/>
          <w:szCs w:val="24"/>
        </w:rPr>
        <w:t>：BJJQ-2025-373</w:t>
      </w:r>
    </w:p>
    <w:p w14:paraId="6C050E1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8.3中标人综合得分：01包：</w:t>
      </w:r>
      <w:bookmarkStart w:id="9" w:name="OLE_LINK1"/>
      <w:r>
        <w:rPr>
          <w:rFonts w:hint="eastAsia" w:ascii="Times New Roman" w:hAnsi="Times New Roman" w:eastAsia="宋体"/>
          <w:sz w:val="24"/>
          <w:szCs w:val="24"/>
        </w:rPr>
        <w:t>90.24</w:t>
      </w:r>
      <w:bookmarkEnd w:id="9"/>
      <w:r>
        <w:rPr>
          <w:rFonts w:hint="eastAsia" w:ascii="Times New Roman" w:hAnsi="Times New Roman" w:eastAsia="宋体"/>
          <w:sz w:val="24"/>
          <w:szCs w:val="24"/>
        </w:rPr>
        <w:t>；02包：</w:t>
      </w:r>
      <w:bookmarkStart w:id="10" w:name="OLE_LINK6"/>
      <w:r>
        <w:rPr>
          <w:rFonts w:ascii="Times New Roman" w:hAnsi="Times New Roman" w:eastAsia="宋体"/>
          <w:color w:val="000000"/>
          <w:kern w:val="0"/>
          <w:sz w:val="24"/>
          <w:szCs w:val="24"/>
          <w:lang w:bidi="ar"/>
        </w:rPr>
        <w:t xml:space="preserve">85.88 </w:t>
      </w:r>
      <w:bookmarkEnd w:id="10"/>
    </w:p>
    <w:p w14:paraId="60508559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  <w:bookmarkStart w:id="11" w:name="_Toc28359023"/>
      <w:bookmarkStart w:id="12" w:name="_Toc28359100"/>
      <w:bookmarkStart w:id="13" w:name="_Toc35393810"/>
      <w:bookmarkStart w:id="14" w:name="_Toc35393641"/>
    </w:p>
    <w:bookmarkEnd w:id="11"/>
    <w:bookmarkEnd w:id="12"/>
    <w:bookmarkEnd w:id="13"/>
    <w:bookmarkEnd w:id="14"/>
    <w:p w14:paraId="48E666D3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名    称：北京知识产权法院</w:t>
      </w:r>
    </w:p>
    <w:p w14:paraId="627DE056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地    址：北京市海淀区彰化路18号</w:t>
      </w:r>
    </w:p>
    <w:p w14:paraId="25381961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联系方式：赵老师、010-89082172</w:t>
      </w:r>
    </w:p>
    <w:p w14:paraId="4A246ED2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2.采购代理机构信息</w:t>
      </w:r>
    </w:p>
    <w:p w14:paraId="706A3BDE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名    称：北京汇诚金桥国际招标咨询有限公司</w:t>
      </w:r>
    </w:p>
    <w:p w14:paraId="0D5E6F76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 xml:space="preserve">地    址：北京市东城区朝内大街南竹杆胡同6号北京INN3号楼9层 </w:t>
      </w:r>
    </w:p>
    <w:p w14:paraId="05600226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联系方式：苑鑫、郭文娜，010-65170699、65173108</w:t>
      </w:r>
    </w:p>
    <w:p w14:paraId="769B7909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3.项目联系方式</w:t>
      </w:r>
    </w:p>
    <w:p w14:paraId="6F0633D4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项目联系人：苑鑫、郭文娜</w:t>
      </w:r>
    </w:p>
    <w:p w14:paraId="60556EE7">
      <w:pPr>
        <w:pStyle w:val="8"/>
        <w:spacing w:line="360" w:lineRule="auto"/>
        <w:ind w:firstLine="480" w:firstLineChars="200"/>
        <w:rPr>
          <w:rFonts w:ascii="Times New Roman" w:hAnsi="Times New Roman"/>
          <w:bCs/>
          <w:kern w:val="2"/>
          <w:sz w:val="24"/>
          <w:szCs w:val="22"/>
          <w:lang w:bidi="ar"/>
        </w:rPr>
      </w:pPr>
      <w:r>
        <w:rPr>
          <w:rFonts w:hint="eastAsia" w:ascii="Times New Roman" w:hAnsi="Times New Roman"/>
          <w:bCs/>
          <w:kern w:val="2"/>
          <w:sz w:val="24"/>
          <w:szCs w:val="22"/>
          <w:lang w:bidi="ar"/>
        </w:rPr>
        <w:t>电      话：010-65170699、65173108</w:t>
      </w:r>
    </w:p>
    <w:p w14:paraId="76E823A6">
      <w:pPr>
        <w:spacing w:line="360" w:lineRule="auto"/>
        <w:rPr>
          <w:rFonts w:ascii="Times New Roman" w:hAnsi="Times New Roman" w:eastAsia="宋体"/>
          <w:bCs/>
          <w:kern w:val="0"/>
          <w:sz w:val="24"/>
          <w:szCs w:val="24"/>
        </w:rPr>
      </w:pPr>
      <w:r>
        <w:rPr>
          <w:rFonts w:ascii="Times New Roman" w:hAnsi="Times New Roman" w:eastAsia="宋体"/>
          <w:bCs/>
          <w:kern w:val="0"/>
          <w:sz w:val="24"/>
          <w:szCs w:val="24"/>
        </w:rPr>
        <w:t>十、附件</w:t>
      </w:r>
    </w:p>
    <w:p w14:paraId="1FE5482B">
      <w:pPr>
        <w:pStyle w:val="8"/>
        <w:spacing w:line="360" w:lineRule="auto"/>
        <w:ind w:firstLine="480" w:firstLineChars="200"/>
        <w:rPr>
          <w:highlight w:val="yellow"/>
        </w:rPr>
      </w:pPr>
      <w:r>
        <w:rPr>
          <w:rFonts w:ascii="Times New Roman" w:hAnsi="Times New Roman"/>
          <w:sz w:val="24"/>
          <w:szCs w:val="24"/>
        </w:rPr>
        <w:t>1. 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4D1179"/>
    <w:rsid w:val="000263F4"/>
    <w:rsid w:val="00051475"/>
    <w:rsid w:val="0006217C"/>
    <w:rsid w:val="00062792"/>
    <w:rsid w:val="000C24A2"/>
    <w:rsid w:val="000D2BA1"/>
    <w:rsid w:val="000D5874"/>
    <w:rsid w:val="000E0512"/>
    <w:rsid w:val="000E1BC8"/>
    <w:rsid w:val="000F3FC0"/>
    <w:rsid w:val="00183426"/>
    <w:rsid w:val="0019313D"/>
    <w:rsid w:val="0019616E"/>
    <w:rsid w:val="001A4A9A"/>
    <w:rsid w:val="001A703A"/>
    <w:rsid w:val="001D424C"/>
    <w:rsid w:val="001F310C"/>
    <w:rsid w:val="00221268"/>
    <w:rsid w:val="00227A50"/>
    <w:rsid w:val="002554D6"/>
    <w:rsid w:val="00276863"/>
    <w:rsid w:val="002F5EEB"/>
    <w:rsid w:val="0030261D"/>
    <w:rsid w:val="00312FF4"/>
    <w:rsid w:val="00335D86"/>
    <w:rsid w:val="00336440"/>
    <w:rsid w:val="0035472D"/>
    <w:rsid w:val="00360810"/>
    <w:rsid w:val="00375A94"/>
    <w:rsid w:val="00390A31"/>
    <w:rsid w:val="003B4397"/>
    <w:rsid w:val="003E71FD"/>
    <w:rsid w:val="00407822"/>
    <w:rsid w:val="00410FA5"/>
    <w:rsid w:val="0041710E"/>
    <w:rsid w:val="0042799A"/>
    <w:rsid w:val="0046117A"/>
    <w:rsid w:val="004A5104"/>
    <w:rsid w:val="004D0997"/>
    <w:rsid w:val="004D1179"/>
    <w:rsid w:val="004D48F1"/>
    <w:rsid w:val="004F11E4"/>
    <w:rsid w:val="00545966"/>
    <w:rsid w:val="00557BB4"/>
    <w:rsid w:val="00570F8D"/>
    <w:rsid w:val="005C0AFB"/>
    <w:rsid w:val="005F6725"/>
    <w:rsid w:val="006118E5"/>
    <w:rsid w:val="006145E4"/>
    <w:rsid w:val="006608AB"/>
    <w:rsid w:val="00674609"/>
    <w:rsid w:val="00692FA7"/>
    <w:rsid w:val="00694B17"/>
    <w:rsid w:val="006B06B6"/>
    <w:rsid w:val="006E3503"/>
    <w:rsid w:val="0070095D"/>
    <w:rsid w:val="00700E35"/>
    <w:rsid w:val="00705D10"/>
    <w:rsid w:val="00721F31"/>
    <w:rsid w:val="00724489"/>
    <w:rsid w:val="007345CE"/>
    <w:rsid w:val="00762828"/>
    <w:rsid w:val="0077059A"/>
    <w:rsid w:val="0077437D"/>
    <w:rsid w:val="007877EF"/>
    <w:rsid w:val="00796DCC"/>
    <w:rsid w:val="007C7D26"/>
    <w:rsid w:val="007D2DD8"/>
    <w:rsid w:val="007D5DEA"/>
    <w:rsid w:val="007F65BC"/>
    <w:rsid w:val="00814A17"/>
    <w:rsid w:val="008240E4"/>
    <w:rsid w:val="00827F2F"/>
    <w:rsid w:val="0083477C"/>
    <w:rsid w:val="008454AF"/>
    <w:rsid w:val="00852F23"/>
    <w:rsid w:val="00861AD3"/>
    <w:rsid w:val="008C20DB"/>
    <w:rsid w:val="008D2393"/>
    <w:rsid w:val="009277F2"/>
    <w:rsid w:val="0093337C"/>
    <w:rsid w:val="00952509"/>
    <w:rsid w:val="009537B8"/>
    <w:rsid w:val="00976DD4"/>
    <w:rsid w:val="009931B5"/>
    <w:rsid w:val="009C52B1"/>
    <w:rsid w:val="009C55E8"/>
    <w:rsid w:val="009E442F"/>
    <w:rsid w:val="00A24316"/>
    <w:rsid w:val="00A42D63"/>
    <w:rsid w:val="00A55809"/>
    <w:rsid w:val="00A60250"/>
    <w:rsid w:val="00A71178"/>
    <w:rsid w:val="00A83878"/>
    <w:rsid w:val="00AA7FB3"/>
    <w:rsid w:val="00AB76C8"/>
    <w:rsid w:val="00AE5856"/>
    <w:rsid w:val="00AF643B"/>
    <w:rsid w:val="00B33BC6"/>
    <w:rsid w:val="00B34C54"/>
    <w:rsid w:val="00B37F1D"/>
    <w:rsid w:val="00B60E37"/>
    <w:rsid w:val="00B82448"/>
    <w:rsid w:val="00B94CF5"/>
    <w:rsid w:val="00B95B4C"/>
    <w:rsid w:val="00BC0992"/>
    <w:rsid w:val="00BC1B06"/>
    <w:rsid w:val="00BC36CF"/>
    <w:rsid w:val="00BE0E0D"/>
    <w:rsid w:val="00C21E73"/>
    <w:rsid w:val="00C32FE0"/>
    <w:rsid w:val="00C61709"/>
    <w:rsid w:val="00CA364D"/>
    <w:rsid w:val="00CE24E5"/>
    <w:rsid w:val="00CE4864"/>
    <w:rsid w:val="00D26A51"/>
    <w:rsid w:val="00D83EFA"/>
    <w:rsid w:val="00D85814"/>
    <w:rsid w:val="00DA630C"/>
    <w:rsid w:val="00DF775D"/>
    <w:rsid w:val="00E07593"/>
    <w:rsid w:val="00E33242"/>
    <w:rsid w:val="00E77528"/>
    <w:rsid w:val="00E903A3"/>
    <w:rsid w:val="00EA035D"/>
    <w:rsid w:val="00F040A6"/>
    <w:rsid w:val="00F13025"/>
    <w:rsid w:val="00F248EE"/>
    <w:rsid w:val="00F6450A"/>
    <w:rsid w:val="00F85039"/>
    <w:rsid w:val="00FA634B"/>
    <w:rsid w:val="00FE498C"/>
    <w:rsid w:val="05BD3E0A"/>
    <w:rsid w:val="076069B9"/>
    <w:rsid w:val="07635F6F"/>
    <w:rsid w:val="07FA66A0"/>
    <w:rsid w:val="0A3363AE"/>
    <w:rsid w:val="0EFB0BD7"/>
    <w:rsid w:val="17D63427"/>
    <w:rsid w:val="19337ECE"/>
    <w:rsid w:val="1C7D2EC9"/>
    <w:rsid w:val="1D6D3481"/>
    <w:rsid w:val="2ADF6B07"/>
    <w:rsid w:val="2EC81BDC"/>
    <w:rsid w:val="33AA7583"/>
    <w:rsid w:val="345F6234"/>
    <w:rsid w:val="37CA184B"/>
    <w:rsid w:val="386E382F"/>
    <w:rsid w:val="41851002"/>
    <w:rsid w:val="42D84ECD"/>
    <w:rsid w:val="439E6F77"/>
    <w:rsid w:val="4FFD6FB9"/>
    <w:rsid w:val="50704409"/>
    <w:rsid w:val="51FC6361"/>
    <w:rsid w:val="545D78A2"/>
    <w:rsid w:val="56C63BC3"/>
    <w:rsid w:val="583C1D61"/>
    <w:rsid w:val="5C7401B1"/>
    <w:rsid w:val="5C927E3B"/>
    <w:rsid w:val="5D8D0ECB"/>
    <w:rsid w:val="5F801D6A"/>
    <w:rsid w:val="6A9744A5"/>
    <w:rsid w:val="6B4E11A2"/>
    <w:rsid w:val="6B5A319C"/>
    <w:rsid w:val="6BD06E67"/>
    <w:rsid w:val="6D146630"/>
    <w:rsid w:val="6DBF653C"/>
    <w:rsid w:val="6EF979B4"/>
    <w:rsid w:val="7117223F"/>
    <w:rsid w:val="71823B9A"/>
    <w:rsid w:val="75D839F7"/>
    <w:rsid w:val="7D652655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Subtitle"/>
    <w:basedOn w:val="1"/>
    <w:next w:val="1"/>
    <w:qFormat/>
    <w:locked/>
    <w:uiPriority w:val="0"/>
    <w:pPr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Plain Text"/>
    <w:basedOn w:val="1"/>
    <w:link w:val="19"/>
    <w:qFormat/>
    <w:uiPriority w:val="0"/>
    <w:rPr>
      <w:rFonts w:ascii="宋体" w:hAnsi="Courier New" w:eastAsia="宋体"/>
      <w:kern w:val="0"/>
      <w:sz w:val="20"/>
      <w:szCs w:val="20"/>
    </w:rPr>
  </w:style>
  <w:style w:type="paragraph" w:styleId="9">
    <w:name w:val="Balloon Text"/>
    <w:basedOn w:val="1"/>
    <w:link w:val="21"/>
    <w:semiHidden/>
    <w:qFormat/>
    <w:uiPriority w:val="99"/>
    <w:rPr>
      <w:rFonts w:ascii="Times New Roman" w:hAnsi="Times New Roman" w:eastAsia="宋体"/>
      <w:kern w:val="0"/>
      <w:sz w:val="0"/>
      <w:szCs w:val="0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5"/>
    <w:link w:val="5"/>
    <w:semiHidden/>
    <w:qFormat/>
    <w:uiPriority w:val="99"/>
  </w:style>
  <w:style w:type="character" w:customStyle="1" w:styleId="21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1"/>
    <w:qFormat/>
    <w:uiPriority w:val="99"/>
    <w:rPr>
      <w:sz w:val="18"/>
      <w:szCs w:val="18"/>
    </w:rPr>
  </w:style>
  <w:style w:type="character" w:customStyle="1" w:styleId="23">
    <w:name w:val="页脚 字符"/>
    <w:link w:val="10"/>
    <w:qFormat/>
    <w:uiPriority w:val="99"/>
    <w:rPr>
      <w:sz w:val="18"/>
      <w:szCs w:val="18"/>
    </w:rPr>
  </w:style>
  <w:style w:type="character" w:customStyle="1" w:styleId="24">
    <w:name w:val="纯文本 字符1"/>
    <w:qFormat/>
    <w:uiPriority w:val="0"/>
    <w:rPr>
      <w:rFonts w:ascii="宋体" w:hAnsi="Courier New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632</Words>
  <Characters>858</Characters>
  <Lines>16</Lines>
  <Paragraphs>44</Paragraphs>
  <TotalTime>18</TotalTime>
  <ScaleCrop>false</ScaleCrop>
  <LinksUpToDate>false</LinksUpToDate>
  <CharactersWithSpaces>883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2022-08-17T02:15:00Z</dcterms:created>
  <dc:creator>L</dc:creator>
  <cp:lastModifiedBy>业务部</cp:lastModifiedBy>
  <dcterms:modified xsi:type="dcterms:W3CDTF">2025-05-12T05:19:14Z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95A6D92AF8484F3B9FE2A4FC1B7ED1C4</vt:lpwstr>
  </property>
  <property fmtid="{D5CDD505-2E9C-101B-9397-08002B2CF9AE}" pid="4" name="KSOTemplateDocerSaveRecord">
    <vt:lpwstr>eyJoZGlkIjoiOGI4NjI5OTBmMDM1ODFlMDkzNDFlZTFiMWNhZWU5ZTMiLCJ1c2VySWQiOiIzMjcyNjcxNDYifQ==</vt:lpwstr>
  </property>
</Properties>
</file>