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1B505">
      <w:pPr>
        <w:pStyle w:val="2"/>
        <w:tabs>
          <w:tab w:val="left" w:pos="0"/>
        </w:tabs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北京法院办案规范化信息化项目-法信数据服务项目</w:t>
      </w:r>
      <w:r>
        <w:rPr>
          <w:rFonts w:ascii="Times New Roman" w:hAnsi="Times New Roman" w:cs="Times New Roman"/>
          <w:sz w:val="28"/>
          <w:szCs w:val="28"/>
        </w:rPr>
        <w:t>成交结果公告</w:t>
      </w:r>
      <w:bookmarkEnd w:id="0"/>
      <w:bookmarkEnd w:id="1"/>
    </w:p>
    <w:p w14:paraId="6EC04DC3">
      <w:pPr>
        <w:rPr>
          <w:rFonts w:hint="eastAsia"/>
        </w:rPr>
      </w:pPr>
    </w:p>
    <w:p w14:paraId="6E8E3160">
      <w:pPr>
        <w:snapToGrid w:val="0"/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596</w:t>
      </w:r>
    </w:p>
    <w:p w14:paraId="34590766">
      <w:pPr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北京法院办案规范化信息化项目-法信数据服务项目</w:t>
      </w:r>
    </w:p>
    <w:p w14:paraId="67AD4F5B">
      <w:pPr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 w14:paraId="1D29A81A">
      <w:pPr>
        <w:snapToGrid w:val="0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lang w:val="en-GB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人民法院电子音像出版社</w:t>
      </w:r>
    </w:p>
    <w:p w14:paraId="77F27770">
      <w:pPr>
        <w:snapToGrid w:val="0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北京市东城区东交民巷27号</w:t>
      </w:r>
    </w:p>
    <w:p w14:paraId="585068A9">
      <w:pPr>
        <w:snapToGrid w:val="0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</w:p>
    <w:p w14:paraId="7214E214">
      <w:pPr>
        <w:snapToGrid w:val="0"/>
        <w:spacing w:line="360" w:lineRule="auto"/>
        <w:ind w:left="420" w:leftChars="200"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人民币大写：贰佰伍拾陆万元整</w:t>
      </w:r>
    </w:p>
    <w:p w14:paraId="7566649A">
      <w:pPr>
        <w:snapToGrid w:val="0"/>
        <w:spacing w:line="360" w:lineRule="auto"/>
        <w:ind w:left="420" w:leftChars="200"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人民币小写：¥2560000.00</w:t>
      </w:r>
    </w:p>
    <w:p w14:paraId="2AFCBA08">
      <w:pPr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四、</w:t>
      </w:r>
      <w:r>
        <w:rPr>
          <w:rFonts w:ascii="Times New Roman" w:hAnsi="Times New Roman" w:eastAsia="宋体"/>
          <w:sz w:val="24"/>
          <w:szCs w:val="24"/>
        </w:rPr>
        <w:t>主要标的信息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71B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00B49F8">
            <w:pPr>
              <w:snapToGrid w:val="0"/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69F9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09BB7C3">
            <w:pPr>
              <w:snapToGrid w:val="0"/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北京法院办案规范化信息化项目-法信数据服务项目</w:t>
            </w:r>
          </w:p>
          <w:p w14:paraId="44972E3E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sz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详见单一来源采购文件</w:t>
            </w:r>
          </w:p>
        </w:tc>
      </w:tr>
    </w:tbl>
    <w:p w14:paraId="73DA138E">
      <w:pPr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五、单一来源采购人员名单：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刘建峰、赵坤、许百茹</w:t>
      </w:r>
    </w:p>
    <w:p w14:paraId="72771DF8">
      <w:pPr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六、代理服务收费标准及金额：人民币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3.616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，收费标准</w:t>
      </w:r>
      <w:r>
        <w:rPr>
          <w:rFonts w:ascii="Times New Roman" w:hAnsi="Times New Roman" w:eastAsia="宋体"/>
          <w:sz w:val="24"/>
          <w:szCs w:val="24"/>
        </w:rPr>
        <w:t>详见单一来源采购文件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12F69F95">
      <w:pPr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  <w:bookmarkStart w:id="7" w:name="_GoBack"/>
      <w:bookmarkEnd w:id="7"/>
    </w:p>
    <w:p w14:paraId="76522F1F">
      <w:pPr>
        <w:snapToGrid w:val="0"/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056DFD34">
      <w:pPr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6C19BBA7"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.8.1本公告同时在中国政府采购网（http://www.ccgp.gov.cn）、北京市政府采购网（http://www.ccgp-beijing.gov.cn/）发布</w:t>
      </w:r>
      <w:r>
        <w:rPr>
          <w:rFonts w:ascii="Times New Roman" w:hAnsi="Times New Roman" w:eastAsia="宋体"/>
          <w:kern w:val="0"/>
          <w:sz w:val="24"/>
          <w:szCs w:val="24"/>
        </w:rPr>
        <w:t>。</w:t>
      </w:r>
    </w:p>
    <w:p w14:paraId="7A306D67">
      <w:pPr>
        <w:snapToGrid w:val="0"/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.</w:t>
      </w:r>
      <w:r>
        <w:rPr>
          <w:rFonts w:ascii="Times New Roman" w:hAnsi="Times New Roman" w:eastAsia="宋体"/>
          <w:kern w:val="0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BJJQ-2025-</w:t>
      </w: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596</w:t>
      </w:r>
    </w:p>
    <w:p w14:paraId="787F3107">
      <w:pPr>
        <w:snapToGrid w:val="0"/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5954592C">
      <w:pPr>
        <w:widowControl/>
        <w:spacing w:line="360" w:lineRule="auto"/>
        <w:ind w:firstLine="422" w:firstLineChars="175"/>
        <w:jc w:val="lef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1.采购人信息</w:t>
      </w:r>
    </w:p>
    <w:p w14:paraId="1F99AA31">
      <w:pPr>
        <w:spacing w:line="360" w:lineRule="auto"/>
        <w:ind w:firstLine="420" w:firstLineChars="175"/>
        <w:jc w:val="left"/>
        <w:rPr>
          <w:rFonts w:hint="eastAsia" w:eastAsiaTheme="minorEastAsia"/>
          <w:sz w:val="24"/>
          <w:lang w:eastAsia="zh-CN"/>
        </w:rPr>
      </w:pPr>
      <w:bookmarkStart w:id="2" w:name="_Toc28359009"/>
      <w:bookmarkStart w:id="3" w:name="_Toc28359086"/>
      <w:r>
        <w:rPr>
          <w:rFonts w:eastAsiaTheme="minorEastAsia"/>
          <w:sz w:val="24"/>
        </w:rPr>
        <w:t>名    称：</w:t>
      </w:r>
      <w:r>
        <w:rPr>
          <w:rFonts w:hint="eastAsia" w:eastAsiaTheme="minorEastAsia"/>
          <w:sz w:val="24"/>
          <w:lang w:eastAsia="zh-CN"/>
        </w:rPr>
        <w:t>北京市高级人民法院</w:t>
      </w:r>
    </w:p>
    <w:p w14:paraId="2A6D7C8A">
      <w:pPr>
        <w:spacing w:line="360" w:lineRule="auto"/>
        <w:ind w:firstLine="420" w:firstLineChars="175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地    址：</w:t>
      </w:r>
      <w:r>
        <w:rPr>
          <w:rFonts w:hint="eastAsia" w:eastAsiaTheme="minorEastAsia"/>
          <w:sz w:val="24"/>
        </w:rPr>
        <w:t>北京市朝阳区建国门南大街10号</w:t>
      </w:r>
    </w:p>
    <w:p w14:paraId="495FDAF0">
      <w:pPr>
        <w:spacing w:line="360" w:lineRule="auto"/>
        <w:ind w:firstLine="420" w:firstLineChars="175"/>
        <w:jc w:val="left"/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</w:rPr>
        <w:t>联系方式：</w:t>
      </w:r>
      <w:bookmarkStart w:id="4" w:name="OLE_LINK1"/>
      <w:r>
        <w:rPr>
          <w:rFonts w:hint="eastAsia" w:eastAsiaTheme="minorEastAsia"/>
          <w:sz w:val="24"/>
          <w:lang w:val="en-US" w:eastAsia="zh-CN"/>
        </w:rPr>
        <w:t>孙</w:t>
      </w:r>
      <w:r>
        <w:rPr>
          <w:rFonts w:eastAsiaTheme="minorEastAsia"/>
          <w:sz w:val="24"/>
        </w:rPr>
        <w:t>老师，010-</w:t>
      </w:r>
      <w:bookmarkEnd w:id="4"/>
      <w:r>
        <w:rPr>
          <w:rFonts w:hint="eastAsia" w:eastAsiaTheme="minorEastAsia"/>
          <w:sz w:val="24"/>
        </w:rPr>
        <w:t>85269713</w:t>
      </w:r>
    </w:p>
    <w:p w14:paraId="6E39580A">
      <w:pPr>
        <w:spacing w:line="360" w:lineRule="auto"/>
        <w:ind w:firstLine="422" w:firstLineChars="175"/>
        <w:jc w:val="lef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2.采购代理机构信息</w:t>
      </w:r>
      <w:bookmarkEnd w:id="2"/>
      <w:bookmarkEnd w:id="3"/>
    </w:p>
    <w:p w14:paraId="20788814">
      <w:pPr>
        <w:spacing w:line="360" w:lineRule="auto"/>
        <w:ind w:firstLine="420" w:firstLineChars="175"/>
        <w:jc w:val="left"/>
        <w:rPr>
          <w:rFonts w:eastAsiaTheme="minorEastAsia"/>
          <w:sz w:val="24"/>
        </w:rPr>
      </w:pPr>
      <w:bookmarkStart w:id="5" w:name="_Toc28359087"/>
      <w:bookmarkStart w:id="6" w:name="_Toc28359010"/>
      <w:r>
        <w:rPr>
          <w:rFonts w:eastAsiaTheme="minorEastAsia"/>
          <w:sz w:val="24"/>
        </w:rPr>
        <w:t>名    称：北京汇诚金桥国际招标咨询有限公司</w:t>
      </w:r>
    </w:p>
    <w:p w14:paraId="133C0046">
      <w:pPr>
        <w:spacing w:line="360" w:lineRule="auto"/>
        <w:ind w:firstLine="420" w:firstLineChars="175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地    址：北京市东城区朝内大街南竹杆胡同6号北京INN 3号楼9层</w:t>
      </w:r>
    </w:p>
    <w:p w14:paraId="4478D7ED">
      <w:pPr>
        <w:spacing w:line="360" w:lineRule="auto"/>
        <w:ind w:firstLine="420" w:firstLineChars="175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联系方式：张微、</w:t>
      </w:r>
      <w:r>
        <w:rPr>
          <w:rFonts w:hint="eastAsia" w:eastAsiaTheme="minorEastAsia"/>
          <w:sz w:val="24"/>
          <w:lang w:val="en-US" w:eastAsia="zh-CN"/>
        </w:rPr>
        <w:t>李先磊、</w:t>
      </w:r>
      <w:r>
        <w:rPr>
          <w:rFonts w:eastAsiaTheme="minorEastAsia"/>
          <w:sz w:val="24"/>
        </w:rPr>
        <w:t>王鑫国，010-65699706</w:t>
      </w:r>
      <w:r>
        <w:rPr>
          <w:rFonts w:hint="eastAsia" w:eastAsiaTheme="minorEastAsia"/>
          <w:sz w:val="24"/>
        </w:rPr>
        <w:t>、65244876</w:t>
      </w:r>
    </w:p>
    <w:p w14:paraId="48F21305">
      <w:pPr>
        <w:spacing w:line="360" w:lineRule="auto"/>
        <w:ind w:firstLine="422" w:firstLineChars="175"/>
        <w:rPr>
          <w:rFonts w:eastAsiaTheme="minorEastAsia"/>
          <w:b/>
          <w:sz w:val="24"/>
          <w:u w:val="single"/>
        </w:rPr>
      </w:pPr>
      <w:r>
        <w:rPr>
          <w:rFonts w:eastAsiaTheme="minorEastAsia"/>
          <w:b/>
          <w:sz w:val="24"/>
        </w:rPr>
        <w:t>3.项目联系方式</w:t>
      </w:r>
      <w:bookmarkEnd w:id="5"/>
      <w:bookmarkEnd w:id="6"/>
    </w:p>
    <w:p w14:paraId="3F75345D">
      <w:pPr>
        <w:pStyle w:val="9"/>
        <w:spacing w:line="360" w:lineRule="auto"/>
        <w:ind w:firstLine="420" w:firstLineChars="175"/>
        <w:rPr>
          <w:rFonts w:hint="default" w:ascii="Times New Roman" w:hAnsi="Times New Roman" w:eastAsiaTheme="minorEastAsia"/>
          <w:sz w:val="24"/>
          <w:szCs w:val="24"/>
        </w:rPr>
      </w:pPr>
      <w:r>
        <w:rPr>
          <w:rFonts w:hint="default" w:ascii="Times New Roman" w:hAnsi="Times New Roman" w:eastAsiaTheme="minorEastAsia"/>
          <w:sz w:val="24"/>
          <w:szCs w:val="24"/>
        </w:rPr>
        <w:t>项目联系人：</w:t>
      </w:r>
      <w:r>
        <w:rPr>
          <w:rFonts w:hint="default" w:ascii="Times New Roman" w:hAnsi="Times New Roman" w:eastAsiaTheme="minorEastAsia"/>
          <w:sz w:val="24"/>
        </w:rPr>
        <w:t>张微、</w:t>
      </w:r>
      <w:r>
        <w:rPr>
          <w:rFonts w:hint="eastAsia" w:eastAsiaTheme="minorEastAsia"/>
          <w:sz w:val="24"/>
          <w:lang w:val="en-US" w:eastAsia="zh-CN"/>
        </w:rPr>
        <w:t>李先磊、</w:t>
      </w:r>
      <w:r>
        <w:rPr>
          <w:rFonts w:hint="default" w:ascii="Times New Roman" w:hAnsi="Times New Roman" w:eastAsiaTheme="minorEastAsia"/>
          <w:sz w:val="24"/>
        </w:rPr>
        <w:t>王鑫国</w:t>
      </w:r>
    </w:p>
    <w:p w14:paraId="3B0D1129">
      <w:pPr>
        <w:pStyle w:val="9"/>
        <w:spacing w:line="360" w:lineRule="auto"/>
        <w:ind w:firstLine="420" w:firstLineChars="175"/>
        <w:rPr>
          <w:rFonts w:ascii="Times New Roman" w:hAnsi="Times New Roman" w:eastAsiaTheme="minorEastAsia"/>
          <w:sz w:val="24"/>
        </w:rPr>
      </w:pPr>
      <w:r>
        <w:rPr>
          <w:rFonts w:hint="default" w:ascii="Times New Roman" w:hAnsi="Times New Roman" w:eastAsiaTheme="minorEastAsia"/>
          <w:sz w:val="24"/>
        </w:rPr>
        <w:t>电      话：010-65699706</w:t>
      </w:r>
      <w:r>
        <w:rPr>
          <w:rFonts w:ascii="Times New Roman" w:hAnsi="Times New Roman" w:eastAsiaTheme="minorEastAsia"/>
          <w:sz w:val="24"/>
        </w:rPr>
        <w:t>、65244876</w:t>
      </w:r>
    </w:p>
    <w:p w14:paraId="404E999A">
      <w:pPr>
        <w:pStyle w:val="9"/>
        <w:spacing w:line="360" w:lineRule="auto"/>
        <w:rPr>
          <w:rFonts w:ascii="Times New Roman" w:hAnsi="Times New Roman" w:eastAsiaTheme="minorEastAsia"/>
          <w:sz w:val="24"/>
        </w:rPr>
      </w:pPr>
    </w:p>
    <w:p w14:paraId="3910EA49">
      <w:pPr>
        <w:pStyle w:val="9"/>
        <w:spacing w:line="360" w:lineRule="auto"/>
        <w:ind w:firstLine="420" w:firstLineChars="175"/>
        <w:rPr>
          <w:rFonts w:hint="eastAsia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附件：</w:t>
      </w:r>
    </w:p>
    <w:p w14:paraId="25B0680F">
      <w:pPr>
        <w:pStyle w:val="9"/>
        <w:spacing w:line="360" w:lineRule="auto"/>
        <w:ind w:firstLine="420" w:firstLineChars="175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1.单一来源采购文件</w:t>
      </w:r>
    </w:p>
    <w:p w14:paraId="4535A759"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1M2NlOWM4NmI4YTk1MzY4MzRjNTljYTg3YTYwOTgifQ=="/>
  </w:docVars>
  <w:rsids>
    <w:rsidRoot w:val="004D1179"/>
    <w:rsid w:val="000273CC"/>
    <w:rsid w:val="00047EE2"/>
    <w:rsid w:val="00051475"/>
    <w:rsid w:val="0006086A"/>
    <w:rsid w:val="00084ED7"/>
    <w:rsid w:val="000918EF"/>
    <w:rsid w:val="000B218A"/>
    <w:rsid w:val="000D71B2"/>
    <w:rsid w:val="00176184"/>
    <w:rsid w:val="00212B2F"/>
    <w:rsid w:val="002220EE"/>
    <w:rsid w:val="00235E78"/>
    <w:rsid w:val="00251E31"/>
    <w:rsid w:val="00276863"/>
    <w:rsid w:val="002A56E2"/>
    <w:rsid w:val="002E552B"/>
    <w:rsid w:val="003067C9"/>
    <w:rsid w:val="00306DA0"/>
    <w:rsid w:val="00354266"/>
    <w:rsid w:val="0041710E"/>
    <w:rsid w:val="004619BC"/>
    <w:rsid w:val="00465F0F"/>
    <w:rsid w:val="004D1179"/>
    <w:rsid w:val="005D7B32"/>
    <w:rsid w:val="005F7707"/>
    <w:rsid w:val="00607F7B"/>
    <w:rsid w:val="006144F3"/>
    <w:rsid w:val="00621D31"/>
    <w:rsid w:val="0064370B"/>
    <w:rsid w:val="006608AB"/>
    <w:rsid w:val="00705D10"/>
    <w:rsid w:val="00721F31"/>
    <w:rsid w:val="007454CA"/>
    <w:rsid w:val="0077059A"/>
    <w:rsid w:val="007C6C34"/>
    <w:rsid w:val="007F65BC"/>
    <w:rsid w:val="0084208A"/>
    <w:rsid w:val="008A0CDB"/>
    <w:rsid w:val="008C56B6"/>
    <w:rsid w:val="009176CE"/>
    <w:rsid w:val="0094282C"/>
    <w:rsid w:val="00953B99"/>
    <w:rsid w:val="009A514A"/>
    <w:rsid w:val="009E442F"/>
    <w:rsid w:val="00A1161D"/>
    <w:rsid w:val="00A42D63"/>
    <w:rsid w:val="00A83878"/>
    <w:rsid w:val="00AA0946"/>
    <w:rsid w:val="00AD38AF"/>
    <w:rsid w:val="00AE5284"/>
    <w:rsid w:val="00AE5856"/>
    <w:rsid w:val="00B33BC6"/>
    <w:rsid w:val="00B459D7"/>
    <w:rsid w:val="00B701CB"/>
    <w:rsid w:val="00B75B55"/>
    <w:rsid w:val="00C61709"/>
    <w:rsid w:val="00C7607A"/>
    <w:rsid w:val="00DA630C"/>
    <w:rsid w:val="00E20624"/>
    <w:rsid w:val="00E35630"/>
    <w:rsid w:val="00EC051C"/>
    <w:rsid w:val="00EF652A"/>
    <w:rsid w:val="00F1514D"/>
    <w:rsid w:val="00F971F4"/>
    <w:rsid w:val="00FA2813"/>
    <w:rsid w:val="00FA634B"/>
    <w:rsid w:val="00FE498C"/>
    <w:rsid w:val="02C10FD0"/>
    <w:rsid w:val="04CF0763"/>
    <w:rsid w:val="074074F6"/>
    <w:rsid w:val="07EB725D"/>
    <w:rsid w:val="0A670087"/>
    <w:rsid w:val="0C7C023D"/>
    <w:rsid w:val="0CE9189A"/>
    <w:rsid w:val="0D271956"/>
    <w:rsid w:val="0D906AE0"/>
    <w:rsid w:val="183A0241"/>
    <w:rsid w:val="18703E3A"/>
    <w:rsid w:val="19011A9E"/>
    <w:rsid w:val="192A4394"/>
    <w:rsid w:val="19F32E71"/>
    <w:rsid w:val="1A197394"/>
    <w:rsid w:val="1BDA3BAB"/>
    <w:rsid w:val="1D9C715E"/>
    <w:rsid w:val="1E41362C"/>
    <w:rsid w:val="20715F0A"/>
    <w:rsid w:val="208C54F2"/>
    <w:rsid w:val="213F1052"/>
    <w:rsid w:val="22DA58E2"/>
    <w:rsid w:val="23B73EA6"/>
    <w:rsid w:val="244F6F0D"/>
    <w:rsid w:val="24EE4741"/>
    <w:rsid w:val="28D50F54"/>
    <w:rsid w:val="299E231A"/>
    <w:rsid w:val="2A1168C4"/>
    <w:rsid w:val="2AE92BDD"/>
    <w:rsid w:val="2CA55981"/>
    <w:rsid w:val="2DD310BA"/>
    <w:rsid w:val="2E7B7120"/>
    <w:rsid w:val="2F0C0095"/>
    <w:rsid w:val="30E02B67"/>
    <w:rsid w:val="312506DB"/>
    <w:rsid w:val="36435A6D"/>
    <w:rsid w:val="389232BF"/>
    <w:rsid w:val="389E0B59"/>
    <w:rsid w:val="3EA23AA5"/>
    <w:rsid w:val="41A969C6"/>
    <w:rsid w:val="430E05CB"/>
    <w:rsid w:val="436D3411"/>
    <w:rsid w:val="4766224C"/>
    <w:rsid w:val="47EE7AF5"/>
    <w:rsid w:val="4834697E"/>
    <w:rsid w:val="4DBA61BD"/>
    <w:rsid w:val="523A11FB"/>
    <w:rsid w:val="52562913"/>
    <w:rsid w:val="52A57441"/>
    <w:rsid w:val="532F5758"/>
    <w:rsid w:val="59764C8B"/>
    <w:rsid w:val="59AC7750"/>
    <w:rsid w:val="59E605A9"/>
    <w:rsid w:val="5CB6034F"/>
    <w:rsid w:val="5D1604E1"/>
    <w:rsid w:val="5D530658"/>
    <w:rsid w:val="5DA81B02"/>
    <w:rsid w:val="5DCE55AC"/>
    <w:rsid w:val="5E8C0937"/>
    <w:rsid w:val="606E0FBC"/>
    <w:rsid w:val="61CB5A43"/>
    <w:rsid w:val="63BE417F"/>
    <w:rsid w:val="63C356BC"/>
    <w:rsid w:val="65622BB9"/>
    <w:rsid w:val="65E27827"/>
    <w:rsid w:val="67727CFB"/>
    <w:rsid w:val="67820F07"/>
    <w:rsid w:val="6784498F"/>
    <w:rsid w:val="678D3C58"/>
    <w:rsid w:val="68A11E32"/>
    <w:rsid w:val="69E86243"/>
    <w:rsid w:val="6A7F7DB5"/>
    <w:rsid w:val="6ACB15B2"/>
    <w:rsid w:val="6ADB4BC5"/>
    <w:rsid w:val="6C5C59A8"/>
    <w:rsid w:val="6C716FE5"/>
    <w:rsid w:val="6CCB129D"/>
    <w:rsid w:val="703C60BE"/>
    <w:rsid w:val="706E310B"/>
    <w:rsid w:val="7107546A"/>
    <w:rsid w:val="73821B32"/>
    <w:rsid w:val="739971E2"/>
    <w:rsid w:val="743F759B"/>
    <w:rsid w:val="746228A1"/>
    <w:rsid w:val="752D6AAD"/>
    <w:rsid w:val="76282CCB"/>
    <w:rsid w:val="76DF2B45"/>
    <w:rsid w:val="76FF6781"/>
    <w:rsid w:val="7B0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link w:val="3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1"/>
    <w:autoRedefine/>
    <w:qFormat/>
    <w:uiPriority w:val="99"/>
    <w:pPr>
      <w:spacing w:after="120"/>
    </w:p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3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3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index 1"/>
    <w:basedOn w:val="1"/>
    <w:next w:val="1"/>
    <w:autoRedefine/>
    <w:qFormat/>
    <w:uiPriority w:val="0"/>
    <w:rPr>
      <w:szCs w:val="20"/>
    </w:rPr>
  </w:style>
  <w:style w:type="paragraph" w:styleId="14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locked/>
    <w:uiPriority w:val="0"/>
  </w:style>
  <w:style w:type="character" w:styleId="19">
    <w:name w:val="FollowedHyperlink"/>
    <w:basedOn w:val="17"/>
    <w:autoRedefine/>
    <w:semiHidden/>
    <w:unhideWhenUsed/>
    <w:qFormat/>
    <w:uiPriority w:val="99"/>
    <w:rPr>
      <w:color w:val="000000"/>
      <w:u w:val="none"/>
    </w:rPr>
  </w:style>
  <w:style w:type="character" w:styleId="20">
    <w:name w:val="Emphasis"/>
    <w:basedOn w:val="17"/>
    <w:autoRedefine/>
    <w:qFormat/>
    <w:locked/>
    <w:uiPriority w:val="0"/>
  </w:style>
  <w:style w:type="character" w:styleId="21">
    <w:name w:val="HTML Definition"/>
    <w:basedOn w:val="17"/>
    <w:autoRedefine/>
    <w:semiHidden/>
    <w:unhideWhenUsed/>
    <w:qFormat/>
    <w:uiPriority w:val="99"/>
  </w:style>
  <w:style w:type="character" w:styleId="22">
    <w:name w:val="HTML Acronym"/>
    <w:basedOn w:val="17"/>
    <w:autoRedefine/>
    <w:semiHidden/>
    <w:unhideWhenUsed/>
    <w:qFormat/>
    <w:uiPriority w:val="99"/>
  </w:style>
  <w:style w:type="character" w:styleId="23">
    <w:name w:val="HTML Variable"/>
    <w:basedOn w:val="17"/>
    <w:autoRedefine/>
    <w:semiHidden/>
    <w:unhideWhenUsed/>
    <w:qFormat/>
    <w:uiPriority w:val="99"/>
  </w:style>
  <w:style w:type="character" w:styleId="24">
    <w:name w:val="Hyperlink"/>
    <w:basedOn w:val="17"/>
    <w:autoRedefine/>
    <w:semiHidden/>
    <w:unhideWhenUsed/>
    <w:qFormat/>
    <w:uiPriority w:val="99"/>
    <w:rPr>
      <w:color w:val="000000"/>
      <w:u w:val="none"/>
    </w:rPr>
  </w:style>
  <w:style w:type="character" w:styleId="25">
    <w:name w:val="HTML Code"/>
    <w:basedOn w:val="1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7">
    <w:name w:val="HTML Cite"/>
    <w:basedOn w:val="17"/>
    <w:autoRedefine/>
    <w:semiHidden/>
    <w:unhideWhenUsed/>
    <w:qFormat/>
    <w:uiPriority w:val="99"/>
  </w:style>
  <w:style w:type="paragraph" w:customStyle="1" w:styleId="2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1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33">
    <w:name w:val="批注文字 字符"/>
    <w:basedOn w:val="17"/>
    <w:link w:val="6"/>
    <w:autoRedefine/>
    <w:semiHidden/>
    <w:qFormat/>
    <w:uiPriority w:val="99"/>
  </w:style>
  <w:style w:type="character" w:customStyle="1" w:styleId="3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3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link w:val="11"/>
    <w:autoRedefine/>
    <w:qFormat/>
    <w:uiPriority w:val="99"/>
    <w:rPr>
      <w:sz w:val="18"/>
      <w:szCs w:val="18"/>
    </w:rPr>
  </w:style>
  <w:style w:type="character" w:customStyle="1" w:styleId="37">
    <w:name w:val="margin_right202"/>
    <w:basedOn w:val="17"/>
    <w:autoRedefine/>
    <w:qFormat/>
    <w:uiPriority w:val="0"/>
  </w:style>
  <w:style w:type="character" w:customStyle="1" w:styleId="38">
    <w:name w:val="hover5"/>
    <w:basedOn w:val="17"/>
    <w:autoRedefine/>
    <w:qFormat/>
    <w:uiPriority w:val="0"/>
    <w:rPr>
      <w:color w:val="0063BA"/>
    </w:rPr>
  </w:style>
  <w:style w:type="character" w:customStyle="1" w:styleId="39">
    <w:name w:val="active6"/>
    <w:basedOn w:val="17"/>
    <w:autoRedefine/>
    <w:qFormat/>
    <w:uiPriority w:val="0"/>
    <w:rPr>
      <w:color w:val="FFFFFF"/>
      <w:shd w:val="clear" w:color="auto" w:fill="E22323"/>
    </w:rPr>
  </w:style>
  <w:style w:type="character" w:customStyle="1" w:styleId="40">
    <w:name w:val="before"/>
    <w:basedOn w:val="17"/>
    <w:autoRedefine/>
    <w:qFormat/>
    <w:uiPriority w:val="0"/>
    <w:rPr>
      <w:shd w:val="clear" w:color="auto" w:fill="E22323"/>
    </w:rPr>
  </w:style>
  <w:style w:type="character" w:customStyle="1" w:styleId="41">
    <w:name w:val="active2"/>
    <w:basedOn w:val="17"/>
    <w:autoRedefine/>
    <w:qFormat/>
    <w:uiPriority w:val="0"/>
    <w:rPr>
      <w:color w:val="FFFFFF"/>
      <w:shd w:val="clear" w:color="auto" w:fill="E22323"/>
    </w:rPr>
  </w:style>
  <w:style w:type="character" w:customStyle="1" w:styleId="42">
    <w:name w:val="font3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41"/>
    <w:basedOn w:val="1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585</Characters>
  <Lines>5</Lines>
  <Paragraphs>1</Paragraphs>
  <TotalTime>0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名字不能为空</cp:lastModifiedBy>
  <cp:lastPrinted>2023-05-18T07:02:00Z</cp:lastPrinted>
  <dcterms:modified xsi:type="dcterms:W3CDTF">2025-05-20T06:44:10Z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78904EFF4B9847DCA670A393A30446CC</vt:lpwstr>
  </property>
  <property fmtid="{D5CDD505-2E9C-101B-9397-08002B2CF9AE}" pid="4" name="KSOTemplateDocerSaveRecord">
    <vt:lpwstr>eyJoZGlkIjoiMzEwNTM5NzYwMDRjMzkwZTVkZjY2ODkwMGIxNGU0OTUiLCJ1c2VySWQiOiI1NjA1MDgxMDMifQ==</vt:lpwstr>
  </property>
</Properties>
</file>