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</w:rPr>
        <w:t>2025年北京市粮食和蔬菜作物卫星遥感监测评估项目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BJJQ-2025-358</w:t>
      </w:r>
      <w:bookmarkStart w:id="6" w:name="_GoBack"/>
      <w:bookmarkEnd w:id="6"/>
    </w:p>
    <w:p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2025年北京市粮食和蔬菜作物卫星遥感监测评估项目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commentRangeStart w:id="0"/>
      <w:r>
        <w:rPr>
          <w:rFonts w:hint="eastAsia" w:ascii="Times New Roman" w:hAnsi="Times New Roman" w:eastAsia="宋体"/>
          <w:sz w:val="24"/>
          <w:szCs w:val="24"/>
        </w:rPr>
        <w:t>北京市气候中心</w:t>
      </w:r>
      <w:commentRangeEnd w:id="0"/>
      <w:r>
        <w:commentReference w:id="0"/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北京市海淀区紫竹院路44号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hint="eastAsia" w:ascii="Times New Roman" w:hAnsi="Times New Roman" w:eastAsia="宋体"/>
          <w:sz w:val="24"/>
          <w:szCs w:val="24"/>
        </w:rPr>
        <w:t>人民币大写：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壹佰肆拾伍万伍仟元整</w:t>
      </w:r>
    </w:p>
    <w:p>
      <w:pPr>
        <w:spacing w:line="360" w:lineRule="auto"/>
        <w:ind w:firstLine="1680" w:firstLineChars="7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人民币小写：¥1455000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.00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四、</w:t>
      </w: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2025年北京市粮食和蔬菜作物卫星遥感监测评估项目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拟通过公开招标方式选定1家供应商为北京市农业农村局2025年北京市粮食和蔬菜作物卫星遥感监测评估项目提供优质的服务（详见招标文件第五章采购需求）。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自合同签订之日起至2025年12月31日。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相志洪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梁建平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贺超兴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丁德平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蔡艳芬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1.864</w:t>
      </w:r>
      <w:r>
        <w:rPr>
          <w:rFonts w:ascii="Times New Roman" w:hAnsi="Times New Roman" w:eastAsia="宋体"/>
          <w:sz w:val="24"/>
          <w:szCs w:val="24"/>
        </w:rPr>
        <w:t>万元（收费标准详见招标文件）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</w:t>
      </w:r>
      <w:r>
        <w:rPr>
          <w:rFonts w:ascii="Times New Roman" w:hAnsi="Times New Roman" w:eastAsia="宋体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BJJQ-2025-358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3.中标/成交供应商的评审总得分：96.97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28359100"/>
      <w:bookmarkStart w:id="4" w:name="_Toc28359023"/>
      <w:bookmarkStart w:id="5" w:name="_Toc35393641"/>
    </w:p>
    <w:bookmarkEnd w:id="2"/>
    <w:bookmarkEnd w:id="3"/>
    <w:bookmarkEnd w:id="4"/>
    <w:bookmarkEnd w:id="5"/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1.采购人信息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称：北京市农业农村局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址：北京市通州区留庄路5号院1号楼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联系方式：潘老师，010-55525220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2.采购代理机构信息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称：北京汇诚金桥国际招标咨询有限公司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址：北京市东城区朝内大街南竹杆胡同6号北京INN3号楼9层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联系方式：郑倩、李雅琪，010-65173261、65173011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3.项目联系方式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项目联系人：郑倩、李雅琪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      话：010-65173261、65173011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>
      <w:pPr>
        <w:spacing w:line="360" w:lineRule="auto"/>
        <w:ind w:firstLine="420" w:firstLineChars="200"/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p" w:date="2025-05-08T14:26:44Z" w:initials="zp">
    <w:p w14:paraId="63F33C1B">
      <w:pPr>
        <w:pStyle w:val="6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12110000E00664909C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3F33C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p">
    <w15:presenceInfo w15:providerId="None" w15:userId="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d3982d79-9c85-41d0-9745-6ad916bc6171"/>
  </w:docVars>
  <w:rsids>
    <w:rsidRoot w:val="004D1179"/>
    <w:rsid w:val="00051475"/>
    <w:rsid w:val="000B36D5"/>
    <w:rsid w:val="00141DC4"/>
    <w:rsid w:val="00216DE1"/>
    <w:rsid w:val="00276863"/>
    <w:rsid w:val="00277D27"/>
    <w:rsid w:val="002D5279"/>
    <w:rsid w:val="003D2B09"/>
    <w:rsid w:val="0041710E"/>
    <w:rsid w:val="00426313"/>
    <w:rsid w:val="0043060A"/>
    <w:rsid w:val="004778F5"/>
    <w:rsid w:val="00477BCF"/>
    <w:rsid w:val="004818B1"/>
    <w:rsid w:val="004D1179"/>
    <w:rsid w:val="005061CF"/>
    <w:rsid w:val="00526B78"/>
    <w:rsid w:val="005A6826"/>
    <w:rsid w:val="005B241E"/>
    <w:rsid w:val="005C5B85"/>
    <w:rsid w:val="005F47D6"/>
    <w:rsid w:val="006066CC"/>
    <w:rsid w:val="006608AB"/>
    <w:rsid w:val="006A4E6F"/>
    <w:rsid w:val="006D5141"/>
    <w:rsid w:val="00705D10"/>
    <w:rsid w:val="00721F31"/>
    <w:rsid w:val="0077059A"/>
    <w:rsid w:val="007D0F4E"/>
    <w:rsid w:val="007E62AA"/>
    <w:rsid w:val="007F65BC"/>
    <w:rsid w:val="00902033"/>
    <w:rsid w:val="009B6F26"/>
    <w:rsid w:val="009E442F"/>
    <w:rsid w:val="00A42D63"/>
    <w:rsid w:val="00A83878"/>
    <w:rsid w:val="00AE5856"/>
    <w:rsid w:val="00B27A8D"/>
    <w:rsid w:val="00B33BC6"/>
    <w:rsid w:val="00B46EF5"/>
    <w:rsid w:val="00BA00E7"/>
    <w:rsid w:val="00C048E4"/>
    <w:rsid w:val="00C125FD"/>
    <w:rsid w:val="00C16A26"/>
    <w:rsid w:val="00C61709"/>
    <w:rsid w:val="00CC2003"/>
    <w:rsid w:val="00D33E2A"/>
    <w:rsid w:val="00DA630C"/>
    <w:rsid w:val="00E96C35"/>
    <w:rsid w:val="00F82D11"/>
    <w:rsid w:val="00F8353E"/>
    <w:rsid w:val="00F95CEF"/>
    <w:rsid w:val="00FA634B"/>
    <w:rsid w:val="00FE498C"/>
    <w:rsid w:val="04C22372"/>
    <w:rsid w:val="04CD4AB8"/>
    <w:rsid w:val="0CB52FD7"/>
    <w:rsid w:val="0E653000"/>
    <w:rsid w:val="0F026464"/>
    <w:rsid w:val="19CC710F"/>
    <w:rsid w:val="1D390B28"/>
    <w:rsid w:val="1D951B0B"/>
    <w:rsid w:val="1E530D63"/>
    <w:rsid w:val="1F616A1C"/>
    <w:rsid w:val="23B11E58"/>
    <w:rsid w:val="23D1633F"/>
    <w:rsid w:val="241F24F1"/>
    <w:rsid w:val="251972CD"/>
    <w:rsid w:val="26AA2B7C"/>
    <w:rsid w:val="27E35043"/>
    <w:rsid w:val="286B44D1"/>
    <w:rsid w:val="29BA425A"/>
    <w:rsid w:val="2DFB1D9D"/>
    <w:rsid w:val="2E093E21"/>
    <w:rsid w:val="2F3F6304"/>
    <w:rsid w:val="2F5243D7"/>
    <w:rsid w:val="2F615F6D"/>
    <w:rsid w:val="3172471B"/>
    <w:rsid w:val="31C115D3"/>
    <w:rsid w:val="3424698C"/>
    <w:rsid w:val="34F565DC"/>
    <w:rsid w:val="367C49A1"/>
    <w:rsid w:val="36BF14C3"/>
    <w:rsid w:val="373F7FE3"/>
    <w:rsid w:val="38B3769A"/>
    <w:rsid w:val="3AC10AFB"/>
    <w:rsid w:val="40C42076"/>
    <w:rsid w:val="447C5A84"/>
    <w:rsid w:val="45356971"/>
    <w:rsid w:val="51714D12"/>
    <w:rsid w:val="51FF51C4"/>
    <w:rsid w:val="525A3ACB"/>
    <w:rsid w:val="546B750E"/>
    <w:rsid w:val="59C05233"/>
    <w:rsid w:val="59CA21A6"/>
    <w:rsid w:val="5A6B7696"/>
    <w:rsid w:val="5B856852"/>
    <w:rsid w:val="5C787ACA"/>
    <w:rsid w:val="5CB219E1"/>
    <w:rsid w:val="5EBB2470"/>
    <w:rsid w:val="62F8428B"/>
    <w:rsid w:val="667A21AA"/>
    <w:rsid w:val="676F546D"/>
    <w:rsid w:val="6FD74F91"/>
    <w:rsid w:val="73E93D14"/>
    <w:rsid w:val="73FA3BB1"/>
    <w:rsid w:val="771732C7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link w:val="19"/>
    <w:qFormat/>
    <w:uiPriority w:val="99"/>
    <w:rPr>
      <w:rFonts w:ascii="宋体" w:hAnsi="Courier New"/>
    </w:rPr>
  </w:style>
  <w:style w:type="paragraph" w:styleId="10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6"/>
    <w:semiHidden/>
    <w:qFormat/>
    <w:uiPriority w:val="99"/>
  </w:style>
  <w:style w:type="character" w:customStyle="1" w:styleId="21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2"/>
    <w:qFormat/>
    <w:uiPriority w:val="99"/>
    <w:rPr>
      <w:sz w:val="18"/>
      <w:szCs w:val="18"/>
    </w:rPr>
  </w:style>
  <w:style w:type="character" w:customStyle="1" w:styleId="23">
    <w:name w:val="页脚 字符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715</Characters>
  <Lines>5</Lines>
  <Paragraphs>1</Paragraphs>
  <TotalTime>0</TotalTime>
  <ScaleCrop>false</ScaleCrop>
  <LinksUpToDate>false</LinksUpToDate>
  <CharactersWithSpaces>739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zp</cp:lastModifiedBy>
  <cp:lastPrinted>2021-09-17T04:12:00Z</cp:lastPrinted>
  <dcterms:modified xsi:type="dcterms:W3CDTF">2025-05-08T07:20:28Z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