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D2EA9" w14:textId="77777777" w:rsidR="00F64991" w:rsidRDefault="008E15B1">
      <w:pPr>
        <w:tabs>
          <w:tab w:val="left" w:pos="0"/>
        </w:tabs>
        <w:autoSpaceDE w:val="0"/>
        <w:autoSpaceDN w:val="0"/>
        <w:adjustRightInd w:val="0"/>
        <w:snapToGrid w:val="0"/>
        <w:spacing w:line="360" w:lineRule="auto"/>
        <w:jc w:val="center"/>
        <w:rPr>
          <w:rFonts w:asciiTheme="minorEastAsia" w:eastAsiaTheme="minorEastAsia" w:hAnsiTheme="minorEastAsia" w:cstheme="minorEastAsia" w:hint="eastAsia"/>
          <w:b/>
          <w:bCs/>
          <w:sz w:val="28"/>
          <w:szCs w:val="28"/>
        </w:rPr>
      </w:pPr>
      <w:bookmarkStart w:id="0" w:name="_Toc28359022"/>
      <w:bookmarkStart w:id="1" w:name="_Toc35393809"/>
      <w:r>
        <w:rPr>
          <w:rFonts w:asciiTheme="minorEastAsia" w:eastAsiaTheme="minorEastAsia" w:hAnsiTheme="minorEastAsia" w:cstheme="minorEastAsia" w:hint="eastAsia"/>
          <w:b/>
          <w:bCs/>
          <w:sz w:val="28"/>
          <w:szCs w:val="28"/>
        </w:rPr>
        <w:t>北京电子科技职业学院产教融合工程中心建设项目全过程跟踪审计服务</w:t>
      </w:r>
    </w:p>
    <w:p w14:paraId="7DE35FBB" w14:textId="77777777" w:rsidR="00F64991" w:rsidRDefault="008E15B1">
      <w:pPr>
        <w:tabs>
          <w:tab w:val="left" w:pos="0"/>
        </w:tabs>
        <w:autoSpaceDE w:val="0"/>
        <w:autoSpaceDN w:val="0"/>
        <w:adjustRightInd w:val="0"/>
        <w:snapToGrid w:val="0"/>
        <w:spacing w:line="360" w:lineRule="auto"/>
        <w:jc w:val="center"/>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中标公告</w:t>
      </w:r>
      <w:bookmarkEnd w:id="0"/>
      <w:bookmarkEnd w:id="1"/>
    </w:p>
    <w:p w14:paraId="62616237" w14:textId="77777777" w:rsidR="00F64991" w:rsidRDefault="008E15B1">
      <w:pPr>
        <w:adjustRightInd w:val="0"/>
        <w:snapToGrid w:val="0"/>
        <w:spacing w:line="360" w:lineRule="auto"/>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一、项目编号：</w:t>
      </w:r>
      <w:r>
        <w:rPr>
          <w:rFonts w:asciiTheme="minorEastAsia" w:eastAsiaTheme="minorEastAsia" w:hAnsiTheme="minorEastAsia" w:cstheme="minorEastAsia" w:hint="eastAsia"/>
          <w:sz w:val="24"/>
          <w:szCs w:val="24"/>
          <w:lang w:val="en-GB"/>
        </w:rPr>
        <w:t>BJJQ-2025-275</w:t>
      </w:r>
    </w:p>
    <w:p w14:paraId="4094E413" w14:textId="77777777" w:rsidR="00F64991" w:rsidRDefault="008E15B1">
      <w:pPr>
        <w:adjustRightInd w:val="0"/>
        <w:snapToGrid w:val="0"/>
        <w:spacing w:line="360" w:lineRule="auto"/>
        <w:jc w:val="left"/>
        <w:rPr>
          <w:rFonts w:asciiTheme="minorEastAsia" w:eastAsiaTheme="minorEastAsia" w:hAnsiTheme="minorEastAsia" w:cstheme="minorEastAsia" w:hint="eastAsia"/>
          <w:sz w:val="24"/>
          <w:szCs w:val="24"/>
          <w:u w:val="single"/>
        </w:rPr>
      </w:pPr>
      <w:r>
        <w:rPr>
          <w:rFonts w:asciiTheme="minorEastAsia" w:eastAsiaTheme="minorEastAsia" w:hAnsiTheme="minorEastAsia" w:cstheme="minorEastAsia" w:hint="eastAsia"/>
          <w:sz w:val="24"/>
          <w:szCs w:val="24"/>
        </w:rPr>
        <w:t>二、项目名称：</w:t>
      </w:r>
      <w:r>
        <w:rPr>
          <w:rFonts w:asciiTheme="minorEastAsia" w:eastAsiaTheme="minorEastAsia" w:hAnsiTheme="minorEastAsia" w:cstheme="minorEastAsia" w:hint="eastAsia"/>
          <w:sz w:val="24"/>
          <w:szCs w:val="24"/>
        </w:rPr>
        <w:t>北京电子科技职业学院产教融合工程中心建设项目全过程跟踪审计服务</w:t>
      </w:r>
    </w:p>
    <w:p w14:paraId="2B9B3010" w14:textId="77777777" w:rsidR="00F64991" w:rsidRDefault="008E15B1">
      <w:pPr>
        <w:adjustRightInd w:val="0"/>
        <w:snapToGrid w:val="0"/>
        <w:spacing w:line="360" w:lineRule="auto"/>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三、中标信息</w:t>
      </w:r>
    </w:p>
    <w:p w14:paraId="3717D0F0" w14:textId="159F8CA6" w:rsidR="00F64991" w:rsidRDefault="008E15B1">
      <w:pPr>
        <w:adjustRightInd w:val="0"/>
        <w:snapToGrid w:val="0"/>
        <w:spacing w:line="360" w:lineRule="auto"/>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投标人名称：中和德汇工程技术有限公司</w:t>
      </w:r>
    </w:p>
    <w:p w14:paraId="23061358" w14:textId="77777777" w:rsidR="00F64991" w:rsidRDefault="008E15B1">
      <w:pPr>
        <w:adjustRightInd w:val="0"/>
        <w:snapToGrid w:val="0"/>
        <w:spacing w:line="360" w:lineRule="auto"/>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投标人地址：北京市丰台区汽车博物馆东路</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号院</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号楼</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层</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单元</w:t>
      </w:r>
      <w:r>
        <w:rPr>
          <w:rFonts w:asciiTheme="minorEastAsia" w:eastAsiaTheme="minorEastAsia" w:hAnsiTheme="minorEastAsia" w:cstheme="minorEastAsia" w:hint="eastAsia"/>
          <w:sz w:val="24"/>
          <w:szCs w:val="24"/>
        </w:rPr>
        <w:t>702</w:t>
      </w:r>
    </w:p>
    <w:p w14:paraId="0276C2E1" w14:textId="77777777" w:rsidR="00F64991" w:rsidRDefault="008E15B1">
      <w:pPr>
        <w:adjustRightInd w:val="0"/>
        <w:snapToGrid w:val="0"/>
        <w:spacing w:line="360" w:lineRule="auto"/>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中标金额：</w:t>
      </w:r>
    </w:p>
    <w:p w14:paraId="57873CB8" w14:textId="77777777" w:rsidR="00F64991" w:rsidRDefault="008E15B1">
      <w:pPr>
        <w:adjustRightInd w:val="0"/>
        <w:snapToGrid w:val="0"/>
        <w:spacing w:line="360" w:lineRule="auto"/>
        <w:jc w:val="left"/>
        <w:rPr>
          <w:rFonts w:asciiTheme="minorEastAsia" w:eastAsiaTheme="minorEastAsia" w:hAnsiTheme="minorEastAsia" w:cstheme="minorEastAsia" w:hint="eastAsia"/>
          <w:b/>
          <w:bCs/>
          <w:color w:val="000000"/>
          <w:kern w:val="0"/>
          <w:sz w:val="24"/>
          <w:szCs w:val="24"/>
          <w:lang w:bidi="ar"/>
        </w:rPr>
      </w:pPr>
      <w:r>
        <w:rPr>
          <w:rFonts w:asciiTheme="minorEastAsia" w:eastAsiaTheme="minorEastAsia" w:hAnsiTheme="minorEastAsia" w:cstheme="minorEastAsia" w:hint="eastAsia"/>
          <w:b/>
          <w:bCs/>
          <w:color w:val="000000"/>
          <w:kern w:val="0"/>
          <w:sz w:val="24"/>
          <w:szCs w:val="24"/>
          <w:lang w:bidi="ar"/>
        </w:rPr>
        <w:t>审计基本费：￥</w:t>
      </w:r>
      <w:r>
        <w:rPr>
          <w:rFonts w:asciiTheme="minorEastAsia" w:eastAsiaTheme="minorEastAsia" w:hAnsiTheme="minorEastAsia" w:cstheme="minorEastAsia" w:hint="eastAsia"/>
          <w:b/>
          <w:bCs/>
          <w:color w:val="000000"/>
          <w:kern w:val="0"/>
          <w:sz w:val="24"/>
          <w:szCs w:val="24"/>
          <w:lang w:bidi="ar"/>
        </w:rPr>
        <w:t xml:space="preserve">995,000.00 </w:t>
      </w:r>
    </w:p>
    <w:p w14:paraId="6FD7FB5F" w14:textId="77777777" w:rsidR="00F64991" w:rsidRDefault="008E15B1">
      <w:pPr>
        <w:adjustRightInd w:val="0"/>
        <w:snapToGrid w:val="0"/>
        <w:spacing w:line="360" w:lineRule="auto"/>
        <w:jc w:val="left"/>
        <w:rPr>
          <w:rFonts w:asciiTheme="minorEastAsia" w:eastAsiaTheme="minorEastAsia" w:hAnsiTheme="minorEastAsia" w:cstheme="minorEastAsia" w:hint="eastAsia"/>
          <w:b/>
          <w:bCs/>
          <w:color w:val="000000"/>
          <w:kern w:val="0"/>
          <w:sz w:val="24"/>
          <w:szCs w:val="24"/>
          <w:lang w:bidi="ar"/>
        </w:rPr>
      </w:pPr>
      <w:r>
        <w:rPr>
          <w:rFonts w:asciiTheme="minorEastAsia" w:eastAsiaTheme="minorEastAsia" w:hAnsiTheme="minorEastAsia" w:cstheme="minorEastAsia" w:hint="eastAsia"/>
          <w:b/>
          <w:bCs/>
          <w:color w:val="000000"/>
          <w:kern w:val="0"/>
          <w:sz w:val="24"/>
          <w:szCs w:val="24"/>
          <w:lang w:bidi="ar"/>
        </w:rPr>
        <w:t>审计效益费取费折扣：</w:t>
      </w:r>
      <w:r>
        <w:rPr>
          <w:rFonts w:asciiTheme="minorEastAsia" w:eastAsiaTheme="minorEastAsia" w:hAnsiTheme="minorEastAsia" w:cstheme="minorEastAsia" w:hint="eastAsia"/>
          <w:b/>
          <w:bCs/>
          <w:color w:val="000000"/>
          <w:kern w:val="0"/>
          <w:sz w:val="24"/>
          <w:szCs w:val="24"/>
          <w:lang w:bidi="ar"/>
        </w:rPr>
        <w:t>95.00%</w:t>
      </w:r>
    </w:p>
    <w:p w14:paraId="2471F0F1" w14:textId="77777777" w:rsidR="00F64991" w:rsidRDefault="008E15B1">
      <w:pPr>
        <w:adjustRightInd w:val="0"/>
        <w:snapToGrid w:val="0"/>
        <w:spacing w:line="360" w:lineRule="auto"/>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四、主要标的信息</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F64991" w14:paraId="08A8BFB4" w14:textId="77777777">
        <w:trPr>
          <w:jc w:val="center"/>
        </w:trPr>
        <w:tc>
          <w:tcPr>
            <w:tcW w:w="9821" w:type="dxa"/>
          </w:tcPr>
          <w:p w14:paraId="4F404DA3" w14:textId="77777777" w:rsidR="00F64991" w:rsidRDefault="008E15B1">
            <w:pPr>
              <w:adjustRightInd w:val="0"/>
              <w:snapToGrid w:val="0"/>
              <w:spacing w:line="360" w:lineRule="auto"/>
              <w:jc w:val="center"/>
              <w:rPr>
                <w:rFonts w:asciiTheme="minorEastAsia" w:eastAsiaTheme="minorEastAsia" w:hAnsiTheme="minorEastAsia" w:cstheme="minorEastAsia" w:hint="eastAsia"/>
                <w:b/>
                <w:bCs/>
                <w:kern w:val="0"/>
                <w:sz w:val="24"/>
                <w:szCs w:val="24"/>
              </w:rPr>
            </w:pPr>
            <w:r>
              <w:rPr>
                <w:rFonts w:asciiTheme="minorEastAsia" w:eastAsiaTheme="minorEastAsia" w:hAnsiTheme="minorEastAsia" w:cstheme="minorEastAsia" w:hint="eastAsia"/>
                <w:b/>
                <w:bCs/>
                <w:kern w:val="0"/>
                <w:sz w:val="24"/>
                <w:szCs w:val="24"/>
              </w:rPr>
              <w:t>服务</w:t>
            </w:r>
            <w:r>
              <w:rPr>
                <w:rFonts w:asciiTheme="minorEastAsia" w:eastAsiaTheme="minorEastAsia" w:hAnsiTheme="minorEastAsia" w:cstheme="minorEastAsia" w:hint="eastAsia"/>
                <w:b/>
                <w:bCs/>
                <w:kern w:val="0"/>
                <w:sz w:val="24"/>
                <w:szCs w:val="24"/>
              </w:rPr>
              <w:t>类</w:t>
            </w:r>
          </w:p>
        </w:tc>
      </w:tr>
      <w:tr w:rsidR="00F64991" w14:paraId="6C8EB836" w14:textId="77777777">
        <w:trPr>
          <w:jc w:val="center"/>
        </w:trPr>
        <w:tc>
          <w:tcPr>
            <w:tcW w:w="9821" w:type="dxa"/>
          </w:tcPr>
          <w:p w14:paraId="70C3D079" w14:textId="77777777" w:rsidR="00F64991" w:rsidRDefault="008E15B1">
            <w:pPr>
              <w:adjustRightInd w:val="0"/>
              <w:snapToGrid w:val="0"/>
              <w:spacing w:line="360" w:lineRule="auto"/>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名称：</w:t>
            </w:r>
            <w:r>
              <w:rPr>
                <w:rFonts w:asciiTheme="minorEastAsia" w:eastAsiaTheme="minorEastAsia" w:hAnsiTheme="minorEastAsia" w:cstheme="minorEastAsia" w:hint="eastAsia"/>
                <w:sz w:val="24"/>
                <w:szCs w:val="24"/>
              </w:rPr>
              <w:t>北京电子科技职业学院产教融合工程中心建设项目全过程跟踪审计服务</w:t>
            </w:r>
          </w:p>
          <w:p w14:paraId="0C72F931" w14:textId="77777777" w:rsidR="00F64991" w:rsidRDefault="008E15B1">
            <w:pPr>
              <w:adjustRightInd w:val="0"/>
              <w:snapToGrid w:val="0"/>
              <w:spacing w:line="360" w:lineRule="auto"/>
              <w:jc w:val="left"/>
              <w:rPr>
                <w:rFonts w:hint="eastAsia"/>
              </w:rPr>
            </w:pPr>
            <w:r>
              <w:rPr>
                <w:rFonts w:asciiTheme="minorEastAsia" w:eastAsiaTheme="minorEastAsia" w:hAnsiTheme="minorEastAsia" w:cstheme="minorEastAsia" w:hint="eastAsia"/>
                <w:kern w:val="0"/>
                <w:sz w:val="24"/>
                <w:szCs w:val="24"/>
              </w:rPr>
              <w:t xml:space="preserve"> </w:t>
            </w:r>
            <w:r>
              <w:rPr>
                <w:rFonts w:ascii="Times New Roman" w:eastAsia="宋体" w:hAnsi="Times New Roman"/>
                <w:kern w:val="0"/>
                <w:sz w:val="24"/>
                <w:szCs w:val="24"/>
              </w:rPr>
              <w:t>服务范围、服务要求、服务时间、服务标准：详见</w:t>
            </w:r>
            <w:r>
              <w:rPr>
                <w:rFonts w:ascii="Times New Roman" w:eastAsia="宋体" w:hAnsi="Times New Roman" w:hint="eastAsia"/>
                <w:kern w:val="0"/>
                <w:sz w:val="24"/>
                <w:szCs w:val="24"/>
              </w:rPr>
              <w:t>招标</w:t>
            </w:r>
            <w:r>
              <w:rPr>
                <w:rFonts w:ascii="Times New Roman" w:eastAsia="宋体" w:hAnsi="Times New Roman"/>
                <w:kern w:val="0"/>
                <w:sz w:val="24"/>
                <w:szCs w:val="24"/>
              </w:rPr>
              <w:t>文件</w:t>
            </w:r>
          </w:p>
        </w:tc>
      </w:tr>
    </w:tbl>
    <w:p w14:paraId="5E58F4E7" w14:textId="77777777" w:rsidR="00F64991" w:rsidRDefault="008E15B1">
      <w:pPr>
        <w:adjustRightInd w:val="0"/>
        <w:snapToGrid w:val="0"/>
        <w:spacing w:line="360" w:lineRule="auto"/>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五、评标专家名单：冯红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张鹏江</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李士海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汪新辉</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贺静</w:t>
      </w:r>
    </w:p>
    <w:p w14:paraId="7856927F" w14:textId="77777777" w:rsidR="00F64991" w:rsidRDefault="008E15B1">
      <w:pPr>
        <w:adjustRightInd w:val="0"/>
        <w:snapToGrid w:val="0"/>
        <w:spacing w:line="360" w:lineRule="auto"/>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六、代理服务收</w:t>
      </w:r>
      <w:r>
        <w:rPr>
          <w:rFonts w:asciiTheme="minorEastAsia" w:eastAsiaTheme="minorEastAsia" w:hAnsiTheme="minorEastAsia" w:cstheme="minorEastAsia" w:hint="eastAsia"/>
          <w:color w:val="000000" w:themeColor="text1"/>
          <w:sz w:val="24"/>
          <w:szCs w:val="24"/>
        </w:rPr>
        <w:t>费标准及金额：</w:t>
      </w:r>
      <w:r>
        <w:rPr>
          <w:rFonts w:asciiTheme="minorEastAsia" w:eastAsiaTheme="minorEastAsia" w:hAnsiTheme="minorEastAsia" w:cstheme="minorEastAsia" w:hint="eastAsia"/>
          <w:color w:val="000000" w:themeColor="text1"/>
          <w:sz w:val="24"/>
          <w:szCs w:val="24"/>
        </w:rPr>
        <w:t xml:space="preserve">0.7463 </w:t>
      </w:r>
      <w:r>
        <w:rPr>
          <w:rFonts w:asciiTheme="minorEastAsia" w:eastAsiaTheme="minorEastAsia" w:hAnsiTheme="minorEastAsia" w:cstheme="minorEastAsia" w:hint="eastAsia"/>
          <w:color w:val="000000" w:themeColor="text1"/>
          <w:sz w:val="24"/>
          <w:szCs w:val="24"/>
        </w:rPr>
        <w:t>万元</w:t>
      </w:r>
      <w:r>
        <w:rPr>
          <w:rFonts w:asciiTheme="minorEastAsia" w:eastAsiaTheme="minorEastAsia" w:hAnsiTheme="minorEastAsia" w:cstheme="minorEastAsia" w:hint="eastAsia"/>
          <w:color w:val="000000" w:themeColor="text1"/>
          <w:sz w:val="24"/>
          <w:szCs w:val="24"/>
        </w:rPr>
        <w:t>（收费标准：详</w:t>
      </w:r>
      <w:r>
        <w:rPr>
          <w:rFonts w:asciiTheme="minorEastAsia" w:eastAsiaTheme="minorEastAsia" w:hAnsiTheme="minorEastAsia" w:cstheme="minorEastAsia" w:hint="eastAsia"/>
          <w:color w:val="000000" w:themeColor="text1"/>
          <w:sz w:val="24"/>
          <w:szCs w:val="24"/>
        </w:rPr>
        <w:t>见招标文件</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 xml:space="preserve">  </w:t>
      </w:r>
    </w:p>
    <w:p w14:paraId="0C3096DC" w14:textId="77777777" w:rsidR="00F64991" w:rsidRDefault="008E15B1">
      <w:pPr>
        <w:adjustRightInd w:val="0"/>
        <w:snapToGrid w:val="0"/>
        <w:spacing w:line="360" w:lineRule="auto"/>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七、公告期限</w:t>
      </w:r>
    </w:p>
    <w:p w14:paraId="4396B5A7"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7.1</w:t>
      </w:r>
      <w:r>
        <w:rPr>
          <w:rFonts w:asciiTheme="minorEastAsia" w:eastAsiaTheme="minorEastAsia" w:hAnsiTheme="minorEastAsia" w:cstheme="minorEastAsia" w:hint="eastAsia"/>
          <w:kern w:val="0"/>
          <w:sz w:val="24"/>
          <w:szCs w:val="24"/>
        </w:rPr>
        <w:t>自本公告发布之日起</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个工作日。</w:t>
      </w:r>
    </w:p>
    <w:p w14:paraId="664BC4F5" w14:textId="3D3F036B" w:rsidR="007262C1" w:rsidRPr="007262C1" w:rsidRDefault="007262C1" w:rsidP="007262C1">
      <w:pPr>
        <w:adjustRightInd w:val="0"/>
        <w:snapToGrid w:val="0"/>
        <w:spacing w:line="360" w:lineRule="auto"/>
        <w:jc w:val="left"/>
        <w:rPr>
          <w:rFonts w:ascii="宋体" w:eastAsia="宋体" w:hAnsi="宋体" w:cs="宋体" w:hint="eastAsia"/>
          <w:sz w:val="24"/>
          <w:szCs w:val="24"/>
        </w:rPr>
      </w:pPr>
      <w:r>
        <w:rPr>
          <w:rFonts w:ascii="宋体" w:eastAsia="宋体" w:hAnsi="宋体" w:cs="宋体" w:hint="eastAsia"/>
          <w:sz w:val="24"/>
          <w:szCs w:val="24"/>
        </w:rPr>
        <w:t>八</w:t>
      </w:r>
      <w:r w:rsidRPr="007262C1">
        <w:rPr>
          <w:rFonts w:ascii="宋体" w:eastAsia="宋体" w:hAnsi="宋体" w:cs="宋体" w:hint="eastAsia"/>
          <w:sz w:val="24"/>
          <w:szCs w:val="24"/>
        </w:rPr>
        <w:t>、其他补充事宜</w:t>
      </w:r>
    </w:p>
    <w:p w14:paraId="5FB70F61" w14:textId="0EC4BBF9" w:rsidR="00F64991" w:rsidRDefault="007262C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8.1</w:t>
      </w:r>
      <w:r w:rsidR="008E15B1">
        <w:rPr>
          <w:rFonts w:asciiTheme="minorEastAsia" w:eastAsiaTheme="minorEastAsia" w:hAnsiTheme="minorEastAsia" w:cstheme="minorEastAsia" w:hint="eastAsia"/>
          <w:sz w:val="24"/>
          <w:lang w:eastAsia="zh-TW" w:bidi="ar"/>
        </w:rPr>
        <w:t>本公告同时在中国政府采购网（</w:t>
      </w:r>
      <w:r w:rsidR="008E15B1">
        <w:rPr>
          <w:rFonts w:asciiTheme="minorEastAsia" w:eastAsiaTheme="minorEastAsia" w:hAnsiTheme="minorEastAsia" w:cstheme="minorEastAsia" w:hint="eastAsia"/>
          <w:sz w:val="24"/>
          <w:lang w:eastAsia="zh-TW" w:bidi="ar"/>
        </w:rPr>
        <w:t>http://www.ccgp.gov.cn</w:t>
      </w:r>
      <w:r w:rsidR="008E15B1">
        <w:rPr>
          <w:rFonts w:asciiTheme="minorEastAsia" w:eastAsiaTheme="minorEastAsia" w:hAnsiTheme="minorEastAsia" w:cstheme="minorEastAsia" w:hint="eastAsia"/>
          <w:sz w:val="24"/>
          <w:lang w:eastAsia="zh-TW" w:bidi="ar"/>
        </w:rPr>
        <w:t>）、北京市政府采购网</w:t>
      </w:r>
      <w:r w:rsidR="008E15B1">
        <w:rPr>
          <w:rFonts w:asciiTheme="minorEastAsia" w:eastAsiaTheme="minorEastAsia" w:hAnsiTheme="minorEastAsia" w:cstheme="minorEastAsia" w:hint="eastAsia"/>
          <w:sz w:val="24"/>
          <w:lang w:eastAsia="zh-TW" w:bidi="ar"/>
        </w:rPr>
        <w:t>（</w:t>
      </w:r>
      <w:r w:rsidR="008E15B1">
        <w:rPr>
          <w:rFonts w:asciiTheme="minorEastAsia" w:eastAsiaTheme="minorEastAsia" w:hAnsiTheme="minorEastAsia" w:cstheme="minorEastAsia" w:hint="eastAsia"/>
          <w:sz w:val="24"/>
          <w:lang w:eastAsia="zh-TW" w:bidi="ar"/>
        </w:rPr>
        <w:t>http://www.ccgp-beijing.gov.cn/</w:t>
      </w:r>
      <w:r w:rsidR="008E15B1">
        <w:rPr>
          <w:rFonts w:asciiTheme="minorEastAsia" w:eastAsiaTheme="minorEastAsia" w:hAnsiTheme="minorEastAsia" w:cstheme="minorEastAsia" w:hint="eastAsia"/>
          <w:sz w:val="24"/>
          <w:lang w:eastAsia="zh-TW" w:bidi="ar"/>
        </w:rPr>
        <w:t>）发布</w:t>
      </w:r>
      <w:r w:rsidR="008E15B1">
        <w:rPr>
          <w:rFonts w:asciiTheme="minorEastAsia" w:eastAsiaTheme="minorEastAsia" w:hAnsiTheme="minorEastAsia" w:cstheme="minorEastAsia" w:hint="eastAsia"/>
          <w:sz w:val="24"/>
          <w:lang w:bidi="ar"/>
        </w:rPr>
        <w:t>。</w:t>
      </w:r>
    </w:p>
    <w:p w14:paraId="01D09FA1" w14:textId="3D93A5DD" w:rsidR="007262C1" w:rsidRDefault="007262C1" w:rsidP="007262C1">
      <w:pPr>
        <w:adjustRightInd w:val="0"/>
        <w:snapToGrid w:val="0"/>
        <w:spacing w:line="360" w:lineRule="auto"/>
        <w:ind w:firstLineChars="200" w:firstLine="480"/>
        <w:jc w:val="left"/>
        <w:rPr>
          <w:rFonts w:asciiTheme="minorEastAsia" w:eastAsiaTheme="minorEastAsia" w:hAnsiTheme="minorEastAsia" w:cstheme="minorEastAsia"/>
          <w:kern w:val="0"/>
          <w:sz w:val="24"/>
          <w:szCs w:val="24"/>
        </w:rPr>
      </w:pPr>
      <w:r w:rsidRPr="007262C1">
        <w:rPr>
          <w:rFonts w:asciiTheme="minorEastAsia" w:eastAsiaTheme="minorEastAsia" w:hAnsiTheme="minorEastAsia" w:cstheme="minorEastAsia" w:hint="eastAsia"/>
          <w:kern w:val="0"/>
          <w:sz w:val="24"/>
          <w:szCs w:val="24"/>
        </w:rPr>
        <w:t>8.2采购代理机构项目编号：BJJQ-</w:t>
      </w:r>
      <w:r>
        <w:rPr>
          <w:rFonts w:asciiTheme="minorEastAsia" w:eastAsiaTheme="minorEastAsia" w:hAnsiTheme="minorEastAsia" w:cstheme="minorEastAsia" w:hint="eastAsia"/>
          <w:kern w:val="0"/>
          <w:sz w:val="24"/>
          <w:szCs w:val="24"/>
        </w:rPr>
        <w:t>2025</w:t>
      </w:r>
      <w:r w:rsidRPr="007262C1">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275</w:t>
      </w:r>
    </w:p>
    <w:p w14:paraId="1C1BFA93" w14:textId="5DEE858A" w:rsidR="007262C1" w:rsidRPr="007262C1" w:rsidRDefault="007262C1" w:rsidP="007262C1">
      <w:pPr>
        <w:adjustRightInd w:val="0"/>
        <w:snapToGrid w:val="0"/>
        <w:spacing w:line="360" w:lineRule="auto"/>
        <w:ind w:firstLineChars="200" w:firstLine="480"/>
        <w:jc w:val="left"/>
        <w:rPr>
          <w:rFonts w:ascii="宋体" w:eastAsia="宋体" w:hAnsi="宋体" w:cs="宋体"/>
          <w:kern w:val="0"/>
          <w:sz w:val="24"/>
          <w:szCs w:val="24"/>
        </w:rPr>
      </w:pPr>
      <w:r w:rsidRPr="007262C1">
        <w:rPr>
          <w:rFonts w:ascii="宋体" w:eastAsia="宋体" w:hAnsi="宋体" w:cs="宋体" w:hint="eastAsia"/>
          <w:kern w:val="0"/>
          <w:sz w:val="24"/>
          <w:szCs w:val="24"/>
        </w:rPr>
        <w:t>8.</w:t>
      </w:r>
      <w:r>
        <w:rPr>
          <w:rFonts w:ascii="宋体" w:eastAsia="宋体" w:hAnsi="宋体" w:cs="宋体" w:hint="eastAsia"/>
          <w:kern w:val="0"/>
          <w:sz w:val="24"/>
          <w:szCs w:val="24"/>
        </w:rPr>
        <w:t>3</w:t>
      </w:r>
      <w:r w:rsidRPr="007262C1">
        <w:rPr>
          <w:rFonts w:ascii="宋体" w:eastAsia="宋体" w:hAnsi="宋体" w:cs="宋体" w:hint="eastAsia"/>
          <w:kern w:val="0"/>
          <w:sz w:val="24"/>
          <w:szCs w:val="24"/>
        </w:rPr>
        <w:t>中标人综合得分：89.69。</w:t>
      </w:r>
    </w:p>
    <w:p w14:paraId="109D2BEF" w14:textId="04583C5C" w:rsidR="00F64991" w:rsidRPr="007262C1" w:rsidRDefault="007262C1" w:rsidP="007262C1">
      <w:pPr>
        <w:adjustRightInd w:val="0"/>
        <w:snapToGrid w:val="0"/>
        <w:spacing w:line="360" w:lineRule="auto"/>
        <w:jc w:val="left"/>
        <w:rPr>
          <w:rFonts w:ascii="宋体" w:eastAsia="宋体" w:hAnsi="宋体" w:cs="宋体" w:hint="eastAsia"/>
          <w:sz w:val="24"/>
          <w:szCs w:val="24"/>
        </w:rPr>
      </w:pPr>
      <w:r>
        <w:rPr>
          <w:rFonts w:ascii="宋体" w:eastAsia="宋体" w:hAnsi="宋体" w:cs="宋体" w:hint="eastAsia"/>
          <w:sz w:val="24"/>
          <w:szCs w:val="24"/>
        </w:rPr>
        <w:t>九、</w:t>
      </w:r>
      <w:r w:rsidR="008E15B1" w:rsidRPr="007262C1">
        <w:rPr>
          <w:rFonts w:ascii="宋体" w:eastAsia="宋体" w:hAnsi="宋体" w:cs="宋体" w:hint="eastAsia"/>
          <w:sz w:val="24"/>
          <w:szCs w:val="24"/>
        </w:rPr>
        <w:t>凡对本次公告内容提出询问，请按以下方式联系。</w:t>
      </w:r>
    </w:p>
    <w:p w14:paraId="11C01A20"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采购人信息</w:t>
      </w:r>
    </w:p>
    <w:p w14:paraId="0333AA9E"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名</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称：北京电子科技职业学院</w:t>
      </w:r>
    </w:p>
    <w:p w14:paraId="29B0CE91"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地</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址：北京经济技术开发区凉水河一街</w:t>
      </w:r>
      <w:r>
        <w:rPr>
          <w:rFonts w:asciiTheme="minorEastAsia" w:eastAsiaTheme="minorEastAsia" w:hAnsiTheme="minorEastAsia" w:cstheme="minorEastAsia" w:hint="eastAsia"/>
          <w:kern w:val="0"/>
          <w:sz w:val="24"/>
          <w:szCs w:val="24"/>
        </w:rPr>
        <w:t>9</w:t>
      </w:r>
      <w:r>
        <w:rPr>
          <w:rFonts w:asciiTheme="minorEastAsia" w:eastAsiaTheme="minorEastAsia" w:hAnsiTheme="minorEastAsia" w:cstheme="minorEastAsia" w:hint="eastAsia"/>
          <w:kern w:val="0"/>
          <w:sz w:val="24"/>
          <w:szCs w:val="24"/>
        </w:rPr>
        <w:t>号</w:t>
      </w:r>
    </w:p>
    <w:p w14:paraId="2ADCB2D1"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联系方式：闫老师，</w:t>
      </w:r>
      <w:r>
        <w:rPr>
          <w:rFonts w:asciiTheme="minorEastAsia" w:eastAsiaTheme="minorEastAsia" w:hAnsiTheme="minorEastAsia" w:cstheme="minorEastAsia" w:hint="eastAsia"/>
          <w:kern w:val="0"/>
          <w:sz w:val="24"/>
          <w:szCs w:val="24"/>
        </w:rPr>
        <w:t>010-87220943</w:t>
      </w:r>
    </w:p>
    <w:p w14:paraId="5DAB9718"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采购代理机构信息</w:t>
      </w:r>
    </w:p>
    <w:p w14:paraId="005FCD6C"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lastRenderedPageBreak/>
        <w:t>名</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称：北京汇诚金桥国际招标咨询有限公司</w:t>
      </w:r>
    </w:p>
    <w:p w14:paraId="71B325F6"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地</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址：北京市东城区朝内大街南竹杆胡同</w:t>
      </w:r>
      <w:r>
        <w:rPr>
          <w:rFonts w:asciiTheme="minorEastAsia" w:eastAsiaTheme="minorEastAsia" w:hAnsiTheme="minorEastAsia" w:cstheme="minorEastAsia" w:hint="eastAsia"/>
          <w:kern w:val="0"/>
          <w:sz w:val="24"/>
          <w:szCs w:val="24"/>
        </w:rPr>
        <w:t>6</w:t>
      </w:r>
      <w:r>
        <w:rPr>
          <w:rFonts w:asciiTheme="minorEastAsia" w:eastAsiaTheme="minorEastAsia" w:hAnsiTheme="minorEastAsia" w:cstheme="minorEastAsia" w:hint="eastAsia"/>
          <w:kern w:val="0"/>
          <w:sz w:val="24"/>
          <w:szCs w:val="24"/>
        </w:rPr>
        <w:t>号北京</w:t>
      </w:r>
      <w:r>
        <w:rPr>
          <w:rFonts w:asciiTheme="minorEastAsia" w:eastAsiaTheme="minorEastAsia" w:hAnsiTheme="minorEastAsia" w:cstheme="minorEastAsia" w:hint="eastAsia"/>
          <w:kern w:val="0"/>
          <w:sz w:val="24"/>
          <w:szCs w:val="24"/>
        </w:rPr>
        <w:t>INN3</w:t>
      </w:r>
      <w:r>
        <w:rPr>
          <w:rFonts w:asciiTheme="minorEastAsia" w:eastAsiaTheme="minorEastAsia" w:hAnsiTheme="minorEastAsia" w:cstheme="minorEastAsia" w:hint="eastAsia"/>
          <w:kern w:val="0"/>
          <w:sz w:val="24"/>
          <w:szCs w:val="24"/>
        </w:rPr>
        <w:t>号楼</w:t>
      </w:r>
      <w:r>
        <w:rPr>
          <w:rFonts w:asciiTheme="minorEastAsia" w:eastAsiaTheme="minorEastAsia" w:hAnsiTheme="minorEastAsia" w:cstheme="minorEastAsia" w:hint="eastAsia"/>
          <w:kern w:val="0"/>
          <w:sz w:val="24"/>
          <w:szCs w:val="24"/>
        </w:rPr>
        <w:t>9</w:t>
      </w:r>
      <w:r>
        <w:rPr>
          <w:rFonts w:asciiTheme="minorEastAsia" w:eastAsiaTheme="minorEastAsia" w:hAnsiTheme="minorEastAsia" w:cstheme="minorEastAsia" w:hint="eastAsia"/>
          <w:kern w:val="0"/>
          <w:sz w:val="24"/>
          <w:szCs w:val="24"/>
        </w:rPr>
        <w:t>层</w:t>
      </w:r>
      <w:r>
        <w:rPr>
          <w:rFonts w:asciiTheme="minorEastAsia" w:eastAsiaTheme="minorEastAsia" w:hAnsiTheme="minorEastAsia" w:cstheme="minorEastAsia" w:hint="eastAsia"/>
          <w:kern w:val="0"/>
          <w:sz w:val="24"/>
          <w:szCs w:val="24"/>
        </w:rPr>
        <w:t xml:space="preserve"> </w:t>
      </w:r>
    </w:p>
    <w:p w14:paraId="5671D8E1"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联系方式：</w:t>
      </w:r>
      <w:r>
        <w:rPr>
          <w:rFonts w:asciiTheme="minorEastAsia" w:eastAsiaTheme="minorEastAsia" w:hAnsiTheme="minorEastAsia" w:cstheme="minorEastAsia" w:hint="eastAsia"/>
          <w:kern w:val="0"/>
          <w:sz w:val="24"/>
          <w:szCs w:val="24"/>
        </w:rPr>
        <w:t>010-65170699</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65173108</w:t>
      </w:r>
    </w:p>
    <w:p w14:paraId="68BB3571"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项目联系方式</w:t>
      </w:r>
    </w:p>
    <w:p w14:paraId="0753C56C"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项目联系人：郭文娜、</w:t>
      </w:r>
      <w:r>
        <w:rPr>
          <w:rFonts w:asciiTheme="minorEastAsia" w:eastAsiaTheme="minorEastAsia" w:hAnsiTheme="minorEastAsia" w:cstheme="minorEastAsia" w:hint="eastAsia"/>
          <w:kern w:val="0"/>
          <w:sz w:val="24"/>
          <w:szCs w:val="24"/>
        </w:rPr>
        <w:t>郑倩</w:t>
      </w:r>
    </w:p>
    <w:p w14:paraId="536FE93C"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电</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话：</w:t>
      </w:r>
      <w:r>
        <w:rPr>
          <w:rFonts w:asciiTheme="minorEastAsia" w:eastAsiaTheme="minorEastAsia" w:hAnsiTheme="minorEastAsia" w:cstheme="minorEastAsia" w:hint="eastAsia"/>
          <w:kern w:val="0"/>
          <w:sz w:val="24"/>
          <w:szCs w:val="24"/>
        </w:rPr>
        <w:t>010-65170699</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65173108</w:t>
      </w:r>
    </w:p>
    <w:p w14:paraId="77A13B51"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九、附件</w:t>
      </w:r>
    </w:p>
    <w:p w14:paraId="13AACCA7" w14:textId="77777777"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采购文件</w:t>
      </w:r>
    </w:p>
    <w:p w14:paraId="1DA0DCDF" w14:textId="7B8F5F56" w:rsidR="00F64991" w:rsidRDefault="008E15B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2.中小</w:t>
      </w:r>
      <w:r>
        <w:rPr>
          <w:rFonts w:asciiTheme="minorEastAsia" w:eastAsiaTheme="minorEastAsia" w:hAnsiTheme="minorEastAsia" w:cstheme="minorEastAsia" w:hint="eastAsia"/>
          <w:kern w:val="0"/>
          <w:sz w:val="24"/>
          <w:szCs w:val="24"/>
        </w:rPr>
        <w:t>企业声明函</w:t>
      </w:r>
    </w:p>
    <w:p w14:paraId="1F11FA86" w14:textId="77777777" w:rsidR="00F64991" w:rsidRDefault="00F64991">
      <w:pPr>
        <w:adjustRightInd w:val="0"/>
        <w:snapToGrid w:val="0"/>
        <w:spacing w:line="360" w:lineRule="auto"/>
        <w:ind w:firstLineChars="200" w:firstLine="480"/>
        <w:jc w:val="left"/>
        <w:rPr>
          <w:rFonts w:asciiTheme="minorEastAsia" w:eastAsiaTheme="minorEastAsia" w:hAnsiTheme="minorEastAsia" w:cstheme="minorEastAsia" w:hint="eastAsia"/>
          <w:kern w:val="0"/>
          <w:sz w:val="24"/>
          <w:szCs w:val="24"/>
        </w:rPr>
      </w:pPr>
    </w:p>
    <w:sectPr w:rsidR="00F64991">
      <w:pgSz w:w="11906" w:h="16838"/>
      <w:pgMar w:top="1440" w:right="1310" w:bottom="1440" w:left="131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3515E" w14:textId="77777777" w:rsidR="007262C1" w:rsidRDefault="007262C1" w:rsidP="007262C1">
      <w:pPr>
        <w:rPr>
          <w:rFonts w:hint="eastAsia"/>
        </w:rPr>
      </w:pPr>
      <w:r>
        <w:separator/>
      </w:r>
    </w:p>
  </w:endnote>
  <w:endnote w:type="continuationSeparator" w:id="0">
    <w:p w14:paraId="4F964E88" w14:textId="77777777" w:rsidR="007262C1" w:rsidRDefault="007262C1" w:rsidP="007262C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56B8" w14:textId="77777777" w:rsidR="007262C1" w:rsidRDefault="007262C1" w:rsidP="007262C1">
      <w:pPr>
        <w:rPr>
          <w:rFonts w:hint="eastAsia"/>
        </w:rPr>
      </w:pPr>
      <w:r>
        <w:separator/>
      </w:r>
    </w:p>
  </w:footnote>
  <w:footnote w:type="continuationSeparator" w:id="0">
    <w:p w14:paraId="07172AEC" w14:textId="77777777" w:rsidR="007262C1" w:rsidRDefault="007262C1" w:rsidP="007262C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39B53"/>
    <w:multiLevelType w:val="singleLevel"/>
    <w:tmpl w:val="80339B53"/>
    <w:lvl w:ilvl="0">
      <w:start w:val="8"/>
      <w:numFmt w:val="chineseCounting"/>
      <w:suff w:val="nothing"/>
      <w:lvlText w:val="%1、"/>
      <w:lvlJc w:val="left"/>
      <w:rPr>
        <w:rFonts w:hint="eastAsia"/>
      </w:rPr>
    </w:lvl>
  </w:abstractNum>
  <w:abstractNum w:abstractNumId="1" w15:restartNumberingAfterBreak="0">
    <w:nsid w:val="4EB8392E"/>
    <w:multiLevelType w:val="hybridMultilevel"/>
    <w:tmpl w:val="06F8C946"/>
    <w:lvl w:ilvl="0" w:tplc="C062E2BC">
      <w:start w:val="9"/>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50666344">
    <w:abstractNumId w:val="0"/>
  </w:num>
  <w:num w:numId="2" w16cid:durableId="116216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YWJmNTAxYTA0NTllZTU0OWY5NWY0MWNlMzBjNGU2OTYifQ=="/>
  </w:docVars>
  <w:rsids>
    <w:rsidRoot w:val="004D1179"/>
    <w:rsid w:val="9FD3C806"/>
    <w:rsid w:val="00004078"/>
    <w:rsid w:val="00016434"/>
    <w:rsid w:val="00046292"/>
    <w:rsid w:val="00051475"/>
    <w:rsid w:val="00091456"/>
    <w:rsid w:val="00144B27"/>
    <w:rsid w:val="001C361A"/>
    <w:rsid w:val="001D2D02"/>
    <w:rsid w:val="001E4012"/>
    <w:rsid w:val="00260A5F"/>
    <w:rsid w:val="00276863"/>
    <w:rsid w:val="002C0113"/>
    <w:rsid w:val="002D1C1A"/>
    <w:rsid w:val="002F2772"/>
    <w:rsid w:val="00304AA0"/>
    <w:rsid w:val="003137A2"/>
    <w:rsid w:val="00377B97"/>
    <w:rsid w:val="003833FD"/>
    <w:rsid w:val="0038721F"/>
    <w:rsid w:val="0041710E"/>
    <w:rsid w:val="00442AAC"/>
    <w:rsid w:val="004615CF"/>
    <w:rsid w:val="00482F4D"/>
    <w:rsid w:val="004848E1"/>
    <w:rsid w:val="004D1179"/>
    <w:rsid w:val="004D2709"/>
    <w:rsid w:val="0050387E"/>
    <w:rsid w:val="005047D9"/>
    <w:rsid w:val="00515294"/>
    <w:rsid w:val="00546736"/>
    <w:rsid w:val="005E4BAA"/>
    <w:rsid w:val="00613F3E"/>
    <w:rsid w:val="006608AB"/>
    <w:rsid w:val="00705D10"/>
    <w:rsid w:val="00721F31"/>
    <w:rsid w:val="007262C1"/>
    <w:rsid w:val="007346C3"/>
    <w:rsid w:val="0077059A"/>
    <w:rsid w:val="007F65BC"/>
    <w:rsid w:val="00850BAF"/>
    <w:rsid w:val="00893D41"/>
    <w:rsid w:val="008E15B1"/>
    <w:rsid w:val="008E628C"/>
    <w:rsid w:val="008F17E3"/>
    <w:rsid w:val="00916EB9"/>
    <w:rsid w:val="0096112E"/>
    <w:rsid w:val="009740E6"/>
    <w:rsid w:val="00992781"/>
    <w:rsid w:val="009A21A3"/>
    <w:rsid w:val="009A71D0"/>
    <w:rsid w:val="009E442F"/>
    <w:rsid w:val="009F6C7F"/>
    <w:rsid w:val="00A135A7"/>
    <w:rsid w:val="00A42C0A"/>
    <w:rsid w:val="00A42D63"/>
    <w:rsid w:val="00A813B0"/>
    <w:rsid w:val="00A83878"/>
    <w:rsid w:val="00AE2B5B"/>
    <w:rsid w:val="00AE5856"/>
    <w:rsid w:val="00B33BC6"/>
    <w:rsid w:val="00B90AAD"/>
    <w:rsid w:val="00BE7DB7"/>
    <w:rsid w:val="00C61709"/>
    <w:rsid w:val="00C9423D"/>
    <w:rsid w:val="00D02701"/>
    <w:rsid w:val="00D170CB"/>
    <w:rsid w:val="00D571CD"/>
    <w:rsid w:val="00D62FB3"/>
    <w:rsid w:val="00D73D4C"/>
    <w:rsid w:val="00DA630C"/>
    <w:rsid w:val="00E06C4D"/>
    <w:rsid w:val="00E77D9D"/>
    <w:rsid w:val="00E860C6"/>
    <w:rsid w:val="00EB055F"/>
    <w:rsid w:val="00EC1321"/>
    <w:rsid w:val="00EF6590"/>
    <w:rsid w:val="00F353ED"/>
    <w:rsid w:val="00F41273"/>
    <w:rsid w:val="00F64991"/>
    <w:rsid w:val="00FA634B"/>
    <w:rsid w:val="00FE498C"/>
    <w:rsid w:val="021901B6"/>
    <w:rsid w:val="0598484B"/>
    <w:rsid w:val="05AD38B8"/>
    <w:rsid w:val="066152AC"/>
    <w:rsid w:val="07B62F76"/>
    <w:rsid w:val="0F0C3DC3"/>
    <w:rsid w:val="106B2168"/>
    <w:rsid w:val="116E55CA"/>
    <w:rsid w:val="13631AD8"/>
    <w:rsid w:val="1524156B"/>
    <w:rsid w:val="152534E9"/>
    <w:rsid w:val="153510B3"/>
    <w:rsid w:val="1B914725"/>
    <w:rsid w:val="1BD72652"/>
    <w:rsid w:val="1D665585"/>
    <w:rsid w:val="1DD261D8"/>
    <w:rsid w:val="20DF1F83"/>
    <w:rsid w:val="219803FE"/>
    <w:rsid w:val="236D2C2B"/>
    <w:rsid w:val="257D111F"/>
    <w:rsid w:val="289A6BA7"/>
    <w:rsid w:val="28F75AFD"/>
    <w:rsid w:val="292375FC"/>
    <w:rsid w:val="2A07456A"/>
    <w:rsid w:val="2B1C4062"/>
    <w:rsid w:val="2B7875F1"/>
    <w:rsid w:val="2CE724E5"/>
    <w:rsid w:val="312B1A2F"/>
    <w:rsid w:val="31EC3117"/>
    <w:rsid w:val="335334BF"/>
    <w:rsid w:val="349366F1"/>
    <w:rsid w:val="36410C8B"/>
    <w:rsid w:val="36952972"/>
    <w:rsid w:val="36BC77E6"/>
    <w:rsid w:val="37F07A35"/>
    <w:rsid w:val="3A6B6E06"/>
    <w:rsid w:val="3D6A00C7"/>
    <w:rsid w:val="3E1A56BE"/>
    <w:rsid w:val="3E725142"/>
    <w:rsid w:val="41FA6415"/>
    <w:rsid w:val="4255523A"/>
    <w:rsid w:val="470E1780"/>
    <w:rsid w:val="49D21895"/>
    <w:rsid w:val="4A310CEA"/>
    <w:rsid w:val="4BE23CF0"/>
    <w:rsid w:val="51B75E64"/>
    <w:rsid w:val="52BA27BB"/>
    <w:rsid w:val="54256A0E"/>
    <w:rsid w:val="5838665C"/>
    <w:rsid w:val="58457CB5"/>
    <w:rsid w:val="58881D7B"/>
    <w:rsid w:val="5E391380"/>
    <w:rsid w:val="5F6B37BB"/>
    <w:rsid w:val="60E2185B"/>
    <w:rsid w:val="63E83715"/>
    <w:rsid w:val="648B4B1B"/>
    <w:rsid w:val="668C6C31"/>
    <w:rsid w:val="6A3559FE"/>
    <w:rsid w:val="6AA7186A"/>
    <w:rsid w:val="6AFB3C45"/>
    <w:rsid w:val="6F516947"/>
    <w:rsid w:val="6F977CB5"/>
    <w:rsid w:val="70CE3449"/>
    <w:rsid w:val="70CF5338"/>
    <w:rsid w:val="74A96113"/>
    <w:rsid w:val="766D444D"/>
    <w:rsid w:val="7AF03BC4"/>
    <w:rsid w:val="7E7C39EE"/>
    <w:rsid w:val="7E7F9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4B113E"/>
  <w15:docId w15:val="{DA3A54B2-C582-4CE8-9D18-E5FA4111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等线" w:eastAsia="等线" w:hAnsi="等线"/>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3"/>
    <w:uiPriority w:val="99"/>
    <w:qFormat/>
    <w:pPr>
      <w:widowControl/>
      <w:spacing w:line="360" w:lineRule="auto"/>
    </w:pPr>
    <w:rPr>
      <w:color w:val="FF0000"/>
    </w:rPr>
  </w:style>
  <w:style w:type="paragraph" w:customStyle="1" w:styleId="53">
    <w:name w:val="目录 53"/>
    <w:next w:val="a"/>
    <w:qFormat/>
    <w:pPr>
      <w:wordWrap w:val="0"/>
      <w:ind w:left="1275"/>
      <w:jc w:val="both"/>
    </w:pPr>
    <w:rPr>
      <w:sz w:val="21"/>
    </w:rPr>
  </w:style>
  <w:style w:type="paragraph" w:styleId="a4">
    <w:name w:val="annotation text"/>
    <w:basedOn w:val="a"/>
    <w:link w:val="a5"/>
    <w:uiPriority w:val="99"/>
    <w:semiHidden/>
    <w:qFormat/>
    <w:pPr>
      <w:jc w:val="left"/>
    </w:pPr>
    <w:rPr>
      <w:rFonts w:ascii="Times New Roman" w:eastAsia="宋体" w:hAnsi="Times New Roman"/>
      <w:szCs w:val="24"/>
    </w:rPr>
  </w:style>
  <w:style w:type="paragraph" w:styleId="a6">
    <w:name w:val="Plain Text"/>
    <w:basedOn w:val="a"/>
    <w:link w:val="a7"/>
    <w:uiPriority w:val="99"/>
    <w:qFormat/>
    <w:rPr>
      <w:rFonts w:ascii="宋体" w:hAnsi="Courier New"/>
    </w:rPr>
  </w:style>
  <w:style w:type="paragraph" w:styleId="a8">
    <w:name w:val="Balloon Text"/>
    <w:basedOn w:val="a"/>
    <w:link w:val="a9"/>
    <w:uiPriority w:val="99"/>
    <w:semiHidden/>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locked/>
  </w:style>
  <w:style w:type="character" w:styleId="af1">
    <w:name w:val="FollowedHyperlink"/>
    <w:basedOn w:val="a1"/>
    <w:uiPriority w:val="99"/>
    <w:semiHidden/>
    <w:unhideWhenUsed/>
    <w:qFormat/>
    <w:rPr>
      <w:color w:val="000000"/>
      <w:u w:val="none"/>
    </w:rPr>
  </w:style>
  <w:style w:type="character" w:styleId="af2">
    <w:name w:val="Emphasis"/>
    <w:basedOn w:val="a1"/>
    <w:qFormat/>
    <w:locked/>
  </w:style>
  <w:style w:type="character" w:styleId="HTML">
    <w:name w:val="HTML Definition"/>
    <w:basedOn w:val="a1"/>
    <w:uiPriority w:val="99"/>
    <w:semiHidden/>
    <w:unhideWhenUsed/>
    <w:qFormat/>
  </w:style>
  <w:style w:type="character" w:styleId="HTML0">
    <w:name w:val="HTML Acronym"/>
    <w:basedOn w:val="a1"/>
    <w:uiPriority w:val="99"/>
    <w:semiHidden/>
    <w:unhideWhenUsed/>
    <w:qFormat/>
  </w:style>
  <w:style w:type="character" w:styleId="HTML1">
    <w:name w:val="HTML Variable"/>
    <w:basedOn w:val="a1"/>
    <w:uiPriority w:val="99"/>
    <w:semiHidden/>
    <w:unhideWhenUsed/>
    <w:qFormat/>
  </w:style>
  <w:style w:type="character" w:styleId="af3">
    <w:name w:val="Hyperlink"/>
    <w:basedOn w:val="a1"/>
    <w:uiPriority w:val="99"/>
    <w:semiHidden/>
    <w:unhideWhenUsed/>
    <w:qFormat/>
    <w:rPr>
      <w:color w:val="000000"/>
      <w:u w:val="none"/>
    </w:rPr>
  </w:style>
  <w:style w:type="character" w:styleId="HTML2">
    <w:name w:val="HTML Code"/>
    <w:basedOn w:val="a1"/>
    <w:uiPriority w:val="99"/>
    <w:semiHidden/>
    <w:unhideWhenUsed/>
    <w:qFormat/>
    <w:rPr>
      <w:rFonts w:ascii="Courier New" w:hAnsi="Courier New"/>
      <w:sz w:val="20"/>
    </w:rPr>
  </w:style>
  <w:style w:type="character" w:styleId="af4">
    <w:name w:val="annotation reference"/>
    <w:uiPriority w:val="99"/>
    <w:semiHidden/>
    <w:qFormat/>
    <w:rPr>
      <w:rFonts w:cs="Times New Roman"/>
      <w:sz w:val="21"/>
      <w:szCs w:val="21"/>
    </w:rPr>
  </w:style>
  <w:style w:type="character" w:styleId="HTML3">
    <w:name w:val="HTML Cite"/>
    <w:basedOn w:val="a1"/>
    <w:uiPriority w:val="99"/>
    <w:semiHidden/>
    <w:unhideWhenUsed/>
    <w:qFormat/>
  </w:style>
  <w:style w:type="character" w:customStyle="1" w:styleId="10">
    <w:name w:val="标题 1 字符"/>
    <w:link w:val="1"/>
    <w:uiPriority w:val="99"/>
    <w:qFormat/>
    <w:locked/>
    <w:rPr>
      <w:rFonts w:ascii="宋体" w:eastAsia="宋体" w:hAnsi="宋体" w:cs="宋体"/>
      <w:b/>
      <w:bCs/>
      <w:kern w:val="36"/>
      <w:sz w:val="48"/>
      <w:szCs w:val="48"/>
    </w:rPr>
  </w:style>
  <w:style w:type="character" w:customStyle="1" w:styleId="20">
    <w:name w:val="标题 2 字符"/>
    <w:link w:val="2"/>
    <w:uiPriority w:val="99"/>
    <w:qFormat/>
    <w:locked/>
    <w:rPr>
      <w:rFonts w:ascii="宋体" w:eastAsia="宋体" w:hAnsi="宋体" w:cs="宋体"/>
      <w:b/>
      <w:bCs/>
      <w:kern w:val="0"/>
      <w:sz w:val="36"/>
      <w:szCs w:val="36"/>
    </w:rPr>
  </w:style>
  <w:style w:type="character" w:customStyle="1" w:styleId="a7">
    <w:name w:val="纯文本 字符"/>
    <w:link w:val="a6"/>
    <w:uiPriority w:val="99"/>
    <w:qFormat/>
    <w:locked/>
    <w:rPr>
      <w:rFonts w:ascii="宋体" w:hAnsi="Courier New" w:cs="Times New Roman"/>
    </w:rPr>
  </w:style>
  <w:style w:type="character" w:customStyle="1" w:styleId="a5">
    <w:name w:val="批注文字 字符"/>
    <w:basedOn w:val="a1"/>
    <w:link w:val="a4"/>
    <w:uiPriority w:val="99"/>
    <w:semiHidden/>
    <w:qFormat/>
  </w:style>
  <w:style w:type="character" w:customStyle="1" w:styleId="a9">
    <w:name w:val="批注框文本 字符"/>
    <w:link w:val="a8"/>
    <w:uiPriority w:val="99"/>
    <w:semiHidden/>
    <w:qFormat/>
    <w:rPr>
      <w:sz w:val="0"/>
      <w:szCs w:val="0"/>
    </w:rPr>
  </w:style>
  <w:style w:type="character" w:customStyle="1" w:styleId="ad">
    <w:name w:val="页眉 字符"/>
    <w:link w:val="ac"/>
    <w:uiPriority w:val="99"/>
    <w:qFormat/>
    <w:rPr>
      <w:sz w:val="18"/>
      <w:szCs w:val="18"/>
    </w:rPr>
  </w:style>
  <w:style w:type="character" w:customStyle="1" w:styleId="ab">
    <w:name w:val="页脚 字符"/>
    <w:link w:val="aa"/>
    <w:uiPriority w:val="99"/>
    <w:qFormat/>
    <w:rPr>
      <w:sz w:val="18"/>
      <w:szCs w:val="18"/>
    </w:rPr>
  </w:style>
  <w:style w:type="character" w:customStyle="1" w:styleId="before">
    <w:name w:val="before"/>
    <w:basedOn w:val="a1"/>
    <w:qFormat/>
    <w:rPr>
      <w:shd w:val="clear" w:color="auto" w:fill="E22323"/>
    </w:rPr>
  </w:style>
  <w:style w:type="character" w:customStyle="1" w:styleId="marginright20">
    <w:name w:val="margin_right20"/>
    <w:basedOn w:val="a1"/>
    <w:qFormat/>
  </w:style>
  <w:style w:type="character" w:customStyle="1" w:styleId="hover5">
    <w:name w:val="hover5"/>
    <w:basedOn w:val="a1"/>
    <w:qFormat/>
    <w:rPr>
      <w:color w:val="0063BA"/>
    </w:rPr>
  </w:style>
  <w:style w:type="character" w:customStyle="1" w:styleId="active5">
    <w:name w:val="active5"/>
    <w:basedOn w:val="a1"/>
    <w:qFormat/>
    <w:rPr>
      <w:color w:val="FFFFFF"/>
      <w:shd w:val="clear" w:color="auto" w:fill="E22323"/>
    </w:rPr>
  </w:style>
  <w:style w:type="character" w:customStyle="1" w:styleId="marginright202">
    <w:name w:val="margin_right202"/>
    <w:basedOn w:val="a1"/>
    <w:qFormat/>
  </w:style>
  <w:style w:type="character" w:customStyle="1" w:styleId="active6">
    <w:name w:val="active6"/>
    <w:basedOn w:val="a1"/>
    <w:qFormat/>
    <w:rPr>
      <w:color w:val="FFFFFF"/>
      <w:shd w:val="clear" w:color="auto" w:fill="E2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359</Words>
  <Characters>422</Characters>
  <Application>Microsoft Office Word</Application>
  <DocSecurity>0</DocSecurity>
  <Lines>35</Lines>
  <Paragraphs>52</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Lenovo</cp:lastModifiedBy>
  <cp:revision>47</cp:revision>
  <dcterms:created xsi:type="dcterms:W3CDTF">2020-04-26T11:35:00Z</dcterms:created>
  <dcterms:modified xsi:type="dcterms:W3CDTF">2025-05-22T02:13:00Z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8609A3234F224E86A7D2CA5FE9A19BB0</vt:lpwstr>
  </property>
  <property fmtid="{D5CDD505-2E9C-101B-9397-08002B2CF9AE}" pid="4" name="KSOTemplateDocerSaveRecord">
    <vt:lpwstr>eyJoZGlkIjoiOGI4NjI5OTBmMDM1ODFlMDkzNDFlZTFiMWNhZWU5ZTMiLCJ1c2VySWQiOiIzMjcyNjcxNDYifQ==</vt:lpwstr>
  </property>
</Properties>
</file>