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A867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</w:rPr>
        <w:t>北京城市图书馆环境装饰、阅读活动及宣传推广项目</w:t>
      </w:r>
    </w:p>
    <w:p w14:paraId="6F3B5DC4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53892D0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一、项目编号：0722-2025FE3921ZB3</w:t>
      </w:r>
    </w:p>
    <w:p w14:paraId="50922782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二、项目名称：北京城市图书馆环境装饰、阅读活动及宣传推广项目</w:t>
      </w:r>
    </w:p>
    <w:p w14:paraId="120293A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三、中标（成交）信息</w:t>
      </w:r>
    </w:p>
    <w:p w14:paraId="07E61C19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第一包：</w:t>
      </w:r>
    </w:p>
    <w:p w14:paraId="21D09CB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京报移动传媒有限公司（91110101082808416P）</w:t>
      </w:r>
    </w:p>
    <w:p w14:paraId="5B17C8D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北京市东城区建国门内大街20号北京日报社三层西区</w:t>
      </w:r>
    </w:p>
    <w:p w14:paraId="3A8146E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0C893754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玖拾玖万伍仟元整</w:t>
      </w:r>
    </w:p>
    <w:p w14:paraId="071C4239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小写：￥</w:t>
      </w:r>
      <w:r>
        <w:rPr>
          <w:rFonts w:hint="eastAsia" w:ascii="Times New Roman" w:hAnsi="Times New Roman" w:eastAsia="宋体"/>
          <w:szCs w:val="24"/>
        </w:rPr>
        <w:t>995000.00</w:t>
      </w:r>
    </w:p>
    <w:p w14:paraId="62253ABB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第二包：</w:t>
      </w:r>
    </w:p>
    <w:p w14:paraId="494AF05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北京青年报新媒体有限公司（911101057235547285）</w:t>
      </w:r>
    </w:p>
    <w:p w14:paraId="5AF36D0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北京市朝阳区白家庄东里23号A幢15层1503</w:t>
      </w:r>
    </w:p>
    <w:p w14:paraId="47ABB36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210EB09E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叁佰伍拾伍万贰仟元整</w:t>
      </w:r>
    </w:p>
    <w:p w14:paraId="4B9A5F56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小写：￥</w:t>
      </w:r>
      <w:r>
        <w:rPr>
          <w:rFonts w:hint="eastAsia" w:ascii="Times New Roman" w:hAnsi="Times New Roman" w:eastAsia="宋体"/>
          <w:szCs w:val="24"/>
        </w:rPr>
        <w:t>3552000</w:t>
      </w:r>
      <w:r>
        <w:rPr>
          <w:rFonts w:ascii="Times New Roman" w:hAnsi="Times New Roman" w:eastAsia="宋体"/>
          <w:szCs w:val="24"/>
        </w:rPr>
        <w:t>.00</w:t>
      </w:r>
    </w:p>
    <w:p w14:paraId="23F30CB3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第四包：</w:t>
      </w:r>
    </w:p>
    <w:p w14:paraId="3E3AF11D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北京响石文化传媒有限公司（91110109MA002K7662）</w:t>
      </w:r>
    </w:p>
    <w:p w14:paraId="7640C75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北京市门头沟区石龙经济开发区永安路20号3号楼A-4115室</w:t>
      </w:r>
    </w:p>
    <w:p w14:paraId="2E2B49D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4DBC87A9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壹佰零柒万零陆佰捌拾元整</w:t>
      </w:r>
    </w:p>
    <w:p w14:paraId="54AD2DF8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小写：￥</w:t>
      </w:r>
      <w:r>
        <w:rPr>
          <w:rFonts w:hint="eastAsia" w:ascii="Times New Roman" w:hAnsi="Times New Roman" w:eastAsia="宋体"/>
          <w:szCs w:val="24"/>
        </w:rPr>
        <w:t>1070680.00</w:t>
      </w:r>
    </w:p>
    <w:p w14:paraId="12C95930">
      <w:pPr>
        <w:pStyle w:val="13"/>
        <w:ind w:left="0" w:leftChars="0" w:firstLine="480"/>
        <w:rPr>
          <w:rFonts w:hint="eastAsia" w:eastAsia="宋体"/>
        </w:rPr>
      </w:pPr>
      <w:r>
        <w:rPr>
          <w:rFonts w:ascii="Times New Roman" w:hAnsi="Times New Roman" w:eastAsia="宋体"/>
          <w:szCs w:val="24"/>
        </w:rPr>
        <w:br w:type="page"/>
      </w:r>
      <w:r>
        <w:rPr>
          <w:rFonts w:hint="eastAsia" w:ascii="Times New Roman" w:hAnsi="Times New Roman" w:eastAsia="宋体"/>
          <w:szCs w:val="24"/>
        </w:rPr>
        <w:t>第五包：</w:t>
      </w:r>
    </w:p>
    <w:p w14:paraId="516F54F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今日印象（北京）影视文化有限公司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（911101057655477023）</w:t>
      </w:r>
    </w:p>
    <w:p w14:paraId="371B48F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北京市朝阳区广渠东路3号院中水电国际大厦12层1203</w:t>
      </w:r>
    </w:p>
    <w:p w14:paraId="2CCC1A2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2D13465F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壹佰万元整</w:t>
      </w:r>
    </w:p>
    <w:p w14:paraId="577F70F1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￥1000000.00</w:t>
      </w:r>
    </w:p>
    <w:p w14:paraId="4F1CC3DD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第六包：</w:t>
      </w:r>
    </w:p>
    <w:p w14:paraId="1D92C7D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北京清研灵智科技有限公司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（91110108554815471L）</w:t>
      </w:r>
    </w:p>
    <w:p w14:paraId="2309FCD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北京市东城区后永康胡同17号10号楼1层1701室</w:t>
      </w:r>
    </w:p>
    <w:p w14:paraId="5135AD9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1351E38F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陆拾捌万元整</w:t>
      </w:r>
    </w:p>
    <w:p w14:paraId="4793AD08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￥680000.00</w:t>
      </w:r>
    </w:p>
    <w:p w14:paraId="126C1334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第八包：</w:t>
      </w:r>
    </w:p>
    <w:p w14:paraId="57297360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供应商名称：</w:t>
      </w:r>
      <w:r>
        <w:rPr>
          <w:rFonts w:hint="eastAsia" w:ascii="Times New Roman" w:hAnsi="Times New Roman" w:eastAsia="宋体"/>
          <w:szCs w:val="24"/>
        </w:rPr>
        <w:t>四宜山馆（北京）文化发展有限公司（91110105MA01X974XQ）</w:t>
      </w:r>
    </w:p>
    <w:p w14:paraId="59BCE33B">
      <w:pPr>
        <w:pStyle w:val="13"/>
        <w:ind w:firstLine="0" w:firstLineChars="0"/>
        <w:jc w:val="left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供应商地址：</w:t>
      </w:r>
      <w:r>
        <w:rPr>
          <w:rFonts w:hint="eastAsia" w:ascii="Times New Roman" w:hAnsi="Times New Roman" w:eastAsia="宋体"/>
          <w:szCs w:val="24"/>
        </w:rPr>
        <w:t>北京市朝阳区弘燕南一路与西燕西街交叉口西南角都富锦源A区二层A222</w:t>
      </w:r>
      <w:r>
        <w:rPr>
          <w:rFonts w:ascii="Times New Roman" w:hAnsi="Times New Roman" w:eastAsia="宋体"/>
          <w:szCs w:val="24"/>
        </w:rPr>
        <w:t>中标（成交）金额：</w:t>
      </w:r>
    </w:p>
    <w:p w14:paraId="3E663C5B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贰佰玖拾捌万元整</w:t>
      </w:r>
      <w:r>
        <w:rPr>
          <w:rFonts w:ascii="Times New Roman" w:hAnsi="Times New Roman" w:eastAsia="宋体"/>
          <w:szCs w:val="24"/>
        </w:rPr>
        <w:t xml:space="preserve"> </w:t>
      </w:r>
    </w:p>
    <w:p w14:paraId="73263470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￥2980000.00</w:t>
      </w:r>
    </w:p>
    <w:p w14:paraId="1BB6B489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第九包：</w:t>
      </w:r>
    </w:p>
    <w:p w14:paraId="4B38AB6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中国数字图书馆有限责任公司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（911101087002418176）</w:t>
      </w:r>
    </w:p>
    <w:p w14:paraId="5813B09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北京市海淀区中关村南大街33号</w:t>
      </w:r>
    </w:p>
    <w:p w14:paraId="066B1AA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55E950AE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壹佰伍拾陆万元整</w:t>
      </w:r>
    </w:p>
    <w:p w14:paraId="72C8F3E8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￥1560000.00</w:t>
      </w:r>
    </w:p>
    <w:p w14:paraId="2241FD2D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第十包：</w:t>
      </w:r>
    </w:p>
    <w:p w14:paraId="589A5E6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中经文广（北京）文化科技有限责任公司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（911101080592187927）</w:t>
      </w:r>
    </w:p>
    <w:p w14:paraId="35251C1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北京市朝阳区北京市朝阳区常通路3号院1号楼6层1单元703B</w:t>
      </w:r>
    </w:p>
    <w:p w14:paraId="6BB47E4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065DE375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叁佰贰拾陆万伍仟元整</w:t>
      </w:r>
    </w:p>
    <w:p w14:paraId="5AEBBBAC">
      <w:pPr>
        <w:pStyle w:val="13"/>
        <w:ind w:left="0" w:leftChars="0" w:firstLine="480"/>
        <w:rPr>
          <w:rFonts w:ascii="Times New Roman" w:hAnsi="Times New Roman" w:eastAsia="宋体"/>
          <w:szCs w:val="24"/>
          <w:highlight w:val="yellow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￥3265000.00</w:t>
      </w:r>
    </w:p>
    <w:p w14:paraId="208B89DB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第十一包：</w:t>
      </w:r>
    </w:p>
    <w:p w14:paraId="24345E4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中视华章（北京）科技集团有限公司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（9111010531833836XB）</w:t>
      </w:r>
    </w:p>
    <w:p w14:paraId="08112A0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北京市朝阳区五里桥二街1号院7号楼6层0608室2号</w:t>
      </w:r>
    </w:p>
    <w:p w14:paraId="1586016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中标（成交）金额： </w:t>
      </w:r>
    </w:p>
    <w:p w14:paraId="50F14C86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贰佰叁拾贰万陆仟肆佰叁拾伍元整</w:t>
      </w:r>
    </w:p>
    <w:p w14:paraId="541184AC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￥2326435.00</w:t>
      </w:r>
    </w:p>
    <w:p w14:paraId="3F1BAC13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第十二包：</w:t>
      </w:r>
    </w:p>
    <w:p w14:paraId="2FD8659D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供应商名称：</w:t>
      </w:r>
      <w:bookmarkStart w:id="2" w:name="_Hlk198058956"/>
      <w:r>
        <w:rPr>
          <w:rFonts w:hint="eastAsia" w:ascii="Times New Roman" w:hAnsi="Times New Roman" w:eastAsia="宋体"/>
          <w:szCs w:val="24"/>
        </w:rPr>
        <w:t>四宜山馆（北京）文化发展有限公司</w:t>
      </w:r>
      <w:bookmarkEnd w:id="2"/>
      <w:r>
        <w:rPr>
          <w:rFonts w:hint="eastAsia" w:ascii="Times New Roman" w:hAnsi="Times New Roman" w:eastAsia="宋体"/>
          <w:szCs w:val="24"/>
        </w:rPr>
        <w:t>（91110105MA01X974XQ）</w:t>
      </w:r>
    </w:p>
    <w:p w14:paraId="151B686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北京市朝阳区弘燕南一路与西燕西街交叉口西南角都富锦源A区二层A222</w:t>
      </w:r>
    </w:p>
    <w:p w14:paraId="5780497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</w:t>
      </w:r>
    </w:p>
    <w:p w14:paraId="6F907B6E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r>
        <w:rPr>
          <w:rFonts w:hint="eastAsia" w:ascii="Times New Roman" w:hAnsi="Times New Roman" w:eastAsia="宋体"/>
          <w:szCs w:val="24"/>
        </w:rPr>
        <w:t>壹佰玖拾柒万元整</w:t>
      </w:r>
    </w:p>
    <w:p w14:paraId="14DC1330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r>
        <w:rPr>
          <w:rFonts w:hint="eastAsia" w:ascii="Times New Roman" w:hAnsi="Times New Roman" w:eastAsia="宋体"/>
          <w:szCs w:val="24"/>
        </w:rPr>
        <w:t>￥1970000.00</w:t>
      </w:r>
    </w:p>
    <w:p w14:paraId="59D8E563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第十三包：</w:t>
      </w:r>
    </w:p>
    <w:p w14:paraId="70E4F5B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bookmarkStart w:id="3" w:name="_Hlk198060237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北京鼎晟迈成国际广告传媒有限公司</w:t>
      </w:r>
      <w:bookmarkEnd w:id="3"/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（911101050673067843）</w:t>
      </w:r>
    </w:p>
    <w:p w14:paraId="1AB30C6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北京市朝阳区广顺北大街33号院1号楼（五、十、十一层）1单元7960号</w:t>
      </w:r>
    </w:p>
    <w:p w14:paraId="61F08C2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中标（成交）金额： </w:t>
      </w:r>
    </w:p>
    <w:p w14:paraId="643ED810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bookmarkStart w:id="4" w:name="_Hlk198060248"/>
      <w:r>
        <w:rPr>
          <w:rFonts w:hint="eastAsia" w:ascii="Times New Roman" w:hAnsi="Times New Roman" w:eastAsia="宋体"/>
          <w:szCs w:val="24"/>
        </w:rPr>
        <w:t>柒拾壹万陆仟玖佰陆拾玖元整</w:t>
      </w:r>
      <w:bookmarkEnd w:id="4"/>
    </w:p>
    <w:p w14:paraId="3D79D92D">
      <w:pPr>
        <w:pStyle w:val="13"/>
        <w:ind w:left="0" w:leftChars="0" w:firstLine="480"/>
        <w:rPr>
          <w:rFonts w:ascii="Times New Roman" w:hAnsi="Times New Roman" w:eastAsia="宋体"/>
          <w:szCs w:val="24"/>
          <w:highlight w:val="yellow"/>
        </w:rPr>
      </w:pPr>
      <w:r>
        <w:rPr>
          <w:rFonts w:ascii="Times New Roman" w:hAnsi="Times New Roman" w:eastAsia="宋体"/>
          <w:szCs w:val="24"/>
        </w:rPr>
        <w:t>小写：</w:t>
      </w:r>
      <w:bookmarkStart w:id="5" w:name="_Hlk198060256"/>
      <w:r>
        <w:rPr>
          <w:rFonts w:hint="eastAsia" w:ascii="Times New Roman" w:hAnsi="Times New Roman" w:eastAsia="宋体"/>
          <w:szCs w:val="24"/>
        </w:rPr>
        <w:t>￥716969.00</w:t>
      </w:r>
      <w:bookmarkEnd w:id="5"/>
    </w:p>
    <w:p w14:paraId="068D6459">
      <w:pPr>
        <w:pStyle w:val="13"/>
        <w:ind w:left="0" w:leftChars="0" w:firstLine="480"/>
        <w:rPr>
          <w:rFonts w:hint="eastAsia" w:eastAsia="宋体"/>
        </w:rPr>
      </w:pPr>
      <w:r>
        <w:rPr>
          <w:rFonts w:hint="eastAsia" w:ascii="Times New Roman" w:hAnsi="Times New Roman" w:eastAsia="宋体"/>
          <w:szCs w:val="24"/>
        </w:rPr>
        <w:t>第十六包：</w:t>
      </w:r>
    </w:p>
    <w:p w14:paraId="794F6B5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bookmarkStart w:id="6" w:name="_Hlk198047353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中视华章（北京）科技集团有限公司</w:t>
      </w:r>
      <w:bookmarkEnd w:id="6"/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bidi="ar"/>
        </w:rPr>
        <w:t>（9111010531833836XB）</w:t>
      </w:r>
    </w:p>
    <w:p w14:paraId="76D6E87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北京市朝阳区五里桥二街1号院7号楼6层0608室2号</w:t>
      </w:r>
    </w:p>
    <w:p w14:paraId="2DA0E5B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中标（成交）金额： </w:t>
      </w:r>
    </w:p>
    <w:p w14:paraId="10985D4B">
      <w:pPr>
        <w:pStyle w:val="5"/>
        <w:ind w:firstLine="48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大写：</w:t>
      </w:r>
      <w:bookmarkStart w:id="7" w:name="_Hlk198047366"/>
      <w:r>
        <w:rPr>
          <w:rFonts w:hint="eastAsia" w:ascii="Times New Roman" w:hAnsi="Times New Roman" w:eastAsia="宋体"/>
        </w:rPr>
        <w:t>捌拾万零柒仟玖佰叁拾贰元整</w:t>
      </w:r>
      <w:bookmarkEnd w:id="7"/>
    </w:p>
    <w:p w14:paraId="403FBD3E">
      <w:pPr>
        <w:pStyle w:val="13"/>
        <w:ind w:left="0" w:leftChars="0" w:firstLine="48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小写：</w:t>
      </w:r>
      <w:bookmarkStart w:id="8" w:name="_Hlk198047377"/>
      <w:r>
        <w:rPr>
          <w:rFonts w:hint="eastAsia" w:ascii="Times New Roman" w:hAnsi="Times New Roman" w:eastAsia="宋体"/>
          <w:bCs/>
        </w:rPr>
        <w:t>￥807932.00</w:t>
      </w:r>
      <w:bookmarkEnd w:id="8"/>
    </w:p>
    <w:p w14:paraId="684BD9CC">
      <w:pPr>
        <w:pStyle w:val="13"/>
        <w:ind w:left="0" w:leftChars="0" w:firstLine="480"/>
        <w:rPr>
          <w:rFonts w:ascii="Times New Roman" w:hAnsi="Times New Roman" w:eastAsia="宋体"/>
          <w:szCs w:val="24"/>
          <w:highlight w:val="yellow"/>
        </w:rPr>
      </w:pPr>
    </w:p>
    <w:p w14:paraId="40EF64F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B3B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3B021DBE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0EDB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244309E1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名称：北京城市图书馆环境装饰、阅读活动及宣传推广项目</w:t>
            </w:r>
          </w:p>
          <w:p w14:paraId="3ADEC292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0C31DA46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五、评审专家（单一来源采购人员）名单：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袁学军、王宇光、刘莎、吴昊、郭巧红、李凌霄（第一包至第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包、第十六包）、左娜（第一包至第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、第十六包）、史丽君（第八包、第九包）、李晶莹（第八包、第九包）、唐小璇（第十包、第十一包）、罗丹（第十包、第十一包）、林岫（第十二包）、袁碧荣（第十二包）、刘杨（第十三包）、李靓（第十三包）</w:t>
      </w:r>
    </w:p>
    <w:p w14:paraId="6F8F6659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bookmarkStart w:id="11" w:name="_GoBack"/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24.5791</w:t>
      </w:r>
      <w:r>
        <w:rPr>
          <w:rFonts w:ascii="Times New Roman" w:hAnsi="Times New Roman" w:eastAsia="宋体"/>
          <w:sz w:val="24"/>
          <w:szCs w:val="24"/>
          <w:highlight w:val="none"/>
        </w:rPr>
        <w:t>万元（人民币）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（其中第一包为1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4925万元；第二包为3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5416万元；第四包为1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5565万元；第五包为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1.5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万元；第六包为1.02万元；第八包为3.084万元；第九包为1.948万元；第十包为3.312万元；第十一包为2.5611万元；第十二包为2.276万元；第十三包为1.075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万元；第十六包为1.211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万元），</w:t>
      </w:r>
      <w:r>
        <w:rPr>
          <w:rFonts w:ascii="Times New Roman" w:hAnsi="Times New Roman" w:eastAsia="宋体"/>
          <w:sz w:val="24"/>
          <w:szCs w:val="24"/>
          <w:highlight w:val="none"/>
        </w:rPr>
        <w:t>本项目代理费收费标准：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详见招标文件。</w:t>
      </w:r>
      <w:bookmarkEnd w:id="11"/>
    </w:p>
    <w:p w14:paraId="6B566A0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D2D840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62DD38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2718F90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416353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</w:rPr>
        <w:t>中标人评审总得分：</w:t>
      </w:r>
    </w:p>
    <w:p w14:paraId="6305721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第一包：89.66；第二包：89.10；第四包：79.43；第五包：88.57；第六包：87.54；第八包：87.00；第九包：85.49；第十包：83.00；第十一包：88.43；第十二包：86.57；第十三包：90.86；第十六包：86.38。</w:t>
      </w:r>
    </w:p>
    <w:p w14:paraId="62F71C7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3D0C1D4E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1.采购人信息</w:t>
      </w:r>
    </w:p>
    <w:p w14:paraId="14CD20E4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  <w:u w:val="single"/>
        </w:rPr>
      </w:pPr>
      <w:bookmarkStart w:id="9" w:name="_Toc28359086"/>
      <w:bookmarkStart w:id="10" w:name="_Toc28359009"/>
      <w:r>
        <w:rPr>
          <w:rFonts w:ascii="Times New Roman" w:hAnsi="Times New Roman" w:eastAsia="宋体"/>
          <w:bCs/>
          <w:sz w:val="24"/>
          <w:szCs w:val="24"/>
        </w:rPr>
        <w:t>名    称：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首都图书馆</w:t>
      </w:r>
    </w:p>
    <w:p w14:paraId="1C737F5B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地    址：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北京市朝阳区东三环南路88号</w:t>
      </w:r>
    </w:p>
    <w:p w14:paraId="15E98633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联系人姓名：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刘老师</w:t>
      </w:r>
    </w:p>
    <w:p w14:paraId="3ACE1896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color w:val="00B0F0"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电      话：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010-67358114-8020</w:t>
      </w:r>
    </w:p>
    <w:p w14:paraId="0F9205F7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2.采购代理机构信息</w:t>
      </w:r>
      <w:bookmarkEnd w:id="9"/>
      <w:bookmarkEnd w:id="10"/>
    </w:p>
    <w:p w14:paraId="6FFB958A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名    称：</w:t>
      </w:r>
      <w:r>
        <w:rPr>
          <w:rFonts w:ascii="Times New Roman" w:hAnsi="Times New Roman" w:eastAsia="宋体"/>
          <w:bCs/>
          <w:sz w:val="24"/>
          <w:szCs w:val="24"/>
          <w:u w:val="single"/>
        </w:rPr>
        <w:t>中国远东国际招标有限公司</w:t>
      </w:r>
    </w:p>
    <w:p w14:paraId="21A4D3E8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地    址：</w:t>
      </w:r>
      <w:r>
        <w:rPr>
          <w:rFonts w:ascii="Times New Roman" w:hAnsi="Times New Roman" w:eastAsia="宋体"/>
          <w:bCs/>
          <w:sz w:val="24"/>
          <w:szCs w:val="24"/>
          <w:u w:val="single"/>
        </w:rPr>
        <w:t>北京市朝阳区和平街东土城路甲9号</w:t>
      </w:r>
    </w:p>
    <w:p w14:paraId="4B624006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联系人姓名：</w:t>
      </w:r>
      <w:r>
        <w:rPr>
          <w:rFonts w:hint="eastAsia" w:ascii="Times New Roman" w:hAnsi="Times New Roman" w:eastAsia="宋体"/>
          <w:sz w:val="24"/>
          <w:szCs w:val="24"/>
          <w:u w:val="single"/>
          <w:lang w:bidi="ar"/>
        </w:rPr>
        <w:t>郭工</w:t>
      </w:r>
    </w:p>
    <w:p w14:paraId="133F10BB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电      话：</w:t>
      </w:r>
      <w:r>
        <w:rPr>
          <w:rFonts w:hint="eastAsia" w:ascii="Times New Roman" w:hAnsi="Times New Roman" w:eastAsia="宋体"/>
          <w:sz w:val="24"/>
          <w:szCs w:val="24"/>
          <w:u w:val="single"/>
          <w:lang w:bidi="ar"/>
        </w:rPr>
        <w:t>17316086115</w:t>
      </w:r>
    </w:p>
    <w:p w14:paraId="757194A5">
      <w:pPr>
        <w:spacing w:line="360" w:lineRule="auto"/>
        <w:ind w:firstLine="720" w:firstLineChars="300"/>
        <w:rPr>
          <w:rFonts w:ascii="Times New Roman" w:hAnsi="Times New Roman" w:eastAsia="宋体"/>
          <w:bCs/>
          <w:sz w:val="24"/>
          <w:szCs w:val="24"/>
          <w:u w:val="single"/>
        </w:rPr>
      </w:pPr>
      <w:r>
        <w:rPr>
          <w:rFonts w:ascii="Times New Roman" w:hAnsi="Times New Roman" w:eastAsia="宋体"/>
          <w:bCs/>
          <w:sz w:val="24"/>
          <w:szCs w:val="24"/>
        </w:rPr>
        <w:t>3.项目联系方式</w:t>
      </w:r>
    </w:p>
    <w:p w14:paraId="21607F6B">
      <w:pPr>
        <w:pStyle w:val="7"/>
        <w:spacing w:line="360" w:lineRule="auto"/>
        <w:ind w:firstLine="720" w:firstLineChars="30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sz w:val="24"/>
          <w:szCs w:val="24"/>
          <w:u w:val="single"/>
          <w:lang w:bidi="ar"/>
        </w:rPr>
        <w:t>郭工</w:t>
      </w:r>
    </w:p>
    <w:p w14:paraId="0E0500EB">
      <w:pPr>
        <w:spacing w:line="360" w:lineRule="auto"/>
        <w:ind w:firstLine="660" w:firstLineChars="275"/>
        <w:rPr>
          <w:rFonts w:ascii="Times New Roman" w:hAnsi="Times New Roman" w:eastAsia="宋体"/>
          <w:bCs/>
          <w:kern w:val="0"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电      话：</w:t>
      </w:r>
      <w:r>
        <w:rPr>
          <w:rFonts w:hint="eastAsia" w:ascii="Times New Roman" w:hAnsi="Times New Roman" w:eastAsia="宋体"/>
          <w:sz w:val="24"/>
          <w:szCs w:val="24"/>
          <w:u w:val="single"/>
          <w:lang w:bidi="ar"/>
        </w:rPr>
        <w:t>17316086115</w:t>
      </w:r>
    </w:p>
    <w:p w14:paraId="7100F11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4C2CEDC5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72AA7B4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2.《中小企业声明函》</w:t>
      </w:r>
    </w:p>
    <w:p w14:paraId="11473A8B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3.中标结果公告</w:t>
      </w:r>
    </w:p>
    <w:p w14:paraId="749D965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080" w:bottom="898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MGM4NThjZTdhNTNjMGFlZTU1ZDAxNjIzMzg5NDIifQ=="/>
  </w:docVars>
  <w:rsids>
    <w:rsidRoot w:val="004D1179"/>
    <w:rsid w:val="00003513"/>
    <w:rsid w:val="0003227B"/>
    <w:rsid w:val="00051475"/>
    <w:rsid w:val="00081B18"/>
    <w:rsid w:val="0008399B"/>
    <w:rsid w:val="000E5E92"/>
    <w:rsid w:val="001537E4"/>
    <w:rsid w:val="00154E39"/>
    <w:rsid w:val="001D549A"/>
    <w:rsid w:val="00276863"/>
    <w:rsid w:val="002D4582"/>
    <w:rsid w:val="00333EFD"/>
    <w:rsid w:val="00356785"/>
    <w:rsid w:val="003860F5"/>
    <w:rsid w:val="003C4F97"/>
    <w:rsid w:val="0041710E"/>
    <w:rsid w:val="00422BFD"/>
    <w:rsid w:val="00486CC6"/>
    <w:rsid w:val="004D1179"/>
    <w:rsid w:val="004D4D94"/>
    <w:rsid w:val="005D06CC"/>
    <w:rsid w:val="0062007A"/>
    <w:rsid w:val="00633F5C"/>
    <w:rsid w:val="006608AB"/>
    <w:rsid w:val="0066551E"/>
    <w:rsid w:val="00705D10"/>
    <w:rsid w:val="00715A4D"/>
    <w:rsid w:val="00721F31"/>
    <w:rsid w:val="0077059A"/>
    <w:rsid w:val="007D21D5"/>
    <w:rsid w:val="007F65BC"/>
    <w:rsid w:val="00865F60"/>
    <w:rsid w:val="008837CA"/>
    <w:rsid w:val="009E442F"/>
    <w:rsid w:val="009F7F28"/>
    <w:rsid w:val="00A24099"/>
    <w:rsid w:val="00A42D63"/>
    <w:rsid w:val="00A83878"/>
    <w:rsid w:val="00AD38A6"/>
    <w:rsid w:val="00AD521E"/>
    <w:rsid w:val="00AE5856"/>
    <w:rsid w:val="00B016CA"/>
    <w:rsid w:val="00B33BC6"/>
    <w:rsid w:val="00BC2C58"/>
    <w:rsid w:val="00C61709"/>
    <w:rsid w:val="00DA630C"/>
    <w:rsid w:val="00E26049"/>
    <w:rsid w:val="00ED7B08"/>
    <w:rsid w:val="00FA15C9"/>
    <w:rsid w:val="00FA634B"/>
    <w:rsid w:val="00FE498C"/>
    <w:rsid w:val="025A529E"/>
    <w:rsid w:val="02624152"/>
    <w:rsid w:val="02C71FA0"/>
    <w:rsid w:val="07B727B3"/>
    <w:rsid w:val="0AED6133"/>
    <w:rsid w:val="0B6770E5"/>
    <w:rsid w:val="0BEE2CA2"/>
    <w:rsid w:val="0D230FC8"/>
    <w:rsid w:val="0E4A4418"/>
    <w:rsid w:val="0F343220"/>
    <w:rsid w:val="0F851480"/>
    <w:rsid w:val="111E0ECA"/>
    <w:rsid w:val="12D90460"/>
    <w:rsid w:val="131D034D"/>
    <w:rsid w:val="13C83C6A"/>
    <w:rsid w:val="15194B44"/>
    <w:rsid w:val="17487942"/>
    <w:rsid w:val="176522C3"/>
    <w:rsid w:val="17F72AB1"/>
    <w:rsid w:val="18910E95"/>
    <w:rsid w:val="18E575EB"/>
    <w:rsid w:val="1A441CBC"/>
    <w:rsid w:val="1A6C3968"/>
    <w:rsid w:val="1C06109B"/>
    <w:rsid w:val="1C56667E"/>
    <w:rsid w:val="20250E4F"/>
    <w:rsid w:val="22765384"/>
    <w:rsid w:val="22BB548D"/>
    <w:rsid w:val="239A32F4"/>
    <w:rsid w:val="241A61C9"/>
    <w:rsid w:val="244A6AC8"/>
    <w:rsid w:val="29C15A7E"/>
    <w:rsid w:val="2A6B7684"/>
    <w:rsid w:val="2ABC7FF4"/>
    <w:rsid w:val="2ABD3885"/>
    <w:rsid w:val="2BE638B2"/>
    <w:rsid w:val="2C523826"/>
    <w:rsid w:val="2C5524AE"/>
    <w:rsid w:val="2D145EC5"/>
    <w:rsid w:val="2D306A77"/>
    <w:rsid w:val="2F016B87"/>
    <w:rsid w:val="2F1845F3"/>
    <w:rsid w:val="2F3740ED"/>
    <w:rsid w:val="30055F99"/>
    <w:rsid w:val="30AE4883"/>
    <w:rsid w:val="30C916BD"/>
    <w:rsid w:val="31232B7B"/>
    <w:rsid w:val="31CB6D6E"/>
    <w:rsid w:val="33601811"/>
    <w:rsid w:val="33A4565E"/>
    <w:rsid w:val="35AF0DE9"/>
    <w:rsid w:val="3663302D"/>
    <w:rsid w:val="37046FAB"/>
    <w:rsid w:val="37D050DF"/>
    <w:rsid w:val="38B02F13"/>
    <w:rsid w:val="3C1C6B44"/>
    <w:rsid w:val="3D2E2FD3"/>
    <w:rsid w:val="3F80537F"/>
    <w:rsid w:val="40295CD4"/>
    <w:rsid w:val="40AF3481"/>
    <w:rsid w:val="412F613B"/>
    <w:rsid w:val="41960BDD"/>
    <w:rsid w:val="439B2A45"/>
    <w:rsid w:val="43C340C9"/>
    <w:rsid w:val="446212E8"/>
    <w:rsid w:val="4476700E"/>
    <w:rsid w:val="45AD6A5F"/>
    <w:rsid w:val="468679DC"/>
    <w:rsid w:val="4B616322"/>
    <w:rsid w:val="4BCF5981"/>
    <w:rsid w:val="4D8A4D6F"/>
    <w:rsid w:val="4F381036"/>
    <w:rsid w:val="501F5F2E"/>
    <w:rsid w:val="515917DA"/>
    <w:rsid w:val="51C4760A"/>
    <w:rsid w:val="53641AE9"/>
    <w:rsid w:val="55990DAE"/>
    <w:rsid w:val="55D36215"/>
    <w:rsid w:val="57601B83"/>
    <w:rsid w:val="57830B89"/>
    <w:rsid w:val="59907AF6"/>
    <w:rsid w:val="5A105AE3"/>
    <w:rsid w:val="5AE12FDB"/>
    <w:rsid w:val="5B6300DA"/>
    <w:rsid w:val="5CF1327E"/>
    <w:rsid w:val="5D346F19"/>
    <w:rsid w:val="5EE906B0"/>
    <w:rsid w:val="5F447FDD"/>
    <w:rsid w:val="5FAB005C"/>
    <w:rsid w:val="60DD2330"/>
    <w:rsid w:val="60F82E2D"/>
    <w:rsid w:val="626F35C2"/>
    <w:rsid w:val="6A674B7F"/>
    <w:rsid w:val="6B6F3862"/>
    <w:rsid w:val="6BC66E8F"/>
    <w:rsid w:val="6C871509"/>
    <w:rsid w:val="6C895601"/>
    <w:rsid w:val="6CE64069"/>
    <w:rsid w:val="6D604233"/>
    <w:rsid w:val="71AC2C9D"/>
    <w:rsid w:val="71DD0FFA"/>
    <w:rsid w:val="7251480F"/>
    <w:rsid w:val="72F556F3"/>
    <w:rsid w:val="73A34E7A"/>
    <w:rsid w:val="749B3DA3"/>
    <w:rsid w:val="78A5543C"/>
    <w:rsid w:val="7ABC0EF6"/>
    <w:rsid w:val="7C2B480B"/>
    <w:rsid w:val="7FBA3C77"/>
    <w:rsid w:val="7FE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link w:val="21"/>
    <w:qFormat/>
    <w:uiPriority w:val="99"/>
    <w:rPr>
      <w:rFonts w:ascii="宋体" w:hAnsi="Courier New"/>
    </w:rPr>
  </w:style>
  <w:style w:type="paragraph" w:styleId="8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5"/>
    <w:qFormat/>
    <w:uiPriority w:val="99"/>
    <w:pPr>
      <w:ind w:firstLine="420" w:firstLineChars="100"/>
    </w:pPr>
  </w:style>
  <w:style w:type="paragraph" w:styleId="13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目录 53"/>
    <w:next w:val="1"/>
    <w:qFormat/>
    <w:uiPriority w:val="0"/>
    <w:pPr>
      <w:wordWrap w:val="0"/>
      <w:spacing w:after="160" w:line="278" w:lineRule="auto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9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4"/>
    <w:semiHidden/>
    <w:qFormat/>
    <w:uiPriority w:val="99"/>
  </w:style>
  <w:style w:type="character" w:customStyle="1" w:styleId="23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0"/>
    <w:qFormat/>
    <w:uiPriority w:val="99"/>
    <w:rPr>
      <w:sz w:val="18"/>
      <w:szCs w:val="18"/>
    </w:rPr>
  </w:style>
  <w:style w:type="character" w:customStyle="1" w:styleId="25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1806</Words>
  <Characters>2404</Characters>
  <Lines>74</Lines>
  <Paragraphs>111</Paragraphs>
  <TotalTime>42</TotalTime>
  <ScaleCrop>false</ScaleCrop>
  <LinksUpToDate>false</LinksUpToDate>
  <CharactersWithSpaces>2442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于月秋-远东招标</cp:lastModifiedBy>
  <dcterms:modified xsi:type="dcterms:W3CDTF">2025-05-14T06:29:20Z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88B6E355121447D3B5706480EB63A27F</vt:lpwstr>
  </property>
  <property fmtid="{D5CDD505-2E9C-101B-9397-08002B2CF9AE}" pid="4" name="KSOTemplateDocerSaveRecord">
    <vt:lpwstr>eyJoZGlkIjoiMDJiYzAwMjBhZmE0OGE4OWFkMWM4MzA4YWUxYjFjZTMiLCJ1c2VySWQiOiIxMTM4MDIwNTU2In0=</vt:lpwstr>
  </property>
</Properties>
</file>